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E9DC2AA" w14:textId="77777777" w:rsidR="009F21D9" w:rsidRDefault="009F21D9" w:rsidP="00D85807">
      <w:pPr>
        <w:jc w:val="right"/>
        <w:rPr>
          <w:rFonts w:ascii="Book Antiqua" w:hAnsi="Book Antiqua" w:cs="Book Antiqua"/>
          <w:sz w:val="24"/>
          <w:szCs w:val="24"/>
          <w:lang w:val="pt-BR"/>
        </w:rPr>
      </w:pPr>
    </w:p>
    <w:p w14:paraId="272036E1" w14:textId="608237A6" w:rsidR="00D85807" w:rsidRPr="00C706F9" w:rsidRDefault="009F21D9" w:rsidP="00D85807">
      <w:pPr>
        <w:jc w:val="right"/>
        <w:rPr>
          <w:rFonts w:ascii="Book Antiqua" w:hAnsi="Book Antiqua" w:cs="Book Antiqua"/>
          <w:sz w:val="24"/>
          <w:szCs w:val="24"/>
          <w:lang w:val="pt-BR"/>
        </w:rPr>
      </w:pPr>
      <w:r>
        <w:rPr>
          <w:rFonts w:ascii="Book Antiqua" w:hAnsi="Book Antiqua" w:cs="Book Antiqua"/>
          <w:sz w:val="24"/>
          <w:szCs w:val="24"/>
          <w:lang w:val="pt-BR"/>
        </w:rPr>
        <w:t>6</w:t>
      </w:r>
      <w:r w:rsidR="00094B79" w:rsidRPr="00C706F9">
        <w:rPr>
          <w:rFonts w:ascii="Book Antiqua" w:hAnsi="Book Antiqua" w:cs="Book Antiqua"/>
          <w:sz w:val="24"/>
          <w:szCs w:val="24"/>
          <w:lang w:val="pt-BR"/>
        </w:rPr>
        <w:t>90</w:t>
      </w:r>
      <w:r w:rsidR="00D85807" w:rsidRPr="00C706F9">
        <w:rPr>
          <w:rFonts w:ascii="Book Antiqua" w:hAnsi="Book Antiqua" w:cs="Book Antiqua"/>
          <w:sz w:val="24"/>
          <w:szCs w:val="24"/>
          <w:lang w:val="pt-BR"/>
        </w:rPr>
        <w:t>-PLA-OI-2022</w:t>
      </w:r>
    </w:p>
    <w:p w14:paraId="1E4ECC82" w14:textId="1A5C3798" w:rsidR="006D0739" w:rsidRPr="00C706F9" w:rsidRDefault="00D85807" w:rsidP="006D0739">
      <w:pPr>
        <w:widowControl w:val="0"/>
        <w:jc w:val="right"/>
        <w:rPr>
          <w:rFonts w:ascii="Book Antiqua" w:hAnsi="Book Antiqua" w:cs="Book Antiqua"/>
          <w:sz w:val="24"/>
          <w:szCs w:val="24"/>
        </w:rPr>
      </w:pPr>
      <w:r w:rsidRPr="00C706F9">
        <w:rPr>
          <w:rFonts w:ascii="Book Antiqua" w:hAnsi="Book Antiqua" w:cs="Book Antiqua"/>
          <w:sz w:val="24"/>
          <w:szCs w:val="24"/>
        </w:rPr>
        <w:t xml:space="preserve">Ref. SICE: </w:t>
      </w:r>
      <w:r w:rsidR="00096FA8" w:rsidRPr="00C706F9">
        <w:rPr>
          <w:rFonts w:ascii="Book Antiqua" w:hAnsi="Book Antiqua" w:cs="Book Antiqua"/>
          <w:sz w:val="24"/>
          <w:szCs w:val="24"/>
        </w:rPr>
        <w:t>18</w:t>
      </w:r>
      <w:r w:rsidR="00CD5D41" w:rsidRPr="00C706F9">
        <w:rPr>
          <w:rFonts w:ascii="Book Antiqua" w:hAnsi="Book Antiqua" w:cs="Book Antiqua"/>
          <w:sz w:val="24"/>
          <w:szCs w:val="24"/>
        </w:rPr>
        <w:t>58</w:t>
      </w:r>
      <w:r w:rsidRPr="00C706F9">
        <w:rPr>
          <w:rFonts w:ascii="Book Antiqua" w:hAnsi="Book Antiqua" w:cs="Book Antiqua"/>
          <w:sz w:val="24"/>
          <w:szCs w:val="24"/>
        </w:rPr>
        <w:t>-</w:t>
      </w:r>
      <w:r w:rsidR="00096FA8" w:rsidRPr="00C706F9">
        <w:rPr>
          <w:rFonts w:ascii="Book Antiqua" w:hAnsi="Book Antiqua" w:cs="Book Antiqua"/>
          <w:sz w:val="24"/>
          <w:szCs w:val="24"/>
        </w:rPr>
        <w:t>1</w:t>
      </w:r>
      <w:r w:rsidR="00CD5D41" w:rsidRPr="00C706F9">
        <w:rPr>
          <w:rFonts w:ascii="Book Antiqua" w:hAnsi="Book Antiqua" w:cs="Book Antiqua"/>
          <w:sz w:val="24"/>
          <w:szCs w:val="24"/>
        </w:rPr>
        <w:t>8</w:t>
      </w:r>
    </w:p>
    <w:p w14:paraId="2E6B3DCC" w14:textId="64DC96BF" w:rsidR="006D0739" w:rsidRPr="00C706F9" w:rsidRDefault="006D0739" w:rsidP="006D0739">
      <w:pPr>
        <w:widowControl w:val="0"/>
        <w:rPr>
          <w:rFonts w:ascii="Book Antiqua" w:hAnsi="Book Antiqua" w:cs="Book Antiqua"/>
          <w:sz w:val="24"/>
          <w:szCs w:val="24"/>
          <w:lang w:val="pt-BR"/>
        </w:rPr>
      </w:pPr>
      <w:r w:rsidRPr="00C706F9">
        <w:rPr>
          <w:rFonts w:ascii="Book Antiqua" w:hAnsi="Book Antiqua" w:cs="Book Antiqua"/>
          <w:sz w:val="24"/>
          <w:szCs w:val="24"/>
        </w:rPr>
        <w:t>9 de agosto</w:t>
      </w:r>
      <w:r w:rsidRPr="00C706F9">
        <w:rPr>
          <w:rFonts w:ascii="Book Antiqua" w:hAnsi="Book Antiqua" w:cs="Book Antiqua"/>
          <w:sz w:val="24"/>
          <w:szCs w:val="24"/>
          <w:lang w:val="pt-BR"/>
        </w:rPr>
        <w:t xml:space="preserve"> de 2022</w:t>
      </w:r>
    </w:p>
    <w:p w14:paraId="632E946C" w14:textId="77777777" w:rsidR="006D0739" w:rsidRPr="00C706F9" w:rsidRDefault="006D0739" w:rsidP="006D0739">
      <w:pPr>
        <w:rPr>
          <w:rFonts w:ascii="Book Antiqua" w:hAnsi="Book Antiqua" w:cs="Book Antiqua"/>
          <w:sz w:val="24"/>
          <w:szCs w:val="24"/>
          <w:lang w:val="pt-BR"/>
        </w:rPr>
      </w:pPr>
    </w:p>
    <w:p w14:paraId="0D00E0DC" w14:textId="77777777" w:rsidR="006D0739" w:rsidRPr="00C706F9" w:rsidRDefault="006D0739" w:rsidP="006D0739">
      <w:pPr>
        <w:rPr>
          <w:rFonts w:ascii="Book Antiqua" w:hAnsi="Book Antiqua" w:cs="Book Antiqua"/>
          <w:sz w:val="24"/>
          <w:szCs w:val="24"/>
          <w:lang w:val="pt-BR"/>
        </w:rPr>
      </w:pPr>
    </w:p>
    <w:p w14:paraId="75BF016E" w14:textId="77777777" w:rsidR="006D0739" w:rsidRPr="00C706F9" w:rsidRDefault="006D0739" w:rsidP="006D0739">
      <w:pPr>
        <w:rPr>
          <w:rFonts w:ascii="Book Antiqua" w:hAnsi="Book Antiqua" w:cs="Book Antiqua"/>
          <w:sz w:val="24"/>
          <w:szCs w:val="24"/>
          <w:lang w:val="pt-BR"/>
        </w:rPr>
      </w:pPr>
    </w:p>
    <w:p w14:paraId="3BA6CAED" w14:textId="0FA46E54" w:rsidR="006D0739" w:rsidRPr="00C706F9" w:rsidRDefault="006D0739" w:rsidP="006D0739">
      <w:pPr>
        <w:rPr>
          <w:rFonts w:ascii="Book Antiqua" w:hAnsi="Book Antiqua" w:cs="Book Antiqua"/>
          <w:sz w:val="24"/>
          <w:szCs w:val="24"/>
          <w:lang w:val="pt-BR"/>
        </w:rPr>
      </w:pPr>
      <w:r w:rsidRPr="00C706F9">
        <w:rPr>
          <w:rFonts w:ascii="Book Antiqua" w:hAnsi="Book Antiqua" w:cs="Book Antiqua"/>
          <w:sz w:val="24"/>
          <w:szCs w:val="24"/>
          <w:lang w:val="pt-BR"/>
        </w:rPr>
        <w:t>Licenciad</w:t>
      </w:r>
      <w:r w:rsidR="00C706F9" w:rsidRPr="00C706F9">
        <w:rPr>
          <w:rFonts w:ascii="Book Antiqua" w:hAnsi="Book Antiqua" w:cs="Book Antiqua"/>
          <w:sz w:val="24"/>
          <w:szCs w:val="24"/>
          <w:lang w:val="pt-BR"/>
        </w:rPr>
        <w:t>o</w:t>
      </w:r>
    </w:p>
    <w:p w14:paraId="32294397" w14:textId="6CE18870" w:rsidR="00C706F9" w:rsidRPr="00C706F9" w:rsidRDefault="00C706F9" w:rsidP="006D0739">
      <w:pPr>
        <w:rPr>
          <w:rFonts w:ascii="Book Antiqua" w:hAnsi="Book Antiqua" w:cs="Book Antiqua"/>
          <w:sz w:val="24"/>
          <w:szCs w:val="24"/>
          <w:lang w:val="pt-BR"/>
        </w:rPr>
      </w:pPr>
      <w:r w:rsidRPr="00C706F9">
        <w:rPr>
          <w:rFonts w:ascii="Book Antiqua" w:hAnsi="Book Antiqua"/>
          <w:sz w:val="24"/>
          <w:szCs w:val="24"/>
        </w:rPr>
        <w:t xml:space="preserve">Esteban Solano Alvarado </w:t>
      </w:r>
    </w:p>
    <w:p w14:paraId="54EFD11C" w14:textId="3D8E46E2" w:rsidR="00C706F9" w:rsidRPr="00C706F9" w:rsidRDefault="00C706F9" w:rsidP="00C706F9">
      <w:pPr>
        <w:pStyle w:val="Prrafodelista1"/>
        <w:tabs>
          <w:tab w:val="num" w:pos="709"/>
        </w:tabs>
        <w:ind w:left="0"/>
        <w:rPr>
          <w:rFonts w:ascii="Book Antiqua" w:hAnsi="Book Antiqua"/>
        </w:rPr>
      </w:pPr>
      <w:r w:rsidRPr="00C706F9">
        <w:rPr>
          <w:rFonts w:ascii="Book Antiqua" w:hAnsi="Book Antiqua"/>
        </w:rPr>
        <w:t xml:space="preserve">Administrador Primer Circuito Judicial de San José </w:t>
      </w:r>
    </w:p>
    <w:p w14:paraId="7CD49898" w14:textId="77777777" w:rsidR="00376551" w:rsidRPr="00C706F9" w:rsidRDefault="00376551" w:rsidP="006D0739">
      <w:pPr>
        <w:rPr>
          <w:rFonts w:ascii="Book Antiqua" w:hAnsi="Book Antiqua" w:cs="Arial"/>
          <w:sz w:val="24"/>
          <w:szCs w:val="24"/>
        </w:rPr>
      </w:pPr>
    </w:p>
    <w:p w14:paraId="3717F815" w14:textId="77777777" w:rsidR="006D0739" w:rsidRPr="00C706F9" w:rsidRDefault="006D0739" w:rsidP="006D0739">
      <w:pPr>
        <w:rPr>
          <w:rFonts w:ascii="Book Antiqua" w:hAnsi="Book Antiqua" w:cs="Book Antiqua"/>
          <w:snapToGrid w:val="0"/>
          <w:sz w:val="24"/>
          <w:szCs w:val="24"/>
          <w:lang w:val="pt-BR"/>
        </w:rPr>
      </w:pPr>
    </w:p>
    <w:p w14:paraId="2D950809" w14:textId="2B595B81" w:rsidR="006D0739" w:rsidRPr="00C706F9" w:rsidRDefault="006D0739" w:rsidP="006D0739">
      <w:pPr>
        <w:rPr>
          <w:rFonts w:ascii="Book Antiqua" w:hAnsi="Book Antiqua" w:cs="Book Antiqua"/>
          <w:snapToGrid w:val="0"/>
          <w:sz w:val="24"/>
          <w:szCs w:val="24"/>
          <w:lang w:val="pt-BR"/>
        </w:rPr>
      </w:pPr>
      <w:r w:rsidRPr="00C706F9">
        <w:rPr>
          <w:rFonts w:ascii="Book Antiqua" w:hAnsi="Book Antiqua" w:cs="Book Antiqua"/>
          <w:snapToGrid w:val="0"/>
          <w:sz w:val="24"/>
          <w:szCs w:val="24"/>
          <w:lang w:val="pt-BR"/>
        </w:rPr>
        <w:t>Estimad</w:t>
      </w:r>
      <w:r w:rsidR="009F21D9">
        <w:rPr>
          <w:rFonts w:ascii="Book Antiqua" w:hAnsi="Book Antiqua" w:cs="Book Antiqua"/>
          <w:snapToGrid w:val="0"/>
          <w:sz w:val="24"/>
          <w:szCs w:val="24"/>
          <w:lang w:val="pt-BR"/>
        </w:rPr>
        <w:t>o</w:t>
      </w:r>
      <w:r w:rsidRPr="00C706F9">
        <w:rPr>
          <w:rFonts w:ascii="Book Antiqua" w:hAnsi="Book Antiqua" w:cs="Book Antiqua"/>
          <w:snapToGrid w:val="0"/>
          <w:sz w:val="24"/>
          <w:szCs w:val="24"/>
          <w:lang w:val="pt-BR"/>
        </w:rPr>
        <w:t xml:space="preserve"> señor:</w:t>
      </w:r>
    </w:p>
    <w:p w14:paraId="496202E8" w14:textId="77777777" w:rsidR="006D0739" w:rsidRPr="00C706F9" w:rsidRDefault="006D0739" w:rsidP="006D0739">
      <w:pPr>
        <w:jc w:val="both"/>
        <w:rPr>
          <w:rFonts w:ascii="Book Antiqua" w:hAnsi="Book Antiqua" w:cs="Book Antiqua"/>
          <w:snapToGrid w:val="0"/>
          <w:sz w:val="24"/>
          <w:szCs w:val="24"/>
          <w:lang w:val="pt-BR"/>
        </w:rPr>
      </w:pPr>
    </w:p>
    <w:p w14:paraId="691071A7" w14:textId="108ED97B" w:rsidR="006D0739" w:rsidRDefault="00E02F5B" w:rsidP="009F21D9">
      <w:pPr>
        <w:tabs>
          <w:tab w:val="left" w:pos="993"/>
        </w:tabs>
        <w:jc w:val="both"/>
        <w:rPr>
          <w:rFonts w:ascii="Book Antiqua" w:hAnsi="Book Antiqua" w:cs="Book Antiqua"/>
          <w:sz w:val="24"/>
          <w:szCs w:val="24"/>
        </w:rPr>
      </w:pPr>
      <w:r>
        <w:rPr>
          <w:rFonts w:ascii="Book Antiqua" w:hAnsi="Book Antiqua" w:cs="Book Antiqua"/>
          <w:sz w:val="24"/>
          <w:szCs w:val="24"/>
        </w:rPr>
        <w:tab/>
      </w:r>
      <w:r w:rsidR="006D0739" w:rsidRPr="00C706F9">
        <w:rPr>
          <w:rFonts w:ascii="Book Antiqua" w:hAnsi="Book Antiqua" w:cs="Book Antiqua"/>
          <w:sz w:val="24"/>
          <w:szCs w:val="24"/>
        </w:rPr>
        <w:t xml:space="preserve">En atención al oficio </w:t>
      </w:r>
      <w:r w:rsidR="009F21D9">
        <w:rPr>
          <w:rFonts w:ascii="Book Antiqua" w:hAnsi="Book Antiqua" w:cs="Book Antiqua"/>
          <w:sz w:val="24"/>
          <w:szCs w:val="24"/>
        </w:rPr>
        <w:t>del 12 de noviembre de 2018, suscrito por la Licda. Viviana Chacón Madrigal, en ese momento Administradora del Primer y Tercer Circuito Judicial de San José</w:t>
      </w:r>
      <w:r>
        <w:rPr>
          <w:rFonts w:ascii="Book Antiqua" w:hAnsi="Book Antiqua" w:cs="Book Antiqua"/>
          <w:sz w:val="24"/>
          <w:szCs w:val="24"/>
        </w:rPr>
        <w:t>, donde</w:t>
      </w:r>
      <w:r w:rsidR="009F21D9" w:rsidRPr="009F21D9">
        <w:rPr>
          <w:rFonts w:ascii="Book Antiqua" w:hAnsi="Book Antiqua" w:cs="Book Antiqua"/>
          <w:b/>
          <w:bCs/>
          <w:sz w:val="24"/>
          <w:szCs w:val="24"/>
        </w:rPr>
        <w:t xml:space="preserve"> </w:t>
      </w:r>
      <w:r w:rsidR="009F21D9" w:rsidRPr="00E02F5B">
        <w:rPr>
          <w:rFonts w:ascii="Book Antiqua" w:hAnsi="Book Antiqua" w:cs="Book Antiqua"/>
          <w:sz w:val="24"/>
          <w:szCs w:val="24"/>
        </w:rPr>
        <w:t>solicitó una recalificación de la plaza 43529 de Asistente Administrativo 3 a Jefe Administrativo 1 o a un puesto de coordinación</w:t>
      </w:r>
      <w:r w:rsidR="009F21D9" w:rsidRPr="00C706F9">
        <w:rPr>
          <w:rFonts w:ascii="Book Antiqua" w:hAnsi="Book Antiqua" w:cs="Book Antiqua"/>
          <w:sz w:val="24"/>
          <w:szCs w:val="24"/>
        </w:rPr>
        <w:t>, con motivo del aumento de funciones y responsabilidades asumidas por ese puesto dentro de la Oficina de Recepción de Documentos del Primer</w:t>
      </w:r>
      <w:r w:rsidR="009F21D9" w:rsidRPr="00C706F9">
        <w:rPr>
          <w:rFonts w:ascii="Book Antiqua" w:hAnsi="Book Antiqua" w:cs="Book Antiqua"/>
          <w:sz w:val="28"/>
          <w:szCs w:val="28"/>
        </w:rPr>
        <w:t xml:space="preserve"> </w:t>
      </w:r>
      <w:r w:rsidR="009F21D9">
        <w:rPr>
          <w:rFonts w:ascii="Book Antiqua" w:hAnsi="Book Antiqua" w:cs="Book Antiqua"/>
          <w:sz w:val="24"/>
          <w:szCs w:val="24"/>
        </w:rPr>
        <w:t xml:space="preserve">Circuito Judicial de San José, </w:t>
      </w:r>
      <w:r w:rsidR="006D0739" w:rsidRPr="00C706F9">
        <w:rPr>
          <w:rFonts w:ascii="Book Antiqua" w:hAnsi="Book Antiqua" w:cs="Book Antiqua"/>
          <w:sz w:val="24"/>
          <w:szCs w:val="24"/>
        </w:rPr>
        <w:t>le remito el informe suscrito por</w:t>
      </w:r>
      <w:r w:rsidR="00376551" w:rsidRPr="00C706F9">
        <w:rPr>
          <w:rFonts w:ascii="Book Antiqua" w:hAnsi="Book Antiqua" w:cs="Book Antiqua"/>
          <w:sz w:val="24"/>
          <w:szCs w:val="24"/>
        </w:rPr>
        <w:t xml:space="preserve"> la Licda. Ginethe Retana Ureña</w:t>
      </w:r>
      <w:r w:rsidR="006D0739" w:rsidRPr="00C706F9">
        <w:rPr>
          <w:rFonts w:ascii="Book Antiqua" w:hAnsi="Book Antiqua" w:cs="Book Antiqua"/>
          <w:sz w:val="24"/>
          <w:szCs w:val="24"/>
        </w:rPr>
        <w:t>, Jef</w:t>
      </w:r>
      <w:r w:rsidR="00376551" w:rsidRPr="00C706F9">
        <w:rPr>
          <w:rFonts w:ascii="Book Antiqua" w:hAnsi="Book Antiqua" w:cs="Book Antiqua"/>
          <w:sz w:val="24"/>
          <w:szCs w:val="24"/>
        </w:rPr>
        <w:t>a</w:t>
      </w:r>
      <w:r w:rsidR="006D0739" w:rsidRPr="00C706F9">
        <w:rPr>
          <w:rFonts w:ascii="Book Antiqua" w:hAnsi="Book Antiqua" w:cs="Book Antiqua"/>
          <w:sz w:val="24"/>
          <w:szCs w:val="24"/>
        </w:rPr>
        <w:t xml:space="preserve"> del Subproceso de</w:t>
      </w:r>
      <w:r w:rsidR="00376551" w:rsidRPr="00C706F9">
        <w:rPr>
          <w:rFonts w:ascii="Book Antiqua" w:hAnsi="Book Antiqua" w:cs="Book Antiqua"/>
          <w:sz w:val="24"/>
          <w:szCs w:val="24"/>
        </w:rPr>
        <w:t xml:space="preserve"> Organización Institucional</w:t>
      </w:r>
      <w:r w:rsidR="009F21D9">
        <w:rPr>
          <w:rFonts w:ascii="Book Antiqua" w:hAnsi="Book Antiqua" w:cs="Book Antiqua"/>
          <w:sz w:val="24"/>
          <w:szCs w:val="24"/>
        </w:rPr>
        <w:t>.</w:t>
      </w:r>
    </w:p>
    <w:p w14:paraId="40ED9026" w14:textId="74BFE6A8" w:rsidR="009F21D9" w:rsidRDefault="009F21D9" w:rsidP="009F21D9">
      <w:pPr>
        <w:tabs>
          <w:tab w:val="left" w:pos="993"/>
        </w:tabs>
        <w:jc w:val="both"/>
        <w:rPr>
          <w:rFonts w:ascii="Book Antiqua" w:hAnsi="Book Antiqua" w:cs="Book Antiqua"/>
          <w:sz w:val="24"/>
          <w:szCs w:val="24"/>
        </w:rPr>
      </w:pPr>
    </w:p>
    <w:p w14:paraId="0100A79B" w14:textId="77777777" w:rsidR="009F21D9" w:rsidRPr="006D0739" w:rsidRDefault="009F21D9" w:rsidP="009F21D9">
      <w:pPr>
        <w:tabs>
          <w:tab w:val="left" w:pos="993"/>
        </w:tabs>
        <w:jc w:val="both"/>
        <w:rPr>
          <w:rFonts w:ascii="Book Antiqua" w:hAnsi="Book Antiqua" w:cs="Book Antiqua"/>
          <w:sz w:val="24"/>
          <w:szCs w:val="24"/>
        </w:rPr>
      </w:pPr>
    </w:p>
    <w:p w14:paraId="36E4F85F" w14:textId="77777777" w:rsidR="006D0739" w:rsidRPr="006D0739" w:rsidRDefault="006D0739" w:rsidP="006D0739">
      <w:pPr>
        <w:widowControl w:val="0"/>
        <w:rPr>
          <w:rFonts w:ascii="Book Antiqua" w:hAnsi="Book Antiqua" w:cs="Book Antiqua"/>
          <w:snapToGrid w:val="0"/>
          <w:sz w:val="24"/>
          <w:szCs w:val="24"/>
          <w:lang w:val="pt-BR"/>
        </w:rPr>
      </w:pPr>
      <w:r w:rsidRPr="006D0739">
        <w:rPr>
          <w:rFonts w:ascii="Book Antiqua" w:hAnsi="Book Antiqua" w:cs="Book Antiqua"/>
          <w:snapToGrid w:val="0"/>
          <w:sz w:val="24"/>
          <w:szCs w:val="24"/>
          <w:lang w:val="pt-BR"/>
        </w:rPr>
        <w:t>Atentamente,</w:t>
      </w:r>
    </w:p>
    <w:p w14:paraId="09193326" w14:textId="77777777" w:rsidR="006D0739" w:rsidRPr="006D0739" w:rsidRDefault="006D0739" w:rsidP="006D0739">
      <w:pPr>
        <w:widowControl w:val="0"/>
        <w:jc w:val="center"/>
        <w:rPr>
          <w:rFonts w:ascii="Book Antiqua" w:hAnsi="Book Antiqua" w:cs="Book Antiqua"/>
          <w:b/>
          <w:bCs/>
          <w:snapToGrid w:val="0"/>
          <w:sz w:val="24"/>
          <w:szCs w:val="24"/>
          <w:lang w:val="pt-BR"/>
        </w:rPr>
      </w:pPr>
    </w:p>
    <w:p w14:paraId="26CBFC18" w14:textId="77777777" w:rsidR="006D0739" w:rsidRPr="006D0739" w:rsidRDefault="006D0739" w:rsidP="006D0739">
      <w:pPr>
        <w:widowControl w:val="0"/>
        <w:rPr>
          <w:rFonts w:ascii="Book Antiqua" w:hAnsi="Book Antiqua" w:cs="Book Antiqua"/>
          <w:snapToGrid w:val="0"/>
          <w:sz w:val="24"/>
          <w:szCs w:val="24"/>
          <w:lang w:val="pt-BR"/>
        </w:rPr>
      </w:pPr>
    </w:p>
    <w:p w14:paraId="7A92DC89" w14:textId="77777777" w:rsidR="006D0739" w:rsidRPr="006D0739" w:rsidRDefault="006D0739" w:rsidP="006D0739">
      <w:pPr>
        <w:widowControl w:val="0"/>
        <w:rPr>
          <w:rFonts w:ascii="Book Antiqua" w:hAnsi="Book Antiqua" w:cs="Book Antiqua"/>
          <w:snapToGrid w:val="0"/>
          <w:sz w:val="24"/>
          <w:szCs w:val="24"/>
          <w:lang w:val="pt-BR"/>
        </w:rPr>
      </w:pPr>
    </w:p>
    <w:p w14:paraId="278065C2" w14:textId="77777777" w:rsidR="006D0739" w:rsidRPr="006D0739" w:rsidRDefault="006D0739" w:rsidP="006D0739">
      <w:pPr>
        <w:rPr>
          <w:rFonts w:ascii="Book Antiqua" w:hAnsi="Book Antiqua" w:cs="Book Antiqua"/>
          <w:snapToGrid w:val="0"/>
          <w:sz w:val="24"/>
          <w:szCs w:val="24"/>
          <w:lang w:val="pt-BR"/>
        </w:rPr>
      </w:pPr>
      <w:r w:rsidRPr="006D0739">
        <w:rPr>
          <w:rFonts w:ascii="Book Antiqua" w:hAnsi="Book Antiqua" w:cs="Book Antiqua"/>
          <w:snapToGrid w:val="0"/>
          <w:sz w:val="24"/>
          <w:szCs w:val="24"/>
          <w:lang w:val="pt-BR"/>
        </w:rPr>
        <w:t xml:space="preserve">Dixon Li Morales, Jefe a.i. </w:t>
      </w:r>
    </w:p>
    <w:p w14:paraId="03CC9E4B" w14:textId="77777777" w:rsidR="006D0739" w:rsidRPr="006D0739" w:rsidRDefault="006D0739" w:rsidP="006D0739">
      <w:pPr>
        <w:rPr>
          <w:rFonts w:ascii="Book Antiqua" w:hAnsi="Book Antiqua" w:cs="Book Antiqua"/>
          <w:snapToGrid w:val="0"/>
          <w:sz w:val="24"/>
          <w:szCs w:val="24"/>
          <w:lang w:val="pt-BR"/>
        </w:rPr>
      </w:pPr>
      <w:r w:rsidRPr="006D0739">
        <w:rPr>
          <w:rFonts w:ascii="Book Antiqua" w:hAnsi="Book Antiqua" w:cs="Book Antiqua"/>
          <w:snapToGrid w:val="0"/>
          <w:sz w:val="24"/>
          <w:szCs w:val="24"/>
          <w:lang w:val="pt-BR"/>
        </w:rPr>
        <w:t>Proceso Ejecución de las Operaciones</w:t>
      </w:r>
    </w:p>
    <w:p w14:paraId="5BE15C6A" w14:textId="77777777" w:rsidR="006D0739" w:rsidRPr="006D0739" w:rsidRDefault="006D0739" w:rsidP="006D0739">
      <w:pPr>
        <w:rPr>
          <w:rFonts w:ascii="Book Antiqua" w:hAnsi="Book Antiqua" w:cs="Book Antiqua"/>
          <w:snapToGrid w:val="0"/>
          <w:sz w:val="24"/>
          <w:szCs w:val="24"/>
          <w:lang w:val="pt-BR"/>
        </w:rPr>
      </w:pPr>
    </w:p>
    <w:p w14:paraId="50935AA6" w14:textId="77777777" w:rsidR="006D0739" w:rsidRPr="006D0739" w:rsidRDefault="006D0739" w:rsidP="006D0739">
      <w:pPr>
        <w:rPr>
          <w:rFonts w:ascii="Book Antiqua" w:hAnsi="Book Antiqua" w:cs="Book Antiqua"/>
          <w:snapToGrid w:val="0"/>
          <w:sz w:val="24"/>
          <w:szCs w:val="24"/>
          <w:lang w:val="pt-BR"/>
        </w:rPr>
      </w:pPr>
    </w:p>
    <w:p w14:paraId="4009610E" w14:textId="77777777" w:rsidR="006D0739" w:rsidRPr="006D0739" w:rsidRDefault="006D0739" w:rsidP="006D0739">
      <w:pPr>
        <w:rPr>
          <w:rFonts w:ascii="Book Antiqua" w:hAnsi="Book Antiqua" w:cs="Book Antiqua"/>
          <w:sz w:val="24"/>
          <w:szCs w:val="24"/>
        </w:rPr>
      </w:pPr>
    </w:p>
    <w:p w14:paraId="42DD2C41" w14:textId="77777777" w:rsidR="006D0739" w:rsidRPr="006D0739" w:rsidRDefault="006D0739" w:rsidP="006D0739">
      <w:pPr>
        <w:rPr>
          <w:rFonts w:ascii="Book Antiqua" w:hAnsi="Book Antiqua" w:cs="Book Antiqua"/>
          <w:sz w:val="24"/>
          <w:szCs w:val="24"/>
        </w:rPr>
      </w:pPr>
      <w:r w:rsidRPr="006D0739">
        <w:rPr>
          <w:rFonts w:ascii="Book Antiqua" w:hAnsi="Book Antiqua" w:cs="Book Antiqua"/>
          <w:sz w:val="24"/>
          <w:szCs w:val="24"/>
        </w:rPr>
        <w:t>Copias: Archivo</w:t>
      </w:r>
    </w:p>
    <w:p w14:paraId="39F78F1B" w14:textId="77777777" w:rsidR="006D0739" w:rsidRPr="006D0739" w:rsidRDefault="006D0739" w:rsidP="006D0739">
      <w:pPr>
        <w:rPr>
          <w:rFonts w:ascii="Book Antiqua" w:hAnsi="Book Antiqua" w:cs="Book Antiqua"/>
          <w:sz w:val="24"/>
          <w:szCs w:val="24"/>
          <w:lang w:val="es-ES"/>
        </w:rPr>
      </w:pPr>
    </w:p>
    <w:p w14:paraId="6939E250" w14:textId="4951069B" w:rsidR="006D0739" w:rsidRPr="006D0739" w:rsidRDefault="006D0739" w:rsidP="006D0739">
      <w:pPr>
        <w:rPr>
          <w:rFonts w:ascii="Book Antiqua" w:hAnsi="Book Antiqua" w:cs="Book Antiqua"/>
          <w:sz w:val="24"/>
          <w:szCs w:val="24"/>
          <w:lang w:val="es-ES"/>
        </w:rPr>
      </w:pPr>
      <w:r w:rsidRPr="006D0739">
        <w:rPr>
          <w:rFonts w:ascii="Book Antiqua" w:hAnsi="Book Antiqua" w:cs="Book Antiqua"/>
          <w:sz w:val="24"/>
          <w:szCs w:val="24"/>
          <w:lang w:val="es-ES"/>
        </w:rPr>
        <w:t>x</w:t>
      </w:r>
      <w:r w:rsidR="00376551">
        <w:rPr>
          <w:rFonts w:ascii="Book Antiqua" w:hAnsi="Book Antiqua" w:cs="Book Antiqua"/>
          <w:sz w:val="24"/>
          <w:szCs w:val="24"/>
          <w:lang w:val="es-ES"/>
        </w:rPr>
        <w:t>ba</w:t>
      </w:r>
    </w:p>
    <w:p w14:paraId="6CABF94B" w14:textId="2B70CF84" w:rsidR="006D0739" w:rsidRPr="006D0739" w:rsidRDefault="006D0739" w:rsidP="006D0739">
      <w:pPr>
        <w:jc w:val="both"/>
        <w:rPr>
          <w:rFonts w:ascii="Book Antiqua" w:hAnsi="Book Antiqua" w:cs="Book Antiqua"/>
          <w:sz w:val="24"/>
          <w:szCs w:val="24"/>
          <w:lang w:val="es-ES_tradnl"/>
        </w:rPr>
      </w:pPr>
      <w:r w:rsidRPr="006D0739">
        <w:rPr>
          <w:rFonts w:ascii="Book Antiqua" w:hAnsi="Book Antiqua" w:cs="Book Antiqua"/>
          <w:sz w:val="24"/>
          <w:szCs w:val="24"/>
          <w:lang w:val="es-ES_tradnl"/>
        </w:rPr>
        <w:t>Ref.</w:t>
      </w:r>
      <w:r w:rsidR="00376551">
        <w:rPr>
          <w:rFonts w:ascii="Book Antiqua" w:hAnsi="Book Antiqua" w:cs="Book Antiqua"/>
          <w:sz w:val="24"/>
          <w:szCs w:val="24"/>
          <w:lang w:val="es-ES_tradnl"/>
        </w:rPr>
        <w:t xml:space="preserve"> 1858-18</w:t>
      </w:r>
    </w:p>
    <w:p w14:paraId="55B12B21" w14:textId="54CB84C9" w:rsidR="006D0739" w:rsidRDefault="006D0739">
      <w:pPr>
        <w:spacing w:after="160" w:line="259" w:lineRule="auto"/>
        <w:rPr>
          <w:rFonts w:ascii="Book Antiqua" w:hAnsi="Book Antiqua" w:cs="Book Antiqua"/>
          <w:sz w:val="24"/>
          <w:szCs w:val="24"/>
        </w:rPr>
      </w:pPr>
      <w:r>
        <w:rPr>
          <w:rFonts w:ascii="Book Antiqua" w:hAnsi="Book Antiqua" w:cs="Book Antiqua"/>
          <w:sz w:val="24"/>
          <w:szCs w:val="24"/>
        </w:rPr>
        <w:br w:type="page"/>
      </w:r>
    </w:p>
    <w:p w14:paraId="1EB1FED9" w14:textId="77777777" w:rsidR="006D0739" w:rsidRDefault="006D0739">
      <w:pPr>
        <w:spacing w:after="160" w:line="259" w:lineRule="auto"/>
        <w:rPr>
          <w:rFonts w:ascii="Book Antiqua" w:hAnsi="Book Antiqua" w:cs="Book Antiqua"/>
          <w:sz w:val="24"/>
          <w:szCs w:val="24"/>
        </w:rPr>
      </w:pPr>
    </w:p>
    <w:p w14:paraId="5B30056A" w14:textId="0B018DFF" w:rsidR="00D85807" w:rsidRPr="000770D8" w:rsidRDefault="006D0739" w:rsidP="00D85807">
      <w:pPr>
        <w:rPr>
          <w:rFonts w:ascii="Book Antiqua" w:hAnsi="Book Antiqua" w:cs="Book Antiqua"/>
          <w:sz w:val="24"/>
          <w:szCs w:val="24"/>
        </w:rPr>
      </w:pPr>
      <w:r>
        <w:rPr>
          <w:rFonts w:ascii="Book Antiqua" w:hAnsi="Book Antiqua" w:cs="Book Antiqua"/>
          <w:sz w:val="24"/>
          <w:szCs w:val="24"/>
        </w:rPr>
        <w:t>9 de agosto</w:t>
      </w:r>
      <w:r w:rsidR="00CD5D41">
        <w:rPr>
          <w:rFonts w:ascii="Book Antiqua" w:hAnsi="Book Antiqua" w:cs="Book Antiqua"/>
          <w:sz w:val="24"/>
          <w:szCs w:val="24"/>
        </w:rPr>
        <w:t xml:space="preserve"> </w:t>
      </w:r>
      <w:r w:rsidR="00D85807" w:rsidRPr="000770D8">
        <w:rPr>
          <w:rFonts w:ascii="Book Antiqua" w:hAnsi="Book Antiqua" w:cs="Book Antiqua"/>
          <w:sz w:val="24"/>
          <w:szCs w:val="24"/>
        </w:rPr>
        <w:t>de 2022</w:t>
      </w:r>
    </w:p>
    <w:p w14:paraId="49FEB48F" w14:textId="1E4BEBE1" w:rsidR="00094B79" w:rsidRDefault="00094B79" w:rsidP="00094B79">
      <w:pPr>
        <w:rPr>
          <w:rFonts w:ascii="Arial Narrow" w:hAnsi="Arial Narrow"/>
          <w:sz w:val="28"/>
          <w:szCs w:val="28"/>
        </w:rPr>
      </w:pPr>
    </w:p>
    <w:p w14:paraId="4B61A472" w14:textId="4A3D34EE" w:rsidR="00094B79" w:rsidRDefault="00094B79" w:rsidP="00094B79">
      <w:pPr>
        <w:rPr>
          <w:rFonts w:ascii="Arial Narrow" w:hAnsi="Arial Narrow"/>
          <w:sz w:val="28"/>
          <w:szCs w:val="28"/>
        </w:rPr>
      </w:pPr>
    </w:p>
    <w:p w14:paraId="2924672E" w14:textId="77777777" w:rsidR="006D0739" w:rsidRDefault="006D0739" w:rsidP="00094B79">
      <w:pPr>
        <w:rPr>
          <w:rFonts w:ascii="Arial Narrow" w:hAnsi="Arial Narrow"/>
          <w:sz w:val="28"/>
          <w:szCs w:val="28"/>
        </w:rPr>
      </w:pPr>
    </w:p>
    <w:p w14:paraId="028E03A3" w14:textId="757FDF64" w:rsidR="00D85807" w:rsidRPr="00CC16D7" w:rsidRDefault="005245E4" w:rsidP="00D85807">
      <w:pPr>
        <w:pStyle w:val="Textoindependiente2"/>
        <w:rPr>
          <w:rFonts w:ascii="Book Antiqua" w:hAnsi="Book Antiqua" w:cs="Book Antiqua"/>
          <w:lang w:val="es-CR"/>
        </w:rPr>
      </w:pPr>
      <w:r>
        <w:rPr>
          <w:rFonts w:ascii="Book Antiqua" w:hAnsi="Book Antiqua" w:cs="Book Antiqua"/>
          <w:lang w:val="es-CR"/>
        </w:rPr>
        <w:t>Ing</w:t>
      </w:r>
      <w:r w:rsidR="006D0739">
        <w:rPr>
          <w:rFonts w:ascii="Book Antiqua" w:hAnsi="Book Antiqua" w:cs="Book Antiqua"/>
          <w:lang w:val="es-CR"/>
        </w:rPr>
        <w:t>eniero</w:t>
      </w:r>
    </w:p>
    <w:p w14:paraId="1D2E2BC8" w14:textId="66A31BB8" w:rsidR="00D85807" w:rsidRDefault="005245E4" w:rsidP="006D0739">
      <w:pPr>
        <w:pStyle w:val="Textoindependiente2"/>
        <w:rPr>
          <w:rFonts w:ascii="Book Antiqua" w:hAnsi="Book Antiqua" w:cs="Book Antiqua"/>
          <w:lang w:val="es-CR"/>
        </w:rPr>
      </w:pPr>
      <w:r>
        <w:rPr>
          <w:rFonts w:ascii="Book Antiqua" w:hAnsi="Book Antiqua" w:cs="Book Antiqua"/>
          <w:lang w:val="es-CR"/>
        </w:rPr>
        <w:t xml:space="preserve">Dixon Li Morales, </w:t>
      </w:r>
      <w:r w:rsidR="006D0739">
        <w:rPr>
          <w:rFonts w:ascii="Book Antiqua" w:hAnsi="Book Antiqua" w:cs="Book Antiqua"/>
          <w:lang w:val="es-CR"/>
        </w:rPr>
        <w:t>Jefe a.i.</w:t>
      </w:r>
    </w:p>
    <w:p w14:paraId="1A6B52B0" w14:textId="0B605DF7" w:rsidR="006D0739" w:rsidRDefault="006D0739" w:rsidP="006D0739">
      <w:pPr>
        <w:pStyle w:val="Textoindependiente2"/>
        <w:rPr>
          <w:rFonts w:ascii="Book Antiqua" w:hAnsi="Book Antiqua" w:cs="Book Antiqua"/>
          <w:lang w:val="es-CR"/>
        </w:rPr>
      </w:pPr>
      <w:r>
        <w:rPr>
          <w:rFonts w:ascii="Book Antiqua" w:hAnsi="Book Antiqua" w:cs="Book Antiqua"/>
          <w:lang w:val="es-CR"/>
        </w:rPr>
        <w:t>Proceso Ejecución de las Operaciones</w:t>
      </w:r>
    </w:p>
    <w:p w14:paraId="63444496" w14:textId="4D0816A4" w:rsidR="006D0739" w:rsidRDefault="006D0739" w:rsidP="006D0739">
      <w:pPr>
        <w:pStyle w:val="Textoindependiente2"/>
        <w:rPr>
          <w:rFonts w:ascii="Book Antiqua" w:hAnsi="Book Antiqua" w:cs="Book Antiqua"/>
          <w:lang w:val="es-CR"/>
        </w:rPr>
      </w:pPr>
    </w:p>
    <w:p w14:paraId="041E11EE" w14:textId="77777777" w:rsidR="00CD5D41" w:rsidRDefault="00CD5D41" w:rsidP="00D85807">
      <w:pPr>
        <w:widowControl w:val="0"/>
        <w:rPr>
          <w:rFonts w:ascii="Book Antiqua" w:hAnsi="Book Antiqua" w:cs="Book Antiqua"/>
          <w:snapToGrid w:val="0"/>
          <w:sz w:val="24"/>
          <w:szCs w:val="24"/>
        </w:rPr>
      </w:pPr>
    </w:p>
    <w:p w14:paraId="628F463B" w14:textId="209442AB" w:rsidR="00D85807" w:rsidRPr="00FC04E1" w:rsidRDefault="00D85807" w:rsidP="00D85807">
      <w:pPr>
        <w:widowControl w:val="0"/>
        <w:rPr>
          <w:rFonts w:ascii="Book Antiqua" w:hAnsi="Book Antiqua" w:cs="Book Antiqua"/>
          <w:snapToGrid w:val="0"/>
          <w:sz w:val="24"/>
          <w:szCs w:val="24"/>
        </w:rPr>
      </w:pPr>
      <w:r w:rsidRPr="00FC04E1">
        <w:rPr>
          <w:rFonts w:ascii="Book Antiqua" w:hAnsi="Book Antiqua" w:cs="Book Antiqua"/>
          <w:snapToGrid w:val="0"/>
          <w:sz w:val="24"/>
          <w:szCs w:val="24"/>
        </w:rPr>
        <w:t>Estimad</w:t>
      </w:r>
      <w:r w:rsidR="00CC16D7">
        <w:rPr>
          <w:rFonts w:ascii="Book Antiqua" w:hAnsi="Book Antiqua" w:cs="Book Antiqua"/>
          <w:snapToGrid w:val="0"/>
          <w:sz w:val="24"/>
          <w:szCs w:val="24"/>
        </w:rPr>
        <w:t>o</w:t>
      </w:r>
      <w:r w:rsidRPr="00FC04E1">
        <w:rPr>
          <w:rFonts w:ascii="Book Antiqua" w:hAnsi="Book Antiqua" w:cs="Book Antiqua"/>
          <w:snapToGrid w:val="0"/>
          <w:sz w:val="24"/>
          <w:szCs w:val="24"/>
        </w:rPr>
        <w:t xml:space="preserve"> señor:</w:t>
      </w:r>
    </w:p>
    <w:p w14:paraId="3B4FFB37" w14:textId="2B115525" w:rsidR="00D2432E" w:rsidRDefault="00D2432E" w:rsidP="00D85807">
      <w:pPr>
        <w:jc w:val="both"/>
        <w:rPr>
          <w:rFonts w:ascii="Book Antiqua" w:hAnsi="Book Antiqua" w:cs="Book Antiqua"/>
          <w:sz w:val="24"/>
          <w:szCs w:val="24"/>
        </w:rPr>
      </w:pPr>
    </w:p>
    <w:p w14:paraId="6D957B75" w14:textId="261ADF84" w:rsidR="00F54534" w:rsidRDefault="00C26607" w:rsidP="007274B0">
      <w:pPr>
        <w:tabs>
          <w:tab w:val="left" w:pos="993"/>
        </w:tabs>
        <w:jc w:val="both"/>
        <w:rPr>
          <w:rFonts w:ascii="Book Antiqua" w:hAnsi="Book Antiqua" w:cs="Book Antiqua"/>
          <w:sz w:val="24"/>
          <w:szCs w:val="24"/>
        </w:rPr>
      </w:pPr>
      <w:r>
        <w:rPr>
          <w:rFonts w:ascii="Book Antiqua" w:hAnsi="Book Antiqua" w:cs="Book Antiqua"/>
          <w:sz w:val="24"/>
          <w:szCs w:val="24"/>
        </w:rPr>
        <w:t xml:space="preserve">En oficio </w:t>
      </w:r>
      <w:r w:rsidR="005C7B91">
        <w:rPr>
          <w:rFonts w:ascii="Book Antiqua" w:hAnsi="Book Antiqua" w:cs="Book Antiqua"/>
          <w:sz w:val="24"/>
          <w:szCs w:val="24"/>
        </w:rPr>
        <w:t xml:space="preserve">suscrito por </w:t>
      </w:r>
      <w:r w:rsidR="00682C1B">
        <w:rPr>
          <w:rFonts w:ascii="Book Antiqua" w:hAnsi="Book Antiqua" w:cs="Book Antiqua"/>
          <w:sz w:val="24"/>
          <w:szCs w:val="24"/>
        </w:rPr>
        <w:t xml:space="preserve">la </w:t>
      </w:r>
      <w:r w:rsidR="00F837B1">
        <w:rPr>
          <w:rFonts w:ascii="Book Antiqua" w:hAnsi="Book Antiqua" w:cs="Book Antiqua"/>
          <w:sz w:val="24"/>
          <w:szCs w:val="24"/>
        </w:rPr>
        <w:t>l</w:t>
      </w:r>
      <w:r w:rsidR="005C7B91">
        <w:rPr>
          <w:rFonts w:ascii="Book Antiqua" w:hAnsi="Book Antiqua" w:cs="Book Antiqua"/>
          <w:sz w:val="24"/>
          <w:szCs w:val="24"/>
        </w:rPr>
        <w:t xml:space="preserve">icenciada </w:t>
      </w:r>
      <w:r w:rsidR="005C7B91" w:rsidRPr="005C7B91">
        <w:rPr>
          <w:rFonts w:ascii="Book Antiqua" w:hAnsi="Book Antiqua" w:cs="Book Antiqua"/>
          <w:sz w:val="24"/>
          <w:szCs w:val="24"/>
        </w:rPr>
        <w:t>Vivian Chacón Madrigal</w:t>
      </w:r>
      <w:r w:rsidR="004C3EB4">
        <w:rPr>
          <w:rStyle w:val="Refdenotaalpie"/>
          <w:rFonts w:ascii="Book Antiqua" w:hAnsi="Book Antiqua" w:cs="Book Antiqua"/>
          <w:sz w:val="24"/>
          <w:szCs w:val="24"/>
        </w:rPr>
        <w:footnoteReference w:id="2"/>
      </w:r>
      <w:r w:rsidR="005C7B91" w:rsidRPr="005C7B91">
        <w:rPr>
          <w:rFonts w:ascii="Book Antiqua" w:hAnsi="Book Antiqua" w:cs="Book Antiqua"/>
          <w:sz w:val="24"/>
          <w:szCs w:val="24"/>
        </w:rPr>
        <w:t>,</w:t>
      </w:r>
      <w:r w:rsidR="005C7B91">
        <w:rPr>
          <w:rFonts w:ascii="Book Antiqua" w:hAnsi="Book Antiqua" w:cs="Book Antiqua"/>
          <w:sz w:val="24"/>
          <w:szCs w:val="24"/>
        </w:rPr>
        <w:t xml:space="preserve"> en ese entonces </w:t>
      </w:r>
      <w:r w:rsidR="005C7B91" w:rsidRPr="005C7B91">
        <w:rPr>
          <w:rFonts w:ascii="Book Antiqua" w:hAnsi="Book Antiqua" w:cs="Book Antiqua"/>
          <w:sz w:val="24"/>
          <w:szCs w:val="24"/>
        </w:rPr>
        <w:t>Administradora Regional</w:t>
      </w:r>
      <w:r>
        <w:rPr>
          <w:rFonts w:ascii="Book Antiqua" w:hAnsi="Book Antiqua" w:cs="Book Antiqua"/>
          <w:sz w:val="24"/>
          <w:szCs w:val="24"/>
        </w:rPr>
        <w:t xml:space="preserve"> </w:t>
      </w:r>
      <w:r w:rsidR="005C7B91">
        <w:rPr>
          <w:rFonts w:ascii="Book Antiqua" w:hAnsi="Book Antiqua" w:cs="Book Antiqua"/>
          <w:sz w:val="24"/>
          <w:szCs w:val="24"/>
        </w:rPr>
        <w:t xml:space="preserve">del </w:t>
      </w:r>
      <w:r w:rsidR="005C7B91" w:rsidRPr="005C7B91">
        <w:rPr>
          <w:rFonts w:ascii="Book Antiqua" w:hAnsi="Book Antiqua" w:cs="Book Antiqua"/>
          <w:sz w:val="24"/>
          <w:szCs w:val="24"/>
        </w:rPr>
        <w:t xml:space="preserve">I y III </w:t>
      </w:r>
      <w:r w:rsidR="006F4E6A">
        <w:rPr>
          <w:rFonts w:ascii="Book Antiqua" w:hAnsi="Book Antiqua" w:cs="Book Antiqua"/>
          <w:sz w:val="24"/>
          <w:szCs w:val="24"/>
        </w:rPr>
        <w:t xml:space="preserve">Circuito </w:t>
      </w:r>
      <w:r w:rsidR="005C7B91" w:rsidRPr="005C7B91">
        <w:rPr>
          <w:rFonts w:ascii="Book Antiqua" w:hAnsi="Book Antiqua" w:cs="Book Antiqua"/>
          <w:sz w:val="24"/>
          <w:szCs w:val="24"/>
        </w:rPr>
        <w:t>Judicial</w:t>
      </w:r>
      <w:r w:rsidR="006F4E6A">
        <w:rPr>
          <w:rFonts w:ascii="Book Antiqua" w:hAnsi="Book Antiqua" w:cs="Book Antiqua"/>
          <w:sz w:val="24"/>
          <w:szCs w:val="24"/>
        </w:rPr>
        <w:t>es</w:t>
      </w:r>
      <w:r w:rsidR="005C7B91" w:rsidRPr="005C7B91">
        <w:rPr>
          <w:rFonts w:ascii="Book Antiqua" w:hAnsi="Book Antiqua" w:cs="Book Antiqua"/>
          <w:sz w:val="24"/>
          <w:szCs w:val="24"/>
        </w:rPr>
        <w:t xml:space="preserve"> de San José</w:t>
      </w:r>
      <w:r w:rsidR="004C3EB4">
        <w:rPr>
          <w:rFonts w:ascii="Book Antiqua" w:hAnsi="Book Antiqua" w:cs="Book Antiqua"/>
          <w:sz w:val="24"/>
          <w:szCs w:val="24"/>
        </w:rPr>
        <w:t>,</w:t>
      </w:r>
      <w:r w:rsidR="006F4E6A">
        <w:rPr>
          <w:rFonts w:ascii="Book Antiqua" w:hAnsi="Book Antiqua" w:cs="Book Antiqua"/>
          <w:sz w:val="24"/>
          <w:szCs w:val="24"/>
        </w:rPr>
        <w:t xml:space="preserve"> </w:t>
      </w:r>
      <w:r w:rsidR="006F4E6A" w:rsidRPr="00AB2030">
        <w:rPr>
          <w:rFonts w:ascii="Book Antiqua" w:hAnsi="Book Antiqua" w:cs="Book Antiqua"/>
          <w:b/>
          <w:bCs/>
          <w:sz w:val="24"/>
          <w:szCs w:val="24"/>
        </w:rPr>
        <w:t xml:space="preserve">solicitó una recalificación de la plaza 43529 de Asistente Administrativo </w:t>
      </w:r>
      <w:r w:rsidR="00766219" w:rsidRPr="00AB2030">
        <w:rPr>
          <w:rFonts w:ascii="Book Antiqua" w:hAnsi="Book Antiqua" w:cs="Book Antiqua"/>
          <w:b/>
          <w:bCs/>
          <w:sz w:val="24"/>
          <w:szCs w:val="24"/>
        </w:rPr>
        <w:t xml:space="preserve">3 </w:t>
      </w:r>
      <w:r w:rsidR="006F4E6A" w:rsidRPr="00AB2030">
        <w:rPr>
          <w:rFonts w:ascii="Book Antiqua" w:hAnsi="Book Antiqua" w:cs="Book Antiqua"/>
          <w:b/>
          <w:bCs/>
          <w:sz w:val="24"/>
          <w:szCs w:val="24"/>
        </w:rPr>
        <w:t xml:space="preserve">a Jefe Administrativo 1 o </w:t>
      </w:r>
      <w:r w:rsidR="001B0D22" w:rsidRPr="00AB2030">
        <w:rPr>
          <w:rFonts w:ascii="Book Antiqua" w:hAnsi="Book Antiqua" w:cs="Book Antiqua"/>
          <w:b/>
          <w:bCs/>
          <w:sz w:val="24"/>
          <w:szCs w:val="24"/>
        </w:rPr>
        <w:t>a un puesto de coordinación</w:t>
      </w:r>
      <w:r w:rsidR="006F4E6A">
        <w:rPr>
          <w:rFonts w:ascii="Book Antiqua" w:hAnsi="Book Antiqua" w:cs="Book Antiqua"/>
          <w:sz w:val="24"/>
          <w:szCs w:val="24"/>
        </w:rPr>
        <w:t xml:space="preserve">, con motivo del aumento de funciones y responsabilidades asumidas por ese puesto dentro de la Oficina de Recepción de Documentos del </w:t>
      </w:r>
      <w:r w:rsidR="00F837B1">
        <w:rPr>
          <w:rFonts w:ascii="Book Antiqua" w:hAnsi="Book Antiqua" w:cs="Book Antiqua"/>
          <w:sz w:val="24"/>
          <w:szCs w:val="24"/>
        </w:rPr>
        <w:t>Primer</w:t>
      </w:r>
      <w:r w:rsidR="006F4E6A">
        <w:rPr>
          <w:rFonts w:ascii="Book Antiqua" w:hAnsi="Book Antiqua" w:cs="Book Antiqua"/>
          <w:sz w:val="24"/>
          <w:szCs w:val="24"/>
        </w:rPr>
        <w:t xml:space="preserve"> Circuito Judicial de San José. </w:t>
      </w:r>
    </w:p>
    <w:p w14:paraId="249C9A8B" w14:textId="77777777" w:rsidR="00F54534" w:rsidRDefault="00F54534" w:rsidP="007274B0">
      <w:pPr>
        <w:tabs>
          <w:tab w:val="left" w:pos="993"/>
        </w:tabs>
        <w:jc w:val="both"/>
        <w:rPr>
          <w:rFonts w:ascii="Book Antiqua" w:hAnsi="Book Antiqua" w:cs="Book Antiqua"/>
          <w:sz w:val="24"/>
          <w:szCs w:val="24"/>
        </w:rPr>
      </w:pPr>
    </w:p>
    <w:p w14:paraId="16B20EEC" w14:textId="5A1E7215" w:rsidR="006F4E6A" w:rsidRDefault="00F54534" w:rsidP="007274B0">
      <w:pPr>
        <w:tabs>
          <w:tab w:val="left" w:pos="993"/>
        </w:tabs>
        <w:jc w:val="both"/>
        <w:rPr>
          <w:rFonts w:ascii="Book Antiqua" w:hAnsi="Book Antiqua" w:cs="Book Antiqua"/>
          <w:sz w:val="24"/>
          <w:szCs w:val="24"/>
        </w:rPr>
      </w:pPr>
      <w:r>
        <w:rPr>
          <w:rFonts w:ascii="Book Antiqua" w:hAnsi="Book Antiqua" w:cs="Book Antiqua"/>
          <w:sz w:val="24"/>
          <w:szCs w:val="24"/>
        </w:rPr>
        <w:t xml:space="preserve">Posteriormente, </w:t>
      </w:r>
      <w:r w:rsidR="004C3EB4">
        <w:rPr>
          <w:rFonts w:ascii="Book Antiqua" w:hAnsi="Book Antiqua" w:cs="Book Antiqua"/>
          <w:sz w:val="24"/>
          <w:szCs w:val="24"/>
        </w:rPr>
        <w:t xml:space="preserve">se </w:t>
      </w:r>
      <w:r>
        <w:rPr>
          <w:rFonts w:ascii="Book Antiqua" w:hAnsi="Book Antiqua" w:cs="Book Antiqua"/>
          <w:sz w:val="24"/>
          <w:szCs w:val="24"/>
        </w:rPr>
        <w:t>consult</w:t>
      </w:r>
      <w:r w:rsidR="004C3EB4">
        <w:rPr>
          <w:rFonts w:ascii="Book Antiqua" w:hAnsi="Book Antiqua" w:cs="Book Antiqua"/>
          <w:sz w:val="24"/>
          <w:szCs w:val="24"/>
        </w:rPr>
        <w:t>ó</w:t>
      </w:r>
      <w:r>
        <w:rPr>
          <w:rFonts w:ascii="Book Antiqua" w:hAnsi="Book Antiqua" w:cs="Book Antiqua"/>
          <w:sz w:val="24"/>
          <w:szCs w:val="24"/>
        </w:rPr>
        <w:t xml:space="preserve"> al </w:t>
      </w:r>
      <w:r w:rsidR="00111B29">
        <w:rPr>
          <w:rFonts w:ascii="Book Antiqua" w:hAnsi="Book Antiqua" w:cs="Book Antiqua"/>
          <w:sz w:val="24"/>
          <w:szCs w:val="24"/>
        </w:rPr>
        <w:t>licenciado Esteban Solano Alvarado</w:t>
      </w:r>
      <w:r w:rsidR="00E3472B">
        <w:rPr>
          <w:rFonts w:ascii="Book Antiqua" w:hAnsi="Book Antiqua" w:cs="Book Antiqua"/>
          <w:sz w:val="24"/>
          <w:szCs w:val="24"/>
        </w:rPr>
        <w:t xml:space="preserve">, actual Jefe de </w:t>
      </w:r>
      <w:r w:rsidR="00934B99">
        <w:rPr>
          <w:rFonts w:ascii="Book Antiqua" w:hAnsi="Book Antiqua" w:cs="Book Antiqua"/>
          <w:sz w:val="24"/>
          <w:szCs w:val="24"/>
        </w:rPr>
        <w:t>la Administración</w:t>
      </w:r>
      <w:r w:rsidR="00526099">
        <w:rPr>
          <w:rFonts w:ascii="Book Antiqua" w:hAnsi="Book Antiqua" w:cs="Book Antiqua"/>
          <w:sz w:val="24"/>
          <w:szCs w:val="24"/>
        </w:rPr>
        <w:t xml:space="preserve"> del </w:t>
      </w:r>
      <w:r w:rsidR="00526099" w:rsidRPr="005C7B91">
        <w:rPr>
          <w:rFonts w:ascii="Book Antiqua" w:hAnsi="Book Antiqua" w:cs="Book Antiqua"/>
          <w:sz w:val="24"/>
          <w:szCs w:val="24"/>
        </w:rPr>
        <w:t xml:space="preserve">I y III </w:t>
      </w:r>
      <w:r w:rsidR="00526099">
        <w:rPr>
          <w:rFonts w:ascii="Book Antiqua" w:hAnsi="Book Antiqua" w:cs="Book Antiqua"/>
          <w:sz w:val="24"/>
          <w:szCs w:val="24"/>
        </w:rPr>
        <w:t xml:space="preserve">Circuito </w:t>
      </w:r>
      <w:r w:rsidR="00526099" w:rsidRPr="005C7B91">
        <w:rPr>
          <w:rFonts w:ascii="Book Antiqua" w:hAnsi="Book Antiqua" w:cs="Book Antiqua"/>
          <w:sz w:val="24"/>
          <w:szCs w:val="24"/>
        </w:rPr>
        <w:t>Judicial de San José</w:t>
      </w:r>
      <w:r w:rsidR="00B20559">
        <w:rPr>
          <w:rFonts w:ascii="Book Antiqua" w:hAnsi="Book Antiqua" w:cs="Book Antiqua"/>
          <w:sz w:val="24"/>
          <w:szCs w:val="24"/>
        </w:rPr>
        <w:t>,</w:t>
      </w:r>
      <w:r w:rsidR="00C54CE7">
        <w:rPr>
          <w:rFonts w:ascii="Book Antiqua" w:hAnsi="Book Antiqua" w:cs="Book Antiqua"/>
          <w:sz w:val="24"/>
          <w:szCs w:val="24"/>
        </w:rPr>
        <w:t xml:space="preserve"> </w:t>
      </w:r>
      <w:r w:rsidR="00C12196">
        <w:rPr>
          <w:rFonts w:ascii="Book Antiqua" w:hAnsi="Book Antiqua" w:cs="Book Antiqua"/>
          <w:sz w:val="24"/>
          <w:szCs w:val="24"/>
        </w:rPr>
        <w:t>sobre la necesidad de continuar con la gestión planteada</w:t>
      </w:r>
      <w:r w:rsidR="00865C3E">
        <w:rPr>
          <w:rFonts w:ascii="Book Antiqua" w:hAnsi="Book Antiqua" w:cs="Book Antiqua"/>
          <w:sz w:val="24"/>
          <w:szCs w:val="24"/>
        </w:rPr>
        <w:t xml:space="preserve"> por la anterior jefatura, </w:t>
      </w:r>
      <w:r w:rsidR="007A4E60">
        <w:rPr>
          <w:rFonts w:ascii="Book Antiqua" w:hAnsi="Book Antiqua" w:cs="Book Antiqua"/>
          <w:sz w:val="24"/>
          <w:szCs w:val="24"/>
        </w:rPr>
        <w:t xml:space="preserve">quien afirmó su interés de </w:t>
      </w:r>
      <w:r w:rsidR="000F4F37">
        <w:rPr>
          <w:rFonts w:ascii="Book Antiqua" w:hAnsi="Book Antiqua" w:cs="Book Antiqua"/>
          <w:sz w:val="24"/>
          <w:szCs w:val="24"/>
        </w:rPr>
        <w:t>mantener</w:t>
      </w:r>
      <w:r w:rsidR="007A4E60">
        <w:rPr>
          <w:rFonts w:ascii="Book Antiqua" w:hAnsi="Book Antiqua" w:cs="Book Antiqua"/>
          <w:sz w:val="24"/>
          <w:szCs w:val="24"/>
        </w:rPr>
        <w:t>la</w:t>
      </w:r>
      <w:r w:rsidR="00952820">
        <w:rPr>
          <w:rFonts w:ascii="Book Antiqua" w:hAnsi="Book Antiqua" w:cs="Book Antiqua"/>
          <w:sz w:val="24"/>
          <w:szCs w:val="24"/>
        </w:rPr>
        <w:t xml:space="preserve">. </w:t>
      </w:r>
      <w:r w:rsidR="003D664C">
        <w:rPr>
          <w:rFonts w:ascii="Book Antiqua" w:hAnsi="Book Antiqua" w:cs="Book Antiqua"/>
          <w:sz w:val="24"/>
          <w:szCs w:val="24"/>
        </w:rPr>
        <w:t xml:space="preserve">En virtud de lo anterior, se remite el presente </w:t>
      </w:r>
      <w:r w:rsidR="001A4C26">
        <w:rPr>
          <w:rFonts w:ascii="Book Antiqua" w:hAnsi="Book Antiqua" w:cs="Book Antiqua"/>
          <w:sz w:val="24"/>
          <w:szCs w:val="24"/>
        </w:rPr>
        <w:t>informe,</w:t>
      </w:r>
      <w:r w:rsidR="003D664C">
        <w:rPr>
          <w:rFonts w:ascii="Book Antiqua" w:hAnsi="Book Antiqua" w:cs="Book Antiqua"/>
          <w:sz w:val="24"/>
          <w:szCs w:val="24"/>
        </w:rPr>
        <w:t xml:space="preserve"> a fin de </w:t>
      </w:r>
      <w:r w:rsidR="004F07FB">
        <w:rPr>
          <w:rFonts w:ascii="Book Antiqua" w:hAnsi="Book Antiqua" w:cs="Book Antiqua"/>
          <w:sz w:val="24"/>
          <w:szCs w:val="24"/>
        </w:rPr>
        <w:t xml:space="preserve">dar respuesta a la solicitud previamente mencionada. </w:t>
      </w:r>
    </w:p>
    <w:p w14:paraId="551A60F6" w14:textId="77777777" w:rsidR="006F4E6A" w:rsidRDefault="006F4E6A" w:rsidP="007274B0">
      <w:pPr>
        <w:tabs>
          <w:tab w:val="left" w:pos="993"/>
        </w:tabs>
        <w:jc w:val="both"/>
        <w:rPr>
          <w:rFonts w:ascii="Book Antiqua" w:hAnsi="Book Antiqua" w:cs="Book Antiqua"/>
          <w:sz w:val="24"/>
          <w:szCs w:val="24"/>
        </w:rPr>
      </w:pPr>
    </w:p>
    <w:p w14:paraId="34882187" w14:textId="3E578FA5" w:rsidR="00DB6A7C" w:rsidRPr="00AB2030" w:rsidRDefault="00DB6A7C" w:rsidP="00AB2030">
      <w:pPr>
        <w:pStyle w:val="Ttulo1"/>
        <w:numPr>
          <w:ilvl w:val="0"/>
          <w:numId w:val="22"/>
        </w:numPr>
        <w:ind w:left="426"/>
        <w:rPr>
          <w:rFonts w:ascii="Book Antiqua" w:hAnsi="Book Antiqua"/>
          <w:b/>
          <w:bCs/>
        </w:rPr>
      </w:pPr>
      <w:r w:rsidRPr="00AB2030">
        <w:rPr>
          <w:rFonts w:ascii="Book Antiqua" w:hAnsi="Book Antiqua"/>
          <w:b/>
          <w:bCs/>
          <w:color w:val="auto"/>
          <w:sz w:val="28"/>
          <w:szCs w:val="28"/>
        </w:rPr>
        <w:t xml:space="preserve">Origen de la solicitud </w:t>
      </w:r>
    </w:p>
    <w:p w14:paraId="3B7B7305" w14:textId="77777777" w:rsidR="00DB6A7C" w:rsidRDefault="00DB6A7C" w:rsidP="006D62A0">
      <w:pPr>
        <w:tabs>
          <w:tab w:val="left" w:pos="851"/>
        </w:tabs>
        <w:jc w:val="both"/>
        <w:rPr>
          <w:rFonts w:ascii="Book Antiqua" w:hAnsi="Book Antiqua" w:cs="Book Antiqua"/>
          <w:sz w:val="24"/>
          <w:szCs w:val="24"/>
        </w:rPr>
      </w:pPr>
    </w:p>
    <w:p w14:paraId="108C79F9" w14:textId="6B1DF10C" w:rsidR="00AD5C99" w:rsidRDefault="006D62A0" w:rsidP="006D62A0">
      <w:pPr>
        <w:tabs>
          <w:tab w:val="left" w:pos="851"/>
        </w:tabs>
        <w:jc w:val="both"/>
        <w:rPr>
          <w:rFonts w:ascii="Book Antiqua" w:hAnsi="Book Antiqua" w:cs="Book Antiqua"/>
          <w:sz w:val="24"/>
          <w:szCs w:val="24"/>
        </w:rPr>
      </w:pPr>
      <w:r w:rsidRPr="006D62A0">
        <w:rPr>
          <w:rFonts w:ascii="Book Antiqua" w:hAnsi="Book Antiqua" w:cs="Book Antiqua"/>
          <w:sz w:val="24"/>
          <w:szCs w:val="24"/>
        </w:rPr>
        <w:t xml:space="preserve">En </w:t>
      </w:r>
      <w:r w:rsidR="00AD5C99">
        <w:rPr>
          <w:rFonts w:ascii="Book Antiqua" w:hAnsi="Book Antiqua" w:cs="Book Antiqua"/>
          <w:sz w:val="24"/>
          <w:szCs w:val="24"/>
        </w:rPr>
        <w:t>el</w:t>
      </w:r>
      <w:r w:rsidRPr="006D62A0">
        <w:rPr>
          <w:rFonts w:ascii="Book Antiqua" w:hAnsi="Book Antiqua" w:cs="Book Antiqua"/>
          <w:sz w:val="24"/>
          <w:szCs w:val="24"/>
        </w:rPr>
        <w:t xml:space="preserve"> </w:t>
      </w:r>
      <w:r w:rsidR="008B6775">
        <w:rPr>
          <w:rFonts w:ascii="Book Antiqua" w:hAnsi="Book Antiqua" w:cs="Book Antiqua"/>
          <w:sz w:val="24"/>
          <w:szCs w:val="24"/>
        </w:rPr>
        <w:t xml:space="preserve">oficio remitido por </w:t>
      </w:r>
      <w:r w:rsidR="00793F44">
        <w:rPr>
          <w:rFonts w:ascii="Book Antiqua" w:hAnsi="Book Antiqua" w:cs="Book Antiqua"/>
          <w:sz w:val="24"/>
          <w:szCs w:val="24"/>
        </w:rPr>
        <w:t xml:space="preserve">en ese momento por </w:t>
      </w:r>
      <w:r w:rsidR="008B6775">
        <w:rPr>
          <w:rFonts w:ascii="Book Antiqua" w:hAnsi="Book Antiqua" w:cs="Book Antiqua"/>
          <w:sz w:val="24"/>
          <w:szCs w:val="24"/>
        </w:rPr>
        <w:t>la Lic</w:t>
      </w:r>
      <w:r w:rsidR="00730D5A">
        <w:rPr>
          <w:rFonts w:ascii="Book Antiqua" w:hAnsi="Book Antiqua" w:cs="Book Antiqua"/>
          <w:sz w:val="24"/>
          <w:szCs w:val="24"/>
        </w:rPr>
        <w:t>da</w:t>
      </w:r>
      <w:r w:rsidR="008B6775">
        <w:rPr>
          <w:rFonts w:ascii="Book Antiqua" w:hAnsi="Book Antiqua" w:cs="Book Antiqua"/>
          <w:sz w:val="24"/>
          <w:szCs w:val="24"/>
        </w:rPr>
        <w:t>. Chacón Madrigal,</w:t>
      </w:r>
      <w:r w:rsidRPr="006D62A0">
        <w:rPr>
          <w:rFonts w:ascii="Book Antiqua" w:hAnsi="Book Antiqua" w:cs="Book Antiqua"/>
          <w:sz w:val="24"/>
          <w:szCs w:val="24"/>
        </w:rPr>
        <w:t xml:space="preserve"> </w:t>
      </w:r>
      <w:r w:rsidR="00951CF3">
        <w:rPr>
          <w:rFonts w:ascii="Book Antiqua" w:hAnsi="Book Antiqua" w:cs="Book Antiqua"/>
          <w:sz w:val="24"/>
          <w:szCs w:val="24"/>
        </w:rPr>
        <w:t xml:space="preserve">se indicó entre otros aspectos lo siguiente: </w:t>
      </w:r>
      <w:r w:rsidRPr="006D62A0">
        <w:rPr>
          <w:rFonts w:ascii="Book Antiqua" w:hAnsi="Book Antiqua" w:cs="Book Antiqua"/>
          <w:sz w:val="24"/>
          <w:szCs w:val="24"/>
        </w:rPr>
        <w:t xml:space="preserve"> </w:t>
      </w:r>
    </w:p>
    <w:p w14:paraId="624887AF" w14:textId="77777777" w:rsidR="00AD5C99" w:rsidRDefault="00AD5C99" w:rsidP="006D62A0">
      <w:pPr>
        <w:tabs>
          <w:tab w:val="left" w:pos="851"/>
        </w:tabs>
        <w:jc w:val="both"/>
        <w:rPr>
          <w:rFonts w:ascii="Book Antiqua" w:hAnsi="Book Antiqua" w:cs="Book Antiqua"/>
          <w:sz w:val="24"/>
          <w:szCs w:val="24"/>
        </w:rPr>
      </w:pPr>
    </w:p>
    <w:p w14:paraId="02597A6F" w14:textId="7D715EAD" w:rsidR="006D62A0" w:rsidRPr="00AD5C99" w:rsidRDefault="005865E4" w:rsidP="00F837B1">
      <w:pPr>
        <w:tabs>
          <w:tab w:val="left" w:pos="851"/>
          <w:tab w:val="left" w:pos="8364"/>
        </w:tabs>
        <w:ind w:left="709" w:right="476"/>
        <w:jc w:val="both"/>
        <w:rPr>
          <w:rFonts w:ascii="Book Antiqua" w:hAnsi="Book Antiqua"/>
          <w:i/>
          <w:iCs/>
        </w:rPr>
      </w:pPr>
      <w:r>
        <w:rPr>
          <w:rFonts w:ascii="Book Antiqua" w:hAnsi="Book Antiqua" w:cs="Book Antiqua"/>
          <w:i/>
          <w:iCs/>
          <w:sz w:val="24"/>
          <w:szCs w:val="24"/>
        </w:rPr>
        <w:t>“</w:t>
      </w:r>
      <w:r w:rsidR="001A4C26">
        <w:rPr>
          <w:rFonts w:ascii="Book Antiqua" w:hAnsi="Book Antiqua" w:cs="Book Antiqua"/>
          <w:i/>
          <w:iCs/>
          <w:sz w:val="24"/>
          <w:szCs w:val="24"/>
        </w:rPr>
        <w:t>…</w:t>
      </w:r>
      <w:r w:rsidR="006D62A0" w:rsidRPr="00AD5C99">
        <w:rPr>
          <w:rFonts w:ascii="Book Antiqua" w:hAnsi="Book Antiqua" w:cs="Book Antiqua"/>
          <w:i/>
          <w:iCs/>
          <w:sz w:val="24"/>
          <w:szCs w:val="24"/>
        </w:rPr>
        <w:t xml:space="preserve">la modificación de la estructura Orgánico-funcional derivados de recomendaciones técnicas mediante informes elaborados por el Departamento de Planificación al crearse los juzgados de Cobro Judicial y despachos electrónicos y el oficio 4105-13 fechado 10 de abril del 2013. Artículo LXXXVII Documento 1461-12, 3021-13 de la Secretaría General de la Corte el cual es un “INFORME SOBRE EL IMPACTO EN EL FUNCIONAMIENTO DE LAS OFICINAS </w:t>
      </w:r>
      <w:r w:rsidR="006D62A0" w:rsidRPr="00AD5C99">
        <w:rPr>
          <w:rFonts w:ascii="Book Antiqua" w:hAnsi="Book Antiqua" w:cs="Book Antiqua"/>
          <w:i/>
          <w:iCs/>
          <w:sz w:val="24"/>
          <w:szCs w:val="24"/>
        </w:rPr>
        <w:lastRenderedPageBreak/>
        <w:t>DE RECEPCIÓN DE DOCUMENTOS (ORDD) EN RELACIÓN CON LA IMPLEMENTACIÓN DE LOS DESPACHOS ELECTRÓNICOS.”</w:t>
      </w:r>
      <w:r w:rsidR="00376551">
        <w:rPr>
          <w:rFonts w:ascii="Book Antiqua" w:hAnsi="Book Antiqua"/>
          <w:i/>
          <w:iCs/>
        </w:rPr>
        <w:t>.</w:t>
      </w:r>
    </w:p>
    <w:p w14:paraId="3DBA9FB5" w14:textId="77777777" w:rsidR="006D62A0" w:rsidRPr="005E4BE6" w:rsidRDefault="006D62A0" w:rsidP="00AB2030">
      <w:pPr>
        <w:pStyle w:val="Prrafodelista"/>
        <w:tabs>
          <w:tab w:val="left" w:pos="851"/>
          <w:tab w:val="left" w:pos="8364"/>
        </w:tabs>
        <w:jc w:val="both"/>
        <w:rPr>
          <w:rFonts w:ascii="Book Antiqua" w:hAnsi="Book Antiqua"/>
          <w:i/>
          <w:iCs/>
        </w:rPr>
      </w:pPr>
    </w:p>
    <w:p w14:paraId="3B8DC31D" w14:textId="258CBE82" w:rsidR="006D62A0" w:rsidRPr="00AB2030" w:rsidRDefault="00E203C4" w:rsidP="00AB2030">
      <w:pPr>
        <w:pStyle w:val="Prrafodelista"/>
        <w:tabs>
          <w:tab w:val="left" w:pos="851"/>
        </w:tabs>
        <w:ind w:left="0" w:right="51"/>
        <w:jc w:val="both"/>
        <w:rPr>
          <w:rFonts w:ascii="Book Antiqua" w:hAnsi="Book Antiqua"/>
          <w:sz w:val="24"/>
          <w:szCs w:val="24"/>
        </w:rPr>
      </w:pPr>
      <w:r w:rsidRPr="00AB2030">
        <w:rPr>
          <w:rFonts w:ascii="Book Antiqua" w:hAnsi="Book Antiqua"/>
          <w:sz w:val="24"/>
          <w:szCs w:val="24"/>
        </w:rPr>
        <w:t>Del oficio remitido</w:t>
      </w:r>
      <w:r w:rsidR="004974C3">
        <w:rPr>
          <w:rFonts w:ascii="Book Antiqua" w:hAnsi="Book Antiqua"/>
          <w:sz w:val="24"/>
          <w:szCs w:val="24"/>
        </w:rPr>
        <w:t xml:space="preserve"> por la Administración</w:t>
      </w:r>
      <w:r w:rsidRPr="00AB2030">
        <w:rPr>
          <w:rFonts w:ascii="Book Antiqua" w:hAnsi="Book Antiqua"/>
          <w:sz w:val="24"/>
          <w:szCs w:val="24"/>
        </w:rPr>
        <w:t xml:space="preserve">, se extrae </w:t>
      </w:r>
      <w:r w:rsidR="006D62A0" w:rsidRPr="00AB2030">
        <w:rPr>
          <w:rFonts w:ascii="Book Antiqua" w:hAnsi="Book Antiqua"/>
          <w:sz w:val="24"/>
          <w:szCs w:val="24"/>
        </w:rPr>
        <w:t xml:space="preserve">en el apartado de acuerdos, el punto número 8, </w:t>
      </w:r>
      <w:r w:rsidR="00F91807" w:rsidRPr="00AB2030">
        <w:rPr>
          <w:rFonts w:ascii="Book Antiqua" w:hAnsi="Book Antiqua"/>
          <w:sz w:val="24"/>
          <w:szCs w:val="24"/>
        </w:rPr>
        <w:t xml:space="preserve">que </w:t>
      </w:r>
      <w:r w:rsidR="006D62A0" w:rsidRPr="00AB2030">
        <w:rPr>
          <w:rFonts w:ascii="Book Antiqua" w:hAnsi="Book Antiqua"/>
          <w:sz w:val="24"/>
          <w:szCs w:val="24"/>
        </w:rPr>
        <w:t xml:space="preserve">literalmente dice así: </w:t>
      </w:r>
    </w:p>
    <w:p w14:paraId="488310A4" w14:textId="77777777" w:rsidR="006D62A0" w:rsidRPr="006D62A0" w:rsidRDefault="006D62A0" w:rsidP="00AB2030">
      <w:pPr>
        <w:pStyle w:val="Prrafodelista"/>
        <w:tabs>
          <w:tab w:val="left" w:pos="851"/>
          <w:tab w:val="left" w:pos="8364"/>
        </w:tabs>
        <w:ind w:right="476"/>
        <w:jc w:val="both"/>
        <w:rPr>
          <w:rFonts w:ascii="Book Antiqua" w:hAnsi="Book Antiqua"/>
          <w:i/>
          <w:iCs/>
          <w:sz w:val="24"/>
          <w:szCs w:val="24"/>
        </w:rPr>
      </w:pPr>
    </w:p>
    <w:p w14:paraId="67224D00" w14:textId="77777777" w:rsidR="006D62A0" w:rsidRPr="006D62A0" w:rsidRDefault="006D62A0" w:rsidP="00F837B1">
      <w:pPr>
        <w:pStyle w:val="Prrafodelista"/>
        <w:tabs>
          <w:tab w:val="left" w:pos="851"/>
          <w:tab w:val="left" w:pos="8222"/>
        </w:tabs>
        <w:ind w:right="476"/>
        <w:jc w:val="both"/>
        <w:rPr>
          <w:rFonts w:ascii="Book Antiqua" w:hAnsi="Book Antiqua"/>
          <w:i/>
          <w:iCs/>
          <w:sz w:val="24"/>
          <w:szCs w:val="24"/>
        </w:rPr>
      </w:pPr>
      <w:r w:rsidRPr="006D62A0">
        <w:rPr>
          <w:rFonts w:ascii="Book Antiqua" w:hAnsi="Book Antiqua"/>
          <w:i/>
          <w:iCs/>
          <w:sz w:val="24"/>
          <w:szCs w:val="24"/>
        </w:rPr>
        <w:t>“</w:t>
      </w:r>
      <w:r w:rsidRPr="006D62A0">
        <w:rPr>
          <w:rFonts w:ascii="Book Antiqua" w:hAnsi="Book Antiqua"/>
          <w:b/>
          <w:bCs/>
          <w:i/>
          <w:iCs/>
          <w:sz w:val="24"/>
          <w:szCs w:val="24"/>
          <w:u w:val="single"/>
        </w:rPr>
        <w:t>Acuerdo</w:t>
      </w:r>
      <w:r w:rsidRPr="006D62A0">
        <w:rPr>
          <w:rFonts w:ascii="Book Antiqua" w:hAnsi="Book Antiqua"/>
          <w:i/>
          <w:iCs/>
          <w:sz w:val="24"/>
          <w:szCs w:val="24"/>
        </w:rPr>
        <w:t>: 8) El Departamento de Planificación elaborará un estudio con el fin de que, dependiendo de la carga de trabajo, se delimite la cantidad y tipo de personal requerido para el buen desarrollo de las labores de las ORDD, de manera que en todos los casos se constituyan formalmente con personal propio de acuerdo a sus necesidades”</w:t>
      </w:r>
    </w:p>
    <w:p w14:paraId="29F0E8A5" w14:textId="77777777" w:rsidR="006D62A0" w:rsidRPr="006D62A0" w:rsidRDefault="006D62A0" w:rsidP="00AB2030">
      <w:pPr>
        <w:pStyle w:val="Prrafodelista"/>
        <w:tabs>
          <w:tab w:val="left" w:pos="851"/>
          <w:tab w:val="left" w:pos="8222"/>
        </w:tabs>
        <w:jc w:val="both"/>
        <w:rPr>
          <w:rFonts w:ascii="Book Antiqua" w:hAnsi="Book Antiqua"/>
          <w:i/>
          <w:iCs/>
          <w:sz w:val="24"/>
          <w:szCs w:val="24"/>
        </w:rPr>
      </w:pPr>
    </w:p>
    <w:p w14:paraId="1A19CE25" w14:textId="77777777" w:rsidR="006D62A0" w:rsidRPr="006D62A0" w:rsidRDefault="006D62A0" w:rsidP="00AB2030">
      <w:pPr>
        <w:pStyle w:val="Prrafodelista"/>
        <w:tabs>
          <w:tab w:val="left" w:pos="851"/>
          <w:tab w:val="left" w:pos="8222"/>
        </w:tabs>
        <w:ind w:right="476"/>
        <w:jc w:val="both"/>
        <w:rPr>
          <w:rFonts w:ascii="Book Antiqua" w:hAnsi="Book Antiqua"/>
          <w:i/>
          <w:iCs/>
          <w:sz w:val="24"/>
          <w:szCs w:val="24"/>
        </w:rPr>
      </w:pPr>
      <w:r w:rsidRPr="006D62A0">
        <w:rPr>
          <w:rFonts w:ascii="Book Antiqua" w:hAnsi="Book Antiqua"/>
          <w:i/>
          <w:iCs/>
          <w:sz w:val="24"/>
          <w:szCs w:val="24"/>
        </w:rPr>
        <w:t xml:space="preserve">Y se deben tomar en cuenta las modificaciones que se generan con el ingreso de las nuevas Reformas a las normas actuales, como el caso de la Materia Laboral y Civil que incluye el conocimiento a fondo de las mismas. </w:t>
      </w:r>
    </w:p>
    <w:p w14:paraId="6B0630DD" w14:textId="77777777" w:rsidR="006D62A0" w:rsidRPr="006D62A0" w:rsidRDefault="006D62A0" w:rsidP="00AB2030">
      <w:pPr>
        <w:pStyle w:val="Prrafodelista"/>
        <w:tabs>
          <w:tab w:val="left" w:pos="851"/>
          <w:tab w:val="left" w:pos="8222"/>
        </w:tabs>
        <w:jc w:val="both"/>
        <w:rPr>
          <w:rFonts w:ascii="Book Antiqua" w:hAnsi="Book Antiqua"/>
          <w:i/>
          <w:iCs/>
          <w:sz w:val="24"/>
          <w:szCs w:val="24"/>
        </w:rPr>
      </w:pPr>
    </w:p>
    <w:p w14:paraId="678D7CCD" w14:textId="652882DA" w:rsidR="006D62A0" w:rsidRPr="006D62A0" w:rsidRDefault="006D62A0" w:rsidP="00AB2030">
      <w:pPr>
        <w:pStyle w:val="Prrafodelista"/>
        <w:tabs>
          <w:tab w:val="left" w:pos="851"/>
          <w:tab w:val="left" w:pos="8222"/>
        </w:tabs>
        <w:ind w:right="476"/>
        <w:jc w:val="both"/>
        <w:rPr>
          <w:rFonts w:ascii="Book Antiqua" w:hAnsi="Book Antiqua"/>
          <w:b/>
          <w:bCs/>
          <w:i/>
          <w:iCs/>
          <w:sz w:val="24"/>
          <w:szCs w:val="24"/>
        </w:rPr>
      </w:pPr>
      <w:r w:rsidRPr="006D62A0">
        <w:rPr>
          <w:rFonts w:ascii="Book Antiqua" w:hAnsi="Book Antiqua"/>
          <w:b/>
          <w:bCs/>
          <w:i/>
          <w:iCs/>
          <w:sz w:val="24"/>
          <w:szCs w:val="24"/>
        </w:rPr>
        <w:t>Estudio que a la fecha no se ha llevado a cabo y por lo cual solicito la recalificación del puesto de: Asistente Administrativo 3 a Jefe Administrativo 1 o al menos se reasigne a Coordinación de Oficina</w:t>
      </w:r>
      <w:r w:rsidR="005865E4">
        <w:rPr>
          <w:rFonts w:ascii="Book Antiqua" w:hAnsi="Book Antiqua"/>
          <w:b/>
          <w:bCs/>
          <w:i/>
          <w:iCs/>
          <w:sz w:val="24"/>
          <w:szCs w:val="24"/>
        </w:rPr>
        <w:t>”</w:t>
      </w:r>
      <w:r w:rsidRPr="006D62A0">
        <w:rPr>
          <w:rFonts w:ascii="Book Antiqua" w:hAnsi="Book Antiqua"/>
          <w:b/>
          <w:bCs/>
          <w:i/>
          <w:iCs/>
          <w:sz w:val="24"/>
          <w:szCs w:val="24"/>
        </w:rPr>
        <w:t xml:space="preserve">. </w:t>
      </w:r>
    </w:p>
    <w:p w14:paraId="261AF5DB" w14:textId="0B20B5AB" w:rsidR="00C26607" w:rsidRDefault="00C26607" w:rsidP="007274B0">
      <w:pPr>
        <w:tabs>
          <w:tab w:val="left" w:pos="993"/>
        </w:tabs>
        <w:jc w:val="both"/>
        <w:rPr>
          <w:rFonts w:ascii="Book Antiqua" w:hAnsi="Book Antiqua" w:cs="Book Antiqua"/>
          <w:sz w:val="24"/>
          <w:szCs w:val="24"/>
        </w:rPr>
      </w:pPr>
    </w:p>
    <w:p w14:paraId="00E60F5B" w14:textId="77777777" w:rsidR="00496D82" w:rsidRDefault="00496D82" w:rsidP="007274B0">
      <w:pPr>
        <w:tabs>
          <w:tab w:val="left" w:pos="993"/>
        </w:tabs>
        <w:jc w:val="both"/>
        <w:rPr>
          <w:rFonts w:ascii="Book Antiqua" w:hAnsi="Book Antiqua" w:cs="Book Antiqua"/>
          <w:sz w:val="24"/>
          <w:szCs w:val="24"/>
        </w:rPr>
      </w:pPr>
    </w:p>
    <w:p w14:paraId="38059DAB" w14:textId="2DCF07B6" w:rsidR="006D62A0" w:rsidRDefault="00F52F83">
      <w:pPr>
        <w:pStyle w:val="Ttulo1"/>
        <w:numPr>
          <w:ilvl w:val="0"/>
          <w:numId w:val="22"/>
        </w:numPr>
        <w:ind w:left="426"/>
        <w:rPr>
          <w:rFonts w:ascii="Book Antiqua" w:hAnsi="Book Antiqua"/>
          <w:b/>
          <w:bCs/>
          <w:color w:val="auto"/>
          <w:sz w:val="28"/>
          <w:szCs w:val="28"/>
        </w:rPr>
      </w:pPr>
      <w:r w:rsidRPr="00AB2030">
        <w:rPr>
          <w:rFonts w:ascii="Book Antiqua" w:hAnsi="Book Antiqua"/>
          <w:b/>
          <w:bCs/>
          <w:color w:val="auto"/>
          <w:sz w:val="28"/>
          <w:szCs w:val="28"/>
        </w:rPr>
        <w:t>Estudios elaborados por la Dirección de Planificación</w:t>
      </w:r>
      <w:r w:rsidR="00B07784">
        <w:rPr>
          <w:rFonts w:ascii="Book Antiqua" w:hAnsi="Book Antiqua"/>
          <w:b/>
          <w:bCs/>
          <w:color w:val="auto"/>
          <w:sz w:val="28"/>
          <w:szCs w:val="28"/>
        </w:rPr>
        <w:t>:</w:t>
      </w:r>
    </w:p>
    <w:p w14:paraId="768B032C" w14:textId="77777777" w:rsidR="00B77166" w:rsidRDefault="00B77166" w:rsidP="00B77166">
      <w:pPr>
        <w:rPr>
          <w:rFonts w:eastAsiaTheme="majorEastAsia"/>
        </w:rPr>
      </w:pPr>
    </w:p>
    <w:p w14:paraId="46E8A69B" w14:textId="40B68599" w:rsidR="00B77166" w:rsidRPr="00376551" w:rsidRDefault="00B77166" w:rsidP="00AB2030">
      <w:pPr>
        <w:jc w:val="both"/>
        <w:rPr>
          <w:rFonts w:ascii="Book Antiqua" w:eastAsiaTheme="majorEastAsia" w:hAnsi="Book Antiqua" w:cstheme="majorBidi"/>
          <w:b/>
          <w:bCs/>
          <w:sz w:val="24"/>
          <w:szCs w:val="24"/>
        </w:rPr>
      </w:pPr>
      <w:r w:rsidRPr="00376551">
        <w:rPr>
          <w:rFonts w:ascii="Book Antiqua" w:eastAsiaTheme="majorEastAsia" w:hAnsi="Book Antiqua" w:cstheme="majorBidi"/>
          <w:b/>
          <w:bCs/>
          <w:sz w:val="24"/>
          <w:szCs w:val="24"/>
        </w:rPr>
        <w:t>2.1. Informe 1707-PLA-2016 estudio de las cargas de trabajo y rediseño de la Administración del Segundo Circuito Judicial de San José</w:t>
      </w:r>
    </w:p>
    <w:p w14:paraId="517FFCA5" w14:textId="77777777" w:rsidR="00F52F83" w:rsidRDefault="00F52F83" w:rsidP="007274B0">
      <w:pPr>
        <w:tabs>
          <w:tab w:val="left" w:pos="993"/>
        </w:tabs>
        <w:jc w:val="both"/>
        <w:rPr>
          <w:rFonts w:ascii="Book Antiqua" w:hAnsi="Book Antiqua" w:cs="Book Antiqua"/>
          <w:sz w:val="24"/>
          <w:szCs w:val="24"/>
        </w:rPr>
      </w:pPr>
    </w:p>
    <w:p w14:paraId="5CA257D5" w14:textId="68198E02" w:rsidR="006D62A0" w:rsidRDefault="00AB3153" w:rsidP="003C2DAC">
      <w:pPr>
        <w:tabs>
          <w:tab w:val="left" w:pos="993"/>
        </w:tabs>
        <w:jc w:val="both"/>
        <w:rPr>
          <w:rFonts w:ascii="Book Antiqua" w:hAnsi="Book Antiqua" w:cs="Book Antiqua"/>
          <w:sz w:val="24"/>
          <w:szCs w:val="24"/>
        </w:rPr>
      </w:pPr>
      <w:r>
        <w:rPr>
          <w:rFonts w:ascii="Book Antiqua" w:hAnsi="Book Antiqua" w:cs="Book Antiqua"/>
          <w:sz w:val="24"/>
          <w:szCs w:val="24"/>
        </w:rPr>
        <w:t xml:space="preserve">Con respecto </w:t>
      </w:r>
      <w:r w:rsidR="00D05AF3">
        <w:rPr>
          <w:rFonts w:ascii="Book Antiqua" w:hAnsi="Book Antiqua" w:cs="Book Antiqua"/>
          <w:sz w:val="24"/>
          <w:szCs w:val="24"/>
        </w:rPr>
        <w:t xml:space="preserve">a lo manifestado en el </w:t>
      </w:r>
      <w:r>
        <w:rPr>
          <w:rFonts w:ascii="Book Antiqua" w:hAnsi="Book Antiqua" w:cs="Book Antiqua"/>
          <w:sz w:val="24"/>
          <w:szCs w:val="24"/>
        </w:rPr>
        <w:t xml:space="preserve">acuerdo </w:t>
      </w:r>
      <w:r w:rsidR="00D05AF3">
        <w:rPr>
          <w:rFonts w:ascii="Book Antiqua" w:hAnsi="Book Antiqua" w:cs="Book Antiqua"/>
          <w:sz w:val="24"/>
          <w:szCs w:val="24"/>
        </w:rPr>
        <w:t>transcrito</w:t>
      </w:r>
      <w:r w:rsidR="00F91E8B">
        <w:rPr>
          <w:rFonts w:ascii="Book Antiqua" w:hAnsi="Book Antiqua" w:cs="Book Antiqua"/>
          <w:sz w:val="24"/>
          <w:szCs w:val="24"/>
        </w:rPr>
        <w:t xml:space="preserve"> anteriormente,</w:t>
      </w:r>
      <w:r w:rsidR="001B0D22">
        <w:rPr>
          <w:rFonts w:ascii="Book Antiqua" w:hAnsi="Book Antiqua" w:cs="Book Antiqua"/>
          <w:sz w:val="24"/>
          <w:szCs w:val="24"/>
        </w:rPr>
        <w:t xml:space="preserve"> es importante indicar que</w:t>
      </w:r>
      <w:r w:rsidR="00F91E8B">
        <w:rPr>
          <w:rFonts w:ascii="Book Antiqua" w:hAnsi="Book Antiqua" w:cs="Book Antiqua"/>
          <w:sz w:val="24"/>
          <w:szCs w:val="24"/>
        </w:rPr>
        <w:t xml:space="preserve"> </w:t>
      </w:r>
      <w:r w:rsidR="00511EC8">
        <w:rPr>
          <w:rFonts w:ascii="Book Antiqua" w:hAnsi="Book Antiqua" w:cs="Book Antiqua"/>
          <w:sz w:val="24"/>
          <w:szCs w:val="24"/>
        </w:rPr>
        <w:t>la Dirección de Planificación elaboró el oficio 1707-PLA-2016</w:t>
      </w:r>
      <w:r w:rsidR="00D05AF3">
        <w:rPr>
          <w:rFonts w:ascii="Book Antiqua" w:hAnsi="Book Antiqua" w:cs="Book Antiqua"/>
          <w:sz w:val="24"/>
          <w:szCs w:val="24"/>
        </w:rPr>
        <w:t xml:space="preserve"> d</w:t>
      </w:r>
      <w:r w:rsidR="00511EC8">
        <w:rPr>
          <w:rFonts w:ascii="Book Antiqua" w:hAnsi="Book Antiqua" w:cs="Book Antiqua"/>
          <w:sz w:val="24"/>
          <w:szCs w:val="24"/>
        </w:rPr>
        <w:t xml:space="preserve">el </w:t>
      </w:r>
      <w:r w:rsidR="00511EC8" w:rsidRPr="000B4601">
        <w:rPr>
          <w:rFonts w:ascii="Book Antiqua" w:hAnsi="Book Antiqua" w:cs="Book Antiqua"/>
          <w:sz w:val="24"/>
          <w:szCs w:val="24"/>
        </w:rPr>
        <w:t>23 de setiembre de 2016</w:t>
      </w:r>
      <w:r w:rsidR="00D05AF3">
        <w:rPr>
          <w:rFonts w:ascii="Book Antiqua" w:hAnsi="Book Antiqua" w:cs="Book Antiqua"/>
          <w:sz w:val="24"/>
          <w:szCs w:val="24"/>
        </w:rPr>
        <w:t xml:space="preserve"> en el cual se remitió el informe 124-PI-2016-B, relacionado c</w:t>
      </w:r>
      <w:r w:rsidR="00D05AF3" w:rsidRPr="00D05AF3">
        <w:rPr>
          <w:rFonts w:ascii="Book Antiqua" w:hAnsi="Book Antiqua" w:cs="Book Antiqua"/>
          <w:sz w:val="24"/>
          <w:szCs w:val="24"/>
        </w:rPr>
        <w:t>on el estudio de las cargas de trabajo y rediseño de la Administración del Segundo Circuito Judicial de San José</w:t>
      </w:r>
      <w:r w:rsidR="00511EC8">
        <w:rPr>
          <w:rFonts w:ascii="Book Antiqua" w:hAnsi="Book Antiqua" w:cs="Book Antiqua"/>
          <w:sz w:val="24"/>
          <w:szCs w:val="24"/>
        </w:rPr>
        <w:t xml:space="preserve"> (ver anexo 1)</w:t>
      </w:r>
      <w:r w:rsidR="001B0D22">
        <w:rPr>
          <w:rFonts w:ascii="Book Antiqua" w:hAnsi="Book Antiqua" w:cs="Book Antiqua"/>
          <w:sz w:val="24"/>
          <w:szCs w:val="24"/>
        </w:rPr>
        <w:t>, aprobado por el Consejo Superior en la sesión 20</w:t>
      </w:r>
      <w:r w:rsidR="001B0D22" w:rsidRPr="0075482E">
        <w:rPr>
          <w:rFonts w:ascii="Book Antiqua" w:hAnsi="Book Antiqua" w:cs="Book Antiqua"/>
          <w:sz w:val="24"/>
          <w:szCs w:val="24"/>
        </w:rPr>
        <w:t>-20</w:t>
      </w:r>
      <w:r w:rsidR="001B0D22">
        <w:rPr>
          <w:rFonts w:ascii="Book Antiqua" w:hAnsi="Book Antiqua" w:cs="Book Antiqua"/>
          <w:sz w:val="24"/>
          <w:szCs w:val="24"/>
        </w:rPr>
        <w:t>17</w:t>
      </w:r>
      <w:r w:rsidR="001B0D22" w:rsidRPr="0075482E">
        <w:rPr>
          <w:rFonts w:ascii="Book Antiqua" w:hAnsi="Book Antiqua" w:cs="Book Antiqua"/>
          <w:sz w:val="24"/>
          <w:szCs w:val="24"/>
        </w:rPr>
        <w:t xml:space="preserve"> </w:t>
      </w:r>
      <w:r w:rsidR="001B0D22">
        <w:rPr>
          <w:rFonts w:ascii="Book Antiqua" w:hAnsi="Book Antiqua" w:cs="Book Antiqua"/>
          <w:sz w:val="24"/>
          <w:szCs w:val="24"/>
        </w:rPr>
        <w:t>de</w:t>
      </w:r>
      <w:r w:rsidR="001B0D22" w:rsidRPr="0075482E">
        <w:rPr>
          <w:rFonts w:ascii="Book Antiqua" w:hAnsi="Book Antiqua" w:cs="Book Antiqua"/>
          <w:sz w:val="24"/>
          <w:szCs w:val="24"/>
        </w:rPr>
        <w:t xml:space="preserve">l </w:t>
      </w:r>
      <w:r w:rsidR="001B0D22">
        <w:rPr>
          <w:rFonts w:ascii="Book Antiqua" w:hAnsi="Book Antiqua" w:cs="Book Antiqua"/>
          <w:sz w:val="24"/>
          <w:szCs w:val="24"/>
        </w:rPr>
        <w:t>07</w:t>
      </w:r>
      <w:r w:rsidR="001B0D22" w:rsidRPr="0075482E">
        <w:rPr>
          <w:rFonts w:ascii="Book Antiqua" w:hAnsi="Book Antiqua" w:cs="Book Antiqua"/>
          <w:sz w:val="24"/>
          <w:szCs w:val="24"/>
        </w:rPr>
        <w:t xml:space="preserve"> de </w:t>
      </w:r>
      <w:r w:rsidR="001B0D22">
        <w:rPr>
          <w:rFonts w:ascii="Book Antiqua" w:hAnsi="Book Antiqua" w:cs="Book Antiqua"/>
          <w:sz w:val="24"/>
          <w:szCs w:val="24"/>
        </w:rPr>
        <w:t>marzo</w:t>
      </w:r>
      <w:r w:rsidR="001B0D22" w:rsidRPr="0075482E">
        <w:rPr>
          <w:rFonts w:ascii="Book Antiqua" w:hAnsi="Book Antiqua" w:cs="Book Antiqua"/>
          <w:sz w:val="24"/>
          <w:szCs w:val="24"/>
        </w:rPr>
        <w:t xml:space="preserve"> de 20</w:t>
      </w:r>
      <w:r w:rsidR="001B0D22">
        <w:rPr>
          <w:rFonts w:ascii="Book Antiqua" w:hAnsi="Book Antiqua" w:cs="Book Antiqua"/>
          <w:sz w:val="24"/>
          <w:szCs w:val="24"/>
        </w:rPr>
        <w:t>17, artículo XXXV.</w:t>
      </w:r>
    </w:p>
    <w:p w14:paraId="2486BF04" w14:textId="605ABE3D" w:rsidR="007D3B8C" w:rsidRDefault="007D3B8C" w:rsidP="003C2DAC">
      <w:pPr>
        <w:tabs>
          <w:tab w:val="left" w:pos="993"/>
        </w:tabs>
        <w:jc w:val="both"/>
        <w:rPr>
          <w:rFonts w:ascii="Book Antiqua" w:hAnsi="Book Antiqua" w:cs="Book Antiqua"/>
          <w:sz w:val="24"/>
          <w:szCs w:val="24"/>
        </w:rPr>
      </w:pPr>
    </w:p>
    <w:p w14:paraId="18E84131" w14:textId="5DCF8890" w:rsidR="00B042BB" w:rsidRDefault="00184DC3" w:rsidP="00184DC3">
      <w:pPr>
        <w:tabs>
          <w:tab w:val="left" w:pos="993"/>
        </w:tabs>
        <w:jc w:val="both"/>
        <w:rPr>
          <w:rFonts w:ascii="Book Antiqua" w:hAnsi="Book Antiqua" w:cs="Book Antiqua"/>
          <w:sz w:val="24"/>
          <w:szCs w:val="24"/>
        </w:rPr>
      </w:pPr>
      <w:r>
        <w:rPr>
          <w:rFonts w:ascii="Book Antiqua" w:hAnsi="Book Antiqua" w:cs="Book Antiqua"/>
          <w:sz w:val="24"/>
          <w:szCs w:val="24"/>
        </w:rPr>
        <w:t>En dicho informe</w:t>
      </w:r>
      <w:r w:rsidR="00882A3F">
        <w:rPr>
          <w:rFonts w:ascii="Book Antiqua" w:hAnsi="Book Antiqua" w:cs="Book Antiqua"/>
          <w:sz w:val="24"/>
          <w:szCs w:val="24"/>
        </w:rPr>
        <w:t xml:space="preserve"> </w:t>
      </w:r>
      <w:r w:rsidRPr="00184DC3">
        <w:rPr>
          <w:rFonts w:ascii="Book Antiqua" w:hAnsi="Book Antiqua" w:cs="Book Antiqua"/>
          <w:sz w:val="24"/>
          <w:szCs w:val="24"/>
        </w:rPr>
        <w:t xml:space="preserve">se </w:t>
      </w:r>
      <w:r w:rsidR="002F276E">
        <w:rPr>
          <w:rFonts w:ascii="Book Antiqua" w:hAnsi="Book Antiqua" w:cs="Book Antiqua"/>
          <w:sz w:val="24"/>
          <w:szCs w:val="24"/>
        </w:rPr>
        <w:t>emit</w:t>
      </w:r>
      <w:r w:rsidR="007D3B8C">
        <w:rPr>
          <w:rFonts w:ascii="Book Antiqua" w:hAnsi="Book Antiqua" w:cs="Book Antiqua"/>
          <w:sz w:val="24"/>
          <w:szCs w:val="24"/>
        </w:rPr>
        <w:t>ieron</w:t>
      </w:r>
      <w:r w:rsidR="002F276E">
        <w:rPr>
          <w:rFonts w:ascii="Book Antiqua" w:hAnsi="Book Antiqua" w:cs="Book Antiqua"/>
          <w:sz w:val="24"/>
          <w:szCs w:val="24"/>
        </w:rPr>
        <w:t xml:space="preserve"> las siguientes </w:t>
      </w:r>
      <w:r w:rsidR="001A770E">
        <w:rPr>
          <w:rFonts w:ascii="Book Antiqua" w:hAnsi="Book Antiqua" w:cs="Book Antiqua"/>
          <w:sz w:val="24"/>
          <w:szCs w:val="24"/>
        </w:rPr>
        <w:t xml:space="preserve">conclusiones y </w:t>
      </w:r>
      <w:r w:rsidR="00353998">
        <w:rPr>
          <w:rFonts w:ascii="Book Antiqua" w:hAnsi="Book Antiqua" w:cs="Book Antiqua"/>
          <w:sz w:val="24"/>
          <w:szCs w:val="24"/>
        </w:rPr>
        <w:t>recomendaciones</w:t>
      </w:r>
      <w:r w:rsidR="00E0656D">
        <w:rPr>
          <w:rFonts w:ascii="Book Antiqua" w:hAnsi="Book Antiqua" w:cs="Book Antiqua"/>
          <w:sz w:val="24"/>
          <w:szCs w:val="24"/>
        </w:rPr>
        <w:t xml:space="preserve"> relacionadas </w:t>
      </w:r>
      <w:r w:rsidR="007D3B8C">
        <w:rPr>
          <w:rFonts w:ascii="Book Antiqua" w:hAnsi="Book Antiqua" w:cs="Book Antiqua"/>
          <w:sz w:val="24"/>
          <w:szCs w:val="24"/>
        </w:rPr>
        <w:t>con</w:t>
      </w:r>
      <w:r w:rsidR="00E0656D">
        <w:rPr>
          <w:rFonts w:ascii="Book Antiqua" w:hAnsi="Book Antiqua" w:cs="Book Antiqua"/>
          <w:sz w:val="24"/>
          <w:szCs w:val="24"/>
        </w:rPr>
        <w:t xml:space="preserve"> la oficina de </w:t>
      </w:r>
      <w:r w:rsidR="00B042BB">
        <w:rPr>
          <w:rFonts w:ascii="Book Antiqua" w:hAnsi="Book Antiqua" w:cs="Book Antiqua"/>
          <w:sz w:val="24"/>
          <w:szCs w:val="24"/>
        </w:rPr>
        <w:t>R</w:t>
      </w:r>
      <w:r w:rsidR="00E0656D">
        <w:rPr>
          <w:rFonts w:ascii="Book Antiqua" w:hAnsi="Book Antiqua" w:cs="Book Antiqua"/>
          <w:sz w:val="24"/>
          <w:szCs w:val="24"/>
        </w:rPr>
        <w:t xml:space="preserve">ecepción de </w:t>
      </w:r>
      <w:r w:rsidR="00B042BB">
        <w:rPr>
          <w:rFonts w:ascii="Book Antiqua" w:hAnsi="Book Antiqua" w:cs="Book Antiqua"/>
          <w:sz w:val="24"/>
          <w:szCs w:val="24"/>
        </w:rPr>
        <w:t>D</w:t>
      </w:r>
      <w:r w:rsidR="00E0656D">
        <w:rPr>
          <w:rFonts w:ascii="Book Antiqua" w:hAnsi="Book Antiqua" w:cs="Book Antiqua"/>
          <w:sz w:val="24"/>
          <w:szCs w:val="24"/>
        </w:rPr>
        <w:t xml:space="preserve">ocumentos </w:t>
      </w:r>
      <w:r w:rsidR="00E0656D" w:rsidRPr="00E0656D">
        <w:rPr>
          <w:rFonts w:ascii="Book Antiqua" w:hAnsi="Book Antiqua" w:cs="Book Antiqua"/>
          <w:sz w:val="24"/>
          <w:szCs w:val="24"/>
        </w:rPr>
        <w:t>del Segundo Circuito Judicial de San José</w:t>
      </w:r>
      <w:r w:rsidR="00353998">
        <w:rPr>
          <w:rFonts w:ascii="Book Antiqua" w:hAnsi="Book Antiqua" w:cs="Book Antiqua"/>
          <w:sz w:val="24"/>
          <w:szCs w:val="24"/>
        </w:rPr>
        <w:t xml:space="preserve">, </w:t>
      </w:r>
      <w:r w:rsidR="007D3B8C">
        <w:rPr>
          <w:rFonts w:ascii="Book Antiqua" w:hAnsi="Book Antiqua" w:cs="Book Antiqua"/>
          <w:sz w:val="24"/>
          <w:szCs w:val="24"/>
        </w:rPr>
        <w:t xml:space="preserve">contenidas en los </w:t>
      </w:r>
      <w:r w:rsidR="00353998">
        <w:rPr>
          <w:rFonts w:ascii="Book Antiqua" w:hAnsi="Book Antiqua" w:cs="Book Antiqua"/>
          <w:sz w:val="24"/>
          <w:szCs w:val="24"/>
        </w:rPr>
        <w:t>apartado</w:t>
      </w:r>
      <w:r w:rsidR="007D3B8C">
        <w:rPr>
          <w:rFonts w:ascii="Book Antiqua" w:hAnsi="Book Antiqua" w:cs="Book Antiqua"/>
          <w:sz w:val="24"/>
          <w:szCs w:val="24"/>
        </w:rPr>
        <w:t>s</w:t>
      </w:r>
      <w:r w:rsidR="00353998">
        <w:rPr>
          <w:rFonts w:ascii="Book Antiqua" w:hAnsi="Book Antiqua" w:cs="Book Antiqua"/>
          <w:sz w:val="24"/>
          <w:szCs w:val="24"/>
        </w:rPr>
        <w:t xml:space="preserve"> </w:t>
      </w:r>
      <w:r w:rsidR="001A770E">
        <w:rPr>
          <w:rFonts w:ascii="Book Antiqua" w:hAnsi="Book Antiqua" w:cs="Book Antiqua"/>
          <w:sz w:val="24"/>
          <w:szCs w:val="24"/>
        </w:rPr>
        <w:t xml:space="preserve">IV y </w:t>
      </w:r>
      <w:r w:rsidR="00353998">
        <w:rPr>
          <w:rFonts w:ascii="Book Antiqua" w:hAnsi="Book Antiqua" w:cs="Book Antiqua"/>
          <w:sz w:val="24"/>
          <w:szCs w:val="24"/>
        </w:rPr>
        <w:t>V</w:t>
      </w:r>
      <w:r w:rsidR="001A770E">
        <w:rPr>
          <w:rFonts w:ascii="Book Antiqua" w:hAnsi="Book Antiqua" w:cs="Book Antiqua"/>
          <w:sz w:val="24"/>
          <w:szCs w:val="24"/>
        </w:rPr>
        <w:t xml:space="preserve"> respectivamente</w:t>
      </w:r>
      <w:r w:rsidR="00B042BB">
        <w:rPr>
          <w:rFonts w:ascii="Book Antiqua" w:hAnsi="Book Antiqua" w:cs="Book Antiqua"/>
          <w:sz w:val="24"/>
          <w:szCs w:val="24"/>
        </w:rPr>
        <w:t xml:space="preserve">, las cuales consideraron </w:t>
      </w:r>
      <w:r w:rsidR="007D3B8C">
        <w:rPr>
          <w:rFonts w:ascii="Book Antiqua" w:hAnsi="Book Antiqua" w:cs="Book Antiqua"/>
          <w:sz w:val="24"/>
          <w:szCs w:val="24"/>
        </w:rPr>
        <w:t>los resultados del</w:t>
      </w:r>
      <w:r w:rsidR="00B042BB">
        <w:rPr>
          <w:rFonts w:ascii="Book Antiqua" w:hAnsi="Book Antiqua" w:cs="Book Antiqua"/>
          <w:sz w:val="24"/>
          <w:szCs w:val="24"/>
        </w:rPr>
        <w:t xml:space="preserve"> rediseño </w:t>
      </w:r>
      <w:r w:rsidR="007D3B8C">
        <w:rPr>
          <w:rFonts w:ascii="Book Antiqua" w:hAnsi="Book Antiqua" w:cs="Book Antiqua"/>
          <w:sz w:val="24"/>
          <w:szCs w:val="24"/>
        </w:rPr>
        <w:t>elaborado</w:t>
      </w:r>
      <w:r w:rsidR="00B042BB">
        <w:rPr>
          <w:rFonts w:ascii="Book Antiqua" w:hAnsi="Book Antiqua" w:cs="Book Antiqua"/>
          <w:sz w:val="24"/>
          <w:szCs w:val="24"/>
        </w:rPr>
        <w:t xml:space="preserve"> en su oportunidad en el </w:t>
      </w:r>
      <w:r w:rsidR="00B042BB" w:rsidRPr="00B042BB">
        <w:rPr>
          <w:rFonts w:ascii="Book Antiqua" w:hAnsi="Book Antiqua" w:cs="Book Antiqua"/>
          <w:sz w:val="24"/>
          <w:szCs w:val="24"/>
        </w:rPr>
        <w:t>Circuito Judicial de Cartago</w:t>
      </w:r>
      <w:r w:rsidR="00B042BB">
        <w:rPr>
          <w:rFonts w:ascii="Book Antiqua" w:hAnsi="Book Antiqua" w:cs="Book Antiqua"/>
          <w:sz w:val="24"/>
          <w:szCs w:val="24"/>
        </w:rPr>
        <w:t>:</w:t>
      </w:r>
    </w:p>
    <w:p w14:paraId="113517B7" w14:textId="014A1AD9" w:rsidR="002F276E" w:rsidRDefault="002F276E" w:rsidP="00184DC3">
      <w:pPr>
        <w:tabs>
          <w:tab w:val="left" w:pos="993"/>
        </w:tabs>
        <w:jc w:val="both"/>
        <w:rPr>
          <w:rFonts w:ascii="Book Antiqua" w:hAnsi="Book Antiqua" w:cs="Book Antiqua"/>
          <w:sz w:val="24"/>
          <w:szCs w:val="24"/>
        </w:rPr>
      </w:pPr>
    </w:p>
    <w:p w14:paraId="12F49E06" w14:textId="4D5EFF95" w:rsidR="00376551" w:rsidRDefault="00376551" w:rsidP="00184DC3">
      <w:pPr>
        <w:tabs>
          <w:tab w:val="left" w:pos="993"/>
        </w:tabs>
        <w:jc w:val="both"/>
        <w:rPr>
          <w:rFonts w:ascii="Book Antiqua" w:hAnsi="Book Antiqua" w:cs="Book Antiqua"/>
          <w:sz w:val="24"/>
          <w:szCs w:val="24"/>
        </w:rPr>
      </w:pPr>
    </w:p>
    <w:p w14:paraId="507FCD55" w14:textId="77777777" w:rsidR="00376551" w:rsidRDefault="00376551" w:rsidP="00184DC3">
      <w:pPr>
        <w:tabs>
          <w:tab w:val="left" w:pos="993"/>
        </w:tabs>
        <w:jc w:val="both"/>
        <w:rPr>
          <w:rFonts w:ascii="Book Antiqua" w:hAnsi="Book Antiqua" w:cs="Book Antiqua"/>
          <w:sz w:val="24"/>
          <w:szCs w:val="24"/>
        </w:rPr>
      </w:pPr>
    </w:p>
    <w:p w14:paraId="708B9655" w14:textId="3E807629" w:rsidR="001A770E" w:rsidRPr="00C54B3C" w:rsidRDefault="009F4E90" w:rsidP="00AF70E0">
      <w:pPr>
        <w:tabs>
          <w:tab w:val="left" w:pos="993"/>
        </w:tabs>
        <w:ind w:left="851" w:right="618"/>
        <w:jc w:val="both"/>
        <w:rPr>
          <w:rFonts w:ascii="Book Antiqua" w:hAnsi="Book Antiqua" w:cs="Book Antiqua"/>
          <w:i/>
          <w:iCs/>
          <w:sz w:val="24"/>
          <w:szCs w:val="24"/>
        </w:rPr>
      </w:pPr>
      <w:r>
        <w:rPr>
          <w:rFonts w:ascii="Book Antiqua" w:hAnsi="Book Antiqua" w:cs="Book Antiqua"/>
          <w:i/>
          <w:iCs/>
          <w:sz w:val="24"/>
          <w:szCs w:val="24"/>
        </w:rPr>
        <w:t>“</w:t>
      </w:r>
      <w:r w:rsidR="001A770E" w:rsidRPr="00C54B3C">
        <w:rPr>
          <w:rFonts w:ascii="Book Antiqua" w:hAnsi="Book Antiqua" w:cs="Book Antiqua"/>
          <w:i/>
          <w:iCs/>
          <w:sz w:val="24"/>
          <w:szCs w:val="24"/>
        </w:rPr>
        <w:t xml:space="preserve">Conclusiones: </w:t>
      </w:r>
    </w:p>
    <w:p w14:paraId="42B81464" w14:textId="7596D4DC" w:rsidR="001A770E" w:rsidRPr="00C54B3C" w:rsidRDefault="001A770E" w:rsidP="00AF70E0">
      <w:pPr>
        <w:tabs>
          <w:tab w:val="left" w:pos="993"/>
        </w:tabs>
        <w:ind w:left="851" w:right="618"/>
        <w:jc w:val="both"/>
        <w:rPr>
          <w:rFonts w:ascii="Book Antiqua" w:hAnsi="Book Antiqua" w:cs="Book Antiqua"/>
          <w:i/>
          <w:iCs/>
          <w:sz w:val="24"/>
          <w:szCs w:val="24"/>
        </w:rPr>
      </w:pPr>
      <w:r w:rsidRPr="00C54B3C">
        <w:rPr>
          <w:rFonts w:ascii="Book Antiqua" w:hAnsi="Book Antiqua" w:cs="Book Antiqua"/>
          <w:i/>
          <w:iCs/>
          <w:sz w:val="24"/>
          <w:szCs w:val="24"/>
        </w:rPr>
        <w:t>4.15.</w:t>
      </w:r>
      <w:r w:rsidRPr="00C54B3C">
        <w:rPr>
          <w:rFonts w:ascii="Book Antiqua" w:hAnsi="Book Antiqua" w:cs="Book Antiqua"/>
          <w:i/>
          <w:iCs/>
          <w:sz w:val="24"/>
          <w:szCs w:val="24"/>
        </w:rPr>
        <w:tab/>
        <w:t>Recepción de Documentos.</w:t>
      </w:r>
    </w:p>
    <w:p w14:paraId="367102B8" w14:textId="28821DFE" w:rsidR="001A770E" w:rsidRPr="00C54B3C" w:rsidRDefault="001A770E" w:rsidP="00AF70E0">
      <w:pPr>
        <w:tabs>
          <w:tab w:val="left" w:pos="993"/>
        </w:tabs>
        <w:ind w:left="851" w:right="618"/>
        <w:jc w:val="both"/>
        <w:rPr>
          <w:rFonts w:ascii="Book Antiqua" w:hAnsi="Book Antiqua" w:cs="Book Antiqua"/>
          <w:i/>
          <w:iCs/>
          <w:sz w:val="24"/>
          <w:szCs w:val="24"/>
        </w:rPr>
      </w:pPr>
    </w:p>
    <w:p w14:paraId="2D55D2E3" w14:textId="16E59B5D" w:rsidR="001A770E" w:rsidRDefault="001A770E" w:rsidP="00AF70E0">
      <w:pPr>
        <w:pStyle w:val="Prrafodelista"/>
        <w:numPr>
          <w:ilvl w:val="0"/>
          <w:numId w:val="7"/>
        </w:numPr>
        <w:ind w:left="851" w:right="618"/>
        <w:jc w:val="both"/>
        <w:rPr>
          <w:rFonts w:ascii="Book Antiqua" w:hAnsi="Book Antiqua" w:cs="Book Antiqua"/>
          <w:i/>
          <w:iCs/>
          <w:sz w:val="24"/>
          <w:szCs w:val="24"/>
        </w:rPr>
      </w:pPr>
      <w:r w:rsidRPr="00C54B3C">
        <w:rPr>
          <w:rFonts w:ascii="Book Antiqua" w:hAnsi="Book Antiqua" w:cs="Book Antiqua"/>
          <w:i/>
          <w:iCs/>
          <w:sz w:val="24"/>
          <w:szCs w:val="24"/>
        </w:rPr>
        <w:t xml:space="preserve">Las funciones del puesto de Coordinación de RDD, con categoría de “Técnico Administrativo o Técnica Administrativa 1”, no se encuentra alineado a lo indicado en el manual de puestos de la Dirección de Gestión Humana. Sin embargo, </w:t>
      </w:r>
      <w:r w:rsidRPr="0060410A">
        <w:rPr>
          <w:rFonts w:ascii="Book Antiqua" w:hAnsi="Book Antiqua" w:cs="Book Antiqua"/>
          <w:b/>
          <w:bCs/>
          <w:i/>
          <w:iCs/>
          <w:sz w:val="24"/>
          <w:szCs w:val="24"/>
        </w:rPr>
        <w:t>se observa que la categoría más acorde sería la de “Asistente Administrativo o Administrativa 3”</w:t>
      </w:r>
    </w:p>
    <w:p w14:paraId="0185F304" w14:textId="77777777" w:rsidR="002C32E4" w:rsidRPr="00C54B3C" w:rsidRDefault="002C32E4" w:rsidP="00AF70E0">
      <w:pPr>
        <w:pStyle w:val="Prrafodelista"/>
        <w:ind w:left="851" w:right="618"/>
        <w:jc w:val="both"/>
        <w:rPr>
          <w:rFonts w:ascii="Book Antiqua" w:hAnsi="Book Antiqua" w:cs="Book Antiqua"/>
          <w:i/>
          <w:iCs/>
          <w:sz w:val="24"/>
          <w:szCs w:val="24"/>
        </w:rPr>
      </w:pPr>
    </w:p>
    <w:p w14:paraId="43A57ABD" w14:textId="6B7FB553" w:rsidR="001A770E" w:rsidRPr="00C54B3C" w:rsidRDefault="001A770E" w:rsidP="00AF70E0">
      <w:pPr>
        <w:tabs>
          <w:tab w:val="left" w:pos="993"/>
        </w:tabs>
        <w:ind w:left="851" w:right="618"/>
        <w:jc w:val="both"/>
        <w:rPr>
          <w:rFonts w:ascii="Book Antiqua" w:hAnsi="Book Antiqua" w:cs="Book Antiqua"/>
          <w:i/>
          <w:iCs/>
          <w:sz w:val="24"/>
          <w:szCs w:val="24"/>
        </w:rPr>
      </w:pPr>
      <w:r w:rsidRPr="00C54B3C">
        <w:rPr>
          <w:rFonts w:ascii="Book Antiqua" w:hAnsi="Book Antiqua" w:cs="Book Antiqua"/>
          <w:i/>
          <w:iCs/>
          <w:sz w:val="24"/>
          <w:szCs w:val="24"/>
        </w:rPr>
        <w:t xml:space="preserve">Recomendaciones: </w:t>
      </w:r>
    </w:p>
    <w:p w14:paraId="197B35A4" w14:textId="38568D83" w:rsidR="001A770E" w:rsidRPr="00C54B3C" w:rsidRDefault="00F74861" w:rsidP="00AF70E0">
      <w:pPr>
        <w:tabs>
          <w:tab w:val="left" w:pos="993"/>
        </w:tabs>
        <w:ind w:left="851" w:right="618"/>
        <w:jc w:val="both"/>
        <w:rPr>
          <w:rFonts w:ascii="Book Antiqua" w:hAnsi="Book Antiqua" w:cs="Book Antiqua"/>
          <w:i/>
          <w:iCs/>
          <w:sz w:val="24"/>
          <w:szCs w:val="24"/>
        </w:rPr>
      </w:pPr>
      <w:r w:rsidRPr="00C54B3C">
        <w:rPr>
          <w:rFonts w:ascii="Book Antiqua" w:hAnsi="Book Antiqua" w:cs="Book Antiqua"/>
          <w:i/>
          <w:iCs/>
          <w:sz w:val="24"/>
          <w:szCs w:val="24"/>
        </w:rPr>
        <w:t>1.4.</w:t>
      </w:r>
      <w:r w:rsidRPr="00C54B3C">
        <w:rPr>
          <w:rFonts w:ascii="Book Antiqua" w:hAnsi="Book Antiqua" w:cs="Book Antiqua"/>
          <w:i/>
          <w:iCs/>
          <w:sz w:val="24"/>
          <w:szCs w:val="24"/>
        </w:rPr>
        <w:tab/>
        <w:t>Recepción de Documentos:</w:t>
      </w:r>
    </w:p>
    <w:p w14:paraId="372E9F36" w14:textId="77777777" w:rsidR="00F74861" w:rsidRPr="00C54B3C" w:rsidRDefault="00F74861" w:rsidP="00AF70E0">
      <w:pPr>
        <w:tabs>
          <w:tab w:val="left" w:pos="993"/>
        </w:tabs>
        <w:ind w:left="851" w:right="618"/>
        <w:jc w:val="both"/>
        <w:rPr>
          <w:rFonts w:ascii="Book Antiqua" w:hAnsi="Book Antiqua" w:cs="Book Antiqua"/>
          <w:i/>
          <w:iCs/>
          <w:sz w:val="24"/>
          <w:szCs w:val="24"/>
        </w:rPr>
      </w:pPr>
    </w:p>
    <w:p w14:paraId="7313E1CB" w14:textId="3951AEAC" w:rsidR="006D62A0" w:rsidRPr="0060410A" w:rsidRDefault="00882A3F" w:rsidP="00AF70E0">
      <w:pPr>
        <w:tabs>
          <w:tab w:val="left" w:pos="993"/>
        </w:tabs>
        <w:ind w:left="851" w:right="618"/>
        <w:jc w:val="both"/>
        <w:rPr>
          <w:rFonts w:ascii="Book Antiqua" w:hAnsi="Book Antiqua" w:cs="Book Antiqua"/>
          <w:b/>
          <w:bCs/>
          <w:i/>
          <w:iCs/>
          <w:sz w:val="24"/>
          <w:szCs w:val="24"/>
        </w:rPr>
      </w:pPr>
      <w:r w:rsidRPr="00C54B3C">
        <w:rPr>
          <w:rFonts w:ascii="Book Antiqua" w:hAnsi="Book Antiqua" w:cs="Book Antiqua"/>
          <w:i/>
          <w:iCs/>
          <w:sz w:val="24"/>
          <w:szCs w:val="24"/>
        </w:rPr>
        <w:t>1.4.12.1.</w:t>
      </w:r>
      <w:r w:rsidRPr="00C54B3C">
        <w:rPr>
          <w:rFonts w:ascii="Book Antiqua" w:hAnsi="Book Antiqua" w:cs="Book Antiqua"/>
          <w:i/>
          <w:iCs/>
          <w:sz w:val="24"/>
          <w:szCs w:val="24"/>
        </w:rPr>
        <w:tab/>
        <w:t>Las ORDD se integra</w:t>
      </w:r>
      <w:r w:rsidR="00F6035A">
        <w:rPr>
          <w:rFonts w:ascii="Book Antiqua" w:hAnsi="Book Antiqua" w:cs="Book Antiqua"/>
          <w:i/>
          <w:iCs/>
          <w:sz w:val="24"/>
          <w:szCs w:val="24"/>
        </w:rPr>
        <w:t>n</w:t>
      </w:r>
      <w:r w:rsidRPr="00C54B3C">
        <w:rPr>
          <w:rFonts w:ascii="Book Antiqua" w:hAnsi="Book Antiqua" w:cs="Book Antiqua"/>
          <w:i/>
          <w:iCs/>
          <w:sz w:val="24"/>
          <w:szCs w:val="24"/>
        </w:rPr>
        <w:t xml:space="preserve"> principalmente por personal con categoría de “Auxiliar Administrativo”, </w:t>
      </w:r>
      <w:r w:rsidRPr="0060410A">
        <w:rPr>
          <w:rFonts w:ascii="Book Antiqua" w:hAnsi="Book Antiqua" w:cs="Book Antiqua"/>
          <w:b/>
          <w:bCs/>
          <w:i/>
          <w:iCs/>
          <w:sz w:val="24"/>
          <w:szCs w:val="24"/>
        </w:rPr>
        <w:t>que en los casos que se requiera un puesto de coordinación, la plaza que se recomendaría es la de “Asistente Administrativo 3”.</w:t>
      </w:r>
    </w:p>
    <w:p w14:paraId="7625EA66" w14:textId="77777777" w:rsidR="00882A3F" w:rsidRPr="00C54B3C" w:rsidRDefault="00882A3F" w:rsidP="00AF70E0">
      <w:pPr>
        <w:tabs>
          <w:tab w:val="left" w:pos="993"/>
        </w:tabs>
        <w:ind w:left="851" w:right="618"/>
        <w:jc w:val="both"/>
        <w:rPr>
          <w:rFonts w:ascii="Book Antiqua" w:hAnsi="Book Antiqua" w:cs="Book Antiqua"/>
          <w:i/>
          <w:iCs/>
          <w:sz w:val="24"/>
          <w:szCs w:val="24"/>
        </w:rPr>
      </w:pPr>
    </w:p>
    <w:p w14:paraId="0A2BD48E" w14:textId="441B6DB8" w:rsidR="00FF2046" w:rsidRPr="002656E4" w:rsidRDefault="00882A3F" w:rsidP="00AF70E0">
      <w:pPr>
        <w:tabs>
          <w:tab w:val="left" w:pos="993"/>
        </w:tabs>
        <w:ind w:left="851" w:right="618"/>
        <w:jc w:val="both"/>
        <w:rPr>
          <w:rFonts w:ascii="Book Antiqua" w:hAnsi="Book Antiqua" w:cs="Book Antiqua"/>
          <w:b/>
          <w:bCs/>
          <w:sz w:val="24"/>
          <w:szCs w:val="24"/>
          <w:lang w:val="es-MX"/>
        </w:rPr>
      </w:pPr>
      <w:r w:rsidRPr="00C54B3C">
        <w:rPr>
          <w:rFonts w:ascii="Book Antiqua" w:hAnsi="Book Antiqua" w:cs="Book Antiqua"/>
          <w:i/>
          <w:iCs/>
          <w:sz w:val="24"/>
          <w:szCs w:val="24"/>
          <w:lang w:val="es-MX"/>
        </w:rPr>
        <w:t>1.4.12.3.</w:t>
      </w:r>
      <w:r w:rsidRPr="00C54B3C">
        <w:rPr>
          <w:rFonts w:ascii="Book Antiqua" w:hAnsi="Book Antiqua" w:cs="Book Antiqua"/>
          <w:i/>
          <w:iCs/>
          <w:sz w:val="24"/>
          <w:szCs w:val="24"/>
          <w:lang w:val="es-MX"/>
        </w:rPr>
        <w:tab/>
        <w:t>Cada ORDD deberá asegurar el cumplimiento de la Circular No. 108-08, que entre otras cosas indica literalmente: “(…) la función de la Oficina de Recepción de Documentos es recibir los documentos que presenten las personas usuarias externas, por lo que cualquier otro escrito o expediente que deba ser trasladado entre despachos, se movilizará directamente entre éstos, sin que tenga que mediar la oficina receptora”</w:t>
      </w:r>
      <w:r w:rsidR="00912CAD">
        <w:rPr>
          <w:rFonts w:ascii="Book Antiqua" w:hAnsi="Book Antiqua" w:cs="Book Antiqua"/>
          <w:i/>
          <w:iCs/>
          <w:sz w:val="24"/>
          <w:szCs w:val="24"/>
          <w:lang w:val="es-MX"/>
        </w:rPr>
        <w:t>”</w:t>
      </w:r>
      <w:r w:rsidRPr="00C54B3C">
        <w:rPr>
          <w:rFonts w:ascii="Book Antiqua" w:hAnsi="Book Antiqua" w:cs="Book Antiqua"/>
          <w:i/>
          <w:iCs/>
          <w:sz w:val="24"/>
          <w:szCs w:val="24"/>
          <w:lang w:val="es-MX"/>
        </w:rPr>
        <w:t>.</w:t>
      </w:r>
      <w:r w:rsidR="00912CAD">
        <w:rPr>
          <w:rFonts w:ascii="Book Antiqua" w:hAnsi="Book Antiqua" w:cs="Book Antiqua"/>
          <w:i/>
          <w:iCs/>
          <w:sz w:val="24"/>
          <w:szCs w:val="24"/>
          <w:lang w:val="es-MX"/>
        </w:rPr>
        <w:t xml:space="preserve"> </w:t>
      </w:r>
      <w:r w:rsidR="00912CAD" w:rsidRPr="002656E4">
        <w:rPr>
          <w:rFonts w:ascii="Book Antiqua" w:hAnsi="Book Antiqua" w:cs="Book Antiqua"/>
          <w:b/>
          <w:bCs/>
          <w:sz w:val="24"/>
          <w:szCs w:val="24"/>
          <w:lang w:val="es-MX"/>
        </w:rPr>
        <w:t>(La negrita no corresponde al original).</w:t>
      </w:r>
    </w:p>
    <w:p w14:paraId="383424D8" w14:textId="66947ACB" w:rsidR="00984D72" w:rsidRDefault="00984D72" w:rsidP="00984D72">
      <w:pPr>
        <w:tabs>
          <w:tab w:val="left" w:pos="993"/>
        </w:tabs>
        <w:ind w:right="618"/>
        <w:jc w:val="both"/>
        <w:rPr>
          <w:rFonts w:ascii="Book Antiqua" w:hAnsi="Book Antiqua" w:cs="Book Antiqua"/>
          <w:i/>
          <w:iCs/>
          <w:sz w:val="24"/>
          <w:szCs w:val="24"/>
          <w:lang w:val="es-MX"/>
        </w:rPr>
      </w:pPr>
    </w:p>
    <w:p w14:paraId="55BF9231" w14:textId="77777777" w:rsidR="00611DA6" w:rsidRDefault="00611DA6" w:rsidP="00984D72">
      <w:pPr>
        <w:tabs>
          <w:tab w:val="left" w:pos="993"/>
        </w:tabs>
        <w:ind w:right="618"/>
        <w:jc w:val="both"/>
        <w:rPr>
          <w:rFonts w:ascii="Book Antiqua" w:hAnsi="Book Antiqua" w:cs="Book Antiqua"/>
          <w:i/>
          <w:iCs/>
          <w:sz w:val="24"/>
          <w:szCs w:val="24"/>
          <w:lang w:val="es-MX"/>
        </w:rPr>
      </w:pPr>
    </w:p>
    <w:p w14:paraId="709D461E" w14:textId="51F52213" w:rsidR="00041FD7" w:rsidRPr="00AB2030" w:rsidRDefault="00041FD7" w:rsidP="00041FD7">
      <w:pPr>
        <w:jc w:val="both"/>
        <w:rPr>
          <w:rFonts w:ascii="Book Antiqua" w:eastAsiaTheme="majorEastAsia" w:hAnsi="Book Antiqua" w:cstheme="majorBidi"/>
          <w:b/>
          <w:bCs/>
          <w:sz w:val="24"/>
          <w:szCs w:val="24"/>
        </w:rPr>
      </w:pPr>
      <w:r w:rsidRPr="00AB2030">
        <w:rPr>
          <w:rFonts w:ascii="Book Antiqua" w:eastAsiaTheme="majorEastAsia" w:hAnsi="Book Antiqua" w:cstheme="majorBidi"/>
          <w:b/>
          <w:bCs/>
          <w:sz w:val="24"/>
          <w:szCs w:val="24"/>
        </w:rPr>
        <w:t xml:space="preserve">2.2. Informe 787-PLA-EV-2021 estudio sobre la Reestructuración y abordaje de la Oficina de Recepción de Documentos y Oficina de Comunicaciones Judiciales del Circuito Judicial de </w:t>
      </w:r>
      <w:r w:rsidR="00611DA6" w:rsidRPr="00AB2030">
        <w:rPr>
          <w:rFonts w:ascii="Book Antiqua" w:eastAsiaTheme="majorEastAsia" w:hAnsi="Book Antiqua" w:cstheme="majorBidi"/>
          <w:b/>
          <w:bCs/>
          <w:sz w:val="24"/>
          <w:szCs w:val="24"/>
        </w:rPr>
        <w:t xml:space="preserve">Cartago. </w:t>
      </w:r>
    </w:p>
    <w:p w14:paraId="64207960" w14:textId="77777777" w:rsidR="00B77166" w:rsidRDefault="00B77166" w:rsidP="00184DC3">
      <w:pPr>
        <w:tabs>
          <w:tab w:val="left" w:pos="993"/>
        </w:tabs>
        <w:jc w:val="both"/>
        <w:rPr>
          <w:rFonts w:ascii="Book Antiqua" w:hAnsi="Book Antiqua" w:cs="Book Antiqua"/>
          <w:sz w:val="24"/>
          <w:szCs w:val="24"/>
        </w:rPr>
      </w:pPr>
    </w:p>
    <w:p w14:paraId="49E6E904" w14:textId="11BFEC42" w:rsidR="00FF2046" w:rsidRPr="00AB2030" w:rsidRDefault="00D46CD0" w:rsidP="00184DC3">
      <w:pPr>
        <w:tabs>
          <w:tab w:val="left" w:pos="993"/>
        </w:tabs>
        <w:jc w:val="both"/>
        <w:rPr>
          <w:rFonts w:ascii="Book Antiqua" w:hAnsi="Book Antiqua" w:cs="Book Antiqua"/>
          <w:sz w:val="24"/>
          <w:szCs w:val="24"/>
        </w:rPr>
      </w:pPr>
      <w:r>
        <w:rPr>
          <w:rFonts w:ascii="Book Antiqua" w:hAnsi="Book Antiqua" w:cs="Book Antiqua"/>
          <w:sz w:val="24"/>
          <w:szCs w:val="24"/>
        </w:rPr>
        <w:t>L</w:t>
      </w:r>
      <w:r w:rsidR="00666124">
        <w:rPr>
          <w:rFonts w:ascii="Book Antiqua" w:hAnsi="Book Antiqua" w:cs="Book Antiqua"/>
          <w:sz w:val="24"/>
          <w:szCs w:val="24"/>
        </w:rPr>
        <w:t xml:space="preserve">a Dirección de Planificación </w:t>
      </w:r>
      <w:r>
        <w:rPr>
          <w:rFonts w:ascii="Book Antiqua" w:hAnsi="Book Antiqua" w:cs="Book Antiqua"/>
          <w:sz w:val="24"/>
          <w:szCs w:val="24"/>
        </w:rPr>
        <w:t>p</w:t>
      </w:r>
      <w:r w:rsidRPr="00D46CD0">
        <w:rPr>
          <w:rFonts w:ascii="Book Antiqua" w:hAnsi="Book Antiqua" w:cs="Book Antiqua"/>
          <w:sz w:val="24"/>
          <w:szCs w:val="24"/>
        </w:rPr>
        <w:t xml:space="preserve">osteriormente </w:t>
      </w:r>
      <w:r w:rsidR="00666124">
        <w:rPr>
          <w:rFonts w:ascii="Book Antiqua" w:hAnsi="Book Antiqua" w:cs="Book Antiqua"/>
          <w:sz w:val="24"/>
          <w:szCs w:val="24"/>
        </w:rPr>
        <w:t xml:space="preserve">rindió el informe </w:t>
      </w:r>
      <w:bookmarkStart w:id="0" w:name="_Hlk110838369"/>
      <w:r w:rsidR="00666124" w:rsidRPr="00D5006F">
        <w:rPr>
          <w:rFonts w:ascii="Book Antiqua" w:hAnsi="Book Antiqua" w:cs="Book Antiqua"/>
          <w:sz w:val="24"/>
          <w:szCs w:val="24"/>
        </w:rPr>
        <w:t>787-PLA-EV-2021</w:t>
      </w:r>
      <w:bookmarkEnd w:id="0"/>
      <w:r w:rsidR="00666124">
        <w:rPr>
          <w:rFonts w:ascii="Book Antiqua" w:hAnsi="Book Antiqua" w:cs="Book Antiqua"/>
          <w:sz w:val="24"/>
          <w:szCs w:val="24"/>
        </w:rPr>
        <w:t xml:space="preserve">, del 13 de julio del 2021 relacionado con </w:t>
      </w:r>
      <w:r w:rsidR="007803AA">
        <w:rPr>
          <w:rFonts w:ascii="Book Antiqua" w:hAnsi="Book Antiqua" w:cs="Book Antiqua"/>
          <w:sz w:val="24"/>
          <w:szCs w:val="24"/>
        </w:rPr>
        <w:t xml:space="preserve">la </w:t>
      </w:r>
      <w:bookmarkStart w:id="1" w:name="_Hlk110838397"/>
      <w:r w:rsidR="007803AA" w:rsidRPr="007803AA">
        <w:rPr>
          <w:rFonts w:ascii="Book Antiqua" w:hAnsi="Book Antiqua" w:cs="Book Antiqua"/>
          <w:b/>
          <w:bCs/>
          <w:sz w:val="24"/>
          <w:szCs w:val="24"/>
        </w:rPr>
        <w:t>Reestructuración y abordaje de la Oficina de Recepción de Documentos y Oficina de Comunicaciones Judiciales del Circuito Judicial de Cartago</w:t>
      </w:r>
      <w:bookmarkEnd w:id="1"/>
      <w:r w:rsidR="007803AA" w:rsidRPr="007803AA">
        <w:rPr>
          <w:rFonts w:ascii="Book Antiqua" w:hAnsi="Book Antiqua" w:cs="Book Antiqua"/>
          <w:b/>
          <w:bCs/>
          <w:sz w:val="24"/>
          <w:szCs w:val="24"/>
        </w:rPr>
        <w:t xml:space="preserve">, </w:t>
      </w:r>
      <w:r w:rsidR="007803AA" w:rsidRPr="00AB2030">
        <w:rPr>
          <w:rFonts w:ascii="Book Antiqua" w:hAnsi="Book Antiqua" w:cs="Book Antiqua"/>
          <w:sz w:val="24"/>
          <w:szCs w:val="24"/>
        </w:rPr>
        <w:t>con el fin de proponer nuevas mejoras a la gestión de las oficinas sobre aspectos y condicionantes que han variado luego de haber sido rediseñadas en el 2015</w:t>
      </w:r>
      <w:r w:rsidR="00606A8D" w:rsidRPr="00AB2030">
        <w:rPr>
          <w:rFonts w:ascii="Book Antiqua" w:hAnsi="Book Antiqua" w:cs="Book Antiqua"/>
          <w:sz w:val="24"/>
          <w:szCs w:val="24"/>
        </w:rPr>
        <w:t xml:space="preserve"> (ver anexo 2)</w:t>
      </w:r>
      <w:r w:rsidR="007803AA" w:rsidRPr="00AB2030">
        <w:rPr>
          <w:rFonts w:ascii="Book Antiqua" w:hAnsi="Book Antiqua" w:cs="Book Antiqua"/>
          <w:sz w:val="24"/>
          <w:szCs w:val="24"/>
        </w:rPr>
        <w:t>.</w:t>
      </w:r>
      <w:r w:rsidR="001B0D22" w:rsidRPr="00AB2030">
        <w:rPr>
          <w:rFonts w:ascii="Book Antiqua" w:hAnsi="Book Antiqua" w:cs="Book Antiqua"/>
          <w:sz w:val="24"/>
          <w:szCs w:val="24"/>
        </w:rPr>
        <w:t xml:space="preserve"> </w:t>
      </w:r>
    </w:p>
    <w:p w14:paraId="44F92852" w14:textId="77777777" w:rsidR="00F72359" w:rsidRDefault="00F72359" w:rsidP="006762B0">
      <w:pPr>
        <w:jc w:val="both"/>
        <w:rPr>
          <w:rFonts w:ascii="Book Antiqua" w:hAnsi="Book Antiqua" w:cs="Book Antiqua"/>
          <w:sz w:val="24"/>
          <w:szCs w:val="24"/>
        </w:rPr>
      </w:pPr>
    </w:p>
    <w:p w14:paraId="12AFE317" w14:textId="7D9B852D" w:rsidR="006F1200" w:rsidRDefault="009B310C" w:rsidP="006762B0">
      <w:pPr>
        <w:jc w:val="both"/>
        <w:rPr>
          <w:rFonts w:ascii="Book Antiqua" w:hAnsi="Book Antiqua" w:cs="Book Antiqua"/>
          <w:sz w:val="24"/>
          <w:szCs w:val="24"/>
        </w:rPr>
      </w:pPr>
      <w:r>
        <w:rPr>
          <w:rFonts w:ascii="Book Antiqua" w:hAnsi="Book Antiqua" w:cs="Book Antiqua"/>
          <w:sz w:val="24"/>
          <w:szCs w:val="24"/>
        </w:rPr>
        <w:t xml:space="preserve">En dicho informe se </w:t>
      </w:r>
      <w:r w:rsidR="00D5006F">
        <w:rPr>
          <w:rFonts w:ascii="Book Antiqua" w:hAnsi="Book Antiqua" w:cs="Book Antiqua"/>
          <w:sz w:val="24"/>
          <w:szCs w:val="24"/>
        </w:rPr>
        <w:t xml:space="preserve">detalla la siguiente información relacionada </w:t>
      </w:r>
      <w:r w:rsidR="00193E8D">
        <w:rPr>
          <w:rFonts w:ascii="Book Antiqua" w:hAnsi="Book Antiqua" w:cs="Book Antiqua"/>
          <w:sz w:val="24"/>
          <w:szCs w:val="24"/>
        </w:rPr>
        <w:t>con</w:t>
      </w:r>
      <w:r w:rsidR="00D5006F">
        <w:rPr>
          <w:rFonts w:ascii="Book Antiqua" w:hAnsi="Book Antiqua" w:cs="Book Antiqua"/>
          <w:sz w:val="24"/>
          <w:szCs w:val="24"/>
        </w:rPr>
        <w:t xml:space="preserve"> la Oficina de Recepción de Documentos</w:t>
      </w:r>
      <w:r w:rsidR="00C0139D">
        <w:rPr>
          <w:rFonts w:ascii="Book Antiqua" w:hAnsi="Book Antiqua" w:cs="Book Antiqua"/>
          <w:sz w:val="24"/>
          <w:szCs w:val="24"/>
        </w:rPr>
        <w:t xml:space="preserve">: </w:t>
      </w:r>
    </w:p>
    <w:p w14:paraId="3B94D2EF" w14:textId="15F685EC" w:rsidR="00C0139D" w:rsidRDefault="00C0139D" w:rsidP="00193E8D">
      <w:pPr>
        <w:ind w:left="709" w:right="618"/>
        <w:jc w:val="both"/>
        <w:rPr>
          <w:rFonts w:ascii="Book Antiqua" w:hAnsi="Book Antiqua" w:cs="Book Antiqua"/>
          <w:sz w:val="24"/>
          <w:szCs w:val="24"/>
        </w:rPr>
      </w:pPr>
    </w:p>
    <w:p w14:paraId="2D7C7D09" w14:textId="3775D698" w:rsidR="00125940" w:rsidRPr="007479C3" w:rsidRDefault="00193E8D" w:rsidP="00193E8D">
      <w:pPr>
        <w:ind w:left="709" w:right="618"/>
        <w:jc w:val="both"/>
        <w:rPr>
          <w:rFonts w:ascii="Book Antiqua" w:hAnsi="Book Antiqua" w:cs="Book Antiqua"/>
          <w:i/>
          <w:iCs/>
          <w:sz w:val="24"/>
          <w:szCs w:val="24"/>
        </w:rPr>
      </w:pPr>
      <w:r>
        <w:rPr>
          <w:rFonts w:ascii="Book Antiqua" w:hAnsi="Book Antiqua" w:cs="Book Antiqua"/>
          <w:i/>
          <w:iCs/>
          <w:sz w:val="24"/>
          <w:szCs w:val="24"/>
        </w:rPr>
        <w:lastRenderedPageBreak/>
        <w:t>“</w:t>
      </w:r>
      <w:r w:rsidR="00125940" w:rsidRPr="007479C3">
        <w:rPr>
          <w:rFonts w:ascii="Book Antiqua" w:hAnsi="Book Antiqua" w:cs="Book Antiqua"/>
          <w:i/>
          <w:iCs/>
          <w:sz w:val="24"/>
          <w:szCs w:val="24"/>
        </w:rPr>
        <w:t>IV. Información Relevante</w:t>
      </w:r>
    </w:p>
    <w:p w14:paraId="48645B20" w14:textId="695804BA" w:rsidR="00125940" w:rsidRPr="007479C3" w:rsidRDefault="00125940" w:rsidP="00193E8D">
      <w:pPr>
        <w:ind w:left="709" w:right="618"/>
        <w:jc w:val="both"/>
        <w:rPr>
          <w:rFonts w:ascii="Book Antiqua" w:hAnsi="Book Antiqua" w:cs="Book Antiqua"/>
          <w:i/>
          <w:iCs/>
          <w:sz w:val="24"/>
          <w:szCs w:val="24"/>
        </w:rPr>
      </w:pPr>
    </w:p>
    <w:p w14:paraId="70BA3EF1" w14:textId="2C61F157" w:rsidR="00742F6D" w:rsidRPr="007479C3" w:rsidRDefault="00742F6D" w:rsidP="00193E8D">
      <w:pPr>
        <w:ind w:left="709" w:right="618"/>
        <w:jc w:val="both"/>
        <w:rPr>
          <w:rFonts w:ascii="Book Antiqua" w:hAnsi="Book Antiqua" w:cs="Book Antiqua"/>
          <w:i/>
          <w:iCs/>
          <w:sz w:val="24"/>
          <w:szCs w:val="24"/>
        </w:rPr>
      </w:pPr>
      <w:r w:rsidRPr="007479C3">
        <w:rPr>
          <w:rFonts w:ascii="Book Antiqua" w:hAnsi="Book Antiqua" w:cs="Book Antiqua"/>
          <w:i/>
          <w:iCs/>
          <w:sz w:val="24"/>
          <w:szCs w:val="24"/>
        </w:rPr>
        <w:t>4.1</w:t>
      </w:r>
      <w:r w:rsidRPr="007479C3">
        <w:rPr>
          <w:rFonts w:ascii="Book Antiqua" w:hAnsi="Book Antiqua" w:cs="Book Antiqua"/>
          <w:i/>
          <w:iCs/>
          <w:sz w:val="24"/>
          <w:szCs w:val="24"/>
        </w:rPr>
        <w:tab/>
        <w:t>Información general</w:t>
      </w:r>
    </w:p>
    <w:p w14:paraId="063C83BC" w14:textId="77777777" w:rsidR="00742F6D" w:rsidRPr="007479C3" w:rsidRDefault="00742F6D" w:rsidP="00193E8D">
      <w:pPr>
        <w:ind w:left="709" w:right="618"/>
        <w:jc w:val="both"/>
        <w:rPr>
          <w:rFonts w:ascii="Book Antiqua" w:hAnsi="Book Antiqua" w:cs="Book Antiqua"/>
          <w:i/>
          <w:iCs/>
          <w:sz w:val="24"/>
          <w:szCs w:val="24"/>
        </w:rPr>
      </w:pPr>
    </w:p>
    <w:p w14:paraId="4434F8BD" w14:textId="438CB799" w:rsidR="00125940" w:rsidRPr="007479C3" w:rsidRDefault="00125940" w:rsidP="00193E8D">
      <w:pPr>
        <w:pStyle w:val="Prrafodelista"/>
        <w:numPr>
          <w:ilvl w:val="0"/>
          <w:numId w:val="8"/>
        </w:numPr>
        <w:ind w:left="709" w:right="618"/>
        <w:jc w:val="both"/>
        <w:rPr>
          <w:rFonts w:ascii="Book Antiqua" w:hAnsi="Book Antiqua" w:cs="Book Antiqua"/>
          <w:i/>
          <w:iCs/>
          <w:sz w:val="24"/>
          <w:szCs w:val="24"/>
        </w:rPr>
      </w:pPr>
      <w:r w:rsidRPr="007A2F56">
        <w:rPr>
          <w:rFonts w:ascii="Book Antiqua" w:hAnsi="Book Antiqua" w:cs="Book Antiqua"/>
          <w:b/>
          <w:bCs/>
          <w:i/>
          <w:iCs/>
          <w:sz w:val="24"/>
          <w:szCs w:val="24"/>
        </w:rPr>
        <w:t>Al inicio del presente estudio, la Oficina de Recepción de Documentos del Circuito de Cartago contaba con un total de cinco personas colaboradoras: cuatro personas Auxiliares Administrativas y una persona Asistente Administrativa 3 (Supervisora)</w:t>
      </w:r>
      <w:r w:rsidRPr="007479C3">
        <w:rPr>
          <w:rFonts w:ascii="Book Antiqua" w:hAnsi="Book Antiqua" w:cs="Book Antiqua"/>
          <w:i/>
          <w:iCs/>
          <w:sz w:val="24"/>
          <w:szCs w:val="24"/>
        </w:rPr>
        <w:t>.</w:t>
      </w:r>
    </w:p>
    <w:p w14:paraId="086C4366" w14:textId="77777777" w:rsidR="00050CD5" w:rsidRPr="007479C3" w:rsidRDefault="00050CD5" w:rsidP="00193E8D">
      <w:pPr>
        <w:pStyle w:val="Prrafodelista"/>
        <w:ind w:left="709" w:right="618"/>
        <w:jc w:val="both"/>
        <w:rPr>
          <w:rFonts w:ascii="Book Antiqua" w:hAnsi="Book Antiqua" w:cs="Book Antiqua"/>
          <w:i/>
          <w:iCs/>
          <w:sz w:val="24"/>
          <w:szCs w:val="24"/>
        </w:rPr>
      </w:pPr>
    </w:p>
    <w:p w14:paraId="2070CC69" w14:textId="61EAEF08" w:rsidR="00050CD5" w:rsidRPr="00FB7D80" w:rsidRDefault="00050CD5" w:rsidP="00193E8D">
      <w:pPr>
        <w:pStyle w:val="Prrafodelista"/>
        <w:numPr>
          <w:ilvl w:val="0"/>
          <w:numId w:val="8"/>
        </w:numPr>
        <w:ind w:left="709" w:right="618"/>
        <w:jc w:val="both"/>
        <w:rPr>
          <w:rFonts w:ascii="Book Antiqua" w:hAnsi="Book Antiqua" w:cs="Book Antiqua"/>
          <w:b/>
          <w:bCs/>
          <w:i/>
          <w:iCs/>
          <w:sz w:val="24"/>
          <w:szCs w:val="24"/>
        </w:rPr>
      </w:pPr>
      <w:r w:rsidRPr="007479C3">
        <w:rPr>
          <w:rFonts w:ascii="Book Antiqua" w:hAnsi="Book Antiqua" w:cs="Book Antiqua"/>
          <w:i/>
          <w:iCs/>
          <w:sz w:val="24"/>
          <w:szCs w:val="24"/>
        </w:rPr>
        <w:t xml:space="preserve">Dos personas Auxiliares Administrativas se encargan de la atención de personas usuarias en ventanilla, reciben y escanean los documentos presentados y dispositivos varios (llave maya, CD’s), una persona Auxiliar Administrativa se encarga de la incorporación y envío de escritos y documentos recibidos a los despachos judiciales por medio del sistema Centro de Recepción de Documentos (CEREDOC), una persona Auxiliar Administrativa se encarga de la incorporación y envío a los despachos judiciales los asuntos nuevos por medio del CEREDOC </w:t>
      </w:r>
      <w:r w:rsidRPr="00FB7D80">
        <w:rPr>
          <w:rFonts w:ascii="Book Antiqua" w:hAnsi="Book Antiqua" w:cs="Book Antiqua"/>
          <w:b/>
          <w:bCs/>
          <w:i/>
          <w:iCs/>
          <w:sz w:val="24"/>
          <w:szCs w:val="24"/>
        </w:rPr>
        <w:t>y la persona Asistente Administrativa 3, se encarga de la supervisión relacionada al funcionamiento de la oficina, atención de cuenta de correo electrónico de la oficina, generación de informes, alimentación de matriz de indicadores de gestión cada mes, atención de gestiones de personas usuarias, Contraloría de Servicios y Administración Regional y colaboración de las diferentes funciones de la oficina cuando es necesario.</w:t>
      </w:r>
    </w:p>
    <w:p w14:paraId="2E38C2EB" w14:textId="77777777" w:rsidR="002D3903" w:rsidRPr="002D3903" w:rsidRDefault="002D3903" w:rsidP="00193E8D">
      <w:pPr>
        <w:pStyle w:val="Prrafodelista"/>
        <w:ind w:left="709" w:right="618"/>
        <w:rPr>
          <w:rFonts w:ascii="Book Antiqua" w:hAnsi="Book Antiqua" w:cs="Book Antiqua"/>
          <w:sz w:val="24"/>
          <w:szCs w:val="24"/>
        </w:rPr>
      </w:pPr>
    </w:p>
    <w:p w14:paraId="0CE0FC39" w14:textId="1D0A92B4" w:rsidR="002D3903" w:rsidRPr="007479C3" w:rsidRDefault="00742F6D" w:rsidP="00193E8D">
      <w:pPr>
        <w:pStyle w:val="Prrafodelista"/>
        <w:ind w:left="709" w:right="618"/>
        <w:jc w:val="both"/>
        <w:rPr>
          <w:rFonts w:ascii="Book Antiqua" w:hAnsi="Book Antiqua" w:cs="Book Antiqua"/>
          <w:i/>
          <w:iCs/>
          <w:sz w:val="24"/>
          <w:szCs w:val="24"/>
        </w:rPr>
      </w:pPr>
      <w:r w:rsidRPr="007479C3">
        <w:rPr>
          <w:rFonts w:ascii="Book Antiqua" w:hAnsi="Book Antiqua" w:cs="Book Antiqua"/>
          <w:i/>
          <w:iCs/>
          <w:sz w:val="24"/>
          <w:szCs w:val="24"/>
        </w:rPr>
        <w:t>4.6</w:t>
      </w:r>
      <w:r w:rsidRPr="007479C3">
        <w:rPr>
          <w:rFonts w:ascii="Book Antiqua" w:hAnsi="Book Antiqua" w:cs="Book Antiqua"/>
          <w:i/>
          <w:iCs/>
          <w:sz w:val="24"/>
          <w:szCs w:val="24"/>
        </w:rPr>
        <w:tab/>
        <w:t>Propuesta de estructura funcional y cuotas de trabajo</w:t>
      </w:r>
    </w:p>
    <w:p w14:paraId="12691E55" w14:textId="77777777" w:rsidR="00102554" w:rsidRPr="007479C3" w:rsidRDefault="00102554" w:rsidP="00193E8D">
      <w:pPr>
        <w:ind w:left="709" w:right="618"/>
        <w:jc w:val="both"/>
        <w:rPr>
          <w:rFonts w:ascii="Book Antiqua" w:hAnsi="Book Antiqua" w:cs="Book Antiqua"/>
          <w:i/>
          <w:iCs/>
          <w:sz w:val="24"/>
          <w:szCs w:val="24"/>
        </w:rPr>
      </w:pPr>
    </w:p>
    <w:p w14:paraId="65BD4C03" w14:textId="633D9F5C" w:rsidR="00102554" w:rsidRPr="00FB7D80" w:rsidRDefault="00102554" w:rsidP="00193E8D">
      <w:pPr>
        <w:pStyle w:val="Prrafodelista"/>
        <w:numPr>
          <w:ilvl w:val="0"/>
          <w:numId w:val="8"/>
        </w:numPr>
        <w:ind w:left="709" w:right="618"/>
        <w:jc w:val="both"/>
        <w:rPr>
          <w:rFonts w:ascii="Book Antiqua" w:hAnsi="Book Antiqua" w:cs="Book Antiqua"/>
          <w:b/>
          <w:bCs/>
          <w:i/>
          <w:iCs/>
          <w:sz w:val="24"/>
          <w:szCs w:val="24"/>
        </w:rPr>
      </w:pPr>
      <w:r w:rsidRPr="00FB7D80">
        <w:rPr>
          <w:rFonts w:ascii="Book Antiqua" w:hAnsi="Book Antiqua" w:cs="Book Antiqua"/>
          <w:b/>
          <w:bCs/>
          <w:i/>
          <w:iCs/>
          <w:sz w:val="24"/>
          <w:szCs w:val="24"/>
        </w:rPr>
        <w:t>La persona asistente administrativa se encargará</w:t>
      </w:r>
      <w:r w:rsidR="00BC463A">
        <w:rPr>
          <w:rFonts w:ascii="Book Antiqua" w:hAnsi="Book Antiqua" w:cs="Book Antiqua"/>
          <w:b/>
          <w:bCs/>
          <w:i/>
          <w:iCs/>
          <w:sz w:val="24"/>
          <w:szCs w:val="24"/>
        </w:rPr>
        <w:t xml:space="preserve"> de</w:t>
      </w:r>
      <w:r w:rsidRPr="00FB7D80">
        <w:rPr>
          <w:rFonts w:ascii="Book Antiqua" w:hAnsi="Book Antiqua" w:cs="Book Antiqua"/>
          <w:b/>
          <w:bCs/>
          <w:i/>
          <w:iCs/>
          <w:sz w:val="24"/>
          <w:szCs w:val="24"/>
        </w:rPr>
        <w:t>:</w:t>
      </w:r>
    </w:p>
    <w:p w14:paraId="2A1A0494" w14:textId="697C09D3" w:rsidR="00102554" w:rsidRPr="00FB7D80" w:rsidRDefault="00102554" w:rsidP="00193E8D">
      <w:pPr>
        <w:pStyle w:val="Prrafodelista"/>
        <w:numPr>
          <w:ilvl w:val="0"/>
          <w:numId w:val="10"/>
        </w:numPr>
        <w:ind w:left="709" w:right="618"/>
        <w:jc w:val="both"/>
        <w:rPr>
          <w:rFonts w:ascii="Book Antiqua" w:hAnsi="Book Antiqua" w:cs="Book Antiqua"/>
          <w:b/>
          <w:bCs/>
          <w:i/>
          <w:iCs/>
          <w:sz w:val="24"/>
          <w:szCs w:val="24"/>
        </w:rPr>
      </w:pPr>
      <w:r w:rsidRPr="00FB7D80">
        <w:rPr>
          <w:rFonts w:ascii="Book Antiqua" w:hAnsi="Book Antiqua" w:cs="Book Antiqua"/>
          <w:b/>
          <w:bCs/>
          <w:i/>
          <w:iCs/>
          <w:sz w:val="24"/>
          <w:szCs w:val="24"/>
        </w:rPr>
        <w:t>Incorporación y envío de la totalidad de asuntos nuevos que ingresen a la oficina.</w:t>
      </w:r>
    </w:p>
    <w:p w14:paraId="432E7469" w14:textId="18361297" w:rsidR="00102554" w:rsidRPr="00FB7D80" w:rsidRDefault="00102554" w:rsidP="00193E8D">
      <w:pPr>
        <w:pStyle w:val="Prrafodelista"/>
        <w:numPr>
          <w:ilvl w:val="0"/>
          <w:numId w:val="10"/>
        </w:numPr>
        <w:ind w:left="709" w:right="618"/>
        <w:jc w:val="both"/>
        <w:rPr>
          <w:rFonts w:ascii="Book Antiqua" w:hAnsi="Book Antiqua" w:cs="Book Antiqua"/>
          <w:b/>
          <w:bCs/>
          <w:i/>
          <w:iCs/>
          <w:sz w:val="24"/>
          <w:szCs w:val="24"/>
        </w:rPr>
      </w:pPr>
      <w:r w:rsidRPr="00FB7D80">
        <w:rPr>
          <w:rFonts w:ascii="Book Antiqua" w:hAnsi="Book Antiqua" w:cs="Book Antiqua"/>
          <w:b/>
          <w:bCs/>
          <w:i/>
          <w:iCs/>
          <w:sz w:val="24"/>
          <w:szCs w:val="24"/>
        </w:rPr>
        <w:t>Funciones de supervisión, control y coordinación de la oficina.</w:t>
      </w:r>
    </w:p>
    <w:p w14:paraId="6834C765" w14:textId="14AEABD1" w:rsidR="00102554" w:rsidRPr="00FB7D80" w:rsidRDefault="00102554" w:rsidP="00193E8D">
      <w:pPr>
        <w:pStyle w:val="Prrafodelista"/>
        <w:numPr>
          <w:ilvl w:val="0"/>
          <w:numId w:val="10"/>
        </w:numPr>
        <w:ind w:left="709" w:right="618"/>
        <w:jc w:val="both"/>
        <w:rPr>
          <w:rFonts w:ascii="Book Antiqua" w:hAnsi="Book Antiqua" w:cs="Book Antiqua"/>
          <w:b/>
          <w:bCs/>
          <w:i/>
          <w:iCs/>
          <w:sz w:val="24"/>
          <w:szCs w:val="24"/>
        </w:rPr>
      </w:pPr>
      <w:r w:rsidRPr="00FB7D80">
        <w:rPr>
          <w:rFonts w:ascii="Book Antiqua" w:hAnsi="Book Antiqua" w:cs="Book Antiqua"/>
          <w:b/>
          <w:bCs/>
          <w:i/>
          <w:iCs/>
          <w:sz w:val="24"/>
          <w:szCs w:val="24"/>
        </w:rPr>
        <w:t>Atención de cuenta oficial de correo electrónico de la oficina.</w:t>
      </w:r>
    </w:p>
    <w:p w14:paraId="4BD25312" w14:textId="77777777" w:rsidR="00102554" w:rsidRPr="007479C3" w:rsidRDefault="00102554" w:rsidP="00193E8D">
      <w:pPr>
        <w:pStyle w:val="Prrafodelista"/>
        <w:ind w:left="709" w:right="618"/>
        <w:jc w:val="both"/>
        <w:rPr>
          <w:rFonts w:ascii="Book Antiqua" w:hAnsi="Book Antiqua" w:cs="Book Antiqua"/>
          <w:i/>
          <w:iCs/>
          <w:sz w:val="24"/>
          <w:szCs w:val="24"/>
        </w:rPr>
      </w:pPr>
    </w:p>
    <w:p w14:paraId="6247C308" w14:textId="55CBF29A" w:rsidR="00102554" w:rsidRPr="007479C3" w:rsidRDefault="00102554" w:rsidP="00193E8D">
      <w:pPr>
        <w:pStyle w:val="Prrafodelista"/>
        <w:numPr>
          <w:ilvl w:val="0"/>
          <w:numId w:val="8"/>
        </w:numPr>
        <w:ind w:left="709" w:right="618"/>
        <w:jc w:val="both"/>
        <w:rPr>
          <w:rFonts w:ascii="Book Antiqua" w:hAnsi="Book Antiqua" w:cs="Book Antiqua"/>
          <w:i/>
          <w:iCs/>
          <w:sz w:val="24"/>
          <w:szCs w:val="24"/>
        </w:rPr>
      </w:pPr>
      <w:r w:rsidRPr="007479C3">
        <w:rPr>
          <w:rFonts w:ascii="Book Antiqua" w:hAnsi="Book Antiqua" w:cs="Book Antiqua"/>
          <w:i/>
          <w:iCs/>
          <w:sz w:val="24"/>
          <w:szCs w:val="24"/>
        </w:rPr>
        <w:t xml:space="preserve">Importante mencionar que las funciones asignadas son una base para la organización del trabajo de la oficina, sin embargo, cuando sea necesario que las personas auxiliares administrativas apoyen las labores de la persona asistente administrativa (excepto funciones propias del cargo por el perfil competencial), ya sea por un tema de aumento de la carga de trabajo en esa área, necesidad de cumplimiento de cuota de trabajo o subutilización del recurso, se cuenta con  la flexibilidad para que se realicen, según se establece en el perfil competencial de puesto, ya que se busca trabajar bajo un modelo mixto y flexible donde el personal tenga la capacidad de asumir cualquier subproceso de la </w:t>
      </w:r>
      <w:r w:rsidRPr="007479C3">
        <w:rPr>
          <w:rFonts w:ascii="Book Antiqua" w:hAnsi="Book Antiqua" w:cs="Book Antiqua"/>
          <w:i/>
          <w:iCs/>
          <w:sz w:val="24"/>
          <w:szCs w:val="24"/>
        </w:rPr>
        <w:lastRenderedPageBreak/>
        <w:t>oficina y al mismo definir y tiempo equilibrar las cargas de trabajo en momentos determinados</w:t>
      </w:r>
      <w:r w:rsidR="00193E8D">
        <w:rPr>
          <w:rFonts w:ascii="Book Antiqua" w:hAnsi="Book Antiqua" w:cs="Book Antiqua"/>
          <w:i/>
          <w:iCs/>
          <w:sz w:val="24"/>
          <w:szCs w:val="24"/>
        </w:rPr>
        <w:t>”</w:t>
      </w:r>
      <w:r w:rsidRPr="007479C3">
        <w:rPr>
          <w:rFonts w:ascii="Book Antiqua" w:hAnsi="Book Antiqua" w:cs="Book Antiqua"/>
          <w:i/>
          <w:iCs/>
          <w:sz w:val="24"/>
          <w:szCs w:val="24"/>
        </w:rPr>
        <w:t>.</w:t>
      </w:r>
      <w:r w:rsidR="00730B20">
        <w:rPr>
          <w:rFonts w:ascii="Book Antiqua" w:hAnsi="Book Antiqua" w:cs="Book Antiqua"/>
          <w:i/>
          <w:iCs/>
          <w:sz w:val="24"/>
          <w:szCs w:val="24"/>
        </w:rPr>
        <w:t xml:space="preserve"> </w:t>
      </w:r>
      <w:r w:rsidR="00730B20" w:rsidRPr="00730B20">
        <w:rPr>
          <w:rFonts w:ascii="Book Antiqua" w:hAnsi="Book Antiqua" w:cs="Book Antiqua"/>
          <w:sz w:val="24"/>
          <w:szCs w:val="24"/>
        </w:rPr>
        <w:t>(La negrita no forma parte del original)</w:t>
      </w:r>
    </w:p>
    <w:p w14:paraId="60DF3A6A" w14:textId="77777777" w:rsidR="000F246D" w:rsidRDefault="000F246D" w:rsidP="000F246D">
      <w:pPr>
        <w:pStyle w:val="Prrafodelista"/>
        <w:jc w:val="both"/>
        <w:rPr>
          <w:rFonts w:ascii="Book Antiqua" w:hAnsi="Book Antiqua" w:cs="Book Antiqua"/>
          <w:sz w:val="24"/>
          <w:szCs w:val="24"/>
        </w:rPr>
      </w:pPr>
    </w:p>
    <w:p w14:paraId="36FAC906" w14:textId="3E106E12" w:rsidR="000F246D" w:rsidRPr="007479C3" w:rsidRDefault="000F246D" w:rsidP="000F246D">
      <w:pPr>
        <w:jc w:val="both"/>
        <w:rPr>
          <w:rFonts w:ascii="Book Antiqua" w:hAnsi="Book Antiqua" w:cs="Book Antiqua"/>
          <w:i/>
          <w:iCs/>
          <w:sz w:val="24"/>
          <w:szCs w:val="24"/>
        </w:rPr>
      </w:pPr>
    </w:p>
    <w:p w14:paraId="7CF804B5" w14:textId="4A20B3E5" w:rsidR="00D5006F" w:rsidRDefault="00B913E1" w:rsidP="00050CD5">
      <w:pPr>
        <w:jc w:val="both"/>
        <w:rPr>
          <w:rFonts w:ascii="Book Antiqua" w:hAnsi="Book Antiqua" w:cs="Book Antiqua"/>
          <w:sz w:val="24"/>
          <w:szCs w:val="24"/>
        </w:rPr>
      </w:pPr>
      <w:r>
        <w:rPr>
          <w:rFonts w:ascii="Book Antiqua" w:hAnsi="Book Antiqua" w:cs="Book Antiqua"/>
          <w:sz w:val="24"/>
          <w:szCs w:val="24"/>
        </w:rPr>
        <w:t xml:space="preserve">Con base en el análisis realizado, se presentaron las siguientes recomendaciones: </w:t>
      </w:r>
    </w:p>
    <w:p w14:paraId="73CE3949" w14:textId="390B6CBB" w:rsidR="00FB394A" w:rsidRDefault="00FB394A" w:rsidP="00050CD5">
      <w:pPr>
        <w:jc w:val="both"/>
        <w:rPr>
          <w:rFonts w:ascii="Book Antiqua" w:hAnsi="Book Antiqua" w:cs="Book Antiqua"/>
          <w:sz w:val="24"/>
          <w:szCs w:val="24"/>
        </w:rPr>
      </w:pPr>
    </w:p>
    <w:p w14:paraId="06570885" w14:textId="45802E12" w:rsidR="00FB394A" w:rsidRPr="007479C3" w:rsidRDefault="00B913E1" w:rsidP="00B913E1">
      <w:pPr>
        <w:ind w:left="709" w:right="618"/>
        <w:jc w:val="both"/>
        <w:rPr>
          <w:rFonts w:ascii="Book Antiqua" w:hAnsi="Book Antiqua" w:cs="Book Antiqua"/>
          <w:i/>
          <w:iCs/>
          <w:sz w:val="24"/>
          <w:szCs w:val="24"/>
        </w:rPr>
      </w:pPr>
      <w:r>
        <w:rPr>
          <w:rFonts w:ascii="Book Antiqua" w:hAnsi="Book Antiqua" w:cs="Book Antiqua"/>
          <w:i/>
          <w:iCs/>
          <w:sz w:val="24"/>
          <w:szCs w:val="24"/>
        </w:rPr>
        <w:t>“</w:t>
      </w:r>
      <w:r w:rsidR="00FB394A" w:rsidRPr="007479C3">
        <w:rPr>
          <w:rFonts w:ascii="Book Antiqua" w:hAnsi="Book Antiqua" w:cs="Book Antiqua"/>
          <w:i/>
          <w:iCs/>
          <w:sz w:val="24"/>
          <w:szCs w:val="24"/>
        </w:rPr>
        <w:t>VIII. Recomendaciones</w:t>
      </w:r>
    </w:p>
    <w:p w14:paraId="730719D4" w14:textId="7276E142" w:rsidR="00FB394A" w:rsidRPr="007479C3" w:rsidRDefault="00FB394A" w:rsidP="00B913E1">
      <w:pPr>
        <w:ind w:left="709" w:right="618"/>
        <w:jc w:val="both"/>
        <w:rPr>
          <w:rFonts w:ascii="Book Antiqua" w:hAnsi="Book Antiqua" w:cs="Book Antiqua"/>
          <w:i/>
          <w:iCs/>
          <w:sz w:val="24"/>
          <w:szCs w:val="24"/>
        </w:rPr>
      </w:pPr>
    </w:p>
    <w:p w14:paraId="55AC9BEF" w14:textId="11A813D5" w:rsidR="00FB394A" w:rsidRPr="007479C3" w:rsidRDefault="00D740AE" w:rsidP="00B913E1">
      <w:pPr>
        <w:ind w:left="709" w:right="618"/>
        <w:jc w:val="both"/>
        <w:rPr>
          <w:rFonts w:ascii="Book Antiqua" w:hAnsi="Book Antiqua" w:cs="Book Antiqua"/>
          <w:i/>
          <w:iCs/>
          <w:sz w:val="24"/>
          <w:szCs w:val="24"/>
        </w:rPr>
      </w:pPr>
      <w:r w:rsidRPr="007479C3">
        <w:rPr>
          <w:rFonts w:ascii="Book Antiqua" w:hAnsi="Book Antiqua" w:cs="Book Antiqua"/>
          <w:i/>
          <w:iCs/>
          <w:sz w:val="24"/>
          <w:szCs w:val="24"/>
        </w:rPr>
        <w:t>A la Oficina de Recepción de Documentos de Car</w:t>
      </w:r>
      <w:r w:rsidR="00037284">
        <w:rPr>
          <w:rFonts w:ascii="Book Antiqua" w:hAnsi="Book Antiqua" w:cs="Book Antiqua"/>
          <w:i/>
          <w:iCs/>
          <w:sz w:val="24"/>
          <w:szCs w:val="24"/>
        </w:rPr>
        <w:t>t</w:t>
      </w:r>
      <w:r w:rsidRPr="007479C3">
        <w:rPr>
          <w:rFonts w:ascii="Book Antiqua" w:hAnsi="Book Antiqua" w:cs="Book Antiqua"/>
          <w:i/>
          <w:iCs/>
          <w:sz w:val="24"/>
          <w:szCs w:val="24"/>
        </w:rPr>
        <w:t>ago</w:t>
      </w:r>
    </w:p>
    <w:p w14:paraId="3ABBD324" w14:textId="529FEB76" w:rsidR="00D740AE" w:rsidRPr="007479C3" w:rsidRDefault="00D740AE" w:rsidP="00B913E1">
      <w:pPr>
        <w:ind w:left="709" w:right="618"/>
        <w:jc w:val="both"/>
        <w:rPr>
          <w:rFonts w:ascii="Book Antiqua" w:hAnsi="Book Antiqua" w:cs="Book Antiqua"/>
          <w:i/>
          <w:iCs/>
          <w:sz w:val="24"/>
          <w:szCs w:val="24"/>
        </w:rPr>
      </w:pPr>
    </w:p>
    <w:p w14:paraId="5C18F079" w14:textId="748B53F6" w:rsidR="00D740AE" w:rsidRPr="002656E4" w:rsidRDefault="00D740AE" w:rsidP="00B913E1">
      <w:pPr>
        <w:ind w:left="709" w:right="618"/>
        <w:jc w:val="both"/>
        <w:rPr>
          <w:rFonts w:ascii="Book Antiqua" w:hAnsi="Book Antiqua" w:cs="Book Antiqua"/>
          <w:b/>
          <w:bCs/>
          <w:i/>
          <w:iCs/>
          <w:sz w:val="24"/>
          <w:szCs w:val="24"/>
        </w:rPr>
      </w:pPr>
      <w:r w:rsidRPr="007479C3">
        <w:rPr>
          <w:rFonts w:ascii="Book Antiqua" w:hAnsi="Book Antiqua" w:cs="Book Antiqua"/>
          <w:i/>
          <w:iCs/>
          <w:sz w:val="24"/>
          <w:szCs w:val="24"/>
        </w:rPr>
        <w:t>8.6</w:t>
      </w:r>
      <w:r w:rsidRPr="007479C3">
        <w:rPr>
          <w:rFonts w:ascii="Book Antiqua" w:hAnsi="Book Antiqua" w:cs="Book Antiqua"/>
          <w:i/>
          <w:iCs/>
          <w:sz w:val="24"/>
          <w:szCs w:val="24"/>
        </w:rPr>
        <w:tab/>
        <w:t xml:space="preserve">Mantener  la distribución de funciones para cada puesto, de tal forma que, las personas auxiliares administrativas se encarguen de la atención de personas usuarias que se presentan a la oficina, sellado y escaneo de documentos que se reciban por los diversos medios, registro de documentos recibidos en el CEREDOC e incorporación y envío por medio del CEREDOC de los documentos recibidos </w:t>
      </w:r>
      <w:r w:rsidRPr="00B913E1">
        <w:rPr>
          <w:rFonts w:ascii="Book Antiqua" w:hAnsi="Book Antiqua" w:cs="Book Antiqua"/>
          <w:b/>
          <w:bCs/>
          <w:i/>
          <w:iCs/>
          <w:sz w:val="24"/>
          <w:szCs w:val="24"/>
        </w:rPr>
        <w:t>y la persona Asistente Administrativa 3 se encargue de, incorporación y envío de la totalidad de asuntos nuevos que ingreses a la oficina, funciones de supervisión, control y coordinación de la oficina, atención de cuenta oficial de correo electrónico de la oficina. Además que se considere que las funciones asignadas son una base para la organización del trabajo de la oficina, sin embargo</w:t>
      </w:r>
      <w:r w:rsidRPr="007479C3">
        <w:rPr>
          <w:rFonts w:ascii="Book Antiqua" w:hAnsi="Book Antiqua" w:cs="Book Antiqua"/>
          <w:i/>
          <w:iCs/>
          <w:sz w:val="24"/>
          <w:szCs w:val="24"/>
        </w:rPr>
        <w:t>, cuando sea necesario que las personas auxiliares administrativas apoyen las labores de la persona asistente administrativa o viceversa (excepto funciones propias del cargo por el perfil competencial), ya sea por un tema de aumento de la carga de trabajo en esa área, necesidad de cumplimiento de cuota de trabajo o subutilización del recurso, se cuenta con toda la flexibilidad para que se realicen, ya que se busca trabajar bajo un modelo mixto y flexible donde el personal tenga la capacidad de asumir cualquier subproceso de la oficina y al mismo tiempo equilibrar las cargas de trabajo en momentos determinados.</w:t>
      </w:r>
      <w:r w:rsidR="00376551">
        <w:rPr>
          <w:rFonts w:ascii="Book Antiqua" w:hAnsi="Book Antiqua" w:cs="Book Antiqua"/>
          <w:i/>
          <w:iCs/>
          <w:sz w:val="24"/>
          <w:szCs w:val="24"/>
        </w:rPr>
        <w:t>”.</w:t>
      </w:r>
      <w:r w:rsidR="00B913E1">
        <w:rPr>
          <w:rFonts w:ascii="Book Antiqua" w:hAnsi="Book Antiqua" w:cs="Book Antiqua"/>
          <w:i/>
          <w:iCs/>
          <w:sz w:val="24"/>
          <w:szCs w:val="24"/>
        </w:rPr>
        <w:t xml:space="preserve"> </w:t>
      </w:r>
      <w:r w:rsidR="00B913E1" w:rsidRPr="002656E4">
        <w:rPr>
          <w:rFonts w:ascii="Book Antiqua" w:hAnsi="Book Antiqua" w:cs="Book Antiqua"/>
          <w:b/>
          <w:bCs/>
          <w:sz w:val="24"/>
          <w:szCs w:val="24"/>
        </w:rPr>
        <w:t>(la negrita no forma parte del original).</w:t>
      </w:r>
    </w:p>
    <w:p w14:paraId="7F9C51A7" w14:textId="617442AD" w:rsidR="00D740AE" w:rsidRDefault="00D740AE" w:rsidP="00D740AE">
      <w:pPr>
        <w:jc w:val="both"/>
        <w:rPr>
          <w:rFonts w:ascii="Book Antiqua" w:hAnsi="Book Antiqua" w:cs="Book Antiqua"/>
          <w:sz w:val="24"/>
          <w:szCs w:val="24"/>
        </w:rPr>
      </w:pPr>
    </w:p>
    <w:p w14:paraId="6CF86F6B" w14:textId="77777777" w:rsidR="004B1059" w:rsidRPr="00BD3A75" w:rsidRDefault="004B1059" w:rsidP="004B1059">
      <w:pPr>
        <w:tabs>
          <w:tab w:val="left" w:pos="993"/>
        </w:tabs>
        <w:ind w:right="618"/>
        <w:jc w:val="both"/>
        <w:rPr>
          <w:rFonts w:ascii="Book Antiqua" w:hAnsi="Book Antiqua" w:cs="Book Antiqua"/>
          <w:i/>
          <w:iCs/>
          <w:sz w:val="24"/>
          <w:szCs w:val="24"/>
        </w:rPr>
      </w:pPr>
    </w:p>
    <w:p w14:paraId="11D748BF" w14:textId="0848DF8C" w:rsidR="004B1059" w:rsidRDefault="004B1059" w:rsidP="00E2373A">
      <w:pPr>
        <w:tabs>
          <w:tab w:val="left" w:pos="993"/>
        </w:tabs>
        <w:ind w:right="51"/>
        <w:jc w:val="both"/>
        <w:rPr>
          <w:rFonts w:ascii="Book Antiqua" w:hAnsi="Book Antiqua" w:cs="Book Antiqua"/>
          <w:sz w:val="24"/>
          <w:szCs w:val="24"/>
        </w:rPr>
      </w:pPr>
      <w:r>
        <w:rPr>
          <w:rFonts w:ascii="Book Antiqua" w:hAnsi="Book Antiqua" w:cs="Book Antiqua"/>
          <w:sz w:val="24"/>
          <w:szCs w:val="24"/>
          <w:lang w:val="es-MX"/>
        </w:rPr>
        <w:t xml:space="preserve">El informe </w:t>
      </w:r>
      <w:r w:rsidR="00AA2B6D">
        <w:rPr>
          <w:rFonts w:ascii="Book Antiqua" w:hAnsi="Book Antiqua" w:cs="Book Antiqua"/>
          <w:sz w:val="24"/>
          <w:szCs w:val="24"/>
          <w:lang w:val="es-MX"/>
        </w:rPr>
        <w:t xml:space="preserve">que se indica </w:t>
      </w:r>
      <w:r w:rsidR="00BD3A75">
        <w:rPr>
          <w:rFonts w:ascii="Book Antiqua" w:hAnsi="Book Antiqua" w:cs="Book Antiqua"/>
          <w:sz w:val="24"/>
          <w:szCs w:val="24"/>
          <w:lang w:val="es-MX"/>
        </w:rPr>
        <w:t xml:space="preserve">fue conocido y aprobado por el Consejo Superior en la </w:t>
      </w:r>
      <w:r w:rsidR="00BD3A75" w:rsidRPr="00BD3A75">
        <w:rPr>
          <w:rFonts w:ascii="Book Antiqua" w:hAnsi="Book Antiqua" w:cs="Book Antiqua"/>
          <w:sz w:val="24"/>
          <w:szCs w:val="24"/>
          <w:lang w:val="es-MX"/>
        </w:rPr>
        <w:t>sesión 71-2021 celebrada el 19 de agosto de 2021, artículo XLVI</w:t>
      </w:r>
      <w:r w:rsidR="00E2373A">
        <w:rPr>
          <w:rFonts w:ascii="Book Antiqua" w:hAnsi="Book Antiqua" w:cs="Book Antiqua"/>
          <w:sz w:val="24"/>
          <w:szCs w:val="24"/>
        </w:rPr>
        <w:t>,</w:t>
      </w:r>
      <w:r>
        <w:rPr>
          <w:rFonts w:ascii="Book Antiqua" w:hAnsi="Book Antiqua" w:cs="Book Antiqua"/>
          <w:sz w:val="24"/>
          <w:szCs w:val="24"/>
        </w:rPr>
        <w:t xml:space="preserve"> donde se indicó entre otros lo siguiente: </w:t>
      </w:r>
    </w:p>
    <w:p w14:paraId="0B0E7805" w14:textId="77777777" w:rsidR="004B1059" w:rsidRDefault="004B1059" w:rsidP="004B1059">
      <w:pPr>
        <w:tabs>
          <w:tab w:val="left" w:pos="993"/>
        </w:tabs>
        <w:ind w:right="51"/>
        <w:jc w:val="both"/>
        <w:rPr>
          <w:rFonts w:ascii="Book Antiqua" w:hAnsi="Book Antiqua" w:cs="Book Antiqua"/>
          <w:sz w:val="24"/>
          <w:szCs w:val="24"/>
        </w:rPr>
      </w:pPr>
    </w:p>
    <w:p w14:paraId="451F06DF" w14:textId="2021009A" w:rsidR="004B1059" w:rsidRPr="00AF4D4A" w:rsidRDefault="004B1059" w:rsidP="004B1059">
      <w:pPr>
        <w:tabs>
          <w:tab w:val="left" w:pos="993"/>
        </w:tabs>
        <w:ind w:left="709" w:right="760"/>
        <w:jc w:val="both"/>
        <w:rPr>
          <w:rFonts w:ascii="Book Antiqua" w:hAnsi="Book Antiqua" w:cs="Book Antiqua"/>
          <w:i/>
          <w:iCs/>
          <w:sz w:val="24"/>
          <w:szCs w:val="24"/>
          <w:lang w:val="es-MX"/>
        </w:rPr>
      </w:pPr>
      <w:r>
        <w:rPr>
          <w:rFonts w:ascii="Book Antiqua" w:hAnsi="Book Antiqua" w:cs="Book Antiqua"/>
          <w:i/>
          <w:iCs/>
          <w:sz w:val="24"/>
          <w:szCs w:val="24"/>
          <w:lang w:val="es-MX"/>
        </w:rPr>
        <w:t>“</w:t>
      </w:r>
      <w:r w:rsidRPr="00AF4D4A">
        <w:rPr>
          <w:rFonts w:ascii="Book Antiqua" w:hAnsi="Book Antiqua" w:cs="Book Antiqua"/>
          <w:i/>
          <w:iCs/>
          <w:sz w:val="24"/>
          <w:szCs w:val="24"/>
          <w:lang w:val="es-MX"/>
        </w:rPr>
        <w:t xml:space="preserve">3) Avalar las recomendaciones dadas en el mismo, por consiguiente, se debe: a) Aprobar en su totalidad la propuesta del nuevo modelo de trabajo detallado en los puntos 4.5, 4.6, 4.7 del presente informe para la Oficina de Recepción de Documentos del Circuito de Cartago, en el cual se realizan cambios de la estructura funcional, cantidad de personal necesario, ajuste de funciones, </w:t>
      </w:r>
      <w:r w:rsidRPr="00AF4D4A">
        <w:rPr>
          <w:rFonts w:ascii="Book Antiqua" w:hAnsi="Book Antiqua" w:cs="Book Antiqua"/>
          <w:i/>
          <w:iCs/>
          <w:sz w:val="24"/>
          <w:szCs w:val="24"/>
          <w:lang w:val="es-MX"/>
        </w:rPr>
        <w:lastRenderedPageBreak/>
        <w:t>definición de tiempos estándares y cuotas de trabajo e implementación de nueva matriz de Indicadores de Gestión, estructura que actualmente se encuentra implementada en la oficina como plan piloto y ha generado resultados positivos</w:t>
      </w:r>
      <w:r w:rsidR="00376551">
        <w:rPr>
          <w:rFonts w:ascii="Book Antiqua" w:hAnsi="Book Antiqua" w:cs="Book Antiqua"/>
          <w:i/>
          <w:iCs/>
          <w:sz w:val="24"/>
          <w:szCs w:val="24"/>
          <w:lang w:val="es-MX"/>
        </w:rPr>
        <w:t>.</w:t>
      </w:r>
      <w:r>
        <w:rPr>
          <w:rFonts w:ascii="Book Antiqua" w:hAnsi="Book Antiqua" w:cs="Book Antiqua"/>
          <w:i/>
          <w:iCs/>
          <w:sz w:val="24"/>
          <w:szCs w:val="24"/>
          <w:lang w:val="es-MX"/>
        </w:rPr>
        <w:t>”</w:t>
      </w:r>
      <w:r w:rsidRPr="00AF4D4A">
        <w:rPr>
          <w:rFonts w:ascii="Book Antiqua" w:hAnsi="Book Antiqua" w:cs="Book Antiqua"/>
          <w:i/>
          <w:iCs/>
          <w:sz w:val="24"/>
          <w:szCs w:val="24"/>
          <w:lang w:val="es-MX"/>
        </w:rPr>
        <w:t>.</w:t>
      </w:r>
    </w:p>
    <w:p w14:paraId="444AD355" w14:textId="291BEDFF" w:rsidR="004B1059" w:rsidRDefault="004B1059" w:rsidP="00D740AE">
      <w:pPr>
        <w:jc w:val="both"/>
        <w:rPr>
          <w:rFonts w:ascii="Book Antiqua" w:hAnsi="Book Antiqua" w:cs="Book Antiqua"/>
          <w:sz w:val="24"/>
          <w:szCs w:val="24"/>
          <w:lang w:val="es-MX"/>
        </w:rPr>
      </w:pPr>
    </w:p>
    <w:p w14:paraId="2F8629DA" w14:textId="138CEF19" w:rsidR="00A350A9" w:rsidRDefault="00A350A9" w:rsidP="00D740AE">
      <w:pPr>
        <w:jc w:val="both"/>
        <w:rPr>
          <w:rFonts w:ascii="Book Antiqua" w:hAnsi="Book Antiqua" w:cs="Book Antiqua"/>
          <w:sz w:val="24"/>
          <w:szCs w:val="24"/>
          <w:lang w:val="es-MX"/>
        </w:rPr>
      </w:pPr>
      <w:r>
        <w:rPr>
          <w:rFonts w:ascii="Book Antiqua" w:hAnsi="Book Antiqua" w:cs="Book Antiqua"/>
          <w:sz w:val="24"/>
          <w:szCs w:val="24"/>
          <w:lang w:val="es-MX"/>
        </w:rPr>
        <w:t>Con relación a la propuesta del nuevo modelo de trabajo, se debe indicar que el análisis desarrollado corresponde a los apartados: 4.5. “</w:t>
      </w:r>
      <w:r w:rsidRPr="00A350A9">
        <w:rPr>
          <w:rFonts w:ascii="Book Antiqua" w:hAnsi="Book Antiqua" w:cs="Book Antiqua"/>
          <w:i/>
          <w:iCs/>
          <w:sz w:val="24"/>
          <w:szCs w:val="24"/>
          <w:lang w:val="es-MX"/>
        </w:rPr>
        <w:t>Metodología de medición de cargas de trabajo</w:t>
      </w:r>
      <w:r>
        <w:rPr>
          <w:rFonts w:ascii="Book Antiqua" w:hAnsi="Book Antiqua" w:cs="Book Antiqua"/>
          <w:sz w:val="24"/>
          <w:szCs w:val="24"/>
          <w:lang w:val="es-MX"/>
        </w:rPr>
        <w:t>”, 4.6. “</w:t>
      </w:r>
      <w:r w:rsidRPr="00A350A9">
        <w:rPr>
          <w:rFonts w:ascii="Book Antiqua" w:hAnsi="Book Antiqua" w:cs="Book Antiqua"/>
          <w:i/>
          <w:iCs/>
          <w:sz w:val="24"/>
          <w:szCs w:val="24"/>
          <w:lang w:val="es-MX"/>
        </w:rPr>
        <w:t>Propuesta de estructura funcional y cuotas de trabajo</w:t>
      </w:r>
      <w:r>
        <w:rPr>
          <w:rFonts w:ascii="Book Antiqua" w:hAnsi="Book Antiqua" w:cs="Book Antiqua"/>
          <w:sz w:val="24"/>
          <w:szCs w:val="24"/>
          <w:lang w:val="es-MX"/>
        </w:rPr>
        <w:t>” y 4.7. “</w:t>
      </w:r>
      <w:r w:rsidRPr="00A350A9">
        <w:rPr>
          <w:rFonts w:ascii="Book Antiqua" w:hAnsi="Book Antiqua" w:cs="Book Antiqua"/>
          <w:i/>
          <w:iCs/>
          <w:sz w:val="24"/>
          <w:szCs w:val="24"/>
          <w:lang w:val="es-MX"/>
        </w:rPr>
        <w:t>Matriz de Indicadores de Gestión</w:t>
      </w:r>
      <w:r>
        <w:rPr>
          <w:rFonts w:ascii="Book Antiqua" w:hAnsi="Book Antiqua" w:cs="Book Antiqua"/>
          <w:sz w:val="24"/>
          <w:szCs w:val="24"/>
          <w:lang w:val="es-MX"/>
        </w:rPr>
        <w:t>”.</w:t>
      </w:r>
    </w:p>
    <w:p w14:paraId="2E30411E" w14:textId="2385E795" w:rsidR="00A350A9" w:rsidRDefault="00A350A9" w:rsidP="00D740AE">
      <w:pPr>
        <w:jc w:val="both"/>
        <w:rPr>
          <w:rFonts w:ascii="Book Antiqua" w:hAnsi="Book Antiqua" w:cs="Book Antiqua"/>
          <w:sz w:val="24"/>
          <w:szCs w:val="24"/>
          <w:lang w:val="es-MX"/>
        </w:rPr>
      </w:pPr>
    </w:p>
    <w:p w14:paraId="11090EB5" w14:textId="56ABD1BE" w:rsidR="00AB0AC1" w:rsidRPr="00AB2030" w:rsidRDefault="00A130E7" w:rsidP="00D740AE">
      <w:pPr>
        <w:jc w:val="both"/>
        <w:rPr>
          <w:rFonts w:ascii="Book Antiqua" w:hAnsi="Book Antiqua" w:cs="Book Antiqua"/>
          <w:sz w:val="24"/>
          <w:szCs w:val="24"/>
          <w:lang w:val="es-MX"/>
        </w:rPr>
      </w:pPr>
      <w:r w:rsidRPr="00AB2030">
        <w:rPr>
          <w:rFonts w:ascii="Book Antiqua" w:hAnsi="Book Antiqua" w:cs="Book Antiqua"/>
          <w:sz w:val="24"/>
          <w:szCs w:val="24"/>
          <w:lang w:val="es-MX"/>
        </w:rPr>
        <w:t>Es importante destacar que uno de los motivos por el cual la Administración del Primer Circuito Judicial de San José env</w:t>
      </w:r>
      <w:r w:rsidR="00DE0421" w:rsidRPr="00AB2030">
        <w:rPr>
          <w:rFonts w:ascii="Book Antiqua" w:hAnsi="Book Antiqua" w:cs="Book Antiqua"/>
          <w:sz w:val="24"/>
          <w:szCs w:val="24"/>
          <w:lang w:val="es-MX"/>
        </w:rPr>
        <w:t>ío</w:t>
      </w:r>
      <w:r w:rsidRPr="00AB2030">
        <w:rPr>
          <w:rFonts w:ascii="Book Antiqua" w:hAnsi="Book Antiqua" w:cs="Book Antiqua"/>
          <w:sz w:val="24"/>
          <w:szCs w:val="24"/>
          <w:lang w:val="es-MX"/>
        </w:rPr>
        <w:t xml:space="preserve"> la solicitud de </w:t>
      </w:r>
      <w:r w:rsidR="00DE0421" w:rsidRPr="00AB2030">
        <w:rPr>
          <w:rFonts w:ascii="Book Antiqua" w:hAnsi="Book Antiqua" w:cs="Book Antiqua"/>
          <w:sz w:val="24"/>
          <w:szCs w:val="24"/>
          <w:lang w:val="es-MX"/>
        </w:rPr>
        <w:t xml:space="preserve">análisis </w:t>
      </w:r>
      <w:r w:rsidRPr="00AB2030">
        <w:rPr>
          <w:rFonts w:ascii="Book Antiqua" w:hAnsi="Book Antiqua" w:cs="Book Antiqua"/>
          <w:sz w:val="24"/>
          <w:szCs w:val="24"/>
          <w:lang w:val="es-MX"/>
        </w:rPr>
        <w:t>a esta Dirección</w:t>
      </w:r>
      <w:r w:rsidR="00DE0421" w:rsidRPr="00AB2030">
        <w:rPr>
          <w:rFonts w:ascii="Book Antiqua" w:hAnsi="Book Antiqua" w:cs="Book Antiqua"/>
          <w:sz w:val="24"/>
          <w:szCs w:val="24"/>
          <w:lang w:val="es-MX"/>
        </w:rPr>
        <w:t>,</w:t>
      </w:r>
      <w:r w:rsidRPr="00AB2030">
        <w:rPr>
          <w:rFonts w:ascii="Book Antiqua" w:hAnsi="Book Antiqua" w:cs="Book Antiqua"/>
          <w:sz w:val="24"/>
          <w:szCs w:val="24"/>
          <w:lang w:val="es-MX"/>
        </w:rPr>
        <w:t xml:space="preserve"> fue el estudio pendiente de realizar respecto a la estructura de la ORDD</w:t>
      </w:r>
      <w:r w:rsidR="00376551">
        <w:rPr>
          <w:rFonts w:ascii="Book Antiqua" w:hAnsi="Book Antiqua" w:cs="Book Antiqua"/>
          <w:sz w:val="24"/>
          <w:szCs w:val="24"/>
          <w:lang w:val="es-MX"/>
        </w:rPr>
        <w:t xml:space="preserve">; </w:t>
      </w:r>
      <w:r w:rsidRPr="00AB2030">
        <w:rPr>
          <w:rFonts w:ascii="Book Antiqua" w:hAnsi="Book Antiqua" w:cs="Book Antiqua"/>
          <w:sz w:val="24"/>
          <w:szCs w:val="24"/>
          <w:lang w:val="es-MX"/>
        </w:rPr>
        <w:t>no obstante, en el informe indicado del 2016, dicha solicitud fue</w:t>
      </w:r>
      <w:r w:rsidR="00DE0421" w:rsidRPr="00AB2030">
        <w:rPr>
          <w:rFonts w:ascii="Book Antiqua" w:hAnsi="Book Antiqua" w:cs="Book Antiqua"/>
          <w:sz w:val="24"/>
          <w:szCs w:val="24"/>
          <w:lang w:val="es-MX"/>
        </w:rPr>
        <w:t xml:space="preserve"> incluida </w:t>
      </w:r>
      <w:r w:rsidRPr="00AB2030">
        <w:rPr>
          <w:rFonts w:ascii="Book Antiqua" w:hAnsi="Book Antiqua" w:cs="Book Antiqua"/>
          <w:sz w:val="24"/>
          <w:szCs w:val="24"/>
          <w:lang w:val="es-MX"/>
        </w:rPr>
        <w:t>y  analizada</w:t>
      </w:r>
      <w:r w:rsidR="00DE0421" w:rsidRPr="00AB2030">
        <w:rPr>
          <w:rFonts w:ascii="Book Antiqua" w:hAnsi="Book Antiqua" w:cs="Book Antiqua"/>
          <w:sz w:val="24"/>
          <w:szCs w:val="24"/>
          <w:lang w:val="es-MX"/>
        </w:rPr>
        <w:t>, tomando en consideración aspectos de estructura y funciones de las ORDD basadas en el rediseño que se realizó en este tipo de oficina destacada en el Circuito Judicial de Cartago.</w:t>
      </w:r>
    </w:p>
    <w:p w14:paraId="254267E7" w14:textId="77777777" w:rsidR="00AC6C09" w:rsidRPr="00AB2030" w:rsidRDefault="00AC6C09" w:rsidP="00D740AE">
      <w:pPr>
        <w:jc w:val="both"/>
        <w:rPr>
          <w:rFonts w:ascii="Book Antiqua" w:hAnsi="Book Antiqua" w:cs="Book Antiqua"/>
          <w:sz w:val="24"/>
          <w:szCs w:val="24"/>
          <w:lang w:val="es-MX"/>
        </w:rPr>
      </w:pPr>
    </w:p>
    <w:p w14:paraId="6601D4D7" w14:textId="747A8FEC" w:rsidR="00AC6C09" w:rsidRPr="00592568" w:rsidRDefault="00AC6C09" w:rsidP="00AC6C09">
      <w:pPr>
        <w:jc w:val="both"/>
        <w:rPr>
          <w:rFonts w:ascii="Book Antiqua" w:hAnsi="Book Antiqua" w:cs="Book Antiqua"/>
          <w:sz w:val="24"/>
          <w:szCs w:val="24"/>
        </w:rPr>
      </w:pPr>
      <w:r w:rsidRPr="00592568">
        <w:rPr>
          <w:rFonts w:ascii="Book Antiqua" w:hAnsi="Book Antiqua" w:cs="Book Antiqua"/>
          <w:sz w:val="24"/>
          <w:szCs w:val="24"/>
        </w:rPr>
        <w:t xml:space="preserve">No </w:t>
      </w:r>
      <w:r w:rsidR="00307D56" w:rsidRPr="00AB2030">
        <w:rPr>
          <w:rFonts w:ascii="Book Antiqua" w:hAnsi="Book Antiqua" w:cs="Book Antiqua"/>
          <w:sz w:val="24"/>
          <w:szCs w:val="24"/>
        </w:rPr>
        <w:t>obstante,</w:t>
      </w:r>
      <w:r w:rsidRPr="00592568">
        <w:rPr>
          <w:rFonts w:ascii="Book Antiqua" w:hAnsi="Book Antiqua" w:cs="Book Antiqua"/>
          <w:sz w:val="24"/>
          <w:szCs w:val="24"/>
        </w:rPr>
        <w:t xml:space="preserve"> lo indicado anteriormente, se procederá a realizar un análisis de las funciones que actualmente realiza la plaza de Asistente Administrativo 3 de esa oficina, tomando en consideración el criterio del</w:t>
      </w:r>
      <w:r w:rsidR="00157F30">
        <w:rPr>
          <w:rFonts w:ascii="Book Antiqua" w:hAnsi="Book Antiqua" w:cs="Book Antiqua"/>
          <w:sz w:val="24"/>
          <w:szCs w:val="24"/>
        </w:rPr>
        <w:t xml:space="preserve"> licenciado </w:t>
      </w:r>
      <w:r w:rsidRPr="00592568">
        <w:rPr>
          <w:rFonts w:ascii="Book Antiqua" w:hAnsi="Book Antiqua" w:cs="Book Antiqua"/>
          <w:sz w:val="24"/>
          <w:szCs w:val="24"/>
        </w:rPr>
        <w:t>Solano, el cual solicitó se lleve a cabo una valoración de las funciones del puesto.</w:t>
      </w:r>
    </w:p>
    <w:p w14:paraId="609C44A2" w14:textId="77777777" w:rsidR="00AC6C09" w:rsidRPr="00592568" w:rsidRDefault="00AC6C09" w:rsidP="00D740AE">
      <w:pPr>
        <w:jc w:val="both"/>
        <w:rPr>
          <w:rFonts w:ascii="Book Antiqua" w:hAnsi="Book Antiqua" w:cs="Book Antiqua"/>
          <w:sz w:val="24"/>
          <w:szCs w:val="24"/>
          <w:lang w:val="es-MX"/>
        </w:rPr>
      </w:pPr>
    </w:p>
    <w:p w14:paraId="2B2E1F23" w14:textId="77777777" w:rsidR="00825683" w:rsidRDefault="00825683" w:rsidP="00050CD5">
      <w:pPr>
        <w:jc w:val="both"/>
        <w:rPr>
          <w:rFonts w:ascii="Book Antiqua" w:hAnsi="Book Antiqua" w:cs="Book Antiqua"/>
          <w:sz w:val="24"/>
          <w:szCs w:val="24"/>
        </w:rPr>
      </w:pPr>
    </w:p>
    <w:p w14:paraId="7F8CDDD3" w14:textId="425330CC" w:rsidR="00A30FC9" w:rsidRPr="00AB2030" w:rsidRDefault="002057E5" w:rsidP="00AB2030">
      <w:pPr>
        <w:pStyle w:val="Ttulo1"/>
        <w:numPr>
          <w:ilvl w:val="0"/>
          <w:numId w:val="22"/>
        </w:numPr>
        <w:ind w:left="426"/>
        <w:jc w:val="both"/>
        <w:rPr>
          <w:rFonts w:ascii="Book Antiqua" w:hAnsi="Book Antiqua"/>
          <w:b/>
          <w:bCs/>
          <w:sz w:val="28"/>
          <w:szCs w:val="28"/>
        </w:rPr>
      </w:pPr>
      <w:r w:rsidRPr="00AB2030">
        <w:rPr>
          <w:rFonts w:ascii="Book Antiqua" w:hAnsi="Book Antiqua"/>
          <w:b/>
          <w:bCs/>
          <w:color w:val="auto"/>
          <w:sz w:val="28"/>
          <w:szCs w:val="28"/>
        </w:rPr>
        <w:t>Revisión de las funciones llevadas a cabo por</w:t>
      </w:r>
      <w:r w:rsidR="00204D8C">
        <w:rPr>
          <w:rFonts w:ascii="Book Antiqua" w:hAnsi="Book Antiqua"/>
          <w:b/>
          <w:bCs/>
          <w:color w:val="auto"/>
          <w:sz w:val="28"/>
          <w:szCs w:val="28"/>
        </w:rPr>
        <w:t xml:space="preserve"> la persona</w:t>
      </w:r>
      <w:r w:rsidRPr="00AB2030">
        <w:rPr>
          <w:rFonts w:ascii="Book Antiqua" w:hAnsi="Book Antiqua"/>
          <w:b/>
          <w:bCs/>
          <w:color w:val="auto"/>
          <w:sz w:val="28"/>
          <w:szCs w:val="28"/>
        </w:rPr>
        <w:t xml:space="preserve"> Asistente Administrativo 3</w:t>
      </w:r>
      <w:r w:rsidR="008A6C88">
        <w:rPr>
          <w:rFonts w:ascii="Book Antiqua" w:hAnsi="Book Antiqua"/>
          <w:b/>
          <w:bCs/>
          <w:color w:val="auto"/>
          <w:sz w:val="28"/>
          <w:szCs w:val="28"/>
        </w:rPr>
        <w:t xml:space="preserve"> de la </w:t>
      </w:r>
      <w:r w:rsidR="008A6C88" w:rsidRPr="008A6C88">
        <w:rPr>
          <w:rFonts w:ascii="Book Antiqua" w:hAnsi="Book Antiqua"/>
          <w:b/>
          <w:bCs/>
          <w:color w:val="auto"/>
          <w:sz w:val="28"/>
          <w:szCs w:val="28"/>
        </w:rPr>
        <w:t>ORDD del Primer Circuito Judicial de San José</w:t>
      </w:r>
      <w:r w:rsidRPr="00AB2030">
        <w:rPr>
          <w:rFonts w:ascii="Book Antiqua" w:hAnsi="Book Antiqua"/>
          <w:b/>
          <w:bCs/>
          <w:color w:val="auto"/>
          <w:sz w:val="28"/>
          <w:szCs w:val="28"/>
        </w:rPr>
        <w:t>.</w:t>
      </w:r>
    </w:p>
    <w:p w14:paraId="21463222" w14:textId="77777777" w:rsidR="00A30FC9" w:rsidRDefault="00A30FC9" w:rsidP="00050CD5">
      <w:pPr>
        <w:jc w:val="both"/>
        <w:rPr>
          <w:rFonts w:ascii="Book Antiqua" w:hAnsi="Book Antiqua" w:cs="Book Antiqua"/>
          <w:sz w:val="24"/>
          <w:szCs w:val="24"/>
        </w:rPr>
      </w:pPr>
    </w:p>
    <w:p w14:paraId="1364EA9F" w14:textId="102460E9" w:rsidR="00DB3D2D" w:rsidRDefault="007479C3" w:rsidP="00050CD5">
      <w:pPr>
        <w:jc w:val="both"/>
        <w:rPr>
          <w:rFonts w:ascii="Book Antiqua" w:hAnsi="Book Antiqua" w:cs="Book Antiqua"/>
          <w:sz w:val="24"/>
          <w:szCs w:val="24"/>
        </w:rPr>
      </w:pPr>
      <w:r>
        <w:rPr>
          <w:rFonts w:ascii="Book Antiqua" w:hAnsi="Book Antiqua" w:cs="Book Antiqua"/>
          <w:sz w:val="24"/>
          <w:szCs w:val="24"/>
        </w:rPr>
        <w:t>Una vez recopilada</w:t>
      </w:r>
      <w:r w:rsidR="0044550A">
        <w:rPr>
          <w:rFonts w:ascii="Book Antiqua" w:hAnsi="Book Antiqua" w:cs="Book Antiqua"/>
          <w:sz w:val="24"/>
          <w:szCs w:val="24"/>
        </w:rPr>
        <w:t xml:space="preserve"> y analizada</w:t>
      </w:r>
      <w:r>
        <w:rPr>
          <w:rFonts w:ascii="Book Antiqua" w:hAnsi="Book Antiqua" w:cs="Book Antiqua"/>
          <w:sz w:val="24"/>
          <w:szCs w:val="24"/>
        </w:rPr>
        <w:t xml:space="preserve"> la información</w:t>
      </w:r>
      <w:r w:rsidR="0090107F">
        <w:rPr>
          <w:rFonts w:ascii="Book Antiqua" w:hAnsi="Book Antiqua" w:cs="Book Antiqua"/>
          <w:sz w:val="24"/>
          <w:szCs w:val="24"/>
        </w:rPr>
        <w:t xml:space="preserve"> </w:t>
      </w:r>
      <w:r w:rsidR="00B07784">
        <w:rPr>
          <w:rFonts w:ascii="Book Antiqua" w:hAnsi="Book Antiqua" w:cs="Book Antiqua"/>
          <w:sz w:val="24"/>
          <w:szCs w:val="24"/>
        </w:rPr>
        <w:t>sobre</w:t>
      </w:r>
      <w:r w:rsidR="0090107F">
        <w:rPr>
          <w:rFonts w:ascii="Book Antiqua" w:hAnsi="Book Antiqua" w:cs="Book Antiqua"/>
          <w:sz w:val="24"/>
          <w:szCs w:val="24"/>
        </w:rPr>
        <w:t xml:space="preserve"> la estructura de las Oficinas de Recepción de </w:t>
      </w:r>
      <w:r w:rsidR="0044550A">
        <w:rPr>
          <w:rFonts w:ascii="Book Antiqua" w:hAnsi="Book Antiqua" w:cs="Book Antiqua"/>
          <w:sz w:val="24"/>
          <w:szCs w:val="24"/>
        </w:rPr>
        <w:t>D</w:t>
      </w:r>
      <w:r w:rsidR="0090107F">
        <w:rPr>
          <w:rFonts w:ascii="Book Antiqua" w:hAnsi="Book Antiqua" w:cs="Book Antiqua"/>
          <w:sz w:val="24"/>
          <w:szCs w:val="24"/>
        </w:rPr>
        <w:t>ocumentos</w:t>
      </w:r>
      <w:r w:rsidR="003F41F0">
        <w:rPr>
          <w:rFonts w:ascii="Book Antiqua" w:hAnsi="Book Antiqua" w:cs="Book Antiqua"/>
          <w:sz w:val="24"/>
          <w:szCs w:val="24"/>
        </w:rPr>
        <w:t>,</w:t>
      </w:r>
      <w:r>
        <w:rPr>
          <w:rFonts w:ascii="Book Antiqua" w:hAnsi="Book Antiqua" w:cs="Book Antiqua"/>
          <w:sz w:val="24"/>
          <w:szCs w:val="24"/>
        </w:rPr>
        <w:t xml:space="preserve"> </w:t>
      </w:r>
      <w:r w:rsidR="00B07784">
        <w:rPr>
          <w:rFonts w:ascii="Book Antiqua" w:hAnsi="Book Antiqua" w:cs="Book Antiqua"/>
          <w:sz w:val="24"/>
          <w:szCs w:val="24"/>
        </w:rPr>
        <w:t xml:space="preserve">que se </w:t>
      </w:r>
      <w:r>
        <w:rPr>
          <w:rFonts w:ascii="Book Antiqua" w:hAnsi="Book Antiqua" w:cs="Book Antiqua"/>
          <w:sz w:val="24"/>
          <w:szCs w:val="24"/>
        </w:rPr>
        <w:t>present</w:t>
      </w:r>
      <w:r w:rsidR="00B07784">
        <w:rPr>
          <w:rFonts w:ascii="Book Antiqua" w:hAnsi="Book Antiqua" w:cs="Book Antiqua"/>
          <w:sz w:val="24"/>
          <w:szCs w:val="24"/>
        </w:rPr>
        <w:t>ó en el capítulo 2</w:t>
      </w:r>
      <w:r w:rsidR="00551DA8">
        <w:rPr>
          <w:rFonts w:ascii="Book Antiqua" w:hAnsi="Book Antiqua" w:cs="Book Antiqua"/>
          <w:sz w:val="24"/>
          <w:szCs w:val="24"/>
        </w:rPr>
        <w:t>,</w:t>
      </w:r>
      <w:r>
        <w:rPr>
          <w:rFonts w:ascii="Book Antiqua" w:hAnsi="Book Antiqua" w:cs="Book Antiqua"/>
          <w:sz w:val="24"/>
          <w:szCs w:val="24"/>
        </w:rPr>
        <w:t xml:space="preserve"> se procede a actualizar l</w:t>
      </w:r>
      <w:r w:rsidR="00551DA8">
        <w:rPr>
          <w:rFonts w:ascii="Book Antiqua" w:hAnsi="Book Antiqua" w:cs="Book Antiqua"/>
          <w:sz w:val="24"/>
          <w:szCs w:val="24"/>
        </w:rPr>
        <w:t xml:space="preserve">a lista de </w:t>
      </w:r>
      <w:r w:rsidR="006564E0">
        <w:rPr>
          <w:rFonts w:ascii="Book Antiqua" w:hAnsi="Book Antiqua" w:cs="Book Antiqua"/>
          <w:sz w:val="24"/>
          <w:szCs w:val="24"/>
        </w:rPr>
        <w:t xml:space="preserve">actividades que actualmente son ejecutadas </w:t>
      </w:r>
      <w:r w:rsidR="00551DA8">
        <w:rPr>
          <w:rFonts w:ascii="Book Antiqua" w:hAnsi="Book Antiqua" w:cs="Book Antiqua"/>
          <w:sz w:val="24"/>
          <w:szCs w:val="24"/>
        </w:rPr>
        <w:t xml:space="preserve">por la persona </w:t>
      </w:r>
      <w:r w:rsidR="003F3A99">
        <w:rPr>
          <w:rFonts w:ascii="Book Antiqua" w:hAnsi="Book Antiqua" w:cs="Book Antiqua"/>
          <w:sz w:val="24"/>
          <w:szCs w:val="24"/>
        </w:rPr>
        <w:t>encargada del</w:t>
      </w:r>
      <w:r w:rsidR="00551DA8">
        <w:rPr>
          <w:rFonts w:ascii="Book Antiqua" w:hAnsi="Book Antiqua" w:cs="Book Antiqua"/>
          <w:sz w:val="24"/>
          <w:szCs w:val="24"/>
        </w:rPr>
        <w:t xml:space="preserve"> puesto de Asistente Administrativo 3</w:t>
      </w:r>
      <w:r w:rsidR="003E385B">
        <w:rPr>
          <w:rFonts w:ascii="Book Antiqua" w:hAnsi="Book Antiqua" w:cs="Book Antiqua"/>
          <w:sz w:val="24"/>
          <w:szCs w:val="24"/>
        </w:rPr>
        <w:t xml:space="preserve"> en la </w:t>
      </w:r>
      <w:bookmarkStart w:id="2" w:name="_Hlk110860738"/>
      <w:r w:rsidR="003E385B">
        <w:rPr>
          <w:rFonts w:ascii="Book Antiqua" w:hAnsi="Book Antiqua" w:cs="Book Antiqua"/>
          <w:sz w:val="24"/>
          <w:szCs w:val="24"/>
        </w:rPr>
        <w:t xml:space="preserve">ORDD del </w:t>
      </w:r>
      <w:r w:rsidR="006564E0">
        <w:rPr>
          <w:rFonts w:ascii="Book Antiqua" w:hAnsi="Book Antiqua" w:cs="Book Antiqua"/>
          <w:sz w:val="24"/>
          <w:szCs w:val="24"/>
        </w:rPr>
        <w:t xml:space="preserve">Primer </w:t>
      </w:r>
      <w:r w:rsidR="003E385B">
        <w:rPr>
          <w:rFonts w:ascii="Book Antiqua" w:hAnsi="Book Antiqua" w:cs="Book Antiqua"/>
          <w:sz w:val="24"/>
          <w:szCs w:val="24"/>
        </w:rPr>
        <w:t xml:space="preserve">Circuito Judicial de San José. </w:t>
      </w:r>
    </w:p>
    <w:bookmarkEnd w:id="2"/>
    <w:p w14:paraId="36FD9CD4" w14:textId="77777777" w:rsidR="00DB3D2D" w:rsidRDefault="00DB3D2D" w:rsidP="00050CD5">
      <w:pPr>
        <w:jc w:val="both"/>
        <w:rPr>
          <w:rFonts w:ascii="Book Antiqua" w:hAnsi="Book Antiqua" w:cs="Book Antiqua"/>
          <w:sz w:val="24"/>
          <w:szCs w:val="24"/>
        </w:rPr>
      </w:pPr>
    </w:p>
    <w:p w14:paraId="4AD0A2E6" w14:textId="5EA9B953" w:rsidR="00BB274B" w:rsidRDefault="00DB3D2D" w:rsidP="00E85151">
      <w:pPr>
        <w:jc w:val="both"/>
        <w:rPr>
          <w:rFonts w:ascii="Book Antiqua" w:hAnsi="Book Antiqua" w:cs="Book Antiqua"/>
          <w:sz w:val="24"/>
          <w:szCs w:val="24"/>
        </w:rPr>
      </w:pPr>
      <w:r>
        <w:rPr>
          <w:rFonts w:ascii="Book Antiqua" w:hAnsi="Book Antiqua" w:cs="Book Antiqua"/>
          <w:sz w:val="24"/>
          <w:szCs w:val="24"/>
        </w:rPr>
        <w:t xml:space="preserve">Por </w:t>
      </w:r>
      <w:r w:rsidR="006564E0">
        <w:rPr>
          <w:rFonts w:ascii="Book Antiqua" w:hAnsi="Book Antiqua" w:cs="Book Antiqua"/>
          <w:sz w:val="24"/>
          <w:szCs w:val="24"/>
        </w:rPr>
        <w:t xml:space="preserve">lo </w:t>
      </w:r>
      <w:r>
        <w:rPr>
          <w:rFonts w:ascii="Book Antiqua" w:hAnsi="Book Antiqua" w:cs="Book Antiqua"/>
          <w:sz w:val="24"/>
          <w:szCs w:val="24"/>
        </w:rPr>
        <w:t>tanto, en</w:t>
      </w:r>
      <w:r w:rsidR="000B1F99">
        <w:rPr>
          <w:rFonts w:ascii="Book Antiqua" w:hAnsi="Book Antiqua" w:cs="Book Antiqua"/>
          <w:sz w:val="24"/>
          <w:szCs w:val="24"/>
        </w:rPr>
        <w:t xml:space="preserve"> </w:t>
      </w:r>
      <w:r w:rsidR="006564E0">
        <w:rPr>
          <w:rFonts w:ascii="Book Antiqua" w:hAnsi="Book Antiqua" w:cs="Book Antiqua"/>
          <w:sz w:val="24"/>
          <w:szCs w:val="24"/>
        </w:rPr>
        <w:t xml:space="preserve">la </w:t>
      </w:r>
      <w:r w:rsidR="0051202B">
        <w:rPr>
          <w:rFonts w:ascii="Book Antiqua" w:hAnsi="Book Antiqua" w:cs="Book Antiqua"/>
          <w:sz w:val="24"/>
          <w:szCs w:val="24"/>
        </w:rPr>
        <w:t>tabla</w:t>
      </w:r>
      <w:r w:rsidR="000B1F99">
        <w:rPr>
          <w:rFonts w:ascii="Book Antiqua" w:hAnsi="Book Antiqua" w:cs="Book Antiqua"/>
          <w:sz w:val="24"/>
          <w:szCs w:val="24"/>
        </w:rPr>
        <w:t xml:space="preserve"> </w:t>
      </w:r>
      <w:r w:rsidR="0090107F">
        <w:rPr>
          <w:rFonts w:ascii="Book Antiqua" w:hAnsi="Book Antiqua" w:cs="Book Antiqua"/>
          <w:sz w:val="24"/>
          <w:szCs w:val="24"/>
        </w:rPr>
        <w:t>1</w:t>
      </w:r>
      <w:r w:rsidR="0051202B">
        <w:rPr>
          <w:rFonts w:ascii="Book Antiqua" w:hAnsi="Book Antiqua" w:cs="Book Antiqua"/>
          <w:sz w:val="24"/>
          <w:szCs w:val="24"/>
        </w:rPr>
        <w:t xml:space="preserve"> </w:t>
      </w:r>
      <w:r>
        <w:rPr>
          <w:rFonts w:ascii="Book Antiqua" w:hAnsi="Book Antiqua" w:cs="Book Antiqua"/>
          <w:sz w:val="24"/>
          <w:szCs w:val="24"/>
        </w:rPr>
        <w:t xml:space="preserve">es posible </w:t>
      </w:r>
      <w:r w:rsidR="00902EB0">
        <w:rPr>
          <w:rFonts w:ascii="Book Antiqua" w:hAnsi="Book Antiqua" w:cs="Book Antiqua"/>
          <w:sz w:val="24"/>
          <w:szCs w:val="24"/>
        </w:rPr>
        <w:t xml:space="preserve">apreciar la </w:t>
      </w:r>
      <w:r w:rsidR="00421CFF">
        <w:rPr>
          <w:rFonts w:ascii="Book Antiqua" w:hAnsi="Book Antiqua" w:cs="Book Antiqua"/>
          <w:sz w:val="24"/>
          <w:szCs w:val="24"/>
        </w:rPr>
        <w:t>lista de tareas</w:t>
      </w:r>
      <w:r w:rsidR="00E85151">
        <w:rPr>
          <w:rFonts w:ascii="Book Antiqua" w:hAnsi="Book Antiqua" w:cs="Book Antiqua"/>
          <w:sz w:val="24"/>
          <w:szCs w:val="24"/>
        </w:rPr>
        <w:t xml:space="preserve"> que se llevan a cabo, </w:t>
      </w:r>
      <w:r w:rsidR="008B68F2">
        <w:rPr>
          <w:rFonts w:ascii="Book Antiqua" w:hAnsi="Book Antiqua" w:cs="Book Antiqua"/>
          <w:sz w:val="24"/>
          <w:szCs w:val="24"/>
        </w:rPr>
        <w:t xml:space="preserve">las cuales son coincidentes con las indicadas en el oficio que </w:t>
      </w:r>
      <w:r w:rsidR="00AA2EDB">
        <w:rPr>
          <w:rFonts w:ascii="Book Antiqua" w:hAnsi="Book Antiqua" w:cs="Book Antiqua"/>
          <w:sz w:val="24"/>
          <w:szCs w:val="24"/>
        </w:rPr>
        <w:t xml:space="preserve">motiva la realización del presente estudio, </w:t>
      </w:r>
      <w:r w:rsidR="002E5F3C">
        <w:rPr>
          <w:rFonts w:ascii="Book Antiqua" w:hAnsi="Book Antiqua" w:cs="Book Antiqua"/>
          <w:sz w:val="24"/>
          <w:szCs w:val="24"/>
        </w:rPr>
        <w:t xml:space="preserve">salvo que se le suma </w:t>
      </w:r>
      <w:r w:rsidR="00E85151">
        <w:rPr>
          <w:rFonts w:ascii="Book Antiqua" w:hAnsi="Book Antiqua" w:cs="Book Antiqua"/>
          <w:sz w:val="24"/>
          <w:szCs w:val="24"/>
        </w:rPr>
        <w:t xml:space="preserve">una tarea adicional: </w:t>
      </w:r>
      <w:r w:rsidR="00E85151" w:rsidRPr="00AB2030">
        <w:rPr>
          <w:rFonts w:ascii="Book Antiqua" w:hAnsi="Book Antiqua" w:cs="Book Antiqua"/>
          <w:b/>
          <w:bCs/>
          <w:i/>
          <w:iCs/>
          <w:sz w:val="24"/>
          <w:szCs w:val="24"/>
        </w:rPr>
        <w:t>“Apoyar en las gestiones de la Evaluación del Desempeño (recopila datos - metas - se envía a coordinador y acompañamiento en la evaluación del desempeño</w:t>
      </w:r>
      <w:r w:rsidR="008E09FD">
        <w:rPr>
          <w:rFonts w:ascii="Book Antiqua" w:hAnsi="Book Antiqua" w:cs="Book Antiqua"/>
          <w:b/>
          <w:bCs/>
          <w:i/>
          <w:iCs/>
          <w:sz w:val="24"/>
          <w:szCs w:val="24"/>
        </w:rPr>
        <w:t>)</w:t>
      </w:r>
      <w:r w:rsidR="00E85151" w:rsidRPr="00E85151">
        <w:rPr>
          <w:rFonts w:ascii="Book Antiqua" w:hAnsi="Book Antiqua" w:cs="Book Antiqua"/>
          <w:b/>
          <w:bCs/>
          <w:sz w:val="24"/>
          <w:szCs w:val="24"/>
        </w:rPr>
        <w:t>”</w:t>
      </w:r>
      <w:r w:rsidR="002E5F3C" w:rsidRPr="00AB2030">
        <w:rPr>
          <w:rFonts w:ascii="Book Antiqua" w:hAnsi="Book Antiqua" w:cs="Book Antiqua"/>
          <w:sz w:val="24"/>
          <w:szCs w:val="24"/>
        </w:rPr>
        <w:t>, en detalle:</w:t>
      </w:r>
    </w:p>
    <w:p w14:paraId="08D7A486" w14:textId="77777777" w:rsidR="00F507BA" w:rsidRDefault="00F507BA" w:rsidP="00825683">
      <w:pPr>
        <w:pStyle w:val="Descripcin"/>
        <w:jc w:val="center"/>
        <w:rPr>
          <w:rFonts w:ascii="Book Antiqua" w:hAnsi="Book Antiqua"/>
          <w:sz w:val="22"/>
          <w:szCs w:val="22"/>
        </w:rPr>
      </w:pPr>
    </w:p>
    <w:p w14:paraId="1EAB87D3" w14:textId="7797FFE1" w:rsidR="00825683" w:rsidRPr="00AB2030" w:rsidRDefault="00825683" w:rsidP="00825683">
      <w:pPr>
        <w:pStyle w:val="Descripcin"/>
        <w:jc w:val="center"/>
        <w:rPr>
          <w:rFonts w:ascii="Book Antiqua" w:hAnsi="Book Antiqua"/>
          <w:sz w:val="28"/>
          <w:szCs w:val="28"/>
        </w:rPr>
      </w:pPr>
      <w:r w:rsidRPr="00AB2030">
        <w:rPr>
          <w:rFonts w:ascii="Book Antiqua" w:hAnsi="Book Antiqua"/>
          <w:sz w:val="28"/>
          <w:szCs w:val="28"/>
        </w:rPr>
        <w:t xml:space="preserve">Tabla </w:t>
      </w:r>
      <w:r w:rsidRPr="00AB2030">
        <w:rPr>
          <w:rFonts w:ascii="Book Antiqua" w:hAnsi="Book Antiqua"/>
          <w:sz w:val="28"/>
          <w:szCs w:val="28"/>
        </w:rPr>
        <w:fldChar w:fldCharType="begin"/>
      </w:r>
      <w:r w:rsidRPr="00AB2030">
        <w:rPr>
          <w:rFonts w:ascii="Book Antiqua" w:hAnsi="Book Antiqua"/>
          <w:sz w:val="28"/>
          <w:szCs w:val="28"/>
        </w:rPr>
        <w:instrText xml:space="preserve"> SEQ Tabla \* ARABIC </w:instrText>
      </w:r>
      <w:r w:rsidRPr="00AB2030">
        <w:rPr>
          <w:rFonts w:ascii="Book Antiqua" w:hAnsi="Book Antiqua"/>
          <w:sz w:val="28"/>
          <w:szCs w:val="28"/>
        </w:rPr>
        <w:fldChar w:fldCharType="separate"/>
      </w:r>
      <w:r w:rsidR="007B4E90" w:rsidRPr="00AB2030">
        <w:rPr>
          <w:rFonts w:ascii="Book Antiqua" w:hAnsi="Book Antiqua"/>
          <w:sz w:val="28"/>
          <w:szCs w:val="28"/>
        </w:rPr>
        <w:t>1</w:t>
      </w:r>
      <w:r w:rsidRPr="00AB2030">
        <w:rPr>
          <w:rFonts w:ascii="Book Antiqua" w:hAnsi="Book Antiqua"/>
          <w:sz w:val="28"/>
          <w:szCs w:val="28"/>
        </w:rPr>
        <w:fldChar w:fldCharType="end"/>
      </w:r>
      <w:r w:rsidRPr="00AB2030">
        <w:rPr>
          <w:rFonts w:ascii="Book Antiqua" w:hAnsi="Book Antiqua"/>
          <w:sz w:val="28"/>
          <w:szCs w:val="28"/>
        </w:rPr>
        <w:t xml:space="preserve"> Lista de labores - Asistente Administrativo 3</w:t>
      </w:r>
    </w:p>
    <w:tbl>
      <w:tblPr>
        <w:tblW w:w="9488" w:type="dxa"/>
        <w:tblCellMar>
          <w:left w:w="70" w:type="dxa"/>
          <w:right w:w="70" w:type="dxa"/>
        </w:tblCellMar>
        <w:tblLook w:val="04A0" w:firstRow="1" w:lastRow="0" w:firstColumn="1" w:lastColumn="0" w:noHBand="0" w:noVBand="1"/>
      </w:tblPr>
      <w:tblGrid>
        <w:gridCol w:w="983"/>
        <w:gridCol w:w="7160"/>
        <w:gridCol w:w="636"/>
        <w:gridCol w:w="709"/>
      </w:tblGrid>
      <w:tr w:rsidR="00825683" w:rsidRPr="00825683" w14:paraId="7B05F015" w14:textId="77777777" w:rsidTr="00B5746E">
        <w:trPr>
          <w:trHeight w:val="37"/>
          <w:tblHeader/>
        </w:trPr>
        <w:tc>
          <w:tcPr>
            <w:tcW w:w="8143" w:type="dxa"/>
            <w:gridSpan w:val="2"/>
            <w:vMerge w:val="restart"/>
            <w:tcBorders>
              <w:top w:val="single" w:sz="8" w:space="0" w:color="auto"/>
              <w:left w:val="single" w:sz="8" w:space="0" w:color="auto"/>
              <w:bottom w:val="single" w:sz="8" w:space="0" w:color="000000"/>
              <w:right w:val="single" w:sz="4" w:space="0" w:color="auto"/>
            </w:tcBorders>
            <w:shd w:val="clear" w:color="000000" w:fill="002060"/>
            <w:vAlign w:val="center"/>
            <w:hideMark/>
          </w:tcPr>
          <w:p w14:paraId="611EA454" w14:textId="7090EC89" w:rsidR="00825683" w:rsidRPr="00825683" w:rsidRDefault="00825683" w:rsidP="00825683">
            <w:pPr>
              <w:jc w:val="center"/>
              <w:rPr>
                <w:rFonts w:ascii="Book Antiqua" w:hAnsi="Book Antiqua" w:cs="Calibri"/>
                <w:b/>
                <w:bCs/>
                <w:color w:val="FFFFFF"/>
                <w:sz w:val="24"/>
                <w:szCs w:val="24"/>
                <w:lang w:eastAsia="es-CR"/>
              </w:rPr>
            </w:pPr>
            <w:r>
              <w:rPr>
                <w:rFonts w:ascii="Book Antiqua" w:hAnsi="Book Antiqua" w:cs="Book Antiqua"/>
                <w:sz w:val="24"/>
                <w:szCs w:val="24"/>
              </w:rPr>
              <w:br w:type="page"/>
            </w:r>
            <w:r w:rsidRPr="00825683">
              <w:rPr>
                <w:rFonts w:ascii="Book Antiqua" w:hAnsi="Book Antiqua" w:cs="Calibri"/>
                <w:b/>
                <w:bCs/>
                <w:color w:val="FFFFFF"/>
                <w:sz w:val="24"/>
                <w:szCs w:val="24"/>
                <w:lang w:eastAsia="es-CR"/>
              </w:rPr>
              <w:t>Tareas Asistente Administrativo III</w:t>
            </w:r>
          </w:p>
        </w:tc>
        <w:tc>
          <w:tcPr>
            <w:tcW w:w="1345" w:type="dxa"/>
            <w:gridSpan w:val="2"/>
            <w:tcBorders>
              <w:top w:val="single" w:sz="8" w:space="0" w:color="auto"/>
              <w:left w:val="nil"/>
              <w:bottom w:val="single" w:sz="4" w:space="0" w:color="auto"/>
              <w:right w:val="single" w:sz="8" w:space="0" w:color="000000"/>
            </w:tcBorders>
            <w:shd w:val="clear" w:color="000000" w:fill="002060"/>
            <w:vAlign w:val="center"/>
            <w:hideMark/>
          </w:tcPr>
          <w:p w14:paraId="6F93252C" w14:textId="77777777" w:rsidR="00825683" w:rsidRPr="00825683" w:rsidRDefault="00825683" w:rsidP="00825683">
            <w:pPr>
              <w:jc w:val="center"/>
              <w:rPr>
                <w:rFonts w:ascii="Book Antiqua" w:hAnsi="Book Antiqua" w:cs="Calibri"/>
                <w:b/>
                <w:bCs/>
                <w:color w:val="FFFFFF"/>
                <w:sz w:val="22"/>
                <w:szCs w:val="22"/>
                <w:lang w:eastAsia="es-CR"/>
              </w:rPr>
            </w:pPr>
            <w:r w:rsidRPr="00825683">
              <w:rPr>
                <w:rFonts w:ascii="Book Antiqua" w:hAnsi="Book Antiqua" w:cs="Calibri"/>
                <w:b/>
                <w:bCs/>
                <w:color w:val="FFFFFF"/>
                <w:sz w:val="22"/>
                <w:szCs w:val="22"/>
                <w:lang w:eastAsia="es-CR"/>
              </w:rPr>
              <w:t>Ejecuta labor</w:t>
            </w:r>
          </w:p>
        </w:tc>
      </w:tr>
      <w:tr w:rsidR="00825683" w:rsidRPr="00825683" w14:paraId="7DC0B429" w14:textId="77777777" w:rsidTr="00B5746E">
        <w:trPr>
          <w:trHeight w:val="34"/>
          <w:tblHeader/>
        </w:trPr>
        <w:tc>
          <w:tcPr>
            <w:tcW w:w="8143" w:type="dxa"/>
            <w:gridSpan w:val="2"/>
            <w:vMerge/>
            <w:tcBorders>
              <w:top w:val="single" w:sz="8" w:space="0" w:color="auto"/>
              <w:left w:val="single" w:sz="8" w:space="0" w:color="auto"/>
              <w:bottom w:val="single" w:sz="8" w:space="0" w:color="000000"/>
              <w:right w:val="single" w:sz="4" w:space="0" w:color="auto"/>
            </w:tcBorders>
            <w:vAlign w:val="center"/>
            <w:hideMark/>
          </w:tcPr>
          <w:p w14:paraId="2DD8536F" w14:textId="77777777" w:rsidR="00825683" w:rsidRPr="00825683" w:rsidRDefault="00825683" w:rsidP="00825683">
            <w:pPr>
              <w:rPr>
                <w:rFonts w:ascii="Book Antiqua" w:hAnsi="Book Antiqua" w:cs="Calibri"/>
                <w:b/>
                <w:bCs/>
                <w:color w:val="FFFFFF"/>
                <w:sz w:val="24"/>
                <w:szCs w:val="24"/>
                <w:lang w:eastAsia="es-CR"/>
              </w:rPr>
            </w:pPr>
          </w:p>
        </w:tc>
        <w:tc>
          <w:tcPr>
            <w:tcW w:w="636" w:type="dxa"/>
            <w:tcBorders>
              <w:top w:val="nil"/>
              <w:left w:val="nil"/>
              <w:bottom w:val="single" w:sz="8" w:space="0" w:color="auto"/>
              <w:right w:val="single" w:sz="4" w:space="0" w:color="auto"/>
            </w:tcBorders>
            <w:shd w:val="clear" w:color="000000" w:fill="002060"/>
            <w:vAlign w:val="center"/>
            <w:hideMark/>
          </w:tcPr>
          <w:p w14:paraId="5F05A243" w14:textId="77777777" w:rsidR="00825683" w:rsidRPr="00825683" w:rsidRDefault="00825683" w:rsidP="00825683">
            <w:pPr>
              <w:jc w:val="center"/>
              <w:rPr>
                <w:rFonts w:ascii="Book Antiqua" w:hAnsi="Book Antiqua" w:cs="Calibri"/>
                <w:b/>
                <w:bCs/>
                <w:color w:val="FFFFFF"/>
                <w:sz w:val="18"/>
                <w:szCs w:val="18"/>
                <w:lang w:eastAsia="es-CR"/>
              </w:rPr>
            </w:pPr>
            <w:r w:rsidRPr="00825683">
              <w:rPr>
                <w:rFonts w:ascii="Book Antiqua" w:hAnsi="Book Antiqua" w:cs="Calibri"/>
                <w:b/>
                <w:bCs/>
                <w:color w:val="FFFFFF"/>
                <w:sz w:val="18"/>
                <w:szCs w:val="18"/>
                <w:lang w:eastAsia="es-CR"/>
              </w:rPr>
              <w:t>SI</w:t>
            </w:r>
          </w:p>
        </w:tc>
        <w:tc>
          <w:tcPr>
            <w:tcW w:w="709" w:type="dxa"/>
            <w:tcBorders>
              <w:top w:val="nil"/>
              <w:left w:val="nil"/>
              <w:bottom w:val="single" w:sz="8" w:space="0" w:color="auto"/>
              <w:right w:val="single" w:sz="8" w:space="0" w:color="auto"/>
            </w:tcBorders>
            <w:shd w:val="clear" w:color="000000" w:fill="002060"/>
            <w:vAlign w:val="center"/>
            <w:hideMark/>
          </w:tcPr>
          <w:p w14:paraId="762ED57B" w14:textId="77777777" w:rsidR="00825683" w:rsidRPr="00825683" w:rsidRDefault="00825683" w:rsidP="00825683">
            <w:pPr>
              <w:jc w:val="center"/>
              <w:rPr>
                <w:rFonts w:ascii="Book Antiqua" w:hAnsi="Book Antiqua" w:cs="Calibri"/>
                <w:b/>
                <w:bCs/>
                <w:color w:val="FFFFFF"/>
                <w:sz w:val="18"/>
                <w:szCs w:val="18"/>
                <w:lang w:eastAsia="es-CR"/>
              </w:rPr>
            </w:pPr>
            <w:r w:rsidRPr="00825683">
              <w:rPr>
                <w:rFonts w:ascii="Book Antiqua" w:hAnsi="Book Antiqua" w:cs="Calibri"/>
                <w:b/>
                <w:bCs/>
                <w:color w:val="FFFFFF"/>
                <w:sz w:val="18"/>
                <w:szCs w:val="18"/>
                <w:lang w:eastAsia="es-CR"/>
              </w:rPr>
              <w:t>NO</w:t>
            </w:r>
          </w:p>
        </w:tc>
      </w:tr>
      <w:tr w:rsidR="00825683" w:rsidRPr="00825683" w14:paraId="36F19259" w14:textId="77777777" w:rsidTr="00AB2030">
        <w:trPr>
          <w:trHeight w:val="32"/>
        </w:trPr>
        <w:tc>
          <w:tcPr>
            <w:tcW w:w="983" w:type="dxa"/>
            <w:vMerge w:val="restart"/>
            <w:tcBorders>
              <w:top w:val="nil"/>
              <w:left w:val="single" w:sz="8" w:space="0" w:color="auto"/>
              <w:bottom w:val="single" w:sz="8" w:space="0" w:color="000000"/>
              <w:right w:val="single" w:sz="4" w:space="0" w:color="auto"/>
            </w:tcBorders>
            <w:shd w:val="clear" w:color="auto" w:fill="auto"/>
            <w:textDirection w:val="btLr"/>
            <w:vAlign w:val="center"/>
            <w:hideMark/>
          </w:tcPr>
          <w:p w14:paraId="64CC790F" w14:textId="67DB0616" w:rsidR="00825683" w:rsidRPr="00825683" w:rsidRDefault="00825683" w:rsidP="00F507BA">
            <w:pPr>
              <w:jc w:val="center"/>
              <w:rPr>
                <w:rFonts w:ascii="Book Antiqua" w:hAnsi="Book Antiqua" w:cs="Calibri"/>
                <w:b/>
                <w:bCs/>
                <w:color w:val="000000"/>
                <w:sz w:val="24"/>
                <w:szCs w:val="24"/>
                <w:lang w:eastAsia="es-CR"/>
              </w:rPr>
            </w:pPr>
            <w:r w:rsidRPr="00825683">
              <w:rPr>
                <w:rFonts w:ascii="Book Antiqua" w:hAnsi="Book Antiqua" w:cs="Calibri"/>
                <w:b/>
                <w:bCs/>
                <w:color w:val="000000"/>
                <w:sz w:val="24"/>
                <w:szCs w:val="24"/>
                <w:lang w:eastAsia="es-CR"/>
              </w:rPr>
              <w:t xml:space="preserve">Tareas Asistente Administrativo III </w:t>
            </w:r>
            <w:r w:rsidRPr="00825683">
              <w:rPr>
                <w:rFonts w:ascii="Book Antiqua" w:hAnsi="Book Antiqua" w:cs="Calibri"/>
                <w:b/>
                <w:bCs/>
                <w:color w:val="000000"/>
                <w:sz w:val="24"/>
                <w:szCs w:val="24"/>
                <w:lang w:eastAsia="es-CR"/>
              </w:rPr>
              <w:br/>
              <w:t>(contenidas en el documento: PLAZA 43529)</w:t>
            </w:r>
          </w:p>
        </w:tc>
        <w:tc>
          <w:tcPr>
            <w:tcW w:w="7160" w:type="dxa"/>
            <w:tcBorders>
              <w:top w:val="nil"/>
              <w:left w:val="nil"/>
              <w:bottom w:val="single" w:sz="4" w:space="0" w:color="auto"/>
              <w:right w:val="single" w:sz="4" w:space="0" w:color="auto"/>
            </w:tcBorders>
            <w:shd w:val="clear" w:color="auto" w:fill="auto"/>
            <w:vAlign w:val="center"/>
            <w:hideMark/>
          </w:tcPr>
          <w:p w14:paraId="134D3182"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xml:space="preserve">Dirección y Supervisión del personal a cargo </w:t>
            </w:r>
          </w:p>
        </w:tc>
        <w:tc>
          <w:tcPr>
            <w:tcW w:w="636" w:type="dxa"/>
            <w:tcBorders>
              <w:top w:val="nil"/>
              <w:left w:val="nil"/>
              <w:bottom w:val="single" w:sz="4" w:space="0" w:color="auto"/>
              <w:right w:val="single" w:sz="4" w:space="0" w:color="auto"/>
            </w:tcBorders>
            <w:shd w:val="clear" w:color="auto" w:fill="auto"/>
            <w:vAlign w:val="center"/>
            <w:hideMark/>
          </w:tcPr>
          <w:p w14:paraId="137101C6"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715DCF96"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27A59877" w14:textId="77777777" w:rsidTr="00AB2030">
        <w:trPr>
          <w:trHeight w:val="32"/>
        </w:trPr>
        <w:tc>
          <w:tcPr>
            <w:tcW w:w="983" w:type="dxa"/>
            <w:vMerge/>
            <w:tcBorders>
              <w:top w:val="nil"/>
              <w:left w:val="single" w:sz="8" w:space="0" w:color="auto"/>
              <w:bottom w:val="single" w:sz="8" w:space="0" w:color="000000"/>
              <w:right w:val="single" w:sz="4" w:space="0" w:color="auto"/>
            </w:tcBorders>
            <w:vAlign w:val="center"/>
            <w:hideMark/>
          </w:tcPr>
          <w:p w14:paraId="6C8826B0"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3E411D48"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Colaboración, apoyo y Atención al Público vía telefónica y personalmente</w:t>
            </w:r>
          </w:p>
        </w:tc>
        <w:tc>
          <w:tcPr>
            <w:tcW w:w="636" w:type="dxa"/>
            <w:tcBorders>
              <w:top w:val="nil"/>
              <w:left w:val="nil"/>
              <w:bottom w:val="single" w:sz="4" w:space="0" w:color="auto"/>
              <w:right w:val="single" w:sz="4" w:space="0" w:color="auto"/>
            </w:tcBorders>
            <w:shd w:val="clear" w:color="auto" w:fill="auto"/>
            <w:vAlign w:val="center"/>
            <w:hideMark/>
          </w:tcPr>
          <w:p w14:paraId="630D29FF"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0B11097C"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26F48A67" w14:textId="77777777" w:rsidTr="00AB2030">
        <w:trPr>
          <w:trHeight w:val="32"/>
        </w:trPr>
        <w:tc>
          <w:tcPr>
            <w:tcW w:w="983" w:type="dxa"/>
            <w:vMerge/>
            <w:tcBorders>
              <w:top w:val="nil"/>
              <w:left w:val="single" w:sz="8" w:space="0" w:color="auto"/>
              <w:bottom w:val="single" w:sz="8" w:space="0" w:color="000000"/>
              <w:right w:val="single" w:sz="4" w:space="0" w:color="auto"/>
            </w:tcBorders>
            <w:vAlign w:val="center"/>
            <w:hideMark/>
          </w:tcPr>
          <w:p w14:paraId="16D6CC79"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496EFD1F"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Atención a funcionarios internos</w:t>
            </w:r>
          </w:p>
        </w:tc>
        <w:tc>
          <w:tcPr>
            <w:tcW w:w="636" w:type="dxa"/>
            <w:tcBorders>
              <w:top w:val="nil"/>
              <w:left w:val="nil"/>
              <w:bottom w:val="single" w:sz="4" w:space="0" w:color="auto"/>
              <w:right w:val="single" w:sz="4" w:space="0" w:color="auto"/>
            </w:tcBorders>
            <w:shd w:val="clear" w:color="auto" w:fill="auto"/>
            <w:vAlign w:val="center"/>
            <w:hideMark/>
          </w:tcPr>
          <w:p w14:paraId="41F16CD2"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65E896F8"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71B94BB1" w14:textId="77777777" w:rsidTr="00AB2030">
        <w:trPr>
          <w:trHeight w:val="32"/>
        </w:trPr>
        <w:tc>
          <w:tcPr>
            <w:tcW w:w="983" w:type="dxa"/>
            <w:vMerge/>
            <w:tcBorders>
              <w:top w:val="nil"/>
              <w:left w:val="single" w:sz="8" w:space="0" w:color="auto"/>
              <w:bottom w:val="single" w:sz="8" w:space="0" w:color="000000"/>
              <w:right w:val="single" w:sz="4" w:space="0" w:color="auto"/>
            </w:tcBorders>
            <w:vAlign w:val="center"/>
            <w:hideMark/>
          </w:tcPr>
          <w:p w14:paraId="0E6E50E3"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3921C22C"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Envío de correos electrónicos a los despachos</w:t>
            </w:r>
          </w:p>
        </w:tc>
        <w:tc>
          <w:tcPr>
            <w:tcW w:w="636" w:type="dxa"/>
            <w:tcBorders>
              <w:top w:val="nil"/>
              <w:left w:val="nil"/>
              <w:bottom w:val="single" w:sz="4" w:space="0" w:color="auto"/>
              <w:right w:val="single" w:sz="4" w:space="0" w:color="auto"/>
            </w:tcBorders>
            <w:shd w:val="clear" w:color="auto" w:fill="auto"/>
            <w:vAlign w:val="center"/>
            <w:hideMark/>
          </w:tcPr>
          <w:p w14:paraId="5F22E42E"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58989C84"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2FB3C6DB" w14:textId="77777777" w:rsidTr="00AB2030">
        <w:trPr>
          <w:trHeight w:val="66"/>
        </w:trPr>
        <w:tc>
          <w:tcPr>
            <w:tcW w:w="983" w:type="dxa"/>
            <w:vMerge/>
            <w:tcBorders>
              <w:top w:val="nil"/>
              <w:left w:val="single" w:sz="8" w:space="0" w:color="auto"/>
              <w:bottom w:val="single" w:sz="8" w:space="0" w:color="000000"/>
              <w:right w:val="single" w:sz="4" w:space="0" w:color="auto"/>
            </w:tcBorders>
            <w:vAlign w:val="center"/>
            <w:hideMark/>
          </w:tcPr>
          <w:p w14:paraId="6C99BA09"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6082EB78"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xml:space="preserve">Coordinar, asignar, controlar y supervisar las actividades que realiza la oficina a despachos jurisdiccionales. </w:t>
            </w:r>
          </w:p>
        </w:tc>
        <w:tc>
          <w:tcPr>
            <w:tcW w:w="636" w:type="dxa"/>
            <w:tcBorders>
              <w:top w:val="nil"/>
              <w:left w:val="nil"/>
              <w:bottom w:val="single" w:sz="4" w:space="0" w:color="auto"/>
              <w:right w:val="single" w:sz="4" w:space="0" w:color="auto"/>
            </w:tcBorders>
            <w:shd w:val="clear" w:color="auto" w:fill="auto"/>
            <w:vAlign w:val="center"/>
            <w:hideMark/>
          </w:tcPr>
          <w:p w14:paraId="199052B5"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50C1A3BF"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662FA072" w14:textId="77777777" w:rsidTr="00AB2030">
        <w:trPr>
          <w:trHeight w:val="32"/>
        </w:trPr>
        <w:tc>
          <w:tcPr>
            <w:tcW w:w="983" w:type="dxa"/>
            <w:vMerge/>
            <w:tcBorders>
              <w:top w:val="nil"/>
              <w:left w:val="single" w:sz="8" w:space="0" w:color="auto"/>
              <w:bottom w:val="single" w:sz="8" w:space="0" w:color="000000"/>
              <w:right w:val="single" w:sz="4" w:space="0" w:color="auto"/>
            </w:tcBorders>
            <w:vAlign w:val="center"/>
            <w:hideMark/>
          </w:tcPr>
          <w:p w14:paraId="1EE08BB0"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275BA765"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Distribución de trabajo diario</w:t>
            </w:r>
          </w:p>
        </w:tc>
        <w:tc>
          <w:tcPr>
            <w:tcW w:w="636" w:type="dxa"/>
            <w:tcBorders>
              <w:top w:val="nil"/>
              <w:left w:val="nil"/>
              <w:bottom w:val="single" w:sz="4" w:space="0" w:color="auto"/>
              <w:right w:val="single" w:sz="4" w:space="0" w:color="auto"/>
            </w:tcBorders>
            <w:shd w:val="clear" w:color="auto" w:fill="auto"/>
            <w:vAlign w:val="center"/>
            <w:hideMark/>
          </w:tcPr>
          <w:p w14:paraId="023199F9"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43EC957C"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4782E6C3" w14:textId="77777777" w:rsidTr="00AB2030">
        <w:trPr>
          <w:trHeight w:val="32"/>
        </w:trPr>
        <w:tc>
          <w:tcPr>
            <w:tcW w:w="983" w:type="dxa"/>
            <w:vMerge/>
            <w:tcBorders>
              <w:top w:val="nil"/>
              <w:left w:val="single" w:sz="8" w:space="0" w:color="auto"/>
              <w:bottom w:val="single" w:sz="8" w:space="0" w:color="000000"/>
              <w:right w:val="single" w:sz="4" w:space="0" w:color="auto"/>
            </w:tcBorders>
            <w:vAlign w:val="center"/>
            <w:hideMark/>
          </w:tcPr>
          <w:p w14:paraId="4C2B238F"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2DFFFF3D"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Atención al profesional de la administración a cargo del despacho</w:t>
            </w:r>
          </w:p>
        </w:tc>
        <w:tc>
          <w:tcPr>
            <w:tcW w:w="636" w:type="dxa"/>
            <w:tcBorders>
              <w:top w:val="nil"/>
              <w:left w:val="nil"/>
              <w:bottom w:val="single" w:sz="4" w:space="0" w:color="auto"/>
              <w:right w:val="single" w:sz="4" w:space="0" w:color="auto"/>
            </w:tcBorders>
            <w:shd w:val="clear" w:color="auto" w:fill="auto"/>
            <w:vAlign w:val="center"/>
            <w:hideMark/>
          </w:tcPr>
          <w:p w14:paraId="50EF9C47"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134B36D3"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776BD43F" w14:textId="77777777" w:rsidTr="00AB2030">
        <w:trPr>
          <w:trHeight w:val="32"/>
        </w:trPr>
        <w:tc>
          <w:tcPr>
            <w:tcW w:w="983" w:type="dxa"/>
            <w:vMerge/>
            <w:tcBorders>
              <w:top w:val="nil"/>
              <w:left w:val="single" w:sz="8" w:space="0" w:color="auto"/>
              <w:bottom w:val="single" w:sz="8" w:space="0" w:color="000000"/>
              <w:right w:val="single" w:sz="4" w:space="0" w:color="auto"/>
            </w:tcBorders>
            <w:vAlign w:val="center"/>
            <w:hideMark/>
          </w:tcPr>
          <w:p w14:paraId="03DBA3D4"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1C28BF74"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xml:space="preserve">Rendir, revisar y refrendar informes mensuales y anuales </w:t>
            </w:r>
          </w:p>
        </w:tc>
        <w:tc>
          <w:tcPr>
            <w:tcW w:w="636" w:type="dxa"/>
            <w:tcBorders>
              <w:top w:val="nil"/>
              <w:left w:val="nil"/>
              <w:bottom w:val="single" w:sz="4" w:space="0" w:color="auto"/>
              <w:right w:val="single" w:sz="4" w:space="0" w:color="auto"/>
            </w:tcBorders>
            <w:shd w:val="clear" w:color="auto" w:fill="auto"/>
            <w:vAlign w:val="center"/>
            <w:hideMark/>
          </w:tcPr>
          <w:p w14:paraId="62458AE6"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20EE7784"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70130FA4" w14:textId="77777777" w:rsidTr="00AB2030">
        <w:trPr>
          <w:trHeight w:val="66"/>
        </w:trPr>
        <w:tc>
          <w:tcPr>
            <w:tcW w:w="983" w:type="dxa"/>
            <w:vMerge/>
            <w:tcBorders>
              <w:top w:val="nil"/>
              <w:left w:val="single" w:sz="8" w:space="0" w:color="auto"/>
              <w:bottom w:val="single" w:sz="8" w:space="0" w:color="000000"/>
              <w:right w:val="single" w:sz="4" w:space="0" w:color="auto"/>
            </w:tcBorders>
            <w:vAlign w:val="center"/>
            <w:hideMark/>
          </w:tcPr>
          <w:p w14:paraId="7EBA7828"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52A09FB9"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Emisión de Informes mensuales de distribución de trabajo (realizar la distribución de labores correspondiente), distribución a los despachos</w:t>
            </w:r>
          </w:p>
        </w:tc>
        <w:tc>
          <w:tcPr>
            <w:tcW w:w="636" w:type="dxa"/>
            <w:tcBorders>
              <w:top w:val="nil"/>
              <w:left w:val="nil"/>
              <w:bottom w:val="single" w:sz="4" w:space="0" w:color="auto"/>
              <w:right w:val="single" w:sz="4" w:space="0" w:color="auto"/>
            </w:tcBorders>
            <w:shd w:val="clear" w:color="auto" w:fill="auto"/>
            <w:vAlign w:val="center"/>
            <w:hideMark/>
          </w:tcPr>
          <w:p w14:paraId="771C6C86"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187C353C"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5D94BB8A" w14:textId="77777777" w:rsidTr="00AB2030">
        <w:trPr>
          <w:trHeight w:val="32"/>
        </w:trPr>
        <w:tc>
          <w:tcPr>
            <w:tcW w:w="983" w:type="dxa"/>
            <w:vMerge/>
            <w:tcBorders>
              <w:top w:val="nil"/>
              <w:left w:val="single" w:sz="8" w:space="0" w:color="auto"/>
              <w:bottom w:val="single" w:sz="8" w:space="0" w:color="000000"/>
              <w:right w:val="single" w:sz="4" w:space="0" w:color="auto"/>
            </w:tcBorders>
            <w:vAlign w:val="center"/>
            <w:hideMark/>
          </w:tcPr>
          <w:p w14:paraId="264C0668"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4D9E9920"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Elaboración de Informes del Plan Institucional</w:t>
            </w:r>
          </w:p>
        </w:tc>
        <w:tc>
          <w:tcPr>
            <w:tcW w:w="636" w:type="dxa"/>
            <w:tcBorders>
              <w:top w:val="nil"/>
              <w:left w:val="nil"/>
              <w:bottom w:val="single" w:sz="4" w:space="0" w:color="auto"/>
              <w:right w:val="single" w:sz="4" w:space="0" w:color="auto"/>
            </w:tcBorders>
            <w:shd w:val="clear" w:color="auto" w:fill="auto"/>
            <w:vAlign w:val="center"/>
            <w:hideMark/>
          </w:tcPr>
          <w:p w14:paraId="58653631"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3DDCE046"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6B4B318C" w14:textId="77777777" w:rsidTr="00AB2030">
        <w:trPr>
          <w:trHeight w:val="66"/>
        </w:trPr>
        <w:tc>
          <w:tcPr>
            <w:tcW w:w="983" w:type="dxa"/>
            <w:vMerge/>
            <w:tcBorders>
              <w:top w:val="nil"/>
              <w:left w:val="single" w:sz="8" w:space="0" w:color="auto"/>
              <w:bottom w:val="single" w:sz="8" w:space="0" w:color="000000"/>
              <w:right w:val="single" w:sz="4" w:space="0" w:color="auto"/>
            </w:tcBorders>
            <w:vAlign w:val="center"/>
            <w:hideMark/>
          </w:tcPr>
          <w:p w14:paraId="2DEB7C5E"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3E0EF6D1"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Coordinar junto con los subalternos la máxima eficiencia y eficacia de la entrega de documentos a los despachos solicitados por las personas usuarias</w:t>
            </w:r>
          </w:p>
        </w:tc>
        <w:tc>
          <w:tcPr>
            <w:tcW w:w="636" w:type="dxa"/>
            <w:tcBorders>
              <w:top w:val="nil"/>
              <w:left w:val="nil"/>
              <w:bottom w:val="single" w:sz="4" w:space="0" w:color="auto"/>
              <w:right w:val="single" w:sz="4" w:space="0" w:color="auto"/>
            </w:tcBorders>
            <w:shd w:val="clear" w:color="auto" w:fill="auto"/>
            <w:vAlign w:val="center"/>
            <w:hideMark/>
          </w:tcPr>
          <w:p w14:paraId="5F1F9381"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596AA510"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4D9866E4" w14:textId="77777777" w:rsidTr="00AB2030">
        <w:trPr>
          <w:trHeight w:val="66"/>
        </w:trPr>
        <w:tc>
          <w:tcPr>
            <w:tcW w:w="983" w:type="dxa"/>
            <w:vMerge/>
            <w:tcBorders>
              <w:top w:val="nil"/>
              <w:left w:val="single" w:sz="8" w:space="0" w:color="auto"/>
              <w:bottom w:val="single" w:sz="8" w:space="0" w:color="000000"/>
              <w:right w:val="single" w:sz="4" w:space="0" w:color="auto"/>
            </w:tcBorders>
            <w:vAlign w:val="center"/>
            <w:hideMark/>
          </w:tcPr>
          <w:p w14:paraId="3EB8C6CA"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51AF01D5"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xml:space="preserve">Controlar y evaluar la implantación de procedimientos y métodos de trabajo para la efectiva ejecución de las tareas y solución de problemas </w:t>
            </w:r>
          </w:p>
        </w:tc>
        <w:tc>
          <w:tcPr>
            <w:tcW w:w="636" w:type="dxa"/>
            <w:tcBorders>
              <w:top w:val="nil"/>
              <w:left w:val="nil"/>
              <w:bottom w:val="single" w:sz="4" w:space="0" w:color="auto"/>
              <w:right w:val="single" w:sz="4" w:space="0" w:color="auto"/>
            </w:tcBorders>
            <w:shd w:val="clear" w:color="auto" w:fill="auto"/>
            <w:vAlign w:val="center"/>
            <w:hideMark/>
          </w:tcPr>
          <w:p w14:paraId="41E62909"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35C1243F"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08F2D302" w14:textId="77777777" w:rsidTr="00AB2030">
        <w:trPr>
          <w:trHeight w:val="32"/>
        </w:trPr>
        <w:tc>
          <w:tcPr>
            <w:tcW w:w="983" w:type="dxa"/>
            <w:vMerge/>
            <w:tcBorders>
              <w:top w:val="nil"/>
              <w:left w:val="single" w:sz="8" w:space="0" w:color="auto"/>
              <w:bottom w:val="single" w:sz="8" w:space="0" w:color="000000"/>
              <w:right w:val="single" w:sz="4" w:space="0" w:color="auto"/>
            </w:tcBorders>
            <w:vAlign w:val="center"/>
            <w:hideMark/>
          </w:tcPr>
          <w:p w14:paraId="6AB02925"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03275500"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Elaboración de circulares o Manuales de Procedimientos</w:t>
            </w:r>
          </w:p>
        </w:tc>
        <w:tc>
          <w:tcPr>
            <w:tcW w:w="636" w:type="dxa"/>
            <w:tcBorders>
              <w:top w:val="nil"/>
              <w:left w:val="nil"/>
              <w:bottom w:val="single" w:sz="4" w:space="0" w:color="auto"/>
              <w:right w:val="single" w:sz="4" w:space="0" w:color="auto"/>
            </w:tcBorders>
            <w:shd w:val="clear" w:color="auto" w:fill="auto"/>
            <w:vAlign w:val="center"/>
            <w:hideMark/>
          </w:tcPr>
          <w:p w14:paraId="16F48B56"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3E922DC6"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09FBD513" w14:textId="77777777" w:rsidTr="00AB2030">
        <w:trPr>
          <w:trHeight w:val="32"/>
        </w:trPr>
        <w:tc>
          <w:tcPr>
            <w:tcW w:w="983" w:type="dxa"/>
            <w:vMerge/>
            <w:tcBorders>
              <w:top w:val="nil"/>
              <w:left w:val="single" w:sz="8" w:space="0" w:color="auto"/>
              <w:bottom w:val="single" w:sz="8" w:space="0" w:color="000000"/>
              <w:right w:val="single" w:sz="4" w:space="0" w:color="auto"/>
            </w:tcBorders>
            <w:vAlign w:val="center"/>
            <w:hideMark/>
          </w:tcPr>
          <w:p w14:paraId="6695B18A"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17C8F5B8"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Establecer procedimientos y preparar programas de trabajo</w:t>
            </w:r>
          </w:p>
        </w:tc>
        <w:tc>
          <w:tcPr>
            <w:tcW w:w="636" w:type="dxa"/>
            <w:tcBorders>
              <w:top w:val="nil"/>
              <w:left w:val="nil"/>
              <w:bottom w:val="single" w:sz="4" w:space="0" w:color="auto"/>
              <w:right w:val="single" w:sz="4" w:space="0" w:color="auto"/>
            </w:tcBorders>
            <w:shd w:val="clear" w:color="auto" w:fill="auto"/>
            <w:vAlign w:val="center"/>
            <w:hideMark/>
          </w:tcPr>
          <w:p w14:paraId="13874D9E"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48B95B99"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1F35D26B" w14:textId="77777777" w:rsidTr="00AB2030">
        <w:trPr>
          <w:trHeight w:val="66"/>
        </w:trPr>
        <w:tc>
          <w:tcPr>
            <w:tcW w:w="983" w:type="dxa"/>
            <w:vMerge/>
            <w:tcBorders>
              <w:top w:val="nil"/>
              <w:left w:val="single" w:sz="8" w:space="0" w:color="auto"/>
              <w:bottom w:val="single" w:sz="8" w:space="0" w:color="000000"/>
              <w:right w:val="single" w:sz="4" w:space="0" w:color="auto"/>
            </w:tcBorders>
            <w:vAlign w:val="center"/>
            <w:hideMark/>
          </w:tcPr>
          <w:p w14:paraId="1D2A013D"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6F7E31A3"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Efectuar labores administrativas diversas, tales como trámites de movimientos de personal, solicitudes de suministros de equipo y otros que se deriven del ejercicio del puesto.</w:t>
            </w:r>
          </w:p>
        </w:tc>
        <w:tc>
          <w:tcPr>
            <w:tcW w:w="636" w:type="dxa"/>
            <w:tcBorders>
              <w:top w:val="nil"/>
              <w:left w:val="nil"/>
              <w:bottom w:val="single" w:sz="4" w:space="0" w:color="auto"/>
              <w:right w:val="single" w:sz="4" w:space="0" w:color="auto"/>
            </w:tcBorders>
            <w:shd w:val="clear" w:color="auto" w:fill="auto"/>
            <w:vAlign w:val="center"/>
            <w:hideMark/>
          </w:tcPr>
          <w:p w14:paraId="5743280F"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4664AC61"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3A23FF55" w14:textId="77777777" w:rsidTr="00AB2030">
        <w:trPr>
          <w:trHeight w:val="32"/>
        </w:trPr>
        <w:tc>
          <w:tcPr>
            <w:tcW w:w="983" w:type="dxa"/>
            <w:vMerge/>
            <w:tcBorders>
              <w:top w:val="nil"/>
              <w:left w:val="single" w:sz="8" w:space="0" w:color="auto"/>
              <w:bottom w:val="single" w:sz="8" w:space="0" w:color="000000"/>
              <w:right w:val="single" w:sz="4" w:space="0" w:color="auto"/>
            </w:tcBorders>
            <w:vAlign w:val="center"/>
            <w:hideMark/>
          </w:tcPr>
          <w:p w14:paraId="6ED609CA"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2442900F"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Control de asistencia</w:t>
            </w:r>
          </w:p>
        </w:tc>
        <w:tc>
          <w:tcPr>
            <w:tcW w:w="636" w:type="dxa"/>
            <w:tcBorders>
              <w:top w:val="nil"/>
              <w:left w:val="nil"/>
              <w:bottom w:val="single" w:sz="4" w:space="0" w:color="auto"/>
              <w:right w:val="single" w:sz="4" w:space="0" w:color="auto"/>
            </w:tcBorders>
            <w:shd w:val="clear" w:color="auto" w:fill="auto"/>
            <w:vAlign w:val="center"/>
            <w:hideMark/>
          </w:tcPr>
          <w:p w14:paraId="289D44BA"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34624CAB"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2B760401" w14:textId="77777777" w:rsidTr="00AB2030">
        <w:trPr>
          <w:trHeight w:val="32"/>
        </w:trPr>
        <w:tc>
          <w:tcPr>
            <w:tcW w:w="983" w:type="dxa"/>
            <w:vMerge/>
            <w:tcBorders>
              <w:top w:val="nil"/>
              <w:left w:val="single" w:sz="8" w:space="0" w:color="auto"/>
              <w:bottom w:val="single" w:sz="8" w:space="0" w:color="000000"/>
              <w:right w:val="single" w:sz="4" w:space="0" w:color="auto"/>
            </w:tcBorders>
            <w:vAlign w:val="center"/>
            <w:hideMark/>
          </w:tcPr>
          <w:p w14:paraId="12073719"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39D97E0B"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En caso de ser necesario solicitar capacitaciones para el personal a cargo</w:t>
            </w:r>
          </w:p>
        </w:tc>
        <w:tc>
          <w:tcPr>
            <w:tcW w:w="636" w:type="dxa"/>
            <w:tcBorders>
              <w:top w:val="nil"/>
              <w:left w:val="nil"/>
              <w:bottom w:val="single" w:sz="4" w:space="0" w:color="auto"/>
              <w:right w:val="single" w:sz="4" w:space="0" w:color="auto"/>
            </w:tcBorders>
            <w:shd w:val="clear" w:color="auto" w:fill="auto"/>
            <w:vAlign w:val="center"/>
            <w:hideMark/>
          </w:tcPr>
          <w:p w14:paraId="67C53C2B"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14A2251A"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1BC5CEE2" w14:textId="77777777" w:rsidTr="00AB2030">
        <w:trPr>
          <w:trHeight w:val="66"/>
        </w:trPr>
        <w:tc>
          <w:tcPr>
            <w:tcW w:w="983" w:type="dxa"/>
            <w:vMerge/>
            <w:tcBorders>
              <w:top w:val="nil"/>
              <w:left w:val="single" w:sz="8" w:space="0" w:color="auto"/>
              <w:bottom w:val="single" w:sz="8" w:space="0" w:color="000000"/>
              <w:right w:val="single" w:sz="4" w:space="0" w:color="auto"/>
            </w:tcBorders>
            <w:vAlign w:val="center"/>
            <w:hideMark/>
          </w:tcPr>
          <w:p w14:paraId="69845E9F"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162EE5D0"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Preparar y vigilar el cumplimiento de los roles de trabajo y distribuciones de labores, siguiendo las directrices establecidas y resolver los conflictos que se presenten.</w:t>
            </w:r>
          </w:p>
        </w:tc>
        <w:tc>
          <w:tcPr>
            <w:tcW w:w="636" w:type="dxa"/>
            <w:tcBorders>
              <w:top w:val="nil"/>
              <w:left w:val="nil"/>
              <w:bottom w:val="single" w:sz="4" w:space="0" w:color="auto"/>
              <w:right w:val="single" w:sz="4" w:space="0" w:color="auto"/>
            </w:tcBorders>
            <w:shd w:val="clear" w:color="auto" w:fill="auto"/>
            <w:vAlign w:val="center"/>
            <w:hideMark/>
          </w:tcPr>
          <w:p w14:paraId="20330D31"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618DE638"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3ABFE926" w14:textId="77777777" w:rsidTr="00AB2030">
        <w:trPr>
          <w:trHeight w:val="32"/>
        </w:trPr>
        <w:tc>
          <w:tcPr>
            <w:tcW w:w="983" w:type="dxa"/>
            <w:vMerge/>
            <w:tcBorders>
              <w:top w:val="nil"/>
              <w:left w:val="single" w:sz="8" w:space="0" w:color="auto"/>
              <w:bottom w:val="single" w:sz="8" w:space="0" w:color="000000"/>
              <w:right w:val="single" w:sz="4" w:space="0" w:color="auto"/>
            </w:tcBorders>
            <w:vAlign w:val="center"/>
            <w:hideMark/>
          </w:tcPr>
          <w:p w14:paraId="0E9E7418"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6FD874D6"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xml:space="preserve">Determina y gestionar los recursos humanos y materiales necesarios </w:t>
            </w:r>
          </w:p>
        </w:tc>
        <w:tc>
          <w:tcPr>
            <w:tcW w:w="636" w:type="dxa"/>
            <w:tcBorders>
              <w:top w:val="nil"/>
              <w:left w:val="nil"/>
              <w:bottom w:val="single" w:sz="4" w:space="0" w:color="auto"/>
              <w:right w:val="single" w:sz="4" w:space="0" w:color="auto"/>
            </w:tcBorders>
            <w:shd w:val="clear" w:color="auto" w:fill="auto"/>
            <w:vAlign w:val="center"/>
            <w:hideMark/>
          </w:tcPr>
          <w:p w14:paraId="5E0737D1"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55F5335A"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59B52B55" w14:textId="77777777" w:rsidTr="00AB2030">
        <w:trPr>
          <w:trHeight w:val="66"/>
        </w:trPr>
        <w:tc>
          <w:tcPr>
            <w:tcW w:w="983" w:type="dxa"/>
            <w:vMerge/>
            <w:tcBorders>
              <w:top w:val="nil"/>
              <w:left w:val="single" w:sz="8" w:space="0" w:color="auto"/>
              <w:bottom w:val="single" w:sz="8" w:space="0" w:color="000000"/>
              <w:right w:val="single" w:sz="4" w:space="0" w:color="auto"/>
            </w:tcBorders>
            <w:vAlign w:val="center"/>
            <w:hideMark/>
          </w:tcPr>
          <w:p w14:paraId="6F602E65"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57E0BF7E"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Orientar a sus colaboradores sobre la ejecución de las tareas y características del servicio con forme a las disposiciones de Ley</w:t>
            </w:r>
          </w:p>
        </w:tc>
        <w:tc>
          <w:tcPr>
            <w:tcW w:w="636" w:type="dxa"/>
            <w:tcBorders>
              <w:top w:val="nil"/>
              <w:left w:val="nil"/>
              <w:bottom w:val="single" w:sz="4" w:space="0" w:color="auto"/>
              <w:right w:val="single" w:sz="4" w:space="0" w:color="auto"/>
            </w:tcBorders>
            <w:shd w:val="clear" w:color="auto" w:fill="auto"/>
            <w:vAlign w:val="center"/>
            <w:hideMark/>
          </w:tcPr>
          <w:p w14:paraId="641F26B4"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1A1CB0BE"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490D16FB" w14:textId="77777777" w:rsidTr="00AB2030">
        <w:trPr>
          <w:trHeight w:val="66"/>
        </w:trPr>
        <w:tc>
          <w:tcPr>
            <w:tcW w:w="983" w:type="dxa"/>
            <w:vMerge/>
            <w:tcBorders>
              <w:top w:val="nil"/>
              <w:left w:val="single" w:sz="8" w:space="0" w:color="auto"/>
              <w:bottom w:val="single" w:sz="8" w:space="0" w:color="000000"/>
              <w:right w:val="single" w:sz="4" w:space="0" w:color="auto"/>
            </w:tcBorders>
            <w:vAlign w:val="center"/>
            <w:hideMark/>
          </w:tcPr>
          <w:p w14:paraId="164C5291"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090853BB"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xml:space="preserve">Velar por el buen estado, correcto uso y mantenimiento de los materiales, equipos y demás instrumentos de trabajo </w:t>
            </w:r>
          </w:p>
        </w:tc>
        <w:tc>
          <w:tcPr>
            <w:tcW w:w="636" w:type="dxa"/>
            <w:tcBorders>
              <w:top w:val="nil"/>
              <w:left w:val="nil"/>
              <w:bottom w:val="single" w:sz="4" w:space="0" w:color="auto"/>
              <w:right w:val="single" w:sz="4" w:space="0" w:color="auto"/>
            </w:tcBorders>
            <w:shd w:val="clear" w:color="auto" w:fill="auto"/>
            <w:vAlign w:val="center"/>
            <w:hideMark/>
          </w:tcPr>
          <w:p w14:paraId="1F80D240"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2C0EA643"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4FB0528D" w14:textId="77777777" w:rsidTr="00AB2030">
        <w:trPr>
          <w:trHeight w:val="32"/>
        </w:trPr>
        <w:tc>
          <w:tcPr>
            <w:tcW w:w="983" w:type="dxa"/>
            <w:vMerge/>
            <w:tcBorders>
              <w:top w:val="nil"/>
              <w:left w:val="single" w:sz="8" w:space="0" w:color="auto"/>
              <w:bottom w:val="single" w:sz="8" w:space="0" w:color="000000"/>
              <w:right w:val="single" w:sz="4" w:space="0" w:color="auto"/>
            </w:tcBorders>
            <w:vAlign w:val="center"/>
            <w:hideMark/>
          </w:tcPr>
          <w:p w14:paraId="16376F55"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67B6C2AE"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Controlar la existencia de materiales y equipo</w:t>
            </w:r>
          </w:p>
        </w:tc>
        <w:tc>
          <w:tcPr>
            <w:tcW w:w="636" w:type="dxa"/>
            <w:tcBorders>
              <w:top w:val="nil"/>
              <w:left w:val="nil"/>
              <w:bottom w:val="single" w:sz="4" w:space="0" w:color="auto"/>
              <w:right w:val="single" w:sz="4" w:space="0" w:color="auto"/>
            </w:tcBorders>
            <w:shd w:val="clear" w:color="auto" w:fill="auto"/>
            <w:vAlign w:val="center"/>
            <w:hideMark/>
          </w:tcPr>
          <w:p w14:paraId="69576CE4"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59F9654E"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712F548C" w14:textId="77777777" w:rsidTr="00AB2030">
        <w:trPr>
          <w:trHeight w:val="32"/>
        </w:trPr>
        <w:tc>
          <w:tcPr>
            <w:tcW w:w="983" w:type="dxa"/>
            <w:vMerge/>
            <w:tcBorders>
              <w:top w:val="nil"/>
              <w:left w:val="single" w:sz="8" w:space="0" w:color="auto"/>
              <w:bottom w:val="single" w:sz="8" w:space="0" w:color="000000"/>
              <w:right w:val="single" w:sz="4" w:space="0" w:color="auto"/>
            </w:tcBorders>
            <w:vAlign w:val="center"/>
            <w:hideMark/>
          </w:tcPr>
          <w:p w14:paraId="3A5BD6AC"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70474A17"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xml:space="preserve">Controlar que los registros y archivos de la unidad u oficina se mantengan actualizados </w:t>
            </w:r>
          </w:p>
        </w:tc>
        <w:tc>
          <w:tcPr>
            <w:tcW w:w="636" w:type="dxa"/>
            <w:tcBorders>
              <w:top w:val="nil"/>
              <w:left w:val="nil"/>
              <w:bottom w:val="single" w:sz="4" w:space="0" w:color="auto"/>
              <w:right w:val="single" w:sz="4" w:space="0" w:color="auto"/>
            </w:tcBorders>
            <w:shd w:val="clear" w:color="auto" w:fill="auto"/>
            <w:vAlign w:val="center"/>
            <w:hideMark/>
          </w:tcPr>
          <w:p w14:paraId="79F24ABD"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5F2A3490"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37686457" w14:textId="77777777" w:rsidTr="00AB2030">
        <w:trPr>
          <w:trHeight w:val="32"/>
        </w:trPr>
        <w:tc>
          <w:tcPr>
            <w:tcW w:w="983" w:type="dxa"/>
            <w:vMerge/>
            <w:tcBorders>
              <w:top w:val="nil"/>
              <w:left w:val="single" w:sz="8" w:space="0" w:color="auto"/>
              <w:bottom w:val="single" w:sz="8" w:space="0" w:color="000000"/>
              <w:right w:val="single" w:sz="4" w:space="0" w:color="auto"/>
            </w:tcBorders>
            <w:vAlign w:val="center"/>
            <w:hideMark/>
          </w:tcPr>
          <w:p w14:paraId="3FCB6FB4"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7A891525"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Designar actividades con instancias internas y externas al Poder Judicial</w:t>
            </w:r>
          </w:p>
        </w:tc>
        <w:tc>
          <w:tcPr>
            <w:tcW w:w="636" w:type="dxa"/>
            <w:tcBorders>
              <w:top w:val="nil"/>
              <w:left w:val="nil"/>
              <w:bottom w:val="single" w:sz="4" w:space="0" w:color="auto"/>
              <w:right w:val="single" w:sz="4" w:space="0" w:color="auto"/>
            </w:tcBorders>
            <w:shd w:val="clear" w:color="auto" w:fill="auto"/>
            <w:vAlign w:val="center"/>
            <w:hideMark/>
          </w:tcPr>
          <w:p w14:paraId="77FD1497"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430BD147"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31E3B0D7" w14:textId="77777777" w:rsidTr="00AB2030">
        <w:trPr>
          <w:trHeight w:val="32"/>
        </w:trPr>
        <w:tc>
          <w:tcPr>
            <w:tcW w:w="983" w:type="dxa"/>
            <w:vMerge/>
            <w:tcBorders>
              <w:top w:val="nil"/>
              <w:left w:val="single" w:sz="8" w:space="0" w:color="auto"/>
              <w:bottom w:val="single" w:sz="8" w:space="0" w:color="000000"/>
              <w:right w:val="single" w:sz="4" w:space="0" w:color="auto"/>
            </w:tcBorders>
            <w:vAlign w:val="center"/>
            <w:hideMark/>
          </w:tcPr>
          <w:p w14:paraId="3ADE2563"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774D2140"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Asistir a reuniones de trabajo, conferencias, visitas, similares.</w:t>
            </w:r>
          </w:p>
        </w:tc>
        <w:tc>
          <w:tcPr>
            <w:tcW w:w="636" w:type="dxa"/>
            <w:tcBorders>
              <w:top w:val="nil"/>
              <w:left w:val="nil"/>
              <w:bottom w:val="single" w:sz="4" w:space="0" w:color="auto"/>
              <w:right w:val="single" w:sz="4" w:space="0" w:color="auto"/>
            </w:tcBorders>
            <w:shd w:val="clear" w:color="auto" w:fill="auto"/>
            <w:vAlign w:val="center"/>
            <w:hideMark/>
          </w:tcPr>
          <w:p w14:paraId="65018FBB"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07F3DFF7"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750598C3" w14:textId="77777777" w:rsidTr="00AB2030">
        <w:trPr>
          <w:trHeight w:val="32"/>
        </w:trPr>
        <w:tc>
          <w:tcPr>
            <w:tcW w:w="983" w:type="dxa"/>
            <w:vMerge/>
            <w:tcBorders>
              <w:top w:val="nil"/>
              <w:left w:val="single" w:sz="8" w:space="0" w:color="auto"/>
              <w:bottom w:val="single" w:sz="8" w:space="0" w:color="000000"/>
              <w:right w:val="single" w:sz="4" w:space="0" w:color="auto"/>
            </w:tcBorders>
            <w:vAlign w:val="center"/>
            <w:hideMark/>
          </w:tcPr>
          <w:p w14:paraId="07040518"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4" w:space="0" w:color="auto"/>
              <w:right w:val="single" w:sz="4" w:space="0" w:color="auto"/>
            </w:tcBorders>
            <w:shd w:val="clear" w:color="auto" w:fill="auto"/>
            <w:vAlign w:val="center"/>
            <w:hideMark/>
          </w:tcPr>
          <w:p w14:paraId="40442D28"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Informar a la jefatura de todas las gestiones que se dan en el despacho</w:t>
            </w:r>
          </w:p>
        </w:tc>
        <w:tc>
          <w:tcPr>
            <w:tcW w:w="636" w:type="dxa"/>
            <w:tcBorders>
              <w:top w:val="nil"/>
              <w:left w:val="nil"/>
              <w:bottom w:val="single" w:sz="4" w:space="0" w:color="auto"/>
              <w:right w:val="single" w:sz="4" w:space="0" w:color="auto"/>
            </w:tcBorders>
            <w:shd w:val="clear" w:color="auto" w:fill="auto"/>
            <w:vAlign w:val="center"/>
            <w:hideMark/>
          </w:tcPr>
          <w:p w14:paraId="12851D4B"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4" w:space="0" w:color="auto"/>
              <w:right w:val="single" w:sz="8" w:space="0" w:color="auto"/>
            </w:tcBorders>
            <w:shd w:val="clear" w:color="auto" w:fill="auto"/>
            <w:vAlign w:val="center"/>
            <w:hideMark/>
          </w:tcPr>
          <w:p w14:paraId="17C17DD8"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3976EDB3" w14:textId="77777777" w:rsidTr="00AB2030">
        <w:trPr>
          <w:trHeight w:val="686"/>
        </w:trPr>
        <w:tc>
          <w:tcPr>
            <w:tcW w:w="983" w:type="dxa"/>
            <w:vMerge/>
            <w:tcBorders>
              <w:top w:val="nil"/>
              <w:left w:val="single" w:sz="8" w:space="0" w:color="auto"/>
              <w:bottom w:val="single" w:sz="8" w:space="0" w:color="000000"/>
              <w:right w:val="single" w:sz="4" w:space="0" w:color="auto"/>
            </w:tcBorders>
            <w:vAlign w:val="center"/>
            <w:hideMark/>
          </w:tcPr>
          <w:p w14:paraId="72C2741D" w14:textId="77777777" w:rsidR="00825683" w:rsidRPr="00825683" w:rsidRDefault="00825683" w:rsidP="00825683">
            <w:pPr>
              <w:rPr>
                <w:rFonts w:ascii="Book Antiqua" w:hAnsi="Book Antiqua" w:cs="Calibri"/>
                <w:b/>
                <w:bCs/>
                <w:color w:val="000000"/>
                <w:sz w:val="24"/>
                <w:szCs w:val="24"/>
                <w:lang w:eastAsia="es-CR"/>
              </w:rPr>
            </w:pPr>
          </w:p>
        </w:tc>
        <w:tc>
          <w:tcPr>
            <w:tcW w:w="7160" w:type="dxa"/>
            <w:tcBorders>
              <w:top w:val="nil"/>
              <w:left w:val="nil"/>
              <w:bottom w:val="single" w:sz="8" w:space="0" w:color="auto"/>
              <w:right w:val="single" w:sz="4" w:space="0" w:color="auto"/>
            </w:tcBorders>
            <w:shd w:val="clear" w:color="auto" w:fill="auto"/>
            <w:vAlign w:val="center"/>
            <w:hideMark/>
          </w:tcPr>
          <w:p w14:paraId="28ED5F5E" w14:textId="77777777" w:rsidR="00825683" w:rsidRPr="00825683" w:rsidRDefault="00825683" w:rsidP="00825683">
            <w:pPr>
              <w:jc w:val="both"/>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Alimentar Base de Datos RDD, creada en 2012 para el inicio de funciones de la oficina para informes estadísticos y revisión de carpetas en unidades.</w:t>
            </w:r>
          </w:p>
        </w:tc>
        <w:tc>
          <w:tcPr>
            <w:tcW w:w="636" w:type="dxa"/>
            <w:tcBorders>
              <w:top w:val="nil"/>
              <w:left w:val="nil"/>
              <w:bottom w:val="single" w:sz="8" w:space="0" w:color="auto"/>
              <w:right w:val="single" w:sz="4" w:space="0" w:color="auto"/>
            </w:tcBorders>
            <w:shd w:val="clear" w:color="auto" w:fill="auto"/>
            <w:vAlign w:val="center"/>
            <w:hideMark/>
          </w:tcPr>
          <w:p w14:paraId="3570631B"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8" w:space="0" w:color="auto"/>
              <w:right w:val="single" w:sz="8" w:space="0" w:color="auto"/>
            </w:tcBorders>
            <w:shd w:val="clear" w:color="auto" w:fill="auto"/>
            <w:vAlign w:val="center"/>
            <w:hideMark/>
          </w:tcPr>
          <w:p w14:paraId="3396C100"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r w:rsidR="00825683" w:rsidRPr="00825683" w14:paraId="4A2A7B76" w14:textId="77777777" w:rsidTr="00AB2030">
        <w:trPr>
          <w:trHeight w:val="1125"/>
        </w:trPr>
        <w:tc>
          <w:tcPr>
            <w:tcW w:w="983" w:type="dxa"/>
            <w:tcBorders>
              <w:top w:val="nil"/>
              <w:left w:val="single" w:sz="8" w:space="0" w:color="auto"/>
              <w:bottom w:val="single" w:sz="8" w:space="0" w:color="auto"/>
              <w:right w:val="single" w:sz="4" w:space="0" w:color="auto"/>
            </w:tcBorders>
            <w:shd w:val="clear" w:color="000000" w:fill="DEEAF6"/>
            <w:textDirection w:val="btLr"/>
            <w:vAlign w:val="center"/>
            <w:hideMark/>
          </w:tcPr>
          <w:p w14:paraId="2289B78F" w14:textId="77777777" w:rsidR="00825683" w:rsidRPr="00825683" w:rsidRDefault="00825683" w:rsidP="00825683">
            <w:pPr>
              <w:jc w:val="center"/>
              <w:rPr>
                <w:rFonts w:ascii="Book Antiqua" w:hAnsi="Book Antiqua" w:cs="Calibri"/>
                <w:b/>
                <w:bCs/>
                <w:color w:val="000000"/>
                <w:sz w:val="28"/>
                <w:szCs w:val="28"/>
                <w:lang w:eastAsia="es-CR"/>
              </w:rPr>
            </w:pPr>
            <w:r w:rsidRPr="00825683">
              <w:rPr>
                <w:rFonts w:ascii="Book Antiqua" w:hAnsi="Book Antiqua" w:cs="Calibri"/>
                <w:b/>
                <w:bCs/>
                <w:color w:val="000000"/>
                <w:sz w:val="28"/>
                <w:szCs w:val="28"/>
                <w:lang w:eastAsia="es-CR"/>
              </w:rPr>
              <w:t>Nuevas tareas</w:t>
            </w:r>
          </w:p>
        </w:tc>
        <w:tc>
          <w:tcPr>
            <w:tcW w:w="7160" w:type="dxa"/>
            <w:tcBorders>
              <w:top w:val="nil"/>
              <w:left w:val="nil"/>
              <w:bottom w:val="single" w:sz="8" w:space="0" w:color="auto"/>
              <w:right w:val="single" w:sz="4" w:space="0" w:color="auto"/>
            </w:tcBorders>
            <w:shd w:val="clear" w:color="000000" w:fill="DEEAF6"/>
            <w:vAlign w:val="center"/>
            <w:hideMark/>
          </w:tcPr>
          <w:p w14:paraId="1853A006" w14:textId="77777777" w:rsidR="00825683" w:rsidRPr="00825683" w:rsidRDefault="00825683" w:rsidP="00825683">
            <w:pPr>
              <w:jc w:val="both"/>
              <w:rPr>
                <w:rFonts w:ascii="Book Antiqua" w:hAnsi="Book Antiqua" w:cs="Calibri"/>
                <w:sz w:val="22"/>
                <w:szCs w:val="22"/>
                <w:lang w:eastAsia="es-CR"/>
              </w:rPr>
            </w:pPr>
            <w:r w:rsidRPr="00825683">
              <w:rPr>
                <w:rFonts w:ascii="Book Antiqua" w:hAnsi="Book Antiqua" w:cs="Calibri"/>
                <w:sz w:val="22"/>
                <w:szCs w:val="22"/>
                <w:lang w:eastAsia="es-CR"/>
              </w:rPr>
              <w:t xml:space="preserve">Apoyar en las gestiones de la Evaluación del Desempeño (recopilar de datos y metas, enviar información a coordinador y dar acompañamiento en la evaluación del desempeño. </w:t>
            </w:r>
          </w:p>
        </w:tc>
        <w:tc>
          <w:tcPr>
            <w:tcW w:w="636" w:type="dxa"/>
            <w:tcBorders>
              <w:top w:val="nil"/>
              <w:left w:val="nil"/>
              <w:bottom w:val="single" w:sz="8" w:space="0" w:color="auto"/>
              <w:right w:val="single" w:sz="4" w:space="0" w:color="auto"/>
            </w:tcBorders>
            <w:shd w:val="clear" w:color="000000" w:fill="DEEAF6"/>
            <w:vAlign w:val="center"/>
            <w:hideMark/>
          </w:tcPr>
          <w:p w14:paraId="5B2ECD0F"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X</w:t>
            </w:r>
          </w:p>
        </w:tc>
        <w:tc>
          <w:tcPr>
            <w:tcW w:w="709" w:type="dxa"/>
            <w:tcBorders>
              <w:top w:val="nil"/>
              <w:left w:val="nil"/>
              <w:bottom w:val="single" w:sz="8" w:space="0" w:color="auto"/>
              <w:right w:val="single" w:sz="8" w:space="0" w:color="auto"/>
            </w:tcBorders>
            <w:shd w:val="clear" w:color="000000" w:fill="DEEAF6"/>
            <w:vAlign w:val="center"/>
            <w:hideMark/>
          </w:tcPr>
          <w:p w14:paraId="2D7DB236" w14:textId="77777777" w:rsidR="00825683" w:rsidRPr="00825683" w:rsidRDefault="00825683" w:rsidP="00825683">
            <w:pPr>
              <w:jc w:val="center"/>
              <w:rPr>
                <w:rFonts w:ascii="Book Antiqua" w:hAnsi="Book Antiqua" w:cs="Calibri"/>
                <w:color w:val="000000"/>
                <w:sz w:val="22"/>
                <w:szCs w:val="22"/>
                <w:lang w:eastAsia="es-CR"/>
              </w:rPr>
            </w:pPr>
            <w:r w:rsidRPr="00825683">
              <w:rPr>
                <w:rFonts w:ascii="Book Antiqua" w:hAnsi="Book Antiqua" w:cs="Calibri"/>
                <w:color w:val="000000"/>
                <w:sz w:val="22"/>
                <w:szCs w:val="22"/>
                <w:lang w:eastAsia="es-CR"/>
              </w:rPr>
              <w:t> </w:t>
            </w:r>
          </w:p>
        </w:tc>
      </w:tr>
    </w:tbl>
    <w:p w14:paraId="2F40D7CF" w14:textId="7E125C29" w:rsidR="00825683" w:rsidRDefault="00825683" w:rsidP="00050CD5">
      <w:pPr>
        <w:jc w:val="both"/>
        <w:rPr>
          <w:rFonts w:ascii="Book Antiqua" w:hAnsi="Book Antiqua" w:cs="Book Antiqua"/>
          <w:sz w:val="24"/>
          <w:szCs w:val="24"/>
        </w:rPr>
      </w:pPr>
    </w:p>
    <w:p w14:paraId="40E2C524" w14:textId="25483CCD" w:rsidR="003E385B" w:rsidRDefault="00902EB0" w:rsidP="00340088">
      <w:pPr>
        <w:jc w:val="both"/>
        <w:rPr>
          <w:rFonts w:ascii="Book Antiqua" w:hAnsi="Book Antiqua" w:cs="Book Antiqua"/>
          <w:sz w:val="24"/>
          <w:szCs w:val="24"/>
        </w:rPr>
      </w:pPr>
      <w:r>
        <w:rPr>
          <w:rFonts w:ascii="Book Antiqua" w:hAnsi="Book Antiqua" w:cs="Book Antiqua"/>
          <w:b/>
          <w:bCs/>
        </w:rPr>
        <w:t>F</w:t>
      </w:r>
      <w:r w:rsidRPr="00032D4E">
        <w:rPr>
          <w:rFonts w:ascii="Book Antiqua" w:hAnsi="Book Antiqua" w:cs="Book Antiqua"/>
          <w:b/>
          <w:bCs/>
        </w:rPr>
        <w:t>uente:</w:t>
      </w:r>
      <w:r w:rsidRPr="00340088">
        <w:rPr>
          <w:rFonts w:ascii="Book Antiqua" w:hAnsi="Book Antiqua" w:cs="Book Antiqua"/>
        </w:rPr>
        <w:t xml:space="preserve"> </w:t>
      </w:r>
      <w:r w:rsidR="008E2830">
        <w:rPr>
          <w:rFonts w:ascii="Book Antiqua" w:hAnsi="Book Antiqua" w:cs="Book Antiqua"/>
        </w:rPr>
        <w:t xml:space="preserve">elaboración propia, con datos recopilados de la investigación </w:t>
      </w:r>
    </w:p>
    <w:p w14:paraId="2BE921EF" w14:textId="77777777" w:rsidR="00004265" w:rsidRDefault="00004265" w:rsidP="00340088">
      <w:pPr>
        <w:jc w:val="both"/>
        <w:rPr>
          <w:rFonts w:ascii="Book Antiqua" w:hAnsi="Book Antiqua" w:cs="Book Antiqua"/>
          <w:sz w:val="24"/>
          <w:szCs w:val="24"/>
        </w:rPr>
      </w:pPr>
    </w:p>
    <w:p w14:paraId="3EE69B02" w14:textId="4A6630BE" w:rsidR="003E385B" w:rsidRDefault="007E2D3B" w:rsidP="00340088">
      <w:pPr>
        <w:jc w:val="both"/>
        <w:rPr>
          <w:rFonts w:ascii="Book Antiqua" w:hAnsi="Book Antiqua" w:cs="Book Antiqua"/>
          <w:sz w:val="24"/>
          <w:szCs w:val="24"/>
        </w:rPr>
      </w:pPr>
      <w:r>
        <w:rPr>
          <w:rFonts w:ascii="Book Antiqua" w:hAnsi="Book Antiqua" w:cs="Book Antiqua"/>
          <w:sz w:val="24"/>
          <w:szCs w:val="24"/>
        </w:rPr>
        <w:t xml:space="preserve">Como se puede observar en la </w:t>
      </w:r>
      <w:r w:rsidR="00CD3584">
        <w:rPr>
          <w:rFonts w:ascii="Book Antiqua" w:hAnsi="Book Antiqua" w:cs="Book Antiqua"/>
          <w:sz w:val="24"/>
          <w:szCs w:val="24"/>
        </w:rPr>
        <w:t xml:space="preserve">tabla </w:t>
      </w:r>
      <w:r w:rsidR="00004265">
        <w:rPr>
          <w:rFonts w:ascii="Book Antiqua" w:hAnsi="Book Antiqua" w:cs="Book Antiqua"/>
          <w:sz w:val="24"/>
          <w:szCs w:val="24"/>
        </w:rPr>
        <w:t>1</w:t>
      </w:r>
      <w:r>
        <w:rPr>
          <w:rFonts w:ascii="Book Antiqua" w:hAnsi="Book Antiqua" w:cs="Book Antiqua"/>
          <w:sz w:val="24"/>
          <w:szCs w:val="24"/>
        </w:rPr>
        <w:t>, las funciones incluidas en la solicitud del 2018 se mantienen actualmente, con la diferencia de que existe una función adicional relacionada con el apoyo que</w:t>
      </w:r>
      <w:r w:rsidR="00004265">
        <w:rPr>
          <w:rFonts w:ascii="Book Antiqua" w:hAnsi="Book Antiqua" w:cs="Book Antiqua"/>
          <w:sz w:val="24"/>
          <w:szCs w:val="24"/>
        </w:rPr>
        <w:t xml:space="preserve"> se</w:t>
      </w:r>
      <w:r>
        <w:rPr>
          <w:rFonts w:ascii="Book Antiqua" w:hAnsi="Book Antiqua" w:cs="Book Antiqua"/>
          <w:sz w:val="24"/>
          <w:szCs w:val="24"/>
        </w:rPr>
        <w:t xml:space="preserve"> brinda para el proceso de la </w:t>
      </w:r>
      <w:r w:rsidRPr="00AB2030">
        <w:rPr>
          <w:rFonts w:ascii="Book Antiqua" w:hAnsi="Book Antiqua" w:cs="Book Antiqua"/>
          <w:i/>
          <w:iCs/>
          <w:sz w:val="24"/>
          <w:szCs w:val="24"/>
        </w:rPr>
        <w:t>Evaluación de Desempeño</w:t>
      </w:r>
      <w:r w:rsidR="00004265">
        <w:rPr>
          <w:rFonts w:ascii="Book Antiqua" w:hAnsi="Book Antiqua" w:cs="Book Antiqua"/>
          <w:sz w:val="24"/>
          <w:szCs w:val="24"/>
        </w:rPr>
        <w:t>, mediante tareas de recopilación de información, envío de la información a la coordinación y el acompañamiento en la Evaluación de</w:t>
      </w:r>
      <w:r w:rsidR="00783E04">
        <w:rPr>
          <w:rFonts w:ascii="Book Antiqua" w:hAnsi="Book Antiqua" w:cs="Book Antiqua"/>
          <w:sz w:val="24"/>
          <w:szCs w:val="24"/>
        </w:rPr>
        <w:t>l</w:t>
      </w:r>
      <w:r w:rsidR="00004265">
        <w:rPr>
          <w:rFonts w:ascii="Book Antiqua" w:hAnsi="Book Antiqua" w:cs="Book Antiqua"/>
          <w:sz w:val="24"/>
          <w:szCs w:val="24"/>
        </w:rPr>
        <w:t xml:space="preserve"> </w:t>
      </w:r>
      <w:r w:rsidR="00783E04">
        <w:rPr>
          <w:rFonts w:ascii="Book Antiqua" w:hAnsi="Book Antiqua" w:cs="Book Antiqua"/>
          <w:sz w:val="24"/>
          <w:szCs w:val="24"/>
        </w:rPr>
        <w:t>D</w:t>
      </w:r>
      <w:r w:rsidR="00004265">
        <w:rPr>
          <w:rFonts w:ascii="Book Antiqua" w:hAnsi="Book Antiqua" w:cs="Book Antiqua"/>
          <w:sz w:val="24"/>
          <w:szCs w:val="24"/>
        </w:rPr>
        <w:t>esempeño</w:t>
      </w:r>
      <w:r w:rsidR="00F00015">
        <w:rPr>
          <w:rFonts w:ascii="Book Antiqua" w:hAnsi="Book Antiqua" w:cs="Book Antiqua"/>
          <w:sz w:val="24"/>
          <w:szCs w:val="24"/>
        </w:rPr>
        <w:t>, tarea considerada como de apoyo administrativo.</w:t>
      </w:r>
    </w:p>
    <w:p w14:paraId="343FFD97" w14:textId="47D94B23" w:rsidR="007E2D3B" w:rsidRDefault="007E2D3B" w:rsidP="00340088">
      <w:pPr>
        <w:jc w:val="both"/>
        <w:rPr>
          <w:rFonts w:ascii="Book Antiqua" w:hAnsi="Book Antiqua" w:cs="Book Antiqua"/>
          <w:sz w:val="24"/>
          <w:szCs w:val="24"/>
        </w:rPr>
      </w:pPr>
    </w:p>
    <w:p w14:paraId="78380225" w14:textId="26CD6B97" w:rsidR="0069432E" w:rsidRPr="00AB2030" w:rsidRDefault="0069432E" w:rsidP="00AB2030">
      <w:pPr>
        <w:pStyle w:val="Ttulo1"/>
        <w:numPr>
          <w:ilvl w:val="0"/>
          <w:numId w:val="22"/>
        </w:numPr>
        <w:ind w:left="426"/>
        <w:jc w:val="both"/>
        <w:rPr>
          <w:rFonts w:ascii="Book Antiqua" w:hAnsi="Book Antiqua"/>
          <w:b/>
          <w:bCs/>
          <w:sz w:val="28"/>
          <w:szCs w:val="28"/>
        </w:rPr>
      </w:pPr>
      <w:r w:rsidRPr="00AB2030">
        <w:rPr>
          <w:rFonts w:ascii="Book Antiqua" w:hAnsi="Book Antiqua"/>
          <w:b/>
          <w:bCs/>
          <w:color w:val="auto"/>
          <w:sz w:val="28"/>
          <w:szCs w:val="28"/>
        </w:rPr>
        <w:t>Revisión Manual Descriptivo de Clases de Puestos</w:t>
      </w:r>
      <w:r w:rsidR="007B4E90" w:rsidRPr="00AB2030">
        <w:rPr>
          <w:rFonts w:ascii="Book Antiqua" w:hAnsi="Book Antiqua"/>
          <w:b/>
          <w:bCs/>
          <w:color w:val="auto"/>
          <w:sz w:val="28"/>
          <w:szCs w:val="28"/>
        </w:rPr>
        <w:t xml:space="preserve"> – Asistente Administrativo 3</w:t>
      </w:r>
    </w:p>
    <w:p w14:paraId="17E172E5" w14:textId="77777777" w:rsidR="0069432E" w:rsidRDefault="0069432E" w:rsidP="00340088">
      <w:pPr>
        <w:jc w:val="both"/>
        <w:rPr>
          <w:rFonts w:ascii="Book Antiqua" w:hAnsi="Book Antiqua" w:cs="Book Antiqua"/>
          <w:sz w:val="24"/>
          <w:szCs w:val="24"/>
        </w:rPr>
      </w:pPr>
    </w:p>
    <w:p w14:paraId="2263BBB2" w14:textId="36C2DED1" w:rsidR="00352C47" w:rsidRDefault="00F87824" w:rsidP="00340088">
      <w:pPr>
        <w:jc w:val="both"/>
        <w:rPr>
          <w:rFonts w:ascii="Book Antiqua" w:hAnsi="Book Antiqua" w:cs="Book Antiqua"/>
          <w:sz w:val="24"/>
          <w:szCs w:val="24"/>
        </w:rPr>
      </w:pPr>
      <w:r w:rsidRPr="0069432E">
        <w:rPr>
          <w:rFonts w:ascii="Book Antiqua" w:hAnsi="Book Antiqua" w:cs="Book Antiqua"/>
          <w:sz w:val="24"/>
          <w:szCs w:val="24"/>
        </w:rPr>
        <w:t xml:space="preserve">Ahora bien, haciendo una revisión </w:t>
      </w:r>
      <w:r w:rsidR="00F877E5">
        <w:rPr>
          <w:rFonts w:ascii="Book Antiqua" w:hAnsi="Book Antiqua" w:cs="Book Antiqua"/>
          <w:sz w:val="24"/>
          <w:szCs w:val="24"/>
        </w:rPr>
        <w:t xml:space="preserve">de las actividades plasmadas en la solicitud, se procede a realizar un análisis </w:t>
      </w:r>
      <w:r w:rsidRPr="0069432E">
        <w:rPr>
          <w:rFonts w:ascii="Book Antiqua" w:hAnsi="Book Antiqua" w:cs="Book Antiqua"/>
          <w:sz w:val="24"/>
          <w:szCs w:val="24"/>
        </w:rPr>
        <w:t xml:space="preserve">del Manual </w:t>
      </w:r>
      <w:r w:rsidR="000F26FB">
        <w:rPr>
          <w:rFonts w:ascii="Book Antiqua" w:hAnsi="Book Antiqua" w:cs="Book Antiqua"/>
          <w:sz w:val="24"/>
          <w:szCs w:val="24"/>
        </w:rPr>
        <w:t xml:space="preserve">Descriptivo </w:t>
      </w:r>
      <w:r w:rsidR="000F26FB" w:rsidRPr="000F26FB">
        <w:rPr>
          <w:rFonts w:ascii="Book Antiqua" w:hAnsi="Book Antiqua" w:cs="Book Antiqua"/>
          <w:sz w:val="24"/>
          <w:szCs w:val="24"/>
        </w:rPr>
        <w:t>de Clases de Puestos</w:t>
      </w:r>
      <w:r w:rsidR="0068300B">
        <w:rPr>
          <w:rFonts w:ascii="Book Antiqua" w:hAnsi="Book Antiqua" w:cs="Book Antiqua"/>
          <w:sz w:val="24"/>
          <w:szCs w:val="24"/>
        </w:rPr>
        <w:t xml:space="preserve"> elaborado por la Dirección de Gestión Humana</w:t>
      </w:r>
      <w:r w:rsidR="000F26FB">
        <w:rPr>
          <w:rFonts w:ascii="Book Antiqua" w:hAnsi="Book Antiqua" w:cs="Book Antiqua"/>
          <w:sz w:val="24"/>
          <w:szCs w:val="24"/>
        </w:rPr>
        <w:t xml:space="preserve">, </w:t>
      </w:r>
      <w:r w:rsidRPr="0069432E">
        <w:rPr>
          <w:rFonts w:ascii="Book Antiqua" w:hAnsi="Book Antiqua" w:cs="Book Antiqua"/>
          <w:sz w:val="24"/>
          <w:szCs w:val="24"/>
        </w:rPr>
        <w:t>para el puesto de Asistente</w:t>
      </w:r>
      <w:r>
        <w:rPr>
          <w:rFonts w:ascii="Book Antiqua" w:hAnsi="Book Antiqua" w:cs="Book Antiqua"/>
          <w:sz w:val="24"/>
          <w:szCs w:val="24"/>
        </w:rPr>
        <w:t xml:space="preserve"> </w:t>
      </w:r>
      <w:r w:rsidR="000F26FB">
        <w:rPr>
          <w:rFonts w:ascii="Book Antiqua" w:hAnsi="Book Antiqua" w:cs="Book Antiqua"/>
          <w:sz w:val="24"/>
          <w:szCs w:val="24"/>
        </w:rPr>
        <w:t>Administrativo 3</w:t>
      </w:r>
      <w:r w:rsidR="00D509CA">
        <w:rPr>
          <w:rFonts w:ascii="Book Antiqua" w:hAnsi="Book Antiqua" w:cs="Book Antiqua"/>
          <w:sz w:val="24"/>
          <w:szCs w:val="24"/>
        </w:rPr>
        <w:t xml:space="preserve">, </w:t>
      </w:r>
      <w:r w:rsidR="00F877E5">
        <w:rPr>
          <w:rFonts w:ascii="Book Antiqua" w:hAnsi="Book Antiqua" w:cs="Book Antiqua"/>
          <w:sz w:val="24"/>
          <w:szCs w:val="24"/>
        </w:rPr>
        <w:t>en donde se compara</w:t>
      </w:r>
      <w:r w:rsidR="00276657">
        <w:rPr>
          <w:rFonts w:ascii="Book Antiqua" w:hAnsi="Book Antiqua" w:cs="Book Antiqua"/>
          <w:sz w:val="24"/>
          <w:szCs w:val="24"/>
        </w:rPr>
        <w:t>n las tareas incluidas en la solicitud</w:t>
      </w:r>
      <w:r w:rsidR="0068300B">
        <w:rPr>
          <w:rFonts w:ascii="Book Antiqua" w:hAnsi="Book Antiqua" w:cs="Book Antiqua"/>
          <w:sz w:val="24"/>
          <w:szCs w:val="24"/>
        </w:rPr>
        <w:t>,</w:t>
      </w:r>
      <w:r w:rsidR="00276657">
        <w:rPr>
          <w:rFonts w:ascii="Book Antiqua" w:hAnsi="Book Antiqua" w:cs="Book Antiqua"/>
          <w:sz w:val="24"/>
          <w:szCs w:val="24"/>
        </w:rPr>
        <w:t xml:space="preserve"> contra las labores enlistadas en el documento de Gestión Humana, </w:t>
      </w:r>
      <w:r w:rsidR="00385082">
        <w:rPr>
          <w:rFonts w:ascii="Book Antiqua" w:hAnsi="Book Antiqua" w:cs="Book Antiqua"/>
          <w:sz w:val="24"/>
          <w:szCs w:val="24"/>
        </w:rPr>
        <w:t xml:space="preserve">lo que permite </w:t>
      </w:r>
      <w:r w:rsidR="007F0D37">
        <w:rPr>
          <w:rFonts w:ascii="Book Antiqua" w:hAnsi="Book Antiqua" w:cs="Book Antiqua"/>
          <w:sz w:val="24"/>
          <w:szCs w:val="24"/>
        </w:rPr>
        <w:t xml:space="preserve">determinar que la totalidad de funciones detalladas en la solicitud, responden a las </w:t>
      </w:r>
      <w:r w:rsidR="00E43000">
        <w:rPr>
          <w:rFonts w:ascii="Book Antiqua" w:hAnsi="Book Antiqua" w:cs="Book Antiqua"/>
          <w:sz w:val="24"/>
          <w:szCs w:val="24"/>
        </w:rPr>
        <w:t>principales características y descripci</w:t>
      </w:r>
      <w:r w:rsidR="00C67DA1">
        <w:rPr>
          <w:rFonts w:ascii="Book Antiqua" w:hAnsi="Book Antiqua" w:cs="Book Antiqua"/>
          <w:sz w:val="24"/>
          <w:szCs w:val="24"/>
        </w:rPr>
        <w:t>ones</w:t>
      </w:r>
      <w:r w:rsidR="00E43000">
        <w:rPr>
          <w:rFonts w:ascii="Book Antiqua" w:hAnsi="Book Antiqua" w:cs="Book Antiqua"/>
          <w:sz w:val="24"/>
          <w:szCs w:val="24"/>
        </w:rPr>
        <w:t xml:space="preserve"> del puesto</w:t>
      </w:r>
      <w:r w:rsidR="00352C47">
        <w:rPr>
          <w:rFonts w:ascii="Book Antiqua" w:hAnsi="Book Antiqua" w:cs="Book Antiqua"/>
          <w:sz w:val="24"/>
          <w:szCs w:val="24"/>
        </w:rPr>
        <w:t>, específicamente en</w:t>
      </w:r>
      <w:r w:rsidR="00C67DA1">
        <w:rPr>
          <w:rFonts w:ascii="Book Antiqua" w:hAnsi="Book Antiqua" w:cs="Book Antiqua"/>
          <w:sz w:val="24"/>
          <w:szCs w:val="24"/>
        </w:rPr>
        <w:t xml:space="preserve"> los siguientes apartados</w:t>
      </w:r>
      <w:r w:rsidR="00352C47">
        <w:rPr>
          <w:rFonts w:ascii="Book Antiqua" w:hAnsi="Book Antiqua" w:cs="Book Antiqua"/>
          <w:sz w:val="24"/>
          <w:szCs w:val="24"/>
        </w:rPr>
        <w:t xml:space="preserve">: </w:t>
      </w:r>
    </w:p>
    <w:p w14:paraId="196C6927" w14:textId="77777777" w:rsidR="00352C47" w:rsidRDefault="00352C47" w:rsidP="00340088">
      <w:pPr>
        <w:jc w:val="both"/>
        <w:rPr>
          <w:rFonts w:ascii="Book Antiqua" w:hAnsi="Book Antiqua" w:cs="Book Antiqua"/>
          <w:sz w:val="24"/>
          <w:szCs w:val="24"/>
        </w:rPr>
      </w:pPr>
    </w:p>
    <w:p w14:paraId="63EF2603" w14:textId="77777777" w:rsidR="00352C47" w:rsidRDefault="007F0D37" w:rsidP="000B146C">
      <w:pPr>
        <w:pStyle w:val="Prrafodelista"/>
        <w:numPr>
          <w:ilvl w:val="0"/>
          <w:numId w:val="18"/>
        </w:numPr>
        <w:jc w:val="both"/>
        <w:rPr>
          <w:rFonts w:ascii="Book Antiqua" w:hAnsi="Book Antiqua" w:cs="Book Antiqua"/>
          <w:sz w:val="24"/>
          <w:szCs w:val="24"/>
        </w:rPr>
      </w:pPr>
      <w:r w:rsidRPr="00352C47">
        <w:rPr>
          <w:rFonts w:ascii="Book Antiqua" w:hAnsi="Book Antiqua" w:cs="Book Antiqua"/>
          <w:sz w:val="24"/>
          <w:szCs w:val="24"/>
        </w:rPr>
        <w:t>Funciones Principales</w:t>
      </w:r>
    </w:p>
    <w:p w14:paraId="163F32A2" w14:textId="0C77BC6B" w:rsidR="00352C47" w:rsidRDefault="001D120E" w:rsidP="000B146C">
      <w:pPr>
        <w:pStyle w:val="Prrafodelista"/>
        <w:numPr>
          <w:ilvl w:val="0"/>
          <w:numId w:val="18"/>
        </w:numPr>
        <w:jc w:val="both"/>
        <w:rPr>
          <w:rFonts w:ascii="Book Antiqua" w:hAnsi="Book Antiqua" w:cs="Book Antiqua"/>
          <w:sz w:val="24"/>
          <w:szCs w:val="24"/>
        </w:rPr>
      </w:pPr>
      <w:r w:rsidRPr="00352C47">
        <w:rPr>
          <w:rFonts w:ascii="Book Antiqua" w:hAnsi="Book Antiqua" w:cs="Book Antiqua"/>
          <w:sz w:val="24"/>
          <w:szCs w:val="24"/>
        </w:rPr>
        <w:t>Función Apoyo Administrativo</w:t>
      </w:r>
    </w:p>
    <w:p w14:paraId="474E0C69" w14:textId="2610624D" w:rsidR="00F87824" w:rsidRDefault="00352C47" w:rsidP="000B146C">
      <w:pPr>
        <w:pStyle w:val="Prrafodelista"/>
        <w:numPr>
          <w:ilvl w:val="0"/>
          <w:numId w:val="18"/>
        </w:numPr>
        <w:jc w:val="both"/>
        <w:rPr>
          <w:rFonts w:ascii="Book Antiqua" w:hAnsi="Book Antiqua" w:cs="Book Antiqua"/>
          <w:sz w:val="24"/>
          <w:szCs w:val="24"/>
        </w:rPr>
      </w:pPr>
      <w:r>
        <w:rPr>
          <w:rFonts w:ascii="Book Antiqua" w:hAnsi="Book Antiqua" w:cs="Book Antiqua"/>
          <w:sz w:val="24"/>
          <w:szCs w:val="24"/>
        </w:rPr>
        <w:t>F</w:t>
      </w:r>
      <w:r w:rsidRPr="00352C47">
        <w:rPr>
          <w:rFonts w:ascii="Book Antiqua" w:hAnsi="Book Antiqua" w:cs="Book Antiqua"/>
          <w:sz w:val="24"/>
          <w:szCs w:val="24"/>
        </w:rPr>
        <w:t xml:space="preserve">actores </w:t>
      </w:r>
      <w:r>
        <w:rPr>
          <w:rFonts w:ascii="Book Antiqua" w:hAnsi="Book Antiqua" w:cs="Book Antiqua"/>
          <w:sz w:val="24"/>
          <w:szCs w:val="24"/>
        </w:rPr>
        <w:t>O</w:t>
      </w:r>
      <w:r w:rsidRPr="00352C47">
        <w:rPr>
          <w:rFonts w:ascii="Book Antiqua" w:hAnsi="Book Antiqua" w:cs="Book Antiqua"/>
          <w:sz w:val="24"/>
          <w:szCs w:val="24"/>
        </w:rPr>
        <w:t xml:space="preserve">rganizacionales y </w:t>
      </w:r>
      <w:r>
        <w:rPr>
          <w:rFonts w:ascii="Book Antiqua" w:hAnsi="Book Antiqua" w:cs="Book Antiqua"/>
          <w:sz w:val="24"/>
          <w:szCs w:val="24"/>
        </w:rPr>
        <w:t>A</w:t>
      </w:r>
      <w:r w:rsidRPr="00352C47">
        <w:rPr>
          <w:rFonts w:ascii="Book Antiqua" w:hAnsi="Book Antiqua" w:cs="Book Antiqua"/>
          <w:sz w:val="24"/>
          <w:szCs w:val="24"/>
        </w:rPr>
        <w:t>mbientales</w:t>
      </w:r>
      <w:r w:rsidR="001D120E" w:rsidRPr="00352C47">
        <w:rPr>
          <w:rFonts w:ascii="Book Antiqua" w:hAnsi="Book Antiqua" w:cs="Book Antiqua"/>
          <w:sz w:val="24"/>
          <w:szCs w:val="24"/>
        </w:rPr>
        <w:t xml:space="preserve"> </w:t>
      </w:r>
    </w:p>
    <w:p w14:paraId="5D97EA41" w14:textId="685AEFCD" w:rsidR="00352C47" w:rsidRDefault="005F0EE4" w:rsidP="000B146C">
      <w:pPr>
        <w:pStyle w:val="Prrafodelista"/>
        <w:numPr>
          <w:ilvl w:val="0"/>
          <w:numId w:val="18"/>
        </w:numPr>
        <w:jc w:val="both"/>
        <w:rPr>
          <w:rFonts w:ascii="Book Antiqua" w:hAnsi="Book Antiqua" w:cs="Book Antiqua"/>
          <w:sz w:val="24"/>
          <w:szCs w:val="24"/>
        </w:rPr>
      </w:pPr>
      <w:r w:rsidRPr="005F0EE4">
        <w:rPr>
          <w:rFonts w:ascii="Book Antiqua" w:hAnsi="Book Antiqua" w:cs="Book Antiqua"/>
          <w:sz w:val="24"/>
          <w:szCs w:val="24"/>
        </w:rPr>
        <w:t xml:space="preserve">Competencias </w:t>
      </w:r>
      <w:r>
        <w:rPr>
          <w:rFonts w:ascii="Book Antiqua" w:hAnsi="Book Antiqua" w:cs="Book Antiqua"/>
          <w:sz w:val="24"/>
          <w:szCs w:val="24"/>
        </w:rPr>
        <w:t>E</w:t>
      </w:r>
      <w:r w:rsidRPr="005F0EE4">
        <w:rPr>
          <w:rFonts w:ascii="Book Antiqua" w:hAnsi="Book Antiqua" w:cs="Book Antiqua"/>
          <w:sz w:val="24"/>
          <w:szCs w:val="24"/>
        </w:rPr>
        <w:t>specíficas</w:t>
      </w:r>
    </w:p>
    <w:p w14:paraId="03AE6CE2" w14:textId="2AD0AC3D" w:rsidR="005F0EE4" w:rsidRDefault="00C20DDE" w:rsidP="000B146C">
      <w:pPr>
        <w:pStyle w:val="Prrafodelista"/>
        <w:numPr>
          <w:ilvl w:val="0"/>
          <w:numId w:val="18"/>
        </w:numPr>
        <w:jc w:val="both"/>
        <w:rPr>
          <w:rFonts w:ascii="Book Antiqua" w:hAnsi="Book Antiqua" w:cs="Book Antiqua"/>
          <w:sz w:val="24"/>
          <w:szCs w:val="24"/>
        </w:rPr>
      </w:pPr>
      <w:r w:rsidRPr="00C20DDE">
        <w:rPr>
          <w:rFonts w:ascii="Book Antiqua" w:hAnsi="Book Antiqua" w:cs="Book Antiqua"/>
          <w:sz w:val="24"/>
          <w:szCs w:val="24"/>
        </w:rPr>
        <w:t xml:space="preserve">Competencias </w:t>
      </w:r>
      <w:r>
        <w:rPr>
          <w:rFonts w:ascii="Book Antiqua" w:hAnsi="Book Antiqua" w:cs="Book Antiqua"/>
          <w:sz w:val="24"/>
          <w:szCs w:val="24"/>
        </w:rPr>
        <w:t>G</w:t>
      </w:r>
      <w:r w:rsidRPr="00C20DDE">
        <w:rPr>
          <w:rFonts w:ascii="Book Antiqua" w:hAnsi="Book Antiqua" w:cs="Book Antiqua"/>
          <w:sz w:val="24"/>
          <w:szCs w:val="24"/>
        </w:rPr>
        <w:t>enéricas</w:t>
      </w:r>
    </w:p>
    <w:p w14:paraId="52F6E610" w14:textId="77777777" w:rsidR="00B5746E" w:rsidRDefault="00B5746E" w:rsidP="00C96236">
      <w:pPr>
        <w:jc w:val="both"/>
        <w:rPr>
          <w:rFonts w:ascii="Book Antiqua" w:hAnsi="Book Antiqua" w:cs="Book Antiqua"/>
          <w:b/>
          <w:bCs/>
          <w:sz w:val="24"/>
          <w:szCs w:val="24"/>
        </w:rPr>
      </w:pPr>
    </w:p>
    <w:p w14:paraId="4B8BED49" w14:textId="64E4DF08" w:rsidR="00C67DA1" w:rsidRPr="00AB2030" w:rsidRDefault="00BE2DD2" w:rsidP="00C96236">
      <w:pPr>
        <w:jc w:val="both"/>
        <w:rPr>
          <w:rFonts w:ascii="Book Antiqua" w:hAnsi="Book Antiqua" w:cs="Book Antiqua"/>
          <w:b/>
          <w:bCs/>
          <w:sz w:val="24"/>
          <w:szCs w:val="24"/>
        </w:rPr>
      </w:pPr>
      <w:r w:rsidRPr="00AB2030">
        <w:rPr>
          <w:rFonts w:ascii="Book Antiqua" w:hAnsi="Book Antiqua" w:cs="Book Antiqua"/>
          <w:b/>
          <w:bCs/>
          <w:sz w:val="24"/>
          <w:szCs w:val="24"/>
        </w:rPr>
        <w:t xml:space="preserve">En el anexo 3 </w:t>
      </w:r>
      <w:r w:rsidR="00450322" w:rsidRPr="00AB2030">
        <w:rPr>
          <w:rFonts w:ascii="Book Antiqua" w:hAnsi="Book Antiqua" w:cs="Book Antiqua"/>
          <w:b/>
          <w:bCs/>
          <w:sz w:val="24"/>
          <w:szCs w:val="24"/>
        </w:rPr>
        <w:t xml:space="preserve">se detallan </w:t>
      </w:r>
      <w:r w:rsidR="0087336C" w:rsidRPr="00AB2030">
        <w:rPr>
          <w:rFonts w:ascii="Book Antiqua" w:hAnsi="Book Antiqua" w:cs="Book Antiqua"/>
          <w:b/>
          <w:bCs/>
          <w:sz w:val="24"/>
          <w:szCs w:val="24"/>
        </w:rPr>
        <w:t>las labores</w:t>
      </w:r>
      <w:r w:rsidR="003F02BF" w:rsidRPr="00AB2030">
        <w:rPr>
          <w:rFonts w:ascii="Book Antiqua" w:hAnsi="Book Antiqua" w:cs="Book Antiqua"/>
          <w:b/>
          <w:bCs/>
          <w:sz w:val="24"/>
          <w:szCs w:val="24"/>
        </w:rPr>
        <w:t xml:space="preserve">, </w:t>
      </w:r>
      <w:r w:rsidR="00276657" w:rsidRPr="00AB2030">
        <w:rPr>
          <w:rFonts w:ascii="Book Antiqua" w:hAnsi="Book Antiqua" w:cs="Book Antiqua"/>
          <w:b/>
          <w:bCs/>
          <w:sz w:val="24"/>
          <w:szCs w:val="24"/>
        </w:rPr>
        <w:t xml:space="preserve">funciones </w:t>
      </w:r>
      <w:r w:rsidR="003F02BF" w:rsidRPr="00AB2030">
        <w:rPr>
          <w:rFonts w:ascii="Book Antiqua" w:hAnsi="Book Antiqua" w:cs="Book Antiqua"/>
          <w:b/>
          <w:bCs/>
          <w:sz w:val="24"/>
          <w:szCs w:val="24"/>
        </w:rPr>
        <w:t xml:space="preserve">y características </w:t>
      </w:r>
      <w:r w:rsidR="00276657" w:rsidRPr="00AB2030">
        <w:rPr>
          <w:rFonts w:ascii="Book Antiqua" w:hAnsi="Book Antiqua" w:cs="Book Antiqua"/>
          <w:b/>
          <w:bCs/>
          <w:sz w:val="24"/>
          <w:szCs w:val="24"/>
        </w:rPr>
        <w:t>acordes al puesto</w:t>
      </w:r>
      <w:r w:rsidR="003F02BF" w:rsidRPr="00AB2030">
        <w:rPr>
          <w:rFonts w:ascii="Book Antiqua" w:hAnsi="Book Antiqua" w:cs="Book Antiqua"/>
          <w:b/>
          <w:bCs/>
          <w:sz w:val="24"/>
          <w:szCs w:val="24"/>
        </w:rPr>
        <w:t xml:space="preserve"> de Asistente Administrativo 3, </w:t>
      </w:r>
      <w:r w:rsidR="00450322" w:rsidRPr="00AB2030">
        <w:rPr>
          <w:rFonts w:ascii="Book Antiqua" w:hAnsi="Book Antiqua" w:cs="Book Antiqua"/>
          <w:b/>
          <w:bCs/>
          <w:sz w:val="24"/>
          <w:szCs w:val="24"/>
        </w:rPr>
        <w:t xml:space="preserve">las que evidencian </w:t>
      </w:r>
      <w:r w:rsidR="000B146C" w:rsidRPr="00AB2030">
        <w:rPr>
          <w:rFonts w:ascii="Book Antiqua" w:hAnsi="Book Antiqua" w:cs="Book Antiqua"/>
          <w:b/>
          <w:bCs/>
          <w:sz w:val="24"/>
          <w:szCs w:val="24"/>
        </w:rPr>
        <w:t xml:space="preserve">que </w:t>
      </w:r>
      <w:r w:rsidR="00C67DA1" w:rsidRPr="00AB2030">
        <w:rPr>
          <w:rFonts w:ascii="Book Antiqua" w:hAnsi="Book Antiqua" w:cs="Book Antiqua"/>
          <w:b/>
          <w:bCs/>
          <w:sz w:val="24"/>
          <w:szCs w:val="24"/>
        </w:rPr>
        <w:t xml:space="preserve">las </w:t>
      </w:r>
      <w:r w:rsidR="000B146C" w:rsidRPr="00AB2030">
        <w:rPr>
          <w:rFonts w:ascii="Book Antiqua" w:hAnsi="Book Antiqua" w:cs="Book Antiqua"/>
          <w:b/>
          <w:bCs/>
          <w:sz w:val="24"/>
          <w:szCs w:val="24"/>
        </w:rPr>
        <w:t>tareas</w:t>
      </w:r>
      <w:r w:rsidR="00C67DA1" w:rsidRPr="00AB2030">
        <w:rPr>
          <w:rFonts w:ascii="Book Antiqua" w:hAnsi="Book Antiqua" w:cs="Book Antiqua"/>
          <w:b/>
          <w:bCs/>
          <w:sz w:val="24"/>
          <w:szCs w:val="24"/>
        </w:rPr>
        <w:t xml:space="preserve"> </w:t>
      </w:r>
      <w:r w:rsidR="007B4E90" w:rsidRPr="00AB2030">
        <w:rPr>
          <w:rFonts w:ascii="Book Antiqua" w:hAnsi="Book Antiqua" w:cs="Book Antiqua"/>
          <w:b/>
          <w:bCs/>
          <w:sz w:val="24"/>
          <w:szCs w:val="24"/>
        </w:rPr>
        <w:t>desempeñadas</w:t>
      </w:r>
      <w:r w:rsidR="00C67DA1" w:rsidRPr="00AB2030">
        <w:rPr>
          <w:rFonts w:ascii="Book Antiqua" w:hAnsi="Book Antiqua" w:cs="Book Antiqua"/>
          <w:b/>
          <w:bCs/>
          <w:sz w:val="24"/>
          <w:szCs w:val="24"/>
        </w:rPr>
        <w:t xml:space="preserve"> en el </w:t>
      </w:r>
      <w:r w:rsidR="000B146C" w:rsidRPr="00AB2030">
        <w:rPr>
          <w:rFonts w:ascii="Book Antiqua" w:hAnsi="Book Antiqua" w:cs="Book Antiqua"/>
          <w:b/>
          <w:bCs/>
          <w:sz w:val="24"/>
          <w:szCs w:val="24"/>
        </w:rPr>
        <w:t xml:space="preserve">puesto </w:t>
      </w:r>
      <w:r w:rsidR="00C96236" w:rsidRPr="00AB2030">
        <w:rPr>
          <w:rFonts w:ascii="Book Antiqua" w:hAnsi="Book Antiqua" w:cs="Book Antiqua"/>
          <w:b/>
          <w:bCs/>
          <w:sz w:val="24"/>
          <w:szCs w:val="24"/>
        </w:rPr>
        <w:t>bajo análisis</w:t>
      </w:r>
      <w:r w:rsidR="000B146C" w:rsidRPr="00AB2030">
        <w:rPr>
          <w:rFonts w:ascii="Book Antiqua" w:hAnsi="Book Antiqua" w:cs="Book Antiqua"/>
          <w:b/>
          <w:bCs/>
          <w:sz w:val="24"/>
          <w:szCs w:val="24"/>
        </w:rPr>
        <w:t xml:space="preserve"> efectivamente </w:t>
      </w:r>
      <w:r w:rsidR="00C67DA1" w:rsidRPr="00AB2030">
        <w:rPr>
          <w:rFonts w:ascii="Book Antiqua" w:hAnsi="Book Antiqua" w:cs="Book Antiqua"/>
          <w:b/>
          <w:bCs/>
          <w:sz w:val="24"/>
          <w:szCs w:val="24"/>
        </w:rPr>
        <w:t>corresponde</w:t>
      </w:r>
      <w:r w:rsidR="00832FB1" w:rsidRPr="00AB2030">
        <w:rPr>
          <w:rFonts w:ascii="Book Antiqua" w:hAnsi="Book Antiqua" w:cs="Book Antiqua"/>
          <w:b/>
          <w:bCs/>
          <w:sz w:val="24"/>
          <w:szCs w:val="24"/>
        </w:rPr>
        <w:t>n</w:t>
      </w:r>
      <w:r w:rsidR="00C67DA1" w:rsidRPr="00AB2030">
        <w:rPr>
          <w:rFonts w:ascii="Book Antiqua" w:hAnsi="Book Antiqua" w:cs="Book Antiqua"/>
          <w:b/>
          <w:bCs/>
          <w:sz w:val="24"/>
          <w:szCs w:val="24"/>
        </w:rPr>
        <w:t xml:space="preserve"> a funciones y características contempladas en el Manual Descriptivo de Puestos de la Dirección de Gestión Humana</w:t>
      </w:r>
      <w:r w:rsidR="00832FB1" w:rsidRPr="00AB2030">
        <w:rPr>
          <w:rFonts w:ascii="Book Antiqua" w:hAnsi="Book Antiqua" w:cs="Book Antiqua"/>
          <w:b/>
          <w:bCs/>
          <w:sz w:val="24"/>
          <w:szCs w:val="24"/>
        </w:rPr>
        <w:t xml:space="preserve"> y no se detecta alguna tarea desempeñada actualmente que no se relacione a su puesto actual.</w:t>
      </w:r>
    </w:p>
    <w:p w14:paraId="083EE22D" w14:textId="47AEB944" w:rsidR="00013B77" w:rsidRDefault="00013B77" w:rsidP="00340088">
      <w:pPr>
        <w:jc w:val="both"/>
        <w:rPr>
          <w:rFonts w:ascii="Book Antiqua" w:hAnsi="Book Antiqua" w:cs="Book Antiqua"/>
          <w:b/>
          <w:bCs/>
          <w:sz w:val="24"/>
          <w:szCs w:val="24"/>
        </w:rPr>
      </w:pPr>
    </w:p>
    <w:p w14:paraId="429210CF" w14:textId="435AB8F2" w:rsidR="007E2D3B" w:rsidRPr="00AB2030" w:rsidRDefault="007E2D3B" w:rsidP="00AB2030">
      <w:pPr>
        <w:pStyle w:val="Ttulo1"/>
        <w:numPr>
          <w:ilvl w:val="0"/>
          <w:numId w:val="22"/>
        </w:numPr>
        <w:ind w:left="426"/>
        <w:rPr>
          <w:rFonts w:ascii="Book Antiqua" w:hAnsi="Book Antiqua"/>
          <w:b/>
          <w:bCs/>
          <w:sz w:val="28"/>
          <w:szCs w:val="28"/>
        </w:rPr>
      </w:pPr>
      <w:r w:rsidRPr="00AB2030">
        <w:rPr>
          <w:rFonts w:ascii="Book Antiqua" w:hAnsi="Book Antiqua"/>
          <w:b/>
          <w:bCs/>
          <w:color w:val="auto"/>
          <w:sz w:val="28"/>
          <w:szCs w:val="28"/>
        </w:rPr>
        <w:t xml:space="preserve">Revisión de la estructura de la ORDD </w:t>
      </w:r>
    </w:p>
    <w:p w14:paraId="79F73A44" w14:textId="77777777" w:rsidR="007E2D3B" w:rsidRDefault="007E2D3B" w:rsidP="00340088">
      <w:pPr>
        <w:jc w:val="both"/>
        <w:rPr>
          <w:rFonts w:ascii="Book Antiqua" w:hAnsi="Book Antiqua" w:cs="Book Antiqua"/>
          <w:sz w:val="24"/>
          <w:szCs w:val="24"/>
        </w:rPr>
      </w:pPr>
    </w:p>
    <w:p w14:paraId="3807F14A" w14:textId="0703F88D" w:rsidR="00FF475F" w:rsidRDefault="00832FB1" w:rsidP="00340088">
      <w:pPr>
        <w:jc w:val="both"/>
        <w:rPr>
          <w:rFonts w:ascii="Book Antiqua" w:hAnsi="Book Antiqua" w:cs="Book Antiqua"/>
          <w:sz w:val="24"/>
          <w:szCs w:val="24"/>
        </w:rPr>
      </w:pPr>
      <w:r>
        <w:rPr>
          <w:rFonts w:ascii="Book Antiqua" w:hAnsi="Book Antiqua" w:cs="Book Antiqua"/>
          <w:sz w:val="24"/>
          <w:szCs w:val="24"/>
        </w:rPr>
        <w:t>Adicionalmente, se recopiló información sobre</w:t>
      </w:r>
      <w:r w:rsidR="002003C9">
        <w:rPr>
          <w:rFonts w:ascii="Book Antiqua" w:hAnsi="Book Antiqua" w:cs="Book Antiqua"/>
          <w:sz w:val="24"/>
          <w:szCs w:val="24"/>
        </w:rPr>
        <w:t xml:space="preserve"> la estructura actual de la Oficina de Recepción de Documentos, por lo que en la tabla 2 es posible observar </w:t>
      </w:r>
      <w:r w:rsidR="00013B77">
        <w:rPr>
          <w:rFonts w:ascii="Book Antiqua" w:hAnsi="Book Antiqua" w:cs="Book Antiqua"/>
          <w:sz w:val="24"/>
          <w:szCs w:val="24"/>
        </w:rPr>
        <w:t>la información detallada de la cantidad y ubicación de los puestos</w:t>
      </w:r>
      <w:r w:rsidR="002003C9">
        <w:rPr>
          <w:rFonts w:ascii="Book Antiqua" w:hAnsi="Book Antiqua" w:cs="Book Antiqua"/>
          <w:sz w:val="24"/>
          <w:szCs w:val="24"/>
        </w:rPr>
        <w:t xml:space="preserve">. </w:t>
      </w:r>
    </w:p>
    <w:p w14:paraId="57A27D51" w14:textId="77777777" w:rsidR="00B5746E" w:rsidRDefault="00B5746E" w:rsidP="00340088">
      <w:pPr>
        <w:jc w:val="both"/>
        <w:rPr>
          <w:rFonts w:ascii="Book Antiqua" w:hAnsi="Book Antiqua" w:cs="Book Antiqua"/>
          <w:sz w:val="24"/>
          <w:szCs w:val="24"/>
        </w:rPr>
      </w:pPr>
    </w:p>
    <w:p w14:paraId="0BC725C1" w14:textId="4D490E12" w:rsidR="00B5746E" w:rsidRPr="00951119" w:rsidRDefault="00B5746E" w:rsidP="00B5746E">
      <w:pPr>
        <w:pStyle w:val="Descripcin"/>
        <w:jc w:val="center"/>
        <w:rPr>
          <w:rFonts w:ascii="Book Antiqua" w:hAnsi="Book Antiqua" w:cs="Book Antiqua"/>
          <w:sz w:val="22"/>
          <w:szCs w:val="22"/>
        </w:rPr>
      </w:pPr>
      <w:r w:rsidRPr="00AB2030">
        <w:rPr>
          <w:rFonts w:ascii="Book Antiqua" w:hAnsi="Book Antiqua"/>
          <w:noProof/>
          <w:sz w:val="24"/>
          <w:szCs w:val="24"/>
        </w:rPr>
        <w:drawing>
          <wp:anchor distT="0" distB="0" distL="114300" distR="114300" simplePos="0" relativeHeight="251658240" behindDoc="1" locked="0" layoutInCell="1" allowOverlap="1" wp14:anchorId="6EEDF746" wp14:editId="20DF8405">
            <wp:simplePos x="0" y="0"/>
            <wp:positionH relativeFrom="column">
              <wp:posOffset>-508635</wp:posOffset>
            </wp:positionH>
            <wp:positionV relativeFrom="paragraph">
              <wp:posOffset>207645</wp:posOffset>
            </wp:positionV>
            <wp:extent cx="6247130" cy="4324350"/>
            <wp:effectExtent l="0" t="0" r="1270" b="0"/>
            <wp:wrapTight wrapText="bothSides">
              <wp:wrapPolygon edited="0">
                <wp:start x="0" y="0"/>
                <wp:lineTo x="0" y="21505"/>
                <wp:lineTo x="21539" y="21505"/>
                <wp:lineTo x="21539"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47130" cy="4324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2030">
        <w:rPr>
          <w:rFonts w:ascii="Book Antiqua" w:hAnsi="Book Antiqua"/>
          <w:sz w:val="24"/>
          <w:szCs w:val="24"/>
        </w:rPr>
        <w:t xml:space="preserve">Tabla </w:t>
      </w:r>
      <w:r w:rsidRPr="00AB2030">
        <w:rPr>
          <w:rFonts w:ascii="Book Antiqua" w:hAnsi="Book Antiqua"/>
          <w:sz w:val="24"/>
          <w:szCs w:val="24"/>
        </w:rPr>
        <w:fldChar w:fldCharType="begin"/>
      </w:r>
      <w:r w:rsidRPr="00AB2030">
        <w:rPr>
          <w:rFonts w:ascii="Book Antiqua" w:hAnsi="Book Antiqua"/>
          <w:sz w:val="24"/>
          <w:szCs w:val="24"/>
        </w:rPr>
        <w:instrText xml:space="preserve"> SEQ Tabla \* ARABIC </w:instrText>
      </w:r>
      <w:r w:rsidRPr="00AB2030">
        <w:rPr>
          <w:rFonts w:ascii="Book Antiqua" w:hAnsi="Book Antiqua"/>
          <w:sz w:val="24"/>
          <w:szCs w:val="24"/>
        </w:rPr>
        <w:fldChar w:fldCharType="separate"/>
      </w:r>
      <w:r w:rsidRPr="00AB2030">
        <w:rPr>
          <w:rFonts w:ascii="Book Antiqua" w:hAnsi="Book Antiqua"/>
          <w:noProof/>
          <w:sz w:val="24"/>
          <w:szCs w:val="24"/>
        </w:rPr>
        <w:t>2</w:t>
      </w:r>
      <w:r w:rsidRPr="00AB2030">
        <w:rPr>
          <w:rFonts w:ascii="Book Antiqua" w:hAnsi="Book Antiqua"/>
          <w:sz w:val="24"/>
          <w:szCs w:val="24"/>
        </w:rPr>
        <w:fldChar w:fldCharType="end"/>
      </w:r>
      <w:r w:rsidRPr="00AB2030">
        <w:rPr>
          <w:rFonts w:ascii="Book Antiqua" w:hAnsi="Book Antiqua"/>
          <w:sz w:val="24"/>
          <w:szCs w:val="24"/>
        </w:rPr>
        <w:t xml:space="preserve"> Estructura de Oficina de Recepción de Documentos</w:t>
      </w:r>
    </w:p>
    <w:p w14:paraId="513DC974" w14:textId="77777777" w:rsidR="002003C9" w:rsidRPr="00340088" w:rsidRDefault="002003C9" w:rsidP="002003C9">
      <w:pPr>
        <w:jc w:val="both"/>
        <w:rPr>
          <w:rFonts w:ascii="Book Antiqua" w:hAnsi="Book Antiqua" w:cs="Book Antiqua"/>
        </w:rPr>
      </w:pPr>
      <w:r>
        <w:rPr>
          <w:rFonts w:ascii="Book Antiqua" w:hAnsi="Book Antiqua" w:cs="Book Antiqua"/>
          <w:b/>
          <w:bCs/>
        </w:rPr>
        <w:t>F</w:t>
      </w:r>
      <w:r w:rsidRPr="00032D4E">
        <w:rPr>
          <w:rFonts w:ascii="Book Antiqua" w:hAnsi="Book Antiqua" w:cs="Book Antiqua"/>
          <w:b/>
          <w:bCs/>
        </w:rPr>
        <w:t>uente:</w:t>
      </w:r>
      <w:r w:rsidRPr="00340088">
        <w:rPr>
          <w:rFonts w:ascii="Book Antiqua" w:hAnsi="Book Antiqua" w:cs="Book Antiqua"/>
        </w:rPr>
        <w:t xml:space="preserve"> </w:t>
      </w:r>
      <w:r>
        <w:rPr>
          <w:rFonts w:ascii="Book Antiqua" w:hAnsi="Book Antiqua" w:cs="Book Antiqua"/>
        </w:rPr>
        <w:t xml:space="preserve">Dirección de Planificación – Asistente Administrativo 3 </w:t>
      </w:r>
    </w:p>
    <w:p w14:paraId="3AC5EA27" w14:textId="4A6643FA" w:rsidR="00CE7D35" w:rsidRDefault="00CE7D35">
      <w:pPr>
        <w:spacing w:after="160" w:line="259" w:lineRule="auto"/>
      </w:pPr>
    </w:p>
    <w:p w14:paraId="5A7B765E" w14:textId="35C6FC25" w:rsidR="00AE38EC" w:rsidRDefault="003F206F" w:rsidP="00050CD5">
      <w:pPr>
        <w:jc w:val="both"/>
        <w:rPr>
          <w:rFonts w:ascii="Book Antiqua" w:hAnsi="Book Antiqua" w:cs="Book Antiqua"/>
          <w:sz w:val="24"/>
          <w:szCs w:val="24"/>
        </w:rPr>
      </w:pPr>
      <w:r>
        <w:rPr>
          <w:rFonts w:ascii="Book Antiqua" w:hAnsi="Book Antiqua" w:cs="Book Antiqua"/>
          <w:sz w:val="24"/>
          <w:szCs w:val="24"/>
        </w:rPr>
        <w:lastRenderedPageBreak/>
        <w:t xml:space="preserve">La tabla anterior, permite </w:t>
      </w:r>
      <w:r w:rsidR="00F75FDC">
        <w:rPr>
          <w:rFonts w:ascii="Book Antiqua" w:hAnsi="Book Antiqua" w:cs="Book Antiqua"/>
          <w:sz w:val="24"/>
          <w:szCs w:val="24"/>
        </w:rPr>
        <w:t xml:space="preserve">visualizar </w:t>
      </w:r>
      <w:r w:rsidR="00AC770E">
        <w:rPr>
          <w:rFonts w:ascii="Book Antiqua" w:hAnsi="Book Antiqua" w:cs="Book Antiqua"/>
          <w:sz w:val="24"/>
          <w:szCs w:val="24"/>
        </w:rPr>
        <w:t>la cantidad de personal en la ORDD</w:t>
      </w:r>
      <w:r w:rsidR="00606D48">
        <w:rPr>
          <w:rFonts w:ascii="Book Antiqua" w:hAnsi="Book Antiqua" w:cs="Book Antiqua"/>
          <w:sz w:val="24"/>
          <w:szCs w:val="24"/>
        </w:rPr>
        <w:t xml:space="preserve"> del </w:t>
      </w:r>
      <w:r w:rsidR="00F75FDC">
        <w:rPr>
          <w:rFonts w:ascii="Book Antiqua" w:hAnsi="Book Antiqua" w:cs="Book Antiqua"/>
          <w:sz w:val="24"/>
          <w:szCs w:val="24"/>
        </w:rPr>
        <w:t xml:space="preserve">Primer </w:t>
      </w:r>
      <w:r w:rsidR="00606D48">
        <w:rPr>
          <w:rFonts w:ascii="Book Antiqua" w:hAnsi="Book Antiqua" w:cs="Book Antiqua"/>
          <w:sz w:val="24"/>
          <w:szCs w:val="24"/>
        </w:rPr>
        <w:t>Circuito Judicial de San José</w:t>
      </w:r>
      <w:r w:rsidR="00336003">
        <w:rPr>
          <w:rFonts w:ascii="Book Antiqua" w:hAnsi="Book Antiqua" w:cs="Book Antiqua"/>
          <w:sz w:val="24"/>
          <w:szCs w:val="24"/>
        </w:rPr>
        <w:t>, la cual</w:t>
      </w:r>
      <w:r w:rsidR="00606D48">
        <w:rPr>
          <w:rFonts w:ascii="Book Antiqua" w:hAnsi="Book Antiqua" w:cs="Book Antiqua"/>
          <w:sz w:val="24"/>
          <w:szCs w:val="24"/>
        </w:rPr>
        <w:t xml:space="preserve"> se </w:t>
      </w:r>
      <w:r w:rsidR="00336003">
        <w:rPr>
          <w:rFonts w:ascii="Book Antiqua" w:hAnsi="Book Antiqua" w:cs="Book Antiqua"/>
          <w:sz w:val="24"/>
          <w:szCs w:val="24"/>
        </w:rPr>
        <w:t>distribuye en la atención de los Edificios de</w:t>
      </w:r>
      <w:r w:rsidR="00AC770E">
        <w:rPr>
          <w:rFonts w:ascii="Book Antiqua" w:hAnsi="Book Antiqua" w:cs="Book Antiqua"/>
          <w:sz w:val="24"/>
          <w:szCs w:val="24"/>
        </w:rPr>
        <w:t xml:space="preserve"> </w:t>
      </w:r>
      <w:r w:rsidR="00606D48">
        <w:rPr>
          <w:rFonts w:ascii="Book Antiqua" w:hAnsi="Book Antiqua" w:cs="Book Antiqua"/>
          <w:sz w:val="24"/>
          <w:szCs w:val="24"/>
        </w:rPr>
        <w:t>Tribunales de Justicia</w:t>
      </w:r>
      <w:r w:rsidR="00336003" w:rsidRPr="00336003">
        <w:rPr>
          <w:rFonts w:ascii="Book Antiqua" w:hAnsi="Book Antiqua" w:cs="Book Antiqua"/>
          <w:sz w:val="24"/>
          <w:szCs w:val="24"/>
        </w:rPr>
        <w:t xml:space="preserve"> </w:t>
      </w:r>
      <w:r w:rsidR="00336003">
        <w:rPr>
          <w:rFonts w:ascii="Book Antiqua" w:hAnsi="Book Antiqua" w:cs="Book Antiqua"/>
          <w:sz w:val="24"/>
          <w:szCs w:val="24"/>
        </w:rPr>
        <w:t>y Torre Judicial</w:t>
      </w:r>
      <w:r w:rsidR="00606D48">
        <w:rPr>
          <w:rFonts w:ascii="Book Antiqua" w:hAnsi="Book Antiqua" w:cs="Book Antiqua"/>
          <w:sz w:val="24"/>
          <w:szCs w:val="24"/>
        </w:rPr>
        <w:t>, siendo que en</w:t>
      </w:r>
      <w:r w:rsidR="00336003">
        <w:rPr>
          <w:rFonts w:ascii="Book Antiqua" w:hAnsi="Book Antiqua" w:cs="Book Antiqua"/>
          <w:sz w:val="24"/>
          <w:szCs w:val="24"/>
        </w:rPr>
        <w:t xml:space="preserve"> este último</w:t>
      </w:r>
      <w:r w:rsidR="00606D48">
        <w:rPr>
          <w:rFonts w:ascii="Book Antiqua" w:hAnsi="Book Antiqua" w:cs="Book Antiqua"/>
          <w:sz w:val="24"/>
          <w:szCs w:val="24"/>
        </w:rPr>
        <w:t xml:space="preserve"> labora un Asistente Administrativo 3, un Técnico Supernumerario, un Técnico Judicial 1</w:t>
      </w:r>
      <w:r w:rsidR="00AE38EC">
        <w:rPr>
          <w:rFonts w:ascii="Book Antiqua" w:hAnsi="Book Antiqua" w:cs="Book Antiqua"/>
          <w:sz w:val="24"/>
          <w:szCs w:val="24"/>
        </w:rPr>
        <w:t xml:space="preserve"> y dos Auxiliares Administrativos, para un total de cinco puestos de trabajo</w:t>
      </w:r>
      <w:r w:rsidR="00521BEC">
        <w:rPr>
          <w:rFonts w:ascii="Book Antiqua" w:hAnsi="Book Antiqua" w:cs="Book Antiqua"/>
          <w:sz w:val="24"/>
          <w:szCs w:val="24"/>
        </w:rPr>
        <w:t>, m</w:t>
      </w:r>
      <w:r w:rsidR="00AE38EC">
        <w:rPr>
          <w:rFonts w:ascii="Book Antiqua" w:hAnsi="Book Antiqua" w:cs="Book Antiqua"/>
          <w:sz w:val="24"/>
          <w:szCs w:val="24"/>
        </w:rPr>
        <w:t xml:space="preserve">ientras </w:t>
      </w:r>
      <w:r w:rsidR="00311D60">
        <w:rPr>
          <w:rFonts w:ascii="Book Antiqua" w:hAnsi="Book Antiqua" w:cs="Book Antiqua"/>
          <w:sz w:val="24"/>
          <w:szCs w:val="24"/>
        </w:rPr>
        <w:t>que,</w:t>
      </w:r>
      <w:r w:rsidR="00AE38EC">
        <w:rPr>
          <w:rFonts w:ascii="Book Antiqua" w:hAnsi="Book Antiqua" w:cs="Book Antiqua"/>
          <w:sz w:val="24"/>
          <w:szCs w:val="24"/>
        </w:rPr>
        <w:t xml:space="preserve"> en Tribunales de Justicia</w:t>
      </w:r>
      <w:r w:rsidR="008F076A">
        <w:rPr>
          <w:rFonts w:ascii="Book Antiqua" w:hAnsi="Book Antiqua" w:cs="Book Antiqua"/>
          <w:sz w:val="24"/>
          <w:szCs w:val="24"/>
        </w:rPr>
        <w:t>, donde se encuentra la plaza 43529</w:t>
      </w:r>
      <w:r w:rsidR="00521BEC">
        <w:rPr>
          <w:rFonts w:ascii="Book Antiqua" w:hAnsi="Book Antiqua" w:cs="Book Antiqua"/>
          <w:sz w:val="24"/>
          <w:szCs w:val="24"/>
        </w:rPr>
        <w:t>, sujeto de análisis</w:t>
      </w:r>
      <w:r w:rsidR="00AE38EC">
        <w:rPr>
          <w:rFonts w:ascii="Book Antiqua" w:hAnsi="Book Antiqua" w:cs="Book Antiqua"/>
          <w:sz w:val="24"/>
          <w:szCs w:val="24"/>
        </w:rPr>
        <w:t xml:space="preserve"> labora un Asistente Administrativo 3, un Asistente Administrativo 1 y 6 Auxiliares Administrativos, para un total de ocho puestos de trabajo. </w:t>
      </w:r>
    </w:p>
    <w:p w14:paraId="76D8C7B8" w14:textId="77777777" w:rsidR="00521BEC" w:rsidRDefault="00521BEC" w:rsidP="00050CD5">
      <w:pPr>
        <w:jc w:val="both"/>
        <w:rPr>
          <w:rFonts w:ascii="Book Antiqua" w:hAnsi="Book Antiqua" w:cs="Book Antiqua"/>
          <w:sz w:val="24"/>
          <w:szCs w:val="24"/>
        </w:rPr>
      </w:pPr>
    </w:p>
    <w:p w14:paraId="5421B412" w14:textId="7F0A76BE" w:rsidR="00521BEC" w:rsidRPr="00AB2030" w:rsidRDefault="00521BEC" w:rsidP="00050CD5">
      <w:pPr>
        <w:jc w:val="both"/>
        <w:rPr>
          <w:rFonts w:ascii="Book Antiqua" w:hAnsi="Book Antiqua" w:cs="Book Antiqua"/>
          <w:b/>
          <w:bCs/>
          <w:sz w:val="24"/>
          <w:szCs w:val="24"/>
        </w:rPr>
      </w:pPr>
      <w:r w:rsidRPr="00AB2030">
        <w:rPr>
          <w:rFonts w:ascii="Book Antiqua" w:hAnsi="Book Antiqua" w:cs="Book Antiqua"/>
          <w:b/>
          <w:bCs/>
          <w:sz w:val="24"/>
          <w:szCs w:val="24"/>
        </w:rPr>
        <w:t xml:space="preserve">Se evidencia </w:t>
      </w:r>
      <w:r w:rsidR="009036BC">
        <w:rPr>
          <w:rFonts w:ascii="Book Antiqua" w:hAnsi="Book Antiqua" w:cs="Book Antiqua"/>
          <w:b/>
          <w:bCs/>
          <w:sz w:val="24"/>
          <w:szCs w:val="24"/>
        </w:rPr>
        <w:t xml:space="preserve">que </w:t>
      </w:r>
      <w:r w:rsidR="00581D0D">
        <w:rPr>
          <w:rFonts w:ascii="Book Antiqua" w:hAnsi="Book Antiqua" w:cs="Book Antiqua"/>
          <w:b/>
          <w:bCs/>
          <w:sz w:val="24"/>
          <w:szCs w:val="24"/>
        </w:rPr>
        <w:t xml:space="preserve">actualmente existe una </w:t>
      </w:r>
      <w:r w:rsidR="00997B88">
        <w:rPr>
          <w:rFonts w:ascii="Book Antiqua" w:hAnsi="Book Antiqua" w:cs="Book Antiqua"/>
          <w:b/>
          <w:bCs/>
          <w:sz w:val="24"/>
          <w:szCs w:val="24"/>
        </w:rPr>
        <w:t xml:space="preserve">adecuada </w:t>
      </w:r>
      <w:r w:rsidR="00581D0D">
        <w:rPr>
          <w:rFonts w:ascii="Book Antiqua" w:hAnsi="Book Antiqua" w:cs="Book Antiqua"/>
          <w:b/>
          <w:bCs/>
          <w:sz w:val="24"/>
          <w:szCs w:val="24"/>
        </w:rPr>
        <w:t xml:space="preserve">distribución del personal, ya que antes de la puesta en funcionamiento de la Torre Judicial, </w:t>
      </w:r>
      <w:r w:rsidR="003E3BFB">
        <w:rPr>
          <w:rFonts w:ascii="Book Antiqua" w:hAnsi="Book Antiqua" w:cs="Book Antiqua"/>
          <w:b/>
          <w:bCs/>
          <w:sz w:val="24"/>
          <w:szCs w:val="24"/>
        </w:rPr>
        <w:t>solo existía un puesto de Asistente Administrativo 3</w:t>
      </w:r>
      <w:r w:rsidR="00997B88">
        <w:rPr>
          <w:rFonts w:ascii="Book Antiqua" w:hAnsi="Book Antiqua" w:cs="Book Antiqua"/>
          <w:b/>
          <w:bCs/>
          <w:sz w:val="24"/>
          <w:szCs w:val="24"/>
        </w:rPr>
        <w:t>,</w:t>
      </w:r>
      <w:r w:rsidR="003E3BFB">
        <w:rPr>
          <w:rFonts w:ascii="Book Antiqua" w:hAnsi="Book Antiqua" w:cs="Book Antiqua"/>
          <w:b/>
          <w:bCs/>
          <w:sz w:val="24"/>
          <w:szCs w:val="24"/>
        </w:rPr>
        <w:t xml:space="preserve"> que tenía </w:t>
      </w:r>
      <w:r w:rsidR="001B3AAA">
        <w:rPr>
          <w:rFonts w:ascii="Book Antiqua" w:hAnsi="Book Antiqua" w:cs="Book Antiqua"/>
          <w:b/>
          <w:bCs/>
          <w:sz w:val="24"/>
          <w:szCs w:val="24"/>
        </w:rPr>
        <w:t>bajo su supervisión a 11 puestos</w:t>
      </w:r>
      <w:r w:rsidR="00467783">
        <w:rPr>
          <w:rFonts w:ascii="Book Antiqua" w:hAnsi="Book Antiqua" w:cs="Book Antiqua"/>
          <w:b/>
          <w:bCs/>
          <w:sz w:val="24"/>
          <w:szCs w:val="24"/>
        </w:rPr>
        <w:t xml:space="preserve"> de trabajo.</w:t>
      </w:r>
      <w:r w:rsidR="003E3BFB">
        <w:rPr>
          <w:rFonts w:ascii="Book Antiqua" w:hAnsi="Book Antiqua" w:cs="Book Antiqua"/>
          <w:b/>
          <w:bCs/>
          <w:sz w:val="24"/>
          <w:szCs w:val="24"/>
        </w:rPr>
        <w:t xml:space="preserve"> </w:t>
      </w:r>
    </w:p>
    <w:p w14:paraId="2EDBF994" w14:textId="77777777" w:rsidR="00606D48" w:rsidRDefault="00606D48" w:rsidP="00050CD5">
      <w:pPr>
        <w:jc w:val="both"/>
        <w:rPr>
          <w:rFonts w:ascii="Book Antiqua" w:hAnsi="Book Antiqua" w:cs="Book Antiqua"/>
          <w:sz w:val="24"/>
          <w:szCs w:val="24"/>
        </w:rPr>
      </w:pPr>
    </w:p>
    <w:p w14:paraId="44232901" w14:textId="79DF1B75" w:rsidR="0040263C" w:rsidRPr="00AB2030" w:rsidRDefault="009E56D0" w:rsidP="00AB2030">
      <w:pPr>
        <w:pStyle w:val="Ttulo1"/>
        <w:numPr>
          <w:ilvl w:val="0"/>
          <w:numId w:val="22"/>
        </w:numPr>
        <w:ind w:left="426"/>
        <w:rPr>
          <w:rFonts w:ascii="Book Antiqua" w:hAnsi="Book Antiqua"/>
          <w:b/>
          <w:bCs/>
          <w:sz w:val="28"/>
          <w:szCs w:val="28"/>
        </w:rPr>
      </w:pPr>
      <w:r w:rsidRPr="00AB2030">
        <w:rPr>
          <w:rFonts w:ascii="Book Antiqua" w:hAnsi="Book Antiqua"/>
          <w:b/>
          <w:bCs/>
          <w:color w:val="auto"/>
          <w:sz w:val="28"/>
          <w:szCs w:val="28"/>
        </w:rPr>
        <w:t>Criterio de la Dirección de Planificación</w:t>
      </w:r>
    </w:p>
    <w:p w14:paraId="7F2D407A" w14:textId="7F75F32F" w:rsidR="009E56D0" w:rsidRDefault="009E56D0" w:rsidP="009E56D0">
      <w:pPr>
        <w:jc w:val="both"/>
        <w:rPr>
          <w:rFonts w:ascii="Book Antiqua" w:hAnsi="Book Antiqua" w:cs="Book Antiqua"/>
          <w:sz w:val="24"/>
          <w:szCs w:val="24"/>
        </w:rPr>
      </w:pPr>
    </w:p>
    <w:p w14:paraId="506800E9" w14:textId="3F8DABC1" w:rsidR="00514D13" w:rsidRDefault="006B6521" w:rsidP="00CC544F">
      <w:pPr>
        <w:pStyle w:val="Prrafodelista"/>
        <w:ind w:left="0"/>
        <w:jc w:val="both"/>
        <w:rPr>
          <w:rFonts w:ascii="Book Antiqua" w:hAnsi="Book Antiqua" w:cs="Book Antiqua"/>
          <w:sz w:val="24"/>
          <w:szCs w:val="24"/>
        </w:rPr>
      </w:pPr>
      <w:r>
        <w:rPr>
          <w:rFonts w:ascii="Book Antiqua" w:hAnsi="Book Antiqua" w:cs="Book Antiqua"/>
          <w:sz w:val="24"/>
          <w:szCs w:val="24"/>
        </w:rPr>
        <w:t xml:space="preserve">El presente </w:t>
      </w:r>
      <w:r w:rsidR="0087336C">
        <w:rPr>
          <w:rFonts w:ascii="Book Antiqua" w:hAnsi="Book Antiqua" w:cs="Book Antiqua"/>
          <w:sz w:val="24"/>
          <w:szCs w:val="24"/>
        </w:rPr>
        <w:t>estudio evidencia</w:t>
      </w:r>
      <w:r w:rsidR="00F01287">
        <w:rPr>
          <w:rFonts w:ascii="Book Antiqua" w:hAnsi="Book Antiqua" w:cs="Book Antiqua"/>
          <w:sz w:val="24"/>
          <w:szCs w:val="24"/>
        </w:rPr>
        <w:t xml:space="preserve"> </w:t>
      </w:r>
      <w:r w:rsidR="00C427FF">
        <w:rPr>
          <w:rFonts w:ascii="Book Antiqua" w:hAnsi="Book Antiqua" w:cs="Book Antiqua"/>
          <w:sz w:val="24"/>
          <w:szCs w:val="24"/>
        </w:rPr>
        <w:t>que,</w:t>
      </w:r>
      <w:r w:rsidR="00F01287">
        <w:rPr>
          <w:rFonts w:ascii="Book Antiqua" w:hAnsi="Book Antiqua" w:cs="Book Antiqua"/>
          <w:sz w:val="24"/>
          <w:szCs w:val="24"/>
        </w:rPr>
        <w:t xml:space="preserve"> </w:t>
      </w:r>
      <w:r w:rsidR="00932CAE">
        <w:rPr>
          <w:rFonts w:ascii="Book Antiqua" w:hAnsi="Book Antiqua" w:cs="Book Antiqua"/>
          <w:sz w:val="24"/>
          <w:szCs w:val="24"/>
        </w:rPr>
        <w:t xml:space="preserve">ya se han realizado </w:t>
      </w:r>
      <w:r w:rsidR="00EE0C99">
        <w:rPr>
          <w:rFonts w:ascii="Book Antiqua" w:hAnsi="Book Antiqua" w:cs="Book Antiqua"/>
          <w:sz w:val="24"/>
          <w:szCs w:val="24"/>
        </w:rPr>
        <w:t>estudios</w:t>
      </w:r>
      <w:r w:rsidR="00932CAE">
        <w:rPr>
          <w:rFonts w:ascii="Book Antiqua" w:hAnsi="Book Antiqua" w:cs="Book Antiqua"/>
          <w:sz w:val="24"/>
          <w:szCs w:val="24"/>
        </w:rPr>
        <w:t xml:space="preserve"> por </w:t>
      </w:r>
      <w:r w:rsidR="0028406F">
        <w:rPr>
          <w:rFonts w:ascii="Book Antiqua" w:hAnsi="Book Antiqua" w:cs="Book Antiqua"/>
          <w:sz w:val="24"/>
          <w:szCs w:val="24"/>
        </w:rPr>
        <w:t xml:space="preserve">la Dirección de Planificación que analizan la estructura y puestos que conforman las ORDD, en donde deja en claro que </w:t>
      </w:r>
      <w:r w:rsidR="00F01287">
        <w:rPr>
          <w:rFonts w:ascii="Book Antiqua" w:hAnsi="Book Antiqua" w:cs="Book Antiqua"/>
          <w:sz w:val="24"/>
          <w:szCs w:val="24"/>
        </w:rPr>
        <w:t>la estructura</w:t>
      </w:r>
      <w:r w:rsidR="00A0314B">
        <w:rPr>
          <w:rFonts w:ascii="Book Antiqua" w:hAnsi="Book Antiqua" w:cs="Book Antiqua"/>
          <w:sz w:val="24"/>
          <w:szCs w:val="24"/>
        </w:rPr>
        <w:t xml:space="preserve"> ideal</w:t>
      </w:r>
      <w:r w:rsidR="00F01287">
        <w:rPr>
          <w:rFonts w:ascii="Book Antiqua" w:hAnsi="Book Antiqua" w:cs="Book Antiqua"/>
          <w:sz w:val="24"/>
          <w:szCs w:val="24"/>
        </w:rPr>
        <w:t xml:space="preserve"> </w:t>
      </w:r>
      <w:r w:rsidR="009462D8">
        <w:rPr>
          <w:rFonts w:ascii="Book Antiqua" w:hAnsi="Book Antiqua" w:cs="Book Antiqua"/>
          <w:sz w:val="24"/>
          <w:szCs w:val="24"/>
        </w:rPr>
        <w:t xml:space="preserve">de este tipo de oficinas </w:t>
      </w:r>
      <w:r w:rsidR="00E731CD">
        <w:rPr>
          <w:rFonts w:ascii="Book Antiqua" w:hAnsi="Book Antiqua" w:cs="Book Antiqua"/>
          <w:sz w:val="24"/>
          <w:szCs w:val="24"/>
        </w:rPr>
        <w:t xml:space="preserve">debe contar con </w:t>
      </w:r>
      <w:r w:rsidR="00F01287">
        <w:rPr>
          <w:rFonts w:ascii="Book Antiqua" w:hAnsi="Book Antiqua" w:cs="Book Antiqua"/>
          <w:sz w:val="24"/>
          <w:szCs w:val="24"/>
        </w:rPr>
        <w:t>la figura de Asistente Administrativo 3</w:t>
      </w:r>
      <w:r w:rsidR="007066E3">
        <w:rPr>
          <w:rFonts w:ascii="Book Antiqua" w:hAnsi="Book Antiqua" w:cs="Book Antiqua"/>
          <w:sz w:val="24"/>
          <w:szCs w:val="24"/>
        </w:rPr>
        <w:t xml:space="preserve">, </w:t>
      </w:r>
      <w:r w:rsidR="00E731CD">
        <w:rPr>
          <w:rFonts w:ascii="Book Antiqua" w:hAnsi="Book Antiqua" w:cs="Book Antiqua"/>
          <w:sz w:val="24"/>
          <w:szCs w:val="24"/>
        </w:rPr>
        <w:t xml:space="preserve">que asume </w:t>
      </w:r>
      <w:r w:rsidR="00F01287">
        <w:rPr>
          <w:rFonts w:ascii="Book Antiqua" w:hAnsi="Book Antiqua" w:cs="Book Antiqua"/>
          <w:sz w:val="24"/>
          <w:szCs w:val="24"/>
        </w:rPr>
        <w:t xml:space="preserve">con el rol </w:t>
      </w:r>
      <w:r w:rsidR="007066E3">
        <w:rPr>
          <w:rFonts w:ascii="Book Antiqua" w:hAnsi="Book Antiqua" w:cs="Book Antiqua"/>
          <w:sz w:val="24"/>
          <w:szCs w:val="24"/>
        </w:rPr>
        <w:t>de</w:t>
      </w:r>
      <w:r w:rsidR="00D057A7">
        <w:rPr>
          <w:rFonts w:ascii="Book Antiqua" w:hAnsi="Book Antiqua" w:cs="Book Antiqua"/>
          <w:sz w:val="24"/>
          <w:szCs w:val="24"/>
        </w:rPr>
        <w:t xml:space="preserve"> </w:t>
      </w:r>
      <w:bookmarkStart w:id="3" w:name="_Hlk109843021"/>
      <w:r w:rsidR="00F01287">
        <w:rPr>
          <w:rFonts w:ascii="Book Antiqua" w:hAnsi="Book Antiqua" w:cs="Book Antiqua"/>
          <w:sz w:val="24"/>
          <w:szCs w:val="24"/>
        </w:rPr>
        <w:t xml:space="preserve">coordinación, </w:t>
      </w:r>
      <w:r w:rsidR="00C427FF">
        <w:rPr>
          <w:rFonts w:ascii="Book Antiqua" w:hAnsi="Book Antiqua" w:cs="Book Antiqua"/>
          <w:sz w:val="24"/>
          <w:szCs w:val="24"/>
        </w:rPr>
        <w:t>supervisión y control de la oficina</w:t>
      </w:r>
      <w:bookmarkEnd w:id="3"/>
      <w:r>
        <w:rPr>
          <w:rFonts w:ascii="Book Antiqua" w:hAnsi="Book Antiqua" w:cs="Book Antiqua"/>
          <w:sz w:val="24"/>
          <w:szCs w:val="24"/>
        </w:rPr>
        <w:t>.</w:t>
      </w:r>
    </w:p>
    <w:p w14:paraId="7AF1E975" w14:textId="77777777" w:rsidR="00514D13" w:rsidRDefault="00514D13" w:rsidP="00CC544F">
      <w:pPr>
        <w:pStyle w:val="Prrafodelista"/>
        <w:ind w:left="0"/>
        <w:jc w:val="both"/>
        <w:rPr>
          <w:rFonts w:ascii="Book Antiqua" w:hAnsi="Book Antiqua" w:cs="Book Antiqua"/>
          <w:sz w:val="24"/>
          <w:szCs w:val="24"/>
        </w:rPr>
      </w:pPr>
    </w:p>
    <w:p w14:paraId="7BD68A62" w14:textId="2ADB32CC" w:rsidR="002E262D" w:rsidRDefault="00514D13" w:rsidP="005618DC">
      <w:pPr>
        <w:pStyle w:val="Prrafodelista"/>
        <w:ind w:left="0"/>
        <w:jc w:val="both"/>
        <w:rPr>
          <w:rFonts w:ascii="Book Antiqua" w:hAnsi="Book Antiqua" w:cs="Book Antiqua"/>
          <w:sz w:val="24"/>
          <w:szCs w:val="24"/>
        </w:rPr>
      </w:pPr>
      <w:r>
        <w:rPr>
          <w:rFonts w:ascii="Book Antiqua" w:hAnsi="Book Antiqua" w:cs="Book Antiqua"/>
          <w:sz w:val="24"/>
          <w:szCs w:val="24"/>
        </w:rPr>
        <w:t>Asimismo,</w:t>
      </w:r>
      <w:r w:rsidR="007066E3">
        <w:rPr>
          <w:rFonts w:ascii="Book Antiqua" w:hAnsi="Book Antiqua" w:cs="Book Antiqua"/>
          <w:sz w:val="24"/>
          <w:szCs w:val="24"/>
        </w:rPr>
        <w:t xml:space="preserve"> </w:t>
      </w:r>
      <w:r>
        <w:rPr>
          <w:rFonts w:ascii="Book Antiqua" w:hAnsi="Book Antiqua" w:cs="Book Antiqua"/>
          <w:sz w:val="24"/>
          <w:szCs w:val="24"/>
        </w:rPr>
        <w:t>de</w:t>
      </w:r>
      <w:r w:rsidR="007066E3">
        <w:rPr>
          <w:rFonts w:ascii="Book Antiqua" w:hAnsi="Book Antiqua" w:cs="Book Antiqua"/>
          <w:sz w:val="24"/>
          <w:szCs w:val="24"/>
        </w:rPr>
        <w:t xml:space="preserve"> las </w:t>
      </w:r>
      <w:r w:rsidR="00830AC2">
        <w:rPr>
          <w:rFonts w:ascii="Book Antiqua" w:hAnsi="Book Antiqua" w:cs="Book Antiqua"/>
          <w:sz w:val="24"/>
          <w:szCs w:val="24"/>
        </w:rPr>
        <w:t xml:space="preserve">entrevistas realizadas por parte de la Dirección de Planificación a la </w:t>
      </w:r>
      <w:r w:rsidR="00D057A7">
        <w:rPr>
          <w:rFonts w:ascii="Book Antiqua" w:hAnsi="Book Antiqua" w:cs="Book Antiqua"/>
          <w:sz w:val="24"/>
          <w:szCs w:val="24"/>
        </w:rPr>
        <w:t>ORDD</w:t>
      </w:r>
      <w:r w:rsidR="00E6520E">
        <w:rPr>
          <w:rFonts w:ascii="Book Antiqua" w:hAnsi="Book Antiqua" w:cs="Book Antiqua"/>
          <w:sz w:val="24"/>
          <w:szCs w:val="24"/>
        </w:rPr>
        <w:t xml:space="preserve"> del </w:t>
      </w:r>
      <w:r w:rsidR="00426BD0">
        <w:rPr>
          <w:rFonts w:ascii="Book Antiqua" w:hAnsi="Book Antiqua" w:cs="Book Antiqua"/>
          <w:sz w:val="24"/>
          <w:szCs w:val="24"/>
        </w:rPr>
        <w:t>Primer</w:t>
      </w:r>
      <w:r w:rsidR="00E6520E">
        <w:rPr>
          <w:rFonts w:ascii="Book Antiqua" w:hAnsi="Book Antiqua" w:cs="Book Antiqua"/>
          <w:sz w:val="24"/>
          <w:szCs w:val="24"/>
        </w:rPr>
        <w:t xml:space="preserve"> Circuito Judicial de San José</w:t>
      </w:r>
      <w:r w:rsidR="00830AC2">
        <w:rPr>
          <w:rFonts w:ascii="Book Antiqua" w:hAnsi="Book Antiqua" w:cs="Book Antiqua"/>
          <w:sz w:val="24"/>
          <w:szCs w:val="24"/>
        </w:rPr>
        <w:t xml:space="preserve">, </w:t>
      </w:r>
      <w:r w:rsidR="0016130C">
        <w:rPr>
          <w:rFonts w:ascii="Book Antiqua" w:hAnsi="Book Antiqua" w:cs="Book Antiqua"/>
          <w:sz w:val="24"/>
          <w:szCs w:val="24"/>
        </w:rPr>
        <w:t>se</w:t>
      </w:r>
      <w:r w:rsidR="00426BD0">
        <w:rPr>
          <w:rFonts w:ascii="Book Antiqua" w:hAnsi="Book Antiqua" w:cs="Book Antiqua"/>
          <w:sz w:val="24"/>
          <w:szCs w:val="24"/>
        </w:rPr>
        <w:t xml:space="preserve"> evidenció</w:t>
      </w:r>
      <w:r w:rsidR="00830AC2">
        <w:rPr>
          <w:rFonts w:ascii="Book Antiqua" w:hAnsi="Book Antiqua" w:cs="Book Antiqua"/>
          <w:sz w:val="24"/>
          <w:szCs w:val="24"/>
        </w:rPr>
        <w:t xml:space="preserve"> que la lista de tareas incluidas en la solicitud, continúan siendo las mismas</w:t>
      </w:r>
      <w:r w:rsidR="000779EA">
        <w:rPr>
          <w:rFonts w:ascii="Book Antiqua" w:hAnsi="Book Antiqua" w:cs="Book Antiqua"/>
          <w:sz w:val="24"/>
          <w:szCs w:val="24"/>
        </w:rPr>
        <w:t xml:space="preserve"> actualmente</w:t>
      </w:r>
      <w:r>
        <w:rPr>
          <w:rFonts w:ascii="Book Antiqua" w:hAnsi="Book Antiqua" w:cs="Book Antiqua"/>
          <w:sz w:val="24"/>
          <w:szCs w:val="24"/>
        </w:rPr>
        <w:t xml:space="preserve"> y </w:t>
      </w:r>
      <w:r w:rsidR="005762E2">
        <w:rPr>
          <w:rFonts w:ascii="Book Antiqua" w:hAnsi="Book Antiqua" w:cs="Book Antiqua"/>
          <w:sz w:val="24"/>
          <w:szCs w:val="24"/>
        </w:rPr>
        <w:t xml:space="preserve">comparándolas con lo indicado </w:t>
      </w:r>
      <w:r w:rsidR="005618DC">
        <w:rPr>
          <w:rFonts w:ascii="Book Antiqua" w:hAnsi="Book Antiqua" w:cs="Book Antiqua"/>
          <w:sz w:val="24"/>
          <w:szCs w:val="24"/>
        </w:rPr>
        <w:t xml:space="preserve">para ese puesto </w:t>
      </w:r>
      <w:r w:rsidR="005762E2">
        <w:rPr>
          <w:rFonts w:ascii="Book Antiqua" w:hAnsi="Book Antiqua" w:cs="Book Antiqua"/>
          <w:sz w:val="24"/>
          <w:szCs w:val="24"/>
        </w:rPr>
        <w:t xml:space="preserve">en el </w:t>
      </w:r>
      <w:r w:rsidR="00E6520E" w:rsidRPr="00AB2030">
        <w:rPr>
          <w:rFonts w:ascii="Book Antiqua" w:hAnsi="Book Antiqua" w:cs="Book Antiqua"/>
          <w:sz w:val="24"/>
          <w:szCs w:val="24"/>
        </w:rPr>
        <w:t>Manual Descriptivo de Puestos de la Dirección de Gestión Humana</w:t>
      </w:r>
      <w:r w:rsidR="008F40BD" w:rsidRPr="00AB2030">
        <w:rPr>
          <w:rFonts w:ascii="Book Antiqua" w:hAnsi="Book Antiqua" w:cs="Book Antiqua"/>
          <w:sz w:val="24"/>
          <w:szCs w:val="24"/>
        </w:rPr>
        <w:t xml:space="preserve"> (DGH)</w:t>
      </w:r>
      <w:r w:rsidR="00E6520E" w:rsidRPr="00AB2030">
        <w:rPr>
          <w:rFonts w:ascii="Book Antiqua" w:hAnsi="Book Antiqua" w:cs="Book Antiqua"/>
          <w:sz w:val="24"/>
          <w:szCs w:val="24"/>
        </w:rPr>
        <w:t xml:space="preserve">, </w:t>
      </w:r>
      <w:r w:rsidR="00E30DBD">
        <w:rPr>
          <w:rFonts w:ascii="Book Antiqua" w:hAnsi="Book Antiqua" w:cs="Book Antiqua"/>
          <w:sz w:val="24"/>
          <w:szCs w:val="24"/>
        </w:rPr>
        <w:t xml:space="preserve">por lo que </w:t>
      </w:r>
      <w:r w:rsidR="00745BE9" w:rsidRPr="00AB2030">
        <w:rPr>
          <w:rFonts w:ascii="Book Antiqua" w:hAnsi="Book Antiqua" w:cs="Book Antiqua"/>
          <w:sz w:val="24"/>
          <w:szCs w:val="24"/>
        </w:rPr>
        <w:t xml:space="preserve">no se detecta alguna actividad que </w:t>
      </w:r>
      <w:r w:rsidR="001B4088">
        <w:rPr>
          <w:rFonts w:ascii="Book Antiqua" w:hAnsi="Book Antiqua" w:cs="Book Antiqua"/>
          <w:sz w:val="24"/>
          <w:szCs w:val="24"/>
        </w:rPr>
        <w:t>no se incluya en lo indicado en ese manual para el puesto en cuestión</w:t>
      </w:r>
      <w:r w:rsidR="002E262D">
        <w:rPr>
          <w:rFonts w:ascii="Book Antiqua" w:hAnsi="Book Antiqua" w:cs="Book Antiqua"/>
          <w:sz w:val="24"/>
          <w:szCs w:val="24"/>
        </w:rPr>
        <w:t>.</w:t>
      </w:r>
    </w:p>
    <w:p w14:paraId="22584250" w14:textId="77777777" w:rsidR="002E262D" w:rsidRDefault="002E262D" w:rsidP="005618DC">
      <w:pPr>
        <w:pStyle w:val="Prrafodelista"/>
        <w:ind w:left="0"/>
        <w:jc w:val="both"/>
        <w:rPr>
          <w:rFonts w:ascii="Book Antiqua" w:hAnsi="Book Antiqua" w:cs="Book Antiqua"/>
          <w:sz w:val="24"/>
          <w:szCs w:val="24"/>
        </w:rPr>
      </w:pPr>
    </w:p>
    <w:p w14:paraId="3D515FA7" w14:textId="5A6EA5F9" w:rsidR="00E93370" w:rsidRPr="00AB2030" w:rsidRDefault="002E262D" w:rsidP="00AB2030">
      <w:pPr>
        <w:pStyle w:val="Prrafodelista"/>
        <w:ind w:left="0"/>
        <w:jc w:val="both"/>
        <w:rPr>
          <w:rFonts w:ascii="Book Antiqua" w:hAnsi="Book Antiqua" w:cs="Book Antiqua"/>
          <w:b/>
          <w:bCs/>
          <w:sz w:val="24"/>
          <w:szCs w:val="24"/>
        </w:rPr>
      </w:pPr>
      <w:r w:rsidRPr="00AB2030">
        <w:rPr>
          <w:rFonts w:ascii="Book Antiqua" w:hAnsi="Book Antiqua" w:cs="Book Antiqua"/>
          <w:b/>
          <w:bCs/>
          <w:sz w:val="24"/>
          <w:szCs w:val="24"/>
        </w:rPr>
        <w:t xml:space="preserve">Por lo anterior, </w:t>
      </w:r>
      <w:r w:rsidR="008F40BD" w:rsidRPr="00AB2030">
        <w:rPr>
          <w:rFonts w:ascii="Book Antiqua" w:hAnsi="Book Antiqua" w:cs="Book Antiqua"/>
          <w:b/>
          <w:bCs/>
          <w:sz w:val="24"/>
          <w:szCs w:val="24"/>
        </w:rPr>
        <w:t>e</w:t>
      </w:r>
      <w:r w:rsidR="00745BE9" w:rsidRPr="00AB2030">
        <w:rPr>
          <w:rFonts w:ascii="Book Antiqua" w:hAnsi="Book Antiqua" w:cs="Book Antiqua"/>
          <w:b/>
          <w:bCs/>
          <w:sz w:val="24"/>
          <w:szCs w:val="24"/>
        </w:rPr>
        <w:t xml:space="preserve">sta </w:t>
      </w:r>
      <w:r w:rsidR="00517D45" w:rsidRPr="00AB2030">
        <w:rPr>
          <w:rFonts w:ascii="Book Antiqua" w:hAnsi="Book Antiqua" w:cs="Book Antiqua"/>
          <w:b/>
          <w:bCs/>
          <w:sz w:val="24"/>
          <w:szCs w:val="24"/>
        </w:rPr>
        <w:t xml:space="preserve">Dirección </w:t>
      </w:r>
      <w:r w:rsidRPr="00AB2030">
        <w:rPr>
          <w:rFonts w:ascii="Book Antiqua" w:hAnsi="Book Antiqua" w:cs="Book Antiqua"/>
          <w:b/>
          <w:bCs/>
          <w:sz w:val="24"/>
          <w:szCs w:val="24"/>
        </w:rPr>
        <w:t>considera</w:t>
      </w:r>
      <w:r w:rsidR="008F40BD" w:rsidRPr="00AB2030">
        <w:rPr>
          <w:rFonts w:ascii="Book Antiqua" w:hAnsi="Book Antiqua" w:cs="Book Antiqua"/>
          <w:b/>
          <w:bCs/>
          <w:sz w:val="24"/>
          <w:szCs w:val="24"/>
        </w:rPr>
        <w:t xml:space="preserve"> </w:t>
      </w:r>
      <w:r w:rsidR="00517D45" w:rsidRPr="00AB2030">
        <w:rPr>
          <w:rFonts w:ascii="Book Antiqua" w:hAnsi="Book Antiqua" w:cs="Book Antiqua"/>
          <w:b/>
          <w:bCs/>
          <w:sz w:val="24"/>
          <w:szCs w:val="24"/>
        </w:rPr>
        <w:t>que</w:t>
      </w:r>
      <w:r w:rsidRPr="00AB2030">
        <w:rPr>
          <w:rFonts w:ascii="Book Antiqua" w:hAnsi="Book Antiqua" w:cs="Book Antiqua"/>
          <w:b/>
          <w:bCs/>
          <w:sz w:val="24"/>
          <w:szCs w:val="24"/>
        </w:rPr>
        <w:t>,</w:t>
      </w:r>
      <w:r w:rsidR="00517D45" w:rsidRPr="00AB2030">
        <w:rPr>
          <w:rFonts w:ascii="Book Antiqua" w:hAnsi="Book Antiqua" w:cs="Book Antiqua"/>
          <w:b/>
          <w:bCs/>
          <w:sz w:val="24"/>
          <w:szCs w:val="24"/>
        </w:rPr>
        <w:t xml:space="preserve"> el puesto </w:t>
      </w:r>
      <w:r w:rsidR="00745BE9" w:rsidRPr="00AB2030">
        <w:rPr>
          <w:rFonts w:ascii="Book Antiqua" w:hAnsi="Book Antiqua" w:cs="Book Antiqua"/>
          <w:b/>
          <w:bCs/>
          <w:sz w:val="24"/>
          <w:szCs w:val="24"/>
        </w:rPr>
        <w:t>mencionado en la solicitud</w:t>
      </w:r>
      <w:r w:rsidR="00517D45" w:rsidRPr="00AB2030">
        <w:rPr>
          <w:rFonts w:ascii="Book Antiqua" w:hAnsi="Book Antiqua" w:cs="Book Antiqua"/>
          <w:b/>
          <w:bCs/>
          <w:sz w:val="24"/>
          <w:szCs w:val="24"/>
        </w:rPr>
        <w:t xml:space="preserve"> debe permanecer como Asistente Administrativo 3</w:t>
      </w:r>
      <w:r w:rsidR="00745BE9" w:rsidRPr="00AB2030">
        <w:rPr>
          <w:rFonts w:ascii="Book Antiqua" w:hAnsi="Book Antiqua" w:cs="Book Antiqua"/>
          <w:b/>
          <w:bCs/>
          <w:sz w:val="24"/>
          <w:szCs w:val="24"/>
        </w:rPr>
        <w:t>,</w:t>
      </w:r>
      <w:r w:rsidR="00E93370" w:rsidRPr="00AB2030">
        <w:rPr>
          <w:rFonts w:ascii="Book Antiqua" w:hAnsi="Book Antiqua" w:cs="Book Antiqua"/>
          <w:b/>
          <w:bCs/>
          <w:sz w:val="24"/>
          <w:szCs w:val="24"/>
        </w:rPr>
        <w:t xml:space="preserve"> </w:t>
      </w:r>
      <w:r w:rsidRPr="00AB2030">
        <w:rPr>
          <w:rFonts w:ascii="Book Antiqua" w:hAnsi="Book Antiqua" w:cs="Book Antiqua"/>
          <w:b/>
          <w:bCs/>
          <w:sz w:val="24"/>
          <w:szCs w:val="24"/>
        </w:rPr>
        <w:t>e</w:t>
      </w:r>
      <w:r w:rsidR="00E93370" w:rsidRPr="00AB2030">
        <w:rPr>
          <w:rFonts w:ascii="Book Antiqua" w:hAnsi="Book Antiqua" w:cs="Book Antiqua"/>
          <w:b/>
          <w:bCs/>
          <w:sz w:val="24"/>
          <w:szCs w:val="24"/>
        </w:rPr>
        <w:t xml:space="preserve">l cual desempeña labores de coordinación, supervisión y control de la oficina tal y como se menciona en el documento de solicitud. </w:t>
      </w:r>
    </w:p>
    <w:p w14:paraId="4676B785" w14:textId="77777777" w:rsidR="00E93370" w:rsidRPr="00AB2030" w:rsidRDefault="00E93370" w:rsidP="00CC544F">
      <w:pPr>
        <w:jc w:val="both"/>
        <w:rPr>
          <w:rFonts w:ascii="Book Antiqua" w:hAnsi="Book Antiqua" w:cs="Book Antiqua"/>
          <w:b/>
          <w:bCs/>
          <w:sz w:val="24"/>
          <w:szCs w:val="24"/>
        </w:rPr>
      </w:pPr>
    </w:p>
    <w:p w14:paraId="51BD73A5" w14:textId="4FE8C3D7" w:rsidR="00517D45" w:rsidRPr="00AB2030" w:rsidRDefault="003879BD" w:rsidP="00CC544F">
      <w:pPr>
        <w:jc w:val="both"/>
        <w:rPr>
          <w:rFonts w:ascii="Book Antiqua" w:hAnsi="Book Antiqua" w:cs="Book Antiqua"/>
          <w:b/>
          <w:bCs/>
          <w:sz w:val="24"/>
          <w:szCs w:val="24"/>
        </w:rPr>
      </w:pPr>
      <w:r w:rsidRPr="00AB2030">
        <w:rPr>
          <w:rFonts w:ascii="Book Antiqua" w:hAnsi="Book Antiqua" w:cs="Book Antiqua"/>
          <w:b/>
          <w:bCs/>
          <w:sz w:val="24"/>
          <w:szCs w:val="24"/>
        </w:rPr>
        <w:t xml:space="preserve">Es dable </w:t>
      </w:r>
      <w:r w:rsidR="008773D5" w:rsidRPr="00AB2030">
        <w:rPr>
          <w:rFonts w:ascii="Book Antiqua" w:hAnsi="Book Antiqua" w:cs="Book Antiqua"/>
          <w:b/>
          <w:bCs/>
          <w:sz w:val="24"/>
          <w:szCs w:val="24"/>
        </w:rPr>
        <w:t>indicar que</w:t>
      </w:r>
      <w:r w:rsidR="00745BE9" w:rsidRPr="00AB2030">
        <w:rPr>
          <w:rFonts w:ascii="Book Antiqua" w:hAnsi="Book Antiqua" w:cs="Book Antiqua"/>
          <w:b/>
          <w:bCs/>
          <w:sz w:val="24"/>
          <w:szCs w:val="24"/>
        </w:rPr>
        <w:t xml:space="preserve"> </w:t>
      </w:r>
      <w:r w:rsidR="008F40BD" w:rsidRPr="00AB2030">
        <w:rPr>
          <w:rFonts w:ascii="Book Antiqua" w:hAnsi="Book Antiqua" w:cs="Book Antiqua"/>
          <w:b/>
          <w:bCs/>
          <w:sz w:val="24"/>
          <w:szCs w:val="24"/>
        </w:rPr>
        <w:t xml:space="preserve">las altas cargas de trabajo </w:t>
      </w:r>
      <w:r w:rsidR="00193897" w:rsidRPr="00AB2030">
        <w:rPr>
          <w:rFonts w:ascii="Book Antiqua" w:hAnsi="Book Antiqua" w:cs="Book Antiqua"/>
          <w:b/>
          <w:bCs/>
          <w:sz w:val="24"/>
          <w:szCs w:val="24"/>
        </w:rPr>
        <w:t xml:space="preserve">de un </w:t>
      </w:r>
      <w:r w:rsidR="00E93370" w:rsidRPr="00AB2030">
        <w:rPr>
          <w:rFonts w:ascii="Book Antiqua" w:hAnsi="Book Antiqua" w:cs="Book Antiqua"/>
          <w:b/>
          <w:bCs/>
          <w:sz w:val="24"/>
          <w:szCs w:val="24"/>
        </w:rPr>
        <w:t xml:space="preserve">puesto de trabajo </w:t>
      </w:r>
      <w:r w:rsidR="008F40BD" w:rsidRPr="00AB2030">
        <w:rPr>
          <w:rFonts w:ascii="Book Antiqua" w:hAnsi="Book Antiqua" w:cs="Book Antiqua"/>
          <w:b/>
          <w:bCs/>
          <w:sz w:val="24"/>
          <w:szCs w:val="24"/>
        </w:rPr>
        <w:t>no son un elemento determinante para generar una rec</w:t>
      </w:r>
      <w:r w:rsidR="008A7975" w:rsidRPr="00AB2030">
        <w:rPr>
          <w:rFonts w:ascii="Book Antiqua" w:hAnsi="Book Antiqua" w:cs="Book Antiqua"/>
          <w:b/>
          <w:bCs/>
          <w:sz w:val="24"/>
          <w:szCs w:val="24"/>
        </w:rPr>
        <w:t>a</w:t>
      </w:r>
      <w:r w:rsidR="008F40BD" w:rsidRPr="00AB2030">
        <w:rPr>
          <w:rFonts w:ascii="Book Antiqua" w:hAnsi="Book Antiqua" w:cs="Book Antiqua"/>
          <w:b/>
          <w:bCs/>
          <w:sz w:val="24"/>
          <w:szCs w:val="24"/>
        </w:rPr>
        <w:t>l</w:t>
      </w:r>
      <w:r w:rsidR="008A7975" w:rsidRPr="00AB2030">
        <w:rPr>
          <w:rFonts w:ascii="Book Antiqua" w:hAnsi="Book Antiqua" w:cs="Book Antiqua"/>
          <w:b/>
          <w:bCs/>
          <w:sz w:val="24"/>
          <w:szCs w:val="24"/>
        </w:rPr>
        <w:t>i</w:t>
      </w:r>
      <w:r w:rsidR="008F40BD" w:rsidRPr="00AB2030">
        <w:rPr>
          <w:rFonts w:ascii="Book Antiqua" w:hAnsi="Book Antiqua" w:cs="Book Antiqua"/>
          <w:b/>
          <w:bCs/>
          <w:sz w:val="24"/>
          <w:szCs w:val="24"/>
        </w:rPr>
        <w:t>ficación</w:t>
      </w:r>
      <w:r w:rsidR="00E93370" w:rsidRPr="00AB2030">
        <w:rPr>
          <w:rFonts w:ascii="Book Antiqua" w:hAnsi="Book Antiqua" w:cs="Book Antiqua"/>
          <w:b/>
          <w:bCs/>
          <w:sz w:val="24"/>
          <w:szCs w:val="24"/>
        </w:rPr>
        <w:t xml:space="preserve">, en este sentido para generar un análisis de reclasificación de puesto será concluyente las actividades que se realicen y </w:t>
      </w:r>
      <w:r w:rsidR="00E30DBD">
        <w:rPr>
          <w:rFonts w:ascii="Book Antiqua" w:hAnsi="Book Antiqua" w:cs="Book Antiqua"/>
          <w:b/>
          <w:bCs/>
          <w:sz w:val="24"/>
          <w:szCs w:val="24"/>
        </w:rPr>
        <w:t xml:space="preserve">que no estuvieran contempladas en </w:t>
      </w:r>
      <w:r w:rsidR="00E93370" w:rsidRPr="00AB2030">
        <w:rPr>
          <w:rFonts w:ascii="Book Antiqua" w:hAnsi="Book Antiqua" w:cs="Book Antiqua"/>
          <w:b/>
          <w:bCs/>
          <w:sz w:val="24"/>
          <w:szCs w:val="24"/>
        </w:rPr>
        <w:t xml:space="preserve">el Manual de Puestos descriptivo de la Dirección de Gestión Humana. </w:t>
      </w:r>
    </w:p>
    <w:p w14:paraId="7BF5A25E" w14:textId="1962FD17" w:rsidR="00517D45" w:rsidRDefault="00517D45" w:rsidP="00CC544F">
      <w:pPr>
        <w:jc w:val="both"/>
        <w:rPr>
          <w:rFonts w:ascii="Book Antiqua" w:hAnsi="Book Antiqua" w:cs="Book Antiqua"/>
          <w:sz w:val="24"/>
          <w:szCs w:val="24"/>
        </w:rPr>
      </w:pPr>
    </w:p>
    <w:p w14:paraId="4B10598B" w14:textId="77777777" w:rsidR="00F33076" w:rsidRDefault="00F33076" w:rsidP="00050CD5">
      <w:pPr>
        <w:jc w:val="both"/>
        <w:rPr>
          <w:rFonts w:ascii="Book Antiqua" w:hAnsi="Book Antiqua" w:cs="Book Antiqua"/>
          <w:sz w:val="24"/>
          <w:szCs w:val="24"/>
        </w:rPr>
      </w:pPr>
    </w:p>
    <w:p w14:paraId="2A2674AD" w14:textId="1C9D63BD" w:rsidR="0040263C" w:rsidRPr="00AB2030" w:rsidRDefault="0040263C" w:rsidP="00AB2030">
      <w:pPr>
        <w:pStyle w:val="Ttulo1"/>
        <w:numPr>
          <w:ilvl w:val="0"/>
          <w:numId w:val="22"/>
        </w:numPr>
        <w:ind w:left="426"/>
        <w:rPr>
          <w:rFonts w:ascii="Book Antiqua" w:hAnsi="Book Antiqua"/>
          <w:b/>
          <w:bCs/>
          <w:sz w:val="28"/>
          <w:szCs w:val="28"/>
        </w:rPr>
      </w:pPr>
      <w:r w:rsidRPr="00AB2030">
        <w:rPr>
          <w:rFonts w:ascii="Book Antiqua" w:hAnsi="Book Antiqua"/>
          <w:b/>
          <w:bCs/>
          <w:color w:val="auto"/>
          <w:sz w:val="28"/>
          <w:szCs w:val="28"/>
        </w:rPr>
        <w:t xml:space="preserve">Conclusiones y recomendaciones </w:t>
      </w:r>
    </w:p>
    <w:p w14:paraId="3D3D643D" w14:textId="77777777" w:rsidR="0040263C" w:rsidRDefault="0040263C" w:rsidP="00050CD5">
      <w:pPr>
        <w:jc w:val="both"/>
        <w:rPr>
          <w:rFonts w:ascii="Book Antiqua" w:hAnsi="Book Antiqua" w:cs="Book Antiqua"/>
          <w:sz w:val="24"/>
          <w:szCs w:val="24"/>
        </w:rPr>
      </w:pPr>
    </w:p>
    <w:p w14:paraId="0E6D9A35" w14:textId="6E806A9A" w:rsidR="00AB0AC1" w:rsidRPr="00F960FF" w:rsidRDefault="00AB0AC1" w:rsidP="00AB2030">
      <w:pPr>
        <w:pStyle w:val="Prrafodelista"/>
        <w:numPr>
          <w:ilvl w:val="1"/>
          <w:numId w:val="22"/>
        </w:numPr>
        <w:ind w:left="567" w:hanging="513"/>
        <w:jc w:val="both"/>
        <w:rPr>
          <w:rFonts w:ascii="Book Antiqua" w:hAnsi="Book Antiqua" w:cs="Book Antiqua"/>
          <w:sz w:val="24"/>
          <w:szCs w:val="24"/>
          <w:lang w:val="es-MX"/>
        </w:rPr>
      </w:pPr>
      <w:r w:rsidRPr="00F960FF">
        <w:rPr>
          <w:rFonts w:ascii="Book Antiqua" w:hAnsi="Book Antiqua" w:cs="Book Antiqua"/>
          <w:sz w:val="24"/>
          <w:szCs w:val="24"/>
          <w:lang w:val="es-MX"/>
        </w:rPr>
        <w:t xml:space="preserve">Los alcances del </w:t>
      </w:r>
      <w:r w:rsidR="00F960FF" w:rsidRPr="00F960FF">
        <w:rPr>
          <w:rFonts w:ascii="Book Antiqua" w:hAnsi="Book Antiqua" w:cs="Book Antiqua"/>
          <w:sz w:val="24"/>
          <w:szCs w:val="24"/>
          <w:lang w:val="es-MX"/>
        </w:rPr>
        <w:t xml:space="preserve">informe: </w:t>
      </w:r>
      <w:r w:rsidR="00F960FF">
        <w:rPr>
          <w:rFonts w:ascii="Book Antiqua" w:hAnsi="Book Antiqua" w:cs="Book Antiqua"/>
          <w:sz w:val="24"/>
          <w:szCs w:val="24"/>
          <w:lang w:val="es-MX"/>
        </w:rPr>
        <w:t>“</w:t>
      </w:r>
      <w:r w:rsidR="00F960FF" w:rsidRPr="00F960FF">
        <w:rPr>
          <w:rFonts w:ascii="Book Antiqua" w:hAnsi="Book Antiqua" w:cs="Book Antiqua"/>
          <w:b/>
          <w:bCs/>
          <w:i/>
          <w:iCs/>
          <w:sz w:val="24"/>
          <w:szCs w:val="24"/>
          <w:lang w:val="es-MX"/>
        </w:rPr>
        <w:t>Reestructuración y abordaje de la Oficina de Recepción de Documentos y Oficina de Comunicaciones Judiciales del Circuito Judicial de Cartago, con el fin de proponer nuevas mejoras a la gestión de las oficinas sobre aspectos y condicionantes que han variado luego de haber sido rediseñadas en el 2015</w:t>
      </w:r>
      <w:r w:rsidR="00F960FF">
        <w:rPr>
          <w:rFonts w:ascii="Book Antiqua" w:hAnsi="Book Antiqua" w:cs="Book Antiqua"/>
          <w:b/>
          <w:bCs/>
          <w:i/>
          <w:iCs/>
          <w:sz w:val="24"/>
          <w:szCs w:val="24"/>
          <w:lang w:val="es-MX"/>
        </w:rPr>
        <w:t>”</w:t>
      </w:r>
      <w:r w:rsidR="00F960FF" w:rsidRPr="00F960FF">
        <w:rPr>
          <w:rFonts w:ascii="Book Antiqua" w:hAnsi="Book Antiqua" w:cs="Book Antiqua"/>
          <w:sz w:val="24"/>
          <w:szCs w:val="24"/>
          <w:lang w:val="es-MX"/>
        </w:rPr>
        <w:t xml:space="preserve"> </w:t>
      </w:r>
      <w:r w:rsidR="00F960FF">
        <w:rPr>
          <w:rFonts w:ascii="Book Antiqua" w:hAnsi="Book Antiqua" w:cs="Book Antiqua"/>
          <w:sz w:val="24"/>
          <w:szCs w:val="24"/>
          <w:lang w:val="es-MX"/>
        </w:rPr>
        <w:t>es</w:t>
      </w:r>
      <w:r w:rsidRPr="00F960FF">
        <w:rPr>
          <w:rFonts w:ascii="Book Antiqua" w:hAnsi="Book Antiqua" w:cs="Book Antiqua"/>
          <w:sz w:val="24"/>
          <w:szCs w:val="24"/>
          <w:lang w:val="es-MX"/>
        </w:rPr>
        <w:t xml:space="preserve"> relevante</w:t>
      </w:r>
      <w:r w:rsidR="00F960FF">
        <w:rPr>
          <w:rFonts w:ascii="Book Antiqua" w:hAnsi="Book Antiqua" w:cs="Book Antiqua"/>
          <w:sz w:val="24"/>
          <w:szCs w:val="24"/>
          <w:lang w:val="es-MX"/>
        </w:rPr>
        <w:t xml:space="preserve"> </w:t>
      </w:r>
      <w:r w:rsidRPr="00F960FF">
        <w:rPr>
          <w:rFonts w:ascii="Book Antiqua" w:hAnsi="Book Antiqua" w:cs="Book Antiqua"/>
          <w:sz w:val="24"/>
          <w:szCs w:val="24"/>
          <w:lang w:val="es-MX"/>
        </w:rPr>
        <w:t>para la atención</w:t>
      </w:r>
      <w:r w:rsidR="00D8781C" w:rsidRPr="00F960FF">
        <w:rPr>
          <w:rFonts w:ascii="Book Antiqua" w:hAnsi="Book Antiqua" w:cs="Book Antiqua"/>
          <w:sz w:val="24"/>
          <w:szCs w:val="24"/>
          <w:lang w:val="es-MX"/>
        </w:rPr>
        <w:t xml:space="preserve"> </w:t>
      </w:r>
      <w:r w:rsidR="00F960FF">
        <w:rPr>
          <w:rFonts w:ascii="Book Antiqua" w:hAnsi="Book Antiqua" w:cs="Book Antiqua"/>
          <w:sz w:val="24"/>
          <w:szCs w:val="24"/>
          <w:lang w:val="es-MX"/>
        </w:rPr>
        <w:t>de la solicitud,</w:t>
      </w:r>
      <w:r w:rsidR="002B3C54" w:rsidRPr="00F960FF">
        <w:rPr>
          <w:rFonts w:ascii="Book Antiqua" w:hAnsi="Book Antiqua" w:cs="Book Antiqua"/>
          <w:sz w:val="24"/>
          <w:szCs w:val="24"/>
          <w:lang w:val="es-MX"/>
        </w:rPr>
        <w:t xml:space="preserve"> en cuanto a la información brindada de la Oficina de Recepción de Documentos. </w:t>
      </w:r>
    </w:p>
    <w:p w14:paraId="02B5AAFF" w14:textId="77777777" w:rsidR="00AB0AC1" w:rsidRPr="00AB0AC1" w:rsidRDefault="00AB0AC1" w:rsidP="00CD3584">
      <w:pPr>
        <w:jc w:val="both"/>
        <w:rPr>
          <w:rFonts w:ascii="Book Antiqua" w:hAnsi="Book Antiqua" w:cs="Book Antiqua"/>
          <w:sz w:val="24"/>
          <w:szCs w:val="24"/>
          <w:lang w:val="es-MX"/>
        </w:rPr>
      </w:pPr>
    </w:p>
    <w:p w14:paraId="5FF0DBA9" w14:textId="7783B169" w:rsidR="006C665C" w:rsidRPr="008E532F" w:rsidRDefault="006C665C" w:rsidP="00AB2030">
      <w:pPr>
        <w:pStyle w:val="Prrafodelista"/>
        <w:numPr>
          <w:ilvl w:val="1"/>
          <w:numId w:val="22"/>
        </w:numPr>
        <w:ind w:left="567" w:hanging="513"/>
        <w:jc w:val="both"/>
        <w:rPr>
          <w:rFonts w:ascii="Book Antiqua" w:hAnsi="Book Antiqua" w:cs="Book Antiqua"/>
          <w:sz w:val="24"/>
          <w:szCs w:val="24"/>
        </w:rPr>
      </w:pPr>
      <w:r w:rsidRPr="008E532F">
        <w:rPr>
          <w:rFonts w:ascii="Book Antiqua" w:hAnsi="Book Antiqua" w:cs="Book Antiqua"/>
          <w:sz w:val="24"/>
          <w:szCs w:val="24"/>
        </w:rPr>
        <w:t xml:space="preserve">Se detecta que en informes anteriores realizados por la Dirección de Planificación hacia Oficinas de Recepción de </w:t>
      </w:r>
      <w:r w:rsidR="00CD3584" w:rsidRPr="008E532F">
        <w:rPr>
          <w:rFonts w:ascii="Book Antiqua" w:hAnsi="Book Antiqua" w:cs="Book Antiqua"/>
          <w:sz w:val="24"/>
          <w:szCs w:val="24"/>
        </w:rPr>
        <w:t>D</w:t>
      </w:r>
      <w:r w:rsidRPr="008E532F">
        <w:rPr>
          <w:rFonts w:ascii="Book Antiqua" w:hAnsi="Book Antiqua" w:cs="Book Antiqua"/>
          <w:sz w:val="24"/>
          <w:szCs w:val="24"/>
        </w:rPr>
        <w:t xml:space="preserve">ocumentos en los años 2016 y 2021 respectivamente, se cuenta con la figura de Asistente Administrativo 3, persona encargada de </w:t>
      </w:r>
      <w:r w:rsidR="00E67673" w:rsidRPr="008E532F">
        <w:rPr>
          <w:rFonts w:ascii="Book Antiqua" w:hAnsi="Book Antiqua" w:cs="Book Antiqua"/>
          <w:sz w:val="24"/>
          <w:szCs w:val="24"/>
        </w:rPr>
        <w:t>la supervisión, control y coordinación de la oficina.</w:t>
      </w:r>
    </w:p>
    <w:p w14:paraId="48C5C4D3" w14:textId="77777777" w:rsidR="00AD226F" w:rsidRDefault="00AD226F" w:rsidP="00CD3584">
      <w:pPr>
        <w:pStyle w:val="Prrafodelista"/>
        <w:jc w:val="both"/>
        <w:rPr>
          <w:rFonts w:ascii="Book Antiqua" w:hAnsi="Book Antiqua" w:cs="Book Antiqua"/>
          <w:sz w:val="24"/>
          <w:szCs w:val="24"/>
        </w:rPr>
      </w:pPr>
    </w:p>
    <w:p w14:paraId="411D5B7A" w14:textId="25409FC1" w:rsidR="004B247E" w:rsidRDefault="004B247E" w:rsidP="00AB2030">
      <w:pPr>
        <w:pStyle w:val="Prrafodelista"/>
        <w:numPr>
          <w:ilvl w:val="1"/>
          <w:numId w:val="22"/>
        </w:numPr>
        <w:ind w:left="567" w:hanging="513"/>
        <w:jc w:val="both"/>
        <w:rPr>
          <w:rFonts w:ascii="Book Antiqua" w:hAnsi="Book Antiqua" w:cs="Book Antiqua"/>
          <w:sz w:val="24"/>
          <w:szCs w:val="24"/>
        </w:rPr>
      </w:pPr>
      <w:r>
        <w:rPr>
          <w:rFonts w:ascii="Book Antiqua" w:hAnsi="Book Antiqua" w:cs="Book Antiqua"/>
          <w:sz w:val="24"/>
          <w:szCs w:val="24"/>
        </w:rPr>
        <w:t xml:space="preserve">De la revisión de </w:t>
      </w:r>
      <w:r w:rsidR="006E5629" w:rsidRPr="006E5629">
        <w:rPr>
          <w:rFonts w:ascii="Book Antiqua" w:hAnsi="Book Antiqua" w:cs="Book Antiqua"/>
          <w:sz w:val="24"/>
          <w:szCs w:val="24"/>
        </w:rPr>
        <w:t>tareas desempeñadas</w:t>
      </w:r>
      <w:r>
        <w:rPr>
          <w:rFonts w:ascii="Book Antiqua" w:hAnsi="Book Antiqua" w:cs="Book Antiqua"/>
          <w:sz w:val="24"/>
          <w:szCs w:val="24"/>
        </w:rPr>
        <w:t xml:space="preserve"> actualmente</w:t>
      </w:r>
      <w:r w:rsidR="006E5629" w:rsidRPr="006E5629">
        <w:rPr>
          <w:rFonts w:ascii="Book Antiqua" w:hAnsi="Book Antiqua" w:cs="Book Antiqua"/>
          <w:sz w:val="24"/>
          <w:szCs w:val="24"/>
        </w:rPr>
        <w:t xml:space="preserve"> por el puesto de Asistente Administrativo 3</w:t>
      </w:r>
      <w:r w:rsidR="000F5435" w:rsidRPr="006E5629">
        <w:rPr>
          <w:rFonts w:ascii="Book Antiqua" w:hAnsi="Book Antiqua" w:cs="Book Antiqua"/>
          <w:sz w:val="24"/>
          <w:szCs w:val="24"/>
        </w:rPr>
        <w:t xml:space="preserve"> incluidas en </w:t>
      </w:r>
      <w:r w:rsidR="00F960FF" w:rsidRPr="006E5629">
        <w:rPr>
          <w:rFonts w:ascii="Book Antiqua" w:hAnsi="Book Antiqua" w:cs="Book Antiqua"/>
          <w:sz w:val="24"/>
          <w:szCs w:val="24"/>
        </w:rPr>
        <w:t>la solicitud</w:t>
      </w:r>
      <w:r>
        <w:rPr>
          <w:rFonts w:ascii="Book Antiqua" w:hAnsi="Book Antiqua" w:cs="Book Antiqua"/>
          <w:sz w:val="24"/>
          <w:szCs w:val="24"/>
        </w:rPr>
        <w:t xml:space="preserve">, se determina que se cuenta con </w:t>
      </w:r>
      <w:r w:rsidRPr="004B247E">
        <w:rPr>
          <w:rFonts w:ascii="Book Antiqua" w:hAnsi="Book Antiqua" w:cs="Book Antiqua"/>
          <w:sz w:val="24"/>
          <w:szCs w:val="24"/>
        </w:rPr>
        <w:t>una función adicional relacionada con el apoyo que se brinda para el proceso de la Evaluación de Desempeño, mediante tareas de recopilación de información, envío de la información a la coordinación y el acompañamiento en la Evaluación de desempeño</w:t>
      </w:r>
      <w:r w:rsidR="00B5746E">
        <w:rPr>
          <w:rFonts w:ascii="Book Antiqua" w:hAnsi="Book Antiqua" w:cs="Book Antiqua"/>
          <w:sz w:val="24"/>
          <w:szCs w:val="24"/>
        </w:rPr>
        <w:t>.</w:t>
      </w:r>
    </w:p>
    <w:p w14:paraId="1E4B203A" w14:textId="77777777" w:rsidR="004B247E" w:rsidRPr="004B247E" w:rsidRDefault="004B247E" w:rsidP="004B247E">
      <w:pPr>
        <w:pStyle w:val="Prrafodelista"/>
        <w:rPr>
          <w:rFonts w:ascii="Book Antiqua" w:hAnsi="Book Antiqua" w:cs="Book Antiqua"/>
          <w:sz w:val="24"/>
          <w:szCs w:val="24"/>
        </w:rPr>
      </w:pPr>
    </w:p>
    <w:p w14:paraId="7FDB2897" w14:textId="6BF03425" w:rsidR="00C7330E" w:rsidRPr="006E5629" w:rsidRDefault="004B247E" w:rsidP="00AB2030">
      <w:pPr>
        <w:pStyle w:val="Prrafodelista"/>
        <w:ind w:left="567"/>
        <w:jc w:val="both"/>
        <w:rPr>
          <w:rFonts w:ascii="Book Antiqua" w:hAnsi="Book Antiqua" w:cs="Book Antiqua"/>
          <w:sz w:val="24"/>
          <w:szCs w:val="24"/>
        </w:rPr>
      </w:pPr>
      <w:r>
        <w:rPr>
          <w:rFonts w:ascii="Book Antiqua" w:hAnsi="Book Antiqua" w:cs="Book Antiqua"/>
          <w:sz w:val="24"/>
          <w:szCs w:val="24"/>
        </w:rPr>
        <w:t>S</w:t>
      </w:r>
      <w:r w:rsidR="00724B46" w:rsidRPr="006E5629">
        <w:rPr>
          <w:rFonts w:ascii="Book Antiqua" w:hAnsi="Book Antiqua" w:cs="Book Antiqua"/>
          <w:sz w:val="24"/>
          <w:szCs w:val="24"/>
        </w:rPr>
        <w:t xml:space="preserve">in </w:t>
      </w:r>
      <w:r w:rsidR="00477CBA" w:rsidRPr="006E5629">
        <w:rPr>
          <w:rFonts w:ascii="Book Antiqua" w:hAnsi="Book Antiqua" w:cs="Book Antiqua"/>
          <w:sz w:val="24"/>
          <w:szCs w:val="24"/>
        </w:rPr>
        <w:t>embargo,</w:t>
      </w:r>
      <w:r w:rsidR="00724B46" w:rsidRPr="006E5629">
        <w:rPr>
          <w:rFonts w:ascii="Book Antiqua" w:hAnsi="Book Antiqua" w:cs="Book Antiqua"/>
          <w:sz w:val="24"/>
          <w:szCs w:val="24"/>
        </w:rPr>
        <w:t xml:space="preserve"> </w:t>
      </w:r>
      <w:r w:rsidR="00477CBA" w:rsidRPr="006E5629">
        <w:rPr>
          <w:rFonts w:ascii="Book Antiqua" w:hAnsi="Book Antiqua" w:cs="Book Antiqua"/>
          <w:sz w:val="24"/>
          <w:szCs w:val="24"/>
        </w:rPr>
        <w:t>dicha</w:t>
      </w:r>
      <w:r w:rsidR="00724B46" w:rsidRPr="006E5629">
        <w:rPr>
          <w:rFonts w:ascii="Book Antiqua" w:hAnsi="Book Antiqua" w:cs="Book Antiqua"/>
          <w:sz w:val="24"/>
          <w:szCs w:val="24"/>
        </w:rPr>
        <w:t xml:space="preserve"> tarea adicional</w:t>
      </w:r>
      <w:r w:rsidR="0092321D" w:rsidRPr="006E5629">
        <w:rPr>
          <w:rFonts w:ascii="Book Antiqua" w:hAnsi="Book Antiqua" w:cs="Book Antiqua"/>
          <w:sz w:val="24"/>
          <w:szCs w:val="24"/>
        </w:rPr>
        <w:t xml:space="preserve"> no implica una modificación o cambio en las conclusiones del presente análisis.</w:t>
      </w:r>
    </w:p>
    <w:p w14:paraId="59FD3E5C" w14:textId="672FEA2E" w:rsidR="00AD226F" w:rsidRDefault="00AD226F" w:rsidP="00CD3584">
      <w:pPr>
        <w:pStyle w:val="Prrafodelista"/>
        <w:ind w:left="1416"/>
        <w:rPr>
          <w:rFonts w:ascii="Book Antiqua" w:hAnsi="Book Antiqua" w:cs="Book Antiqua"/>
          <w:sz w:val="24"/>
          <w:szCs w:val="24"/>
        </w:rPr>
      </w:pPr>
    </w:p>
    <w:p w14:paraId="3777BD46" w14:textId="5BD11AD5" w:rsidR="00D667EB" w:rsidRDefault="00D667EB" w:rsidP="00AB2030">
      <w:pPr>
        <w:pStyle w:val="Prrafodelista"/>
        <w:numPr>
          <w:ilvl w:val="1"/>
          <w:numId w:val="22"/>
        </w:numPr>
        <w:ind w:left="567" w:hanging="513"/>
        <w:jc w:val="both"/>
        <w:rPr>
          <w:rFonts w:ascii="Book Antiqua" w:hAnsi="Book Antiqua" w:cs="Book Antiqua"/>
          <w:sz w:val="24"/>
          <w:szCs w:val="24"/>
        </w:rPr>
      </w:pPr>
      <w:r>
        <w:rPr>
          <w:rFonts w:ascii="Book Antiqua" w:hAnsi="Book Antiqua" w:cs="Book Antiqua"/>
          <w:sz w:val="24"/>
          <w:szCs w:val="24"/>
        </w:rPr>
        <w:t xml:space="preserve">De la revisión y comparación de tareas incluidas en la solicitud, con </w:t>
      </w:r>
      <w:r w:rsidR="00E118A4">
        <w:rPr>
          <w:rFonts w:ascii="Book Antiqua" w:hAnsi="Book Antiqua" w:cs="Book Antiqua"/>
          <w:sz w:val="24"/>
          <w:szCs w:val="24"/>
        </w:rPr>
        <w:t>el Manual</w:t>
      </w:r>
      <w:r>
        <w:rPr>
          <w:rFonts w:ascii="Book Antiqua" w:hAnsi="Book Antiqua" w:cs="Book Antiqua"/>
          <w:sz w:val="24"/>
          <w:szCs w:val="24"/>
        </w:rPr>
        <w:t xml:space="preserve"> Descriptivo de clases de Puestos de la Dirección de Gestión Humana, se determina que </w:t>
      </w:r>
      <w:r w:rsidR="008027E5" w:rsidRPr="008027E5">
        <w:rPr>
          <w:rFonts w:ascii="Book Antiqua" w:hAnsi="Book Antiqua" w:cs="Book Antiqua"/>
          <w:sz w:val="24"/>
          <w:szCs w:val="24"/>
        </w:rPr>
        <w:t>las tareas desempeñadas en el puesto mencionado efectivamente corresponden a funciones y características contempladas en el Manual Descriptivo de Puestos</w:t>
      </w:r>
      <w:r w:rsidR="00E118A4">
        <w:rPr>
          <w:rFonts w:ascii="Book Antiqua" w:hAnsi="Book Antiqua" w:cs="Book Antiqua"/>
          <w:sz w:val="24"/>
          <w:szCs w:val="24"/>
        </w:rPr>
        <w:t xml:space="preserve">, </w:t>
      </w:r>
      <w:r w:rsidR="008027E5" w:rsidRPr="008027E5">
        <w:rPr>
          <w:rFonts w:ascii="Book Antiqua" w:hAnsi="Book Antiqua" w:cs="Book Antiqua"/>
          <w:sz w:val="24"/>
          <w:szCs w:val="24"/>
        </w:rPr>
        <w:t>y no se detecta alguna tarea desempeñada actualmente que no se relacione a su puesto actual.</w:t>
      </w:r>
    </w:p>
    <w:p w14:paraId="60670478" w14:textId="77777777" w:rsidR="00D667EB" w:rsidRPr="00AD226F" w:rsidRDefault="00D667EB" w:rsidP="00CD3584">
      <w:pPr>
        <w:pStyle w:val="Prrafodelista"/>
        <w:ind w:left="1416"/>
        <w:rPr>
          <w:rFonts w:ascii="Book Antiqua" w:hAnsi="Book Antiqua" w:cs="Book Antiqua"/>
          <w:sz w:val="24"/>
          <w:szCs w:val="24"/>
        </w:rPr>
      </w:pPr>
    </w:p>
    <w:p w14:paraId="78636723" w14:textId="398C9E51" w:rsidR="008F076A" w:rsidRPr="00F6600D" w:rsidRDefault="00A276B9" w:rsidP="00AB2030">
      <w:pPr>
        <w:pStyle w:val="Prrafodelista"/>
        <w:numPr>
          <w:ilvl w:val="1"/>
          <w:numId w:val="22"/>
        </w:numPr>
        <w:ind w:left="567" w:hanging="513"/>
        <w:jc w:val="both"/>
        <w:rPr>
          <w:rFonts w:ascii="Book Antiqua" w:hAnsi="Book Antiqua" w:cs="Book Antiqua"/>
          <w:sz w:val="24"/>
          <w:szCs w:val="24"/>
        </w:rPr>
      </w:pPr>
      <w:r>
        <w:rPr>
          <w:rFonts w:ascii="Book Antiqua" w:hAnsi="Book Antiqua" w:cs="Book Antiqua"/>
          <w:sz w:val="24"/>
          <w:szCs w:val="24"/>
        </w:rPr>
        <w:t>En cuanto a la revisión de la</w:t>
      </w:r>
      <w:r w:rsidR="007F765A" w:rsidRPr="00F960FF">
        <w:rPr>
          <w:rFonts w:ascii="Book Antiqua" w:hAnsi="Book Antiqua" w:cs="Book Antiqua"/>
          <w:sz w:val="24"/>
          <w:szCs w:val="24"/>
        </w:rPr>
        <w:t xml:space="preserve"> estructura </w:t>
      </w:r>
      <w:r w:rsidR="008F076A">
        <w:rPr>
          <w:rFonts w:ascii="Book Antiqua" w:hAnsi="Book Antiqua" w:cs="Book Antiqua"/>
          <w:sz w:val="24"/>
          <w:szCs w:val="24"/>
        </w:rPr>
        <w:t xml:space="preserve">actual </w:t>
      </w:r>
      <w:r w:rsidR="007F765A" w:rsidRPr="00F960FF">
        <w:rPr>
          <w:rFonts w:ascii="Book Antiqua" w:hAnsi="Book Antiqua" w:cs="Book Antiqua"/>
          <w:sz w:val="24"/>
          <w:szCs w:val="24"/>
        </w:rPr>
        <w:t>de la Oficina de Recepción de Documentos</w:t>
      </w:r>
      <w:r w:rsidR="008F076A">
        <w:rPr>
          <w:rFonts w:ascii="Book Antiqua" w:hAnsi="Book Antiqua" w:cs="Book Antiqua"/>
          <w:sz w:val="24"/>
          <w:szCs w:val="24"/>
        </w:rPr>
        <w:t>,</w:t>
      </w:r>
      <w:r w:rsidR="007F765A" w:rsidRPr="00F960FF">
        <w:rPr>
          <w:rFonts w:ascii="Book Antiqua" w:hAnsi="Book Antiqua" w:cs="Book Antiqua"/>
          <w:sz w:val="24"/>
          <w:szCs w:val="24"/>
        </w:rPr>
        <w:t xml:space="preserve"> </w:t>
      </w:r>
      <w:r w:rsidR="008F076A" w:rsidRPr="008F076A">
        <w:rPr>
          <w:rFonts w:ascii="Book Antiqua" w:hAnsi="Book Antiqua" w:cs="Book Antiqua"/>
          <w:sz w:val="24"/>
          <w:szCs w:val="24"/>
        </w:rPr>
        <w:t>se determina que la cantidad de personal en la ORDD del I Circuito Judicial de San José se divide en Torre Judicial y en Tribunales de Justicia</w:t>
      </w:r>
      <w:r w:rsidR="008F076A">
        <w:rPr>
          <w:rFonts w:ascii="Book Antiqua" w:hAnsi="Book Antiqua" w:cs="Book Antiqua"/>
          <w:sz w:val="24"/>
          <w:szCs w:val="24"/>
        </w:rPr>
        <w:t xml:space="preserve">, siendo que en Torre Judicial se cuenta con un total </w:t>
      </w:r>
      <w:r w:rsidR="008F076A" w:rsidRPr="008F076A">
        <w:rPr>
          <w:rFonts w:ascii="Book Antiqua" w:hAnsi="Book Antiqua" w:cs="Book Antiqua"/>
          <w:sz w:val="24"/>
          <w:szCs w:val="24"/>
        </w:rPr>
        <w:t xml:space="preserve">de cinco puestos </w:t>
      </w:r>
      <w:r w:rsidR="008F076A" w:rsidRPr="00F6600D">
        <w:rPr>
          <w:rFonts w:ascii="Book Antiqua" w:hAnsi="Book Antiqua" w:cs="Book Antiqua"/>
          <w:sz w:val="24"/>
          <w:szCs w:val="24"/>
        </w:rPr>
        <w:t xml:space="preserve">de trabajo, mientras que en Tribunales de Justicia donde se encuentra la plaza 43529, se cuenta con un total de ocho puestos de trabajo. </w:t>
      </w:r>
    </w:p>
    <w:p w14:paraId="18789D1B" w14:textId="77777777" w:rsidR="008F076A" w:rsidRPr="00F6600D" w:rsidRDefault="008F076A" w:rsidP="008F076A">
      <w:pPr>
        <w:pStyle w:val="Prrafodelista"/>
        <w:rPr>
          <w:rFonts w:ascii="Book Antiqua" w:hAnsi="Book Antiqua" w:cs="Book Antiqua"/>
          <w:sz w:val="24"/>
          <w:szCs w:val="24"/>
        </w:rPr>
      </w:pPr>
    </w:p>
    <w:p w14:paraId="4A0BE6C0" w14:textId="77777777" w:rsidR="00E93370" w:rsidRPr="00F6600D" w:rsidRDefault="00E93370" w:rsidP="00E93370">
      <w:pPr>
        <w:pStyle w:val="Prrafodelista"/>
        <w:jc w:val="both"/>
        <w:rPr>
          <w:rFonts w:ascii="Book Antiqua" w:hAnsi="Book Antiqua" w:cs="Book Antiqua"/>
          <w:sz w:val="24"/>
          <w:szCs w:val="24"/>
        </w:rPr>
      </w:pPr>
    </w:p>
    <w:p w14:paraId="4BB820ED" w14:textId="0E84D3AD" w:rsidR="00F33076" w:rsidRPr="00F6600D" w:rsidRDefault="00F6600D" w:rsidP="00AB2030">
      <w:pPr>
        <w:pStyle w:val="Prrafodelista"/>
        <w:numPr>
          <w:ilvl w:val="1"/>
          <w:numId w:val="22"/>
        </w:numPr>
        <w:ind w:left="567" w:hanging="513"/>
        <w:jc w:val="both"/>
        <w:rPr>
          <w:rFonts w:ascii="Book Antiqua" w:hAnsi="Book Antiqua" w:cs="Book Antiqua"/>
          <w:sz w:val="24"/>
          <w:szCs w:val="24"/>
        </w:rPr>
      </w:pPr>
      <w:r w:rsidRPr="00F6600D">
        <w:rPr>
          <w:rFonts w:ascii="Book Antiqua" w:hAnsi="Book Antiqua" w:cs="Book Antiqua"/>
          <w:sz w:val="24"/>
          <w:szCs w:val="24"/>
        </w:rPr>
        <w:lastRenderedPageBreak/>
        <w:t>D</w:t>
      </w:r>
      <w:r w:rsidR="00E93370" w:rsidRPr="00F6600D">
        <w:rPr>
          <w:rFonts w:ascii="Book Antiqua" w:hAnsi="Book Antiqua" w:cs="Book Antiqua"/>
          <w:sz w:val="24"/>
          <w:szCs w:val="24"/>
        </w:rPr>
        <w:t xml:space="preserve">e conformidad con la información recopilada y analizada procedente de los informes realizados anteriormente por la Dirección de Planificación, así como la revisión de las tareas desempeñadas en la plaza 34529 y la comparación con el Manual Descriptivo de Puestos, en donde se determinó que dichas tareas se encuentran acordes a la descripción del puesto, esta Dirección no </w:t>
      </w:r>
      <w:r w:rsidRPr="00F6600D">
        <w:rPr>
          <w:rFonts w:ascii="Book Antiqua" w:hAnsi="Book Antiqua" w:cs="Book Antiqua"/>
          <w:sz w:val="24"/>
          <w:szCs w:val="24"/>
        </w:rPr>
        <w:t xml:space="preserve">estima oportuno </w:t>
      </w:r>
      <w:r w:rsidR="00E93370" w:rsidRPr="00F6600D">
        <w:rPr>
          <w:rFonts w:ascii="Book Antiqua" w:hAnsi="Book Antiqua" w:cs="Book Antiqua"/>
          <w:sz w:val="24"/>
          <w:szCs w:val="24"/>
        </w:rPr>
        <w:t>una recalificación del puesto</w:t>
      </w:r>
      <w:r w:rsidRPr="00F6600D">
        <w:rPr>
          <w:rFonts w:ascii="Book Antiqua" w:hAnsi="Book Antiqua" w:cs="Book Antiqua"/>
          <w:sz w:val="24"/>
          <w:szCs w:val="24"/>
        </w:rPr>
        <w:t xml:space="preserve">, siendo que se mantiene el puesto de Asistente Administrativo 3. </w:t>
      </w:r>
    </w:p>
    <w:p w14:paraId="3BD734A8" w14:textId="77777777" w:rsidR="00E93370" w:rsidRDefault="00E93370" w:rsidP="00AC15E8">
      <w:pPr>
        <w:jc w:val="both"/>
        <w:rPr>
          <w:rFonts w:ascii="Book Antiqua" w:hAnsi="Book Antiqua" w:cs="Book Antiqua"/>
          <w:color w:val="FF0000"/>
          <w:sz w:val="24"/>
          <w:szCs w:val="24"/>
          <w:highlight w:val="yellow"/>
        </w:rPr>
      </w:pPr>
    </w:p>
    <w:p w14:paraId="4EC671B2" w14:textId="2E048A97" w:rsidR="00F33076" w:rsidRDefault="00F33076" w:rsidP="00AC15E8">
      <w:pPr>
        <w:jc w:val="both"/>
        <w:rPr>
          <w:rFonts w:ascii="Book Antiqua" w:hAnsi="Book Antiqua" w:cs="Book Antiqua"/>
          <w:color w:val="FF0000"/>
          <w:sz w:val="24"/>
          <w:szCs w:val="24"/>
          <w:highlight w:val="yellow"/>
        </w:rPr>
      </w:pPr>
    </w:p>
    <w:p w14:paraId="011DB350" w14:textId="60B6AE03" w:rsidR="00F33076" w:rsidRPr="00AB2030" w:rsidRDefault="00F33076" w:rsidP="00AB2030">
      <w:pPr>
        <w:pStyle w:val="Ttulo1"/>
        <w:numPr>
          <w:ilvl w:val="0"/>
          <w:numId w:val="22"/>
        </w:numPr>
        <w:ind w:left="426"/>
        <w:rPr>
          <w:rFonts w:ascii="Book Antiqua" w:hAnsi="Book Antiqua"/>
          <w:b/>
          <w:bCs/>
          <w:sz w:val="28"/>
          <w:szCs w:val="28"/>
        </w:rPr>
      </w:pPr>
      <w:r w:rsidRPr="00AB2030">
        <w:rPr>
          <w:rFonts w:ascii="Book Antiqua" w:hAnsi="Book Antiqua"/>
          <w:b/>
          <w:bCs/>
          <w:color w:val="auto"/>
          <w:sz w:val="28"/>
          <w:szCs w:val="28"/>
        </w:rPr>
        <w:t>Recomendaciones</w:t>
      </w:r>
    </w:p>
    <w:p w14:paraId="5B3EA1CC" w14:textId="225A7120" w:rsidR="00F33076" w:rsidRPr="001F7CDB" w:rsidRDefault="00F33076" w:rsidP="00F33076">
      <w:pPr>
        <w:jc w:val="both"/>
        <w:rPr>
          <w:rFonts w:ascii="Book Antiqua" w:hAnsi="Book Antiqua" w:cs="Book Antiqua"/>
          <w:b/>
          <w:bCs/>
          <w:sz w:val="24"/>
          <w:szCs w:val="24"/>
        </w:rPr>
      </w:pPr>
    </w:p>
    <w:p w14:paraId="0896DDDB" w14:textId="4BC10AD6" w:rsidR="00F33076" w:rsidRPr="001F7CDB" w:rsidRDefault="00F33076" w:rsidP="00F33076">
      <w:pPr>
        <w:jc w:val="both"/>
        <w:rPr>
          <w:rFonts w:ascii="Book Antiqua" w:hAnsi="Book Antiqua" w:cs="Book Antiqua"/>
          <w:b/>
          <w:bCs/>
          <w:sz w:val="24"/>
          <w:szCs w:val="24"/>
        </w:rPr>
      </w:pPr>
      <w:r w:rsidRPr="001F7CDB">
        <w:rPr>
          <w:rFonts w:ascii="Book Antiqua" w:hAnsi="Book Antiqua" w:cs="Book Antiqua"/>
          <w:b/>
          <w:bCs/>
          <w:sz w:val="24"/>
          <w:szCs w:val="24"/>
        </w:rPr>
        <w:t xml:space="preserve">A la Administración del I Circuito Judicial </w:t>
      </w:r>
    </w:p>
    <w:p w14:paraId="6059C1D0" w14:textId="77777777" w:rsidR="00F33076" w:rsidRPr="00F33076" w:rsidRDefault="00F33076" w:rsidP="00F33076">
      <w:pPr>
        <w:jc w:val="both"/>
        <w:rPr>
          <w:rFonts w:ascii="Book Antiqua" w:hAnsi="Book Antiqua" w:cs="Book Antiqua"/>
          <w:sz w:val="24"/>
          <w:szCs w:val="24"/>
        </w:rPr>
      </w:pPr>
    </w:p>
    <w:p w14:paraId="581E45FE" w14:textId="3A2E09B0" w:rsidR="000D7D44" w:rsidRDefault="00433AF7" w:rsidP="00AB2030">
      <w:pPr>
        <w:pStyle w:val="Prrafodelista"/>
        <w:numPr>
          <w:ilvl w:val="1"/>
          <w:numId w:val="22"/>
        </w:numPr>
        <w:ind w:left="567" w:hanging="513"/>
        <w:jc w:val="both"/>
        <w:rPr>
          <w:rFonts w:ascii="Book Antiqua" w:hAnsi="Book Antiqua" w:cs="Book Antiqua"/>
          <w:sz w:val="24"/>
          <w:szCs w:val="24"/>
        </w:rPr>
      </w:pPr>
      <w:r>
        <w:rPr>
          <w:rFonts w:ascii="Book Antiqua" w:hAnsi="Book Antiqua" w:cs="Book Antiqua"/>
          <w:sz w:val="24"/>
          <w:szCs w:val="24"/>
        </w:rPr>
        <w:t xml:space="preserve">No se avala la </w:t>
      </w:r>
      <w:r w:rsidR="00E47A0A">
        <w:rPr>
          <w:rFonts w:ascii="Book Antiqua" w:hAnsi="Book Antiqua" w:cs="Book Antiqua"/>
          <w:sz w:val="24"/>
          <w:szCs w:val="24"/>
        </w:rPr>
        <w:t>reca</w:t>
      </w:r>
      <w:r>
        <w:rPr>
          <w:rFonts w:ascii="Book Antiqua" w:hAnsi="Book Antiqua" w:cs="Book Antiqua"/>
          <w:sz w:val="24"/>
          <w:szCs w:val="24"/>
        </w:rPr>
        <w:t>li</w:t>
      </w:r>
      <w:r w:rsidR="00E47A0A">
        <w:rPr>
          <w:rFonts w:ascii="Book Antiqua" w:hAnsi="Book Antiqua" w:cs="Book Antiqua"/>
          <w:sz w:val="24"/>
          <w:szCs w:val="24"/>
        </w:rPr>
        <w:t>ficación</w:t>
      </w:r>
      <w:r w:rsidR="001F7CDB">
        <w:rPr>
          <w:rFonts w:ascii="Book Antiqua" w:hAnsi="Book Antiqua" w:cs="Book Antiqua"/>
          <w:sz w:val="24"/>
          <w:szCs w:val="24"/>
        </w:rPr>
        <w:t xml:space="preserve"> </w:t>
      </w:r>
      <w:r w:rsidR="00EE7E26">
        <w:rPr>
          <w:rFonts w:ascii="Book Antiqua" w:hAnsi="Book Antiqua" w:cs="Book Antiqua"/>
          <w:sz w:val="24"/>
          <w:szCs w:val="24"/>
        </w:rPr>
        <w:t xml:space="preserve">del puesto de </w:t>
      </w:r>
      <w:r w:rsidR="001F7CDB">
        <w:rPr>
          <w:rFonts w:ascii="Book Antiqua" w:hAnsi="Book Antiqua" w:cs="Book Antiqua"/>
          <w:sz w:val="24"/>
          <w:szCs w:val="24"/>
        </w:rPr>
        <w:t>Asistente Administrativo 3</w:t>
      </w:r>
      <w:r w:rsidR="00E47A0A">
        <w:rPr>
          <w:rFonts w:ascii="Book Antiqua" w:hAnsi="Book Antiqua" w:cs="Book Antiqua"/>
          <w:sz w:val="24"/>
          <w:szCs w:val="24"/>
        </w:rPr>
        <w:t xml:space="preserve">, </w:t>
      </w:r>
      <w:r w:rsidR="00EE7E26">
        <w:rPr>
          <w:rFonts w:ascii="Book Antiqua" w:hAnsi="Book Antiqua" w:cs="Book Antiqua"/>
          <w:sz w:val="24"/>
          <w:szCs w:val="24"/>
        </w:rPr>
        <w:t xml:space="preserve">ya que las tareas que desempeña </w:t>
      </w:r>
      <w:r w:rsidR="00AC0741">
        <w:rPr>
          <w:rFonts w:ascii="Book Antiqua" w:hAnsi="Book Antiqua" w:cs="Book Antiqua"/>
          <w:sz w:val="24"/>
          <w:szCs w:val="24"/>
        </w:rPr>
        <w:t xml:space="preserve">actualmente </w:t>
      </w:r>
      <w:r w:rsidR="00E47A0A">
        <w:rPr>
          <w:rFonts w:ascii="Book Antiqua" w:hAnsi="Book Antiqua" w:cs="Book Antiqua"/>
          <w:sz w:val="24"/>
          <w:szCs w:val="24"/>
        </w:rPr>
        <w:t xml:space="preserve">se encuentran acordes al manual descriptivo de puestos y </w:t>
      </w:r>
      <w:r w:rsidR="00AC0741">
        <w:rPr>
          <w:rFonts w:ascii="Book Antiqua" w:hAnsi="Book Antiqua" w:cs="Book Antiqua"/>
          <w:sz w:val="24"/>
          <w:szCs w:val="24"/>
        </w:rPr>
        <w:t xml:space="preserve">lo establecido en otros análisis </w:t>
      </w:r>
      <w:r w:rsidR="00694B74">
        <w:rPr>
          <w:rFonts w:ascii="Book Antiqua" w:hAnsi="Book Antiqua" w:cs="Book Antiqua"/>
          <w:sz w:val="24"/>
          <w:szCs w:val="24"/>
        </w:rPr>
        <w:t>realizadas por esta Dirección</w:t>
      </w:r>
      <w:r w:rsidR="00E47A0A">
        <w:rPr>
          <w:rFonts w:ascii="Book Antiqua" w:hAnsi="Book Antiqua" w:cs="Book Antiqua"/>
          <w:sz w:val="24"/>
          <w:szCs w:val="24"/>
        </w:rPr>
        <w:t>.</w:t>
      </w:r>
      <w:r w:rsidR="00824330">
        <w:rPr>
          <w:rFonts w:ascii="Book Antiqua" w:hAnsi="Book Antiqua" w:cs="Book Antiqua"/>
          <w:sz w:val="24"/>
          <w:szCs w:val="24"/>
        </w:rPr>
        <w:t xml:space="preserve"> Además de coincidir con la estructura de puestos existente para otras Oficinas Receptoras de Documentos del país.</w:t>
      </w:r>
    </w:p>
    <w:p w14:paraId="165850DE" w14:textId="77777777" w:rsidR="000D7D44" w:rsidRDefault="000D7D44" w:rsidP="00F33076">
      <w:pPr>
        <w:jc w:val="both"/>
        <w:rPr>
          <w:rFonts w:ascii="Book Antiqua" w:hAnsi="Book Antiqua" w:cs="Book Antiqua"/>
          <w:sz w:val="24"/>
          <w:szCs w:val="24"/>
        </w:rPr>
      </w:pPr>
    </w:p>
    <w:p w14:paraId="4ABF48CA" w14:textId="40C5595C" w:rsidR="00195A14" w:rsidRDefault="00694B74">
      <w:pPr>
        <w:pStyle w:val="Prrafodelista"/>
        <w:numPr>
          <w:ilvl w:val="1"/>
          <w:numId w:val="22"/>
        </w:numPr>
        <w:ind w:left="567" w:hanging="513"/>
        <w:jc w:val="both"/>
        <w:rPr>
          <w:rFonts w:ascii="Book Antiqua" w:hAnsi="Book Antiqua" w:cs="Book Antiqua"/>
          <w:sz w:val="24"/>
          <w:szCs w:val="24"/>
        </w:rPr>
      </w:pPr>
      <w:r>
        <w:rPr>
          <w:rFonts w:ascii="Book Antiqua" w:hAnsi="Book Antiqua" w:cs="Book Antiqua"/>
          <w:sz w:val="24"/>
          <w:szCs w:val="24"/>
        </w:rPr>
        <w:t xml:space="preserve">Velar </w:t>
      </w:r>
      <w:r w:rsidR="002B1858">
        <w:rPr>
          <w:rFonts w:ascii="Book Antiqua" w:hAnsi="Book Antiqua" w:cs="Book Antiqua"/>
          <w:sz w:val="24"/>
          <w:szCs w:val="24"/>
        </w:rPr>
        <w:t xml:space="preserve">para que </w:t>
      </w:r>
      <w:r>
        <w:rPr>
          <w:rFonts w:ascii="Book Antiqua" w:hAnsi="Book Antiqua" w:cs="Book Antiqua"/>
          <w:sz w:val="24"/>
          <w:szCs w:val="24"/>
        </w:rPr>
        <w:t xml:space="preserve">el puesto de Asistente Administrativo 3, </w:t>
      </w:r>
      <w:r w:rsidR="001861BE">
        <w:rPr>
          <w:rFonts w:ascii="Book Antiqua" w:hAnsi="Book Antiqua" w:cs="Book Antiqua"/>
          <w:sz w:val="24"/>
          <w:szCs w:val="24"/>
        </w:rPr>
        <w:t xml:space="preserve">ejecute </w:t>
      </w:r>
      <w:r>
        <w:rPr>
          <w:rFonts w:ascii="Book Antiqua" w:hAnsi="Book Antiqua" w:cs="Book Antiqua"/>
          <w:sz w:val="24"/>
          <w:szCs w:val="24"/>
        </w:rPr>
        <w:t xml:space="preserve">las actividades </w:t>
      </w:r>
      <w:r w:rsidR="005946E1">
        <w:rPr>
          <w:rFonts w:ascii="Book Antiqua" w:hAnsi="Book Antiqua" w:cs="Book Antiqua"/>
          <w:sz w:val="24"/>
          <w:szCs w:val="24"/>
        </w:rPr>
        <w:t>que se encuentran establecidas en el Manual Descriptivo de Puestos de la Dirección de Gestión Humana y mantenga una carga de trabajo que permita desarrollar las funciones encomendadas</w:t>
      </w:r>
      <w:r w:rsidR="005D029D">
        <w:rPr>
          <w:rFonts w:ascii="Book Antiqua" w:hAnsi="Book Antiqua" w:cs="Book Antiqua"/>
          <w:sz w:val="24"/>
          <w:szCs w:val="24"/>
        </w:rPr>
        <w:t xml:space="preserve"> de la mejor manera</w:t>
      </w:r>
      <w:r w:rsidR="00AC08A0" w:rsidRPr="00F33076">
        <w:rPr>
          <w:rFonts w:ascii="Book Antiqua" w:hAnsi="Book Antiqua" w:cs="Book Antiqua"/>
          <w:sz w:val="24"/>
          <w:szCs w:val="24"/>
        </w:rPr>
        <w:t xml:space="preserve">. </w:t>
      </w:r>
    </w:p>
    <w:p w14:paraId="7EA25445" w14:textId="77777777" w:rsidR="00D10276" w:rsidRDefault="00D10276" w:rsidP="00AB2030">
      <w:pPr>
        <w:pStyle w:val="Prrafodelista"/>
        <w:ind w:left="567"/>
        <w:jc w:val="both"/>
        <w:rPr>
          <w:rFonts w:ascii="Book Antiqua" w:hAnsi="Book Antiqua" w:cs="Book Antiqua"/>
          <w:sz w:val="24"/>
          <w:szCs w:val="24"/>
        </w:rPr>
      </w:pPr>
    </w:p>
    <w:p w14:paraId="6588F6D8" w14:textId="5751F582" w:rsidR="0058044F" w:rsidRPr="00F33076" w:rsidRDefault="0058044F" w:rsidP="00AB2030">
      <w:pPr>
        <w:pStyle w:val="Prrafodelista"/>
        <w:numPr>
          <w:ilvl w:val="1"/>
          <w:numId w:val="22"/>
        </w:numPr>
        <w:ind w:left="567" w:hanging="513"/>
        <w:jc w:val="both"/>
        <w:rPr>
          <w:rFonts w:ascii="Book Antiqua" w:hAnsi="Book Antiqua" w:cs="Book Antiqua"/>
          <w:sz w:val="24"/>
          <w:szCs w:val="24"/>
        </w:rPr>
      </w:pPr>
      <w:r>
        <w:rPr>
          <w:rFonts w:ascii="Book Antiqua" w:hAnsi="Book Antiqua" w:cs="Book Antiqua"/>
          <w:sz w:val="24"/>
          <w:szCs w:val="24"/>
        </w:rPr>
        <w:t xml:space="preserve">Corresponderá al Administrador </w:t>
      </w:r>
      <w:r w:rsidR="00D10276">
        <w:rPr>
          <w:rFonts w:ascii="Book Antiqua" w:hAnsi="Book Antiqua" w:cs="Book Antiqua"/>
          <w:sz w:val="24"/>
          <w:szCs w:val="24"/>
        </w:rPr>
        <w:t>del edificio de los Tribunales, realizar los análisis respectivos</w:t>
      </w:r>
      <w:r w:rsidR="00076B90">
        <w:rPr>
          <w:rFonts w:ascii="Book Antiqua" w:hAnsi="Book Antiqua" w:cs="Book Antiqua"/>
          <w:sz w:val="24"/>
          <w:szCs w:val="24"/>
        </w:rPr>
        <w:t xml:space="preserve"> periódicamente</w:t>
      </w:r>
      <w:r w:rsidR="00D10276">
        <w:rPr>
          <w:rFonts w:ascii="Book Antiqua" w:hAnsi="Book Antiqua" w:cs="Book Antiqua"/>
          <w:sz w:val="24"/>
          <w:szCs w:val="24"/>
        </w:rPr>
        <w:t>, a fin de redistribuir las cargas de trabajo que resulten más equitativas entre el personal asignado a la ORDD.</w:t>
      </w:r>
    </w:p>
    <w:p w14:paraId="4DE1233E" w14:textId="77777777" w:rsidR="00F4697B" w:rsidRPr="00F44E81" w:rsidRDefault="00F4697B" w:rsidP="00D85807">
      <w:pPr>
        <w:widowControl w:val="0"/>
        <w:rPr>
          <w:rFonts w:ascii="Book Antiqua" w:hAnsi="Book Antiqua" w:cs="Book Antiqua"/>
          <w:snapToGrid w:val="0"/>
          <w:sz w:val="24"/>
          <w:szCs w:val="24"/>
        </w:rPr>
      </w:pPr>
    </w:p>
    <w:p w14:paraId="72AB0978" w14:textId="77777777" w:rsidR="00D85807" w:rsidRPr="00AB2030" w:rsidRDefault="00D85807" w:rsidP="00AB2030">
      <w:pPr>
        <w:pStyle w:val="Ttulo1"/>
        <w:numPr>
          <w:ilvl w:val="0"/>
          <w:numId w:val="22"/>
        </w:numPr>
        <w:ind w:left="426"/>
        <w:rPr>
          <w:rFonts w:ascii="Book Antiqua" w:hAnsi="Book Antiqua"/>
          <w:b/>
          <w:bCs/>
          <w:sz w:val="28"/>
          <w:szCs w:val="28"/>
        </w:rPr>
      </w:pPr>
      <w:r w:rsidRPr="00AB2030">
        <w:rPr>
          <w:rFonts w:ascii="Book Antiqua" w:hAnsi="Book Antiqua"/>
          <w:b/>
          <w:bCs/>
          <w:color w:val="auto"/>
          <w:sz w:val="28"/>
          <w:szCs w:val="28"/>
        </w:rPr>
        <w:t>ANEXOS</w:t>
      </w:r>
    </w:p>
    <w:p w14:paraId="269732A3" w14:textId="77777777" w:rsidR="00D85807" w:rsidRDefault="00D85807" w:rsidP="00D85807">
      <w:pPr>
        <w:pStyle w:val="Textoindependiente"/>
        <w:spacing w:before="93"/>
        <w:ind w:left="2239" w:right="2233"/>
        <w:jc w:val="center"/>
      </w:pPr>
    </w:p>
    <w:tbl>
      <w:tblPr>
        <w:tblW w:w="89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48"/>
        <w:gridCol w:w="5610"/>
        <w:gridCol w:w="2324"/>
      </w:tblGrid>
      <w:tr w:rsidR="00D85807" w:rsidRPr="007A484B" w14:paraId="3E3BE8E9" w14:textId="77777777" w:rsidTr="00F57A93">
        <w:trPr>
          <w:trHeight w:val="148"/>
          <w:jc w:val="center"/>
        </w:trPr>
        <w:tc>
          <w:tcPr>
            <w:tcW w:w="1048" w:type="dxa"/>
            <w:shd w:val="clear" w:color="auto" w:fill="auto"/>
            <w:vAlign w:val="center"/>
          </w:tcPr>
          <w:p w14:paraId="117E5C60" w14:textId="77777777" w:rsidR="00D85807" w:rsidRPr="00467270" w:rsidRDefault="00D85807" w:rsidP="00467270">
            <w:pPr>
              <w:pStyle w:val="TableParagraph"/>
              <w:ind w:left="102" w:right="93"/>
              <w:jc w:val="center"/>
              <w:rPr>
                <w:rFonts w:ascii="Book Antiqua" w:hAnsi="Book Antiqua"/>
                <w:b/>
                <w:sz w:val="24"/>
                <w:szCs w:val="24"/>
              </w:rPr>
            </w:pPr>
            <w:r w:rsidRPr="00467270">
              <w:rPr>
                <w:rFonts w:ascii="Book Antiqua" w:hAnsi="Book Antiqua"/>
                <w:b/>
                <w:sz w:val="24"/>
                <w:szCs w:val="24"/>
              </w:rPr>
              <w:t>Anexo</w:t>
            </w:r>
          </w:p>
        </w:tc>
        <w:tc>
          <w:tcPr>
            <w:tcW w:w="5610" w:type="dxa"/>
            <w:shd w:val="clear" w:color="auto" w:fill="auto"/>
            <w:vAlign w:val="center"/>
          </w:tcPr>
          <w:p w14:paraId="37AA9B74" w14:textId="77777777" w:rsidR="00D85807" w:rsidRPr="00467270" w:rsidRDefault="00D85807" w:rsidP="00467270">
            <w:pPr>
              <w:pStyle w:val="TableParagraph"/>
              <w:jc w:val="center"/>
              <w:rPr>
                <w:rFonts w:ascii="Book Antiqua" w:hAnsi="Book Antiqua"/>
                <w:b/>
                <w:sz w:val="24"/>
                <w:szCs w:val="24"/>
              </w:rPr>
            </w:pPr>
            <w:r w:rsidRPr="00467270">
              <w:rPr>
                <w:rFonts w:ascii="Book Antiqua" w:hAnsi="Book Antiqua"/>
                <w:b/>
                <w:sz w:val="24"/>
                <w:szCs w:val="24"/>
              </w:rPr>
              <w:t>Detalle</w:t>
            </w:r>
          </w:p>
        </w:tc>
        <w:tc>
          <w:tcPr>
            <w:tcW w:w="2324" w:type="dxa"/>
            <w:shd w:val="clear" w:color="auto" w:fill="auto"/>
            <w:vAlign w:val="center"/>
          </w:tcPr>
          <w:p w14:paraId="271A7D0B" w14:textId="77777777" w:rsidR="00D85807" w:rsidRPr="00467270" w:rsidRDefault="00D85807" w:rsidP="00467270">
            <w:pPr>
              <w:pStyle w:val="TableParagraph"/>
              <w:ind w:left="192"/>
              <w:jc w:val="center"/>
              <w:rPr>
                <w:rFonts w:ascii="Book Antiqua" w:hAnsi="Book Antiqua"/>
                <w:b/>
                <w:sz w:val="24"/>
                <w:szCs w:val="24"/>
              </w:rPr>
            </w:pPr>
            <w:r w:rsidRPr="00467270">
              <w:rPr>
                <w:rFonts w:ascii="Book Antiqua" w:hAnsi="Book Antiqua"/>
                <w:b/>
                <w:sz w:val="24"/>
                <w:szCs w:val="24"/>
              </w:rPr>
              <w:t>Imagen</w:t>
            </w:r>
          </w:p>
        </w:tc>
      </w:tr>
      <w:tr w:rsidR="00D85807" w:rsidRPr="007A484B" w14:paraId="59A9EE07" w14:textId="77777777" w:rsidTr="00F57A93">
        <w:trPr>
          <w:trHeight w:val="760"/>
          <w:jc w:val="center"/>
        </w:trPr>
        <w:tc>
          <w:tcPr>
            <w:tcW w:w="1048" w:type="dxa"/>
            <w:shd w:val="clear" w:color="auto" w:fill="auto"/>
            <w:vAlign w:val="center"/>
          </w:tcPr>
          <w:p w14:paraId="1B630B4A" w14:textId="77777777" w:rsidR="00D85807" w:rsidRPr="00F57A93" w:rsidRDefault="00D85807" w:rsidP="00467270">
            <w:pPr>
              <w:pStyle w:val="TableParagraph"/>
              <w:ind w:left="6"/>
              <w:jc w:val="center"/>
              <w:rPr>
                <w:rFonts w:ascii="Book Antiqua" w:hAnsi="Book Antiqua"/>
                <w:b/>
              </w:rPr>
            </w:pPr>
            <w:r w:rsidRPr="00F57A93">
              <w:rPr>
                <w:rFonts w:ascii="Book Antiqua" w:hAnsi="Book Antiqua"/>
                <w:b/>
              </w:rPr>
              <w:t>1</w:t>
            </w:r>
          </w:p>
        </w:tc>
        <w:tc>
          <w:tcPr>
            <w:tcW w:w="5610" w:type="dxa"/>
            <w:shd w:val="clear" w:color="auto" w:fill="auto"/>
            <w:vAlign w:val="center"/>
          </w:tcPr>
          <w:p w14:paraId="3DAFBADD" w14:textId="66E10C74" w:rsidR="00D85807" w:rsidRDefault="00C0139D" w:rsidP="00357C1D">
            <w:pPr>
              <w:widowControl w:val="0"/>
              <w:autoSpaceDE w:val="0"/>
              <w:autoSpaceDN w:val="0"/>
              <w:ind w:left="121" w:right="51"/>
              <w:jc w:val="both"/>
              <w:rPr>
                <w:rFonts w:ascii="Book Antiqua" w:eastAsia="Calibri" w:hAnsi="Book Antiqua"/>
                <w:sz w:val="24"/>
                <w:szCs w:val="24"/>
              </w:rPr>
            </w:pPr>
            <w:r>
              <w:rPr>
                <w:rFonts w:ascii="Book Antiqua" w:eastAsia="Calibri" w:hAnsi="Book Antiqua"/>
                <w:sz w:val="24"/>
                <w:szCs w:val="24"/>
              </w:rPr>
              <w:t>Oficio</w:t>
            </w:r>
            <w:r w:rsidR="009B2FC6">
              <w:rPr>
                <w:rFonts w:ascii="Book Antiqua" w:eastAsia="Calibri" w:hAnsi="Book Antiqua"/>
                <w:sz w:val="24"/>
                <w:szCs w:val="24"/>
              </w:rPr>
              <w:t xml:space="preserve"> </w:t>
            </w:r>
            <w:r w:rsidR="009B2FC6" w:rsidRPr="009B2FC6">
              <w:rPr>
                <w:rFonts w:ascii="Book Antiqua" w:eastAsia="Calibri" w:hAnsi="Book Antiqua"/>
                <w:sz w:val="24"/>
                <w:szCs w:val="24"/>
              </w:rPr>
              <w:t>1707-PLA-2016</w:t>
            </w:r>
            <w:r w:rsidR="009B2FC6">
              <w:rPr>
                <w:rFonts w:ascii="Book Antiqua" w:eastAsia="Calibri" w:hAnsi="Book Antiqua"/>
                <w:sz w:val="24"/>
                <w:szCs w:val="24"/>
              </w:rPr>
              <w:t xml:space="preserve"> </w:t>
            </w:r>
          </w:p>
          <w:p w14:paraId="3496F77B" w14:textId="77777777" w:rsidR="00F57A93" w:rsidRDefault="00F57A93" w:rsidP="00357C1D">
            <w:pPr>
              <w:widowControl w:val="0"/>
              <w:autoSpaceDE w:val="0"/>
              <w:autoSpaceDN w:val="0"/>
              <w:ind w:left="121" w:right="51"/>
              <w:jc w:val="both"/>
              <w:rPr>
                <w:rFonts w:ascii="Book Antiqua" w:eastAsia="Calibri" w:hAnsi="Book Antiqua"/>
                <w:sz w:val="24"/>
                <w:szCs w:val="24"/>
              </w:rPr>
            </w:pPr>
          </w:p>
          <w:p w14:paraId="738402A3" w14:textId="77777777" w:rsidR="009B2FC6" w:rsidRPr="00C0139D" w:rsidRDefault="009B2FC6" w:rsidP="00F57A93">
            <w:pPr>
              <w:widowControl w:val="0"/>
              <w:autoSpaceDE w:val="0"/>
              <w:autoSpaceDN w:val="0"/>
              <w:ind w:left="121" w:right="51"/>
              <w:jc w:val="both"/>
              <w:rPr>
                <w:rFonts w:ascii="Book Antiqua" w:hAnsi="Book Antiqua" w:cs="Book Antiqua"/>
                <w:b/>
                <w:bCs/>
                <w:i/>
                <w:iCs/>
                <w:sz w:val="24"/>
                <w:szCs w:val="24"/>
              </w:rPr>
            </w:pPr>
            <w:r w:rsidRPr="00C0139D">
              <w:rPr>
                <w:rFonts w:ascii="Book Antiqua" w:hAnsi="Book Antiqua" w:cs="Book Antiqua"/>
                <w:b/>
                <w:bCs/>
                <w:i/>
                <w:iCs/>
                <w:sz w:val="24"/>
                <w:szCs w:val="24"/>
              </w:rPr>
              <w:t>Proyecto de rediseño de procesos y organizacional de la Oficina de Administración del Segundo Circuito Judicial de San José</w:t>
            </w:r>
          </w:p>
          <w:p w14:paraId="4EEE47FB" w14:textId="1F3C9DF2" w:rsidR="00F57A93" w:rsidRPr="00467270" w:rsidRDefault="00F57A93" w:rsidP="00F57A93">
            <w:pPr>
              <w:widowControl w:val="0"/>
              <w:autoSpaceDE w:val="0"/>
              <w:autoSpaceDN w:val="0"/>
              <w:ind w:left="121" w:right="51"/>
              <w:jc w:val="both"/>
              <w:rPr>
                <w:rFonts w:ascii="Book Antiqua" w:eastAsia="Calibri" w:hAnsi="Book Antiqua"/>
                <w:sz w:val="24"/>
                <w:szCs w:val="24"/>
              </w:rPr>
            </w:pPr>
          </w:p>
        </w:tc>
        <w:bookmarkStart w:id="4" w:name="_MON_1716796469"/>
        <w:bookmarkEnd w:id="4"/>
        <w:tc>
          <w:tcPr>
            <w:tcW w:w="2324" w:type="dxa"/>
            <w:shd w:val="clear" w:color="auto" w:fill="auto"/>
            <w:vAlign w:val="center"/>
          </w:tcPr>
          <w:p w14:paraId="264C56C8" w14:textId="0607C11C" w:rsidR="00D85807" w:rsidRPr="005F4B18" w:rsidRDefault="00F57A93" w:rsidP="00F57A93">
            <w:pPr>
              <w:pStyle w:val="TableParagraph"/>
              <w:jc w:val="center"/>
              <w:rPr>
                <w:rFonts w:ascii="Book Antiqua" w:hAnsi="Book Antiqua"/>
                <w:sz w:val="24"/>
                <w:szCs w:val="24"/>
                <w:lang w:val="es-CR"/>
              </w:rPr>
            </w:pPr>
            <w:r>
              <w:rPr>
                <w:rFonts w:ascii="Book Antiqua" w:hAnsi="Book Antiqua"/>
                <w:sz w:val="24"/>
                <w:szCs w:val="24"/>
                <w:lang w:val="es-CR"/>
              </w:rPr>
              <w:object w:dxaOrig="1508" w:dyaOrig="983" w14:anchorId="728806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50.35pt" o:ole="">
                  <v:imagedata r:id="rId9" o:title=""/>
                </v:shape>
                <o:OLEObject Type="Embed" ProgID="Word.Document.8" ShapeID="_x0000_i1025" DrawAspect="Icon" ObjectID="_1727249682" r:id="rId10">
                  <o:FieldCodes>\s</o:FieldCodes>
                </o:OLEObject>
              </w:object>
            </w:r>
          </w:p>
        </w:tc>
      </w:tr>
      <w:tr w:rsidR="00F307F9" w:rsidRPr="007A484B" w14:paraId="0069AD35" w14:textId="77777777" w:rsidTr="00F57A93">
        <w:trPr>
          <w:trHeight w:val="760"/>
          <w:jc w:val="center"/>
        </w:trPr>
        <w:tc>
          <w:tcPr>
            <w:tcW w:w="1048" w:type="dxa"/>
            <w:shd w:val="clear" w:color="auto" w:fill="auto"/>
            <w:vAlign w:val="center"/>
          </w:tcPr>
          <w:p w14:paraId="305061C4" w14:textId="7126752F" w:rsidR="00F307F9" w:rsidRPr="00F57A93" w:rsidRDefault="00F307F9" w:rsidP="00467270">
            <w:pPr>
              <w:pStyle w:val="TableParagraph"/>
              <w:ind w:left="6"/>
              <w:jc w:val="center"/>
              <w:rPr>
                <w:rFonts w:ascii="Book Antiqua" w:hAnsi="Book Antiqua"/>
                <w:b/>
              </w:rPr>
            </w:pPr>
            <w:r w:rsidRPr="00F57A93">
              <w:rPr>
                <w:rFonts w:ascii="Book Antiqua" w:hAnsi="Book Antiqua"/>
                <w:b/>
              </w:rPr>
              <w:lastRenderedPageBreak/>
              <w:t>2</w:t>
            </w:r>
          </w:p>
        </w:tc>
        <w:tc>
          <w:tcPr>
            <w:tcW w:w="5610" w:type="dxa"/>
            <w:shd w:val="clear" w:color="auto" w:fill="auto"/>
            <w:vAlign w:val="center"/>
          </w:tcPr>
          <w:p w14:paraId="7A6935DC" w14:textId="5E273A0E" w:rsidR="00F307F9" w:rsidRDefault="00C0139D" w:rsidP="00357C1D">
            <w:pPr>
              <w:widowControl w:val="0"/>
              <w:autoSpaceDE w:val="0"/>
              <w:autoSpaceDN w:val="0"/>
              <w:ind w:left="121" w:right="51"/>
              <w:jc w:val="both"/>
              <w:rPr>
                <w:rFonts w:ascii="Book Antiqua" w:hAnsi="Book Antiqua" w:cs="Book Antiqua"/>
                <w:sz w:val="24"/>
                <w:szCs w:val="24"/>
              </w:rPr>
            </w:pPr>
            <w:r>
              <w:rPr>
                <w:rFonts w:ascii="Book Antiqua" w:eastAsia="Calibri" w:hAnsi="Book Antiqua"/>
                <w:sz w:val="24"/>
                <w:szCs w:val="24"/>
              </w:rPr>
              <w:t xml:space="preserve">Oficio </w:t>
            </w:r>
            <w:r w:rsidRPr="00D5006F">
              <w:rPr>
                <w:rFonts w:ascii="Book Antiqua" w:hAnsi="Book Antiqua" w:cs="Book Antiqua"/>
                <w:sz w:val="24"/>
                <w:szCs w:val="24"/>
              </w:rPr>
              <w:t>787-PLA-EV-2021</w:t>
            </w:r>
          </w:p>
          <w:p w14:paraId="6D615B2E" w14:textId="77777777" w:rsidR="00C0139D" w:rsidRDefault="00C0139D" w:rsidP="00357C1D">
            <w:pPr>
              <w:widowControl w:val="0"/>
              <w:autoSpaceDE w:val="0"/>
              <w:autoSpaceDN w:val="0"/>
              <w:ind w:left="121" w:right="51"/>
              <w:jc w:val="both"/>
              <w:rPr>
                <w:rFonts w:ascii="Book Antiqua" w:eastAsia="Calibri" w:hAnsi="Book Antiqua"/>
                <w:sz w:val="24"/>
                <w:szCs w:val="24"/>
              </w:rPr>
            </w:pPr>
          </w:p>
          <w:p w14:paraId="22815FEF" w14:textId="77777777" w:rsidR="00C0139D" w:rsidRDefault="00C0139D" w:rsidP="00357C1D">
            <w:pPr>
              <w:widowControl w:val="0"/>
              <w:autoSpaceDE w:val="0"/>
              <w:autoSpaceDN w:val="0"/>
              <w:ind w:left="121" w:right="51"/>
              <w:jc w:val="both"/>
              <w:rPr>
                <w:rFonts w:ascii="Book Antiqua" w:hAnsi="Book Antiqua" w:cs="Book Antiqua"/>
                <w:b/>
                <w:bCs/>
                <w:i/>
                <w:iCs/>
                <w:sz w:val="24"/>
                <w:szCs w:val="24"/>
              </w:rPr>
            </w:pPr>
            <w:r w:rsidRPr="00C306E3">
              <w:rPr>
                <w:rFonts w:ascii="Book Antiqua" w:hAnsi="Book Antiqua" w:cs="Book Antiqua"/>
                <w:b/>
                <w:bCs/>
                <w:i/>
                <w:iCs/>
                <w:sz w:val="24"/>
                <w:szCs w:val="24"/>
              </w:rPr>
              <w:t>Reestructuración de la oficina de Recepción de Documentos (ORD) y oficina de Comunicaciones Judiciales (OCJ) del Circuito Judicial de Cartago</w:t>
            </w:r>
            <w:r>
              <w:rPr>
                <w:rFonts w:ascii="Book Antiqua" w:hAnsi="Book Antiqua" w:cs="Book Antiqua"/>
                <w:b/>
                <w:bCs/>
                <w:i/>
                <w:iCs/>
                <w:sz w:val="24"/>
                <w:szCs w:val="24"/>
              </w:rPr>
              <w:t>.</w:t>
            </w:r>
          </w:p>
          <w:p w14:paraId="16C35FA4" w14:textId="4B1C94B2" w:rsidR="00AE2E82" w:rsidRPr="00467270" w:rsidRDefault="00AE2E82" w:rsidP="00357C1D">
            <w:pPr>
              <w:widowControl w:val="0"/>
              <w:autoSpaceDE w:val="0"/>
              <w:autoSpaceDN w:val="0"/>
              <w:ind w:left="121" w:right="51"/>
              <w:jc w:val="both"/>
              <w:rPr>
                <w:rFonts w:ascii="Book Antiqua" w:eastAsia="Calibri" w:hAnsi="Book Antiqua"/>
                <w:sz w:val="24"/>
                <w:szCs w:val="24"/>
              </w:rPr>
            </w:pPr>
          </w:p>
        </w:tc>
        <w:bookmarkStart w:id="5" w:name="_MON_1716799287"/>
        <w:bookmarkEnd w:id="5"/>
        <w:tc>
          <w:tcPr>
            <w:tcW w:w="2324" w:type="dxa"/>
            <w:shd w:val="clear" w:color="auto" w:fill="auto"/>
            <w:vAlign w:val="center"/>
          </w:tcPr>
          <w:p w14:paraId="6038DC56" w14:textId="602316E1" w:rsidR="00F307F9" w:rsidRPr="00467270" w:rsidRDefault="00C0139D" w:rsidP="00467270">
            <w:pPr>
              <w:pStyle w:val="TableParagraph"/>
              <w:jc w:val="center"/>
              <w:rPr>
                <w:rFonts w:ascii="Book Antiqua" w:hAnsi="Book Antiqua"/>
                <w:sz w:val="24"/>
                <w:szCs w:val="24"/>
              </w:rPr>
            </w:pPr>
            <w:r>
              <w:rPr>
                <w:rFonts w:ascii="Book Antiqua" w:hAnsi="Book Antiqua"/>
                <w:sz w:val="24"/>
                <w:szCs w:val="24"/>
              </w:rPr>
              <w:object w:dxaOrig="1508" w:dyaOrig="983" w14:anchorId="3D318DA1">
                <v:shape id="_x0000_i1026" type="#_x0000_t75" style="width:75.75pt;height:50.35pt" o:ole="">
                  <v:imagedata r:id="rId11" o:title=""/>
                </v:shape>
                <o:OLEObject Type="Embed" ProgID="Word.Document.12" ShapeID="_x0000_i1026" DrawAspect="Icon" ObjectID="_1727249683" r:id="rId12">
                  <o:FieldCodes>\s</o:FieldCodes>
                </o:OLEObject>
              </w:object>
            </w:r>
          </w:p>
        </w:tc>
      </w:tr>
      <w:tr w:rsidR="00F95DCE" w:rsidRPr="007A484B" w14:paraId="60D2BFE1" w14:textId="77777777" w:rsidTr="00F57A93">
        <w:trPr>
          <w:trHeight w:val="760"/>
          <w:jc w:val="center"/>
        </w:trPr>
        <w:tc>
          <w:tcPr>
            <w:tcW w:w="1048" w:type="dxa"/>
            <w:shd w:val="clear" w:color="auto" w:fill="auto"/>
            <w:vAlign w:val="center"/>
          </w:tcPr>
          <w:p w14:paraId="6F72229E" w14:textId="10181181" w:rsidR="00F95DCE" w:rsidRPr="00F57A93" w:rsidRDefault="00F95DCE" w:rsidP="00467270">
            <w:pPr>
              <w:pStyle w:val="TableParagraph"/>
              <w:ind w:left="6"/>
              <w:jc w:val="center"/>
              <w:rPr>
                <w:rFonts w:ascii="Book Antiqua" w:hAnsi="Book Antiqua"/>
                <w:b/>
              </w:rPr>
            </w:pPr>
            <w:r w:rsidRPr="00F57A93">
              <w:rPr>
                <w:rFonts w:ascii="Book Antiqua" w:hAnsi="Book Antiqua"/>
                <w:b/>
              </w:rPr>
              <w:t>3</w:t>
            </w:r>
          </w:p>
        </w:tc>
        <w:tc>
          <w:tcPr>
            <w:tcW w:w="5610" w:type="dxa"/>
            <w:shd w:val="clear" w:color="auto" w:fill="auto"/>
            <w:vAlign w:val="center"/>
          </w:tcPr>
          <w:p w14:paraId="35C63EF8" w14:textId="77777777" w:rsidR="00F44945" w:rsidRDefault="003A4CAC" w:rsidP="00357C1D">
            <w:pPr>
              <w:widowControl w:val="0"/>
              <w:autoSpaceDE w:val="0"/>
              <w:autoSpaceDN w:val="0"/>
              <w:ind w:left="121" w:right="51"/>
              <w:jc w:val="both"/>
              <w:rPr>
                <w:rFonts w:ascii="Book Antiqua" w:eastAsia="Calibri" w:hAnsi="Book Antiqua"/>
                <w:sz w:val="24"/>
                <w:szCs w:val="24"/>
              </w:rPr>
            </w:pPr>
            <w:r>
              <w:rPr>
                <w:rFonts w:ascii="Book Antiqua" w:eastAsia="Calibri" w:hAnsi="Book Antiqua"/>
                <w:sz w:val="24"/>
                <w:szCs w:val="24"/>
              </w:rPr>
              <w:t>Manual de puestos (DGH)</w:t>
            </w:r>
          </w:p>
          <w:p w14:paraId="553126D1" w14:textId="77777777" w:rsidR="00F95DCE" w:rsidRDefault="003A4CAC" w:rsidP="00357C1D">
            <w:pPr>
              <w:widowControl w:val="0"/>
              <w:autoSpaceDE w:val="0"/>
              <w:autoSpaceDN w:val="0"/>
              <w:ind w:left="121" w:right="51"/>
              <w:jc w:val="both"/>
              <w:rPr>
                <w:rFonts w:ascii="Book Antiqua" w:eastAsia="Calibri" w:hAnsi="Book Antiqua"/>
                <w:sz w:val="24"/>
                <w:szCs w:val="24"/>
              </w:rPr>
            </w:pPr>
            <w:r>
              <w:rPr>
                <w:rFonts w:ascii="Book Antiqua" w:eastAsia="Calibri" w:hAnsi="Book Antiqua"/>
                <w:sz w:val="24"/>
                <w:szCs w:val="24"/>
              </w:rPr>
              <w:t>A</w:t>
            </w:r>
            <w:r w:rsidRPr="003A4CAC">
              <w:rPr>
                <w:rFonts w:ascii="Book Antiqua" w:eastAsia="Calibri" w:hAnsi="Book Antiqua"/>
                <w:sz w:val="24"/>
                <w:szCs w:val="24"/>
              </w:rPr>
              <w:t xml:space="preserve">sistente </w:t>
            </w:r>
            <w:r>
              <w:rPr>
                <w:rFonts w:ascii="Book Antiqua" w:eastAsia="Calibri" w:hAnsi="Book Antiqua"/>
                <w:sz w:val="24"/>
                <w:szCs w:val="24"/>
              </w:rPr>
              <w:t>A</w:t>
            </w:r>
            <w:r w:rsidRPr="003A4CAC">
              <w:rPr>
                <w:rFonts w:ascii="Book Antiqua" w:eastAsia="Calibri" w:hAnsi="Book Antiqua"/>
                <w:sz w:val="24"/>
                <w:szCs w:val="24"/>
              </w:rPr>
              <w:t xml:space="preserve">dministrativo 3 </w:t>
            </w:r>
            <w:r>
              <w:rPr>
                <w:rFonts w:ascii="Book Antiqua" w:eastAsia="Calibri" w:hAnsi="Book Antiqua"/>
                <w:sz w:val="24"/>
                <w:szCs w:val="24"/>
              </w:rPr>
              <w:t>P</w:t>
            </w:r>
            <w:r w:rsidRPr="003A4CAC">
              <w:rPr>
                <w:rFonts w:ascii="Book Antiqua" w:eastAsia="Calibri" w:hAnsi="Book Antiqua"/>
                <w:sz w:val="24"/>
                <w:szCs w:val="24"/>
              </w:rPr>
              <w:t xml:space="preserve">erfil </w:t>
            </w:r>
            <w:r>
              <w:rPr>
                <w:rFonts w:ascii="Book Antiqua" w:eastAsia="Calibri" w:hAnsi="Book Antiqua"/>
                <w:sz w:val="24"/>
                <w:szCs w:val="24"/>
              </w:rPr>
              <w:t>C</w:t>
            </w:r>
            <w:r w:rsidRPr="003A4CAC">
              <w:rPr>
                <w:rFonts w:ascii="Book Antiqua" w:eastAsia="Calibri" w:hAnsi="Book Antiqua"/>
                <w:sz w:val="24"/>
                <w:szCs w:val="24"/>
              </w:rPr>
              <w:t>ompetencial</w:t>
            </w:r>
          </w:p>
          <w:p w14:paraId="08A6FA58" w14:textId="11E9E634" w:rsidR="00F44945" w:rsidRDefault="00F44945" w:rsidP="00357C1D">
            <w:pPr>
              <w:widowControl w:val="0"/>
              <w:autoSpaceDE w:val="0"/>
              <w:autoSpaceDN w:val="0"/>
              <w:ind w:left="121" w:right="51"/>
              <w:jc w:val="both"/>
              <w:rPr>
                <w:rFonts w:ascii="Book Antiqua" w:eastAsia="Calibri" w:hAnsi="Book Antiqua"/>
                <w:sz w:val="24"/>
                <w:szCs w:val="24"/>
              </w:rPr>
            </w:pPr>
          </w:p>
        </w:tc>
        <w:tc>
          <w:tcPr>
            <w:tcW w:w="2324" w:type="dxa"/>
            <w:shd w:val="clear" w:color="auto" w:fill="auto"/>
            <w:vAlign w:val="center"/>
          </w:tcPr>
          <w:p w14:paraId="08DEA7A9" w14:textId="54A073B5" w:rsidR="00F95DCE" w:rsidRPr="00467270" w:rsidRDefault="00F37A13" w:rsidP="00467270">
            <w:pPr>
              <w:pStyle w:val="TableParagraph"/>
              <w:jc w:val="center"/>
              <w:rPr>
                <w:rFonts w:ascii="Book Antiqua" w:hAnsi="Book Antiqua"/>
                <w:sz w:val="24"/>
                <w:szCs w:val="24"/>
              </w:rPr>
            </w:pPr>
            <w:bookmarkStart w:id="6" w:name="_MON_1716811024"/>
            <w:bookmarkEnd w:id="6"/>
            <w:r>
              <w:rPr>
                <w:rFonts w:ascii="Book Antiqua" w:hAnsi="Book Antiqua"/>
                <w:sz w:val="24"/>
                <w:szCs w:val="24"/>
              </w:rPr>
              <w:t xml:space="preserve">  </w:t>
            </w:r>
            <w:bookmarkStart w:id="7" w:name="_MON_1721565575"/>
            <w:bookmarkEnd w:id="7"/>
            <w:r>
              <w:rPr>
                <w:rFonts w:ascii="Book Antiqua" w:hAnsi="Book Antiqua"/>
                <w:sz w:val="24"/>
                <w:szCs w:val="24"/>
              </w:rPr>
              <w:object w:dxaOrig="1543" w:dyaOrig="1000" w14:anchorId="1E823ED7">
                <v:shape id="_x0000_i1027" type="#_x0000_t75" style="width:77.4pt;height:50.35pt" o:ole="">
                  <v:imagedata r:id="rId13" o:title=""/>
                </v:shape>
                <o:OLEObject Type="Embed" ProgID="Word.Document.8" ShapeID="_x0000_i1027" DrawAspect="Icon" ObjectID="_1727249684" r:id="rId14">
                  <o:FieldCodes>\s</o:FieldCodes>
                </o:OLEObject>
              </w:object>
            </w:r>
          </w:p>
        </w:tc>
      </w:tr>
      <w:tr w:rsidR="000F1EC3" w:rsidRPr="007A484B" w14:paraId="13645EEE" w14:textId="77777777" w:rsidTr="00F57A93">
        <w:trPr>
          <w:trHeight w:val="760"/>
          <w:jc w:val="center"/>
        </w:trPr>
        <w:tc>
          <w:tcPr>
            <w:tcW w:w="1048" w:type="dxa"/>
            <w:shd w:val="clear" w:color="auto" w:fill="auto"/>
            <w:vAlign w:val="center"/>
          </w:tcPr>
          <w:p w14:paraId="70AA8BDA" w14:textId="0C9A9DDE" w:rsidR="000F1EC3" w:rsidRPr="00F57A93" w:rsidRDefault="000F1EC3" w:rsidP="00467270">
            <w:pPr>
              <w:pStyle w:val="TableParagraph"/>
              <w:ind w:left="6"/>
              <w:jc w:val="center"/>
              <w:rPr>
                <w:rFonts w:ascii="Book Antiqua" w:hAnsi="Book Antiqua"/>
                <w:b/>
              </w:rPr>
            </w:pPr>
            <w:r>
              <w:rPr>
                <w:rFonts w:ascii="Book Antiqua" w:hAnsi="Book Antiqua"/>
                <w:b/>
              </w:rPr>
              <w:t>4</w:t>
            </w:r>
          </w:p>
        </w:tc>
        <w:tc>
          <w:tcPr>
            <w:tcW w:w="5610" w:type="dxa"/>
            <w:shd w:val="clear" w:color="auto" w:fill="auto"/>
            <w:vAlign w:val="center"/>
          </w:tcPr>
          <w:p w14:paraId="59C41C89" w14:textId="64399874" w:rsidR="000F1EC3" w:rsidRDefault="000F1EC3" w:rsidP="00357C1D">
            <w:pPr>
              <w:widowControl w:val="0"/>
              <w:autoSpaceDE w:val="0"/>
              <w:autoSpaceDN w:val="0"/>
              <w:ind w:left="121" w:right="51"/>
              <w:jc w:val="both"/>
              <w:rPr>
                <w:rFonts w:ascii="Book Antiqua" w:eastAsia="Calibri" w:hAnsi="Book Antiqua"/>
                <w:sz w:val="24"/>
                <w:szCs w:val="24"/>
              </w:rPr>
            </w:pPr>
            <w:r>
              <w:rPr>
                <w:rFonts w:ascii="Book Antiqua" w:eastAsia="Calibri" w:hAnsi="Book Antiqua"/>
                <w:sz w:val="24"/>
                <w:szCs w:val="24"/>
              </w:rPr>
              <w:t xml:space="preserve">Solicitud de estudio de recalificación </w:t>
            </w:r>
            <w:r w:rsidR="00DA11E7">
              <w:rPr>
                <w:rFonts w:ascii="Book Antiqua" w:eastAsia="Calibri" w:hAnsi="Book Antiqua"/>
                <w:sz w:val="24"/>
                <w:szCs w:val="24"/>
              </w:rPr>
              <w:t>enviado por la Administración del Primer Circuito Judicial de San José</w:t>
            </w:r>
          </w:p>
        </w:tc>
        <w:tc>
          <w:tcPr>
            <w:tcW w:w="2324" w:type="dxa"/>
            <w:shd w:val="clear" w:color="auto" w:fill="auto"/>
            <w:vAlign w:val="center"/>
          </w:tcPr>
          <w:p w14:paraId="538794CD" w14:textId="13D013A3" w:rsidR="000F1EC3" w:rsidRDefault="00C706F9" w:rsidP="00467270">
            <w:pPr>
              <w:pStyle w:val="TableParagraph"/>
              <w:jc w:val="center"/>
              <w:rPr>
                <w:rFonts w:ascii="Book Antiqua" w:hAnsi="Book Antiqua"/>
                <w:sz w:val="24"/>
                <w:szCs w:val="24"/>
              </w:rPr>
            </w:pPr>
            <w:r>
              <w:rPr>
                <w:rFonts w:ascii="Book Antiqua" w:hAnsi="Book Antiqua"/>
                <w:sz w:val="24"/>
                <w:szCs w:val="24"/>
              </w:rPr>
              <w:object w:dxaOrig="1376" w:dyaOrig="893" w14:anchorId="22C04B4B">
                <v:shape id="_x0000_i1028" type="#_x0000_t75" style="width:69.1pt;height:44.1pt" o:ole="">
                  <v:imagedata r:id="rId15" o:title=""/>
                </v:shape>
                <o:OLEObject Type="Embed" ProgID="Acrobat.Document.DC" ShapeID="_x0000_i1028" DrawAspect="Icon" ObjectID="_1727249685" r:id="rId16"/>
              </w:object>
            </w:r>
          </w:p>
        </w:tc>
      </w:tr>
    </w:tbl>
    <w:p w14:paraId="3530AD1A" w14:textId="77777777" w:rsidR="00D85807" w:rsidRPr="00F44066" w:rsidRDefault="00D85807" w:rsidP="00D85807">
      <w:pPr>
        <w:rPr>
          <w:rFonts w:ascii="Book Antiqua" w:hAnsi="Book Antiqua" w:cs="Book Antiqua"/>
        </w:rPr>
      </w:pPr>
    </w:p>
    <w:p w14:paraId="26D0D811" w14:textId="77777777" w:rsidR="00950699" w:rsidRDefault="00950699" w:rsidP="000741D6">
      <w:pPr>
        <w:suppressAutoHyphens/>
        <w:jc w:val="both"/>
        <w:rPr>
          <w:rFonts w:ascii="Book Antiqua" w:hAnsi="Book Antiqua" w:cs="Book Antiqua"/>
          <w:i/>
          <w:iCs/>
          <w:sz w:val="24"/>
          <w:szCs w:val="24"/>
          <w:lang w:val="es-ES" w:eastAsia="ar-SA"/>
        </w:rPr>
      </w:pPr>
    </w:p>
    <w:p w14:paraId="70D4779E" w14:textId="47E7E88A" w:rsidR="000741D6" w:rsidRPr="000741D6" w:rsidRDefault="000741D6" w:rsidP="000741D6">
      <w:pPr>
        <w:suppressAutoHyphens/>
        <w:jc w:val="both"/>
        <w:rPr>
          <w:rFonts w:ascii="Book Antiqua" w:hAnsi="Book Antiqua" w:cs="Book Antiqua"/>
          <w:sz w:val="24"/>
          <w:szCs w:val="24"/>
          <w:lang w:val="es-ES" w:eastAsia="ar-SA"/>
        </w:rPr>
      </w:pPr>
      <w:r w:rsidRPr="000741D6">
        <w:rPr>
          <w:rFonts w:ascii="Book Antiqua" w:hAnsi="Book Antiqua" w:cs="Book Antiqua"/>
          <w:i/>
          <w:iCs/>
          <w:sz w:val="24"/>
          <w:szCs w:val="24"/>
          <w:lang w:val="es-ES" w:eastAsia="ar-SA"/>
        </w:rPr>
        <w:t>Este informe cuenta con las revisiones y ajustes correspondientes de las jefaturas indicadas</w:t>
      </w:r>
      <w:r w:rsidRPr="000741D6">
        <w:rPr>
          <w:rFonts w:ascii="Book Antiqua" w:hAnsi="Book Antiqua" w:cs="Book Antiqua"/>
          <w:sz w:val="24"/>
          <w:szCs w:val="24"/>
          <w:lang w:val="es-ES" w:eastAsia="ar-SA"/>
        </w:rPr>
        <w:t>.</w:t>
      </w:r>
    </w:p>
    <w:p w14:paraId="21FDD2E0" w14:textId="77777777" w:rsidR="000741D6" w:rsidRPr="000741D6" w:rsidRDefault="000741D6" w:rsidP="000741D6">
      <w:pPr>
        <w:suppressAutoHyphens/>
        <w:jc w:val="both"/>
        <w:rPr>
          <w:rFonts w:ascii="Book Antiqua" w:hAnsi="Book Antiqua" w:cs="Book Antiqua"/>
          <w:sz w:val="24"/>
          <w:szCs w:val="24"/>
          <w:lang w:val="es-ES" w:eastAsia="ar-SA"/>
        </w:rPr>
      </w:pPr>
    </w:p>
    <w:tbl>
      <w:tblPr>
        <w:tblW w:w="601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70"/>
        <w:gridCol w:w="3684"/>
        <w:gridCol w:w="4674"/>
      </w:tblGrid>
      <w:tr w:rsidR="000741D6" w:rsidRPr="000741D6" w14:paraId="5A8D819E" w14:textId="77777777" w:rsidTr="00950699">
        <w:trPr>
          <w:trHeight w:val="300"/>
          <w:jc w:val="center"/>
        </w:trPr>
        <w:tc>
          <w:tcPr>
            <w:tcW w:w="1068" w:type="pct"/>
            <w:shd w:val="clear" w:color="auto" w:fill="2F5496" w:themeFill="accent1" w:themeFillShade="BF"/>
            <w:vAlign w:val="center"/>
          </w:tcPr>
          <w:p w14:paraId="218F9333" w14:textId="77777777" w:rsidR="000741D6" w:rsidRPr="000741D6" w:rsidRDefault="000741D6" w:rsidP="000741D6">
            <w:pPr>
              <w:widowControl w:val="0"/>
              <w:autoSpaceDE w:val="0"/>
              <w:autoSpaceDN w:val="0"/>
              <w:adjustRightInd w:val="0"/>
              <w:spacing w:line="276" w:lineRule="auto"/>
              <w:jc w:val="center"/>
              <w:rPr>
                <w:rFonts w:ascii="Book Antiqua" w:hAnsi="Book Antiqua" w:cs="Arial"/>
                <w:b/>
                <w:color w:val="FFFFFF" w:themeColor="background1"/>
                <w:lang w:val="es-ES" w:eastAsia="es-CR"/>
              </w:rPr>
            </w:pPr>
            <w:r w:rsidRPr="000741D6">
              <w:rPr>
                <w:rFonts w:ascii="Book Antiqua" w:hAnsi="Book Antiqua" w:cs="Arial"/>
                <w:b/>
                <w:color w:val="FFFFFF" w:themeColor="background1"/>
                <w:lang w:val="es-ES" w:eastAsia="es-CR"/>
              </w:rPr>
              <w:t>INFORME</w:t>
            </w:r>
          </w:p>
        </w:tc>
        <w:tc>
          <w:tcPr>
            <w:tcW w:w="1733" w:type="pct"/>
            <w:shd w:val="clear" w:color="auto" w:fill="2F5496" w:themeFill="accent1" w:themeFillShade="BF"/>
            <w:vAlign w:val="center"/>
          </w:tcPr>
          <w:p w14:paraId="1C0ECB5E" w14:textId="77777777" w:rsidR="000741D6" w:rsidRPr="000741D6" w:rsidRDefault="000741D6" w:rsidP="000741D6">
            <w:pPr>
              <w:widowControl w:val="0"/>
              <w:autoSpaceDE w:val="0"/>
              <w:autoSpaceDN w:val="0"/>
              <w:adjustRightInd w:val="0"/>
              <w:spacing w:line="276" w:lineRule="auto"/>
              <w:jc w:val="center"/>
              <w:rPr>
                <w:rFonts w:ascii="Book Antiqua" w:hAnsi="Book Antiqua" w:cs="Arial"/>
                <w:b/>
                <w:color w:val="FFFFFF" w:themeColor="background1"/>
                <w:lang w:val="es-ES"/>
              </w:rPr>
            </w:pPr>
            <w:r w:rsidRPr="000741D6">
              <w:rPr>
                <w:rFonts w:ascii="Book Antiqua" w:hAnsi="Book Antiqua" w:cs="Arial"/>
                <w:b/>
                <w:color w:val="FFFFFF" w:themeColor="background1"/>
                <w:lang w:val="es-ES"/>
              </w:rPr>
              <w:t>NOMBRE</w:t>
            </w:r>
          </w:p>
        </w:tc>
        <w:tc>
          <w:tcPr>
            <w:tcW w:w="2199" w:type="pct"/>
            <w:shd w:val="clear" w:color="auto" w:fill="2F5496" w:themeFill="accent1" w:themeFillShade="BF"/>
            <w:vAlign w:val="center"/>
          </w:tcPr>
          <w:p w14:paraId="7E9CA5B1" w14:textId="77777777" w:rsidR="000741D6" w:rsidRPr="000741D6" w:rsidRDefault="000741D6" w:rsidP="000741D6">
            <w:pPr>
              <w:widowControl w:val="0"/>
              <w:autoSpaceDE w:val="0"/>
              <w:autoSpaceDN w:val="0"/>
              <w:adjustRightInd w:val="0"/>
              <w:spacing w:line="276" w:lineRule="auto"/>
              <w:jc w:val="center"/>
              <w:rPr>
                <w:rFonts w:ascii="Book Antiqua" w:hAnsi="Book Antiqua" w:cs="Arial"/>
                <w:b/>
                <w:color w:val="FFFFFF" w:themeColor="background1"/>
                <w:lang w:val="es-ES"/>
              </w:rPr>
            </w:pPr>
            <w:r w:rsidRPr="000741D6">
              <w:rPr>
                <w:rFonts w:ascii="Book Antiqua" w:hAnsi="Book Antiqua" w:cs="Arial"/>
                <w:b/>
                <w:color w:val="FFFFFF" w:themeColor="background1"/>
                <w:lang w:val="es-ES"/>
              </w:rPr>
              <w:t>PUESTO</w:t>
            </w:r>
          </w:p>
        </w:tc>
      </w:tr>
      <w:tr w:rsidR="000741D6" w:rsidRPr="000741D6" w14:paraId="46F2103D" w14:textId="77777777" w:rsidTr="00950699">
        <w:trPr>
          <w:trHeight w:val="632"/>
          <w:jc w:val="center"/>
        </w:trPr>
        <w:tc>
          <w:tcPr>
            <w:tcW w:w="1068" w:type="pct"/>
            <w:shd w:val="clear" w:color="auto" w:fill="F2F2F2"/>
            <w:vAlign w:val="center"/>
          </w:tcPr>
          <w:p w14:paraId="01B2703B" w14:textId="77777777" w:rsidR="000741D6" w:rsidRPr="000741D6" w:rsidRDefault="000741D6" w:rsidP="000741D6">
            <w:pPr>
              <w:widowControl w:val="0"/>
              <w:autoSpaceDE w:val="0"/>
              <w:autoSpaceDN w:val="0"/>
              <w:adjustRightInd w:val="0"/>
              <w:spacing w:line="276" w:lineRule="auto"/>
              <w:jc w:val="center"/>
              <w:rPr>
                <w:rFonts w:ascii="Book Antiqua" w:hAnsi="Book Antiqua" w:cs="Arial"/>
                <w:b/>
                <w:color w:val="000000"/>
                <w:sz w:val="22"/>
                <w:szCs w:val="22"/>
                <w:lang w:val="es-ES" w:eastAsia="es-CR"/>
              </w:rPr>
            </w:pPr>
            <w:r w:rsidRPr="000741D6">
              <w:rPr>
                <w:rFonts w:ascii="Book Antiqua" w:hAnsi="Book Antiqua" w:cs="Arial"/>
                <w:b/>
                <w:color w:val="000000"/>
                <w:sz w:val="22"/>
                <w:szCs w:val="22"/>
                <w:lang w:val="es-ES" w:eastAsia="es-CR"/>
              </w:rPr>
              <w:t>Elaborado por:</w:t>
            </w:r>
          </w:p>
        </w:tc>
        <w:tc>
          <w:tcPr>
            <w:tcW w:w="1733" w:type="pct"/>
            <w:vAlign w:val="center"/>
          </w:tcPr>
          <w:p w14:paraId="35883524" w14:textId="6B81BF6B" w:rsidR="000741D6" w:rsidRPr="000741D6" w:rsidRDefault="000741D6" w:rsidP="000741D6">
            <w:pPr>
              <w:widowControl w:val="0"/>
              <w:autoSpaceDE w:val="0"/>
              <w:autoSpaceDN w:val="0"/>
              <w:adjustRightInd w:val="0"/>
              <w:spacing w:line="276" w:lineRule="auto"/>
              <w:rPr>
                <w:rFonts w:ascii="Book Antiqua" w:hAnsi="Book Antiqua" w:cs="Arial"/>
                <w:sz w:val="22"/>
                <w:szCs w:val="22"/>
                <w:lang w:val="es-ES"/>
              </w:rPr>
            </w:pPr>
            <w:r>
              <w:rPr>
                <w:rFonts w:ascii="Book Antiqua" w:hAnsi="Book Antiqua" w:cs="Arial"/>
                <w:sz w:val="22"/>
                <w:szCs w:val="22"/>
                <w:lang w:val="es-ES"/>
              </w:rPr>
              <w:t>Inga. María Paz Jiménez González</w:t>
            </w:r>
          </w:p>
        </w:tc>
        <w:tc>
          <w:tcPr>
            <w:tcW w:w="2199" w:type="pct"/>
            <w:vAlign w:val="center"/>
          </w:tcPr>
          <w:p w14:paraId="456B7847" w14:textId="3FA84DFB" w:rsidR="000741D6" w:rsidRPr="000741D6" w:rsidRDefault="000741D6" w:rsidP="000741D6">
            <w:pPr>
              <w:widowControl w:val="0"/>
              <w:autoSpaceDE w:val="0"/>
              <w:autoSpaceDN w:val="0"/>
              <w:adjustRightInd w:val="0"/>
              <w:spacing w:line="276" w:lineRule="auto"/>
              <w:rPr>
                <w:rFonts w:ascii="Book Antiqua" w:hAnsi="Book Antiqua" w:cs="Arial"/>
                <w:sz w:val="22"/>
                <w:szCs w:val="22"/>
                <w:lang w:val="es-ES"/>
              </w:rPr>
            </w:pPr>
            <w:r w:rsidRPr="000741D6">
              <w:rPr>
                <w:rFonts w:ascii="Book Antiqua" w:hAnsi="Book Antiqua" w:cs="Arial"/>
                <w:sz w:val="22"/>
                <w:szCs w:val="22"/>
                <w:lang w:val="es-ES"/>
              </w:rPr>
              <w:t>Profesional 2</w:t>
            </w:r>
            <w:r>
              <w:rPr>
                <w:rFonts w:ascii="Book Antiqua" w:hAnsi="Book Antiqua" w:cs="Arial"/>
                <w:sz w:val="22"/>
                <w:szCs w:val="22"/>
                <w:lang w:val="es-ES"/>
              </w:rPr>
              <w:t xml:space="preserve"> a.i.</w:t>
            </w:r>
          </w:p>
        </w:tc>
      </w:tr>
      <w:tr w:rsidR="000741D6" w:rsidRPr="000741D6" w14:paraId="4AAF9363" w14:textId="77777777" w:rsidTr="00950699">
        <w:trPr>
          <w:trHeight w:val="632"/>
          <w:jc w:val="center"/>
        </w:trPr>
        <w:tc>
          <w:tcPr>
            <w:tcW w:w="1068" w:type="pct"/>
            <w:shd w:val="clear" w:color="auto" w:fill="F2F2F2"/>
            <w:vAlign w:val="center"/>
          </w:tcPr>
          <w:p w14:paraId="4F65C2D6" w14:textId="77777777" w:rsidR="000741D6" w:rsidRPr="000741D6" w:rsidRDefault="000741D6" w:rsidP="000741D6">
            <w:pPr>
              <w:widowControl w:val="0"/>
              <w:autoSpaceDE w:val="0"/>
              <w:autoSpaceDN w:val="0"/>
              <w:adjustRightInd w:val="0"/>
              <w:spacing w:line="276" w:lineRule="auto"/>
              <w:ind w:right="-114"/>
              <w:jc w:val="center"/>
              <w:rPr>
                <w:rFonts w:ascii="Book Antiqua" w:hAnsi="Book Antiqua" w:cs="Arial"/>
                <w:b/>
                <w:color w:val="000000"/>
                <w:sz w:val="22"/>
                <w:szCs w:val="22"/>
                <w:lang w:val="es-ES" w:eastAsia="es-CR"/>
              </w:rPr>
            </w:pPr>
            <w:r w:rsidRPr="000741D6">
              <w:rPr>
                <w:rFonts w:ascii="Book Antiqua" w:hAnsi="Book Antiqua" w:cs="Arial"/>
                <w:b/>
                <w:color w:val="000000"/>
                <w:sz w:val="22"/>
                <w:szCs w:val="22"/>
                <w:lang w:val="es-ES" w:eastAsia="es-CR"/>
              </w:rPr>
              <w:t>Revisado por:   /             En coordinación con:</w:t>
            </w:r>
          </w:p>
        </w:tc>
        <w:tc>
          <w:tcPr>
            <w:tcW w:w="1733" w:type="pct"/>
            <w:vAlign w:val="center"/>
          </w:tcPr>
          <w:p w14:paraId="0DF05AF2" w14:textId="3225B50C" w:rsidR="000741D6" w:rsidRPr="000741D6" w:rsidRDefault="000741D6" w:rsidP="000741D6">
            <w:pPr>
              <w:widowControl w:val="0"/>
              <w:autoSpaceDE w:val="0"/>
              <w:autoSpaceDN w:val="0"/>
              <w:adjustRightInd w:val="0"/>
              <w:spacing w:line="276" w:lineRule="auto"/>
              <w:rPr>
                <w:rFonts w:ascii="Book Antiqua" w:hAnsi="Book Antiqua" w:cs="Arial"/>
                <w:sz w:val="22"/>
                <w:szCs w:val="22"/>
                <w:lang w:val="es-ES"/>
              </w:rPr>
            </w:pPr>
            <w:r w:rsidRPr="000741D6">
              <w:rPr>
                <w:rFonts w:ascii="Book Antiqua" w:hAnsi="Book Antiqua" w:cs="Arial"/>
                <w:sz w:val="22"/>
                <w:szCs w:val="22"/>
                <w:lang w:val="es-ES"/>
              </w:rPr>
              <w:t>Lic</w:t>
            </w:r>
            <w:r>
              <w:rPr>
                <w:rFonts w:ascii="Book Antiqua" w:hAnsi="Book Antiqua" w:cs="Arial"/>
                <w:sz w:val="22"/>
                <w:szCs w:val="22"/>
                <w:lang w:val="es-ES"/>
              </w:rPr>
              <w:t>. Christian Quirós Vargas</w:t>
            </w:r>
          </w:p>
        </w:tc>
        <w:tc>
          <w:tcPr>
            <w:tcW w:w="2199" w:type="pct"/>
            <w:vAlign w:val="center"/>
          </w:tcPr>
          <w:p w14:paraId="58DDA92A" w14:textId="0604A561" w:rsidR="000741D6" w:rsidRPr="000741D6" w:rsidRDefault="000741D6" w:rsidP="000741D6">
            <w:pPr>
              <w:widowControl w:val="0"/>
              <w:autoSpaceDE w:val="0"/>
              <w:autoSpaceDN w:val="0"/>
              <w:adjustRightInd w:val="0"/>
              <w:spacing w:line="276" w:lineRule="auto"/>
              <w:rPr>
                <w:rFonts w:ascii="Book Antiqua" w:hAnsi="Book Antiqua" w:cs="Arial"/>
                <w:sz w:val="22"/>
                <w:szCs w:val="22"/>
                <w:lang w:val="es-ES"/>
              </w:rPr>
            </w:pPr>
            <w:r w:rsidRPr="000741D6">
              <w:rPr>
                <w:rFonts w:ascii="Book Antiqua" w:hAnsi="Book Antiqua" w:cs="Arial"/>
                <w:sz w:val="22"/>
                <w:szCs w:val="22"/>
                <w:lang w:val="es-ES"/>
              </w:rPr>
              <w:t>Coordinador de Unidad</w:t>
            </w:r>
            <w:r>
              <w:rPr>
                <w:rFonts w:ascii="Book Antiqua" w:hAnsi="Book Antiqua" w:cs="Arial"/>
                <w:sz w:val="22"/>
                <w:szCs w:val="22"/>
                <w:lang w:val="es-ES"/>
              </w:rPr>
              <w:t xml:space="preserve"> a.i.</w:t>
            </w:r>
          </w:p>
        </w:tc>
      </w:tr>
      <w:tr w:rsidR="000741D6" w:rsidRPr="000741D6" w14:paraId="17BC6DDE" w14:textId="77777777" w:rsidTr="00950699">
        <w:trPr>
          <w:trHeight w:val="632"/>
          <w:jc w:val="center"/>
        </w:trPr>
        <w:tc>
          <w:tcPr>
            <w:tcW w:w="1068" w:type="pct"/>
            <w:shd w:val="clear" w:color="auto" w:fill="F2F2F2"/>
            <w:vAlign w:val="center"/>
          </w:tcPr>
          <w:p w14:paraId="4CB622B8" w14:textId="77777777" w:rsidR="000741D6" w:rsidRPr="000741D6" w:rsidRDefault="000741D6" w:rsidP="000741D6">
            <w:pPr>
              <w:widowControl w:val="0"/>
              <w:autoSpaceDE w:val="0"/>
              <w:autoSpaceDN w:val="0"/>
              <w:adjustRightInd w:val="0"/>
              <w:spacing w:line="276" w:lineRule="auto"/>
              <w:jc w:val="center"/>
              <w:rPr>
                <w:rFonts w:ascii="Book Antiqua" w:hAnsi="Book Antiqua" w:cs="Arial"/>
                <w:b/>
                <w:color w:val="000000"/>
                <w:sz w:val="22"/>
                <w:szCs w:val="22"/>
                <w:lang w:val="es-ES" w:eastAsia="es-CR"/>
              </w:rPr>
            </w:pPr>
            <w:r w:rsidRPr="000741D6">
              <w:rPr>
                <w:rFonts w:ascii="Book Antiqua" w:hAnsi="Book Antiqua" w:cs="Arial"/>
                <w:b/>
                <w:color w:val="000000"/>
                <w:sz w:val="22"/>
                <w:szCs w:val="22"/>
                <w:lang w:val="es-ES" w:eastAsia="es-CR"/>
              </w:rPr>
              <w:t>Aprobado por:</w:t>
            </w:r>
          </w:p>
        </w:tc>
        <w:tc>
          <w:tcPr>
            <w:tcW w:w="1733" w:type="pct"/>
            <w:vAlign w:val="center"/>
          </w:tcPr>
          <w:p w14:paraId="025EB9F3" w14:textId="2C3A7093" w:rsidR="000741D6" w:rsidRPr="000741D6" w:rsidRDefault="000741D6" w:rsidP="000741D6">
            <w:pPr>
              <w:widowControl w:val="0"/>
              <w:autoSpaceDE w:val="0"/>
              <w:autoSpaceDN w:val="0"/>
              <w:adjustRightInd w:val="0"/>
              <w:spacing w:line="276" w:lineRule="auto"/>
              <w:rPr>
                <w:rFonts w:ascii="Book Antiqua" w:hAnsi="Book Antiqua" w:cs="Arial"/>
                <w:color w:val="000000"/>
                <w:sz w:val="22"/>
                <w:szCs w:val="22"/>
                <w:lang w:val="es-ES" w:eastAsia="es-CR"/>
              </w:rPr>
            </w:pPr>
            <w:r w:rsidRPr="000741D6">
              <w:rPr>
                <w:rFonts w:ascii="Book Antiqua" w:hAnsi="Book Antiqua" w:cs="Arial"/>
                <w:color w:val="000000"/>
                <w:sz w:val="22"/>
                <w:szCs w:val="22"/>
                <w:lang w:val="es-ES" w:eastAsia="es-CR"/>
              </w:rPr>
              <w:t>Lic</w:t>
            </w:r>
            <w:r w:rsidR="00252175">
              <w:rPr>
                <w:rFonts w:ascii="Book Antiqua" w:hAnsi="Book Antiqua" w:cs="Arial"/>
                <w:color w:val="000000"/>
                <w:sz w:val="22"/>
                <w:szCs w:val="22"/>
                <w:lang w:val="es-ES" w:eastAsia="es-CR"/>
              </w:rPr>
              <w:t>da. Ginethe Retana Ureña</w:t>
            </w:r>
          </w:p>
        </w:tc>
        <w:tc>
          <w:tcPr>
            <w:tcW w:w="2199" w:type="pct"/>
            <w:vAlign w:val="center"/>
          </w:tcPr>
          <w:p w14:paraId="07104F3C" w14:textId="5AAE3610" w:rsidR="000741D6" w:rsidRPr="000741D6" w:rsidRDefault="000741D6" w:rsidP="00252175">
            <w:pPr>
              <w:widowControl w:val="0"/>
              <w:autoSpaceDE w:val="0"/>
              <w:autoSpaceDN w:val="0"/>
              <w:adjustRightInd w:val="0"/>
              <w:spacing w:line="276" w:lineRule="auto"/>
              <w:rPr>
                <w:rFonts w:ascii="Book Antiqua" w:hAnsi="Book Antiqua" w:cs="Arial"/>
                <w:color w:val="000000"/>
                <w:sz w:val="22"/>
                <w:szCs w:val="22"/>
                <w:lang w:val="es-ES" w:eastAsia="es-CR"/>
              </w:rPr>
            </w:pPr>
            <w:r w:rsidRPr="000741D6">
              <w:rPr>
                <w:rFonts w:ascii="Book Antiqua" w:hAnsi="Book Antiqua" w:cs="Arial"/>
                <w:color w:val="000000"/>
                <w:sz w:val="22"/>
                <w:szCs w:val="22"/>
                <w:lang w:val="es-ES" w:eastAsia="es-CR"/>
              </w:rPr>
              <w:t>Jef</w:t>
            </w:r>
            <w:r w:rsidR="00252175">
              <w:rPr>
                <w:rFonts w:ascii="Book Antiqua" w:hAnsi="Book Antiqua" w:cs="Arial"/>
                <w:color w:val="000000"/>
                <w:sz w:val="22"/>
                <w:szCs w:val="22"/>
                <w:lang w:val="es-ES" w:eastAsia="es-CR"/>
              </w:rPr>
              <w:t xml:space="preserve">a </w:t>
            </w:r>
            <w:r w:rsidRPr="000741D6">
              <w:rPr>
                <w:rFonts w:ascii="Book Antiqua" w:hAnsi="Book Antiqua" w:cs="Arial"/>
                <w:color w:val="000000"/>
                <w:sz w:val="22"/>
                <w:szCs w:val="22"/>
                <w:lang w:val="es-ES" w:eastAsia="es-CR"/>
              </w:rPr>
              <w:t>Subproceso de</w:t>
            </w:r>
            <w:r w:rsidR="00252175">
              <w:rPr>
                <w:rFonts w:ascii="Book Antiqua" w:hAnsi="Book Antiqua" w:cs="Arial"/>
                <w:color w:val="000000"/>
                <w:sz w:val="22"/>
                <w:szCs w:val="22"/>
                <w:lang w:val="es-ES" w:eastAsia="es-CR"/>
              </w:rPr>
              <w:t xml:space="preserve"> Organización Institucional</w:t>
            </w:r>
            <w:r w:rsidRPr="000741D6">
              <w:rPr>
                <w:rFonts w:ascii="Book Antiqua" w:hAnsi="Book Antiqua" w:cs="Arial"/>
                <w:color w:val="000000"/>
                <w:sz w:val="22"/>
                <w:szCs w:val="22"/>
                <w:lang w:val="es-ES" w:eastAsia="es-CR"/>
              </w:rPr>
              <w:t xml:space="preserve"> </w:t>
            </w:r>
          </w:p>
        </w:tc>
      </w:tr>
      <w:tr w:rsidR="000741D6" w:rsidRPr="000741D6" w14:paraId="0B897681" w14:textId="77777777" w:rsidTr="00950699">
        <w:trPr>
          <w:trHeight w:val="510"/>
          <w:jc w:val="center"/>
        </w:trPr>
        <w:tc>
          <w:tcPr>
            <w:tcW w:w="1068" w:type="pct"/>
            <w:shd w:val="clear" w:color="auto" w:fill="F2F2F2"/>
            <w:vAlign w:val="center"/>
          </w:tcPr>
          <w:p w14:paraId="32CFA98B" w14:textId="77777777" w:rsidR="000741D6" w:rsidRPr="000741D6" w:rsidRDefault="000741D6" w:rsidP="000741D6">
            <w:pPr>
              <w:widowControl w:val="0"/>
              <w:autoSpaceDE w:val="0"/>
              <w:autoSpaceDN w:val="0"/>
              <w:adjustRightInd w:val="0"/>
              <w:spacing w:line="276" w:lineRule="auto"/>
              <w:jc w:val="center"/>
              <w:rPr>
                <w:rFonts w:ascii="Book Antiqua" w:hAnsi="Book Antiqua" w:cs="Arial"/>
                <w:b/>
                <w:color w:val="000000"/>
                <w:sz w:val="22"/>
                <w:szCs w:val="22"/>
                <w:lang w:val="es-ES" w:eastAsia="es-CR"/>
              </w:rPr>
            </w:pPr>
            <w:r w:rsidRPr="000741D6">
              <w:rPr>
                <w:rFonts w:ascii="Book Antiqua" w:hAnsi="Book Antiqua" w:cs="Arial"/>
                <w:b/>
                <w:color w:val="000000"/>
                <w:sz w:val="22"/>
                <w:szCs w:val="22"/>
                <w:lang w:val="es-ES" w:eastAsia="es-CR"/>
              </w:rPr>
              <w:t>Visto Bueno:</w:t>
            </w:r>
          </w:p>
        </w:tc>
        <w:tc>
          <w:tcPr>
            <w:tcW w:w="1733" w:type="pct"/>
            <w:vAlign w:val="center"/>
          </w:tcPr>
          <w:p w14:paraId="63A80429" w14:textId="77777777" w:rsidR="000741D6" w:rsidRPr="000741D6" w:rsidRDefault="000741D6" w:rsidP="000741D6">
            <w:pPr>
              <w:widowControl w:val="0"/>
              <w:autoSpaceDE w:val="0"/>
              <w:autoSpaceDN w:val="0"/>
              <w:adjustRightInd w:val="0"/>
              <w:spacing w:line="276" w:lineRule="auto"/>
              <w:rPr>
                <w:rFonts w:ascii="Book Antiqua" w:hAnsi="Book Antiqua" w:cs="Arial"/>
                <w:sz w:val="22"/>
                <w:szCs w:val="22"/>
                <w:lang w:val="es-ES" w:eastAsia="es-CR"/>
              </w:rPr>
            </w:pPr>
            <w:r w:rsidRPr="000741D6">
              <w:rPr>
                <w:rFonts w:ascii="Book Antiqua" w:hAnsi="Book Antiqua" w:cs="Arial"/>
                <w:sz w:val="22"/>
                <w:szCs w:val="22"/>
                <w:lang w:val="es-ES" w:eastAsia="es-CR"/>
              </w:rPr>
              <w:t>Ing. Dixon Li Morales</w:t>
            </w:r>
          </w:p>
        </w:tc>
        <w:tc>
          <w:tcPr>
            <w:tcW w:w="2199" w:type="pct"/>
            <w:vAlign w:val="center"/>
          </w:tcPr>
          <w:p w14:paraId="3FB4861A" w14:textId="77777777" w:rsidR="000741D6" w:rsidRPr="000741D6" w:rsidRDefault="000741D6" w:rsidP="000741D6">
            <w:pPr>
              <w:widowControl w:val="0"/>
              <w:autoSpaceDE w:val="0"/>
              <w:autoSpaceDN w:val="0"/>
              <w:adjustRightInd w:val="0"/>
              <w:spacing w:line="276" w:lineRule="auto"/>
              <w:rPr>
                <w:rFonts w:ascii="Book Antiqua" w:hAnsi="Book Antiqua" w:cs="Arial"/>
                <w:color w:val="000000"/>
                <w:sz w:val="22"/>
                <w:szCs w:val="22"/>
                <w:lang w:val="es-ES" w:eastAsia="es-CR"/>
              </w:rPr>
            </w:pPr>
            <w:r w:rsidRPr="000741D6">
              <w:rPr>
                <w:rFonts w:ascii="Book Antiqua" w:hAnsi="Book Antiqua" w:cs="Arial"/>
                <w:sz w:val="22"/>
                <w:szCs w:val="22"/>
                <w:lang w:val="es-ES" w:eastAsia="es-CR"/>
              </w:rPr>
              <w:t>Jefe a.i. Proceso Ejecución de las Operaciones</w:t>
            </w:r>
          </w:p>
        </w:tc>
      </w:tr>
    </w:tbl>
    <w:p w14:paraId="3393EB49" w14:textId="77777777" w:rsidR="000741D6" w:rsidRPr="000741D6" w:rsidRDefault="000741D6" w:rsidP="000741D6">
      <w:pPr>
        <w:widowControl w:val="0"/>
        <w:autoSpaceDE w:val="0"/>
        <w:autoSpaceDN w:val="0"/>
        <w:adjustRightInd w:val="0"/>
        <w:rPr>
          <w:rFonts w:ascii="Arial" w:hAnsi="Arial" w:cs="Arial"/>
          <w:sz w:val="24"/>
          <w:szCs w:val="24"/>
          <w:lang w:val="es-ES"/>
        </w:rPr>
      </w:pPr>
    </w:p>
    <w:p w14:paraId="4CB620BE" w14:textId="77777777" w:rsidR="000741D6" w:rsidRPr="000741D6" w:rsidRDefault="000741D6" w:rsidP="000741D6">
      <w:pPr>
        <w:widowControl w:val="0"/>
        <w:autoSpaceDE w:val="0"/>
        <w:autoSpaceDN w:val="0"/>
        <w:adjustRightInd w:val="0"/>
        <w:rPr>
          <w:rFonts w:ascii="Arial" w:hAnsi="Arial" w:cs="Arial"/>
          <w:sz w:val="24"/>
          <w:szCs w:val="24"/>
          <w:lang w:val="es-ES"/>
        </w:rPr>
      </w:pPr>
    </w:p>
    <w:p w14:paraId="56FA7048" w14:textId="77777777" w:rsidR="00C706F9" w:rsidRPr="009C0A09" w:rsidRDefault="00C706F9" w:rsidP="00C706F9">
      <w:pPr>
        <w:widowControl w:val="0"/>
        <w:rPr>
          <w:rFonts w:ascii="Book Antiqua" w:hAnsi="Book Antiqua" w:cs="Book Antiqua"/>
          <w:snapToGrid w:val="0"/>
          <w:sz w:val="24"/>
          <w:szCs w:val="24"/>
          <w:lang w:val="pt-BR"/>
        </w:rPr>
      </w:pPr>
      <w:r w:rsidRPr="009C0A09">
        <w:rPr>
          <w:rFonts w:ascii="Book Antiqua" w:hAnsi="Book Antiqua" w:cs="Book Antiqua"/>
          <w:snapToGrid w:val="0"/>
          <w:sz w:val="24"/>
          <w:szCs w:val="24"/>
          <w:lang w:val="pt-BR"/>
        </w:rPr>
        <w:t>Atentamente,</w:t>
      </w:r>
    </w:p>
    <w:p w14:paraId="60B24DD9" w14:textId="77777777" w:rsidR="00C706F9" w:rsidRDefault="00C706F9" w:rsidP="00C706F9">
      <w:pPr>
        <w:widowControl w:val="0"/>
        <w:jc w:val="both"/>
        <w:rPr>
          <w:rFonts w:ascii="Book Antiqua" w:hAnsi="Book Antiqua" w:cs="Book Antiqua"/>
          <w:snapToGrid w:val="0"/>
          <w:sz w:val="24"/>
          <w:szCs w:val="24"/>
          <w:lang w:val="pt-BR"/>
        </w:rPr>
      </w:pPr>
    </w:p>
    <w:p w14:paraId="336179EA" w14:textId="77777777" w:rsidR="00C706F9" w:rsidRDefault="00C706F9" w:rsidP="00C706F9">
      <w:pPr>
        <w:widowControl w:val="0"/>
        <w:jc w:val="both"/>
        <w:rPr>
          <w:rFonts w:ascii="Book Antiqua" w:hAnsi="Book Antiqua" w:cs="Book Antiqua"/>
          <w:snapToGrid w:val="0"/>
          <w:sz w:val="24"/>
          <w:szCs w:val="24"/>
        </w:rPr>
      </w:pPr>
    </w:p>
    <w:p w14:paraId="3D8ED80E" w14:textId="77777777" w:rsidR="00C706F9" w:rsidRPr="00703A80" w:rsidRDefault="00C706F9" w:rsidP="00C706F9">
      <w:pPr>
        <w:widowControl w:val="0"/>
        <w:jc w:val="both"/>
        <w:rPr>
          <w:rFonts w:ascii="Book Antiqua" w:hAnsi="Book Antiqua" w:cs="Book Antiqua"/>
          <w:snapToGrid w:val="0"/>
          <w:sz w:val="24"/>
          <w:szCs w:val="24"/>
        </w:rPr>
      </w:pPr>
    </w:p>
    <w:p w14:paraId="2C0366F5" w14:textId="77777777" w:rsidR="00C706F9" w:rsidRDefault="00C706F9" w:rsidP="00C706F9">
      <w:pPr>
        <w:rPr>
          <w:rFonts w:ascii="Book Antiqua" w:hAnsi="Book Antiqua" w:cs="Book Antiqua"/>
          <w:snapToGrid w:val="0"/>
          <w:sz w:val="24"/>
          <w:szCs w:val="24"/>
        </w:rPr>
      </w:pPr>
      <w:r>
        <w:rPr>
          <w:rFonts w:ascii="Book Antiqua" w:hAnsi="Book Antiqua" w:cs="Book Antiqua"/>
          <w:snapToGrid w:val="0"/>
          <w:sz w:val="24"/>
          <w:szCs w:val="24"/>
        </w:rPr>
        <w:t>Ginethe Retana Ureña, Jefa</w:t>
      </w:r>
    </w:p>
    <w:p w14:paraId="19917EA0" w14:textId="77777777" w:rsidR="00C706F9" w:rsidRPr="00703A80" w:rsidRDefault="00C706F9" w:rsidP="00C706F9">
      <w:pPr>
        <w:rPr>
          <w:rFonts w:ascii="Book Antiqua" w:hAnsi="Book Antiqua" w:cs="Book Antiqua"/>
          <w:snapToGrid w:val="0"/>
          <w:sz w:val="24"/>
          <w:szCs w:val="24"/>
        </w:rPr>
      </w:pPr>
      <w:r>
        <w:rPr>
          <w:rFonts w:ascii="Book Antiqua" w:hAnsi="Book Antiqua" w:cs="Book Antiqua"/>
          <w:snapToGrid w:val="0"/>
          <w:sz w:val="24"/>
          <w:szCs w:val="24"/>
        </w:rPr>
        <w:t>Subproceso de Organización Institucional</w:t>
      </w:r>
    </w:p>
    <w:p w14:paraId="7DB38DBF" w14:textId="77777777" w:rsidR="00C706F9" w:rsidRPr="00703A80" w:rsidRDefault="00C706F9" w:rsidP="00C706F9">
      <w:pPr>
        <w:widowControl w:val="0"/>
        <w:rPr>
          <w:rFonts w:ascii="Book Antiqua" w:hAnsi="Book Antiqua" w:cs="Book Antiqua"/>
          <w:snapToGrid w:val="0"/>
          <w:sz w:val="24"/>
          <w:szCs w:val="24"/>
        </w:rPr>
      </w:pPr>
    </w:p>
    <w:p w14:paraId="6C51DF7B" w14:textId="77777777" w:rsidR="00C706F9" w:rsidRDefault="00C706F9" w:rsidP="00C706F9">
      <w:pPr>
        <w:widowControl w:val="0"/>
        <w:rPr>
          <w:rFonts w:ascii="Book Antiqua" w:hAnsi="Book Antiqua" w:cs="Book Antiqua"/>
          <w:snapToGrid w:val="0"/>
          <w:sz w:val="24"/>
          <w:szCs w:val="24"/>
        </w:rPr>
      </w:pPr>
    </w:p>
    <w:p w14:paraId="0212EEF8" w14:textId="77777777" w:rsidR="000741D6" w:rsidRPr="000741D6" w:rsidRDefault="000741D6" w:rsidP="000741D6">
      <w:pPr>
        <w:spacing w:after="160" w:line="259" w:lineRule="auto"/>
        <w:rPr>
          <w:rFonts w:asciiTheme="minorHAnsi" w:eastAsiaTheme="minorHAnsi" w:hAnsiTheme="minorHAnsi" w:cstheme="minorBidi"/>
          <w:sz w:val="22"/>
          <w:szCs w:val="22"/>
          <w:lang w:eastAsia="en-US"/>
        </w:rPr>
      </w:pPr>
    </w:p>
    <w:p w14:paraId="36130C60" w14:textId="661FE890" w:rsidR="00026CB4" w:rsidRDefault="00252175">
      <w:r>
        <w:t>xba</w:t>
      </w:r>
    </w:p>
    <w:sectPr w:rsidR="00026CB4" w:rsidSect="00BC0B00">
      <w:headerReference w:type="default" r:id="rId17"/>
      <w:footerReference w:type="default" r:id="rId18"/>
      <w:pgSz w:w="12242" w:h="15842" w:code="1"/>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5916DAA" w14:textId="77777777" w:rsidR="005E6D81" w:rsidRDefault="005E6D81" w:rsidP="00D85807">
      <w:r>
        <w:separator/>
      </w:r>
    </w:p>
  </w:endnote>
  <w:endnote w:type="continuationSeparator" w:id="0">
    <w:p w14:paraId="1AEF19E4" w14:textId="77777777" w:rsidR="005E6D81" w:rsidRDefault="005E6D81" w:rsidP="00D85807">
      <w:r>
        <w:continuationSeparator/>
      </w:r>
    </w:p>
  </w:endnote>
  <w:endnote w:type="continuationNotice" w:id="1">
    <w:p w14:paraId="43D536E7" w14:textId="77777777" w:rsidR="005E6D81" w:rsidRDefault="005E6D8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Bookman Old Style">
    <w:panose1 w:val="02050604050505020204"/>
    <w:charset w:val="00"/>
    <w:family w:val="roman"/>
    <w:pitch w:val="variable"/>
    <w:sig w:usb0="00000287" w:usb1="00000000" w:usb2="00000000" w:usb3="00000000" w:csb0="0000009F" w:csb1="00000000"/>
  </w:font>
  <w:font w:name="Liberation Sans Narrow">
    <w:panose1 w:val="020B0606020202030204"/>
    <w:charset w:val="00"/>
    <w:family w:val="swiss"/>
    <w:pitch w:val="variable"/>
    <w:sig w:usb0="A00002AF" w:usb1="500078FB" w:usb2="00000000" w:usb3="00000000" w:csb0="0000009F" w:csb1="00000000"/>
  </w:font>
  <w:font w:name="Yu Mincho">
    <w:charset w:val="80"/>
    <w:family w:val="roman"/>
    <w:pitch w:val="variable"/>
    <w:sig w:usb0="800002E7" w:usb1="2AC7FCFF" w:usb2="00000012" w:usb3="00000000" w:csb0="0002009F" w:csb1="00000000"/>
  </w:font>
  <w:font w:name="Book Antiqua">
    <w:panose1 w:val="020406020503050303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C5612A" w14:textId="77777777" w:rsidR="00BC0B00" w:rsidRDefault="000D41AD" w:rsidP="00BC0B00">
    <w:pPr>
      <w:pStyle w:val="Piedepgina"/>
      <w:framePr w:wrap="auto"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732D3DE7" w14:textId="77777777" w:rsidR="00BC0B00" w:rsidRPr="0036463A" w:rsidRDefault="000D41AD" w:rsidP="00BC0B00">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p w14:paraId="29ACC938" w14:textId="77777777" w:rsidR="00BC0B00" w:rsidRDefault="00BC0B00" w:rsidP="00BC0B00">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E6BF346" w14:textId="77777777" w:rsidR="005E6D81" w:rsidRDefault="005E6D81" w:rsidP="00D85807">
      <w:r>
        <w:separator/>
      </w:r>
    </w:p>
  </w:footnote>
  <w:footnote w:type="continuationSeparator" w:id="0">
    <w:p w14:paraId="6C7F04E8" w14:textId="77777777" w:rsidR="005E6D81" w:rsidRDefault="005E6D81" w:rsidP="00D85807">
      <w:r>
        <w:continuationSeparator/>
      </w:r>
    </w:p>
  </w:footnote>
  <w:footnote w:type="continuationNotice" w:id="1">
    <w:p w14:paraId="033D0A70" w14:textId="77777777" w:rsidR="005E6D81" w:rsidRDefault="005E6D81"/>
  </w:footnote>
  <w:footnote w:id="2">
    <w:p w14:paraId="2C7A9C82" w14:textId="2448DC3C" w:rsidR="004C3EB4" w:rsidRPr="00AB2030" w:rsidRDefault="004C3EB4">
      <w:pPr>
        <w:pStyle w:val="Textonotapie"/>
        <w:rPr>
          <w:lang w:val="es-ES"/>
        </w:rPr>
      </w:pPr>
      <w:r>
        <w:rPr>
          <w:rStyle w:val="Refdenotaalpie"/>
        </w:rPr>
        <w:footnoteRef/>
      </w:r>
      <w:r>
        <w:t xml:space="preserve"> Oficio </w:t>
      </w:r>
      <w:r w:rsidRPr="004C3EB4">
        <w:t>del 12 de noviembre de 2018</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F0E045" w14:textId="77777777" w:rsidR="00BC0B00" w:rsidRDefault="00BC0B00" w:rsidP="00BC0B00">
    <w:pPr>
      <w:framePr w:w="640" w:hSpace="141" w:wrap="auto" w:vAnchor="text" w:hAnchor="margin" w:x="8456" w:y="-91"/>
    </w:pPr>
  </w:p>
  <w:p w14:paraId="00D89255" w14:textId="77777777" w:rsidR="00BC0B00" w:rsidRDefault="000D41AD" w:rsidP="00BC0B00">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Pr>
        <w:sz w:val="24"/>
        <w:szCs w:val="24"/>
      </w:rPr>
      <w:object w:dxaOrig="1845" w:dyaOrig="2145" w14:anchorId="276D94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24.55pt;height:32.45pt" o:ole="">
          <v:imagedata r:id="rId1" o:title=""/>
        </v:shape>
        <o:OLEObject Type="Embed" ShapeID="_x0000_i1029" DrawAspect="Content" ObjectID="_1727249686" r:id="rId2"/>
      </w:object>
    </w:r>
  </w:p>
  <w:p w14:paraId="0F728380" w14:textId="77777777" w:rsidR="00BC0B00" w:rsidRDefault="000D41AD" w:rsidP="00BC0B00">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372B76F4" w14:textId="77777777" w:rsidR="00BC0B00" w:rsidRPr="000716EC" w:rsidRDefault="000D41AD" w:rsidP="00BC0B00">
    <w:pPr>
      <w:pStyle w:val="Encabezad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p w14:paraId="197F4F7D" w14:textId="77777777" w:rsidR="00BC0B00" w:rsidRPr="000716EC" w:rsidRDefault="00BC0B00" w:rsidP="00BC0B00">
    <w:pPr>
      <w:pBdr>
        <w:bottom w:val="single" w:sz="6" w:space="0" w:color="auto"/>
      </w:pBdr>
      <w:spacing w:after="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007F9"/>
    <w:multiLevelType w:val="hybridMultilevel"/>
    <w:tmpl w:val="B20AB318"/>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08E6B3D"/>
    <w:multiLevelType w:val="hybridMultilevel"/>
    <w:tmpl w:val="7EEE0934"/>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08AD0D72"/>
    <w:multiLevelType w:val="hybridMultilevel"/>
    <w:tmpl w:val="FA2ACA6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C46113B"/>
    <w:multiLevelType w:val="multilevel"/>
    <w:tmpl w:val="0CBABF88"/>
    <w:lvl w:ilvl="0">
      <w:start w:val="1"/>
      <w:numFmt w:val="upperRoman"/>
      <w:lvlText w:val="%1."/>
      <w:lvlJc w:val="right"/>
      <w:pPr>
        <w:ind w:left="720" w:hanging="360"/>
      </w:pPr>
      <w:rPr>
        <w:b/>
        <w:bCs/>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4D97223"/>
    <w:multiLevelType w:val="hybridMultilevel"/>
    <w:tmpl w:val="CF72DE82"/>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15452E83"/>
    <w:multiLevelType w:val="hybridMultilevel"/>
    <w:tmpl w:val="028C1EB2"/>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5AA5578"/>
    <w:multiLevelType w:val="hybridMultilevel"/>
    <w:tmpl w:val="79E8503C"/>
    <w:lvl w:ilvl="0" w:tplc="71401534">
      <w:start w:val="1"/>
      <w:numFmt w:val="bullet"/>
      <w:lvlText w:val=""/>
      <w:lvlJc w:val="left"/>
      <w:rPr>
        <w:rFonts w:ascii="Symbol" w:hAnsi="Symbol" w:hint="default"/>
        <w:color w:val="000000"/>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7" w15:restartNumberingAfterBreak="0">
    <w:nsid w:val="168C3607"/>
    <w:multiLevelType w:val="hybridMultilevel"/>
    <w:tmpl w:val="EE3E468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186A4B2A"/>
    <w:multiLevelType w:val="hybridMultilevel"/>
    <w:tmpl w:val="BFB4DF1C"/>
    <w:lvl w:ilvl="0" w:tplc="140A0003">
      <w:start w:val="1"/>
      <w:numFmt w:val="bullet"/>
      <w:lvlText w:val="o"/>
      <w:lvlJc w:val="left"/>
      <w:pPr>
        <w:ind w:left="1080" w:hanging="360"/>
      </w:pPr>
      <w:rPr>
        <w:rFonts w:ascii="Courier New" w:hAnsi="Courier New" w:cs="Courier New"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9" w15:restartNumberingAfterBreak="0">
    <w:nsid w:val="38E61A56"/>
    <w:multiLevelType w:val="hybridMultilevel"/>
    <w:tmpl w:val="2250C2AA"/>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402D50D5"/>
    <w:multiLevelType w:val="multilevel"/>
    <w:tmpl w:val="A764497A"/>
    <w:lvl w:ilvl="0">
      <w:start w:val="1"/>
      <w:numFmt w:val="decimal"/>
      <w:lvlText w:val="%1."/>
      <w:lvlJc w:val="left"/>
      <w:pPr>
        <w:ind w:left="720" w:hanging="360"/>
      </w:pPr>
      <w:rPr>
        <w:rFonts w:hint="default"/>
        <w:color w:val="auto"/>
        <w:sz w:val="28"/>
        <w:szCs w:val="28"/>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1" w15:restartNumberingAfterBreak="0">
    <w:nsid w:val="445A6E73"/>
    <w:multiLevelType w:val="hybridMultilevel"/>
    <w:tmpl w:val="15BA097A"/>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12" w15:restartNumberingAfterBreak="0">
    <w:nsid w:val="47E437BA"/>
    <w:multiLevelType w:val="hybridMultilevel"/>
    <w:tmpl w:val="4A5E7716"/>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4D74318E"/>
    <w:multiLevelType w:val="hybridMultilevel"/>
    <w:tmpl w:val="D5F83B50"/>
    <w:lvl w:ilvl="0" w:tplc="140A000D">
      <w:start w:val="1"/>
      <w:numFmt w:val="bullet"/>
      <w:lvlText w:val=""/>
      <w:lvlJc w:val="left"/>
      <w:pPr>
        <w:ind w:left="360" w:hanging="360"/>
      </w:pPr>
      <w:rPr>
        <w:rFonts w:ascii="Wingdings" w:hAnsi="Wingdings"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14" w15:restartNumberingAfterBreak="0">
    <w:nsid w:val="536814FC"/>
    <w:multiLevelType w:val="hybridMultilevel"/>
    <w:tmpl w:val="70F03736"/>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54E230E1"/>
    <w:multiLevelType w:val="hybridMultilevel"/>
    <w:tmpl w:val="AAFAE34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5C4217CE"/>
    <w:multiLevelType w:val="multilevel"/>
    <w:tmpl w:val="FB42A4C8"/>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62036656"/>
    <w:multiLevelType w:val="hybridMultilevel"/>
    <w:tmpl w:val="611E13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63186BE8"/>
    <w:multiLevelType w:val="hybridMultilevel"/>
    <w:tmpl w:val="BCCC5A72"/>
    <w:lvl w:ilvl="0" w:tplc="17AC98A6">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63226CEC"/>
    <w:multiLevelType w:val="hybridMultilevel"/>
    <w:tmpl w:val="F288F8FE"/>
    <w:lvl w:ilvl="0" w:tplc="140A000D">
      <w:start w:val="1"/>
      <w:numFmt w:val="bullet"/>
      <w:lvlText w:val=""/>
      <w:lvlJc w:val="left"/>
      <w:pPr>
        <w:ind w:left="360" w:hanging="360"/>
      </w:pPr>
      <w:rPr>
        <w:rFonts w:ascii="Wingdings" w:hAnsi="Wingdings"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20" w15:restartNumberingAfterBreak="0">
    <w:nsid w:val="680432D3"/>
    <w:multiLevelType w:val="hybridMultilevel"/>
    <w:tmpl w:val="DDA6D516"/>
    <w:lvl w:ilvl="0" w:tplc="140A0005">
      <w:start w:val="1"/>
      <w:numFmt w:val="bullet"/>
      <w:lvlText w:val=""/>
      <w:lvlJc w:val="left"/>
      <w:pPr>
        <w:ind w:left="360" w:hanging="360"/>
      </w:pPr>
      <w:rPr>
        <w:rFonts w:ascii="Wingdings" w:hAnsi="Wingding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 w15:restartNumberingAfterBreak="0">
    <w:nsid w:val="71977314"/>
    <w:multiLevelType w:val="multilevel"/>
    <w:tmpl w:val="67E6621E"/>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2" w15:restartNumberingAfterBreak="0">
    <w:nsid w:val="75367371"/>
    <w:multiLevelType w:val="hybridMultilevel"/>
    <w:tmpl w:val="EA3EF71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15"/>
  </w:num>
  <w:num w:numId="2">
    <w:abstractNumId w:val="7"/>
  </w:num>
  <w:num w:numId="3">
    <w:abstractNumId w:val="11"/>
  </w:num>
  <w:num w:numId="4">
    <w:abstractNumId w:val="0"/>
  </w:num>
  <w:num w:numId="5">
    <w:abstractNumId w:val="12"/>
  </w:num>
  <w:num w:numId="6">
    <w:abstractNumId w:val="13"/>
  </w:num>
  <w:num w:numId="7">
    <w:abstractNumId w:val="17"/>
  </w:num>
  <w:num w:numId="8">
    <w:abstractNumId w:val="4"/>
  </w:num>
  <w:num w:numId="9">
    <w:abstractNumId w:val="19"/>
  </w:num>
  <w:num w:numId="10">
    <w:abstractNumId w:val="8"/>
  </w:num>
  <w:num w:numId="11">
    <w:abstractNumId w:val="2"/>
  </w:num>
  <w:num w:numId="12">
    <w:abstractNumId w:val="1"/>
  </w:num>
  <w:num w:numId="13">
    <w:abstractNumId w:val="14"/>
  </w:num>
  <w:num w:numId="14">
    <w:abstractNumId w:val="9"/>
  </w:num>
  <w:num w:numId="15">
    <w:abstractNumId w:val="22"/>
  </w:num>
  <w:num w:numId="16">
    <w:abstractNumId w:val="3"/>
  </w:num>
  <w:num w:numId="17">
    <w:abstractNumId w:val="21"/>
  </w:num>
  <w:num w:numId="18">
    <w:abstractNumId w:val="20"/>
  </w:num>
  <w:num w:numId="19">
    <w:abstractNumId w:val="16"/>
  </w:num>
  <w:num w:numId="20">
    <w:abstractNumId w:val="18"/>
  </w:num>
  <w:num w:numId="21">
    <w:abstractNumId w:val="5"/>
  </w:num>
  <w:num w:numId="22">
    <w:abstractNumId w:val="10"/>
  </w:num>
  <w:num w:numId="2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08"/>
  <w:hyphenationZone w:val="425"/>
  <w:characterSpacingControl w:val="doNotCompress"/>
  <w:hdrShapeDefaults>
    <o:shapedefaults v:ext="edit" spidmax="4098"/>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7391"/>
    <w:rsid w:val="00004265"/>
    <w:rsid w:val="00013B77"/>
    <w:rsid w:val="000259C0"/>
    <w:rsid w:val="000264EF"/>
    <w:rsid w:val="00026CB4"/>
    <w:rsid w:val="00032D4E"/>
    <w:rsid w:val="00036A2F"/>
    <w:rsid w:val="00037284"/>
    <w:rsid w:val="00041FD7"/>
    <w:rsid w:val="00046A62"/>
    <w:rsid w:val="00050CD5"/>
    <w:rsid w:val="000624C4"/>
    <w:rsid w:val="00072085"/>
    <w:rsid w:val="00072BAB"/>
    <w:rsid w:val="0007405F"/>
    <w:rsid w:val="000741D6"/>
    <w:rsid w:val="000743B6"/>
    <w:rsid w:val="00076B90"/>
    <w:rsid w:val="000779EA"/>
    <w:rsid w:val="00084085"/>
    <w:rsid w:val="00094B79"/>
    <w:rsid w:val="0009624F"/>
    <w:rsid w:val="00096FA8"/>
    <w:rsid w:val="000B146C"/>
    <w:rsid w:val="000B1E4E"/>
    <w:rsid w:val="000B1F99"/>
    <w:rsid w:val="000B2D83"/>
    <w:rsid w:val="000B4601"/>
    <w:rsid w:val="000B7CC1"/>
    <w:rsid w:val="000C4368"/>
    <w:rsid w:val="000C7A6E"/>
    <w:rsid w:val="000D41AD"/>
    <w:rsid w:val="000D7D44"/>
    <w:rsid w:val="000E12AC"/>
    <w:rsid w:val="000E29F8"/>
    <w:rsid w:val="000E398E"/>
    <w:rsid w:val="000E54F2"/>
    <w:rsid w:val="000F1EC3"/>
    <w:rsid w:val="000F246D"/>
    <w:rsid w:val="000F26FB"/>
    <w:rsid w:val="000F4F37"/>
    <w:rsid w:val="000F5435"/>
    <w:rsid w:val="000F7568"/>
    <w:rsid w:val="00102554"/>
    <w:rsid w:val="00105B81"/>
    <w:rsid w:val="00107A49"/>
    <w:rsid w:val="00110E46"/>
    <w:rsid w:val="00111B29"/>
    <w:rsid w:val="00113165"/>
    <w:rsid w:val="00122039"/>
    <w:rsid w:val="00122880"/>
    <w:rsid w:val="00125940"/>
    <w:rsid w:val="0013530C"/>
    <w:rsid w:val="00157F30"/>
    <w:rsid w:val="0016130C"/>
    <w:rsid w:val="00181200"/>
    <w:rsid w:val="00184DC3"/>
    <w:rsid w:val="001861BE"/>
    <w:rsid w:val="001864D8"/>
    <w:rsid w:val="00192A43"/>
    <w:rsid w:val="00193897"/>
    <w:rsid w:val="00193E8D"/>
    <w:rsid w:val="001946F9"/>
    <w:rsid w:val="00195139"/>
    <w:rsid w:val="00195A14"/>
    <w:rsid w:val="00195E7C"/>
    <w:rsid w:val="001A4C26"/>
    <w:rsid w:val="001A770E"/>
    <w:rsid w:val="001A7F68"/>
    <w:rsid w:val="001B0D22"/>
    <w:rsid w:val="001B0E06"/>
    <w:rsid w:val="001B3AAA"/>
    <w:rsid w:val="001B4088"/>
    <w:rsid w:val="001C0C2F"/>
    <w:rsid w:val="001C226A"/>
    <w:rsid w:val="001C73F3"/>
    <w:rsid w:val="001D0628"/>
    <w:rsid w:val="001D120E"/>
    <w:rsid w:val="001E77CC"/>
    <w:rsid w:val="001F58D7"/>
    <w:rsid w:val="001F7CDB"/>
    <w:rsid w:val="002003C9"/>
    <w:rsid w:val="00204D8C"/>
    <w:rsid w:val="002057E5"/>
    <w:rsid w:val="00205AF7"/>
    <w:rsid w:val="002174E9"/>
    <w:rsid w:val="00225D37"/>
    <w:rsid w:val="00226DBD"/>
    <w:rsid w:val="00242BB6"/>
    <w:rsid w:val="00243330"/>
    <w:rsid w:val="00243E84"/>
    <w:rsid w:val="00246086"/>
    <w:rsid w:val="00251C77"/>
    <w:rsid w:val="00252175"/>
    <w:rsid w:val="00255273"/>
    <w:rsid w:val="00261D1B"/>
    <w:rsid w:val="0026201D"/>
    <w:rsid w:val="0026328D"/>
    <w:rsid w:val="002656E4"/>
    <w:rsid w:val="00276657"/>
    <w:rsid w:val="00281A01"/>
    <w:rsid w:val="0028406F"/>
    <w:rsid w:val="00284368"/>
    <w:rsid w:val="002846C0"/>
    <w:rsid w:val="0028647E"/>
    <w:rsid w:val="00294F39"/>
    <w:rsid w:val="0029560B"/>
    <w:rsid w:val="00296740"/>
    <w:rsid w:val="00296A4A"/>
    <w:rsid w:val="002A07C4"/>
    <w:rsid w:val="002A720D"/>
    <w:rsid w:val="002A7A7A"/>
    <w:rsid w:val="002B1858"/>
    <w:rsid w:val="002B3C54"/>
    <w:rsid w:val="002B66E3"/>
    <w:rsid w:val="002B7016"/>
    <w:rsid w:val="002C32E4"/>
    <w:rsid w:val="002C5DE9"/>
    <w:rsid w:val="002C633F"/>
    <w:rsid w:val="002C6B5E"/>
    <w:rsid w:val="002C7DD0"/>
    <w:rsid w:val="002D3903"/>
    <w:rsid w:val="002D4052"/>
    <w:rsid w:val="002D60F5"/>
    <w:rsid w:val="002D6CEB"/>
    <w:rsid w:val="002E1DE7"/>
    <w:rsid w:val="002E262D"/>
    <w:rsid w:val="002E4BF9"/>
    <w:rsid w:val="002E5F3C"/>
    <w:rsid w:val="002F276E"/>
    <w:rsid w:val="00303323"/>
    <w:rsid w:val="0030596F"/>
    <w:rsid w:val="00307832"/>
    <w:rsid w:val="0030798F"/>
    <w:rsid w:val="00307D56"/>
    <w:rsid w:val="00311D60"/>
    <w:rsid w:val="00316B04"/>
    <w:rsid w:val="00322379"/>
    <w:rsid w:val="00336003"/>
    <w:rsid w:val="00336855"/>
    <w:rsid w:val="00340088"/>
    <w:rsid w:val="003523D2"/>
    <w:rsid w:val="0035268D"/>
    <w:rsid w:val="00352C47"/>
    <w:rsid w:val="00353998"/>
    <w:rsid w:val="00355FE0"/>
    <w:rsid w:val="00357C1D"/>
    <w:rsid w:val="00362D77"/>
    <w:rsid w:val="00367857"/>
    <w:rsid w:val="00367B8F"/>
    <w:rsid w:val="003745D9"/>
    <w:rsid w:val="00376551"/>
    <w:rsid w:val="00382D13"/>
    <w:rsid w:val="00385082"/>
    <w:rsid w:val="003879BD"/>
    <w:rsid w:val="003A0D92"/>
    <w:rsid w:val="003A37AE"/>
    <w:rsid w:val="003A4CAC"/>
    <w:rsid w:val="003B0449"/>
    <w:rsid w:val="003B1F49"/>
    <w:rsid w:val="003B5B84"/>
    <w:rsid w:val="003C2DAC"/>
    <w:rsid w:val="003C55A0"/>
    <w:rsid w:val="003C73F4"/>
    <w:rsid w:val="003D0047"/>
    <w:rsid w:val="003D664C"/>
    <w:rsid w:val="003E2FFC"/>
    <w:rsid w:val="003E385B"/>
    <w:rsid w:val="003E3BFB"/>
    <w:rsid w:val="003E783E"/>
    <w:rsid w:val="003F02BF"/>
    <w:rsid w:val="003F206F"/>
    <w:rsid w:val="003F3A99"/>
    <w:rsid w:val="003F41F0"/>
    <w:rsid w:val="0040102E"/>
    <w:rsid w:val="0040263C"/>
    <w:rsid w:val="00403131"/>
    <w:rsid w:val="004035AB"/>
    <w:rsid w:val="00411A1F"/>
    <w:rsid w:val="00416182"/>
    <w:rsid w:val="00421CFF"/>
    <w:rsid w:val="00421D39"/>
    <w:rsid w:val="00426759"/>
    <w:rsid w:val="00426BD0"/>
    <w:rsid w:val="00433AF7"/>
    <w:rsid w:val="004342EC"/>
    <w:rsid w:val="0044000C"/>
    <w:rsid w:val="0044550A"/>
    <w:rsid w:val="00450322"/>
    <w:rsid w:val="00450E3B"/>
    <w:rsid w:val="00463F78"/>
    <w:rsid w:val="00467270"/>
    <w:rsid w:val="00467783"/>
    <w:rsid w:val="00477CBA"/>
    <w:rsid w:val="00496D82"/>
    <w:rsid w:val="004974C3"/>
    <w:rsid w:val="004A20C8"/>
    <w:rsid w:val="004A25BC"/>
    <w:rsid w:val="004B1059"/>
    <w:rsid w:val="004B247E"/>
    <w:rsid w:val="004B51B2"/>
    <w:rsid w:val="004C3EB4"/>
    <w:rsid w:val="004D0364"/>
    <w:rsid w:val="004D20B3"/>
    <w:rsid w:val="004F07FB"/>
    <w:rsid w:val="004F70E3"/>
    <w:rsid w:val="00511EC8"/>
    <w:rsid w:val="0051202B"/>
    <w:rsid w:val="00514D13"/>
    <w:rsid w:val="00517D45"/>
    <w:rsid w:val="00521BEC"/>
    <w:rsid w:val="00523CBF"/>
    <w:rsid w:val="005245E4"/>
    <w:rsid w:val="00526099"/>
    <w:rsid w:val="0052756F"/>
    <w:rsid w:val="00532788"/>
    <w:rsid w:val="00536E54"/>
    <w:rsid w:val="00544CDA"/>
    <w:rsid w:val="0054593B"/>
    <w:rsid w:val="0055147B"/>
    <w:rsid w:val="00551DA8"/>
    <w:rsid w:val="005618DC"/>
    <w:rsid w:val="00566DA9"/>
    <w:rsid w:val="005701AE"/>
    <w:rsid w:val="00572377"/>
    <w:rsid w:val="005762E2"/>
    <w:rsid w:val="0058044F"/>
    <w:rsid w:val="00580CB8"/>
    <w:rsid w:val="00581D0D"/>
    <w:rsid w:val="00583238"/>
    <w:rsid w:val="005865E4"/>
    <w:rsid w:val="00592568"/>
    <w:rsid w:val="005936C7"/>
    <w:rsid w:val="005946E1"/>
    <w:rsid w:val="005A21FF"/>
    <w:rsid w:val="005A38E3"/>
    <w:rsid w:val="005B4588"/>
    <w:rsid w:val="005B649D"/>
    <w:rsid w:val="005C7B91"/>
    <w:rsid w:val="005D029D"/>
    <w:rsid w:val="005D5FB3"/>
    <w:rsid w:val="005E47AC"/>
    <w:rsid w:val="005E57EB"/>
    <w:rsid w:val="005E5BF4"/>
    <w:rsid w:val="005E6D81"/>
    <w:rsid w:val="005F0EE4"/>
    <w:rsid w:val="005F4B18"/>
    <w:rsid w:val="0060410A"/>
    <w:rsid w:val="006053E7"/>
    <w:rsid w:val="00606A8D"/>
    <w:rsid w:val="00606D48"/>
    <w:rsid w:val="00611DA6"/>
    <w:rsid w:val="00615532"/>
    <w:rsid w:val="0061572F"/>
    <w:rsid w:val="006201C4"/>
    <w:rsid w:val="006204C0"/>
    <w:rsid w:val="00624813"/>
    <w:rsid w:val="00631BA9"/>
    <w:rsid w:val="006443C5"/>
    <w:rsid w:val="006467AC"/>
    <w:rsid w:val="006564E0"/>
    <w:rsid w:val="00660451"/>
    <w:rsid w:val="00666124"/>
    <w:rsid w:val="0066736E"/>
    <w:rsid w:val="00674283"/>
    <w:rsid w:val="006762B0"/>
    <w:rsid w:val="00682C1B"/>
    <w:rsid w:val="0068300B"/>
    <w:rsid w:val="00691150"/>
    <w:rsid w:val="0069432E"/>
    <w:rsid w:val="00694435"/>
    <w:rsid w:val="00694B74"/>
    <w:rsid w:val="00695B3A"/>
    <w:rsid w:val="006A6638"/>
    <w:rsid w:val="006A71B6"/>
    <w:rsid w:val="006B6521"/>
    <w:rsid w:val="006C3B88"/>
    <w:rsid w:val="006C418B"/>
    <w:rsid w:val="006C665C"/>
    <w:rsid w:val="006D0739"/>
    <w:rsid w:val="006D47E6"/>
    <w:rsid w:val="006D62A0"/>
    <w:rsid w:val="006E5629"/>
    <w:rsid w:val="006F1200"/>
    <w:rsid w:val="006F2F0D"/>
    <w:rsid w:val="006F4062"/>
    <w:rsid w:val="006F4E6A"/>
    <w:rsid w:val="006F5051"/>
    <w:rsid w:val="006F799C"/>
    <w:rsid w:val="0070022B"/>
    <w:rsid w:val="00703A80"/>
    <w:rsid w:val="007066E3"/>
    <w:rsid w:val="00714333"/>
    <w:rsid w:val="00724B46"/>
    <w:rsid w:val="007256C4"/>
    <w:rsid w:val="007274B0"/>
    <w:rsid w:val="00730B20"/>
    <w:rsid w:val="00730D5A"/>
    <w:rsid w:val="0073395B"/>
    <w:rsid w:val="00742F6D"/>
    <w:rsid w:val="00745BE9"/>
    <w:rsid w:val="007479C3"/>
    <w:rsid w:val="0075482E"/>
    <w:rsid w:val="00754EFE"/>
    <w:rsid w:val="00764AC1"/>
    <w:rsid w:val="00766219"/>
    <w:rsid w:val="00771212"/>
    <w:rsid w:val="0077648A"/>
    <w:rsid w:val="0077720A"/>
    <w:rsid w:val="007803AA"/>
    <w:rsid w:val="0078299E"/>
    <w:rsid w:val="00783E04"/>
    <w:rsid w:val="00793F44"/>
    <w:rsid w:val="007A2F56"/>
    <w:rsid w:val="007A4E60"/>
    <w:rsid w:val="007B2EC9"/>
    <w:rsid w:val="007B4E90"/>
    <w:rsid w:val="007C1292"/>
    <w:rsid w:val="007D3B8C"/>
    <w:rsid w:val="007E2D3B"/>
    <w:rsid w:val="007E497E"/>
    <w:rsid w:val="007F0D37"/>
    <w:rsid w:val="007F765A"/>
    <w:rsid w:val="008027E5"/>
    <w:rsid w:val="008110C2"/>
    <w:rsid w:val="0082002B"/>
    <w:rsid w:val="00824330"/>
    <w:rsid w:val="00824369"/>
    <w:rsid w:val="00824B3A"/>
    <w:rsid w:val="00825683"/>
    <w:rsid w:val="00830AC2"/>
    <w:rsid w:val="00832FB1"/>
    <w:rsid w:val="00837380"/>
    <w:rsid w:val="008421EB"/>
    <w:rsid w:val="0084336D"/>
    <w:rsid w:val="00843A32"/>
    <w:rsid w:val="00844AE3"/>
    <w:rsid w:val="00844B55"/>
    <w:rsid w:val="0084794C"/>
    <w:rsid w:val="00850615"/>
    <w:rsid w:val="00865C3E"/>
    <w:rsid w:val="0087336C"/>
    <w:rsid w:val="008773D5"/>
    <w:rsid w:val="00882A3F"/>
    <w:rsid w:val="00884AF1"/>
    <w:rsid w:val="008850BF"/>
    <w:rsid w:val="00886B90"/>
    <w:rsid w:val="00895C0A"/>
    <w:rsid w:val="008A307D"/>
    <w:rsid w:val="008A6C88"/>
    <w:rsid w:val="008A7975"/>
    <w:rsid w:val="008B6775"/>
    <w:rsid w:val="008B68F2"/>
    <w:rsid w:val="008C1041"/>
    <w:rsid w:val="008C67B0"/>
    <w:rsid w:val="008D0253"/>
    <w:rsid w:val="008D1627"/>
    <w:rsid w:val="008D40D5"/>
    <w:rsid w:val="008E09FD"/>
    <w:rsid w:val="008E15AA"/>
    <w:rsid w:val="008E2830"/>
    <w:rsid w:val="008E532F"/>
    <w:rsid w:val="008E623B"/>
    <w:rsid w:val="008F076A"/>
    <w:rsid w:val="008F40BD"/>
    <w:rsid w:val="0090107F"/>
    <w:rsid w:val="00902EB0"/>
    <w:rsid w:val="009036BC"/>
    <w:rsid w:val="00912CAD"/>
    <w:rsid w:val="00915EC1"/>
    <w:rsid w:val="0092321D"/>
    <w:rsid w:val="0092658A"/>
    <w:rsid w:val="009303B6"/>
    <w:rsid w:val="00932CAE"/>
    <w:rsid w:val="009332A1"/>
    <w:rsid w:val="00934230"/>
    <w:rsid w:val="00934B99"/>
    <w:rsid w:val="00941624"/>
    <w:rsid w:val="009462D8"/>
    <w:rsid w:val="00946B14"/>
    <w:rsid w:val="00947F70"/>
    <w:rsid w:val="00950699"/>
    <w:rsid w:val="00951119"/>
    <w:rsid w:val="00951CF3"/>
    <w:rsid w:val="00951FC2"/>
    <w:rsid w:val="00952820"/>
    <w:rsid w:val="00963F64"/>
    <w:rsid w:val="00972D05"/>
    <w:rsid w:val="00977C2F"/>
    <w:rsid w:val="009809F8"/>
    <w:rsid w:val="009833C5"/>
    <w:rsid w:val="00984D72"/>
    <w:rsid w:val="0098630C"/>
    <w:rsid w:val="00997B88"/>
    <w:rsid w:val="009A17E1"/>
    <w:rsid w:val="009A1947"/>
    <w:rsid w:val="009A1C6D"/>
    <w:rsid w:val="009A45BF"/>
    <w:rsid w:val="009A46BE"/>
    <w:rsid w:val="009A6009"/>
    <w:rsid w:val="009B15AC"/>
    <w:rsid w:val="009B2FC6"/>
    <w:rsid w:val="009B310C"/>
    <w:rsid w:val="009B78FF"/>
    <w:rsid w:val="009C03FB"/>
    <w:rsid w:val="009C37B7"/>
    <w:rsid w:val="009D728B"/>
    <w:rsid w:val="009E56D0"/>
    <w:rsid w:val="009F1853"/>
    <w:rsid w:val="009F21D9"/>
    <w:rsid w:val="009F32AD"/>
    <w:rsid w:val="009F4E90"/>
    <w:rsid w:val="00A0314B"/>
    <w:rsid w:val="00A130E7"/>
    <w:rsid w:val="00A1668D"/>
    <w:rsid w:val="00A16A85"/>
    <w:rsid w:val="00A200E1"/>
    <w:rsid w:val="00A22C93"/>
    <w:rsid w:val="00A276B9"/>
    <w:rsid w:val="00A30FC9"/>
    <w:rsid w:val="00A350A9"/>
    <w:rsid w:val="00A37E36"/>
    <w:rsid w:val="00A54590"/>
    <w:rsid w:val="00A63E23"/>
    <w:rsid w:val="00A8030E"/>
    <w:rsid w:val="00A87249"/>
    <w:rsid w:val="00A952A6"/>
    <w:rsid w:val="00AA2B6D"/>
    <w:rsid w:val="00AA2EDB"/>
    <w:rsid w:val="00AB05FA"/>
    <w:rsid w:val="00AB0AC1"/>
    <w:rsid w:val="00AB2030"/>
    <w:rsid w:val="00AB3153"/>
    <w:rsid w:val="00AC0741"/>
    <w:rsid w:val="00AC08A0"/>
    <w:rsid w:val="00AC15E8"/>
    <w:rsid w:val="00AC6C09"/>
    <w:rsid w:val="00AC770E"/>
    <w:rsid w:val="00AD226F"/>
    <w:rsid w:val="00AD5C99"/>
    <w:rsid w:val="00AE2E82"/>
    <w:rsid w:val="00AE38EC"/>
    <w:rsid w:val="00AF4D4A"/>
    <w:rsid w:val="00AF70E0"/>
    <w:rsid w:val="00B0313E"/>
    <w:rsid w:val="00B042BB"/>
    <w:rsid w:val="00B07784"/>
    <w:rsid w:val="00B12B5F"/>
    <w:rsid w:val="00B20559"/>
    <w:rsid w:val="00B35EFF"/>
    <w:rsid w:val="00B4387C"/>
    <w:rsid w:val="00B50B85"/>
    <w:rsid w:val="00B567CD"/>
    <w:rsid w:val="00B5746E"/>
    <w:rsid w:val="00B57CF3"/>
    <w:rsid w:val="00B620DE"/>
    <w:rsid w:val="00B658DF"/>
    <w:rsid w:val="00B70F1D"/>
    <w:rsid w:val="00B718DD"/>
    <w:rsid w:val="00B77166"/>
    <w:rsid w:val="00B81AD9"/>
    <w:rsid w:val="00B84CB9"/>
    <w:rsid w:val="00B85240"/>
    <w:rsid w:val="00B913E1"/>
    <w:rsid w:val="00B92334"/>
    <w:rsid w:val="00B93761"/>
    <w:rsid w:val="00B978BB"/>
    <w:rsid w:val="00BA17BA"/>
    <w:rsid w:val="00BA4D45"/>
    <w:rsid w:val="00BB274B"/>
    <w:rsid w:val="00BC0B00"/>
    <w:rsid w:val="00BC463A"/>
    <w:rsid w:val="00BD02A9"/>
    <w:rsid w:val="00BD3A75"/>
    <w:rsid w:val="00BE2DD2"/>
    <w:rsid w:val="00BF0C69"/>
    <w:rsid w:val="00BF3076"/>
    <w:rsid w:val="00BF42FC"/>
    <w:rsid w:val="00BF638A"/>
    <w:rsid w:val="00BF6894"/>
    <w:rsid w:val="00C0139D"/>
    <w:rsid w:val="00C12196"/>
    <w:rsid w:val="00C13E4D"/>
    <w:rsid w:val="00C20DDE"/>
    <w:rsid w:val="00C23FF3"/>
    <w:rsid w:val="00C26607"/>
    <w:rsid w:val="00C306E3"/>
    <w:rsid w:val="00C40C5E"/>
    <w:rsid w:val="00C427FF"/>
    <w:rsid w:val="00C54B3C"/>
    <w:rsid w:val="00C54CE7"/>
    <w:rsid w:val="00C67DA1"/>
    <w:rsid w:val="00C706F9"/>
    <w:rsid w:val="00C70CD8"/>
    <w:rsid w:val="00C7330E"/>
    <w:rsid w:val="00C96236"/>
    <w:rsid w:val="00CC16D7"/>
    <w:rsid w:val="00CC544F"/>
    <w:rsid w:val="00CD342E"/>
    <w:rsid w:val="00CD3584"/>
    <w:rsid w:val="00CD5D41"/>
    <w:rsid w:val="00CE7391"/>
    <w:rsid w:val="00CE7D35"/>
    <w:rsid w:val="00CF2280"/>
    <w:rsid w:val="00D0097D"/>
    <w:rsid w:val="00D044DE"/>
    <w:rsid w:val="00D057A7"/>
    <w:rsid w:val="00D05AF3"/>
    <w:rsid w:val="00D10276"/>
    <w:rsid w:val="00D201CE"/>
    <w:rsid w:val="00D2432E"/>
    <w:rsid w:val="00D3488B"/>
    <w:rsid w:val="00D45819"/>
    <w:rsid w:val="00D464A6"/>
    <w:rsid w:val="00D46CD0"/>
    <w:rsid w:val="00D5006F"/>
    <w:rsid w:val="00D509CA"/>
    <w:rsid w:val="00D5185C"/>
    <w:rsid w:val="00D55FBE"/>
    <w:rsid w:val="00D667EB"/>
    <w:rsid w:val="00D66D4C"/>
    <w:rsid w:val="00D70802"/>
    <w:rsid w:val="00D710F8"/>
    <w:rsid w:val="00D740AE"/>
    <w:rsid w:val="00D77D87"/>
    <w:rsid w:val="00D81355"/>
    <w:rsid w:val="00D85807"/>
    <w:rsid w:val="00D8781C"/>
    <w:rsid w:val="00DA11E7"/>
    <w:rsid w:val="00DA1EC1"/>
    <w:rsid w:val="00DA2AC0"/>
    <w:rsid w:val="00DA557D"/>
    <w:rsid w:val="00DA607D"/>
    <w:rsid w:val="00DB2DA4"/>
    <w:rsid w:val="00DB3D2D"/>
    <w:rsid w:val="00DB6A7C"/>
    <w:rsid w:val="00DB70FD"/>
    <w:rsid w:val="00DC668C"/>
    <w:rsid w:val="00DD0B63"/>
    <w:rsid w:val="00DD339A"/>
    <w:rsid w:val="00DE0421"/>
    <w:rsid w:val="00DE1457"/>
    <w:rsid w:val="00DF1AA0"/>
    <w:rsid w:val="00E021E4"/>
    <w:rsid w:val="00E02F5B"/>
    <w:rsid w:val="00E03B07"/>
    <w:rsid w:val="00E04A78"/>
    <w:rsid w:val="00E0656D"/>
    <w:rsid w:val="00E118A4"/>
    <w:rsid w:val="00E145D4"/>
    <w:rsid w:val="00E203C4"/>
    <w:rsid w:val="00E2373A"/>
    <w:rsid w:val="00E30DBD"/>
    <w:rsid w:val="00E31AAC"/>
    <w:rsid w:val="00E33508"/>
    <w:rsid w:val="00E3472B"/>
    <w:rsid w:val="00E43000"/>
    <w:rsid w:val="00E468D9"/>
    <w:rsid w:val="00E47A0A"/>
    <w:rsid w:val="00E622B9"/>
    <w:rsid w:val="00E63B75"/>
    <w:rsid w:val="00E6520E"/>
    <w:rsid w:val="00E67673"/>
    <w:rsid w:val="00E731CD"/>
    <w:rsid w:val="00E735B2"/>
    <w:rsid w:val="00E85151"/>
    <w:rsid w:val="00E8749C"/>
    <w:rsid w:val="00E93370"/>
    <w:rsid w:val="00ED1E59"/>
    <w:rsid w:val="00EE0C99"/>
    <w:rsid w:val="00EE2981"/>
    <w:rsid w:val="00EE6BAE"/>
    <w:rsid w:val="00EE7E26"/>
    <w:rsid w:val="00EF33E4"/>
    <w:rsid w:val="00F00015"/>
    <w:rsid w:val="00F01287"/>
    <w:rsid w:val="00F042BC"/>
    <w:rsid w:val="00F053F2"/>
    <w:rsid w:val="00F11158"/>
    <w:rsid w:val="00F14FC5"/>
    <w:rsid w:val="00F307F9"/>
    <w:rsid w:val="00F33076"/>
    <w:rsid w:val="00F37A13"/>
    <w:rsid w:val="00F41F45"/>
    <w:rsid w:val="00F42D75"/>
    <w:rsid w:val="00F44945"/>
    <w:rsid w:val="00F44E81"/>
    <w:rsid w:val="00F4697B"/>
    <w:rsid w:val="00F473EE"/>
    <w:rsid w:val="00F507BA"/>
    <w:rsid w:val="00F52F83"/>
    <w:rsid w:val="00F54534"/>
    <w:rsid w:val="00F55CFA"/>
    <w:rsid w:val="00F57A93"/>
    <w:rsid w:val="00F6027B"/>
    <w:rsid w:val="00F6035A"/>
    <w:rsid w:val="00F60D20"/>
    <w:rsid w:val="00F65800"/>
    <w:rsid w:val="00F6600D"/>
    <w:rsid w:val="00F72359"/>
    <w:rsid w:val="00F727F0"/>
    <w:rsid w:val="00F74861"/>
    <w:rsid w:val="00F75FDC"/>
    <w:rsid w:val="00F80085"/>
    <w:rsid w:val="00F837B1"/>
    <w:rsid w:val="00F868A8"/>
    <w:rsid w:val="00F877E5"/>
    <w:rsid w:val="00F87824"/>
    <w:rsid w:val="00F91807"/>
    <w:rsid w:val="00F91E8B"/>
    <w:rsid w:val="00F95DCE"/>
    <w:rsid w:val="00F960FF"/>
    <w:rsid w:val="00FA0C6F"/>
    <w:rsid w:val="00FB2094"/>
    <w:rsid w:val="00FB394A"/>
    <w:rsid w:val="00FB616A"/>
    <w:rsid w:val="00FB7C4E"/>
    <w:rsid w:val="00FB7D80"/>
    <w:rsid w:val="00FC04E1"/>
    <w:rsid w:val="00FC5A36"/>
    <w:rsid w:val="00FE108A"/>
    <w:rsid w:val="00FF2046"/>
    <w:rsid w:val="00FF475F"/>
    <w:rsid w:val="00FF5F39"/>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17F3EE80"/>
  <w15:chartTrackingRefBased/>
  <w15:docId w15:val="{677B7A5E-598B-46D2-8035-10DFD60FAF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1FD7"/>
    <w:pPr>
      <w:spacing w:after="0" w:line="240" w:lineRule="auto"/>
    </w:pPr>
    <w:rPr>
      <w:rFonts w:ascii="Times New Roman" w:eastAsia="Times New Roman" w:hAnsi="Times New Roman" w:cs="Times New Roman"/>
      <w:sz w:val="20"/>
      <w:szCs w:val="20"/>
      <w:lang w:eastAsia="es-ES"/>
    </w:rPr>
  </w:style>
  <w:style w:type="paragraph" w:styleId="Ttulo1">
    <w:name w:val="heading 1"/>
    <w:basedOn w:val="Normal"/>
    <w:next w:val="Normal"/>
    <w:link w:val="Ttulo1Car"/>
    <w:uiPriority w:val="9"/>
    <w:qFormat/>
    <w:rsid w:val="00691150"/>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2">
    <w:name w:val="Body Text 2"/>
    <w:basedOn w:val="Normal"/>
    <w:link w:val="Textoindependiente2Car"/>
    <w:rsid w:val="00D85807"/>
    <w:pPr>
      <w:jc w:val="both"/>
    </w:pPr>
    <w:rPr>
      <w:rFonts w:ascii="Bookman Old Style" w:hAnsi="Bookman Old Style" w:cs="Bookman Old Style"/>
      <w:sz w:val="24"/>
      <w:szCs w:val="24"/>
      <w:lang w:val="es-ES_tradnl"/>
    </w:rPr>
  </w:style>
  <w:style w:type="character" w:customStyle="1" w:styleId="Textoindependiente2Car">
    <w:name w:val="Texto independiente 2 Car"/>
    <w:basedOn w:val="Fuentedeprrafopredeter"/>
    <w:link w:val="Textoindependiente2"/>
    <w:rsid w:val="00D85807"/>
    <w:rPr>
      <w:rFonts w:ascii="Bookman Old Style" w:eastAsia="Times New Roman" w:hAnsi="Bookman Old Style" w:cs="Bookman Old Style"/>
      <w:sz w:val="24"/>
      <w:szCs w:val="24"/>
      <w:lang w:val="es-ES_tradnl" w:eastAsia="es-ES"/>
    </w:rPr>
  </w:style>
  <w:style w:type="paragraph" w:styleId="Encabezado">
    <w:name w:val="header"/>
    <w:aliases w:val="encabezado"/>
    <w:basedOn w:val="Normal"/>
    <w:link w:val="EncabezadoCar"/>
    <w:rsid w:val="00D85807"/>
    <w:pPr>
      <w:tabs>
        <w:tab w:val="center" w:pos="4252"/>
        <w:tab w:val="right" w:pos="8504"/>
      </w:tabs>
    </w:pPr>
  </w:style>
  <w:style w:type="character" w:customStyle="1" w:styleId="EncabezadoCar">
    <w:name w:val="Encabezado Car"/>
    <w:aliases w:val="encabezado Car"/>
    <w:basedOn w:val="Fuentedeprrafopredeter"/>
    <w:link w:val="Encabezado"/>
    <w:rsid w:val="00D85807"/>
    <w:rPr>
      <w:rFonts w:ascii="Times New Roman" w:eastAsia="Times New Roman" w:hAnsi="Times New Roman" w:cs="Times New Roman"/>
      <w:sz w:val="20"/>
      <w:szCs w:val="20"/>
      <w:lang w:eastAsia="es-ES"/>
    </w:rPr>
  </w:style>
  <w:style w:type="paragraph" w:styleId="Piedepgina">
    <w:name w:val="footer"/>
    <w:basedOn w:val="Normal"/>
    <w:link w:val="PiedepginaCar"/>
    <w:rsid w:val="00D85807"/>
    <w:pPr>
      <w:tabs>
        <w:tab w:val="center" w:pos="4252"/>
        <w:tab w:val="right" w:pos="8504"/>
      </w:tabs>
    </w:pPr>
  </w:style>
  <w:style w:type="character" w:customStyle="1" w:styleId="PiedepginaCar">
    <w:name w:val="Pie de página Car"/>
    <w:basedOn w:val="Fuentedeprrafopredeter"/>
    <w:link w:val="Piedepgina"/>
    <w:rsid w:val="00D85807"/>
    <w:rPr>
      <w:rFonts w:ascii="Times New Roman" w:eastAsia="Times New Roman" w:hAnsi="Times New Roman" w:cs="Times New Roman"/>
      <w:sz w:val="20"/>
      <w:szCs w:val="20"/>
      <w:lang w:eastAsia="es-ES"/>
    </w:rPr>
  </w:style>
  <w:style w:type="character" w:styleId="Nmerodepgina">
    <w:name w:val="page number"/>
    <w:rsid w:val="00D85807"/>
    <w:rPr>
      <w:rFonts w:cs="Times New Roman"/>
    </w:rPr>
  </w:style>
  <w:style w:type="paragraph" w:styleId="Textoindependiente">
    <w:name w:val="Body Text"/>
    <w:basedOn w:val="Normal"/>
    <w:link w:val="TextoindependienteCar"/>
    <w:rsid w:val="00D85807"/>
    <w:pPr>
      <w:spacing w:after="120"/>
    </w:pPr>
  </w:style>
  <w:style w:type="character" w:customStyle="1" w:styleId="TextoindependienteCar">
    <w:name w:val="Texto independiente Car"/>
    <w:basedOn w:val="Fuentedeprrafopredeter"/>
    <w:link w:val="Textoindependiente"/>
    <w:rsid w:val="00D85807"/>
    <w:rPr>
      <w:rFonts w:ascii="Times New Roman" w:eastAsia="Times New Roman" w:hAnsi="Times New Roman" w:cs="Times New Roman"/>
      <w:sz w:val="20"/>
      <w:szCs w:val="20"/>
      <w:lang w:eastAsia="es-ES"/>
    </w:rPr>
  </w:style>
  <w:style w:type="paragraph" w:customStyle="1" w:styleId="TableParagraph">
    <w:name w:val="Table Paragraph"/>
    <w:basedOn w:val="Normal"/>
    <w:uiPriority w:val="1"/>
    <w:qFormat/>
    <w:rsid w:val="00D85807"/>
    <w:pPr>
      <w:widowControl w:val="0"/>
      <w:autoSpaceDE w:val="0"/>
      <w:autoSpaceDN w:val="0"/>
    </w:pPr>
    <w:rPr>
      <w:rFonts w:ascii="Liberation Sans Narrow" w:eastAsia="Liberation Sans Narrow" w:hAnsi="Liberation Sans Narrow" w:cs="Liberation Sans Narrow"/>
      <w:sz w:val="22"/>
      <w:szCs w:val="22"/>
      <w:lang w:val="es-ES" w:eastAsia="en-US"/>
    </w:rPr>
  </w:style>
  <w:style w:type="paragraph" w:styleId="Prrafodelista">
    <w:name w:val="List Paragraph"/>
    <w:basedOn w:val="Normal"/>
    <w:uiPriority w:val="34"/>
    <w:qFormat/>
    <w:rsid w:val="00F053F2"/>
    <w:pPr>
      <w:ind w:left="720"/>
      <w:contextualSpacing/>
    </w:pPr>
  </w:style>
  <w:style w:type="paragraph" w:customStyle="1" w:styleId="WW-Predeterminado">
    <w:name w:val="WW-Predeterminado"/>
    <w:uiPriority w:val="99"/>
    <w:rsid w:val="00B658DF"/>
    <w:pPr>
      <w:widowControl w:val="0"/>
      <w:autoSpaceDE w:val="0"/>
      <w:autoSpaceDN w:val="0"/>
      <w:adjustRightInd w:val="0"/>
      <w:spacing w:after="0" w:line="240" w:lineRule="auto"/>
    </w:pPr>
    <w:rPr>
      <w:rFonts w:ascii="Arial" w:eastAsiaTheme="minorEastAsia" w:hAnsi="Arial" w:cs="Arial"/>
      <w:sz w:val="24"/>
      <w:szCs w:val="24"/>
      <w:u w:val="single"/>
      <w:lang w:val="es-ES" w:eastAsia="es-CR"/>
    </w:rPr>
  </w:style>
  <w:style w:type="table" w:styleId="Tablaconcuadrcula">
    <w:name w:val="Table Grid"/>
    <w:basedOn w:val="Tablanormal"/>
    <w:uiPriority w:val="39"/>
    <w:rsid w:val="00B658DF"/>
    <w:pPr>
      <w:spacing w:after="0" w:line="240" w:lineRule="auto"/>
    </w:pPr>
    <w:rPr>
      <w:sz w:val="24"/>
      <w:szCs w:val="24"/>
      <w:lang w:val="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DB2DA4"/>
    <w:pPr>
      <w:spacing w:after="0" w:line="240" w:lineRule="auto"/>
    </w:pPr>
    <w:rPr>
      <w:rFonts w:ascii="Times New Roman" w:eastAsia="Times New Roman" w:hAnsi="Times New Roman" w:cs="Times New Roman"/>
      <w:sz w:val="20"/>
      <w:szCs w:val="20"/>
      <w:lang w:eastAsia="es-ES"/>
    </w:rPr>
  </w:style>
  <w:style w:type="paragraph" w:styleId="Descripcin">
    <w:name w:val="caption"/>
    <w:basedOn w:val="Normal"/>
    <w:next w:val="Normal"/>
    <w:uiPriority w:val="35"/>
    <w:unhideWhenUsed/>
    <w:qFormat/>
    <w:rsid w:val="00825683"/>
    <w:pPr>
      <w:spacing w:after="200"/>
    </w:pPr>
    <w:rPr>
      <w:i/>
      <w:iCs/>
      <w:color w:val="44546A" w:themeColor="text2"/>
      <w:sz w:val="18"/>
      <w:szCs w:val="18"/>
    </w:rPr>
  </w:style>
  <w:style w:type="paragraph" w:styleId="Textonotapie">
    <w:name w:val="footnote text"/>
    <w:basedOn w:val="Normal"/>
    <w:link w:val="TextonotapieCar"/>
    <w:uiPriority w:val="99"/>
    <w:semiHidden/>
    <w:unhideWhenUsed/>
    <w:rsid w:val="00F837B1"/>
  </w:style>
  <w:style w:type="character" w:customStyle="1" w:styleId="TextonotapieCar">
    <w:name w:val="Texto nota pie Car"/>
    <w:basedOn w:val="Fuentedeprrafopredeter"/>
    <w:link w:val="Textonotapie"/>
    <w:uiPriority w:val="99"/>
    <w:semiHidden/>
    <w:rsid w:val="00F837B1"/>
    <w:rPr>
      <w:rFonts w:ascii="Times New Roman" w:eastAsia="Times New Roman" w:hAnsi="Times New Roman" w:cs="Times New Roman"/>
      <w:sz w:val="20"/>
      <w:szCs w:val="20"/>
      <w:lang w:eastAsia="es-ES"/>
    </w:rPr>
  </w:style>
  <w:style w:type="character" w:styleId="Refdenotaalpie">
    <w:name w:val="footnote reference"/>
    <w:basedOn w:val="Fuentedeprrafopredeter"/>
    <w:uiPriority w:val="99"/>
    <w:semiHidden/>
    <w:unhideWhenUsed/>
    <w:rsid w:val="00F837B1"/>
    <w:rPr>
      <w:vertAlign w:val="superscript"/>
    </w:rPr>
  </w:style>
  <w:style w:type="character" w:customStyle="1" w:styleId="Ttulo1Car">
    <w:name w:val="Título 1 Car"/>
    <w:basedOn w:val="Fuentedeprrafopredeter"/>
    <w:link w:val="Ttulo1"/>
    <w:uiPriority w:val="9"/>
    <w:rsid w:val="00691150"/>
    <w:rPr>
      <w:rFonts w:asciiTheme="majorHAnsi" w:eastAsiaTheme="majorEastAsia" w:hAnsiTheme="majorHAnsi" w:cstheme="majorBidi"/>
      <w:color w:val="2F5496" w:themeColor="accent1" w:themeShade="BF"/>
      <w:sz w:val="32"/>
      <w:szCs w:val="32"/>
      <w:lang w:eastAsia="es-ES"/>
    </w:rPr>
  </w:style>
  <w:style w:type="paragraph" w:customStyle="1" w:styleId="Prrafodelista1">
    <w:name w:val="Párrafo de lista1"/>
    <w:basedOn w:val="Normal"/>
    <w:qFormat/>
    <w:rsid w:val="00C706F9"/>
    <w:pPr>
      <w:ind w:left="720"/>
    </w:pPr>
    <w:rPr>
      <w:sz w:val="24"/>
      <w:szCs w:val="24"/>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1190211">
      <w:bodyDiv w:val="1"/>
      <w:marLeft w:val="0"/>
      <w:marRight w:val="0"/>
      <w:marTop w:val="0"/>
      <w:marBottom w:val="0"/>
      <w:divBdr>
        <w:top w:val="none" w:sz="0" w:space="0" w:color="auto"/>
        <w:left w:val="none" w:sz="0" w:space="0" w:color="auto"/>
        <w:bottom w:val="none" w:sz="0" w:space="0" w:color="auto"/>
        <w:right w:val="none" w:sz="0" w:space="0" w:color="auto"/>
      </w:divBdr>
    </w:div>
    <w:div w:id="436949900">
      <w:bodyDiv w:val="1"/>
      <w:marLeft w:val="0"/>
      <w:marRight w:val="0"/>
      <w:marTop w:val="0"/>
      <w:marBottom w:val="0"/>
      <w:divBdr>
        <w:top w:val="none" w:sz="0" w:space="0" w:color="auto"/>
        <w:left w:val="none" w:sz="0" w:space="0" w:color="auto"/>
        <w:bottom w:val="none" w:sz="0" w:space="0" w:color="auto"/>
        <w:right w:val="none" w:sz="0" w:space="0" w:color="auto"/>
      </w:divBdr>
    </w:div>
    <w:div w:id="1045064102">
      <w:bodyDiv w:val="1"/>
      <w:marLeft w:val="0"/>
      <w:marRight w:val="0"/>
      <w:marTop w:val="0"/>
      <w:marBottom w:val="0"/>
      <w:divBdr>
        <w:top w:val="none" w:sz="0" w:space="0" w:color="auto"/>
        <w:left w:val="none" w:sz="0" w:space="0" w:color="auto"/>
        <w:bottom w:val="none" w:sz="0" w:space="0" w:color="auto"/>
        <w:right w:val="none" w:sz="0" w:space="0" w:color="auto"/>
      </w:divBdr>
    </w:div>
    <w:div w:id="1321276712">
      <w:bodyDiv w:val="1"/>
      <w:marLeft w:val="0"/>
      <w:marRight w:val="0"/>
      <w:marTop w:val="0"/>
      <w:marBottom w:val="0"/>
      <w:divBdr>
        <w:top w:val="none" w:sz="0" w:space="0" w:color="auto"/>
        <w:left w:val="none" w:sz="0" w:space="0" w:color="auto"/>
        <w:bottom w:val="none" w:sz="0" w:space="0" w:color="auto"/>
        <w:right w:val="none" w:sz="0" w:space="0" w:color="auto"/>
      </w:divBdr>
    </w:div>
    <w:div w:id="1869293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package" Target="embeddings/Microsoft_Word_Document.docx"/><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5.emf"/><Relationship Id="rId10" Type="http://schemas.openxmlformats.org/officeDocument/2006/relationships/oleObject" Target="embeddings/Microsoft_Word_97_-_2003_Document.doc"/><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oleObject" Target="embeddings/Microsoft_Word_97_-_2003_Document1.doc"/></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E5D4E9-B645-4C93-BB13-C93A8FB80B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Pages>
  <Words>3905</Words>
  <Characters>21478</Characters>
  <Application>Microsoft Office Word</Application>
  <DocSecurity>4</DocSecurity>
  <Lines>178</Lines>
  <Paragraphs>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Paz Jimenez Gonzalez</dc:creator>
  <cp:keywords/>
  <dc:description/>
  <cp:lastModifiedBy>Alejandro Fonseca Arguedas (internet por Jones y Planificación)</cp:lastModifiedBy>
  <cp:revision>2</cp:revision>
  <dcterms:created xsi:type="dcterms:W3CDTF">2022-10-14T16:48:00Z</dcterms:created>
  <dcterms:modified xsi:type="dcterms:W3CDTF">2022-10-14T16:48:00Z</dcterms:modified>
</cp:coreProperties>
</file>