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C11BA1" w14:textId="77777777" w:rsidR="00DC3E7D" w:rsidRPr="00DC3E7D" w:rsidRDefault="00DC3E7D" w:rsidP="00DC3E7D">
      <w:pPr>
        <w:jc w:val="right"/>
        <w:rPr>
          <w:rFonts w:ascii="Book Antiqua" w:hAnsi="Book Antiqua" w:cs="Book Antiqua"/>
          <w:snapToGrid w:val="0"/>
          <w:lang w:val="es-CR"/>
        </w:rPr>
      </w:pPr>
      <w:r>
        <w:rPr>
          <w:rFonts w:ascii="Book Antiqua" w:hAnsi="Book Antiqua" w:cs="Book Antiqua"/>
          <w:snapToGrid w:val="0"/>
          <w:lang w:val="es-CR"/>
        </w:rPr>
        <w:t>659</w:t>
      </w:r>
      <w:r w:rsidRPr="00DC3E7D">
        <w:rPr>
          <w:rFonts w:ascii="Book Antiqua" w:hAnsi="Book Antiqua" w:cs="Book Antiqua"/>
          <w:snapToGrid w:val="0"/>
          <w:lang w:val="es-CR"/>
        </w:rPr>
        <w:t>-PLA-</w:t>
      </w:r>
      <w:r>
        <w:rPr>
          <w:rFonts w:ascii="Book Antiqua" w:hAnsi="Book Antiqua" w:cs="Book Antiqua"/>
          <w:snapToGrid w:val="0"/>
          <w:lang w:val="es-CR"/>
        </w:rPr>
        <w:t>OI</w:t>
      </w:r>
      <w:r w:rsidRPr="00DC3E7D">
        <w:rPr>
          <w:rFonts w:ascii="Book Antiqua" w:hAnsi="Book Antiqua" w:cs="Book Antiqua"/>
          <w:snapToGrid w:val="0"/>
          <w:lang w:val="es-CR"/>
        </w:rPr>
        <w:t>-2022</w:t>
      </w:r>
    </w:p>
    <w:p w14:paraId="5E4DE87F" w14:textId="77777777" w:rsidR="00DC3E7D" w:rsidRPr="00DC3E7D" w:rsidRDefault="00DC3E7D" w:rsidP="00DC3E7D">
      <w:pPr>
        <w:autoSpaceDE/>
        <w:autoSpaceDN/>
        <w:adjustRightInd/>
        <w:jc w:val="right"/>
        <w:rPr>
          <w:rFonts w:ascii="Book Antiqua" w:hAnsi="Book Antiqua" w:cs="Book Antiqua"/>
          <w:snapToGrid w:val="0"/>
          <w:lang w:val="es-CR"/>
        </w:rPr>
      </w:pPr>
      <w:r w:rsidRPr="00DC3E7D">
        <w:rPr>
          <w:rFonts w:ascii="Book Antiqua" w:hAnsi="Book Antiqua" w:cs="Book Antiqua"/>
          <w:lang w:val="es-CR"/>
        </w:rPr>
        <w:t xml:space="preserve">Ref. SICE: </w:t>
      </w:r>
      <w:r>
        <w:rPr>
          <w:rFonts w:ascii="Book Antiqua" w:hAnsi="Book Antiqua" w:cs="Book Antiqua"/>
          <w:lang w:val="es-CR"/>
        </w:rPr>
        <w:t>1945-19</w:t>
      </w:r>
    </w:p>
    <w:p w14:paraId="6DDD3776" w14:textId="77777777" w:rsidR="00DC3E7D" w:rsidRPr="00DC3E7D" w:rsidRDefault="00DC3E7D" w:rsidP="00DC3E7D">
      <w:pPr>
        <w:autoSpaceDE/>
        <w:autoSpaceDN/>
        <w:adjustRightInd/>
        <w:rPr>
          <w:rFonts w:ascii="Book Antiqua" w:hAnsi="Book Antiqua" w:cs="Book Antiqua"/>
          <w:snapToGrid w:val="0"/>
          <w:lang w:val="es-CR"/>
        </w:rPr>
      </w:pPr>
    </w:p>
    <w:p w14:paraId="5AA59636" w14:textId="77777777" w:rsidR="00DC3E7D" w:rsidRPr="00DC3E7D" w:rsidRDefault="00DC3E7D" w:rsidP="00DC3E7D">
      <w:pPr>
        <w:autoSpaceDE/>
        <w:autoSpaceDN/>
        <w:adjustRightInd/>
        <w:rPr>
          <w:rFonts w:ascii="Book Antiqua" w:hAnsi="Book Antiqua" w:cs="Book Antiqua"/>
          <w:snapToGrid w:val="0"/>
          <w:lang w:val="es-CR"/>
        </w:rPr>
      </w:pPr>
      <w:r>
        <w:rPr>
          <w:rFonts w:ascii="Book Antiqua" w:hAnsi="Book Antiqua" w:cs="Book Antiqua"/>
          <w:snapToGrid w:val="0"/>
          <w:lang w:val="es-CR"/>
        </w:rPr>
        <w:t xml:space="preserve">26 de julio </w:t>
      </w:r>
      <w:r w:rsidRPr="00DC3E7D">
        <w:rPr>
          <w:rFonts w:ascii="Book Antiqua" w:hAnsi="Book Antiqua" w:cs="Book Antiqua"/>
          <w:snapToGrid w:val="0"/>
          <w:lang w:val="es-CR"/>
        </w:rPr>
        <w:t>de 2022</w:t>
      </w:r>
    </w:p>
    <w:p w14:paraId="1D8088A2" w14:textId="77777777" w:rsidR="00DC3E7D" w:rsidRPr="00DC3E7D" w:rsidRDefault="00DC3E7D" w:rsidP="00DC3E7D">
      <w:pPr>
        <w:autoSpaceDE/>
        <w:autoSpaceDN/>
        <w:adjustRightInd/>
        <w:rPr>
          <w:rFonts w:ascii="Book Antiqua" w:hAnsi="Book Antiqua" w:cs="Book Antiqua"/>
          <w:snapToGrid w:val="0"/>
          <w:lang w:val="es-CR"/>
        </w:rPr>
      </w:pPr>
    </w:p>
    <w:p w14:paraId="670681B8" w14:textId="77777777" w:rsidR="00DC3E7D" w:rsidRPr="00DC3E7D" w:rsidRDefault="00DC3E7D" w:rsidP="00DC3E7D">
      <w:pPr>
        <w:autoSpaceDE/>
        <w:autoSpaceDN/>
        <w:adjustRightInd/>
        <w:rPr>
          <w:rFonts w:ascii="Book Antiqua" w:hAnsi="Book Antiqua" w:cs="Book Antiqua"/>
          <w:snapToGrid w:val="0"/>
          <w:lang w:val="es-CR"/>
        </w:rPr>
      </w:pPr>
    </w:p>
    <w:p w14:paraId="7FAB6BFF" w14:textId="77777777" w:rsidR="00DC3E7D" w:rsidRPr="00DC3E7D" w:rsidRDefault="00DC3E7D" w:rsidP="00DC3E7D">
      <w:pPr>
        <w:autoSpaceDE/>
        <w:autoSpaceDN/>
        <w:adjustRightInd/>
        <w:rPr>
          <w:rFonts w:ascii="Book Antiqua" w:hAnsi="Book Antiqua" w:cs="Book Antiqua"/>
          <w:snapToGrid w:val="0"/>
          <w:lang w:val="es-CR"/>
        </w:rPr>
      </w:pPr>
    </w:p>
    <w:p w14:paraId="6E5B1503" w14:textId="77777777" w:rsidR="00DC3E7D" w:rsidRPr="00DC3E7D" w:rsidRDefault="00DC3E7D" w:rsidP="00DC3E7D">
      <w:pPr>
        <w:widowControl/>
        <w:autoSpaceDE/>
        <w:autoSpaceDN/>
        <w:adjustRightInd/>
        <w:jc w:val="both"/>
        <w:rPr>
          <w:rFonts w:ascii="Book Antiqua" w:hAnsi="Book Antiqua" w:cs="Book Antiqua"/>
          <w:color w:val="000000"/>
          <w:lang w:val="es-CR"/>
        </w:rPr>
      </w:pPr>
    </w:p>
    <w:p w14:paraId="37420C33" w14:textId="77777777" w:rsidR="00DC3E7D" w:rsidRPr="00DC3E7D" w:rsidRDefault="00DC3E7D" w:rsidP="00DC3E7D">
      <w:pPr>
        <w:widowControl/>
        <w:autoSpaceDE/>
        <w:autoSpaceDN/>
        <w:adjustRightInd/>
        <w:jc w:val="both"/>
        <w:rPr>
          <w:rFonts w:ascii="Book Antiqua" w:hAnsi="Book Antiqua" w:cs="Book Antiqua"/>
          <w:color w:val="000000"/>
          <w:lang w:val="es-CR"/>
        </w:rPr>
      </w:pPr>
      <w:r w:rsidRPr="00DC3E7D">
        <w:rPr>
          <w:rFonts w:ascii="Book Antiqua" w:hAnsi="Book Antiqua" w:cs="Book Antiqua"/>
          <w:color w:val="000000"/>
          <w:lang w:val="es-CR"/>
        </w:rPr>
        <w:t>Licenciada</w:t>
      </w:r>
    </w:p>
    <w:p w14:paraId="7BDAE0F5" w14:textId="77777777" w:rsidR="00DC3E7D" w:rsidRPr="00DC3E7D" w:rsidRDefault="00DC3E7D" w:rsidP="00DC3E7D">
      <w:pPr>
        <w:widowControl/>
        <w:autoSpaceDE/>
        <w:autoSpaceDN/>
        <w:adjustRightInd/>
        <w:jc w:val="both"/>
        <w:rPr>
          <w:rFonts w:ascii="Book Antiqua" w:hAnsi="Book Antiqua" w:cs="Book Antiqua"/>
          <w:color w:val="000000"/>
          <w:lang w:val="es-CR"/>
        </w:rPr>
      </w:pPr>
      <w:r w:rsidRPr="00DC3E7D">
        <w:rPr>
          <w:rFonts w:ascii="Book Antiqua" w:hAnsi="Book Antiqua" w:cs="Book Antiqua"/>
          <w:color w:val="000000"/>
          <w:lang w:val="es-CR"/>
        </w:rPr>
        <w:t>Silvia Navarro Romanini</w:t>
      </w:r>
    </w:p>
    <w:p w14:paraId="16F50E71" w14:textId="77777777" w:rsidR="00DC3E7D" w:rsidRPr="00DC3E7D" w:rsidRDefault="00DC3E7D" w:rsidP="00DC3E7D">
      <w:pPr>
        <w:widowControl/>
        <w:autoSpaceDE/>
        <w:autoSpaceDN/>
        <w:adjustRightInd/>
        <w:jc w:val="both"/>
        <w:rPr>
          <w:rFonts w:ascii="Book Antiqua" w:hAnsi="Book Antiqua" w:cs="Book Antiqua"/>
          <w:color w:val="000000"/>
          <w:lang w:val="es-CR"/>
        </w:rPr>
      </w:pPr>
      <w:r w:rsidRPr="00DC3E7D">
        <w:rPr>
          <w:rFonts w:ascii="Book Antiqua" w:hAnsi="Book Antiqua" w:cs="Book Antiqua"/>
          <w:color w:val="000000"/>
          <w:lang w:val="es-CR"/>
        </w:rPr>
        <w:t>Secretaría General de la Corte</w:t>
      </w:r>
    </w:p>
    <w:p w14:paraId="5237CD35" w14:textId="77777777" w:rsidR="00DC3E7D" w:rsidRPr="00DC3E7D" w:rsidRDefault="00DC3E7D" w:rsidP="00DC3E7D">
      <w:pPr>
        <w:autoSpaceDE/>
        <w:autoSpaceDN/>
        <w:adjustRightInd/>
        <w:rPr>
          <w:rFonts w:ascii="Book Antiqua" w:hAnsi="Book Antiqua" w:cs="Book Antiqua"/>
          <w:color w:val="000000"/>
          <w:lang w:val="es-CR"/>
        </w:rPr>
      </w:pPr>
    </w:p>
    <w:p w14:paraId="41C84105" w14:textId="77777777" w:rsidR="00DC3E7D" w:rsidRPr="00DC3E7D" w:rsidRDefault="00DC3E7D" w:rsidP="00DC3E7D">
      <w:pPr>
        <w:autoSpaceDE/>
        <w:autoSpaceDN/>
        <w:adjustRightInd/>
        <w:rPr>
          <w:rFonts w:ascii="Book Antiqua" w:hAnsi="Book Antiqua" w:cs="Book Antiqua"/>
          <w:snapToGrid w:val="0"/>
          <w:color w:val="000000"/>
          <w:lang w:val="es-CR"/>
        </w:rPr>
      </w:pPr>
    </w:p>
    <w:p w14:paraId="3A7343B2" w14:textId="77777777" w:rsidR="00DC3E7D" w:rsidRPr="00DC3E7D" w:rsidRDefault="00DC3E7D" w:rsidP="00DC3E7D">
      <w:pPr>
        <w:autoSpaceDE/>
        <w:autoSpaceDN/>
        <w:adjustRightInd/>
        <w:rPr>
          <w:rFonts w:ascii="Book Antiqua" w:hAnsi="Book Antiqua" w:cs="Book Antiqua"/>
          <w:snapToGrid w:val="0"/>
          <w:color w:val="000000"/>
          <w:lang w:val="es-CR"/>
        </w:rPr>
      </w:pPr>
      <w:r w:rsidRPr="00DC3E7D">
        <w:rPr>
          <w:rFonts w:ascii="Book Antiqua" w:hAnsi="Book Antiqua" w:cs="Book Antiqua"/>
          <w:snapToGrid w:val="0"/>
          <w:color w:val="000000"/>
          <w:lang w:val="es-CR"/>
        </w:rPr>
        <w:t>Estimada señora:</w:t>
      </w:r>
    </w:p>
    <w:p w14:paraId="72F8C633" w14:textId="77777777" w:rsidR="00DC3E7D" w:rsidRPr="00DC3E7D" w:rsidRDefault="00DC3E7D" w:rsidP="00DC3E7D">
      <w:pPr>
        <w:autoSpaceDE/>
        <w:autoSpaceDN/>
        <w:adjustRightInd/>
        <w:jc w:val="both"/>
        <w:rPr>
          <w:rFonts w:ascii="Book Antiqua" w:hAnsi="Book Antiqua" w:cs="Book Antiqua"/>
          <w:snapToGrid w:val="0"/>
          <w:lang w:val="es-CR"/>
        </w:rPr>
      </w:pPr>
    </w:p>
    <w:p w14:paraId="4CD877C1" w14:textId="77777777" w:rsidR="00C0735B" w:rsidRPr="00C0735B" w:rsidRDefault="00DC3E7D" w:rsidP="00165FD4">
      <w:pPr>
        <w:widowControl/>
        <w:autoSpaceDE/>
        <w:autoSpaceDN/>
        <w:adjustRightInd/>
        <w:ind w:firstLine="708"/>
        <w:jc w:val="both"/>
        <w:rPr>
          <w:rFonts w:ascii="Book Antiqua" w:hAnsi="Book Antiqua" w:cs="Times New Roman"/>
          <w:lang w:val="es-CR"/>
        </w:rPr>
      </w:pPr>
      <w:r w:rsidRPr="00DC3E7D">
        <w:rPr>
          <w:rFonts w:ascii="Book Antiqua" w:hAnsi="Book Antiqua" w:cs="Book Antiqua"/>
          <w:lang w:val="es-CR"/>
        </w:rPr>
        <w:t>En atención al oficio</w:t>
      </w:r>
      <w:r w:rsidR="00C54DB3">
        <w:rPr>
          <w:rFonts w:ascii="Book Antiqua" w:hAnsi="Book Antiqua" w:cs="Book Antiqua"/>
          <w:lang w:val="es-CR"/>
        </w:rPr>
        <w:t xml:space="preserve"> 12793-19</w:t>
      </w:r>
      <w:r w:rsidRPr="00DC3E7D">
        <w:rPr>
          <w:rFonts w:ascii="Book Antiqua" w:hAnsi="Book Antiqua" w:cs="Book Antiqua"/>
          <w:lang w:val="es-CR"/>
        </w:rPr>
        <w:t xml:space="preserve"> del </w:t>
      </w:r>
      <w:r w:rsidR="00165FD4">
        <w:rPr>
          <w:rFonts w:ascii="Book Antiqua" w:hAnsi="Book Antiqua" w:cs="Book Antiqua"/>
          <w:lang w:val="es-CR"/>
        </w:rPr>
        <w:t>4</w:t>
      </w:r>
      <w:r w:rsidRPr="00DC3E7D">
        <w:rPr>
          <w:rFonts w:ascii="Book Antiqua" w:hAnsi="Book Antiqua" w:cs="Book Antiqua"/>
          <w:lang w:val="es-CR"/>
        </w:rPr>
        <w:t xml:space="preserve"> de</w:t>
      </w:r>
      <w:r w:rsidR="00165FD4">
        <w:rPr>
          <w:rFonts w:ascii="Book Antiqua" w:hAnsi="Book Antiqua" w:cs="Book Antiqua"/>
          <w:lang w:val="es-CR"/>
        </w:rPr>
        <w:t xml:space="preserve"> diciembre d</w:t>
      </w:r>
      <w:r w:rsidRPr="00DC3E7D">
        <w:rPr>
          <w:rFonts w:ascii="Book Antiqua" w:hAnsi="Book Antiqua" w:cs="Book Antiqua"/>
          <w:lang w:val="es-CR"/>
        </w:rPr>
        <w:t xml:space="preserve">e </w:t>
      </w:r>
      <w:r w:rsidR="00165FD4">
        <w:rPr>
          <w:rFonts w:ascii="Book Antiqua" w:hAnsi="Book Antiqua" w:cs="Book Antiqua"/>
          <w:lang w:val="es-CR"/>
        </w:rPr>
        <w:t>2019</w:t>
      </w:r>
      <w:r w:rsidRPr="00DC3E7D">
        <w:rPr>
          <w:rFonts w:ascii="Book Antiqua" w:hAnsi="Book Antiqua" w:cs="Book Antiqua"/>
          <w:lang w:val="es-CR"/>
        </w:rPr>
        <w:t xml:space="preserve">, donde se transcribe el acuerdo tomado por el Consejo Superior en sesión celebrada el </w:t>
      </w:r>
      <w:r w:rsidR="00165FD4">
        <w:rPr>
          <w:rFonts w:ascii="Book Antiqua" w:hAnsi="Book Antiqua" w:cs="Book Antiqua"/>
          <w:lang w:val="es-CR"/>
        </w:rPr>
        <w:t>26 de noviembre de 2019</w:t>
      </w:r>
      <w:r w:rsidRPr="00DC3E7D">
        <w:rPr>
          <w:rFonts w:ascii="Book Antiqua" w:hAnsi="Book Antiqua" w:cs="Book Antiqua"/>
          <w:lang w:val="es-CR"/>
        </w:rPr>
        <w:t xml:space="preserve">, artículo </w:t>
      </w:r>
      <w:r w:rsidR="00165FD4">
        <w:rPr>
          <w:rFonts w:ascii="Book Antiqua" w:hAnsi="Book Antiqua" w:cs="Book Antiqua"/>
          <w:lang w:val="es-CR"/>
        </w:rPr>
        <w:t>XCV</w:t>
      </w:r>
      <w:r w:rsidRPr="00DC3E7D">
        <w:rPr>
          <w:rFonts w:ascii="Book Antiqua" w:hAnsi="Book Antiqua" w:cs="Book Antiqua"/>
          <w:lang w:val="es-CR"/>
        </w:rPr>
        <w:t xml:space="preserve">, </w:t>
      </w:r>
      <w:r w:rsidR="00165FD4">
        <w:rPr>
          <w:rFonts w:ascii="Book Antiqua" w:hAnsi="Book Antiqua" w:cs="Book Antiqua"/>
          <w:lang w:val="es-CR"/>
        </w:rPr>
        <w:t>l</w:t>
      </w:r>
      <w:r w:rsidR="00C0735B" w:rsidRPr="00C0735B">
        <w:rPr>
          <w:rFonts w:ascii="Book Antiqua" w:hAnsi="Book Antiqua" w:cs="Book Antiqua"/>
          <w:lang w:val="es-CR"/>
        </w:rPr>
        <w:t xml:space="preserve">e remito el informe suscrito por la Máster Yesenia Salazar Guzmán, Jefa a.i. del Subproceso de Organización Institucional, relacionado con </w:t>
      </w:r>
      <w:r w:rsidR="00165FD4">
        <w:rPr>
          <w:rFonts w:ascii="Book Antiqua" w:hAnsi="Book Antiqua" w:cs="Book Antiqua"/>
          <w:lang w:val="es-CR"/>
        </w:rPr>
        <w:t xml:space="preserve">el </w:t>
      </w:r>
      <w:r w:rsidR="00C0735B" w:rsidRPr="00C0735B">
        <w:rPr>
          <w:rFonts w:ascii="Book Antiqua" w:hAnsi="Book Antiqua" w:cs="Book Antiqua"/>
          <w:lang w:val="es-CR"/>
        </w:rPr>
        <w:t>e</w:t>
      </w:r>
      <w:r w:rsidR="00C0735B" w:rsidRPr="00C0735B">
        <w:rPr>
          <w:rFonts w:ascii="Book Antiqua" w:hAnsi="Book Antiqua" w:cs="Times New Roman"/>
          <w:lang w:val="es-CR"/>
        </w:rPr>
        <w:t>studio efectuado sobre la necesidad de recalificar una plaza de Trabajador Social a Coordinador de Unidad 3, para la Unidad de Coordinación de Justicia Restaurativa en el Departamento de Trabajo Social y Psicología.</w:t>
      </w:r>
    </w:p>
    <w:p w14:paraId="2777103D" w14:textId="77777777" w:rsidR="00DC3E7D" w:rsidRPr="00DC3E7D" w:rsidRDefault="00DC3E7D" w:rsidP="00DC3E7D">
      <w:pPr>
        <w:widowControl/>
        <w:autoSpaceDE/>
        <w:autoSpaceDN/>
        <w:adjustRightInd/>
        <w:rPr>
          <w:rFonts w:ascii="Book Antiqua" w:hAnsi="Book Antiqua" w:cs="Book Antiqua"/>
          <w:color w:val="0000FF"/>
          <w:u w:val="single"/>
          <w:lang w:val="es-CR"/>
        </w:rPr>
      </w:pPr>
    </w:p>
    <w:p w14:paraId="1DB6C7EF" w14:textId="77777777" w:rsidR="00156F02" w:rsidRDefault="00DC3E7D" w:rsidP="00E3476F">
      <w:pPr>
        <w:widowControl/>
        <w:autoSpaceDE/>
        <w:autoSpaceDN/>
        <w:adjustRightInd/>
        <w:ind w:right="49"/>
        <w:jc w:val="both"/>
        <w:rPr>
          <w:rFonts w:ascii="Book Antiqua" w:hAnsi="Book Antiqua" w:cs="Book Antiqua"/>
          <w:lang w:val="es-CR"/>
        </w:rPr>
      </w:pPr>
      <w:r w:rsidRPr="00DC3E7D">
        <w:rPr>
          <w:rFonts w:ascii="Book Antiqua" w:hAnsi="Book Antiqua" w:cs="Book Antiqua"/>
          <w:lang w:val="es-CR"/>
        </w:rPr>
        <w:tab/>
      </w:r>
      <w:r w:rsidRPr="00156F02">
        <w:rPr>
          <w:rFonts w:ascii="Book Antiqua" w:hAnsi="Book Antiqua" w:cs="Book Antiqua"/>
          <w:lang w:val="es-CR"/>
        </w:rPr>
        <w:t xml:space="preserve">Con el fin de que se manifestaran al respecto, mediante oficio </w:t>
      </w:r>
      <w:r w:rsidR="00156F02" w:rsidRPr="00156F02">
        <w:rPr>
          <w:rFonts w:ascii="Book Antiqua" w:hAnsi="Book Antiqua" w:cs="Times New Roman"/>
          <w:lang w:val="es-CR"/>
        </w:rPr>
        <w:t>550-PLA-OI-2022</w:t>
      </w:r>
      <w:r w:rsidR="00156F02">
        <w:rPr>
          <w:rFonts w:ascii="Book Antiqua" w:hAnsi="Book Antiqua" w:cs="Times New Roman"/>
          <w:lang w:val="es-CR"/>
        </w:rPr>
        <w:t xml:space="preserve"> </w:t>
      </w:r>
      <w:r w:rsidRPr="00156F02">
        <w:rPr>
          <w:rFonts w:ascii="Book Antiqua" w:hAnsi="Book Antiqua" w:cs="Book Antiqua"/>
          <w:lang w:val="es-CR"/>
        </w:rPr>
        <w:t xml:space="preserve">del </w:t>
      </w:r>
      <w:r w:rsidR="00156F02" w:rsidRPr="00156F02">
        <w:rPr>
          <w:rFonts w:ascii="Book Antiqua" w:hAnsi="Book Antiqua" w:cs="Book Antiqua"/>
          <w:lang w:val="es-CR"/>
        </w:rPr>
        <w:t>17 de junio</w:t>
      </w:r>
      <w:r w:rsidR="00AE5FB5">
        <w:rPr>
          <w:rFonts w:ascii="Book Antiqua" w:hAnsi="Book Antiqua" w:cs="Book Antiqua"/>
          <w:lang w:val="es-CR"/>
        </w:rPr>
        <w:t xml:space="preserve"> de 2022</w:t>
      </w:r>
      <w:r w:rsidRPr="00156F02">
        <w:rPr>
          <w:rFonts w:ascii="Book Antiqua" w:hAnsi="Book Antiqua" w:cs="Book Antiqua"/>
          <w:lang w:val="es-CR"/>
        </w:rPr>
        <w:t>, el preliminar de este documento fue puesto en conocimiento de</w:t>
      </w:r>
      <w:r w:rsidR="00156F02" w:rsidRPr="00156F02">
        <w:rPr>
          <w:rFonts w:ascii="Book Antiqua" w:hAnsi="Book Antiqua" w:cs="Book Antiqua"/>
          <w:lang w:val="es-CR"/>
        </w:rPr>
        <w:t xml:space="preserve">l Magistrado </w:t>
      </w:r>
      <w:r w:rsidR="00156F02" w:rsidRPr="00156F02">
        <w:rPr>
          <w:rFonts w:ascii="Book Antiqua" w:hAnsi="Book Antiqua" w:cs="Times New Roman"/>
          <w:lang w:val="es-CR"/>
        </w:rPr>
        <w:t xml:space="preserve">Gerardo Rubén Alfaro Vargas, Coordinador </w:t>
      </w:r>
      <w:r w:rsidR="00165FD4">
        <w:rPr>
          <w:rFonts w:ascii="Book Antiqua" w:hAnsi="Book Antiqua" w:cs="Times New Roman"/>
          <w:lang w:val="es-CR"/>
        </w:rPr>
        <w:t xml:space="preserve">del </w:t>
      </w:r>
      <w:r w:rsidR="00156F02" w:rsidRPr="00156F02">
        <w:rPr>
          <w:rFonts w:ascii="Book Antiqua" w:hAnsi="Book Antiqua" w:cs="Times New Roman"/>
          <w:lang w:val="es-CR"/>
        </w:rPr>
        <w:t xml:space="preserve">Programa Justicia Restaurativa, Máster Alba Gutiérrez Villalobos, Jefa   Departamento de Trabajo Social y Psicología y Máster Roxana Arrieta Meléndez, </w:t>
      </w:r>
      <w:proofErr w:type="gramStart"/>
      <w:r w:rsidR="00156F02" w:rsidRPr="00156F02">
        <w:rPr>
          <w:rFonts w:ascii="Book Antiqua" w:hAnsi="Book Antiqua" w:cs="Times New Roman"/>
          <w:lang w:val="es-CR"/>
        </w:rPr>
        <w:t>Directora</w:t>
      </w:r>
      <w:proofErr w:type="gramEnd"/>
      <w:r w:rsidR="00156F02" w:rsidRPr="00156F02">
        <w:rPr>
          <w:rFonts w:ascii="Book Antiqua" w:hAnsi="Book Antiqua" w:cs="Times New Roman"/>
          <w:lang w:val="es-CR"/>
        </w:rPr>
        <w:t xml:space="preserve"> a.i. de Gestión Humana</w:t>
      </w:r>
      <w:r w:rsidRPr="00156F02">
        <w:rPr>
          <w:rFonts w:ascii="Book Antiqua" w:hAnsi="Book Antiqua" w:cs="Book Antiqua"/>
          <w:lang w:val="es-CR"/>
        </w:rPr>
        <w:t xml:space="preserve">. Como respuesta se recibió </w:t>
      </w:r>
      <w:r w:rsidR="00C34EEF">
        <w:rPr>
          <w:rFonts w:ascii="Book Antiqua" w:hAnsi="Book Antiqua" w:cs="Book Antiqua"/>
          <w:lang w:val="es-CR"/>
        </w:rPr>
        <w:t xml:space="preserve">el </w:t>
      </w:r>
      <w:r w:rsidR="000855D8">
        <w:rPr>
          <w:rFonts w:ascii="Book Antiqua" w:hAnsi="Book Antiqua" w:cs="Book Antiqua"/>
          <w:snapToGrid w:val="0"/>
          <w:color w:val="000000"/>
          <w:lang w:val="es-CR"/>
        </w:rPr>
        <w:t>23 de junio</w:t>
      </w:r>
      <w:r w:rsidR="000855D8" w:rsidRPr="00156F02">
        <w:rPr>
          <w:rFonts w:ascii="Book Antiqua" w:hAnsi="Book Antiqua" w:cs="Book Antiqua"/>
          <w:lang w:val="es-CR"/>
        </w:rPr>
        <w:t xml:space="preserve"> </w:t>
      </w:r>
      <w:r w:rsidR="000855D8">
        <w:rPr>
          <w:rFonts w:ascii="Book Antiqua" w:hAnsi="Book Antiqua" w:cs="Book Antiqua"/>
          <w:lang w:val="es-CR"/>
        </w:rPr>
        <w:t xml:space="preserve">el </w:t>
      </w:r>
      <w:r w:rsidRPr="00156F02">
        <w:rPr>
          <w:rFonts w:ascii="Book Antiqua" w:hAnsi="Book Antiqua" w:cs="Book Antiqua"/>
          <w:lang w:val="es-CR"/>
        </w:rPr>
        <w:t xml:space="preserve">oficio </w:t>
      </w:r>
      <w:r w:rsidR="00C34EEF" w:rsidRPr="00A63611">
        <w:rPr>
          <w:rFonts w:ascii="Book Antiqua" w:hAnsi="Book Antiqua" w:cs="Book Antiqua"/>
          <w:snapToGrid w:val="0"/>
          <w:color w:val="000000"/>
          <w:lang w:val="es-CR"/>
        </w:rPr>
        <w:t>DTSP-131-2022</w:t>
      </w:r>
      <w:r w:rsidR="00A978DC">
        <w:rPr>
          <w:rFonts w:ascii="Book Antiqua" w:hAnsi="Book Antiqua" w:cs="Book Antiqua"/>
          <w:snapToGrid w:val="0"/>
          <w:color w:val="000000"/>
          <w:lang w:val="es-CR"/>
        </w:rPr>
        <w:t>,</w:t>
      </w:r>
      <w:r w:rsidR="00C34EEF">
        <w:rPr>
          <w:rFonts w:ascii="Book Antiqua" w:hAnsi="Book Antiqua" w:cs="Book Antiqua"/>
          <w:snapToGrid w:val="0"/>
          <w:color w:val="000000"/>
          <w:lang w:val="es-CR"/>
        </w:rPr>
        <w:t xml:space="preserve"> </w:t>
      </w:r>
      <w:r w:rsidR="000855D8">
        <w:rPr>
          <w:rFonts w:ascii="Book Antiqua" w:hAnsi="Book Antiqua" w:cs="Book Antiqua"/>
          <w:snapToGrid w:val="0"/>
          <w:color w:val="000000"/>
          <w:lang w:val="es-CR"/>
        </w:rPr>
        <w:t xml:space="preserve">por parte </w:t>
      </w:r>
      <w:r w:rsidR="00D636B4" w:rsidRPr="00A63611">
        <w:rPr>
          <w:rFonts w:ascii="Book Antiqua" w:hAnsi="Book Antiqua" w:cs="Book Antiqua"/>
          <w:snapToGrid w:val="0"/>
          <w:color w:val="000000"/>
          <w:lang w:val="es-CR"/>
        </w:rPr>
        <w:t xml:space="preserve">de la Jefatura del Departamento de Trabajo Social y Psicología, y </w:t>
      </w:r>
      <w:r w:rsidR="000855D8">
        <w:rPr>
          <w:rFonts w:ascii="Book Antiqua" w:hAnsi="Book Antiqua" w:cs="Book Antiqua"/>
          <w:snapToGrid w:val="0"/>
          <w:color w:val="000000"/>
          <w:lang w:val="es-CR"/>
        </w:rPr>
        <w:t xml:space="preserve">el pasado 28 de junio </w:t>
      </w:r>
      <w:r w:rsidR="004D19D2">
        <w:rPr>
          <w:rFonts w:ascii="Book Antiqua" w:hAnsi="Book Antiqua" w:cs="Book Antiqua"/>
          <w:snapToGrid w:val="0"/>
          <w:color w:val="000000"/>
          <w:lang w:val="es-CR"/>
        </w:rPr>
        <w:t xml:space="preserve">se manifiesta con </w:t>
      </w:r>
      <w:r w:rsidR="000855D8">
        <w:rPr>
          <w:rFonts w:ascii="Book Antiqua" w:hAnsi="Book Antiqua" w:cs="Book Antiqua"/>
          <w:snapToGrid w:val="0"/>
          <w:color w:val="000000"/>
          <w:lang w:val="es-CR"/>
        </w:rPr>
        <w:t>el</w:t>
      </w:r>
      <w:r w:rsidR="000855D8" w:rsidRPr="00A63611">
        <w:rPr>
          <w:rFonts w:ascii="Book Antiqua" w:hAnsi="Book Antiqua" w:cs="Book Antiqua"/>
          <w:snapToGrid w:val="0"/>
          <w:color w:val="000000"/>
          <w:lang w:val="es-CR"/>
        </w:rPr>
        <w:t xml:space="preserve"> oficio 100-ORJR-2022</w:t>
      </w:r>
      <w:r w:rsidR="000855D8">
        <w:rPr>
          <w:rFonts w:ascii="Book Antiqua" w:hAnsi="Book Antiqua" w:cs="Book Antiqua"/>
          <w:snapToGrid w:val="0"/>
          <w:color w:val="000000"/>
          <w:lang w:val="es-CR"/>
        </w:rPr>
        <w:t xml:space="preserve">, </w:t>
      </w:r>
      <w:r w:rsidR="00D636B4" w:rsidRPr="00A63611">
        <w:rPr>
          <w:rFonts w:ascii="Book Antiqua" w:hAnsi="Book Antiqua" w:cs="Book Antiqua"/>
          <w:snapToGrid w:val="0"/>
          <w:color w:val="000000"/>
          <w:lang w:val="es-CR"/>
        </w:rPr>
        <w:t>el Magistrado</w:t>
      </w:r>
      <w:r w:rsidR="00D636B4" w:rsidRPr="00A63611">
        <w:t xml:space="preserve"> </w:t>
      </w:r>
      <w:r w:rsidR="006149BF">
        <w:t>A</w:t>
      </w:r>
      <w:r w:rsidR="00D636B4" w:rsidRPr="00A63611">
        <w:rPr>
          <w:rFonts w:ascii="Book Antiqua" w:hAnsi="Book Antiqua" w:cs="Book Antiqua"/>
          <w:snapToGrid w:val="0"/>
          <w:color w:val="000000"/>
          <w:lang w:val="es-CR"/>
        </w:rPr>
        <w:t>lfaro Vargas, de la Oficina Rectora de Justicia Restaurativa</w:t>
      </w:r>
      <w:r w:rsidR="00E3476F">
        <w:rPr>
          <w:rFonts w:ascii="Book Antiqua" w:hAnsi="Book Antiqua" w:cs="Book Antiqua"/>
          <w:snapToGrid w:val="0"/>
          <w:color w:val="000000"/>
          <w:lang w:val="es-CR"/>
        </w:rPr>
        <w:t>.</w:t>
      </w:r>
      <w:r w:rsidR="00E3476F" w:rsidRPr="00E3476F">
        <w:rPr>
          <w:rFonts w:ascii="Book Antiqua" w:hAnsi="Book Antiqua" w:cs="Book Antiqua"/>
          <w:lang w:val="es-CR"/>
        </w:rPr>
        <w:t xml:space="preserve"> </w:t>
      </w:r>
      <w:r w:rsidR="00E3476F" w:rsidRPr="00156F02">
        <w:rPr>
          <w:rFonts w:ascii="Book Antiqua" w:hAnsi="Book Antiqua" w:cs="Book Antiqua"/>
          <w:lang w:val="es-CR"/>
        </w:rPr>
        <w:t>L</w:t>
      </w:r>
      <w:r w:rsidR="00E3476F" w:rsidRPr="00156F02">
        <w:rPr>
          <w:rFonts w:ascii="Book Antiqua" w:hAnsi="Book Antiqua" w:cs="Book Antiqua"/>
          <w:color w:val="000000"/>
          <w:lang w:val="es-CR"/>
        </w:rPr>
        <w:t>as observaciones</w:t>
      </w:r>
      <w:r w:rsidR="00E3476F" w:rsidRPr="00156F02">
        <w:rPr>
          <w:rFonts w:ascii="Book Antiqua" w:hAnsi="Book Antiqua" w:cs="Book Antiqua"/>
          <w:b/>
          <w:lang w:val="es-CR"/>
        </w:rPr>
        <w:t xml:space="preserve"> </w:t>
      </w:r>
      <w:r w:rsidR="00E3476F" w:rsidRPr="00156F02">
        <w:rPr>
          <w:rFonts w:ascii="Book Antiqua" w:hAnsi="Book Antiqua" w:cs="Book Antiqua"/>
          <w:lang w:val="es-CR"/>
        </w:rPr>
        <w:t>se consideraron en lo pertinente, en el informe que se presenta.</w:t>
      </w:r>
    </w:p>
    <w:p w14:paraId="0820D227" w14:textId="77777777" w:rsidR="00E3476F" w:rsidRPr="003D32C1" w:rsidRDefault="00E3476F" w:rsidP="00E3476F">
      <w:pPr>
        <w:widowControl/>
        <w:autoSpaceDE/>
        <w:autoSpaceDN/>
        <w:adjustRightInd/>
        <w:ind w:right="49"/>
        <w:jc w:val="both"/>
        <w:rPr>
          <w:rFonts w:ascii="Bookman Old Style" w:hAnsi="Bookman Old Style" w:cs="Times New Roman"/>
          <w:lang w:val="es-CR"/>
        </w:rPr>
      </w:pPr>
    </w:p>
    <w:p w14:paraId="6E2AC9BA" w14:textId="77777777" w:rsidR="00DC3E7D" w:rsidRPr="00DC3E7D" w:rsidRDefault="00DC3E7D" w:rsidP="00DC3E7D">
      <w:pPr>
        <w:autoSpaceDE/>
        <w:autoSpaceDN/>
        <w:adjustRightInd/>
        <w:rPr>
          <w:rFonts w:ascii="Book Antiqua" w:hAnsi="Book Antiqua" w:cs="Book Antiqua"/>
          <w:snapToGrid w:val="0"/>
          <w:lang w:val="pt-BR"/>
        </w:rPr>
      </w:pPr>
      <w:r w:rsidRPr="00DC3E7D">
        <w:rPr>
          <w:rFonts w:ascii="Book Antiqua" w:hAnsi="Book Antiqua" w:cs="Book Antiqua"/>
          <w:snapToGrid w:val="0"/>
          <w:lang w:val="pt-BR"/>
        </w:rPr>
        <w:t>Atentamente,</w:t>
      </w:r>
    </w:p>
    <w:p w14:paraId="7A89E12C" w14:textId="77777777" w:rsidR="00DC3E7D" w:rsidRPr="00DC3E7D" w:rsidRDefault="00DC3E7D" w:rsidP="00DC3E7D">
      <w:pPr>
        <w:autoSpaceDE/>
        <w:autoSpaceDN/>
        <w:adjustRightInd/>
        <w:jc w:val="center"/>
        <w:rPr>
          <w:rFonts w:ascii="Book Antiqua" w:hAnsi="Book Antiqua" w:cs="Book Antiqua"/>
          <w:b/>
          <w:bCs/>
          <w:snapToGrid w:val="0"/>
          <w:lang w:val="pt-BR"/>
        </w:rPr>
      </w:pPr>
    </w:p>
    <w:p w14:paraId="169057E3" w14:textId="77777777" w:rsidR="00DC3E7D" w:rsidRPr="00DC3E7D" w:rsidRDefault="00DC3E7D" w:rsidP="00DC3E7D">
      <w:pPr>
        <w:autoSpaceDE/>
        <w:autoSpaceDN/>
        <w:adjustRightInd/>
        <w:rPr>
          <w:rFonts w:ascii="Book Antiqua" w:hAnsi="Book Antiqua" w:cs="Book Antiqua"/>
          <w:snapToGrid w:val="0"/>
          <w:lang w:val="pt-BR"/>
        </w:rPr>
      </w:pPr>
    </w:p>
    <w:p w14:paraId="3A885F87" w14:textId="77777777" w:rsidR="00DC3E7D" w:rsidRPr="00165FD4" w:rsidRDefault="00DC3E7D" w:rsidP="00DC3E7D">
      <w:pPr>
        <w:widowControl/>
        <w:autoSpaceDE/>
        <w:autoSpaceDN/>
        <w:adjustRightInd/>
        <w:rPr>
          <w:rFonts w:ascii="Book Antiqua" w:hAnsi="Book Antiqua" w:cs="Book Antiqua"/>
          <w:snapToGrid w:val="0"/>
          <w:lang w:val="pt-BR"/>
        </w:rPr>
      </w:pPr>
      <w:r w:rsidRPr="00165FD4">
        <w:rPr>
          <w:rFonts w:ascii="Book Antiqua" w:hAnsi="Book Antiqua" w:cs="Book Antiqua"/>
          <w:snapToGrid w:val="0"/>
          <w:lang w:val="pt-BR"/>
        </w:rPr>
        <w:t xml:space="preserve">Dixon Li Morales, Jefe a.i. </w:t>
      </w:r>
    </w:p>
    <w:p w14:paraId="1CC5A380" w14:textId="77777777" w:rsidR="00DC3E7D" w:rsidRPr="00165FD4" w:rsidRDefault="00DC3E7D" w:rsidP="00DC3E7D">
      <w:pPr>
        <w:widowControl/>
        <w:autoSpaceDE/>
        <w:autoSpaceDN/>
        <w:adjustRightInd/>
        <w:rPr>
          <w:rFonts w:ascii="Book Antiqua" w:hAnsi="Book Antiqua" w:cs="Book Antiqua"/>
          <w:snapToGrid w:val="0"/>
          <w:lang w:val="pt-BR"/>
        </w:rPr>
      </w:pPr>
      <w:r w:rsidRPr="00165FD4">
        <w:rPr>
          <w:rFonts w:ascii="Book Antiqua" w:hAnsi="Book Antiqua" w:cs="Book Antiqua"/>
          <w:snapToGrid w:val="0"/>
          <w:lang w:val="pt-BR"/>
        </w:rPr>
        <w:t>Proceso Ejecución de las Operaciones</w:t>
      </w:r>
    </w:p>
    <w:p w14:paraId="651E16BA" w14:textId="77777777" w:rsidR="00DC3E7D" w:rsidRPr="00165FD4" w:rsidRDefault="00DC3E7D" w:rsidP="00DC3E7D">
      <w:pPr>
        <w:widowControl/>
        <w:autoSpaceDE/>
        <w:autoSpaceDN/>
        <w:adjustRightInd/>
        <w:rPr>
          <w:rFonts w:ascii="Book Antiqua" w:hAnsi="Book Antiqua" w:cs="Book Antiqua"/>
          <w:snapToGrid w:val="0"/>
          <w:lang w:val="pt-BR"/>
        </w:rPr>
      </w:pPr>
    </w:p>
    <w:p w14:paraId="4E5AC45F" w14:textId="77777777" w:rsidR="00ED44FC" w:rsidRDefault="00ED44FC" w:rsidP="00DC3E7D">
      <w:pPr>
        <w:widowControl/>
        <w:autoSpaceDE/>
        <w:autoSpaceDN/>
        <w:adjustRightInd/>
        <w:rPr>
          <w:rFonts w:ascii="Book Antiqua" w:hAnsi="Book Antiqua" w:cs="Book Antiqua"/>
          <w:b/>
          <w:bCs/>
          <w:i/>
          <w:iCs/>
          <w:lang w:val="es-CR"/>
        </w:rPr>
      </w:pPr>
    </w:p>
    <w:p w14:paraId="0B2C5272" w14:textId="77777777" w:rsidR="00DC3E7D" w:rsidRPr="00165FD4" w:rsidRDefault="00DC3E7D" w:rsidP="00DC3E7D">
      <w:pPr>
        <w:widowControl/>
        <w:autoSpaceDE/>
        <w:autoSpaceDN/>
        <w:adjustRightInd/>
        <w:rPr>
          <w:rFonts w:ascii="Book Antiqua" w:hAnsi="Book Antiqua" w:cs="Book Antiqua"/>
          <w:lang w:val="es-CR"/>
        </w:rPr>
      </w:pPr>
      <w:r w:rsidRPr="00165FD4">
        <w:rPr>
          <w:rFonts w:ascii="Book Antiqua" w:hAnsi="Book Antiqua" w:cs="Book Antiqua"/>
          <w:b/>
          <w:bCs/>
          <w:i/>
          <w:iCs/>
          <w:lang w:val="es-CR"/>
        </w:rPr>
        <w:t>Se adjunta respuesta recibida.</w:t>
      </w:r>
      <w:r w:rsidR="00F367E8">
        <w:rPr>
          <w:rFonts w:ascii="Book Antiqua" w:hAnsi="Book Antiqua" w:cs="Book Antiqua"/>
          <w:b/>
          <w:bCs/>
          <w:i/>
          <w:iCs/>
          <w:lang w:val="es-CR"/>
        </w:rPr>
        <w:t xml:space="preserve"> (Ver anexos 8 y 9)</w:t>
      </w:r>
    </w:p>
    <w:p w14:paraId="3E63A266" w14:textId="77777777" w:rsidR="00DC3E7D" w:rsidRPr="00165FD4" w:rsidRDefault="00DC3E7D" w:rsidP="00DC3E7D">
      <w:pPr>
        <w:widowControl/>
        <w:autoSpaceDE/>
        <w:autoSpaceDN/>
        <w:adjustRightInd/>
        <w:rPr>
          <w:rFonts w:ascii="Book Antiqua" w:hAnsi="Book Antiqua" w:cs="Book Antiqua"/>
          <w:lang w:val="es-CR"/>
        </w:rPr>
      </w:pPr>
    </w:p>
    <w:p w14:paraId="0F5A0BBC" w14:textId="77777777" w:rsidR="00DC3E7D" w:rsidRPr="00165FD4" w:rsidRDefault="00DC3E7D" w:rsidP="00DC3E7D">
      <w:pPr>
        <w:widowControl/>
        <w:autoSpaceDE/>
        <w:autoSpaceDN/>
        <w:adjustRightInd/>
        <w:rPr>
          <w:rFonts w:ascii="Book Antiqua" w:hAnsi="Book Antiqua" w:cs="Book Antiqua"/>
          <w:lang w:val="es-CR"/>
        </w:rPr>
      </w:pPr>
      <w:r w:rsidRPr="00165FD4">
        <w:rPr>
          <w:rFonts w:ascii="Book Antiqua" w:hAnsi="Book Antiqua" w:cs="Book Antiqua"/>
          <w:lang w:val="es-CR"/>
        </w:rPr>
        <w:t xml:space="preserve">Copias: </w:t>
      </w:r>
    </w:p>
    <w:p w14:paraId="0C80D543" w14:textId="77777777" w:rsidR="00347B34" w:rsidRPr="00165FD4" w:rsidRDefault="00347B34" w:rsidP="00165FD4">
      <w:pPr>
        <w:widowControl/>
        <w:numPr>
          <w:ilvl w:val="0"/>
          <w:numId w:val="49"/>
        </w:numPr>
        <w:autoSpaceDE/>
        <w:autoSpaceDN/>
        <w:adjustRightInd/>
        <w:ind w:right="425"/>
        <w:jc w:val="both"/>
        <w:rPr>
          <w:rFonts w:ascii="Book Antiqua" w:hAnsi="Book Antiqua" w:cs="Times New Roman"/>
          <w:lang w:val="es-CR"/>
        </w:rPr>
      </w:pPr>
      <w:r w:rsidRPr="00165FD4">
        <w:rPr>
          <w:rFonts w:ascii="Book Antiqua" w:hAnsi="Book Antiqua" w:cs="Times New Roman"/>
          <w:lang w:val="es-CR"/>
        </w:rPr>
        <w:t>Mag</w:t>
      </w:r>
      <w:r w:rsidR="00165FD4" w:rsidRPr="00165FD4">
        <w:rPr>
          <w:rFonts w:ascii="Book Antiqua" w:hAnsi="Book Antiqua" w:cs="Times New Roman"/>
          <w:lang w:val="es-CR"/>
        </w:rPr>
        <w:t xml:space="preserve">. </w:t>
      </w:r>
      <w:r w:rsidRPr="00165FD4">
        <w:rPr>
          <w:rFonts w:ascii="Book Antiqua" w:hAnsi="Book Antiqua" w:cs="Times New Roman"/>
          <w:lang w:val="es-CR"/>
        </w:rPr>
        <w:t>Gerardo Rubén Alfaro Vargas, Coordinador</w:t>
      </w:r>
    </w:p>
    <w:p w14:paraId="45821407" w14:textId="77777777" w:rsidR="00347B34" w:rsidRPr="00165FD4" w:rsidRDefault="00347B34" w:rsidP="00165FD4">
      <w:pPr>
        <w:widowControl/>
        <w:autoSpaceDE/>
        <w:autoSpaceDN/>
        <w:adjustRightInd/>
        <w:ind w:left="720" w:right="425"/>
        <w:jc w:val="both"/>
        <w:rPr>
          <w:rFonts w:ascii="Book Antiqua" w:hAnsi="Book Antiqua" w:cs="Times New Roman"/>
          <w:lang w:val="es-CR"/>
        </w:rPr>
      </w:pPr>
      <w:r w:rsidRPr="00165FD4">
        <w:rPr>
          <w:rFonts w:ascii="Book Antiqua" w:hAnsi="Book Antiqua" w:cs="Times New Roman"/>
          <w:lang w:val="es-CR"/>
        </w:rPr>
        <w:t xml:space="preserve">Programa Justicia Restaurativa </w:t>
      </w:r>
    </w:p>
    <w:p w14:paraId="2A471C39" w14:textId="77777777" w:rsidR="00347B34" w:rsidRPr="00165FD4" w:rsidRDefault="00347B34" w:rsidP="00347B34">
      <w:pPr>
        <w:widowControl/>
        <w:autoSpaceDE/>
        <w:autoSpaceDN/>
        <w:adjustRightInd/>
        <w:ind w:right="425"/>
        <w:jc w:val="both"/>
        <w:rPr>
          <w:rFonts w:ascii="Book Antiqua" w:hAnsi="Book Antiqua" w:cs="Times New Roman"/>
          <w:lang w:val="es-CR"/>
        </w:rPr>
      </w:pPr>
    </w:p>
    <w:p w14:paraId="05127BB8" w14:textId="77777777" w:rsidR="00347B34" w:rsidRPr="00165FD4" w:rsidRDefault="00347B34" w:rsidP="00165FD4">
      <w:pPr>
        <w:widowControl/>
        <w:numPr>
          <w:ilvl w:val="0"/>
          <w:numId w:val="49"/>
        </w:numPr>
        <w:autoSpaceDE/>
        <w:autoSpaceDN/>
        <w:adjustRightInd/>
        <w:ind w:right="425"/>
        <w:jc w:val="both"/>
        <w:rPr>
          <w:rFonts w:ascii="Book Antiqua" w:hAnsi="Book Antiqua" w:cs="Times New Roman"/>
          <w:lang w:val="es-CR"/>
        </w:rPr>
      </w:pPr>
      <w:r w:rsidRPr="00165FD4">
        <w:rPr>
          <w:rFonts w:ascii="Book Antiqua" w:hAnsi="Book Antiqua" w:cs="Times New Roman"/>
          <w:lang w:val="es-CR"/>
        </w:rPr>
        <w:t>Máster</w:t>
      </w:r>
      <w:r w:rsidR="00165FD4" w:rsidRPr="00165FD4">
        <w:rPr>
          <w:rFonts w:ascii="Book Antiqua" w:hAnsi="Book Antiqua" w:cs="Times New Roman"/>
          <w:lang w:val="es-CR"/>
        </w:rPr>
        <w:t xml:space="preserve"> </w:t>
      </w:r>
      <w:r w:rsidRPr="00165FD4">
        <w:rPr>
          <w:rFonts w:ascii="Book Antiqua" w:hAnsi="Book Antiqua" w:cs="Times New Roman"/>
          <w:lang w:val="es-CR"/>
        </w:rPr>
        <w:t xml:space="preserve">Alba Gutiérrez Villalobos, </w:t>
      </w:r>
      <w:proofErr w:type="gramStart"/>
      <w:r w:rsidRPr="00165FD4">
        <w:rPr>
          <w:rFonts w:ascii="Book Antiqua" w:hAnsi="Book Antiqua" w:cs="Times New Roman"/>
          <w:lang w:val="es-CR"/>
        </w:rPr>
        <w:t>Jefa</w:t>
      </w:r>
      <w:proofErr w:type="gramEnd"/>
      <w:r w:rsidRPr="00165FD4">
        <w:rPr>
          <w:rFonts w:ascii="Book Antiqua" w:hAnsi="Book Antiqua" w:cs="Times New Roman"/>
          <w:lang w:val="es-CR"/>
        </w:rPr>
        <w:t xml:space="preserve">   </w:t>
      </w:r>
    </w:p>
    <w:p w14:paraId="3121007C" w14:textId="77777777" w:rsidR="00347B34" w:rsidRPr="00165FD4" w:rsidRDefault="00347B34" w:rsidP="00165FD4">
      <w:pPr>
        <w:widowControl/>
        <w:autoSpaceDE/>
        <w:autoSpaceDN/>
        <w:adjustRightInd/>
        <w:ind w:left="720" w:right="425"/>
        <w:jc w:val="both"/>
        <w:rPr>
          <w:rFonts w:ascii="Book Antiqua" w:hAnsi="Book Antiqua" w:cs="Times New Roman"/>
          <w:lang w:val="es-CR"/>
        </w:rPr>
      </w:pPr>
      <w:r w:rsidRPr="00165FD4">
        <w:rPr>
          <w:rFonts w:ascii="Book Antiqua" w:hAnsi="Book Antiqua" w:cs="Times New Roman"/>
          <w:lang w:val="es-CR"/>
        </w:rPr>
        <w:t>Departamento de Trabajo Social y Psicología</w:t>
      </w:r>
    </w:p>
    <w:p w14:paraId="5A1C6931" w14:textId="77777777" w:rsidR="00347B34" w:rsidRPr="00165FD4" w:rsidRDefault="00347B34" w:rsidP="00347B34">
      <w:pPr>
        <w:widowControl/>
        <w:autoSpaceDE/>
        <w:autoSpaceDN/>
        <w:adjustRightInd/>
        <w:ind w:right="425"/>
        <w:jc w:val="both"/>
        <w:rPr>
          <w:rFonts w:ascii="Book Antiqua" w:hAnsi="Book Antiqua" w:cs="Times New Roman"/>
          <w:lang w:val="es-CR"/>
        </w:rPr>
      </w:pPr>
    </w:p>
    <w:p w14:paraId="0EFC55F8" w14:textId="77777777" w:rsidR="00347B34" w:rsidRPr="00165FD4" w:rsidRDefault="00347B34" w:rsidP="00165FD4">
      <w:pPr>
        <w:widowControl/>
        <w:numPr>
          <w:ilvl w:val="0"/>
          <w:numId w:val="49"/>
        </w:numPr>
        <w:autoSpaceDE/>
        <w:autoSpaceDN/>
        <w:adjustRightInd/>
        <w:ind w:right="425"/>
        <w:jc w:val="both"/>
        <w:rPr>
          <w:rFonts w:ascii="Book Antiqua" w:hAnsi="Book Antiqua" w:cs="Times New Roman"/>
          <w:lang w:val="es-CR"/>
        </w:rPr>
      </w:pPr>
      <w:r w:rsidRPr="00165FD4">
        <w:rPr>
          <w:rFonts w:ascii="Book Antiqua" w:hAnsi="Book Antiqua" w:cs="Times New Roman"/>
          <w:lang w:val="es-CR"/>
        </w:rPr>
        <w:t>Máster</w:t>
      </w:r>
      <w:r w:rsidR="00165FD4" w:rsidRPr="00165FD4">
        <w:rPr>
          <w:rFonts w:ascii="Book Antiqua" w:hAnsi="Book Antiqua" w:cs="Times New Roman"/>
          <w:lang w:val="es-CR"/>
        </w:rPr>
        <w:t xml:space="preserve"> </w:t>
      </w:r>
      <w:r w:rsidRPr="00165FD4">
        <w:rPr>
          <w:rFonts w:ascii="Book Antiqua" w:hAnsi="Book Antiqua" w:cs="Times New Roman"/>
          <w:lang w:val="es-CR"/>
        </w:rPr>
        <w:t>Roxana Arrieta Meléndez</w:t>
      </w:r>
    </w:p>
    <w:p w14:paraId="017AC46B" w14:textId="77777777" w:rsidR="00347B34" w:rsidRPr="00165FD4" w:rsidRDefault="00347B34" w:rsidP="00165FD4">
      <w:pPr>
        <w:widowControl/>
        <w:autoSpaceDE/>
        <w:autoSpaceDN/>
        <w:adjustRightInd/>
        <w:ind w:left="720" w:right="425"/>
        <w:jc w:val="both"/>
        <w:rPr>
          <w:rFonts w:ascii="Book Antiqua" w:hAnsi="Book Antiqua" w:cs="Times New Roman"/>
          <w:lang w:val="es-CR"/>
        </w:rPr>
      </w:pPr>
      <w:r w:rsidRPr="00165FD4">
        <w:rPr>
          <w:rFonts w:ascii="Book Antiqua" w:hAnsi="Book Antiqua" w:cs="Times New Roman"/>
          <w:lang w:val="es-CR"/>
        </w:rPr>
        <w:t xml:space="preserve">Directora </w:t>
      </w:r>
      <w:r w:rsidR="00165FD4" w:rsidRPr="00165FD4">
        <w:rPr>
          <w:rFonts w:ascii="Book Antiqua" w:hAnsi="Book Antiqua" w:cs="Times New Roman"/>
          <w:lang w:val="es-CR"/>
        </w:rPr>
        <w:t xml:space="preserve">a.i. </w:t>
      </w:r>
      <w:r w:rsidRPr="00165FD4">
        <w:rPr>
          <w:rFonts w:ascii="Book Antiqua" w:hAnsi="Book Antiqua" w:cs="Times New Roman"/>
          <w:lang w:val="es-CR"/>
        </w:rPr>
        <w:t>de Gestión Humana</w:t>
      </w:r>
    </w:p>
    <w:p w14:paraId="5DCDEE9F" w14:textId="77777777" w:rsidR="00165FD4" w:rsidRPr="00165FD4" w:rsidRDefault="00165FD4" w:rsidP="00DC3E7D">
      <w:pPr>
        <w:widowControl/>
        <w:autoSpaceDE/>
        <w:autoSpaceDN/>
        <w:adjustRightInd/>
        <w:rPr>
          <w:rFonts w:ascii="Book Antiqua" w:hAnsi="Book Antiqua" w:cs="Book Antiqua"/>
          <w:lang w:val="es-CR"/>
        </w:rPr>
      </w:pPr>
    </w:p>
    <w:p w14:paraId="40483AFB" w14:textId="77777777" w:rsidR="00DC3E7D" w:rsidRPr="00165FD4" w:rsidRDefault="00DC3E7D" w:rsidP="00165FD4">
      <w:pPr>
        <w:widowControl/>
        <w:numPr>
          <w:ilvl w:val="0"/>
          <w:numId w:val="49"/>
        </w:numPr>
        <w:autoSpaceDE/>
        <w:autoSpaceDN/>
        <w:adjustRightInd/>
        <w:rPr>
          <w:rFonts w:ascii="Book Antiqua" w:hAnsi="Book Antiqua" w:cs="Book Antiqua"/>
          <w:lang w:val="es-CR"/>
        </w:rPr>
      </w:pPr>
      <w:r w:rsidRPr="00165FD4">
        <w:rPr>
          <w:rFonts w:ascii="Book Antiqua" w:hAnsi="Book Antiqua" w:cs="Book Antiqua"/>
          <w:lang w:val="es-CR"/>
        </w:rPr>
        <w:t>Archivo</w:t>
      </w:r>
    </w:p>
    <w:p w14:paraId="2E0B7FBC" w14:textId="77777777" w:rsidR="00DC3E7D" w:rsidRPr="00165FD4" w:rsidRDefault="00DC3E7D" w:rsidP="00DC3E7D">
      <w:pPr>
        <w:widowControl/>
        <w:autoSpaceDE/>
        <w:autoSpaceDN/>
        <w:adjustRightInd/>
        <w:rPr>
          <w:rFonts w:ascii="Book Antiqua" w:hAnsi="Book Antiqua" w:cs="Book Antiqua"/>
        </w:rPr>
      </w:pPr>
    </w:p>
    <w:p w14:paraId="0A300CE4" w14:textId="77777777" w:rsidR="00DC3E7D" w:rsidRPr="00165FD4" w:rsidRDefault="00DC3E7D" w:rsidP="00DC3E7D">
      <w:pPr>
        <w:widowControl/>
        <w:autoSpaceDE/>
        <w:autoSpaceDN/>
        <w:adjustRightInd/>
        <w:rPr>
          <w:rFonts w:ascii="Book Antiqua" w:hAnsi="Book Antiqua" w:cs="Book Antiqua"/>
        </w:rPr>
      </w:pPr>
      <w:r w:rsidRPr="00165FD4">
        <w:rPr>
          <w:rFonts w:ascii="Book Antiqua" w:hAnsi="Book Antiqua" w:cs="Book Antiqua"/>
        </w:rPr>
        <w:t>xba</w:t>
      </w:r>
    </w:p>
    <w:p w14:paraId="706B4624" w14:textId="77777777" w:rsidR="00DC3E7D" w:rsidRPr="00165FD4" w:rsidRDefault="00DC3E7D" w:rsidP="00DC3E7D">
      <w:pPr>
        <w:widowControl/>
        <w:autoSpaceDE/>
        <w:autoSpaceDN/>
        <w:adjustRightInd/>
        <w:jc w:val="both"/>
        <w:rPr>
          <w:rFonts w:ascii="Book Antiqua" w:hAnsi="Book Antiqua" w:cs="Bookman Old Style"/>
          <w:b/>
          <w:bCs/>
          <w:lang w:val="es-ES_tradnl"/>
        </w:rPr>
      </w:pPr>
      <w:r w:rsidRPr="00165FD4">
        <w:rPr>
          <w:rFonts w:ascii="Book Antiqua" w:hAnsi="Book Antiqua" w:cs="Book Antiqua"/>
          <w:lang w:val="es-ES_tradnl"/>
        </w:rPr>
        <w:t>Ref. 1945-19</w:t>
      </w:r>
      <w:r w:rsidRPr="00165FD4">
        <w:rPr>
          <w:rFonts w:ascii="Book Antiqua" w:hAnsi="Book Antiqua" w:cs="Bookman Old Style"/>
          <w:b/>
          <w:bCs/>
          <w:lang w:val="es-ES_tradnl"/>
        </w:rPr>
        <w:t xml:space="preserve"> </w:t>
      </w:r>
    </w:p>
    <w:p w14:paraId="5E6EBF93" w14:textId="77777777" w:rsidR="008B25E1" w:rsidRPr="00A3554F" w:rsidRDefault="00DC3E7D" w:rsidP="00A3554F">
      <w:pPr>
        <w:rPr>
          <w:rFonts w:ascii="Book Antiqua" w:hAnsi="Book Antiqua" w:cs="Times New Roman"/>
          <w:sz w:val="40"/>
          <w:szCs w:val="40"/>
          <w:lang w:val="es-CR"/>
        </w:rPr>
      </w:pPr>
      <w:r>
        <w:rPr>
          <w:rFonts w:ascii="Book Antiqua" w:hAnsi="Book Antiqua" w:cs="Times New Roman"/>
          <w:sz w:val="40"/>
          <w:szCs w:val="40"/>
          <w:lang w:val="es-CR"/>
        </w:rPr>
        <w:br w:type="page"/>
      </w:r>
    </w:p>
    <w:p w14:paraId="59B844D7" w14:textId="77777777" w:rsidR="000572B8" w:rsidRPr="000572B8" w:rsidRDefault="000572B8" w:rsidP="00A3554F">
      <w:pPr>
        <w:rPr>
          <w:rFonts w:ascii="Book Antiqua" w:hAnsi="Book Antiqua" w:cs="Times New Roman"/>
          <w:sz w:val="40"/>
          <w:szCs w:val="40"/>
          <w:lang w:val="es-CR"/>
        </w:rPr>
      </w:pPr>
      <w:r>
        <w:rPr>
          <w:rFonts w:ascii="Book Antiqua" w:hAnsi="Book Antiqua" w:cs="Times New Roman"/>
          <w:noProof/>
          <w:sz w:val="40"/>
          <w:szCs w:val="40"/>
          <w:lang w:val="es-CR"/>
        </w:rPr>
      </w:r>
      <w:r>
        <w:rPr>
          <w:rFonts w:ascii="Book Antiqua" w:hAnsi="Book Antiqua" w:cs="Times New Roman"/>
          <w:sz w:val="40"/>
          <w:szCs w:val="40"/>
          <w:lang w:val="es-CR"/>
        </w:rPr>
        <w:pict w14:anchorId="4EEC8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145.45pt;height:63.85pt;mso-position-horizontal-relative:char;mso-position-vertical-relative:line">
            <v:imagedata r:id="rId8" o:title=""/>
            <w10:anchorlock/>
          </v:shape>
        </w:pict>
      </w:r>
      <w:r>
        <w:rPr>
          <w:rFonts w:ascii="Book Antiqua" w:hAnsi="Book Antiqua" w:cs="Times New Roman"/>
          <w:sz w:val="40"/>
          <w:szCs w:val="40"/>
          <w:lang w:val="es-CR"/>
        </w:rPr>
        <w:tab/>
      </w:r>
      <w:r>
        <w:rPr>
          <w:rFonts w:ascii="Book Antiqua" w:hAnsi="Book Antiqua" w:cs="Times New Roman"/>
          <w:sz w:val="40"/>
          <w:szCs w:val="40"/>
          <w:lang w:val="es-CR"/>
        </w:rPr>
        <w:tab/>
      </w:r>
      <w:r>
        <w:rPr>
          <w:rFonts w:ascii="Book Antiqua" w:hAnsi="Book Antiqua" w:cs="Times New Roman"/>
          <w:sz w:val="40"/>
          <w:szCs w:val="40"/>
          <w:lang w:val="es-CR"/>
        </w:rPr>
        <w:tab/>
      </w:r>
      <w:r>
        <w:rPr>
          <w:rFonts w:ascii="Book Antiqua" w:hAnsi="Book Antiqua" w:cs="Times New Roman"/>
          <w:sz w:val="40"/>
          <w:szCs w:val="40"/>
          <w:lang w:val="es-CR"/>
        </w:rPr>
        <w:tab/>
      </w:r>
      <w:r>
        <w:rPr>
          <w:rFonts w:ascii="Book Antiqua" w:hAnsi="Book Antiqua" w:cs="Times New Roman"/>
          <w:noProof/>
          <w:sz w:val="40"/>
          <w:szCs w:val="40"/>
          <w:lang w:val="es-CR"/>
        </w:rPr>
      </w:r>
      <w:r>
        <w:rPr>
          <w:rFonts w:ascii="Book Antiqua" w:hAnsi="Book Antiqua" w:cs="Times New Roman"/>
          <w:sz w:val="40"/>
          <w:szCs w:val="40"/>
          <w:lang w:val="es-CR"/>
        </w:rPr>
        <w:pict w14:anchorId="6308B88E">
          <v:shape id="_x0000_s1028" type="#_x0000_t75" style="width:130.55pt;height:69.15pt;mso-position-horizontal-relative:char;mso-position-vertical-relative:line">
            <v:imagedata r:id="rId9" o:title=""/>
            <w10:anchorlock/>
          </v:shape>
        </w:pict>
      </w:r>
      <w:r>
        <w:rPr>
          <w:rFonts w:ascii="Book Antiqua" w:hAnsi="Book Antiqua" w:cs="Times New Roman"/>
          <w:sz w:val="40"/>
          <w:szCs w:val="40"/>
          <w:lang w:val="es-CR"/>
        </w:rPr>
        <w:tab/>
      </w:r>
    </w:p>
    <w:p w14:paraId="0D35CF2A" w14:textId="77777777" w:rsidR="000572B8" w:rsidRPr="000572B8" w:rsidRDefault="000572B8" w:rsidP="000572B8">
      <w:pPr>
        <w:widowControl/>
        <w:autoSpaceDE/>
        <w:autoSpaceDN/>
        <w:adjustRightInd/>
        <w:jc w:val="both"/>
        <w:rPr>
          <w:rFonts w:ascii="Book Antiqua" w:hAnsi="Book Antiqua" w:cs="Times New Roman"/>
          <w:sz w:val="40"/>
          <w:szCs w:val="40"/>
          <w:lang w:val="es-CR"/>
        </w:rPr>
      </w:pPr>
    </w:p>
    <w:p w14:paraId="645936AD" w14:textId="77777777" w:rsidR="000572B8" w:rsidRPr="000572B8" w:rsidRDefault="000572B8" w:rsidP="000572B8">
      <w:pPr>
        <w:widowControl/>
        <w:autoSpaceDE/>
        <w:autoSpaceDN/>
        <w:adjustRightInd/>
        <w:jc w:val="both"/>
        <w:rPr>
          <w:rFonts w:ascii="Book Antiqua" w:hAnsi="Book Antiqua" w:cs="Times New Roman"/>
          <w:sz w:val="40"/>
          <w:szCs w:val="40"/>
          <w:lang w:val="es-CR"/>
        </w:rPr>
      </w:pPr>
    </w:p>
    <w:p w14:paraId="4D93826F" w14:textId="77777777" w:rsidR="000572B8" w:rsidRPr="000572B8" w:rsidRDefault="000572B8" w:rsidP="000572B8">
      <w:pPr>
        <w:widowControl/>
        <w:autoSpaceDE/>
        <w:autoSpaceDN/>
        <w:adjustRightInd/>
        <w:jc w:val="both"/>
        <w:rPr>
          <w:rFonts w:ascii="Book Antiqua" w:hAnsi="Book Antiqua" w:cs="Times New Roman"/>
          <w:sz w:val="40"/>
          <w:szCs w:val="40"/>
          <w:lang w:val="es-CR"/>
        </w:rPr>
      </w:pPr>
    </w:p>
    <w:p w14:paraId="2EFFB245" w14:textId="77777777" w:rsidR="000572B8" w:rsidRPr="000572B8" w:rsidRDefault="000572B8" w:rsidP="000572B8">
      <w:pPr>
        <w:widowControl/>
        <w:autoSpaceDE/>
        <w:autoSpaceDN/>
        <w:adjustRightInd/>
        <w:jc w:val="center"/>
        <w:rPr>
          <w:rFonts w:ascii="Calibri" w:hAnsi="Calibri" w:cs="Times New Roman"/>
          <w:sz w:val="40"/>
          <w:szCs w:val="40"/>
          <w:lang w:val="es-CR"/>
        </w:rPr>
      </w:pPr>
      <w:r w:rsidRPr="000572B8">
        <w:rPr>
          <w:rFonts w:ascii="Calibri" w:hAnsi="Calibri" w:cs="Times New Roman"/>
          <w:sz w:val="40"/>
          <w:szCs w:val="40"/>
          <w:lang w:val="es-CR"/>
        </w:rPr>
        <w:t>Dirección de Planificación</w:t>
      </w:r>
    </w:p>
    <w:p w14:paraId="2266C1A8" w14:textId="77777777" w:rsidR="000572B8" w:rsidRPr="000572B8" w:rsidRDefault="000572B8" w:rsidP="000572B8">
      <w:pPr>
        <w:widowControl/>
        <w:autoSpaceDE/>
        <w:autoSpaceDN/>
        <w:adjustRightInd/>
        <w:jc w:val="center"/>
        <w:rPr>
          <w:rFonts w:ascii="Calibri" w:hAnsi="Calibri" w:cs="Times New Roman"/>
          <w:sz w:val="40"/>
          <w:szCs w:val="40"/>
          <w:lang w:val="es-CR"/>
        </w:rPr>
      </w:pPr>
      <w:r w:rsidRPr="000572B8">
        <w:rPr>
          <w:rFonts w:ascii="Calibri" w:hAnsi="Calibri" w:cs="Times New Roman"/>
          <w:sz w:val="40"/>
          <w:szCs w:val="40"/>
          <w:lang w:val="es-CR"/>
        </w:rPr>
        <w:t>Proceso de Ejecución de las Operaciones</w:t>
      </w:r>
    </w:p>
    <w:p w14:paraId="5B201389" w14:textId="77777777" w:rsidR="000572B8" w:rsidRPr="000572B8" w:rsidRDefault="000572B8" w:rsidP="000572B8">
      <w:pPr>
        <w:widowControl/>
        <w:autoSpaceDE/>
        <w:autoSpaceDN/>
        <w:adjustRightInd/>
        <w:jc w:val="center"/>
        <w:rPr>
          <w:rFonts w:ascii="Calibri" w:hAnsi="Calibri" w:cs="Times New Roman"/>
          <w:sz w:val="40"/>
          <w:szCs w:val="40"/>
          <w:lang w:val="es-CR"/>
        </w:rPr>
      </w:pPr>
      <w:r w:rsidRPr="000572B8">
        <w:rPr>
          <w:rFonts w:ascii="Calibri" w:hAnsi="Calibri" w:cs="Times New Roman"/>
          <w:sz w:val="40"/>
          <w:szCs w:val="40"/>
          <w:lang w:val="es-CR"/>
        </w:rPr>
        <w:t>Subproceso de Organización Institucional</w:t>
      </w:r>
    </w:p>
    <w:p w14:paraId="789A4FE0" w14:textId="77777777" w:rsidR="000572B8" w:rsidRPr="000572B8" w:rsidRDefault="000572B8" w:rsidP="000572B8">
      <w:pPr>
        <w:widowControl/>
        <w:autoSpaceDE/>
        <w:autoSpaceDN/>
        <w:adjustRightInd/>
        <w:rPr>
          <w:rFonts w:ascii="Calibri" w:hAnsi="Calibri" w:cs="Times New Roman"/>
          <w:b/>
          <w:i/>
          <w:sz w:val="40"/>
          <w:szCs w:val="40"/>
          <w:lang w:val="es-CR"/>
        </w:rPr>
      </w:pPr>
    </w:p>
    <w:p w14:paraId="52F72DCC" w14:textId="77777777" w:rsidR="000572B8" w:rsidRPr="000572B8" w:rsidRDefault="000572B8" w:rsidP="000572B8">
      <w:pPr>
        <w:widowControl/>
        <w:autoSpaceDE/>
        <w:autoSpaceDN/>
        <w:adjustRightInd/>
        <w:jc w:val="center"/>
        <w:rPr>
          <w:rFonts w:ascii="Calibri" w:hAnsi="Calibri" w:cs="Times New Roman"/>
          <w:b/>
          <w:i/>
          <w:sz w:val="40"/>
          <w:szCs w:val="40"/>
          <w:lang w:val="es-CR"/>
        </w:rPr>
      </w:pPr>
    </w:p>
    <w:p w14:paraId="6FA4DAD3" w14:textId="77777777" w:rsidR="000572B8" w:rsidRPr="000572B8" w:rsidRDefault="000572B8" w:rsidP="000572B8">
      <w:pPr>
        <w:widowControl/>
        <w:autoSpaceDE/>
        <w:autoSpaceDN/>
        <w:adjustRightInd/>
        <w:jc w:val="center"/>
        <w:rPr>
          <w:rFonts w:ascii="Calibri" w:hAnsi="Calibri" w:cs="Times New Roman"/>
          <w:b/>
          <w:i/>
          <w:sz w:val="40"/>
          <w:szCs w:val="40"/>
          <w:lang w:val="es-CR"/>
        </w:rPr>
      </w:pPr>
    </w:p>
    <w:p w14:paraId="226BCA30" w14:textId="77777777" w:rsidR="000572B8" w:rsidRPr="000572B8" w:rsidRDefault="000572B8" w:rsidP="000572B8">
      <w:pPr>
        <w:widowControl/>
        <w:autoSpaceDE/>
        <w:autoSpaceDN/>
        <w:adjustRightInd/>
        <w:ind w:right="425"/>
        <w:jc w:val="center"/>
        <w:rPr>
          <w:rFonts w:ascii="Calibri" w:hAnsi="Calibri" w:cs="Times New Roman"/>
          <w:sz w:val="40"/>
          <w:szCs w:val="40"/>
          <w:lang w:val="es-CR"/>
        </w:rPr>
      </w:pPr>
      <w:r w:rsidRPr="000572B8">
        <w:rPr>
          <w:rFonts w:ascii="Calibri" w:hAnsi="Calibri" w:cs="Times New Roman"/>
          <w:b/>
          <w:i/>
          <w:sz w:val="40"/>
          <w:szCs w:val="40"/>
          <w:lang w:val="es-CR"/>
        </w:rPr>
        <w:t xml:space="preserve">Estudio sobre </w:t>
      </w:r>
      <w:r w:rsidR="004D5EDB">
        <w:rPr>
          <w:rFonts w:ascii="Calibri" w:hAnsi="Calibri" w:cs="Times New Roman"/>
          <w:b/>
          <w:i/>
          <w:sz w:val="40"/>
          <w:szCs w:val="40"/>
          <w:lang w:val="es-CR"/>
        </w:rPr>
        <w:t xml:space="preserve">la necesidad de recalificar </w:t>
      </w:r>
      <w:r w:rsidRPr="000572B8">
        <w:rPr>
          <w:rFonts w:ascii="Calibri" w:hAnsi="Calibri" w:cs="Times New Roman"/>
          <w:b/>
          <w:i/>
          <w:sz w:val="40"/>
          <w:szCs w:val="40"/>
          <w:lang w:val="es-CR"/>
        </w:rPr>
        <w:t xml:space="preserve">una plaza </w:t>
      </w:r>
      <w:r w:rsidR="007D7D80">
        <w:rPr>
          <w:rFonts w:ascii="Calibri" w:hAnsi="Calibri" w:cs="Times New Roman"/>
          <w:b/>
          <w:i/>
          <w:sz w:val="40"/>
          <w:szCs w:val="40"/>
          <w:lang w:val="es-CR"/>
        </w:rPr>
        <w:t>de</w:t>
      </w:r>
      <w:r w:rsidRPr="000572B8">
        <w:rPr>
          <w:rFonts w:ascii="Calibri" w:hAnsi="Calibri" w:cs="Times New Roman"/>
          <w:b/>
          <w:i/>
          <w:sz w:val="40"/>
          <w:szCs w:val="40"/>
          <w:lang w:val="es-CR"/>
        </w:rPr>
        <w:t xml:space="preserve"> </w:t>
      </w:r>
      <w:r w:rsidR="008D56A3">
        <w:rPr>
          <w:rFonts w:ascii="Calibri" w:hAnsi="Calibri" w:cs="Times New Roman"/>
          <w:b/>
          <w:i/>
          <w:sz w:val="40"/>
          <w:szCs w:val="40"/>
          <w:lang w:val="es-CR"/>
        </w:rPr>
        <w:t>Trabajador Social</w:t>
      </w:r>
      <w:r w:rsidR="006C6507">
        <w:rPr>
          <w:rFonts w:ascii="Calibri" w:hAnsi="Calibri" w:cs="Times New Roman"/>
          <w:b/>
          <w:i/>
          <w:sz w:val="40"/>
          <w:szCs w:val="40"/>
          <w:lang w:val="es-CR"/>
        </w:rPr>
        <w:t xml:space="preserve"> a</w:t>
      </w:r>
      <w:r w:rsidRPr="000572B8">
        <w:rPr>
          <w:rFonts w:ascii="Calibri" w:hAnsi="Calibri" w:cs="Times New Roman"/>
          <w:b/>
          <w:i/>
          <w:sz w:val="40"/>
          <w:szCs w:val="40"/>
          <w:lang w:val="es-CR"/>
        </w:rPr>
        <w:t xml:space="preserve"> </w:t>
      </w:r>
      <w:r w:rsidR="006C6507">
        <w:rPr>
          <w:rFonts w:ascii="Calibri" w:hAnsi="Calibri" w:cs="Times New Roman"/>
          <w:b/>
          <w:i/>
          <w:sz w:val="40"/>
          <w:szCs w:val="40"/>
          <w:lang w:val="es-CR"/>
        </w:rPr>
        <w:t>C</w:t>
      </w:r>
      <w:r w:rsidRPr="000572B8">
        <w:rPr>
          <w:rFonts w:ascii="Calibri" w:hAnsi="Calibri" w:cs="Times New Roman"/>
          <w:b/>
          <w:i/>
          <w:sz w:val="40"/>
          <w:szCs w:val="40"/>
          <w:lang w:val="es-CR"/>
        </w:rPr>
        <w:t>oordina</w:t>
      </w:r>
      <w:r w:rsidR="006C6507">
        <w:rPr>
          <w:rFonts w:ascii="Calibri" w:hAnsi="Calibri" w:cs="Times New Roman"/>
          <w:b/>
          <w:i/>
          <w:sz w:val="40"/>
          <w:szCs w:val="40"/>
          <w:lang w:val="es-CR"/>
        </w:rPr>
        <w:t>dor</w:t>
      </w:r>
      <w:r w:rsidRPr="000572B8">
        <w:rPr>
          <w:rFonts w:ascii="Calibri" w:hAnsi="Calibri" w:cs="Times New Roman"/>
          <w:b/>
          <w:i/>
          <w:sz w:val="40"/>
          <w:szCs w:val="40"/>
          <w:lang w:val="es-CR"/>
        </w:rPr>
        <w:t xml:space="preserve"> de Unidad </w:t>
      </w:r>
      <w:r w:rsidR="006C6507">
        <w:rPr>
          <w:rFonts w:ascii="Calibri" w:hAnsi="Calibri" w:cs="Times New Roman"/>
          <w:b/>
          <w:i/>
          <w:sz w:val="40"/>
          <w:szCs w:val="40"/>
          <w:lang w:val="es-CR"/>
        </w:rPr>
        <w:t>3</w:t>
      </w:r>
      <w:r w:rsidRPr="000572B8">
        <w:rPr>
          <w:rFonts w:ascii="Calibri" w:hAnsi="Calibri" w:cs="Times New Roman"/>
          <w:b/>
          <w:i/>
          <w:sz w:val="40"/>
          <w:szCs w:val="40"/>
          <w:lang w:val="es-CR"/>
        </w:rPr>
        <w:t xml:space="preserve"> </w:t>
      </w:r>
      <w:r w:rsidR="00832DAA">
        <w:rPr>
          <w:rFonts w:ascii="Calibri" w:hAnsi="Calibri" w:cs="Times New Roman"/>
          <w:b/>
          <w:i/>
          <w:sz w:val="40"/>
          <w:szCs w:val="40"/>
          <w:lang w:val="es-CR"/>
        </w:rPr>
        <w:t xml:space="preserve">para la </w:t>
      </w:r>
      <w:r w:rsidR="00832DAA" w:rsidRPr="00832DAA">
        <w:rPr>
          <w:rFonts w:ascii="Calibri" w:hAnsi="Calibri" w:cs="Times New Roman"/>
          <w:b/>
          <w:i/>
          <w:sz w:val="40"/>
          <w:szCs w:val="40"/>
          <w:lang w:val="es-CR"/>
        </w:rPr>
        <w:t>Unidad de Coordinación de Justicia Restaurativa</w:t>
      </w:r>
      <w:r w:rsidR="00832DAA">
        <w:rPr>
          <w:rFonts w:ascii="Calibri" w:hAnsi="Calibri" w:cs="Times New Roman"/>
          <w:b/>
          <w:i/>
          <w:sz w:val="40"/>
          <w:szCs w:val="40"/>
          <w:lang w:val="es-CR"/>
        </w:rPr>
        <w:t xml:space="preserve"> </w:t>
      </w:r>
      <w:r w:rsidR="006C6507">
        <w:rPr>
          <w:rFonts w:ascii="Calibri" w:hAnsi="Calibri" w:cs="Times New Roman"/>
          <w:b/>
          <w:i/>
          <w:sz w:val="40"/>
          <w:szCs w:val="40"/>
          <w:lang w:val="es-CR"/>
        </w:rPr>
        <w:t>en el Departamento de Trabajo Social</w:t>
      </w:r>
      <w:r w:rsidR="002E3A32">
        <w:rPr>
          <w:rFonts w:ascii="Calibri" w:hAnsi="Calibri" w:cs="Times New Roman"/>
          <w:b/>
          <w:i/>
          <w:sz w:val="40"/>
          <w:szCs w:val="40"/>
          <w:lang w:val="es-CR"/>
        </w:rPr>
        <w:t xml:space="preserve"> y Psicología</w:t>
      </w:r>
    </w:p>
    <w:p w14:paraId="1C385EE5" w14:textId="77777777" w:rsidR="000572B8" w:rsidRPr="000572B8" w:rsidRDefault="000572B8" w:rsidP="000572B8">
      <w:pPr>
        <w:widowControl/>
        <w:autoSpaceDE/>
        <w:autoSpaceDN/>
        <w:adjustRightInd/>
        <w:jc w:val="center"/>
        <w:rPr>
          <w:rFonts w:ascii="Calibri" w:hAnsi="Calibri" w:cs="Times New Roman"/>
          <w:sz w:val="40"/>
          <w:szCs w:val="40"/>
          <w:lang w:val="es-CR"/>
        </w:rPr>
      </w:pPr>
    </w:p>
    <w:p w14:paraId="399D274C" w14:textId="77777777" w:rsidR="000572B8" w:rsidRPr="000572B8" w:rsidRDefault="000572B8" w:rsidP="000572B8">
      <w:pPr>
        <w:widowControl/>
        <w:autoSpaceDE/>
        <w:autoSpaceDN/>
        <w:adjustRightInd/>
        <w:jc w:val="center"/>
        <w:rPr>
          <w:rFonts w:ascii="Calibri" w:hAnsi="Calibri" w:cs="Times New Roman"/>
          <w:sz w:val="40"/>
          <w:szCs w:val="40"/>
          <w:lang w:val="es-CR"/>
        </w:rPr>
      </w:pPr>
    </w:p>
    <w:p w14:paraId="5CF9599C" w14:textId="77777777" w:rsidR="000572B8" w:rsidRPr="000572B8" w:rsidRDefault="000572B8" w:rsidP="000572B8">
      <w:pPr>
        <w:widowControl/>
        <w:autoSpaceDE/>
        <w:autoSpaceDN/>
        <w:adjustRightInd/>
        <w:jc w:val="center"/>
        <w:rPr>
          <w:rFonts w:ascii="Calibri" w:hAnsi="Calibri" w:cs="Times New Roman"/>
          <w:sz w:val="40"/>
          <w:szCs w:val="40"/>
          <w:lang w:val="es-CR"/>
        </w:rPr>
      </w:pPr>
    </w:p>
    <w:p w14:paraId="64EFAF0E" w14:textId="77777777" w:rsidR="000572B8" w:rsidRPr="000572B8" w:rsidRDefault="003D32C1" w:rsidP="000572B8">
      <w:pPr>
        <w:widowControl/>
        <w:autoSpaceDE/>
        <w:autoSpaceDN/>
        <w:adjustRightInd/>
        <w:jc w:val="center"/>
        <w:rPr>
          <w:rFonts w:ascii="Calibri" w:hAnsi="Calibri" w:cs="Times New Roman"/>
          <w:sz w:val="40"/>
          <w:szCs w:val="40"/>
          <w:lang w:val="es-CR"/>
        </w:rPr>
      </w:pPr>
      <w:r w:rsidRPr="00DC3E7D">
        <w:rPr>
          <w:rFonts w:ascii="Calibri" w:hAnsi="Calibri" w:cs="Times New Roman"/>
          <w:sz w:val="40"/>
          <w:szCs w:val="40"/>
          <w:lang w:val="es-CR"/>
        </w:rPr>
        <w:t>Ju</w:t>
      </w:r>
      <w:r w:rsidR="00DC3CD7" w:rsidRPr="00DC3E7D">
        <w:rPr>
          <w:rFonts w:ascii="Calibri" w:hAnsi="Calibri" w:cs="Times New Roman"/>
          <w:sz w:val="40"/>
          <w:szCs w:val="40"/>
          <w:lang w:val="es-CR"/>
        </w:rPr>
        <w:t>l</w:t>
      </w:r>
      <w:r w:rsidRPr="00DC3E7D">
        <w:rPr>
          <w:rFonts w:ascii="Calibri" w:hAnsi="Calibri" w:cs="Times New Roman"/>
          <w:sz w:val="40"/>
          <w:szCs w:val="40"/>
          <w:lang w:val="es-CR"/>
        </w:rPr>
        <w:t>i</w:t>
      </w:r>
      <w:r w:rsidR="003C1DE5" w:rsidRPr="00DC3E7D">
        <w:rPr>
          <w:rFonts w:ascii="Calibri" w:hAnsi="Calibri" w:cs="Times New Roman"/>
          <w:sz w:val="40"/>
          <w:szCs w:val="40"/>
          <w:lang w:val="es-CR"/>
        </w:rPr>
        <w:t>o</w:t>
      </w:r>
      <w:r w:rsidR="000572B8" w:rsidRPr="00DC3E7D">
        <w:rPr>
          <w:rFonts w:ascii="Calibri" w:hAnsi="Calibri" w:cs="Times New Roman"/>
          <w:sz w:val="40"/>
          <w:szCs w:val="40"/>
          <w:lang w:val="es-CR"/>
        </w:rPr>
        <w:t xml:space="preserve"> 202</w:t>
      </w:r>
      <w:r w:rsidR="006735F1" w:rsidRPr="00DC3E7D">
        <w:rPr>
          <w:rFonts w:ascii="Calibri" w:hAnsi="Calibri" w:cs="Times New Roman"/>
          <w:sz w:val="40"/>
          <w:szCs w:val="40"/>
          <w:lang w:val="es-CR"/>
        </w:rPr>
        <w:t>2</w:t>
      </w:r>
    </w:p>
    <w:p w14:paraId="5A1B8FD0" w14:textId="77777777" w:rsidR="000572B8" w:rsidRPr="000572B8" w:rsidRDefault="000572B8" w:rsidP="00D751F0">
      <w:pPr>
        <w:widowControl/>
        <w:autoSpaceDE/>
        <w:autoSpaceDN/>
        <w:adjustRightInd/>
        <w:rPr>
          <w:rFonts w:ascii="Calibri" w:hAnsi="Calibri" w:cs="Times New Roman"/>
          <w:sz w:val="40"/>
          <w:szCs w:val="40"/>
          <w:lang w:val="es-CR"/>
        </w:rPr>
      </w:pPr>
    </w:p>
    <w:p w14:paraId="6E6915B2" w14:textId="77777777" w:rsidR="002F5E40" w:rsidRPr="00300B4A" w:rsidRDefault="002F5E40" w:rsidP="002F5E40">
      <w:pPr>
        <w:widowControl/>
        <w:rPr>
          <w:rFonts w:ascii="Book Antiqua" w:hAnsi="Book Antiqua" w:cs="Book Antiqua"/>
          <w:lang w:val="es-CR"/>
        </w:rPr>
      </w:pPr>
    </w:p>
    <w:tbl>
      <w:tblPr>
        <w:tblW w:w="6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5841"/>
        <w:gridCol w:w="1415"/>
        <w:gridCol w:w="2408"/>
      </w:tblGrid>
      <w:tr w:rsidR="002F5E40" w:rsidRPr="000B005B" w14:paraId="7647E6F4" w14:textId="77777777" w:rsidTr="00934A69">
        <w:trPr>
          <w:trHeight w:val="540"/>
          <w:jc w:val="center"/>
        </w:trPr>
        <w:tc>
          <w:tcPr>
            <w:tcW w:w="3387" w:type="pct"/>
            <w:gridSpan w:val="2"/>
            <w:shd w:val="clear" w:color="auto" w:fill="000000"/>
            <w:vAlign w:val="center"/>
          </w:tcPr>
          <w:p w14:paraId="50724686" w14:textId="77777777" w:rsidR="002F5E40" w:rsidRPr="000B005B" w:rsidRDefault="002F5E40" w:rsidP="00916FCF">
            <w:pPr>
              <w:jc w:val="center"/>
              <w:rPr>
                <w:rFonts w:ascii="Book Antiqua" w:hAnsi="Book Antiqua"/>
                <w:b/>
              </w:rPr>
            </w:pPr>
            <w:r w:rsidRPr="000B005B">
              <w:rPr>
                <w:rFonts w:ascii="Book Antiqua" w:hAnsi="Book Antiqua"/>
                <w:b/>
              </w:rPr>
              <w:lastRenderedPageBreak/>
              <w:t>Dirección de Planificación</w:t>
            </w:r>
          </w:p>
        </w:tc>
        <w:tc>
          <w:tcPr>
            <w:tcW w:w="597" w:type="pct"/>
            <w:shd w:val="clear" w:color="auto" w:fill="B3B3B3"/>
            <w:vAlign w:val="center"/>
          </w:tcPr>
          <w:p w14:paraId="4B085C12" w14:textId="77777777" w:rsidR="002F5E40" w:rsidRPr="000B005B" w:rsidRDefault="002F5E40" w:rsidP="00916FCF">
            <w:pPr>
              <w:jc w:val="right"/>
              <w:rPr>
                <w:rFonts w:ascii="Book Antiqua" w:hAnsi="Book Antiqua"/>
                <w:b/>
              </w:rPr>
            </w:pPr>
            <w:r w:rsidRPr="000B005B">
              <w:rPr>
                <w:rFonts w:ascii="Book Antiqua" w:hAnsi="Book Antiqua"/>
                <w:b/>
              </w:rPr>
              <w:t>Fecha:</w:t>
            </w:r>
          </w:p>
        </w:tc>
        <w:tc>
          <w:tcPr>
            <w:tcW w:w="1016" w:type="pct"/>
            <w:vAlign w:val="center"/>
          </w:tcPr>
          <w:p w14:paraId="1AC0ECC4" w14:textId="77777777" w:rsidR="002F5E40" w:rsidRPr="006B059E" w:rsidRDefault="001B4816" w:rsidP="00916FCF">
            <w:pPr>
              <w:jc w:val="right"/>
              <w:rPr>
                <w:rFonts w:ascii="Book Antiqua" w:hAnsi="Book Antiqua"/>
              </w:rPr>
            </w:pPr>
            <w:r w:rsidRPr="006B059E">
              <w:rPr>
                <w:rFonts w:ascii="Book Antiqua" w:hAnsi="Book Antiqua"/>
              </w:rPr>
              <w:t>2</w:t>
            </w:r>
            <w:r w:rsidR="006B059E" w:rsidRPr="006B059E">
              <w:rPr>
                <w:rFonts w:ascii="Book Antiqua" w:hAnsi="Book Antiqua"/>
              </w:rPr>
              <w:t>6</w:t>
            </w:r>
            <w:r w:rsidR="00CB51CB" w:rsidRPr="006B059E">
              <w:rPr>
                <w:rFonts w:ascii="Book Antiqua" w:hAnsi="Book Antiqua"/>
              </w:rPr>
              <w:t>/</w:t>
            </w:r>
            <w:r w:rsidR="00DC3CD7" w:rsidRPr="006B059E">
              <w:rPr>
                <w:rFonts w:ascii="Book Antiqua" w:hAnsi="Book Antiqua"/>
              </w:rPr>
              <w:t>7</w:t>
            </w:r>
            <w:r w:rsidR="00CB51CB" w:rsidRPr="006B059E">
              <w:rPr>
                <w:rFonts w:ascii="Book Antiqua" w:hAnsi="Book Antiqua"/>
              </w:rPr>
              <w:t>/202</w:t>
            </w:r>
            <w:r w:rsidR="006735F1" w:rsidRPr="006B059E">
              <w:rPr>
                <w:rFonts w:ascii="Book Antiqua" w:hAnsi="Book Antiqua"/>
              </w:rPr>
              <w:t>2</w:t>
            </w:r>
          </w:p>
        </w:tc>
      </w:tr>
      <w:tr w:rsidR="002F5E40" w:rsidRPr="000B005B" w14:paraId="69E76241" w14:textId="77777777" w:rsidTr="00934A69">
        <w:trPr>
          <w:trHeight w:val="494"/>
          <w:jc w:val="center"/>
        </w:trPr>
        <w:tc>
          <w:tcPr>
            <w:tcW w:w="923" w:type="pct"/>
            <w:shd w:val="clear" w:color="auto" w:fill="B3B3B3"/>
            <w:vAlign w:val="center"/>
          </w:tcPr>
          <w:p w14:paraId="3F7410FB" w14:textId="77777777" w:rsidR="002F5E40" w:rsidRPr="000B005B" w:rsidRDefault="002F5E40" w:rsidP="00916FCF">
            <w:pPr>
              <w:jc w:val="both"/>
              <w:rPr>
                <w:rFonts w:ascii="Book Antiqua" w:hAnsi="Book Antiqua"/>
                <w:b/>
              </w:rPr>
            </w:pPr>
            <w:r w:rsidRPr="000B005B">
              <w:rPr>
                <w:rFonts w:ascii="Book Antiqua" w:hAnsi="Book Antiqua"/>
                <w:b/>
              </w:rPr>
              <w:t>Subproceso:</w:t>
            </w:r>
          </w:p>
        </w:tc>
        <w:tc>
          <w:tcPr>
            <w:tcW w:w="2464" w:type="pct"/>
            <w:vAlign w:val="center"/>
          </w:tcPr>
          <w:p w14:paraId="62BC4E37" w14:textId="77777777" w:rsidR="002F5E40" w:rsidRPr="000B005B" w:rsidRDefault="002F5E40" w:rsidP="00916FCF">
            <w:pPr>
              <w:jc w:val="both"/>
              <w:rPr>
                <w:rFonts w:ascii="Book Antiqua" w:hAnsi="Book Antiqua"/>
              </w:rPr>
            </w:pPr>
            <w:r w:rsidRPr="000B005B">
              <w:rPr>
                <w:rFonts w:ascii="Book Antiqua" w:hAnsi="Book Antiqua"/>
              </w:rPr>
              <w:t>Subproceso Organización Institucional</w:t>
            </w:r>
            <w:r w:rsidR="003A4338">
              <w:rPr>
                <w:rFonts w:ascii="Book Antiqua" w:hAnsi="Book Antiqua"/>
              </w:rPr>
              <w:t>.</w:t>
            </w:r>
          </w:p>
        </w:tc>
        <w:tc>
          <w:tcPr>
            <w:tcW w:w="597" w:type="pct"/>
            <w:shd w:val="clear" w:color="auto" w:fill="B3B3B3"/>
            <w:vAlign w:val="center"/>
          </w:tcPr>
          <w:p w14:paraId="6D11766F" w14:textId="77777777" w:rsidR="002F5E40" w:rsidRPr="000B005B" w:rsidRDefault="002F5E40" w:rsidP="00916FCF">
            <w:pPr>
              <w:jc w:val="right"/>
              <w:rPr>
                <w:rFonts w:ascii="Book Antiqua" w:hAnsi="Book Antiqua"/>
                <w:b/>
              </w:rPr>
            </w:pPr>
            <w:r w:rsidRPr="000B005B">
              <w:rPr>
                <w:rFonts w:ascii="Book Antiqua" w:hAnsi="Book Antiqua"/>
                <w:b/>
              </w:rPr>
              <w:t># Informe:</w:t>
            </w:r>
          </w:p>
        </w:tc>
        <w:tc>
          <w:tcPr>
            <w:tcW w:w="1016" w:type="pct"/>
            <w:vAlign w:val="center"/>
          </w:tcPr>
          <w:p w14:paraId="51F97416" w14:textId="77777777" w:rsidR="002F5E40" w:rsidRPr="006B059E" w:rsidRDefault="006B059E" w:rsidP="00DC3CD7">
            <w:pPr>
              <w:rPr>
                <w:rFonts w:ascii="Book Antiqua" w:hAnsi="Book Antiqua"/>
              </w:rPr>
            </w:pPr>
            <w:r w:rsidRPr="006B059E">
              <w:rPr>
                <w:rFonts w:ascii="Book Antiqua" w:hAnsi="Book Antiqua"/>
              </w:rPr>
              <w:t>659</w:t>
            </w:r>
            <w:r w:rsidR="008D56A3" w:rsidRPr="006B059E">
              <w:rPr>
                <w:rFonts w:ascii="Book Antiqua" w:hAnsi="Book Antiqua"/>
              </w:rPr>
              <w:t>-</w:t>
            </w:r>
            <w:r w:rsidR="003A4338" w:rsidRPr="006B059E">
              <w:rPr>
                <w:rFonts w:ascii="Book Antiqua" w:hAnsi="Book Antiqua"/>
              </w:rPr>
              <w:t>PLA-OI-202</w:t>
            </w:r>
            <w:r w:rsidR="006735F1" w:rsidRPr="006B059E">
              <w:rPr>
                <w:rFonts w:ascii="Book Antiqua" w:hAnsi="Book Antiqua"/>
              </w:rPr>
              <w:t>2</w:t>
            </w:r>
          </w:p>
        </w:tc>
      </w:tr>
      <w:tr w:rsidR="002F5E40" w:rsidRPr="000B005B" w14:paraId="231D36F0" w14:textId="77777777" w:rsidTr="00825B23">
        <w:trPr>
          <w:trHeight w:val="494"/>
          <w:jc w:val="center"/>
        </w:trPr>
        <w:tc>
          <w:tcPr>
            <w:tcW w:w="923" w:type="pct"/>
            <w:shd w:val="clear" w:color="auto" w:fill="B3B3B3"/>
            <w:vAlign w:val="center"/>
          </w:tcPr>
          <w:p w14:paraId="6CB157E3" w14:textId="77777777" w:rsidR="002F5E40" w:rsidRPr="000B005B" w:rsidRDefault="002F5E40" w:rsidP="00916FCF">
            <w:pPr>
              <w:jc w:val="both"/>
              <w:rPr>
                <w:rFonts w:ascii="Book Antiqua" w:hAnsi="Book Antiqua"/>
                <w:b/>
              </w:rPr>
            </w:pPr>
            <w:r w:rsidRPr="000B005B">
              <w:rPr>
                <w:rFonts w:ascii="Book Antiqua" w:hAnsi="Book Antiqua"/>
                <w:b/>
              </w:rPr>
              <w:t>Temática:</w:t>
            </w:r>
          </w:p>
        </w:tc>
        <w:tc>
          <w:tcPr>
            <w:tcW w:w="4077" w:type="pct"/>
            <w:gridSpan w:val="3"/>
            <w:vAlign w:val="center"/>
          </w:tcPr>
          <w:p w14:paraId="6A859E77" w14:textId="77777777" w:rsidR="002F5E40" w:rsidRPr="006B059E" w:rsidRDefault="00832DAA" w:rsidP="00916FCF">
            <w:pPr>
              <w:jc w:val="both"/>
              <w:rPr>
                <w:rFonts w:ascii="Book Antiqua" w:hAnsi="Book Antiqua"/>
              </w:rPr>
            </w:pPr>
            <w:r w:rsidRPr="006B059E">
              <w:rPr>
                <w:rFonts w:ascii="Book Antiqua" w:hAnsi="Book Antiqua"/>
              </w:rPr>
              <w:t>Estudio sobre la necesidad de recalificar una plaza de Trabajador Social a Coordinador de Unidad 3 para la Unidad de Coordinación de Justicia Restaurativa en el Departamento de Trabajo Social y Psicología</w:t>
            </w:r>
            <w:r w:rsidR="006735F1" w:rsidRPr="006B059E">
              <w:rPr>
                <w:rFonts w:ascii="Book Antiqua" w:hAnsi="Book Antiqua"/>
              </w:rPr>
              <w:t>.</w:t>
            </w:r>
          </w:p>
        </w:tc>
      </w:tr>
      <w:tr w:rsidR="002F5E40" w:rsidRPr="000B005B" w14:paraId="46C8509A" w14:textId="77777777" w:rsidTr="00825B23">
        <w:trPr>
          <w:trHeight w:val="494"/>
          <w:jc w:val="center"/>
        </w:trPr>
        <w:tc>
          <w:tcPr>
            <w:tcW w:w="923" w:type="pct"/>
            <w:shd w:val="clear" w:color="auto" w:fill="B3B3B3"/>
            <w:vAlign w:val="center"/>
          </w:tcPr>
          <w:p w14:paraId="32D16AC2" w14:textId="77777777" w:rsidR="002F5E40" w:rsidRPr="000B005B" w:rsidRDefault="002F5E40" w:rsidP="00916FCF">
            <w:pPr>
              <w:jc w:val="both"/>
              <w:rPr>
                <w:rFonts w:ascii="Book Antiqua" w:hAnsi="Book Antiqua"/>
                <w:b/>
              </w:rPr>
            </w:pPr>
            <w:r w:rsidRPr="000B005B">
              <w:rPr>
                <w:rFonts w:ascii="Book Antiqua" w:hAnsi="Book Antiqua"/>
                <w:b/>
              </w:rPr>
              <w:t>Para:</w:t>
            </w:r>
          </w:p>
        </w:tc>
        <w:tc>
          <w:tcPr>
            <w:tcW w:w="4077" w:type="pct"/>
            <w:gridSpan w:val="3"/>
            <w:vAlign w:val="center"/>
          </w:tcPr>
          <w:p w14:paraId="26F95897" w14:textId="77777777" w:rsidR="002F5E40" w:rsidRPr="006B059E" w:rsidRDefault="00841AB0" w:rsidP="00916FCF">
            <w:pPr>
              <w:jc w:val="both"/>
              <w:rPr>
                <w:rFonts w:ascii="Book Antiqua" w:hAnsi="Book Antiqua"/>
              </w:rPr>
            </w:pPr>
            <w:r w:rsidRPr="006B059E">
              <w:rPr>
                <w:rFonts w:ascii="Book Antiqua" w:hAnsi="Book Antiqua"/>
              </w:rPr>
              <w:t>Secretaría General de la Corte</w:t>
            </w:r>
          </w:p>
        </w:tc>
      </w:tr>
      <w:tr w:rsidR="00E8078F" w:rsidRPr="000B005B" w14:paraId="55C5FCD1" w14:textId="77777777" w:rsidTr="00825B23">
        <w:trPr>
          <w:trHeight w:val="494"/>
          <w:jc w:val="center"/>
        </w:trPr>
        <w:tc>
          <w:tcPr>
            <w:tcW w:w="923" w:type="pct"/>
            <w:shd w:val="clear" w:color="auto" w:fill="B3B3B3"/>
            <w:vAlign w:val="center"/>
          </w:tcPr>
          <w:p w14:paraId="0DC9032F" w14:textId="77777777" w:rsidR="00E8078F" w:rsidRPr="000B005B" w:rsidRDefault="00E8078F" w:rsidP="00E8078F">
            <w:pPr>
              <w:jc w:val="both"/>
              <w:rPr>
                <w:rFonts w:ascii="Book Antiqua" w:hAnsi="Book Antiqua"/>
                <w:b/>
              </w:rPr>
            </w:pPr>
            <w:r w:rsidRPr="000B005B">
              <w:rPr>
                <w:rFonts w:ascii="Book Antiqua" w:hAnsi="Book Antiqua"/>
                <w:b/>
              </w:rPr>
              <w:t xml:space="preserve">Copia(s): </w:t>
            </w:r>
          </w:p>
        </w:tc>
        <w:tc>
          <w:tcPr>
            <w:tcW w:w="4077" w:type="pct"/>
            <w:gridSpan w:val="3"/>
            <w:vAlign w:val="center"/>
          </w:tcPr>
          <w:p w14:paraId="738BD061" w14:textId="77777777" w:rsidR="00E8078F" w:rsidRPr="006B059E" w:rsidRDefault="00454F79" w:rsidP="00E8078F">
            <w:pPr>
              <w:widowControl/>
              <w:jc w:val="both"/>
              <w:rPr>
                <w:rFonts w:ascii="Book Antiqua" w:hAnsi="Book Antiqua"/>
              </w:rPr>
            </w:pPr>
            <w:r w:rsidRPr="006B059E">
              <w:rPr>
                <w:rFonts w:ascii="Book Antiqua" w:hAnsi="Book Antiqua"/>
              </w:rPr>
              <w:t>Magistrado Gerardo Rubén Alfaro Vargas, Rector de Justicia Restaurativa; Dirección de Gestión Humana</w:t>
            </w:r>
            <w:r w:rsidR="00841AB0" w:rsidRPr="006B059E">
              <w:rPr>
                <w:rFonts w:ascii="Book Antiqua" w:hAnsi="Book Antiqua"/>
              </w:rPr>
              <w:t>, y Departamento de Trabajo Social</w:t>
            </w:r>
            <w:r w:rsidR="00C563E3" w:rsidRPr="006B059E">
              <w:rPr>
                <w:rFonts w:ascii="Book Antiqua" w:hAnsi="Book Antiqua"/>
              </w:rPr>
              <w:t xml:space="preserve"> y Psicología</w:t>
            </w:r>
            <w:r w:rsidRPr="006B059E">
              <w:rPr>
                <w:rFonts w:ascii="Book Antiqua" w:hAnsi="Book Antiqua"/>
              </w:rPr>
              <w:t>.</w:t>
            </w:r>
          </w:p>
        </w:tc>
      </w:tr>
      <w:tr w:rsidR="00E8078F" w:rsidRPr="000B005B" w14:paraId="3AE21C40" w14:textId="77777777" w:rsidTr="00825B23">
        <w:trPr>
          <w:trHeight w:val="494"/>
          <w:jc w:val="center"/>
        </w:trPr>
        <w:tc>
          <w:tcPr>
            <w:tcW w:w="923" w:type="pct"/>
            <w:shd w:val="clear" w:color="auto" w:fill="B3B3B3"/>
            <w:vAlign w:val="center"/>
          </w:tcPr>
          <w:p w14:paraId="2780C734" w14:textId="77777777" w:rsidR="00E8078F" w:rsidRPr="000B005B" w:rsidRDefault="00E8078F" w:rsidP="00E8078F">
            <w:pPr>
              <w:jc w:val="both"/>
              <w:rPr>
                <w:rFonts w:ascii="Book Antiqua" w:hAnsi="Book Antiqua"/>
                <w:b/>
              </w:rPr>
            </w:pPr>
            <w:r w:rsidRPr="000B005B">
              <w:rPr>
                <w:rFonts w:ascii="Book Antiqua" w:hAnsi="Book Antiqua"/>
                <w:b/>
              </w:rPr>
              <w:t>Oficios y Referencias:</w:t>
            </w:r>
          </w:p>
        </w:tc>
        <w:tc>
          <w:tcPr>
            <w:tcW w:w="4077" w:type="pct"/>
            <w:gridSpan w:val="3"/>
            <w:vAlign w:val="center"/>
          </w:tcPr>
          <w:p w14:paraId="1266D13D" w14:textId="77777777" w:rsidR="00E8078F" w:rsidRDefault="00E8078F" w:rsidP="00E8078F">
            <w:pPr>
              <w:jc w:val="both"/>
              <w:rPr>
                <w:rFonts w:ascii="Book Antiqua" w:hAnsi="Book Antiqua"/>
              </w:rPr>
            </w:pPr>
            <w:r w:rsidRPr="003B7411">
              <w:rPr>
                <w:rFonts w:ascii="Book Antiqua" w:hAnsi="Book Antiqua"/>
              </w:rPr>
              <w:t>Con este informe</w:t>
            </w:r>
            <w:r w:rsidR="003771B3" w:rsidRPr="003771B3">
              <w:rPr>
                <w:rFonts w:ascii="Book Antiqua" w:hAnsi="Book Antiqua"/>
              </w:rPr>
              <w:t>, se brinda respuesta a los oficios remitidos por las siguientes dependencias judiciales, que se citan en el siguiente recuadro:</w:t>
            </w:r>
          </w:p>
          <w:p w14:paraId="0D75BF3F" w14:textId="77777777" w:rsidR="003771B3" w:rsidRDefault="003771B3" w:rsidP="00E8078F">
            <w:pPr>
              <w:jc w:val="both"/>
              <w:rPr>
                <w:rFonts w:ascii="Book Antiqua" w:hAnsi="Book Antiq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0"/>
              <w:gridCol w:w="1431"/>
              <w:gridCol w:w="1607"/>
              <w:gridCol w:w="1300"/>
              <w:gridCol w:w="1607"/>
              <w:gridCol w:w="1705"/>
            </w:tblGrid>
            <w:tr w:rsidR="003109CE" w:rsidRPr="004526F5" w14:paraId="3C96EF94" w14:textId="77777777" w:rsidTr="00C034CC">
              <w:trPr>
                <w:trHeight w:val="582"/>
                <w:jc w:val="center"/>
              </w:trPr>
              <w:tc>
                <w:tcPr>
                  <w:tcW w:w="1440" w:type="dxa"/>
                  <w:shd w:val="clear" w:color="auto" w:fill="FFFFFF"/>
                  <w:tcMar>
                    <w:top w:w="0" w:type="dxa"/>
                    <w:left w:w="108" w:type="dxa"/>
                    <w:bottom w:w="0" w:type="dxa"/>
                    <w:right w:w="108" w:type="dxa"/>
                  </w:tcMar>
                  <w:vAlign w:val="center"/>
                  <w:hideMark/>
                </w:tcPr>
                <w:p w14:paraId="79367C32" w14:textId="77777777" w:rsidR="00B01047" w:rsidRPr="004526F5" w:rsidRDefault="00B01047" w:rsidP="00B01047">
                  <w:pPr>
                    <w:spacing w:line="252" w:lineRule="auto"/>
                    <w:jc w:val="center"/>
                    <w:rPr>
                      <w:rFonts w:ascii="Book Antiqua" w:hAnsi="Book Antiqua" w:cs="Calibri"/>
                      <w:b/>
                      <w:bCs/>
                      <w:sz w:val="20"/>
                      <w:szCs w:val="20"/>
                      <w:lang w:eastAsia="es-CR"/>
                    </w:rPr>
                  </w:pPr>
                  <w:r w:rsidRPr="004526F5">
                    <w:rPr>
                      <w:rFonts w:ascii="Book Antiqua" w:hAnsi="Book Antiqua"/>
                      <w:b/>
                      <w:bCs/>
                    </w:rPr>
                    <w:t>Oficio</w:t>
                  </w:r>
                </w:p>
              </w:tc>
              <w:tc>
                <w:tcPr>
                  <w:tcW w:w="1431" w:type="dxa"/>
                  <w:shd w:val="clear" w:color="auto" w:fill="FFFFFF"/>
                  <w:tcMar>
                    <w:top w:w="0" w:type="dxa"/>
                    <w:left w:w="108" w:type="dxa"/>
                    <w:bottom w:w="0" w:type="dxa"/>
                    <w:right w:w="108" w:type="dxa"/>
                  </w:tcMar>
                  <w:vAlign w:val="center"/>
                  <w:hideMark/>
                </w:tcPr>
                <w:p w14:paraId="3A477FBA" w14:textId="77777777" w:rsidR="00B01047" w:rsidRPr="004526F5" w:rsidRDefault="00B01047" w:rsidP="00B01047">
                  <w:pPr>
                    <w:spacing w:line="252" w:lineRule="auto"/>
                    <w:jc w:val="center"/>
                    <w:rPr>
                      <w:rFonts w:ascii="Book Antiqua" w:hAnsi="Book Antiqua"/>
                      <w:b/>
                      <w:bCs/>
                      <w:sz w:val="22"/>
                      <w:szCs w:val="22"/>
                    </w:rPr>
                  </w:pPr>
                  <w:r w:rsidRPr="004526F5">
                    <w:rPr>
                      <w:rFonts w:ascii="Book Antiqua" w:hAnsi="Book Antiqua"/>
                      <w:b/>
                      <w:bCs/>
                      <w:color w:val="000000"/>
                    </w:rPr>
                    <w:t>Fecha del</w:t>
                  </w:r>
                </w:p>
                <w:p w14:paraId="63FBDC42" w14:textId="77777777" w:rsidR="00B01047" w:rsidRPr="004526F5" w:rsidRDefault="00B01047" w:rsidP="00B01047">
                  <w:pPr>
                    <w:spacing w:line="252" w:lineRule="auto"/>
                    <w:jc w:val="center"/>
                    <w:rPr>
                      <w:rFonts w:ascii="Book Antiqua" w:hAnsi="Book Antiqua"/>
                      <w:b/>
                      <w:bCs/>
                      <w:lang w:eastAsia="en-US"/>
                    </w:rPr>
                  </w:pPr>
                  <w:r w:rsidRPr="004526F5">
                    <w:rPr>
                      <w:rFonts w:ascii="Book Antiqua" w:hAnsi="Book Antiqua"/>
                      <w:b/>
                      <w:bCs/>
                      <w:color w:val="000000"/>
                    </w:rPr>
                    <w:t>Oficio</w:t>
                  </w:r>
                </w:p>
              </w:tc>
              <w:tc>
                <w:tcPr>
                  <w:tcW w:w="1607" w:type="dxa"/>
                  <w:shd w:val="clear" w:color="auto" w:fill="FFFFFF"/>
                  <w:vAlign w:val="center"/>
                  <w:hideMark/>
                </w:tcPr>
                <w:p w14:paraId="503DBA13" w14:textId="77777777" w:rsidR="00B01047" w:rsidRPr="004526F5" w:rsidRDefault="00B01047" w:rsidP="00B01047">
                  <w:pPr>
                    <w:spacing w:line="252" w:lineRule="auto"/>
                    <w:jc w:val="center"/>
                    <w:rPr>
                      <w:rFonts w:ascii="Book Antiqua" w:hAnsi="Book Antiqua"/>
                      <w:b/>
                      <w:bCs/>
                    </w:rPr>
                  </w:pPr>
                  <w:r w:rsidRPr="004526F5">
                    <w:rPr>
                      <w:rFonts w:ascii="Book Antiqua" w:hAnsi="Book Antiqua"/>
                      <w:b/>
                      <w:bCs/>
                      <w:color w:val="000000"/>
                    </w:rPr>
                    <w:t>Sesión Consejo</w:t>
                  </w:r>
                </w:p>
                <w:p w14:paraId="6B184C88" w14:textId="77777777" w:rsidR="00B01047" w:rsidRPr="004526F5" w:rsidRDefault="00B01047" w:rsidP="00B01047">
                  <w:pPr>
                    <w:spacing w:line="252" w:lineRule="auto"/>
                    <w:jc w:val="center"/>
                    <w:rPr>
                      <w:rFonts w:ascii="Book Antiqua" w:hAnsi="Book Antiqua"/>
                      <w:b/>
                      <w:bCs/>
                    </w:rPr>
                  </w:pPr>
                  <w:r w:rsidRPr="004526F5">
                    <w:rPr>
                      <w:rFonts w:ascii="Book Antiqua" w:hAnsi="Book Antiqua"/>
                      <w:b/>
                      <w:bCs/>
                      <w:color w:val="000000"/>
                    </w:rPr>
                    <w:t>Superior</w:t>
                  </w:r>
                </w:p>
              </w:tc>
              <w:tc>
                <w:tcPr>
                  <w:tcW w:w="1300" w:type="dxa"/>
                  <w:shd w:val="clear" w:color="auto" w:fill="FFFFFF"/>
                  <w:vAlign w:val="center"/>
                  <w:hideMark/>
                </w:tcPr>
                <w:p w14:paraId="1E3CF13F" w14:textId="77777777" w:rsidR="00B01047" w:rsidRPr="004526F5" w:rsidRDefault="00B01047" w:rsidP="00B01047">
                  <w:pPr>
                    <w:spacing w:line="252" w:lineRule="auto"/>
                    <w:jc w:val="center"/>
                    <w:rPr>
                      <w:rFonts w:ascii="Book Antiqua" w:hAnsi="Book Antiqua"/>
                      <w:b/>
                      <w:bCs/>
                    </w:rPr>
                  </w:pPr>
                  <w:r w:rsidRPr="004526F5">
                    <w:rPr>
                      <w:rFonts w:ascii="Book Antiqua" w:hAnsi="Book Antiqua"/>
                      <w:b/>
                      <w:bCs/>
                      <w:color w:val="000000"/>
                    </w:rPr>
                    <w:t>Documento N°</w:t>
                  </w:r>
                </w:p>
              </w:tc>
              <w:tc>
                <w:tcPr>
                  <w:tcW w:w="1607" w:type="dxa"/>
                  <w:shd w:val="clear" w:color="auto" w:fill="FFFFFF"/>
                  <w:vAlign w:val="center"/>
                  <w:hideMark/>
                </w:tcPr>
                <w:p w14:paraId="22FFD0D6" w14:textId="77777777" w:rsidR="00B01047" w:rsidRPr="004526F5" w:rsidRDefault="00B01047" w:rsidP="00B01047">
                  <w:pPr>
                    <w:spacing w:line="252" w:lineRule="auto"/>
                    <w:jc w:val="center"/>
                    <w:rPr>
                      <w:rFonts w:ascii="Book Antiqua" w:hAnsi="Book Antiqua"/>
                      <w:b/>
                      <w:bCs/>
                    </w:rPr>
                  </w:pPr>
                  <w:r w:rsidRPr="004526F5">
                    <w:rPr>
                      <w:rFonts w:ascii="Book Antiqua" w:hAnsi="Book Antiqua"/>
                      <w:b/>
                      <w:bCs/>
                      <w:color w:val="000000"/>
                    </w:rPr>
                    <w:t>Remitente</w:t>
                  </w:r>
                </w:p>
              </w:tc>
              <w:tc>
                <w:tcPr>
                  <w:tcW w:w="1705" w:type="dxa"/>
                  <w:shd w:val="clear" w:color="auto" w:fill="FFFFFF"/>
                  <w:tcMar>
                    <w:top w:w="0" w:type="dxa"/>
                    <w:left w:w="108" w:type="dxa"/>
                    <w:bottom w:w="0" w:type="dxa"/>
                    <w:right w:w="108" w:type="dxa"/>
                  </w:tcMar>
                  <w:vAlign w:val="center"/>
                  <w:hideMark/>
                </w:tcPr>
                <w:p w14:paraId="4AFB5824" w14:textId="77777777" w:rsidR="00B01047" w:rsidRPr="004526F5" w:rsidRDefault="00B01047" w:rsidP="00B01047">
                  <w:pPr>
                    <w:spacing w:line="252" w:lineRule="auto"/>
                    <w:jc w:val="center"/>
                    <w:rPr>
                      <w:rFonts w:ascii="Book Antiqua" w:hAnsi="Book Antiqua"/>
                      <w:b/>
                      <w:bCs/>
                    </w:rPr>
                  </w:pPr>
                  <w:r w:rsidRPr="004526F5">
                    <w:rPr>
                      <w:rFonts w:ascii="Book Antiqua" w:hAnsi="Book Antiqua"/>
                      <w:b/>
                      <w:bCs/>
                      <w:color w:val="000000"/>
                    </w:rPr>
                    <w:t>Referencia Interna Dir.</w:t>
                  </w:r>
                </w:p>
                <w:p w14:paraId="277131F9" w14:textId="77777777" w:rsidR="00B01047" w:rsidRPr="004526F5" w:rsidRDefault="00B01047" w:rsidP="00B01047">
                  <w:pPr>
                    <w:spacing w:line="252" w:lineRule="auto"/>
                    <w:jc w:val="center"/>
                    <w:rPr>
                      <w:rFonts w:ascii="Book Antiqua" w:hAnsi="Book Antiqua"/>
                      <w:b/>
                      <w:bCs/>
                    </w:rPr>
                  </w:pPr>
                  <w:r w:rsidRPr="004526F5">
                    <w:rPr>
                      <w:rFonts w:ascii="Book Antiqua" w:hAnsi="Book Antiqua"/>
                      <w:b/>
                      <w:bCs/>
                      <w:color w:val="000000"/>
                    </w:rPr>
                    <w:t>Planificación</w:t>
                  </w:r>
                </w:p>
              </w:tc>
            </w:tr>
            <w:tr w:rsidR="00DF18F1" w:rsidRPr="004526F5" w14:paraId="46E532B9" w14:textId="77777777" w:rsidTr="00C034CC">
              <w:trPr>
                <w:trHeight w:val="291"/>
                <w:jc w:val="center"/>
              </w:trPr>
              <w:tc>
                <w:tcPr>
                  <w:tcW w:w="1440" w:type="dxa"/>
                  <w:shd w:val="clear" w:color="auto" w:fill="C6D9F1"/>
                  <w:tcMar>
                    <w:top w:w="0" w:type="dxa"/>
                    <w:left w:w="108" w:type="dxa"/>
                    <w:bottom w:w="0" w:type="dxa"/>
                    <w:right w:w="108" w:type="dxa"/>
                  </w:tcMar>
                  <w:vAlign w:val="center"/>
                  <w:hideMark/>
                </w:tcPr>
                <w:p w14:paraId="0571DD9B" w14:textId="77777777" w:rsidR="00DF18F1" w:rsidRPr="004526F5" w:rsidRDefault="0094032D" w:rsidP="00DF18F1">
                  <w:pPr>
                    <w:spacing w:line="252" w:lineRule="auto"/>
                    <w:jc w:val="center"/>
                    <w:rPr>
                      <w:rFonts w:ascii="Book Antiqua" w:hAnsi="Book Antiqua"/>
                      <w:sz w:val="20"/>
                      <w:szCs w:val="20"/>
                    </w:rPr>
                  </w:pPr>
                  <w:r w:rsidRPr="004526F5">
                    <w:rPr>
                      <w:rFonts w:ascii="Book Antiqua" w:hAnsi="Book Antiqua" w:cs="Book Antiqua"/>
                      <w:sz w:val="20"/>
                      <w:szCs w:val="20"/>
                    </w:rPr>
                    <w:t>12793-19</w:t>
                  </w:r>
                </w:p>
              </w:tc>
              <w:tc>
                <w:tcPr>
                  <w:tcW w:w="1431" w:type="dxa"/>
                  <w:shd w:val="clear" w:color="auto" w:fill="C6D9F1"/>
                  <w:tcMar>
                    <w:top w:w="0" w:type="dxa"/>
                    <w:left w:w="108" w:type="dxa"/>
                    <w:bottom w:w="0" w:type="dxa"/>
                    <w:right w:w="108" w:type="dxa"/>
                  </w:tcMar>
                  <w:vAlign w:val="center"/>
                </w:tcPr>
                <w:p w14:paraId="7C4F38CE" w14:textId="77777777" w:rsidR="00DF18F1" w:rsidRPr="004526F5" w:rsidRDefault="006735F1" w:rsidP="00DF18F1">
                  <w:pPr>
                    <w:spacing w:line="252" w:lineRule="auto"/>
                    <w:jc w:val="center"/>
                    <w:rPr>
                      <w:rFonts w:ascii="Book Antiqua" w:hAnsi="Book Antiqua"/>
                      <w:sz w:val="20"/>
                      <w:szCs w:val="20"/>
                    </w:rPr>
                  </w:pPr>
                  <w:r>
                    <w:rPr>
                      <w:rFonts w:ascii="Book Antiqua" w:hAnsi="Book Antiqua"/>
                      <w:sz w:val="20"/>
                      <w:szCs w:val="20"/>
                    </w:rPr>
                    <w:t>4-12-2019</w:t>
                  </w:r>
                </w:p>
              </w:tc>
              <w:tc>
                <w:tcPr>
                  <w:tcW w:w="1607" w:type="dxa"/>
                  <w:shd w:val="clear" w:color="auto" w:fill="C6D9F1"/>
                  <w:vAlign w:val="center"/>
                  <w:hideMark/>
                </w:tcPr>
                <w:p w14:paraId="06432B34" w14:textId="77777777" w:rsidR="00DF18F1" w:rsidRPr="004526F5" w:rsidRDefault="0091648F" w:rsidP="00DF18F1">
                  <w:pPr>
                    <w:spacing w:line="252" w:lineRule="auto"/>
                    <w:jc w:val="center"/>
                    <w:rPr>
                      <w:rFonts w:ascii="Book Antiqua" w:hAnsi="Book Antiqua"/>
                      <w:sz w:val="20"/>
                      <w:szCs w:val="20"/>
                    </w:rPr>
                  </w:pPr>
                  <w:r w:rsidRPr="004526F5">
                    <w:rPr>
                      <w:rFonts w:ascii="Book Antiqua" w:hAnsi="Book Antiqua"/>
                      <w:color w:val="000000"/>
                      <w:sz w:val="20"/>
                      <w:szCs w:val="20"/>
                    </w:rPr>
                    <w:t>103-19</w:t>
                  </w:r>
                  <w:r w:rsidR="00DF18F1" w:rsidRPr="004526F5">
                    <w:rPr>
                      <w:rFonts w:ascii="Book Antiqua" w:hAnsi="Book Antiqua"/>
                      <w:color w:val="000000"/>
                      <w:sz w:val="20"/>
                      <w:szCs w:val="20"/>
                    </w:rPr>
                    <w:t>, 2</w:t>
                  </w:r>
                  <w:r w:rsidRPr="004526F5">
                    <w:rPr>
                      <w:rFonts w:ascii="Book Antiqua" w:hAnsi="Book Antiqua"/>
                      <w:color w:val="000000"/>
                      <w:sz w:val="20"/>
                      <w:szCs w:val="20"/>
                    </w:rPr>
                    <w:t>6</w:t>
                  </w:r>
                  <w:r w:rsidR="00DF18F1" w:rsidRPr="004526F5">
                    <w:rPr>
                      <w:rFonts w:ascii="Book Antiqua" w:hAnsi="Book Antiqua"/>
                      <w:color w:val="000000"/>
                      <w:sz w:val="20"/>
                      <w:szCs w:val="20"/>
                    </w:rPr>
                    <w:t>/1</w:t>
                  </w:r>
                  <w:r w:rsidRPr="004526F5">
                    <w:rPr>
                      <w:rFonts w:ascii="Book Antiqua" w:hAnsi="Book Antiqua"/>
                      <w:color w:val="000000"/>
                      <w:sz w:val="20"/>
                      <w:szCs w:val="20"/>
                    </w:rPr>
                    <w:t>1</w:t>
                  </w:r>
                  <w:r w:rsidR="00DF18F1" w:rsidRPr="004526F5">
                    <w:rPr>
                      <w:rFonts w:ascii="Book Antiqua" w:hAnsi="Book Antiqua"/>
                      <w:color w:val="000000"/>
                      <w:sz w:val="20"/>
                      <w:szCs w:val="20"/>
                    </w:rPr>
                    <w:t>-2019,</w:t>
                  </w:r>
                </w:p>
                <w:p w14:paraId="59DD20D0" w14:textId="77777777" w:rsidR="00DF18F1" w:rsidRPr="004526F5" w:rsidRDefault="00DF18F1" w:rsidP="00DF18F1">
                  <w:pPr>
                    <w:spacing w:line="252" w:lineRule="auto"/>
                    <w:jc w:val="center"/>
                    <w:rPr>
                      <w:rFonts w:ascii="Book Antiqua" w:hAnsi="Book Antiqua"/>
                      <w:sz w:val="20"/>
                      <w:szCs w:val="20"/>
                    </w:rPr>
                  </w:pPr>
                  <w:r w:rsidRPr="004526F5">
                    <w:rPr>
                      <w:rFonts w:ascii="Book Antiqua" w:hAnsi="Book Antiqua"/>
                      <w:color w:val="000000"/>
                      <w:sz w:val="20"/>
                      <w:szCs w:val="20"/>
                    </w:rPr>
                    <w:t>Art. XC</w:t>
                  </w:r>
                  <w:r w:rsidR="0091648F" w:rsidRPr="004526F5">
                    <w:rPr>
                      <w:rFonts w:ascii="Book Antiqua" w:hAnsi="Book Antiqua"/>
                      <w:color w:val="000000"/>
                      <w:sz w:val="20"/>
                      <w:szCs w:val="20"/>
                    </w:rPr>
                    <w:t>V</w:t>
                  </w:r>
                </w:p>
              </w:tc>
              <w:tc>
                <w:tcPr>
                  <w:tcW w:w="1300" w:type="dxa"/>
                  <w:shd w:val="clear" w:color="auto" w:fill="C6D9F1"/>
                  <w:vAlign w:val="center"/>
                  <w:hideMark/>
                </w:tcPr>
                <w:p w14:paraId="1340AAE0" w14:textId="77777777" w:rsidR="00DF18F1" w:rsidRPr="004526F5" w:rsidRDefault="003C4F2F" w:rsidP="00DF18F1">
                  <w:pPr>
                    <w:spacing w:line="252" w:lineRule="auto"/>
                    <w:jc w:val="center"/>
                    <w:rPr>
                      <w:rFonts w:ascii="Book Antiqua" w:hAnsi="Book Antiqua"/>
                      <w:sz w:val="20"/>
                      <w:szCs w:val="20"/>
                    </w:rPr>
                  </w:pPr>
                  <w:r w:rsidRPr="004526F5">
                    <w:rPr>
                      <w:rFonts w:ascii="Book Antiqua" w:hAnsi="Book Antiqua"/>
                      <w:sz w:val="20"/>
                      <w:szCs w:val="20"/>
                    </w:rPr>
                    <w:t>N°12997-17 / 15087-19</w:t>
                  </w:r>
                </w:p>
              </w:tc>
              <w:tc>
                <w:tcPr>
                  <w:tcW w:w="1607" w:type="dxa"/>
                  <w:shd w:val="clear" w:color="auto" w:fill="C6D9F1"/>
                  <w:vAlign w:val="center"/>
                </w:tcPr>
                <w:p w14:paraId="32E808A6" w14:textId="77777777" w:rsidR="00DF18F1" w:rsidRPr="004526F5" w:rsidRDefault="00DF18F1" w:rsidP="00DF18F1">
                  <w:pPr>
                    <w:spacing w:line="252" w:lineRule="auto"/>
                    <w:jc w:val="center"/>
                    <w:rPr>
                      <w:rFonts w:ascii="Book Antiqua" w:hAnsi="Book Antiqua"/>
                      <w:sz w:val="20"/>
                      <w:szCs w:val="20"/>
                    </w:rPr>
                  </w:pPr>
                  <w:r w:rsidRPr="004526F5">
                    <w:rPr>
                      <w:rFonts w:ascii="Book Antiqua" w:hAnsi="Book Antiqua"/>
                      <w:sz w:val="20"/>
                      <w:szCs w:val="20"/>
                    </w:rPr>
                    <w:t>Secretaría General</w:t>
                  </w:r>
                </w:p>
                <w:p w14:paraId="0AA0A7C4" w14:textId="77777777" w:rsidR="00DF18F1" w:rsidRPr="004526F5" w:rsidRDefault="00DF18F1" w:rsidP="00DF18F1">
                  <w:pPr>
                    <w:spacing w:line="252" w:lineRule="auto"/>
                    <w:jc w:val="center"/>
                    <w:rPr>
                      <w:rFonts w:ascii="Book Antiqua" w:hAnsi="Book Antiqua"/>
                      <w:sz w:val="20"/>
                      <w:szCs w:val="20"/>
                    </w:rPr>
                  </w:pPr>
                  <w:r w:rsidRPr="004526F5">
                    <w:rPr>
                      <w:rFonts w:ascii="Book Antiqua" w:hAnsi="Book Antiqua"/>
                      <w:sz w:val="20"/>
                      <w:szCs w:val="20"/>
                    </w:rPr>
                    <w:t>de la Corte</w:t>
                  </w:r>
                </w:p>
              </w:tc>
              <w:tc>
                <w:tcPr>
                  <w:tcW w:w="1705" w:type="dxa"/>
                  <w:shd w:val="clear" w:color="auto" w:fill="C6D9F1"/>
                  <w:tcMar>
                    <w:top w:w="0" w:type="dxa"/>
                    <w:left w:w="108" w:type="dxa"/>
                    <w:bottom w:w="0" w:type="dxa"/>
                    <w:right w:w="108" w:type="dxa"/>
                  </w:tcMar>
                  <w:vAlign w:val="center"/>
                </w:tcPr>
                <w:p w14:paraId="5050CD6A" w14:textId="77777777" w:rsidR="00DF18F1" w:rsidRPr="004526F5" w:rsidRDefault="006735F1" w:rsidP="00DF18F1">
                  <w:pPr>
                    <w:spacing w:line="252" w:lineRule="auto"/>
                    <w:jc w:val="center"/>
                    <w:rPr>
                      <w:rFonts w:ascii="Book Antiqua" w:hAnsi="Book Antiqua"/>
                      <w:sz w:val="20"/>
                      <w:szCs w:val="20"/>
                    </w:rPr>
                  </w:pPr>
                  <w:r>
                    <w:rPr>
                      <w:rFonts w:ascii="Book Antiqua" w:hAnsi="Book Antiqua"/>
                      <w:sz w:val="20"/>
                      <w:szCs w:val="20"/>
                    </w:rPr>
                    <w:t>1945-2019</w:t>
                  </w:r>
                </w:p>
              </w:tc>
            </w:tr>
            <w:tr w:rsidR="00454F79" w:rsidRPr="004526F5" w14:paraId="108F6BDE" w14:textId="77777777" w:rsidTr="00C034CC">
              <w:trPr>
                <w:trHeight w:val="291"/>
                <w:jc w:val="center"/>
              </w:trPr>
              <w:tc>
                <w:tcPr>
                  <w:tcW w:w="1440" w:type="dxa"/>
                  <w:shd w:val="clear" w:color="auto" w:fill="C6D9F1"/>
                  <w:tcMar>
                    <w:top w:w="0" w:type="dxa"/>
                    <w:left w:w="108" w:type="dxa"/>
                    <w:bottom w:w="0" w:type="dxa"/>
                    <w:right w:w="108" w:type="dxa"/>
                  </w:tcMar>
                  <w:vAlign w:val="center"/>
                </w:tcPr>
                <w:p w14:paraId="61D7CD87" w14:textId="77777777" w:rsidR="00454F79" w:rsidRPr="004526F5" w:rsidRDefault="00454F79" w:rsidP="00454F79">
                  <w:pPr>
                    <w:spacing w:line="252" w:lineRule="auto"/>
                    <w:jc w:val="center"/>
                    <w:rPr>
                      <w:rFonts w:ascii="Book Antiqua" w:hAnsi="Book Antiqua"/>
                      <w:color w:val="000000"/>
                      <w:sz w:val="20"/>
                      <w:szCs w:val="20"/>
                    </w:rPr>
                  </w:pPr>
                  <w:r w:rsidRPr="004526F5">
                    <w:rPr>
                      <w:rFonts w:ascii="Book Antiqua" w:hAnsi="Book Antiqua" w:cs="Book Antiqua"/>
                      <w:sz w:val="20"/>
                      <w:szCs w:val="20"/>
                    </w:rPr>
                    <w:t>PJ-DGH-SAP-691-2019</w:t>
                  </w:r>
                </w:p>
              </w:tc>
              <w:tc>
                <w:tcPr>
                  <w:tcW w:w="1431" w:type="dxa"/>
                  <w:shd w:val="clear" w:color="auto" w:fill="C6D9F1"/>
                  <w:tcMar>
                    <w:top w:w="0" w:type="dxa"/>
                    <w:left w:w="108" w:type="dxa"/>
                    <w:bottom w:w="0" w:type="dxa"/>
                    <w:right w:w="108" w:type="dxa"/>
                  </w:tcMar>
                  <w:vAlign w:val="center"/>
                </w:tcPr>
                <w:p w14:paraId="2EF4AA95" w14:textId="77777777" w:rsidR="00454F79" w:rsidRPr="004526F5" w:rsidRDefault="00454F79" w:rsidP="00454F79">
                  <w:pPr>
                    <w:spacing w:line="252" w:lineRule="auto"/>
                    <w:jc w:val="center"/>
                    <w:rPr>
                      <w:rFonts w:ascii="Book Antiqua" w:hAnsi="Book Antiqua"/>
                      <w:color w:val="000000"/>
                      <w:sz w:val="20"/>
                      <w:szCs w:val="20"/>
                    </w:rPr>
                  </w:pPr>
                  <w:r w:rsidRPr="004526F5">
                    <w:rPr>
                      <w:rFonts w:ascii="Book Antiqua" w:hAnsi="Book Antiqua"/>
                      <w:color w:val="000000"/>
                      <w:sz w:val="20"/>
                      <w:szCs w:val="20"/>
                    </w:rPr>
                    <w:t>11-12-2019</w:t>
                  </w:r>
                </w:p>
              </w:tc>
              <w:tc>
                <w:tcPr>
                  <w:tcW w:w="1607" w:type="dxa"/>
                  <w:shd w:val="clear" w:color="auto" w:fill="C6D9F1"/>
                  <w:vAlign w:val="center"/>
                </w:tcPr>
                <w:p w14:paraId="7B40D73D" w14:textId="77777777" w:rsidR="00454F79" w:rsidRPr="004526F5" w:rsidRDefault="00454F79" w:rsidP="00454F79">
                  <w:pPr>
                    <w:spacing w:line="252" w:lineRule="auto"/>
                    <w:jc w:val="center"/>
                    <w:rPr>
                      <w:rFonts w:ascii="Book Antiqua" w:hAnsi="Book Antiqua"/>
                      <w:color w:val="000000"/>
                      <w:sz w:val="20"/>
                      <w:szCs w:val="20"/>
                    </w:rPr>
                  </w:pPr>
                  <w:r w:rsidRPr="004526F5">
                    <w:rPr>
                      <w:rFonts w:ascii="Book Antiqua" w:hAnsi="Book Antiqua"/>
                      <w:color w:val="000000"/>
                      <w:sz w:val="20"/>
                      <w:szCs w:val="20"/>
                    </w:rPr>
                    <w:t>---</w:t>
                  </w:r>
                </w:p>
              </w:tc>
              <w:tc>
                <w:tcPr>
                  <w:tcW w:w="1300" w:type="dxa"/>
                  <w:shd w:val="clear" w:color="auto" w:fill="C6D9F1"/>
                  <w:vAlign w:val="center"/>
                </w:tcPr>
                <w:p w14:paraId="018E3972" w14:textId="77777777" w:rsidR="00454F79" w:rsidRPr="004526F5" w:rsidRDefault="00454F79" w:rsidP="00454F79">
                  <w:pPr>
                    <w:spacing w:line="252" w:lineRule="auto"/>
                    <w:jc w:val="center"/>
                    <w:rPr>
                      <w:rFonts w:ascii="Book Antiqua" w:hAnsi="Book Antiqua"/>
                      <w:color w:val="000000"/>
                      <w:sz w:val="20"/>
                      <w:szCs w:val="20"/>
                    </w:rPr>
                  </w:pPr>
                  <w:r w:rsidRPr="004526F5">
                    <w:rPr>
                      <w:rFonts w:ascii="Book Antiqua" w:hAnsi="Book Antiqua"/>
                      <w:color w:val="000000"/>
                      <w:sz w:val="20"/>
                      <w:szCs w:val="20"/>
                    </w:rPr>
                    <w:t>---</w:t>
                  </w:r>
                </w:p>
              </w:tc>
              <w:tc>
                <w:tcPr>
                  <w:tcW w:w="1607" w:type="dxa"/>
                  <w:shd w:val="clear" w:color="auto" w:fill="C6D9F1"/>
                  <w:vAlign w:val="center"/>
                </w:tcPr>
                <w:p w14:paraId="483E8EAC" w14:textId="77777777" w:rsidR="00454F79" w:rsidRPr="004526F5" w:rsidRDefault="00454F79" w:rsidP="00454F79">
                  <w:pPr>
                    <w:spacing w:line="252" w:lineRule="auto"/>
                    <w:jc w:val="center"/>
                    <w:rPr>
                      <w:rFonts w:ascii="Book Antiqua" w:hAnsi="Book Antiqua"/>
                      <w:sz w:val="20"/>
                      <w:szCs w:val="20"/>
                    </w:rPr>
                  </w:pPr>
                  <w:r w:rsidRPr="004526F5">
                    <w:rPr>
                      <w:rFonts w:ascii="Book Antiqua" w:hAnsi="Book Antiqua"/>
                      <w:sz w:val="20"/>
                      <w:szCs w:val="20"/>
                    </w:rPr>
                    <w:t>Dirección de Gestión Humana</w:t>
                  </w:r>
                </w:p>
              </w:tc>
              <w:tc>
                <w:tcPr>
                  <w:tcW w:w="1705" w:type="dxa"/>
                  <w:shd w:val="clear" w:color="auto" w:fill="C6D9F1"/>
                  <w:tcMar>
                    <w:top w:w="0" w:type="dxa"/>
                    <w:left w:w="108" w:type="dxa"/>
                    <w:bottom w:w="0" w:type="dxa"/>
                    <w:right w:w="108" w:type="dxa"/>
                  </w:tcMar>
                  <w:vAlign w:val="center"/>
                </w:tcPr>
                <w:p w14:paraId="22F44889" w14:textId="77777777" w:rsidR="00454F79" w:rsidRPr="004526F5" w:rsidRDefault="00454F79" w:rsidP="00454F79">
                  <w:pPr>
                    <w:spacing w:line="252" w:lineRule="auto"/>
                    <w:jc w:val="center"/>
                    <w:rPr>
                      <w:rFonts w:ascii="Book Antiqua" w:hAnsi="Book Antiqua"/>
                      <w:color w:val="000000"/>
                      <w:sz w:val="20"/>
                      <w:szCs w:val="20"/>
                    </w:rPr>
                  </w:pPr>
                  <w:r w:rsidRPr="006B344D">
                    <w:rPr>
                      <w:rFonts w:ascii="Book Antiqua" w:hAnsi="Book Antiqua"/>
                      <w:sz w:val="20"/>
                      <w:szCs w:val="20"/>
                    </w:rPr>
                    <w:t>1945-2019</w:t>
                  </w:r>
                </w:p>
              </w:tc>
            </w:tr>
            <w:tr w:rsidR="00454F79" w:rsidRPr="004526F5" w14:paraId="224F6D3E" w14:textId="77777777" w:rsidTr="00C034CC">
              <w:trPr>
                <w:trHeight w:val="291"/>
                <w:jc w:val="center"/>
              </w:trPr>
              <w:tc>
                <w:tcPr>
                  <w:tcW w:w="1440" w:type="dxa"/>
                  <w:shd w:val="clear" w:color="auto" w:fill="C6D9F1"/>
                  <w:tcMar>
                    <w:top w:w="0" w:type="dxa"/>
                    <w:left w:w="108" w:type="dxa"/>
                    <w:bottom w:w="0" w:type="dxa"/>
                    <w:right w:w="108" w:type="dxa"/>
                  </w:tcMar>
                  <w:vAlign w:val="center"/>
                </w:tcPr>
                <w:p w14:paraId="6929CAAF" w14:textId="77777777" w:rsidR="00454F79" w:rsidRPr="004526F5" w:rsidRDefault="00454F79" w:rsidP="00454F79">
                  <w:pPr>
                    <w:spacing w:line="252" w:lineRule="auto"/>
                    <w:jc w:val="center"/>
                    <w:rPr>
                      <w:rFonts w:ascii="Book Antiqua" w:hAnsi="Book Antiqua" w:cs="Book Antiqua"/>
                      <w:sz w:val="20"/>
                      <w:szCs w:val="20"/>
                    </w:rPr>
                  </w:pPr>
                  <w:r w:rsidRPr="004526F5">
                    <w:rPr>
                      <w:rFonts w:ascii="Book Antiqua" w:hAnsi="Book Antiqua" w:cs="Book Antiqua"/>
                      <w:sz w:val="20"/>
                      <w:szCs w:val="20"/>
                    </w:rPr>
                    <w:t>DTSP-</w:t>
                  </w:r>
                  <w:r>
                    <w:rPr>
                      <w:rFonts w:ascii="Book Antiqua" w:hAnsi="Book Antiqua" w:cs="Book Antiqua"/>
                      <w:sz w:val="20"/>
                      <w:szCs w:val="20"/>
                    </w:rPr>
                    <w:t>0</w:t>
                  </w:r>
                  <w:r w:rsidRPr="004526F5">
                    <w:rPr>
                      <w:rFonts w:ascii="Book Antiqua" w:hAnsi="Book Antiqua" w:cs="Book Antiqua"/>
                      <w:sz w:val="20"/>
                      <w:szCs w:val="20"/>
                    </w:rPr>
                    <w:t>74-2020</w:t>
                  </w:r>
                </w:p>
              </w:tc>
              <w:tc>
                <w:tcPr>
                  <w:tcW w:w="1431" w:type="dxa"/>
                  <w:shd w:val="clear" w:color="auto" w:fill="C6D9F1"/>
                  <w:tcMar>
                    <w:top w:w="0" w:type="dxa"/>
                    <w:left w:w="108" w:type="dxa"/>
                    <w:bottom w:w="0" w:type="dxa"/>
                    <w:right w:w="108" w:type="dxa"/>
                  </w:tcMar>
                  <w:vAlign w:val="center"/>
                </w:tcPr>
                <w:p w14:paraId="03518DC5" w14:textId="77777777" w:rsidR="00454F79" w:rsidRPr="004526F5" w:rsidRDefault="00454F79" w:rsidP="00454F79">
                  <w:pPr>
                    <w:spacing w:line="252" w:lineRule="auto"/>
                    <w:jc w:val="center"/>
                    <w:rPr>
                      <w:rFonts w:ascii="Book Antiqua" w:hAnsi="Book Antiqua"/>
                      <w:color w:val="000000"/>
                      <w:sz w:val="20"/>
                      <w:szCs w:val="20"/>
                    </w:rPr>
                  </w:pPr>
                  <w:r w:rsidRPr="004526F5">
                    <w:rPr>
                      <w:rFonts w:ascii="Book Antiqua" w:hAnsi="Book Antiqua"/>
                      <w:color w:val="000000"/>
                      <w:sz w:val="20"/>
                      <w:szCs w:val="20"/>
                    </w:rPr>
                    <w:t>24 -06-2020</w:t>
                  </w:r>
                </w:p>
              </w:tc>
              <w:tc>
                <w:tcPr>
                  <w:tcW w:w="1607" w:type="dxa"/>
                  <w:shd w:val="clear" w:color="auto" w:fill="C6D9F1"/>
                  <w:vAlign w:val="center"/>
                </w:tcPr>
                <w:p w14:paraId="6AB86B25" w14:textId="77777777" w:rsidR="00454F79" w:rsidRPr="004526F5" w:rsidRDefault="00454F79" w:rsidP="00454F79">
                  <w:pPr>
                    <w:spacing w:line="252" w:lineRule="auto"/>
                    <w:jc w:val="center"/>
                    <w:rPr>
                      <w:rFonts w:ascii="Book Antiqua" w:hAnsi="Book Antiqua"/>
                      <w:color w:val="000000"/>
                      <w:sz w:val="20"/>
                      <w:szCs w:val="20"/>
                    </w:rPr>
                  </w:pPr>
                  <w:r w:rsidRPr="004526F5">
                    <w:rPr>
                      <w:rFonts w:ascii="Book Antiqua" w:hAnsi="Book Antiqua"/>
                      <w:color w:val="000000"/>
                      <w:sz w:val="20"/>
                      <w:szCs w:val="20"/>
                    </w:rPr>
                    <w:t>---</w:t>
                  </w:r>
                </w:p>
              </w:tc>
              <w:tc>
                <w:tcPr>
                  <w:tcW w:w="1300" w:type="dxa"/>
                  <w:shd w:val="clear" w:color="auto" w:fill="C6D9F1"/>
                  <w:vAlign w:val="center"/>
                </w:tcPr>
                <w:p w14:paraId="3FF36D92" w14:textId="77777777" w:rsidR="00454F79" w:rsidRPr="004526F5" w:rsidRDefault="00454F79" w:rsidP="00454F79">
                  <w:pPr>
                    <w:spacing w:line="252" w:lineRule="auto"/>
                    <w:jc w:val="center"/>
                    <w:rPr>
                      <w:rFonts w:ascii="Book Antiqua" w:hAnsi="Book Antiqua"/>
                      <w:color w:val="000000"/>
                      <w:sz w:val="20"/>
                      <w:szCs w:val="20"/>
                    </w:rPr>
                  </w:pPr>
                  <w:r w:rsidRPr="004526F5">
                    <w:rPr>
                      <w:rFonts w:ascii="Book Antiqua" w:hAnsi="Book Antiqua"/>
                      <w:color w:val="000000"/>
                      <w:sz w:val="20"/>
                      <w:szCs w:val="20"/>
                    </w:rPr>
                    <w:t>---</w:t>
                  </w:r>
                </w:p>
              </w:tc>
              <w:tc>
                <w:tcPr>
                  <w:tcW w:w="1607" w:type="dxa"/>
                  <w:shd w:val="clear" w:color="auto" w:fill="C6D9F1"/>
                  <w:vAlign w:val="center"/>
                </w:tcPr>
                <w:p w14:paraId="78BF3F92" w14:textId="77777777" w:rsidR="00454F79" w:rsidRPr="004526F5" w:rsidRDefault="00454F79" w:rsidP="00454F79">
                  <w:pPr>
                    <w:spacing w:line="252" w:lineRule="auto"/>
                    <w:jc w:val="center"/>
                    <w:rPr>
                      <w:rFonts w:ascii="Book Antiqua" w:hAnsi="Book Antiqua"/>
                      <w:sz w:val="20"/>
                      <w:szCs w:val="20"/>
                    </w:rPr>
                  </w:pPr>
                  <w:r w:rsidRPr="004526F5">
                    <w:rPr>
                      <w:rFonts w:ascii="Book Antiqua" w:hAnsi="Book Antiqua"/>
                      <w:sz w:val="20"/>
                      <w:szCs w:val="20"/>
                    </w:rPr>
                    <w:t>Departamento de Trabajo Social y Psicología</w:t>
                  </w:r>
                </w:p>
              </w:tc>
              <w:tc>
                <w:tcPr>
                  <w:tcW w:w="1705" w:type="dxa"/>
                  <w:shd w:val="clear" w:color="auto" w:fill="C6D9F1"/>
                  <w:tcMar>
                    <w:top w:w="0" w:type="dxa"/>
                    <w:left w:w="108" w:type="dxa"/>
                    <w:bottom w:w="0" w:type="dxa"/>
                    <w:right w:w="108" w:type="dxa"/>
                  </w:tcMar>
                  <w:vAlign w:val="center"/>
                </w:tcPr>
                <w:p w14:paraId="5BF6B375" w14:textId="77777777" w:rsidR="00454F79" w:rsidRPr="004526F5" w:rsidRDefault="00454F79" w:rsidP="00557ACB">
                  <w:pPr>
                    <w:spacing w:line="252" w:lineRule="auto"/>
                    <w:jc w:val="center"/>
                    <w:rPr>
                      <w:rFonts w:ascii="Book Antiqua" w:hAnsi="Book Antiqua"/>
                      <w:color w:val="000000"/>
                      <w:sz w:val="20"/>
                      <w:szCs w:val="20"/>
                    </w:rPr>
                  </w:pPr>
                  <w:r w:rsidRPr="006B344D">
                    <w:rPr>
                      <w:rFonts w:ascii="Book Antiqua" w:hAnsi="Book Antiqua"/>
                      <w:sz w:val="20"/>
                      <w:szCs w:val="20"/>
                    </w:rPr>
                    <w:t>1945-2019</w:t>
                  </w:r>
                </w:p>
              </w:tc>
            </w:tr>
            <w:tr w:rsidR="00454F79" w14:paraId="2F2519A1" w14:textId="77777777" w:rsidTr="00C034CC">
              <w:trPr>
                <w:trHeight w:val="291"/>
                <w:jc w:val="center"/>
              </w:trPr>
              <w:tc>
                <w:tcPr>
                  <w:tcW w:w="1440" w:type="dxa"/>
                  <w:shd w:val="clear" w:color="auto" w:fill="C6D9F1"/>
                  <w:tcMar>
                    <w:top w:w="0" w:type="dxa"/>
                    <w:left w:w="108" w:type="dxa"/>
                    <w:bottom w:w="0" w:type="dxa"/>
                    <w:right w:w="108" w:type="dxa"/>
                  </w:tcMar>
                  <w:vAlign w:val="center"/>
                </w:tcPr>
                <w:p w14:paraId="5C1E9FEA" w14:textId="77777777" w:rsidR="00454F79" w:rsidRPr="004526F5" w:rsidRDefault="00454F79" w:rsidP="00C034CC">
                  <w:pPr>
                    <w:rPr>
                      <w:rFonts w:ascii="Book Antiqua" w:hAnsi="Book Antiqua" w:cs="Book Antiqua"/>
                      <w:sz w:val="20"/>
                      <w:szCs w:val="20"/>
                    </w:rPr>
                  </w:pPr>
                  <w:r w:rsidRPr="004526F5">
                    <w:rPr>
                      <w:rFonts w:ascii="Book Antiqua" w:hAnsi="Book Antiqua"/>
                      <w:sz w:val="20"/>
                      <w:szCs w:val="20"/>
                      <w:lang w:val="en-US"/>
                    </w:rPr>
                    <w:t>133-DNJR-20</w:t>
                  </w:r>
                </w:p>
              </w:tc>
              <w:tc>
                <w:tcPr>
                  <w:tcW w:w="1431" w:type="dxa"/>
                  <w:shd w:val="clear" w:color="auto" w:fill="C6D9F1"/>
                  <w:tcMar>
                    <w:top w:w="0" w:type="dxa"/>
                    <w:left w:w="108" w:type="dxa"/>
                    <w:bottom w:w="0" w:type="dxa"/>
                    <w:right w:w="108" w:type="dxa"/>
                  </w:tcMar>
                  <w:vAlign w:val="center"/>
                </w:tcPr>
                <w:p w14:paraId="1DE9BD49" w14:textId="77777777" w:rsidR="00454F79" w:rsidRPr="004526F5" w:rsidRDefault="00454F79" w:rsidP="00454F79">
                  <w:pPr>
                    <w:spacing w:line="252" w:lineRule="auto"/>
                    <w:jc w:val="center"/>
                    <w:rPr>
                      <w:rFonts w:ascii="Book Antiqua" w:hAnsi="Book Antiqua"/>
                      <w:color w:val="000000"/>
                      <w:sz w:val="20"/>
                      <w:szCs w:val="20"/>
                    </w:rPr>
                  </w:pPr>
                  <w:r w:rsidRPr="004526F5">
                    <w:rPr>
                      <w:rFonts w:ascii="Book Antiqua" w:hAnsi="Book Antiqua"/>
                      <w:color w:val="000000"/>
                      <w:sz w:val="20"/>
                      <w:szCs w:val="20"/>
                    </w:rPr>
                    <w:t>25-06-202</w:t>
                  </w:r>
                  <w:r>
                    <w:rPr>
                      <w:rFonts w:ascii="Book Antiqua" w:hAnsi="Book Antiqua"/>
                      <w:color w:val="000000"/>
                      <w:sz w:val="20"/>
                      <w:szCs w:val="20"/>
                    </w:rPr>
                    <w:t>0</w:t>
                  </w:r>
                </w:p>
              </w:tc>
              <w:tc>
                <w:tcPr>
                  <w:tcW w:w="1607" w:type="dxa"/>
                  <w:shd w:val="clear" w:color="auto" w:fill="C6D9F1"/>
                  <w:vAlign w:val="center"/>
                </w:tcPr>
                <w:p w14:paraId="2B0F54DD" w14:textId="77777777" w:rsidR="00454F79" w:rsidRPr="004526F5" w:rsidRDefault="00454F79" w:rsidP="00454F79">
                  <w:pPr>
                    <w:spacing w:line="252" w:lineRule="auto"/>
                    <w:jc w:val="center"/>
                    <w:rPr>
                      <w:rFonts w:ascii="Book Antiqua" w:hAnsi="Book Antiqua"/>
                      <w:color w:val="000000"/>
                      <w:sz w:val="20"/>
                      <w:szCs w:val="20"/>
                    </w:rPr>
                  </w:pPr>
                  <w:r w:rsidRPr="004526F5">
                    <w:rPr>
                      <w:rFonts w:ascii="Book Antiqua" w:hAnsi="Book Antiqua"/>
                      <w:color w:val="000000"/>
                      <w:sz w:val="20"/>
                      <w:szCs w:val="20"/>
                    </w:rPr>
                    <w:t>---</w:t>
                  </w:r>
                </w:p>
              </w:tc>
              <w:tc>
                <w:tcPr>
                  <w:tcW w:w="1300" w:type="dxa"/>
                  <w:shd w:val="clear" w:color="auto" w:fill="C6D9F1"/>
                  <w:vAlign w:val="center"/>
                </w:tcPr>
                <w:p w14:paraId="063776BC" w14:textId="77777777" w:rsidR="00454F79" w:rsidRPr="004526F5" w:rsidRDefault="00454F79" w:rsidP="00454F79">
                  <w:pPr>
                    <w:spacing w:line="252" w:lineRule="auto"/>
                    <w:jc w:val="center"/>
                    <w:rPr>
                      <w:rFonts w:ascii="Book Antiqua" w:hAnsi="Book Antiqua"/>
                      <w:color w:val="000000"/>
                      <w:sz w:val="20"/>
                      <w:szCs w:val="20"/>
                    </w:rPr>
                  </w:pPr>
                  <w:r w:rsidRPr="004526F5">
                    <w:rPr>
                      <w:rFonts w:ascii="Book Antiqua" w:hAnsi="Book Antiqua"/>
                      <w:color w:val="000000"/>
                      <w:sz w:val="20"/>
                      <w:szCs w:val="20"/>
                    </w:rPr>
                    <w:t>---</w:t>
                  </w:r>
                </w:p>
              </w:tc>
              <w:tc>
                <w:tcPr>
                  <w:tcW w:w="1607" w:type="dxa"/>
                  <w:shd w:val="clear" w:color="auto" w:fill="C6D9F1"/>
                  <w:vAlign w:val="center"/>
                </w:tcPr>
                <w:p w14:paraId="18D2B29C" w14:textId="77777777" w:rsidR="00454F79" w:rsidRPr="004526F5" w:rsidRDefault="00454F79" w:rsidP="00454F79">
                  <w:pPr>
                    <w:spacing w:line="252" w:lineRule="auto"/>
                    <w:jc w:val="center"/>
                    <w:rPr>
                      <w:rFonts w:ascii="Book Antiqua" w:hAnsi="Book Antiqua"/>
                      <w:sz w:val="20"/>
                      <w:szCs w:val="20"/>
                    </w:rPr>
                  </w:pPr>
                  <w:r w:rsidRPr="004526F5">
                    <w:rPr>
                      <w:rFonts w:ascii="Book Antiqua" w:hAnsi="Book Antiqua"/>
                      <w:sz w:val="20"/>
                      <w:szCs w:val="20"/>
                    </w:rPr>
                    <w:t>Rector de Justicia Restaurativa</w:t>
                  </w:r>
                </w:p>
              </w:tc>
              <w:tc>
                <w:tcPr>
                  <w:tcW w:w="1705" w:type="dxa"/>
                  <w:shd w:val="clear" w:color="auto" w:fill="C6D9F1"/>
                  <w:tcMar>
                    <w:top w:w="0" w:type="dxa"/>
                    <w:left w:w="108" w:type="dxa"/>
                    <w:bottom w:w="0" w:type="dxa"/>
                    <w:right w:w="108" w:type="dxa"/>
                  </w:tcMar>
                  <w:vAlign w:val="center"/>
                </w:tcPr>
                <w:p w14:paraId="661AD9DE" w14:textId="77777777" w:rsidR="00454F79" w:rsidRPr="00C13495" w:rsidRDefault="00454F79" w:rsidP="00557ACB">
                  <w:pPr>
                    <w:spacing w:line="252" w:lineRule="auto"/>
                    <w:jc w:val="center"/>
                    <w:rPr>
                      <w:rFonts w:ascii="Book Antiqua" w:hAnsi="Book Antiqua"/>
                      <w:color w:val="000000"/>
                      <w:sz w:val="20"/>
                      <w:szCs w:val="20"/>
                    </w:rPr>
                  </w:pPr>
                  <w:r w:rsidRPr="006B344D">
                    <w:rPr>
                      <w:rFonts w:ascii="Book Antiqua" w:hAnsi="Book Antiqua"/>
                      <w:sz w:val="20"/>
                      <w:szCs w:val="20"/>
                    </w:rPr>
                    <w:t>1945-2019</w:t>
                  </w:r>
                </w:p>
              </w:tc>
            </w:tr>
          </w:tbl>
          <w:p w14:paraId="3D54F241" w14:textId="77777777" w:rsidR="00B01047" w:rsidRDefault="00B01047" w:rsidP="00E8078F">
            <w:pPr>
              <w:jc w:val="both"/>
              <w:rPr>
                <w:rFonts w:ascii="Book Antiqua" w:hAnsi="Book Antiqua"/>
              </w:rPr>
            </w:pPr>
          </w:p>
          <w:p w14:paraId="7EDE8D5D" w14:textId="77777777" w:rsidR="003771B3" w:rsidRPr="009D7178" w:rsidRDefault="003771B3" w:rsidP="00E8078F">
            <w:pPr>
              <w:jc w:val="both"/>
              <w:rPr>
                <w:rFonts w:ascii="Book Antiqua" w:hAnsi="Book Antiqua"/>
              </w:rPr>
            </w:pPr>
          </w:p>
        </w:tc>
      </w:tr>
      <w:tr w:rsidR="00E8078F" w:rsidRPr="000B005B" w14:paraId="6B669166" w14:textId="77777777" w:rsidTr="00825B23">
        <w:trPr>
          <w:trHeight w:val="494"/>
          <w:jc w:val="center"/>
        </w:trPr>
        <w:tc>
          <w:tcPr>
            <w:tcW w:w="923" w:type="pct"/>
            <w:tcBorders>
              <w:top w:val="single" w:sz="4" w:space="0" w:color="auto"/>
              <w:left w:val="single" w:sz="4" w:space="0" w:color="auto"/>
              <w:bottom w:val="single" w:sz="4" w:space="0" w:color="auto"/>
              <w:right w:val="single" w:sz="4" w:space="0" w:color="auto"/>
            </w:tcBorders>
            <w:shd w:val="clear" w:color="auto" w:fill="B3B3B3"/>
            <w:vAlign w:val="center"/>
          </w:tcPr>
          <w:p w14:paraId="0F6299A5" w14:textId="77777777" w:rsidR="00E8078F" w:rsidRPr="000B005B" w:rsidRDefault="00E8078F" w:rsidP="00E8078F">
            <w:pPr>
              <w:jc w:val="both"/>
              <w:rPr>
                <w:rFonts w:ascii="Book Antiqua" w:hAnsi="Book Antiqua"/>
                <w:b/>
              </w:rPr>
            </w:pPr>
            <w:r w:rsidRPr="000B005B">
              <w:rPr>
                <w:rFonts w:ascii="Book Antiqua" w:hAnsi="Book Antiqua"/>
                <w:b/>
              </w:rPr>
              <w:t>I. Antecedentes</w:t>
            </w:r>
          </w:p>
        </w:tc>
        <w:tc>
          <w:tcPr>
            <w:tcW w:w="4077" w:type="pct"/>
            <w:gridSpan w:val="3"/>
            <w:tcBorders>
              <w:top w:val="single" w:sz="4" w:space="0" w:color="auto"/>
              <w:left w:val="single" w:sz="4" w:space="0" w:color="auto"/>
              <w:bottom w:val="single" w:sz="4" w:space="0" w:color="auto"/>
              <w:right w:val="single" w:sz="4" w:space="0" w:color="auto"/>
            </w:tcBorders>
          </w:tcPr>
          <w:p w14:paraId="54AD12FA" w14:textId="77777777" w:rsidR="00D71FF9" w:rsidRDefault="00D71FF9" w:rsidP="005F7D92">
            <w:pPr>
              <w:spacing w:before="120" w:after="120"/>
              <w:jc w:val="both"/>
              <w:rPr>
                <w:rFonts w:ascii="Book Antiqua" w:hAnsi="Book Antiqua"/>
                <w:b/>
                <w:bCs/>
              </w:rPr>
            </w:pPr>
            <w:r>
              <w:rPr>
                <w:rFonts w:ascii="Book Antiqua" w:hAnsi="Book Antiqua"/>
                <w:b/>
                <w:bCs/>
              </w:rPr>
              <w:t xml:space="preserve">1.1. </w:t>
            </w:r>
            <w:r w:rsidRPr="00D71FF9">
              <w:rPr>
                <w:rFonts w:ascii="Book Antiqua" w:hAnsi="Book Antiqua"/>
              </w:rPr>
              <w:t>Ley de Justicia Restaurativa, Ley 9582, del 2 julio del 2018.</w:t>
            </w:r>
            <w:r>
              <w:t xml:space="preserve"> </w:t>
            </w:r>
          </w:p>
          <w:p w14:paraId="0EBDD7F7" w14:textId="77777777" w:rsidR="00E8078F" w:rsidRDefault="00D21DB2" w:rsidP="005F7D92">
            <w:pPr>
              <w:spacing w:before="120" w:after="120"/>
              <w:jc w:val="both"/>
              <w:rPr>
                <w:rFonts w:ascii="Book Antiqua" w:hAnsi="Book Antiqua"/>
              </w:rPr>
            </w:pPr>
            <w:r w:rsidRPr="00B945D2">
              <w:rPr>
                <w:rFonts w:ascii="Book Antiqua" w:hAnsi="Book Antiqua"/>
                <w:b/>
                <w:bCs/>
              </w:rPr>
              <w:t>1.</w:t>
            </w:r>
            <w:r w:rsidR="00D71FF9">
              <w:rPr>
                <w:rFonts w:ascii="Book Antiqua" w:hAnsi="Book Antiqua"/>
                <w:b/>
                <w:bCs/>
              </w:rPr>
              <w:t>2</w:t>
            </w:r>
            <w:r w:rsidRPr="00B945D2">
              <w:rPr>
                <w:rFonts w:ascii="Book Antiqua" w:hAnsi="Book Antiqua"/>
                <w:b/>
                <w:bCs/>
              </w:rPr>
              <w:t>.</w:t>
            </w:r>
            <w:r>
              <w:rPr>
                <w:rFonts w:ascii="Book Antiqua" w:hAnsi="Book Antiqua"/>
              </w:rPr>
              <w:t xml:space="preserve"> </w:t>
            </w:r>
            <w:r w:rsidR="00E8078F">
              <w:rPr>
                <w:rFonts w:ascii="Book Antiqua" w:hAnsi="Book Antiqua"/>
              </w:rPr>
              <w:t xml:space="preserve">Acuerdo </w:t>
            </w:r>
            <w:r w:rsidR="00E8078F" w:rsidRPr="00BA5A96">
              <w:rPr>
                <w:rFonts w:ascii="Book Antiqua" w:hAnsi="Book Antiqua"/>
              </w:rPr>
              <w:t xml:space="preserve">de </w:t>
            </w:r>
            <w:r w:rsidR="005F7D92">
              <w:rPr>
                <w:rFonts w:ascii="Book Antiqua" w:hAnsi="Book Antiqua"/>
              </w:rPr>
              <w:t>Consejo Superior</w:t>
            </w:r>
            <w:r w:rsidR="00E8078F" w:rsidRPr="00BA5A96">
              <w:rPr>
                <w:rFonts w:ascii="Book Antiqua" w:hAnsi="Book Antiqua"/>
              </w:rPr>
              <w:t xml:space="preserve"> </w:t>
            </w:r>
            <w:r w:rsidR="00E8078F">
              <w:rPr>
                <w:rFonts w:ascii="Book Antiqua" w:hAnsi="Book Antiqua"/>
              </w:rPr>
              <w:t xml:space="preserve">en </w:t>
            </w:r>
            <w:r w:rsidR="00DA4D9B" w:rsidRPr="00DA4D9B">
              <w:rPr>
                <w:rFonts w:ascii="Book Antiqua" w:hAnsi="Book Antiqua"/>
              </w:rPr>
              <w:t xml:space="preserve">sesión 103-19 del 26 de noviembre de 2019, artículo XCV, </w:t>
            </w:r>
            <w:r w:rsidR="00DA4D9B">
              <w:rPr>
                <w:rFonts w:ascii="Book Antiqua" w:hAnsi="Book Antiqua"/>
              </w:rPr>
              <w:t>donde</w:t>
            </w:r>
            <w:r w:rsidR="00DA4D9B" w:rsidRPr="00DA4D9B">
              <w:rPr>
                <w:rFonts w:ascii="Book Antiqua" w:hAnsi="Book Antiqua"/>
              </w:rPr>
              <w:t xml:space="preserve"> se conoció la gestión del Rector de Justicia Restaurativa y la Jefa del Departamento de Trabajo Social y Psicología</w:t>
            </w:r>
            <w:r w:rsidR="00454F79">
              <w:rPr>
                <w:rFonts w:ascii="Book Antiqua" w:hAnsi="Book Antiqua"/>
              </w:rPr>
              <w:t xml:space="preserve"> (DTSP)</w:t>
            </w:r>
            <w:r w:rsidR="00DA4D9B">
              <w:rPr>
                <w:rFonts w:ascii="Book Antiqua" w:hAnsi="Book Antiqua"/>
              </w:rPr>
              <w:t>,</w:t>
            </w:r>
            <w:r w:rsidR="00DA4D9B" w:rsidRPr="00DA4D9B">
              <w:rPr>
                <w:rFonts w:ascii="Book Antiqua" w:hAnsi="Book Antiqua"/>
              </w:rPr>
              <w:t xml:space="preserve"> </w:t>
            </w:r>
            <w:r w:rsidR="00C11678">
              <w:rPr>
                <w:rFonts w:ascii="Book Antiqua" w:hAnsi="Book Antiqua"/>
              </w:rPr>
              <w:t>quienes</w:t>
            </w:r>
            <w:r w:rsidR="00DA4D9B" w:rsidRPr="00DA4D9B">
              <w:rPr>
                <w:rFonts w:ascii="Book Antiqua" w:hAnsi="Book Antiqua"/>
              </w:rPr>
              <w:t xml:space="preserve"> solicitan, entre otros aspectos, el  cambio de nomenclatura de un puesto de </w:t>
            </w:r>
            <w:r w:rsidR="00454F79">
              <w:rPr>
                <w:rFonts w:ascii="Book Antiqua" w:hAnsi="Book Antiqua"/>
              </w:rPr>
              <w:t>P</w:t>
            </w:r>
            <w:r w:rsidR="00DA4D9B" w:rsidRPr="00DA4D9B">
              <w:rPr>
                <w:rFonts w:ascii="Book Antiqua" w:hAnsi="Book Antiqua"/>
              </w:rPr>
              <w:t>rofesional 2 de Justicia Restaurativa del DTSP, a Coordinador de Unidad 3, acorde con la exigencia de la Ley de Justicia Restaurativa N°</w:t>
            </w:r>
            <w:r w:rsidR="00454F79">
              <w:rPr>
                <w:rFonts w:ascii="Book Antiqua" w:hAnsi="Book Antiqua"/>
              </w:rPr>
              <w:t xml:space="preserve"> </w:t>
            </w:r>
            <w:r w:rsidR="00DA4D9B" w:rsidRPr="00DA4D9B">
              <w:rPr>
                <w:rFonts w:ascii="Book Antiqua" w:hAnsi="Book Antiqua"/>
              </w:rPr>
              <w:t>9582 de crear la “</w:t>
            </w:r>
            <w:r w:rsidR="00DA4D9B" w:rsidRPr="00C034CC">
              <w:rPr>
                <w:rFonts w:ascii="Book Antiqua" w:hAnsi="Book Antiqua"/>
                <w:i/>
                <w:iCs/>
              </w:rPr>
              <w:t>Unidad de Coordinación de Justicia Restaurativa del Departamento de Trabajo Social y Psicología</w:t>
            </w:r>
            <w:r w:rsidR="00DA4D9B">
              <w:rPr>
                <w:rFonts w:ascii="Book Antiqua" w:hAnsi="Book Antiqua"/>
              </w:rPr>
              <w:t>”.</w:t>
            </w:r>
          </w:p>
          <w:p w14:paraId="2412DBB9" w14:textId="77777777" w:rsidR="00CD7853" w:rsidRDefault="00CD7853" w:rsidP="005F7D92">
            <w:pPr>
              <w:spacing w:before="120" w:after="120"/>
              <w:jc w:val="both"/>
              <w:rPr>
                <w:rFonts w:ascii="Book Antiqua" w:hAnsi="Book Antiqua"/>
              </w:rPr>
            </w:pPr>
            <w:r w:rsidRPr="004E50A5">
              <w:rPr>
                <w:rFonts w:ascii="Book Antiqua" w:hAnsi="Book Antiqua"/>
                <w:b/>
                <w:bCs/>
              </w:rPr>
              <w:t>1.3</w:t>
            </w:r>
            <w:r w:rsidRPr="00C034CC">
              <w:rPr>
                <w:rFonts w:ascii="Book Antiqua" w:hAnsi="Book Antiqua"/>
                <w:b/>
                <w:bCs/>
              </w:rPr>
              <w:t xml:space="preserve">. </w:t>
            </w:r>
            <w:r w:rsidRPr="00CD7853">
              <w:rPr>
                <w:rFonts w:ascii="Book Antiqua" w:hAnsi="Book Antiqua"/>
              </w:rPr>
              <w:t xml:space="preserve">Oficio PJ-DGH-SAP-691-2019 del 11 de diciembre de 2019 de la Dirección de Gestión Humana, donde informa que la Sección de Análisis de Puestos, </w:t>
            </w:r>
            <w:r w:rsidR="00454F79">
              <w:rPr>
                <w:rFonts w:ascii="Book Antiqua" w:hAnsi="Book Antiqua"/>
              </w:rPr>
              <w:t xml:space="preserve">de </w:t>
            </w:r>
            <w:r w:rsidRPr="00CD7853">
              <w:rPr>
                <w:rFonts w:ascii="Book Antiqua" w:hAnsi="Book Antiqua"/>
              </w:rPr>
              <w:t xml:space="preserve">conformidad con las </w:t>
            </w:r>
            <w:r w:rsidRPr="00CD7853">
              <w:rPr>
                <w:rFonts w:ascii="Book Antiqua" w:hAnsi="Book Antiqua"/>
              </w:rPr>
              <w:lastRenderedPageBreak/>
              <w:t>competencias técnicas</w:t>
            </w:r>
            <w:r w:rsidR="00454F79">
              <w:rPr>
                <w:rFonts w:ascii="Book Antiqua" w:hAnsi="Book Antiqua"/>
              </w:rPr>
              <w:t xml:space="preserve"> a su cargo,</w:t>
            </w:r>
            <w:r w:rsidRPr="00CD7853">
              <w:rPr>
                <w:rFonts w:ascii="Book Antiqua" w:hAnsi="Book Antiqua"/>
              </w:rPr>
              <w:t xml:space="preserve"> procederá a revisar la clasificación y valoración del cargo que corresponda en caso de que </w:t>
            </w:r>
            <w:r w:rsidR="00454F79" w:rsidRPr="00CD7853">
              <w:rPr>
                <w:rFonts w:ascii="Book Antiqua" w:hAnsi="Book Antiqua"/>
              </w:rPr>
              <w:t xml:space="preserve">la Dirección de Planificación </w:t>
            </w:r>
            <w:r w:rsidRPr="00CD7853">
              <w:rPr>
                <w:rFonts w:ascii="Book Antiqua" w:hAnsi="Book Antiqua"/>
              </w:rPr>
              <w:t>indique de manera formal la existencia de la Unidad de Coordinación de Justicia Restaurativa.</w:t>
            </w:r>
          </w:p>
          <w:p w14:paraId="02841C81" w14:textId="77777777" w:rsidR="00B945D2" w:rsidRPr="00DE19A2" w:rsidRDefault="00E8078F" w:rsidP="00DE19A2">
            <w:pPr>
              <w:jc w:val="both"/>
              <w:rPr>
                <w:rFonts w:ascii="Book Antiqua" w:hAnsi="Book Antiqua"/>
              </w:rPr>
            </w:pPr>
            <w:r w:rsidRPr="00DE19A2">
              <w:rPr>
                <w:rFonts w:ascii="Book Antiqua" w:hAnsi="Book Antiqua"/>
                <w:b/>
                <w:bCs/>
              </w:rPr>
              <w:t>1.</w:t>
            </w:r>
            <w:r w:rsidR="00CD7853">
              <w:rPr>
                <w:rFonts w:ascii="Book Antiqua" w:hAnsi="Book Antiqua"/>
                <w:b/>
                <w:bCs/>
              </w:rPr>
              <w:t>4</w:t>
            </w:r>
            <w:r w:rsidRPr="00DE19A2">
              <w:rPr>
                <w:rFonts w:ascii="Book Antiqua" w:hAnsi="Book Antiqua"/>
                <w:b/>
                <w:bCs/>
              </w:rPr>
              <w:t>.</w:t>
            </w:r>
            <w:r w:rsidRPr="00DE19A2">
              <w:rPr>
                <w:rFonts w:ascii="Book Antiqua" w:hAnsi="Book Antiqua"/>
              </w:rPr>
              <w:t xml:space="preserve"> </w:t>
            </w:r>
            <w:r w:rsidR="00C11678" w:rsidRPr="00DE19A2">
              <w:rPr>
                <w:rFonts w:ascii="Book Antiqua" w:hAnsi="Book Antiqua"/>
              </w:rPr>
              <w:t>Oficio 2181-PLA-PP-2019</w:t>
            </w:r>
            <w:r w:rsidR="00B57767" w:rsidRPr="00DE19A2">
              <w:rPr>
                <w:rFonts w:ascii="Book Antiqua" w:hAnsi="Book Antiqua"/>
              </w:rPr>
              <w:t xml:space="preserve"> del 18 de diciembre de 2019</w:t>
            </w:r>
            <w:r w:rsidR="00C11678" w:rsidRPr="00DE19A2">
              <w:rPr>
                <w:rFonts w:ascii="Book Antiqua" w:hAnsi="Book Antiqua"/>
              </w:rPr>
              <w:t xml:space="preserve"> elaborado por el </w:t>
            </w:r>
            <w:r w:rsidR="00B25AA5" w:rsidRPr="00B25AA5">
              <w:rPr>
                <w:rFonts w:ascii="Book Antiqua" w:hAnsi="Book Antiqua"/>
              </w:rPr>
              <w:t>Subproceso de Formulación de Presupuesto y Portafolio de Proyectos Institucional</w:t>
            </w:r>
            <w:r w:rsidR="00B945D2" w:rsidRPr="00DE19A2">
              <w:rPr>
                <w:rFonts w:ascii="Book Antiqua" w:hAnsi="Book Antiqua"/>
              </w:rPr>
              <w:t>, donde se informó a la Secretaría General de la Corte que el proceso de modificación de la relación de puestos (traslados y reasignaciones) es una labor cuya competencia corresponde a la Dirección de Gestión Humana.</w:t>
            </w:r>
          </w:p>
          <w:p w14:paraId="2146419B" w14:textId="77777777" w:rsidR="005744F1" w:rsidRDefault="005744F1" w:rsidP="00B945D2">
            <w:pPr>
              <w:rPr>
                <w:rFonts w:ascii="Book Antiqua" w:hAnsi="Book Antiqua"/>
              </w:rPr>
            </w:pPr>
          </w:p>
          <w:p w14:paraId="1F4F8864" w14:textId="77777777" w:rsidR="000419CA" w:rsidRPr="00DE19A2" w:rsidRDefault="005744F1" w:rsidP="00DE19A2">
            <w:pPr>
              <w:jc w:val="both"/>
              <w:rPr>
                <w:rFonts w:ascii="Book Antiqua" w:hAnsi="Book Antiqua"/>
              </w:rPr>
            </w:pPr>
            <w:r w:rsidRPr="00DE19A2">
              <w:rPr>
                <w:rFonts w:ascii="Book Antiqua" w:hAnsi="Book Antiqua"/>
                <w:b/>
                <w:bCs/>
              </w:rPr>
              <w:t>1.</w:t>
            </w:r>
            <w:r w:rsidR="00CD7853">
              <w:rPr>
                <w:rFonts w:ascii="Book Antiqua" w:hAnsi="Book Antiqua"/>
                <w:b/>
                <w:bCs/>
              </w:rPr>
              <w:t>5</w:t>
            </w:r>
            <w:r w:rsidRPr="00DE19A2">
              <w:rPr>
                <w:rFonts w:ascii="Book Antiqua" w:hAnsi="Book Antiqua"/>
                <w:b/>
                <w:bCs/>
              </w:rPr>
              <w:t>.</w:t>
            </w:r>
            <w:r w:rsidRPr="00DE19A2">
              <w:rPr>
                <w:rFonts w:ascii="Book Antiqua" w:hAnsi="Book Antiqua"/>
              </w:rPr>
              <w:t xml:space="preserve"> Acuerdo del Consejo Superior en sesión 3-2020 del 14 de enero del 2020, artículo XLVII, donde se conoció el oficio 2181-PLA-PP-2019 y se dispuso</w:t>
            </w:r>
            <w:r w:rsidR="003D32C1">
              <w:rPr>
                <w:rFonts w:ascii="Book Antiqua" w:hAnsi="Book Antiqua"/>
              </w:rPr>
              <w:t>,</w:t>
            </w:r>
            <w:r w:rsidRPr="00DE19A2">
              <w:rPr>
                <w:rFonts w:ascii="Book Antiqua" w:hAnsi="Book Antiqua"/>
              </w:rPr>
              <w:t xml:space="preserve"> tomar nota del oficio y trasladar el acuerdo </w:t>
            </w:r>
            <w:r w:rsidR="005E0B9E">
              <w:rPr>
                <w:rFonts w:ascii="Book Antiqua" w:hAnsi="Book Antiqua"/>
              </w:rPr>
              <w:t>a</w:t>
            </w:r>
            <w:r w:rsidRPr="00DE19A2">
              <w:rPr>
                <w:rFonts w:ascii="Book Antiqua" w:hAnsi="Book Antiqua"/>
              </w:rPr>
              <w:t xml:space="preserve"> conocimiento de la Dirección de Gestión Humana para lo de su cargo.</w:t>
            </w:r>
          </w:p>
          <w:p w14:paraId="49302DD5" w14:textId="77777777" w:rsidR="00D71FF9" w:rsidRPr="00DE19A2" w:rsidRDefault="00D71FF9" w:rsidP="00DE19A2">
            <w:pPr>
              <w:jc w:val="both"/>
              <w:rPr>
                <w:rFonts w:ascii="Book Antiqua" w:hAnsi="Book Antiqua"/>
              </w:rPr>
            </w:pPr>
          </w:p>
          <w:p w14:paraId="585B257C" w14:textId="77777777" w:rsidR="00D71FF9" w:rsidRPr="00DE19A2" w:rsidRDefault="00D71FF9" w:rsidP="00DE19A2">
            <w:pPr>
              <w:jc w:val="both"/>
              <w:rPr>
                <w:rFonts w:ascii="Book Antiqua" w:hAnsi="Book Antiqua"/>
              </w:rPr>
            </w:pPr>
            <w:r w:rsidRPr="00DE19A2">
              <w:rPr>
                <w:rFonts w:ascii="Book Antiqua" w:hAnsi="Book Antiqua"/>
                <w:b/>
                <w:bCs/>
              </w:rPr>
              <w:t>1.6.</w:t>
            </w:r>
            <w:r w:rsidR="000E61E9" w:rsidRPr="00DE19A2">
              <w:rPr>
                <w:rFonts w:ascii="Book Antiqua" w:hAnsi="Book Antiqua"/>
              </w:rPr>
              <w:t xml:space="preserve"> Oficio DTSP-074-2020 del 24 de junio del 2020, del Departamento de Trabajo Social y Psicología</w:t>
            </w:r>
            <w:r w:rsidR="00D47B5A" w:rsidRPr="00DE19A2">
              <w:rPr>
                <w:rFonts w:ascii="Book Antiqua" w:hAnsi="Book Antiqua"/>
              </w:rPr>
              <w:t xml:space="preserve">, donde se solicita se emita criterio por parte de la Dirección de Planificación, para que se proceda a recalificar el puesto de </w:t>
            </w:r>
            <w:r w:rsidR="005E0B9E">
              <w:rPr>
                <w:rFonts w:ascii="Book Antiqua" w:hAnsi="Book Antiqua"/>
              </w:rPr>
              <w:t>P</w:t>
            </w:r>
            <w:r w:rsidR="00D47B5A" w:rsidRPr="00DE19A2">
              <w:rPr>
                <w:rFonts w:ascii="Book Antiqua" w:hAnsi="Book Antiqua"/>
              </w:rPr>
              <w:t>rofesional 2 a Coordinador de Unidad 3 para que se conforme la Unidad de Justicia Restaurativa ya mencionada, tal como lo acordó el Consejo Superior desde el inicio.</w:t>
            </w:r>
          </w:p>
          <w:p w14:paraId="3BB9EF79" w14:textId="77777777" w:rsidR="00D934AC" w:rsidRPr="00DE19A2" w:rsidRDefault="00D934AC" w:rsidP="00DE19A2">
            <w:pPr>
              <w:jc w:val="both"/>
              <w:rPr>
                <w:rFonts w:ascii="Book Antiqua" w:hAnsi="Book Antiqua"/>
              </w:rPr>
            </w:pPr>
          </w:p>
          <w:p w14:paraId="6724BE3C" w14:textId="77777777" w:rsidR="00DA500B" w:rsidRPr="00DE19A2" w:rsidRDefault="00D934AC" w:rsidP="00DE19A2">
            <w:pPr>
              <w:jc w:val="both"/>
              <w:rPr>
                <w:rFonts w:ascii="Book Antiqua" w:hAnsi="Book Antiqua"/>
              </w:rPr>
            </w:pPr>
            <w:r w:rsidRPr="00DE19A2">
              <w:rPr>
                <w:rFonts w:ascii="Book Antiqua" w:hAnsi="Book Antiqua"/>
                <w:b/>
                <w:bCs/>
              </w:rPr>
              <w:t>1.7.</w:t>
            </w:r>
            <w:r w:rsidR="00DA500B" w:rsidRPr="00DE19A2">
              <w:rPr>
                <w:rFonts w:ascii="Book Antiqua" w:hAnsi="Book Antiqua"/>
              </w:rPr>
              <w:t xml:space="preserve"> </w:t>
            </w:r>
            <w:r w:rsidR="00DA500B" w:rsidRPr="00DA500B">
              <w:rPr>
                <w:rFonts w:ascii="Book Antiqua" w:hAnsi="Book Antiqua"/>
              </w:rPr>
              <w:t>Oficio 133-DNJR-20 del 25 de junio del 2020, suscrito por el Rector de Justicia Restaurativa, donde indica que no resulta necesario que sea considerado dentro de la estructura de la Dirección de Justicia Restaurativa, conforme el análisis que contin</w:t>
            </w:r>
            <w:r w:rsidR="00400FB2">
              <w:rPr>
                <w:rFonts w:ascii="Book Antiqua" w:hAnsi="Book Antiqua"/>
              </w:rPr>
              <w:t>ú</w:t>
            </w:r>
            <w:r w:rsidR="00DA500B" w:rsidRPr="00DA500B">
              <w:rPr>
                <w:rFonts w:ascii="Book Antiqua" w:hAnsi="Book Antiqua"/>
              </w:rPr>
              <w:t xml:space="preserve">a en la Dirección de Planificación. Por el contrario, </w:t>
            </w:r>
            <w:r w:rsidR="0003338C">
              <w:rPr>
                <w:rFonts w:ascii="Book Antiqua" w:hAnsi="Book Antiqua"/>
              </w:rPr>
              <w:t xml:space="preserve">se </w:t>
            </w:r>
            <w:r w:rsidR="00DA500B" w:rsidRPr="00DA500B">
              <w:rPr>
                <w:rFonts w:ascii="Book Antiqua" w:hAnsi="Book Antiqua"/>
              </w:rPr>
              <w:t xml:space="preserve">insta para que pueda ejecutarse lo antes posible el acuerdo del Consejo Superior y se realice el cambio de nomenclatura de </w:t>
            </w:r>
            <w:r w:rsidR="0003338C">
              <w:rPr>
                <w:rFonts w:ascii="Book Antiqua" w:hAnsi="Book Antiqua"/>
              </w:rPr>
              <w:t>P</w:t>
            </w:r>
            <w:r w:rsidR="00DA500B" w:rsidRPr="00DA500B">
              <w:rPr>
                <w:rFonts w:ascii="Book Antiqua" w:hAnsi="Book Antiqua"/>
              </w:rPr>
              <w:t>rofesional 2 de Justicia Restaurativa del Departamento de Trabajo Social y Psicología, a Coordinador de Unidad 3 para la “</w:t>
            </w:r>
            <w:r w:rsidR="00DA500B" w:rsidRPr="00C034CC">
              <w:rPr>
                <w:rFonts w:ascii="Book Antiqua" w:hAnsi="Book Antiqua"/>
                <w:i/>
                <w:iCs/>
              </w:rPr>
              <w:t>Unidad de Coordinación de Justicia Restaurativa del Departamento de Trabajo Social y Psicología</w:t>
            </w:r>
            <w:r w:rsidR="00DA500B" w:rsidRPr="00DA500B">
              <w:rPr>
                <w:rFonts w:ascii="Book Antiqua" w:hAnsi="Book Antiqua"/>
              </w:rPr>
              <w:t>”.</w:t>
            </w:r>
            <w:r w:rsidR="00DA500B" w:rsidRPr="00DE19A2">
              <w:rPr>
                <w:rFonts w:ascii="Book Antiqua" w:hAnsi="Book Antiqua"/>
              </w:rPr>
              <w:t xml:space="preserve">  </w:t>
            </w:r>
          </w:p>
          <w:p w14:paraId="07A2F65E" w14:textId="77777777" w:rsidR="00DA500B" w:rsidRDefault="00DA500B" w:rsidP="00DA500B">
            <w:pPr>
              <w:rPr>
                <w:rFonts w:ascii="Book Antiqua" w:hAnsi="Book Antiqua"/>
                <w:b/>
                <w:bCs/>
              </w:rPr>
            </w:pPr>
          </w:p>
          <w:p w14:paraId="11D21D36" w14:textId="77777777" w:rsidR="00405CFA" w:rsidRDefault="00DA500B" w:rsidP="0003338C">
            <w:pPr>
              <w:jc w:val="both"/>
              <w:rPr>
                <w:rFonts w:ascii="Book Antiqua" w:hAnsi="Book Antiqua"/>
              </w:rPr>
            </w:pPr>
            <w:r w:rsidRPr="00DE19A2">
              <w:rPr>
                <w:rFonts w:ascii="Book Antiqua" w:hAnsi="Book Antiqua"/>
                <w:b/>
                <w:bCs/>
              </w:rPr>
              <w:t>1.8.</w:t>
            </w:r>
            <w:r w:rsidRPr="00DE19A2">
              <w:rPr>
                <w:rFonts w:ascii="Book Antiqua" w:hAnsi="Book Antiqua"/>
              </w:rPr>
              <w:t xml:space="preserve"> </w:t>
            </w:r>
            <w:r w:rsidR="006C3B43" w:rsidRPr="00DE19A2">
              <w:rPr>
                <w:rFonts w:ascii="Book Antiqua" w:hAnsi="Book Antiqua"/>
              </w:rPr>
              <w:t>Informe 1953-PLA-OI-2020 del 01 de diciembre de 2020</w:t>
            </w:r>
            <w:r w:rsidR="00A57011">
              <w:rPr>
                <w:rFonts w:ascii="Book Antiqua" w:hAnsi="Book Antiqua"/>
              </w:rPr>
              <w:t>,</w:t>
            </w:r>
            <w:r w:rsidR="006C3B43" w:rsidRPr="00DE19A2">
              <w:rPr>
                <w:rFonts w:ascii="Book Antiqua" w:hAnsi="Book Antiqua"/>
              </w:rPr>
              <w:t xml:space="preserve"> </w:t>
            </w:r>
            <w:r w:rsidR="00405CFA" w:rsidRPr="00DE19A2">
              <w:rPr>
                <w:rFonts w:ascii="Book Antiqua" w:hAnsi="Book Antiqua"/>
              </w:rPr>
              <w:t xml:space="preserve">relacionado con la actualización del informe 2429-PLA-2016-B de los perfiles de puestos de la Oficina de Justicia Restaurativa, donde se definió la estructura organizacional para la Oficina Rectora de Justicia Restaurativa. </w:t>
            </w:r>
          </w:p>
          <w:p w14:paraId="44B768C6" w14:textId="77777777" w:rsidR="0003338C" w:rsidRPr="00DE19A2" w:rsidRDefault="0003338C" w:rsidP="00557ACB">
            <w:pPr>
              <w:jc w:val="both"/>
              <w:rPr>
                <w:rFonts w:ascii="Book Antiqua" w:hAnsi="Book Antiqua"/>
              </w:rPr>
            </w:pPr>
          </w:p>
          <w:p w14:paraId="4B3B4AB2" w14:textId="77777777" w:rsidR="005744F1" w:rsidRDefault="00405CFA" w:rsidP="0003338C">
            <w:pPr>
              <w:jc w:val="both"/>
              <w:rPr>
                <w:rFonts w:ascii="Book Antiqua" w:hAnsi="Book Antiqua"/>
              </w:rPr>
            </w:pPr>
            <w:r w:rsidRPr="00405CFA">
              <w:rPr>
                <w:rFonts w:ascii="Book Antiqua" w:hAnsi="Book Antiqua"/>
                <w:b/>
                <w:bCs/>
              </w:rPr>
              <w:t>1.9.</w:t>
            </w:r>
            <w:r w:rsidRPr="00405CFA">
              <w:rPr>
                <w:rFonts w:ascii="Book Antiqua" w:hAnsi="Book Antiqua"/>
              </w:rPr>
              <w:t xml:space="preserve"> Acuerdo del Consejo Superior en sesión 7-2021 </w:t>
            </w:r>
            <w:r>
              <w:rPr>
                <w:rFonts w:ascii="Book Antiqua" w:hAnsi="Book Antiqua"/>
              </w:rPr>
              <w:t>d</w:t>
            </w:r>
            <w:r w:rsidRPr="00405CFA">
              <w:rPr>
                <w:rFonts w:ascii="Book Antiqua" w:hAnsi="Book Antiqua"/>
              </w:rPr>
              <w:t xml:space="preserve">el 26 de enero de 2021, </w:t>
            </w:r>
            <w:r>
              <w:rPr>
                <w:rFonts w:ascii="Book Antiqua" w:hAnsi="Book Antiqua"/>
              </w:rPr>
              <w:t xml:space="preserve">artículo </w:t>
            </w:r>
            <w:r w:rsidRPr="00405CFA">
              <w:rPr>
                <w:rFonts w:ascii="Book Antiqua" w:hAnsi="Book Antiqua"/>
              </w:rPr>
              <w:t>XXXVI</w:t>
            </w:r>
            <w:r>
              <w:rPr>
                <w:rFonts w:ascii="Book Antiqua" w:hAnsi="Book Antiqua"/>
              </w:rPr>
              <w:t xml:space="preserve">, donde se conoció el oficio </w:t>
            </w:r>
            <w:r w:rsidR="006C3B43" w:rsidRPr="006C3B43">
              <w:rPr>
                <w:rFonts w:ascii="Book Antiqua" w:hAnsi="Book Antiqua"/>
              </w:rPr>
              <w:t xml:space="preserve">1953-PLA-OI-2020 </w:t>
            </w:r>
            <w:r>
              <w:rPr>
                <w:rFonts w:ascii="Book Antiqua" w:hAnsi="Book Antiqua"/>
              </w:rPr>
              <w:t>y se acordó</w:t>
            </w:r>
            <w:r w:rsidR="009D0A43">
              <w:rPr>
                <w:rFonts w:ascii="Book Antiqua" w:hAnsi="Book Antiqua"/>
              </w:rPr>
              <w:t xml:space="preserve"> </w:t>
            </w:r>
            <w:r w:rsidR="00DD243C">
              <w:rPr>
                <w:rFonts w:ascii="Book Antiqua" w:hAnsi="Book Antiqua"/>
              </w:rPr>
              <w:t>a</w:t>
            </w:r>
            <w:r w:rsidR="00DD243C" w:rsidRPr="00DD243C">
              <w:rPr>
                <w:rFonts w:ascii="Book Antiqua" w:hAnsi="Book Antiqua"/>
              </w:rPr>
              <w:t xml:space="preserve">probar las recomendaciones para </w:t>
            </w:r>
            <w:r w:rsidR="00DD243C">
              <w:rPr>
                <w:rFonts w:ascii="Book Antiqua" w:hAnsi="Book Antiqua"/>
              </w:rPr>
              <w:t xml:space="preserve">el Consejo </w:t>
            </w:r>
            <w:r w:rsidR="00DD243C" w:rsidRPr="00DD243C">
              <w:rPr>
                <w:rFonts w:ascii="Book Antiqua" w:hAnsi="Book Antiqua"/>
              </w:rPr>
              <w:t>Superior</w:t>
            </w:r>
            <w:r w:rsidR="0007614F">
              <w:rPr>
                <w:rFonts w:ascii="Book Antiqua" w:hAnsi="Book Antiqua"/>
              </w:rPr>
              <w:t>,</w:t>
            </w:r>
            <w:r w:rsidR="00DD243C" w:rsidRPr="00DD243C">
              <w:rPr>
                <w:rFonts w:ascii="Book Antiqua" w:hAnsi="Book Antiqua"/>
              </w:rPr>
              <w:t xml:space="preserve"> excepto la 10.3 relacionada con la consulta a la Dirección Jurídica sobre la denominación, por cuanto queda absolutamente sustentado en el informe el por</w:t>
            </w:r>
            <w:r w:rsidR="0003338C">
              <w:rPr>
                <w:rFonts w:ascii="Book Antiqua" w:hAnsi="Book Antiqua"/>
              </w:rPr>
              <w:t xml:space="preserve"> </w:t>
            </w:r>
            <w:r w:rsidR="00DD243C" w:rsidRPr="00DD243C">
              <w:rPr>
                <w:rFonts w:ascii="Book Antiqua" w:hAnsi="Book Antiqua"/>
              </w:rPr>
              <w:t>qué de</w:t>
            </w:r>
            <w:r w:rsidR="0003338C">
              <w:rPr>
                <w:rFonts w:ascii="Book Antiqua" w:hAnsi="Book Antiqua"/>
              </w:rPr>
              <w:t>bía</w:t>
            </w:r>
            <w:r w:rsidR="00DD243C" w:rsidRPr="00DD243C">
              <w:rPr>
                <w:rFonts w:ascii="Book Antiqua" w:hAnsi="Book Antiqua"/>
              </w:rPr>
              <w:t xml:space="preserve"> considerar</w:t>
            </w:r>
            <w:r w:rsidR="0003338C">
              <w:rPr>
                <w:rFonts w:ascii="Book Antiqua" w:hAnsi="Book Antiqua"/>
              </w:rPr>
              <w:t>se</w:t>
            </w:r>
            <w:r w:rsidR="00DD243C" w:rsidRPr="00DD243C">
              <w:rPr>
                <w:rFonts w:ascii="Book Antiqua" w:hAnsi="Book Antiqua"/>
              </w:rPr>
              <w:t xml:space="preserve"> una Oficina. </w:t>
            </w:r>
            <w:r w:rsidR="0003338C">
              <w:rPr>
                <w:rFonts w:ascii="Book Antiqua" w:hAnsi="Book Antiqua"/>
              </w:rPr>
              <w:t xml:space="preserve">Además, se </w:t>
            </w:r>
            <w:r w:rsidR="0003338C">
              <w:rPr>
                <w:rFonts w:ascii="Book Antiqua" w:hAnsi="Book Antiqua"/>
              </w:rPr>
              <w:lastRenderedPageBreak/>
              <w:t>aprobaron</w:t>
            </w:r>
            <w:r w:rsidR="0003338C" w:rsidRPr="00DD243C">
              <w:rPr>
                <w:rFonts w:ascii="Book Antiqua" w:hAnsi="Book Antiqua"/>
              </w:rPr>
              <w:t xml:space="preserve"> </w:t>
            </w:r>
            <w:r w:rsidR="00DD243C" w:rsidRPr="00DD243C">
              <w:rPr>
                <w:rFonts w:ascii="Book Antiqua" w:hAnsi="Book Antiqua"/>
              </w:rPr>
              <w:t>las recomendaciones dirigidas a la Dirección de Gestión Humana y la Oficina de Justicia Restaurativa.</w:t>
            </w:r>
          </w:p>
          <w:p w14:paraId="3CAD758B" w14:textId="77777777" w:rsidR="00823286" w:rsidRDefault="00823286" w:rsidP="0003338C">
            <w:pPr>
              <w:jc w:val="both"/>
              <w:rPr>
                <w:rFonts w:ascii="Book Antiqua" w:hAnsi="Book Antiqua"/>
              </w:rPr>
            </w:pPr>
          </w:p>
          <w:p w14:paraId="65831808" w14:textId="77777777" w:rsidR="00823286" w:rsidRPr="00C034CC" w:rsidRDefault="00823286" w:rsidP="00C034CC">
            <w:pPr>
              <w:jc w:val="both"/>
              <w:rPr>
                <w:rFonts w:ascii="Book Antiqua" w:hAnsi="Book Antiqua"/>
              </w:rPr>
            </w:pPr>
            <w:r w:rsidRPr="00C034CC">
              <w:rPr>
                <w:rFonts w:ascii="Book Antiqua" w:hAnsi="Book Antiqua"/>
                <w:b/>
                <w:bCs/>
              </w:rPr>
              <w:t>1.10.</w:t>
            </w:r>
            <w:r w:rsidRPr="00C034CC">
              <w:rPr>
                <w:rFonts w:ascii="Book Antiqua" w:hAnsi="Book Antiqua"/>
              </w:rPr>
              <w:t xml:space="preserve"> Acuerdo </w:t>
            </w:r>
            <w:r>
              <w:rPr>
                <w:rFonts w:ascii="Book Antiqua" w:hAnsi="Book Antiqua"/>
              </w:rPr>
              <w:t>d</w:t>
            </w:r>
            <w:r w:rsidRPr="00C034CC">
              <w:rPr>
                <w:rFonts w:ascii="Book Antiqua" w:hAnsi="Book Antiqua"/>
              </w:rPr>
              <w:t xml:space="preserve">el Consejo Superior en sesión extraordinaria (presupuesto) 29-2022 del 01 de abril de 2022, artículo XVIII, </w:t>
            </w:r>
            <w:r w:rsidR="004E0677">
              <w:rPr>
                <w:rFonts w:ascii="Book Antiqua" w:hAnsi="Book Antiqua"/>
              </w:rPr>
              <w:t xml:space="preserve">en que se </w:t>
            </w:r>
            <w:r w:rsidRPr="00C034CC">
              <w:rPr>
                <w:rFonts w:ascii="Book Antiqua" w:hAnsi="Book Antiqua"/>
              </w:rPr>
              <w:t>aprobó el informe 201-PLA-RH-MI-2022 relacionado con el Impacto Presupuestario de la Ley de Justicia Restaurativa Ley 9582</w:t>
            </w:r>
            <w:r>
              <w:rPr>
                <w:rFonts w:ascii="Book Antiqua" w:hAnsi="Book Antiqua"/>
              </w:rPr>
              <w:t>.</w:t>
            </w:r>
          </w:p>
          <w:p w14:paraId="713DD022" w14:textId="77777777" w:rsidR="00845947" w:rsidRPr="00464B50" w:rsidRDefault="00845947" w:rsidP="000419CA">
            <w:pPr>
              <w:spacing w:before="120" w:after="120"/>
              <w:jc w:val="both"/>
              <w:rPr>
                <w:sz w:val="2"/>
                <w:szCs w:val="2"/>
              </w:rPr>
            </w:pPr>
          </w:p>
        </w:tc>
      </w:tr>
      <w:tr w:rsidR="00E8078F" w:rsidRPr="000B005B" w14:paraId="70674FF9" w14:textId="77777777" w:rsidTr="00825B23">
        <w:trPr>
          <w:trHeight w:val="494"/>
          <w:jc w:val="center"/>
        </w:trPr>
        <w:tc>
          <w:tcPr>
            <w:tcW w:w="923" w:type="pct"/>
            <w:tcBorders>
              <w:top w:val="single" w:sz="4" w:space="0" w:color="auto"/>
              <w:left w:val="single" w:sz="4" w:space="0" w:color="auto"/>
              <w:bottom w:val="single" w:sz="4" w:space="0" w:color="auto"/>
              <w:right w:val="single" w:sz="4" w:space="0" w:color="auto"/>
            </w:tcBorders>
            <w:shd w:val="clear" w:color="auto" w:fill="B3B3B3"/>
            <w:vAlign w:val="center"/>
          </w:tcPr>
          <w:p w14:paraId="58E4E95E" w14:textId="77777777" w:rsidR="00E8078F" w:rsidRPr="000B005B" w:rsidRDefault="00E8078F" w:rsidP="00E8078F">
            <w:pPr>
              <w:jc w:val="both"/>
              <w:rPr>
                <w:rFonts w:ascii="Book Antiqua" w:hAnsi="Book Antiqua"/>
                <w:b/>
              </w:rPr>
            </w:pPr>
            <w:r w:rsidRPr="000B005B">
              <w:rPr>
                <w:rFonts w:ascii="Book Antiqua" w:hAnsi="Book Antiqua"/>
                <w:b/>
              </w:rPr>
              <w:lastRenderedPageBreak/>
              <w:t>II. Justificación</w:t>
            </w:r>
          </w:p>
        </w:tc>
        <w:tc>
          <w:tcPr>
            <w:tcW w:w="4077" w:type="pct"/>
            <w:gridSpan w:val="3"/>
            <w:tcBorders>
              <w:top w:val="single" w:sz="4" w:space="0" w:color="auto"/>
              <w:left w:val="single" w:sz="4" w:space="0" w:color="auto"/>
              <w:bottom w:val="single" w:sz="4" w:space="0" w:color="auto"/>
              <w:right w:val="single" w:sz="4" w:space="0" w:color="auto"/>
            </w:tcBorders>
            <w:vAlign w:val="center"/>
          </w:tcPr>
          <w:p w14:paraId="60D9A9F7" w14:textId="77777777" w:rsidR="004E0677" w:rsidRDefault="004E0677" w:rsidP="00E8078F">
            <w:pPr>
              <w:jc w:val="both"/>
              <w:rPr>
                <w:rFonts w:ascii="Book Antiqua" w:hAnsi="Book Antiqua"/>
              </w:rPr>
            </w:pPr>
          </w:p>
          <w:p w14:paraId="195A5B60" w14:textId="77777777" w:rsidR="001E2D76" w:rsidRDefault="00E8078F" w:rsidP="00E8078F">
            <w:pPr>
              <w:jc w:val="both"/>
              <w:rPr>
                <w:rFonts w:ascii="Book Antiqua" w:hAnsi="Book Antiqua"/>
              </w:rPr>
            </w:pPr>
            <w:r>
              <w:rPr>
                <w:rFonts w:ascii="Book Antiqua" w:hAnsi="Book Antiqua"/>
              </w:rPr>
              <w:t>Las jefaturas de la</w:t>
            </w:r>
            <w:r w:rsidR="00A116B5">
              <w:rPr>
                <w:rFonts w:ascii="Book Antiqua" w:hAnsi="Book Antiqua"/>
              </w:rPr>
              <w:t xml:space="preserve"> </w:t>
            </w:r>
            <w:r w:rsidR="00AD76DD" w:rsidRPr="00AD76DD">
              <w:rPr>
                <w:rFonts w:ascii="Book Antiqua" w:hAnsi="Book Antiqua"/>
              </w:rPr>
              <w:t xml:space="preserve">Dirección Nacional de Justicia Restaurativa (DNPJR) </w:t>
            </w:r>
            <w:r w:rsidR="00A116B5">
              <w:rPr>
                <w:rFonts w:ascii="Book Antiqua" w:hAnsi="Book Antiqua"/>
              </w:rPr>
              <w:t>y el Departamento de Trabajo Social y Psicología</w:t>
            </w:r>
            <w:r w:rsidR="00AD76DD">
              <w:rPr>
                <w:rFonts w:ascii="Book Antiqua" w:hAnsi="Book Antiqua"/>
              </w:rPr>
              <w:t xml:space="preserve"> </w:t>
            </w:r>
            <w:r w:rsidR="00AD76DD" w:rsidRPr="00AD76DD">
              <w:rPr>
                <w:rFonts w:ascii="Book Antiqua" w:hAnsi="Book Antiqua"/>
              </w:rPr>
              <w:t>(DTSP)</w:t>
            </w:r>
            <w:r>
              <w:rPr>
                <w:rFonts w:ascii="Book Antiqua" w:hAnsi="Book Antiqua"/>
              </w:rPr>
              <w:t>, mediante oficio</w:t>
            </w:r>
            <w:r w:rsidR="00A116B5">
              <w:rPr>
                <w:rFonts w:ascii="Book Antiqua" w:hAnsi="Book Antiqua"/>
              </w:rPr>
              <w:t xml:space="preserve"> </w:t>
            </w:r>
            <w:r w:rsidR="00A116B5" w:rsidRPr="00A116B5">
              <w:rPr>
                <w:rFonts w:ascii="Book Antiqua" w:hAnsi="Book Antiqua"/>
              </w:rPr>
              <w:t>173–DNJR-19</w:t>
            </w:r>
            <w:r>
              <w:rPr>
                <w:rFonts w:ascii="Book Antiqua" w:hAnsi="Book Antiqua"/>
              </w:rPr>
              <w:t xml:space="preserve">, </w:t>
            </w:r>
            <w:r w:rsidR="00A116B5" w:rsidRPr="00A116B5">
              <w:rPr>
                <w:rFonts w:ascii="Book Antiqua" w:hAnsi="Book Antiqua"/>
              </w:rPr>
              <w:t>solicitan el</w:t>
            </w:r>
            <w:r w:rsidR="0076381B">
              <w:rPr>
                <w:rFonts w:ascii="Book Antiqua" w:hAnsi="Book Antiqua"/>
              </w:rPr>
              <w:t xml:space="preserve"> </w:t>
            </w:r>
            <w:r w:rsidR="00A116B5" w:rsidRPr="00A116B5">
              <w:rPr>
                <w:rFonts w:ascii="Book Antiqua" w:hAnsi="Book Antiqua"/>
              </w:rPr>
              <w:t xml:space="preserve">cambio de nomenclatura de un puesto de </w:t>
            </w:r>
            <w:r w:rsidR="0003338C">
              <w:rPr>
                <w:rFonts w:ascii="Book Antiqua" w:hAnsi="Book Antiqua"/>
              </w:rPr>
              <w:t>P</w:t>
            </w:r>
            <w:r w:rsidR="00A116B5" w:rsidRPr="00A116B5">
              <w:rPr>
                <w:rFonts w:ascii="Book Antiqua" w:hAnsi="Book Antiqua"/>
              </w:rPr>
              <w:t xml:space="preserve">rofesional 2 </w:t>
            </w:r>
            <w:r w:rsidR="00D751F0">
              <w:rPr>
                <w:rFonts w:ascii="Book Antiqua" w:hAnsi="Book Antiqua"/>
              </w:rPr>
              <w:t xml:space="preserve">(Trabajador Social) </w:t>
            </w:r>
            <w:r w:rsidR="00A116B5" w:rsidRPr="00A116B5">
              <w:rPr>
                <w:rFonts w:ascii="Book Antiqua" w:hAnsi="Book Antiqua"/>
              </w:rPr>
              <w:t>de Justicia Restaurativa del DTSP, a Coordinador de Unidad 3</w:t>
            </w:r>
            <w:r w:rsidR="00A116B5">
              <w:rPr>
                <w:rFonts w:ascii="Book Antiqua" w:hAnsi="Book Antiqua"/>
              </w:rPr>
              <w:t xml:space="preserve">, </w:t>
            </w:r>
            <w:r>
              <w:rPr>
                <w:rFonts w:ascii="Book Antiqua" w:hAnsi="Book Antiqua"/>
              </w:rPr>
              <w:t>plantean que</w:t>
            </w:r>
            <w:r w:rsidR="00A116B5">
              <w:rPr>
                <w:rFonts w:ascii="Book Antiqua" w:hAnsi="Book Antiqua"/>
              </w:rPr>
              <w:t>,</w:t>
            </w:r>
            <w:r w:rsidR="00FC3825">
              <w:rPr>
                <w:rFonts w:ascii="Book Antiqua" w:hAnsi="Book Antiqua"/>
              </w:rPr>
              <w:t xml:space="preserve"> es debido</w:t>
            </w:r>
            <w:r w:rsidR="00A116B5" w:rsidRPr="00A116B5">
              <w:rPr>
                <w:rFonts w:ascii="Book Antiqua" w:hAnsi="Book Antiqua"/>
              </w:rPr>
              <w:t xml:space="preserve"> </w:t>
            </w:r>
            <w:r w:rsidR="0076381B">
              <w:rPr>
                <w:rFonts w:ascii="Book Antiqua" w:hAnsi="Book Antiqua"/>
              </w:rPr>
              <w:t>a</w:t>
            </w:r>
            <w:r w:rsidR="00A116B5" w:rsidRPr="00A116B5">
              <w:rPr>
                <w:rFonts w:ascii="Book Antiqua" w:hAnsi="Book Antiqua"/>
              </w:rPr>
              <w:t xml:space="preserve"> la exigencia de </w:t>
            </w:r>
            <w:bookmarkStart w:id="0" w:name="_Hlk86237147"/>
            <w:r w:rsidR="00A116B5" w:rsidRPr="00A116B5">
              <w:rPr>
                <w:rFonts w:ascii="Book Antiqua" w:hAnsi="Book Antiqua"/>
              </w:rPr>
              <w:t>la Ley de Justicia Restaurativa 9582 de crear la “</w:t>
            </w:r>
            <w:r w:rsidR="00A116B5" w:rsidRPr="00C034CC">
              <w:rPr>
                <w:rFonts w:ascii="Book Antiqua" w:hAnsi="Book Antiqua"/>
                <w:i/>
                <w:iCs/>
              </w:rPr>
              <w:t>Unidad de Coordinación de Justicia Restaurativa del Departamento de Trabajo Social y Psicología</w:t>
            </w:r>
            <w:r w:rsidR="0003338C">
              <w:rPr>
                <w:rFonts w:ascii="Book Antiqua" w:hAnsi="Book Antiqua"/>
              </w:rPr>
              <w:t>”</w:t>
            </w:r>
            <w:r w:rsidRPr="00061CD5">
              <w:rPr>
                <w:rFonts w:ascii="Book Antiqua" w:hAnsi="Book Antiqua"/>
              </w:rPr>
              <w:t xml:space="preserve">, y en razón de </w:t>
            </w:r>
            <w:r>
              <w:rPr>
                <w:rFonts w:ascii="Book Antiqua" w:hAnsi="Book Antiqua"/>
              </w:rPr>
              <w:t xml:space="preserve">que </w:t>
            </w:r>
            <w:r w:rsidR="0076381B" w:rsidRPr="0076381B">
              <w:rPr>
                <w:rFonts w:ascii="Book Antiqua" w:hAnsi="Book Antiqua"/>
              </w:rPr>
              <w:t>esta función ha sido asumida como recargo por las Jefaturas de la Sección de Trabajo Social y la Sección de Psicología</w:t>
            </w:r>
            <w:bookmarkEnd w:id="0"/>
            <w:r w:rsidR="0076381B" w:rsidRPr="0076381B">
              <w:rPr>
                <w:rFonts w:ascii="Book Antiqua" w:hAnsi="Book Antiqua"/>
              </w:rPr>
              <w:t xml:space="preserve">, lo cual ha impactado en la reducción de la capacidad operativa para atender otras tareas del ámbito pericial. </w:t>
            </w:r>
            <w:r w:rsidRPr="00D638B4">
              <w:rPr>
                <w:rFonts w:ascii="Book Antiqua" w:hAnsi="Book Antiqua"/>
              </w:rPr>
              <w:t xml:space="preserve">El Consejo Superior, conoció el citado oficio </w:t>
            </w:r>
            <w:r w:rsidR="00FF282A">
              <w:rPr>
                <w:rFonts w:ascii="Book Antiqua" w:hAnsi="Book Antiqua"/>
              </w:rPr>
              <w:t>y dispuso en lo que interesa</w:t>
            </w:r>
            <w:r w:rsidR="001E2D76">
              <w:rPr>
                <w:rFonts w:ascii="Book Antiqua" w:hAnsi="Book Antiqua"/>
              </w:rPr>
              <w:t>:</w:t>
            </w:r>
          </w:p>
          <w:p w14:paraId="3A7021E8" w14:textId="77777777" w:rsidR="001E2D76" w:rsidRDefault="001E2D76" w:rsidP="00E8078F">
            <w:pPr>
              <w:jc w:val="both"/>
              <w:rPr>
                <w:rFonts w:ascii="Book Antiqua" w:hAnsi="Book Antiqua"/>
              </w:rPr>
            </w:pPr>
          </w:p>
          <w:p w14:paraId="7AD18550" w14:textId="77777777" w:rsidR="00E8078F" w:rsidRDefault="00FF282A" w:rsidP="001E2D76">
            <w:pPr>
              <w:ind w:left="567" w:right="567"/>
              <w:jc w:val="both"/>
              <w:rPr>
                <w:rFonts w:ascii="Book Antiqua" w:hAnsi="Book Antiqua"/>
              </w:rPr>
            </w:pPr>
            <w:r w:rsidRPr="00FF282A">
              <w:rPr>
                <w:rFonts w:ascii="Book Antiqua" w:hAnsi="Book Antiqua"/>
                <w:i/>
                <w:iCs/>
              </w:rPr>
              <w:t>“...1.) Trasladar el present</w:t>
            </w:r>
            <w:r w:rsidR="008259EA">
              <w:rPr>
                <w:rFonts w:ascii="Book Antiqua" w:hAnsi="Book Antiqua"/>
                <w:i/>
                <w:iCs/>
              </w:rPr>
              <w:t>e</w:t>
            </w:r>
            <w:r w:rsidRPr="00FF282A">
              <w:rPr>
                <w:rFonts w:ascii="Book Antiqua" w:hAnsi="Book Antiqua"/>
                <w:i/>
                <w:iCs/>
              </w:rPr>
              <w:t xml:space="preserve"> acuerdo a la Dirección de Planificación para lo relativo al cambio de nomenclatura de profesional 2 de Justicia Restaurativa del Departamento de Trabajo Social y Psicología, a Coordinador de Unidad 3, para la “Unidad de Coordinación de Justicia Restaurativa del Departamento de Trabajo Social y Psicología”, conforme la Ley de Justicia Restaurativa N°9582”. (…</w:t>
            </w:r>
            <w:r w:rsidRPr="00FF282A">
              <w:rPr>
                <w:rFonts w:ascii="Book Antiqua" w:hAnsi="Book Antiqua"/>
              </w:rPr>
              <w:t>)”</w:t>
            </w:r>
            <w:r w:rsidR="004E50A5">
              <w:rPr>
                <w:rStyle w:val="Refdenotaalpie"/>
                <w:rFonts w:ascii="Book Antiqua" w:hAnsi="Book Antiqua"/>
              </w:rPr>
              <w:footnoteReference w:id="1"/>
            </w:r>
          </w:p>
          <w:p w14:paraId="52F44B91" w14:textId="77777777" w:rsidR="00AD76DD" w:rsidRDefault="00AD76DD" w:rsidP="00E8078F">
            <w:pPr>
              <w:jc w:val="both"/>
              <w:rPr>
                <w:rFonts w:ascii="Book Antiqua" w:hAnsi="Book Antiqua"/>
              </w:rPr>
            </w:pPr>
          </w:p>
          <w:p w14:paraId="0103DD1C" w14:textId="77777777" w:rsidR="00AD76DD" w:rsidRPr="00AD76DD" w:rsidRDefault="00AD76DD" w:rsidP="00AD76DD">
            <w:pPr>
              <w:jc w:val="both"/>
              <w:rPr>
                <w:rFonts w:ascii="Book Antiqua" w:hAnsi="Book Antiqua"/>
              </w:rPr>
            </w:pPr>
            <w:r>
              <w:rPr>
                <w:rFonts w:ascii="Book Antiqua" w:hAnsi="Book Antiqua"/>
              </w:rPr>
              <w:t>Adicionalmente, en oficio</w:t>
            </w:r>
            <w:r w:rsidR="00BF4B77">
              <w:t xml:space="preserve"> </w:t>
            </w:r>
            <w:r w:rsidR="00BF4B77" w:rsidRPr="00BF4B77">
              <w:rPr>
                <w:rFonts w:ascii="Book Antiqua" w:hAnsi="Book Antiqua"/>
              </w:rPr>
              <w:t>DTSP-074-2020</w:t>
            </w:r>
            <w:r>
              <w:rPr>
                <w:rFonts w:ascii="Book Antiqua" w:hAnsi="Book Antiqua"/>
              </w:rPr>
              <w:t xml:space="preserve"> la jefa del Departamento de Trabajo Social</w:t>
            </w:r>
            <w:r w:rsidR="00A23768">
              <w:rPr>
                <w:rFonts w:ascii="Book Antiqua" w:hAnsi="Book Antiqua"/>
              </w:rPr>
              <w:t xml:space="preserve"> y </w:t>
            </w:r>
            <w:r w:rsidR="00A81DE4">
              <w:rPr>
                <w:rFonts w:ascii="Book Antiqua" w:hAnsi="Book Antiqua"/>
              </w:rPr>
              <w:t>Psicología</w:t>
            </w:r>
            <w:r>
              <w:rPr>
                <w:rFonts w:ascii="Book Antiqua" w:hAnsi="Book Antiqua"/>
              </w:rPr>
              <w:t xml:space="preserve"> señala que las actividades de coordinación </w:t>
            </w:r>
            <w:r w:rsidRPr="00AD76DD">
              <w:rPr>
                <w:rFonts w:ascii="Book Antiqua" w:hAnsi="Book Antiqua"/>
              </w:rPr>
              <w:t xml:space="preserve">inicialmente fueron </w:t>
            </w:r>
            <w:r w:rsidR="004C49B8" w:rsidRPr="00AD76DD">
              <w:rPr>
                <w:rFonts w:ascii="Book Antiqua" w:hAnsi="Book Antiqua"/>
              </w:rPr>
              <w:t>asumidas</w:t>
            </w:r>
            <w:r w:rsidRPr="00AD76DD">
              <w:rPr>
                <w:rFonts w:ascii="Book Antiqua" w:hAnsi="Book Antiqua"/>
              </w:rPr>
              <w:t xml:space="preserve"> por la jefatura y jefaturas de </w:t>
            </w:r>
            <w:r w:rsidR="0007614F">
              <w:rPr>
                <w:rFonts w:ascii="Book Antiqua" w:hAnsi="Book Antiqua"/>
              </w:rPr>
              <w:t>S</w:t>
            </w:r>
            <w:r w:rsidRPr="00AD76DD">
              <w:rPr>
                <w:rFonts w:ascii="Book Antiqua" w:hAnsi="Book Antiqua"/>
              </w:rPr>
              <w:t>ección de Psicología y Trabajo Social</w:t>
            </w:r>
            <w:r w:rsidR="0007614F">
              <w:rPr>
                <w:rFonts w:ascii="Book Antiqua" w:hAnsi="Book Antiqua"/>
              </w:rPr>
              <w:t>;</w:t>
            </w:r>
            <w:r w:rsidRPr="00AD76DD">
              <w:rPr>
                <w:rFonts w:ascii="Book Antiqua" w:hAnsi="Book Antiqua"/>
              </w:rPr>
              <w:t xml:space="preserve"> sin embargo, implicó un recargo en las funciones de estos puestos en detrimento de otras labores igualmente relevantes en el quehacer sustantivo del DTSP.</w:t>
            </w:r>
          </w:p>
          <w:p w14:paraId="0C463013" w14:textId="77777777" w:rsidR="00AD76DD" w:rsidRDefault="00AD76DD" w:rsidP="00AD76DD">
            <w:pPr>
              <w:jc w:val="both"/>
              <w:rPr>
                <w:rFonts w:ascii="Book Antiqua" w:hAnsi="Book Antiqua"/>
              </w:rPr>
            </w:pPr>
          </w:p>
          <w:p w14:paraId="7BAF0584" w14:textId="77777777" w:rsidR="00AD76DD" w:rsidRDefault="00AD76DD" w:rsidP="00AD76DD">
            <w:pPr>
              <w:jc w:val="both"/>
              <w:rPr>
                <w:rFonts w:ascii="Book Antiqua" w:hAnsi="Book Antiqua"/>
              </w:rPr>
            </w:pPr>
            <w:r>
              <w:rPr>
                <w:rFonts w:ascii="Book Antiqua" w:hAnsi="Book Antiqua"/>
              </w:rPr>
              <w:t>Lo que generó la</w:t>
            </w:r>
            <w:r w:rsidRPr="00AD76DD">
              <w:rPr>
                <w:rFonts w:ascii="Book Antiqua" w:hAnsi="Book Antiqua"/>
              </w:rPr>
              <w:t xml:space="preserve"> necesidad de destacar a lo interno una persona Coordinadora que asuma las tareas enfocadas en la particularidad de Justicia Restaurativa, garantizando la continuidad de la calidad del servicio, una mayor especialización en la participación de los procesos propios de este Programa</w:t>
            </w:r>
            <w:r>
              <w:rPr>
                <w:rFonts w:ascii="Book Antiqua" w:hAnsi="Book Antiqua"/>
              </w:rPr>
              <w:t>.</w:t>
            </w:r>
          </w:p>
          <w:p w14:paraId="0473A2A3" w14:textId="77777777" w:rsidR="0007614F" w:rsidRDefault="0007614F" w:rsidP="00AD76DD">
            <w:pPr>
              <w:jc w:val="both"/>
              <w:rPr>
                <w:rFonts w:ascii="Book Antiqua" w:hAnsi="Book Antiqua"/>
              </w:rPr>
            </w:pPr>
          </w:p>
          <w:p w14:paraId="633304E1" w14:textId="77777777" w:rsidR="0007614F" w:rsidRDefault="0007614F" w:rsidP="00AD76DD">
            <w:pPr>
              <w:jc w:val="both"/>
              <w:rPr>
                <w:rFonts w:ascii="Book Antiqua" w:hAnsi="Book Antiqua"/>
              </w:rPr>
            </w:pPr>
          </w:p>
          <w:p w14:paraId="374F1863" w14:textId="77777777" w:rsidR="0007614F" w:rsidRPr="000B005B" w:rsidRDefault="0007614F" w:rsidP="00AD76DD">
            <w:pPr>
              <w:jc w:val="both"/>
              <w:rPr>
                <w:rFonts w:ascii="Book Antiqua" w:hAnsi="Book Antiqua"/>
              </w:rPr>
            </w:pPr>
          </w:p>
        </w:tc>
      </w:tr>
      <w:tr w:rsidR="00E8078F" w:rsidRPr="000B005B" w14:paraId="144336A8" w14:textId="77777777" w:rsidTr="00825B23">
        <w:tblPrEx>
          <w:tblCellMar>
            <w:left w:w="70" w:type="dxa"/>
            <w:right w:w="70" w:type="dxa"/>
          </w:tblCellMar>
        </w:tblPrEx>
        <w:trPr>
          <w:trHeight w:val="494"/>
          <w:jc w:val="center"/>
        </w:trPr>
        <w:tc>
          <w:tcPr>
            <w:tcW w:w="923" w:type="pct"/>
            <w:tcBorders>
              <w:top w:val="single" w:sz="4" w:space="0" w:color="auto"/>
              <w:left w:val="single" w:sz="4" w:space="0" w:color="auto"/>
              <w:bottom w:val="single" w:sz="4" w:space="0" w:color="auto"/>
              <w:right w:val="single" w:sz="4" w:space="0" w:color="auto"/>
            </w:tcBorders>
            <w:shd w:val="clear" w:color="auto" w:fill="B3B3B3"/>
            <w:vAlign w:val="center"/>
          </w:tcPr>
          <w:p w14:paraId="467404A2" w14:textId="77777777" w:rsidR="00E8078F" w:rsidRPr="00867983" w:rsidRDefault="00E8078F" w:rsidP="00E8078F">
            <w:pPr>
              <w:jc w:val="both"/>
              <w:rPr>
                <w:rFonts w:ascii="Book Antiqua" w:hAnsi="Book Antiqua"/>
                <w:b/>
              </w:rPr>
            </w:pPr>
            <w:r w:rsidRPr="00867983">
              <w:rPr>
                <w:rFonts w:ascii="Book Antiqua" w:hAnsi="Book Antiqua"/>
                <w:b/>
              </w:rPr>
              <w:lastRenderedPageBreak/>
              <w:t>III. Información Relevante</w:t>
            </w:r>
          </w:p>
        </w:tc>
        <w:tc>
          <w:tcPr>
            <w:tcW w:w="4077" w:type="pct"/>
            <w:gridSpan w:val="3"/>
            <w:tcBorders>
              <w:top w:val="single" w:sz="4" w:space="0" w:color="auto"/>
              <w:left w:val="single" w:sz="4" w:space="0" w:color="auto"/>
              <w:bottom w:val="single" w:sz="4" w:space="0" w:color="auto"/>
              <w:right w:val="single" w:sz="4" w:space="0" w:color="auto"/>
            </w:tcBorders>
            <w:shd w:val="clear" w:color="auto" w:fill="auto"/>
          </w:tcPr>
          <w:p w14:paraId="6BE29A62" w14:textId="77777777" w:rsidR="004E50A5" w:rsidRDefault="004E50A5" w:rsidP="00E8078F">
            <w:pPr>
              <w:jc w:val="both"/>
              <w:rPr>
                <w:rFonts w:ascii="Book Antiqua" w:hAnsi="Book Antiqua"/>
                <w:b/>
                <w:bCs/>
              </w:rPr>
            </w:pPr>
          </w:p>
          <w:p w14:paraId="6F499224" w14:textId="77777777" w:rsidR="00E8078F" w:rsidRDefault="00E8078F" w:rsidP="00E8078F">
            <w:pPr>
              <w:jc w:val="both"/>
              <w:rPr>
                <w:rFonts w:ascii="Book Antiqua" w:hAnsi="Book Antiqua"/>
                <w:b/>
                <w:bCs/>
              </w:rPr>
            </w:pPr>
            <w:r w:rsidRPr="00867983">
              <w:rPr>
                <w:rFonts w:ascii="Book Antiqua" w:hAnsi="Book Antiqua"/>
                <w:b/>
                <w:bCs/>
              </w:rPr>
              <w:t>3.1</w:t>
            </w:r>
            <w:bookmarkStart w:id="1" w:name="_Hlk86235219"/>
            <w:r w:rsidRPr="00867983">
              <w:rPr>
                <w:rFonts w:ascii="Book Antiqua" w:hAnsi="Book Antiqua"/>
                <w:b/>
                <w:bCs/>
              </w:rPr>
              <w:t>.- Estructura</w:t>
            </w:r>
            <w:r>
              <w:rPr>
                <w:rFonts w:ascii="Book Antiqua" w:hAnsi="Book Antiqua"/>
                <w:b/>
                <w:bCs/>
              </w:rPr>
              <w:t xml:space="preserve"> Organizacional</w:t>
            </w:r>
            <w:r w:rsidRPr="00867983">
              <w:rPr>
                <w:rFonts w:ascii="Book Antiqua" w:hAnsi="Book Antiqua"/>
                <w:b/>
                <w:bCs/>
              </w:rPr>
              <w:t xml:space="preserve"> de</w:t>
            </w:r>
            <w:r w:rsidR="00400E8B">
              <w:rPr>
                <w:rFonts w:ascii="Book Antiqua" w:hAnsi="Book Antiqua"/>
                <w:b/>
                <w:bCs/>
              </w:rPr>
              <w:t>l Departamento de Trabajo Social</w:t>
            </w:r>
            <w:r w:rsidR="00A23768">
              <w:rPr>
                <w:rFonts w:ascii="Book Antiqua" w:hAnsi="Book Antiqua"/>
                <w:b/>
                <w:bCs/>
              </w:rPr>
              <w:t xml:space="preserve"> y Psicología</w:t>
            </w:r>
          </w:p>
          <w:p w14:paraId="747868AF" w14:textId="77777777" w:rsidR="00D751F0" w:rsidRPr="00D751F0" w:rsidRDefault="00D751F0" w:rsidP="00E8078F">
            <w:pPr>
              <w:jc w:val="both"/>
              <w:rPr>
                <w:rFonts w:ascii="Book Antiqua" w:hAnsi="Book Antiqua"/>
                <w:b/>
                <w:bCs/>
              </w:rPr>
            </w:pPr>
          </w:p>
          <w:p w14:paraId="4A54FA49" w14:textId="77777777" w:rsidR="00E8078F" w:rsidRDefault="00E8078F" w:rsidP="00E8078F">
            <w:pPr>
              <w:jc w:val="both"/>
              <w:rPr>
                <w:rFonts w:ascii="Book Antiqua" w:hAnsi="Book Antiqua"/>
                <w:bCs/>
              </w:rPr>
            </w:pPr>
            <w:r>
              <w:rPr>
                <w:rFonts w:ascii="Book Antiqua" w:hAnsi="Book Antiqua"/>
                <w:bCs/>
              </w:rPr>
              <w:t>Mediante oficio</w:t>
            </w:r>
            <w:r w:rsidR="0079775E">
              <w:rPr>
                <w:rFonts w:ascii="Book Antiqua" w:hAnsi="Book Antiqua"/>
                <w:bCs/>
              </w:rPr>
              <w:t xml:space="preserve"> </w:t>
            </w:r>
            <w:r w:rsidR="0053626D" w:rsidRPr="0053626D">
              <w:rPr>
                <w:rFonts w:ascii="Book Antiqua" w:hAnsi="Book Antiqua"/>
                <w:bCs/>
              </w:rPr>
              <w:t>1023-PLA-2017</w:t>
            </w:r>
            <w:r w:rsidR="0053626D">
              <w:rPr>
                <w:rFonts w:ascii="Book Antiqua" w:hAnsi="Book Antiqua"/>
                <w:bCs/>
              </w:rPr>
              <w:t xml:space="preserve"> </w:t>
            </w:r>
            <w:r w:rsidR="00400E8B">
              <w:rPr>
                <w:rFonts w:ascii="Book Antiqua" w:hAnsi="Book Antiqua"/>
                <w:bCs/>
              </w:rPr>
              <w:t>la Dirección de Planificación</w:t>
            </w:r>
            <w:r w:rsidR="000F4851">
              <w:rPr>
                <w:rFonts w:ascii="Book Antiqua" w:hAnsi="Book Antiqua"/>
                <w:bCs/>
              </w:rPr>
              <w:t xml:space="preserve"> </w:t>
            </w:r>
            <w:r>
              <w:rPr>
                <w:rFonts w:ascii="Book Antiqua" w:hAnsi="Book Antiqua"/>
                <w:bCs/>
              </w:rPr>
              <w:t>presen</w:t>
            </w:r>
            <w:r w:rsidR="00400E8B">
              <w:rPr>
                <w:rFonts w:ascii="Book Antiqua" w:hAnsi="Book Antiqua"/>
                <w:bCs/>
              </w:rPr>
              <w:t>tó</w:t>
            </w:r>
            <w:r>
              <w:rPr>
                <w:rFonts w:ascii="Book Antiqua" w:hAnsi="Book Antiqua"/>
                <w:bCs/>
              </w:rPr>
              <w:t xml:space="preserve"> </w:t>
            </w:r>
            <w:r w:rsidR="0079775E">
              <w:rPr>
                <w:rFonts w:ascii="Book Antiqua" w:hAnsi="Book Antiqua"/>
                <w:bCs/>
              </w:rPr>
              <w:t xml:space="preserve">un informe </w:t>
            </w:r>
            <w:r>
              <w:rPr>
                <w:rFonts w:ascii="Book Antiqua" w:hAnsi="Book Antiqua"/>
                <w:bCs/>
              </w:rPr>
              <w:t>ante el Consejo</w:t>
            </w:r>
            <w:r w:rsidR="00C93E86">
              <w:rPr>
                <w:rFonts w:ascii="Book Antiqua" w:hAnsi="Book Antiqua"/>
                <w:bCs/>
              </w:rPr>
              <w:t xml:space="preserve"> Superior</w:t>
            </w:r>
            <w:r w:rsidR="000F4851">
              <w:rPr>
                <w:rFonts w:ascii="Book Antiqua" w:hAnsi="Book Antiqua"/>
                <w:bCs/>
              </w:rPr>
              <w:t>,</w:t>
            </w:r>
            <w:r w:rsidR="0079775E">
              <w:rPr>
                <w:rFonts w:ascii="Book Antiqua" w:hAnsi="Book Antiqua"/>
                <w:bCs/>
              </w:rPr>
              <w:t xml:space="preserve"> donde se establece</w:t>
            </w:r>
            <w:r>
              <w:rPr>
                <w:rFonts w:ascii="Book Antiqua" w:hAnsi="Book Antiqua"/>
                <w:bCs/>
              </w:rPr>
              <w:t xml:space="preserve"> </w:t>
            </w:r>
            <w:r w:rsidR="00400E8B">
              <w:rPr>
                <w:rFonts w:ascii="Book Antiqua" w:hAnsi="Book Antiqua"/>
                <w:bCs/>
              </w:rPr>
              <w:t>el siguiente</w:t>
            </w:r>
            <w:r w:rsidR="00400E8B">
              <w:t xml:space="preserve"> </w:t>
            </w:r>
            <w:r w:rsidR="00400E8B" w:rsidRPr="00400E8B">
              <w:rPr>
                <w:rFonts w:ascii="Book Antiqua" w:hAnsi="Book Antiqua"/>
                <w:bCs/>
              </w:rPr>
              <w:t>Organigrama del Departamento de Trabajo Social y Psicología</w:t>
            </w:r>
            <w:r w:rsidR="00C93E86">
              <w:rPr>
                <w:rStyle w:val="Refdenotaalpie"/>
                <w:rFonts w:ascii="Book Antiqua" w:hAnsi="Book Antiqua"/>
                <w:bCs/>
              </w:rPr>
              <w:footnoteReference w:id="2"/>
            </w:r>
            <w:r w:rsidR="00400E8B">
              <w:rPr>
                <w:rFonts w:ascii="Book Antiqua" w:hAnsi="Book Antiqua"/>
                <w:bCs/>
              </w:rPr>
              <w:t>:</w:t>
            </w:r>
            <w:r w:rsidR="00400E8B" w:rsidRPr="00400E8B">
              <w:rPr>
                <w:rFonts w:ascii="Book Antiqua" w:hAnsi="Book Antiqua"/>
                <w:bCs/>
              </w:rPr>
              <w:t xml:space="preserve">  </w:t>
            </w:r>
          </w:p>
          <w:bookmarkEnd w:id="1"/>
          <w:p w14:paraId="39128DF9" w14:textId="77777777" w:rsidR="00DD27A1" w:rsidRPr="00DD27A1" w:rsidRDefault="009829BC" w:rsidP="00533F47">
            <w:pPr>
              <w:jc w:val="center"/>
              <w:rPr>
                <w:rFonts w:ascii="Book Antiqua" w:hAnsi="Book Antiqua"/>
                <w:bCs/>
              </w:rPr>
            </w:pPr>
            <w:r>
              <w:pict w14:anchorId="036CA181">
                <v:shape id="_x0000_i1028" type="#_x0000_t75" style="width:393.7pt;height:290.1pt">
                  <v:imagedata r:id="rId10" o:title=""/>
                </v:shape>
              </w:pict>
            </w:r>
            <w:bookmarkStart w:id="2" w:name="_Hlk86235324"/>
          </w:p>
          <w:p w14:paraId="17DD5FED" w14:textId="77777777" w:rsidR="00533F47" w:rsidRDefault="00533F47" w:rsidP="00DD27A1">
            <w:pPr>
              <w:jc w:val="both"/>
              <w:rPr>
                <w:iCs/>
                <w:color w:val="000000"/>
                <w:sz w:val="16"/>
                <w:szCs w:val="16"/>
                <w:lang w:val="es-CR"/>
              </w:rPr>
            </w:pPr>
            <w:r>
              <w:rPr>
                <w:b/>
                <w:bCs/>
                <w:iCs/>
                <w:color w:val="000000"/>
                <w:sz w:val="16"/>
                <w:szCs w:val="16"/>
                <w:lang w:val="es-CR"/>
              </w:rPr>
              <w:t xml:space="preserve">                     </w:t>
            </w:r>
            <w:r w:rsidR="00400E8B" w:rsidRPr="00862A49">
              <w:rPr>
                <w:b/>
                <w:bCs/>
                <w:iCs/>
                <w:color w:val="000000"/>
                <w:sz w:val="16"/>
                <w:szCs w:val="16"/>
                <w:lang w:val="es-CR"/>
              </w:rPr>
              <w:t xml:space="preserve">Nota (*): </w:t>
            </w:r>
            <w:r w:rsidR="00400E8B" w:rsidRPr="00862A49">
              <w:rPr>
                <w:iCs/>
                <w:color w:val="000000"/>
                <w:sz w:val="16"/>
                <w:szCs w:val="16"/>
                <w:lang w:val="es-CR"/>
              </w:rPr>
              <w:t>Las oficinas regionales cuentan dentro de su estructura con una plaza</w:t>
            </w:r>
            <w:r>
              <w:rPr>
                <w:iCs/>
                <w:color w:val="000000"/>
                <w:sz w:val="16"/>
                <w:szCs w:val="16"/>
                <w:lang w:val="es-CR"/>
              </w:rPr>
              <w:t xml:space="preserve"> </w:t>
            </w:r>
            <w:r w:rsidR="00400E8B" w:rsidRPr="00862A49">
              <w:rPr>
                <w:iCs/>
                <w:color w:val="000000"/>
                <w:sz w:val="16"/>
                <w:szCs w:val="16"/>
                <w:lang w:val="es-CR"/>
              </w:rPr>
              <w:t>dentro del perfil</w:t>
            </w:r>
          </w:p>
          <w:p w14:paraId="22B5D21A" w14:textId="77777777" w:rsidR="00533F47" w:rsidRDefault="00400E8B" w:rsidP="00DD27A1">
            <w:pPr>
              <w:jc w:val="both"/>
              <w:rPr>
                <w:iCs/>
                <w:color w:val="000000"/>
                <w:sz w:val="16"/>
                <w:szCs w:val="16"/>
                <w:lang w:val="es-CR"/>
              </w:rPr>
            </w:pPr>
            <w:r w:rsidRPr="00862A49">
              <w:rPr>
                <w:iCs/>
                <w:color w:val="000000"/>
                <w:sz w:val="16"/>
                <w:szCs w:val="16"/>
                <w:lang w:val="es-CR"/>
              </w:rPr>
              <w:t xml:space="preserve"> </w:t>
            </w:r>
            <w:r w:rsidR="00533F47">
              <w:rPr>
                <w:iCs/>
                <w:color w:val="000000"/>
                <w:sz w:val="16"/>
                <w:szCs w:val="16"/>
                <w:lang w:val="es-CR"/>
              </w:rPr>
              <w:t xml:space="preserve">                    </w:t>
            </w:r>
            <w:r w:rsidRPr="00862A49">
              <w:rPr>
                <w:iCs/>
                <w:color w:val="000000"/>
                <w:sz w:val="16"/>
                <w:szCs w:val="16"/>
                <w:lang w:val="es-CR"/>
              </w:rPr>
              <w:t xml:space="preserve">de Perito Coordinador en Trabajo Social y Psicología, según acuerdo del Consejo Superior, sesión </w:t>
            </w:r>
          </w:p>
          <w:p w14:paraId="344A0278" w14:textId="77777777" w:rsidR="00862A49" w:rsidRPr="00533F47" w:rsidRDefault="00533F47" w:rsidP="00DD27A1">
            <w:pPr>
              <w:jc w:val="both"/>
              <w:rPr>
                <w:iCs/>
                <w:color w:val="000000"/>
                <w:sz w:val="16"/>
                <w:szCs w:val="16"/>
                <w:lang w:val="es-CR"/>
              </w:rPr>
            </w:pPr>
            <w:r>
              <w:rPr>
                <w:iCs/>
                <w:color w:val="000000"/>
                <w:sz w:val="16"/>
                <w:szCs w:val="16"/>
                <w:lang w:val="es-CR"/>
              </w:rPr>
              <w:t xml:space="preserve">                     </w:t>
            </w:r>
            <w:r w:rsidR="00400E8B" w:rsidRPr="00862A49">
              <w:rPr>
                <w:iCs/>
                <w:color w:val="000000"/>
                <w:sz w:val="16"/>
                <w:szCs w:val="16"/>
                <w:lang w:val="es-CR"/>
              </w:rPr>
              <w:t xml:space="preserve">N°53-11, artículo XXXVIII.  </w:t>
            </w:r>
          </w:p>
          <w:p w14:paraId="164D72F7" w14:textId="77777777" w:rsidR="00400E8B" w:rsidRPr="00862A49" w:rsidRDefault="00533F47" w:rsidP="00400E8B">
            <w:pPr>
              <w:widowControl/>
              <w:autoSpaceDE/>
              <w:autoSpaceDN/>
              <w:adjustRightInd/>
              <w:rPr>
                <w:color w:val="000000"/>
                <w:sz w:val="16"/>
                <w:szCs w:val="16"/>
                <w:lang w:val="es-CR"/>
              </w:rPr>
            </w:pPr>
            <w:r>
              <w:rPr>
                <w:b/>
                <w:iCs/>
                <w:color w:val="000000"/>
                <w:sz w:val="16"/>
                <w:szCs w:val="16"/>
                <w:lang w:val="es-CR"/>
              </w:rPr>
              <w:t xml:space="preserve">                     </w:t>
            </w:r>
            <w:r w:rsidR="00400E8B" w:rsidRPr="00862A49">
              <w:rPr>
                <w:b/>
                <w:iCs/>
                <w:color w:val="000000"/>
                <w:sz w:val="16"/>
                <w:szCs w:val="16"/>
                <w:lang w:val="es-CR"/>
              </w:rPr>
              <w:t xml:space="preserve">Fuente: </w:t>
            </w:r>
            <w:r w:rsidR="00400E8B" w:rsidRPr="00862A49">
              <w:rPr>
                <w:iCs/>
                <w:color w:val="000000"/>
                <w:sz w:val="16"/>
                <w:szCs w:val="16"/>
                <w:lang w:val="es-CR"/>
              </w:rPr>
              <w:t>Sección de Desarrollo Organizacional, Dirección de Planificación</w:t>
            </w:r>
            <w:r w:rsidR="00435184" w:rsidRPr="00862A49">
              <w:rPr>
                <w:color w:val="000000"/>
                <w:sz w:val="16"/>
                <w:szCs w:val="16"/>
                <w:lang w:val="es-CR"/>
              </w:rPr>
              <w:t>, actualizado el 16-11-2021.</w:t>
            </w:r>
            <w:r w:rsidR="00400E8B" w:rsidRPr="00862A49">
              <w:rPr>
                <w:color w:val="000000"/>
                <w:sz w:val="16"/>
                <w:szCs w:val="16"/>
                <w:lang w:val="es-CR"/>
              </w:rPr>
              <w:t xml:space="preserve"> </w:t>
            </w:r>
          </w:p>
          <w:bookmarkEnd w:id="2"/>
          <w:p w14:paraId="34401824" w14:textId="77777777" w:rsidR="00E8078F" w:rsidRDefault="00E8078F" w:rsidP="00E8078F">
            <w:pPr>
              <w:jc w:val="both"/>
              <w:rPr>
                <w:rFonts w:ascii="Book Antiqua" w:hAnsi="Book Antiqua"/>
                <w:bCs/>
              </w:rPr>
            </w:pPr>
          </w:p>
          <w:p w14:paraId="19EAEF94" w14:textId="77777777" w:rsidR="00B83D1F" w:rsidRDefault="00B83D1F" w:rsidP="00E8078F">
            <w:pPr>
              <w:jc w:val="both"/>
              <w:rPr>
                <w:rFonts w:ascii="Book Antiqua" w:hAnsi="Book Antiqua"/>
                <w:bCs/>
              </w:rPr>
            </w:pPr>
          </w:p>
          <w:p w14:paraId="64F5B3B7" w14:textId="77777777" w:rsidR="001F142B" w:rsidRDefault="001F142B" w:rsidP="00AB7B24">
            <w:pPr>
              <w:jc w:val="both"/>
              <w:rPr>
                <w:rFonts w:ascii="Book Antiqua" w:hAnsi="Book Antiqua"/>
                <w:bCs/>
              </w:rPr>
            </w:pPr>
            <w:r>
              <w:rPr>
                <w:rFonts w:ascii="Book Antiqua" w:hAnsi="Book Antiqua"/>
                <w:bCs/>
              </w:rPr>
              <w:t xml:space="preserve">Tal como se observa </w:t>
            </w:r>
            <w:r w:rsidRPr="001F142B">
              <w:rPr>
                <w:rFonts w:ascii="Book Antiqua" w:hAnsi="Book Antiqua"/>
                <w:bCs/>
              </w:rPr>
              <w:t xml:space="preserve">el Departamento de Trabajo Social y Psicología tiene una estructura central en San José, que funge como un “centro neurálgico” y donde se ubican la Jefatura departamental y las dos secciones componentes. Adicional, se organiza a través de un criterio de desconcentración administrativa con </w:t>
            </w:r>
            <w:r w:rsidRPr="00B25AA5">
              <w:rPr>
                <w:rFonts w:ascii="Book Antiqua" w:hAnsi="Book Antiqua"/>
                <w:bCs/>
              </w:rPr>
              <w:t>Oficinas Regionales en todo el país</w:t>
            </w:r>
            <w:r w:rsidR="00AB7B24" w:rsidRPr="00B25AA5">
              <w:rPr>
                <w:rFonts w:ascii="Book Antiqua" w:hAnsi="Book Antiqua"/>
                <w:bCs/>
              </w:rPr>
              <w:t>.</w:t>
            </w:r>
          </w:p>
          <w:p w14:paraId="40FC611A" w14:textId="77777777" w:rsidR="00AB7B24" w:rsidRDefault="00AB7B24" w:rsidP="00AB7B24">
            <w:pPr>
              <w:jc w:val="both"/>
              <w:rPr>
                <w:rFonts w:ascii="Book Antiqua" w:hAnsi="Book Antiqua"/>
                <w:bCs/>
              </w:rPr>
            </w:pPr>
          </w:p>
          <w:p w14:paraId="2D25F252" w14:textId="77777777" w:rsidR="00AB7B24" w:rsidRDefault="00606C8D" w:rsidP="00023546">
            <w:pPr>
              <w:jc w:val="both"/>
              <w:rPr>
                <w:rFonts w:ascii="Book Antiqua" w:hAnsi="Book Antiqua"/>
                <w:bCs/>
              </w:rPr>
            </w:pPr>
            <w:r>
              <w:rPr>
                <w:rFonts w:ascii="Book Antiqua" w:hAnsi="Book Antiqua"/>
                <w:bCs/>
              </w:rPr>
              <w:t xml:space="preserve">En el caso que nos ocupa, la </w:t>
            </w:r>
            <w:r w:rsidRPr="00DB6A61">
              <w:rPr>
                <w:rFonts w:ascii="Book Antiqua" w:hAnsi="Book Antiqua"/>
                <w:bCs/>
              </w:rPr>
              <w:t>Unidad de Coordinación de Justicia Restaurativa del D</w:t>
            </w:r>
            <w:r w:rsidR="008259EA">
              <w:rPr>
                <w:rFonts w:ascii="Book Antiqua" w:hAnsi="Book Antiqua"/>
                <w:bCs/>
              </w:rPr>
              <w:t>TSP</w:t>
            </w:r>
            <w:r>
              <w:rPr>
                <w:rFonts w:ascii="Book Antiqua" w:hAnsi="Book Antiqua"/>
                <w:bCs/>
              </w:rPr>
              <w:t>, existe en esta dependencia judicial desde el año 2019 de manera informal y c</w:t>
            </w:r>
            <w:r w:rsidR="00DB6A61" w:rsidRPr="00DB6A61">
              <w:rPr>
                <w:rFonts w:ascii="Book Antiqua" w:hAnsi="Book Antiqua"/>
                <w:bCs/>
              </w:rPr>
              <w:t xml:space="preserve">onforme la </w:t>
            </w:r>
            <w:r w:rsidR="00DB6A61" w:rsidRPr="00DB6A61">
              <w:rPr>
                <w:rFonts w:ascii="Book Antiqua" w:hAnsi="Book Antiqua"/>
                <w:bCs/>
              </w:rPr>
              <w:lastRenderedPageBreak/>
              <w:t>Ley de Justicia Restaurativa</w:t>
            </w:r>
            <w:r w:rsidR="008259EA">
              <w:rPr>
                <w:rFonts w:ascii="Book Antiqua" w:hAnsi="Book Antiqua"/>
                <w:bCs/>
              </w:rPr>
              <w:t xml:space="preserve"> </w:t>
            </w:r>
            <w:r w:rsidR="00DB6A61" w:rsidRPr="00DB6A61">
              <w:rPr>
                <w:rFonts w:ascii="Book Antiqua" w:hAnsi="Book Antiqua"/>
                <w:bCs/>
              </w:rPr>
              <w:t>9582</w:t>
            </w:r>
            <w:r w:rsidR="00AB7B24">
              <w:rPr>
                <w:rFonts w:ascii="Book Antiqua" w:hAnsi="Book Antiqua"/>
                <w:bCs/>
              </w:rPr>
              <w:t>,</w:t>
            </w:r>
            <w:r w:rsidR="00FC3B39">
              <w:rPr>
                <w:rFonts w:ascii="Book Antiqua" w:hAnsi="Book Antiqua"/>
                <w:bCs/>
              </w:rPr>
              <w:t xml:space="preserve"> </w:t>
            </w:r>
            <w:r>
              <w:rPr>
                <w:rFonts w:ascii="Book Antiqua" w:hAnsi="Book Antiqua"/>
                <w:bCs/>
              </w:rPr>
              <w:t>razón por la cual</w:t>
            </w:r>
            <w:r w:rsidR="00AB7B24">
              <w:rPr>
                <w:rFonts w:ascii="Book Antiqua" w:hAnsi="Book Antiqua"/>
                <w:bCs/>
              </w:rPr>
              <w:t xml:space="preserve"> </w:t>
            </w:r>
            <w:r w:rsidR="004526F5">
              <w:rPr>
                <w:rFonts w:ascii="Book Antiqua" w:hAnsi="Book Antiqua"/>
                <w:bCs/>
              </w:rPr>
              <w:t>s</w:t>
            </w:r>
            <w:r w:rsidR="005F0C41">
              <w:rPr>
                <w:rFonts w:ascii="Book Antiqua" w:hAnsi="Book Antiqua"/>
                <w:bCs/>
              </w:rPr>
              <w:t>e</w:t>
            </w:r>
            <w:r w:rsidR="00AB7B24">
              <w:rPr>
                <w:rFonts w:ascii="Book Antiqua" w:hAnsi="Book Antiqua"/>
                <w:bCs/>
              </w:rPr>
              <w:t xml:space="preserve"> </w:t>
            </w:r>
            <w:r w:rsidR="002E0759">
              <w:rPr>
                <w:rFonts w:ascii="Book Antiqua" w:hAnsi="Book Antiqua"/>
                <w:bCs/>
              </w:rPr>
              <w:t xml:space="preserve">propone </w:t>
            </w:r>
            <w:r w:rsidR="00AB7B24">
              <w:rPr>
                <w:rFonts w:ascii="Book Antiqua" w:hAnsi="Book Antiqua"/>
                <w:bCs/>
              </w:rPr>
              <w:t>ubic</w:t>
            </w:r>
            <w:r w:rsidR="002E0759">
              <w:rPr>
                <w:rFonts w:ascii="Book Antiqua" w:hAnsi="Book Antiqua"/>
                <w:bCs/>
              </w:rPr>
              <w:t>a</w:t>
            </w:r>
            <w:r w:rsidR="004526F5">
              <w:rPr>
                <w:rFonts w:ascii="Book Antiqua" w:hAnsi="Book Antiqua"/>
                <w:bCs/>
              </w:rPr>
              <w:t>rla</w:t>
            </w:r>
            <w:r w:rsidR="002E0759">
              <w:rPr>
                <w:rFonts w:ascii="Book Antiqua" w:hAnsi="Book Antiqua"/>
                <w:bCs/>
              </w:rPr>
              <w:t xml:space="preserve"> </w:t>
            </w:r>
            <w:r w:rsidR="008259EA">
              <w:rPr>
                <w:rFonts w:ascii="Book Antiqua" w:hAnsi="Book Antiqua"/>
                <w:bCs/>
              </w:rPr>
              <w:t xml:space="preserve">con </w:t>
            </w:r>
            <w:r w:rsidR="002E0759">
              <w:rPr>
                <w:rFonts w:ascii="Book Antiqua" w:hAnsi="Book Antiqua"/>
                <w:bCs/>
              </w:rPr>
              <w:t>depend</w:t>
            </w:r>
            <w:r w:rsidR="008259EA">
              <w:rPr>
                <w:rFonts w:ascii="Book Antiqua" w:hAnsi="Book Antiqua"/>
                <w:bCs/>
              </w:rPr>
              <w:t>enci</w:t>
            </w:r>
            <w:r w:rsidR="002E0759">
              <w:rPr>
                <w:rFonts w:ascii="Book Antiqua" w:hAnsi="Book Antiqua"/>
                <w:bCs/>
              </w:rPr>
              <w:t>a jerárquica de las jefaturas departamentales y que trabaje en coordinación con las jefaturas de Sección,</w:t>
            </w:r>
            <w:r w:rsidR="005F0C41">
              <w:rPr>
                <w:rFonts w:ascii="Book Antiqua" w:hAnsi="Book Antiqua"/>
                <w:bCs/>
              </w:rPr>
              <w:t xml:space="preserve"> dado la especialidad de las tareas que se realizan, </w:t>
            </w:r>
            <w:r w:rsidR="002E0759">
              <w:rPr>
                <w:rFonts w:ascii="Book Antiqua" w:hAnsi="Book Antiqua"/>
                <w:bCs/>
              </w:rPr>
              <w:t>tal como se visualiza en el organigrama anterior.</w:t>
            </w:r>
          </w:p>
          <w:p w14:paraId="23CDFF65" w14:textId="77777777" w:rsidR="00B83D1F" w:rsidRDefault="00B83D1F" w:rsidP="00E8078F">
            <w:pPr>
              <w:jc w:val="both"/>
              <w:rPr>
                <w:rFonts w:ascii="Book Antiqua" w:hAnsi="Book Antiqua"/>
                <w:b/>
                <w:bCs/>
              </w:rPr>
            </w:pPr>
          </w:p>
          <w:p w14:paraId="30CB83BC" w14:textId="77777777" w:rsidR="00E8078F" w:rsidRDefault="00E8078F" w:rsidP="00E8078F">
            <w:pPr>
              <w:jc w:val="both"/>
              <w:rPr>
                <w:rFonts w:ascii="Book Antiqua" w:hAnsi="Book Antiqua"/>
                <w:b/>
              </w:rPr>
            </w:pPr>
            <w:r w:rsidRPr="00867983">
              <w:rPr>
                <w:rFonts w:ascii="Book Antiqua" w:hAnsi="Book Antiqua"/>
                <w:b/>
                <w:bCs/>
              </w:rPr>
              <w:t xml:space="preserve">3.2.- </w:t>
            </w:r>
            <w:bookmarkStart w:id="3" w:name="_Hlk86235466"/>
            <w:r w:rsidRPr="00867983">
              <w:rPr>
                <w:rFonts w:ascii="Book Antiqua" w:hAnsi="Book Antiqua"/>
                <w:b/>
                <w:bCs/>
              </w:rPr>
              <w:t xml:space="preserve">Estructura de la </w:t>
            </w:r>
            <w:r w:rsidRPr="00867983">
              <w:rPr>
                <w:rFonts w:ascii="Book Antiqua" w:hAnsi="Book Antiqua"/>
                <w:b/>
              </w:rPr>
              <w:t xml:space="preserve">Unidad de </w:t>
            </w:r>
            <w:r w:rsidR="00400E8B" w:rsidRPr="00400E8B">
              <w:rPr>
                <w:rFonts w:ascii="Book Antiqua" w:hAnsi="Book Antiqua"/>
                <w:b/>
              </w:rPr>
              <w:t xml:space="preserve">Coordinación de Justicia Restaurativa </w:t>
            </w:r>
          </w:p>
          <w:p w14:paraId="0A898610" w14:textId="77777777" w:rsidR="00E8078F" w:rsidRPr="00867983" w:rsidRDefault="00E8078F" w:rsidP="00E8078F">
            <w:pPr>
              <w:jc w:val="both"/>
              <w:rPr>
                <w:rFonts w:ascii="Book Antiqua" w:hAnsi="Book Antiqua"/>
                <w:b/>
                <w:bCs/>
              </w:rPr>
            </w:pPr>
          </w:p>
          <w:p w14:paraId="58E8C138" w14:textId="77777777" w:rsidR="00E8078F" w:rsidRDefault="00E8078F" w:rsidP="00E8078F">
            <w:pPr>
              <w:jc w:val="both"/>
              <w:rPr>
                <w:rFonts w:ascii="Book Antiqua" w:hAnsi="Book Antiqua"/>
                <w:b/>
                <w:bCs/>
              </w:rPr>
            </w:pPr>
            <w:r>
              <w:rPr>
                <w:rFonts w:ascii="Book Antiqua" w:hAnsi="Book Antiqua"/>
                <w:b/>
                <w:bCs/>
              </w:rPr>
              <w:t>3.2.1.-Origen</w:t>
            </w:r>
            <w:r w:rsidRPr="00AB19BF">
              <w:rPr>
                <w:rFonts w:ascii="Book Antiqua" w:hAnsi="Book Antiqua"/>
                <w:b/>
                <w:bCs/>
              </w:rPr>
              <w:t xml:space="preserve"> </w:t>
            </w:r>
            <w:r>
              <w:rPr>
                <w:rFonts w:ascii="Book Antiqua" w:hAnsi="Book Antiqua"/>
                <w:b/>
                <w:bCs/>
              </w:rPr>
              <w:t xml:space="preserve">y función </w:t>
            </w:r>
            <w:r w:rsidRPr="00AB19BF">
              <w:rPr>
                <w:rFonts w:ascii="Book Antiqua" w:hAnsi="Book Antiqua"/>
                <w:b/>
                <w:bCs/>
              </w:rPr>
              <w:t xml:space="preserve">de la Unidad </w:t>
            </w:r>
            <w:r w:rsidR="00400E8B" w:rsidRPr="00400E8B">
              <w:rPr>
                <w:rFonts w:ascii="Book Antiqua" w:hAnsi="Book Antiqua"/>
                <w:b/>
                <w:bCs/>
              </w:rPr>
              <w:t>de Coordinación de Justicia Restaurativa</w:t>
            </w:r>
            <w:r>
              <w:rPr>
                <w:rStyle w:val="Refdenotaalpie"/>
                <w:rFonts w:ascii="Book Antiqua" w:hAnsi="Book Antiqua"/>
                <w:b/>
                <w:bCs/>
              </w:rPr>
              <w:footnoteReference w:id="3"/>
            </w:r>
          </w:p>
          <w:p w14:paraId="74495E07" w14:textId="77777777" w:rsidR="00E8078F" w:rsidRPr="00D02805" w:rsidRDefault="00E8078F" w:rsidP="00E8078F">
            <w:pPr>
              <w:jc w:val="both"/>
              <w:rPr>
                <w:rFonts w:ascii="Book Antiqua" w:hAnsi="Book Antiqua"/>
                <w:bCs/>
              </w:rPr>
            </w:pPr>
          </w:p>
          <w:p w14:paraId="3DA926D5" w14:textId="77777777" w:rsidR="00023546" w:rsidRDefault="00023546" w:rsidP="00023546">
            <w:pPr>
              <w:pStyle w:val="Standard"/>
              <w:widowControl w:val="0"/>
              <w:spacing w:after="0" w:line="240" w:lineRule="auto"/>
              <w:jc w:val="both"/>
            </w:pPr>
            <w:r>
              <w:rPr>
                <w:rFonts w:ascii="Book Antiqua" w:eastAsia="Times New Roman" w:hAnsi="Book Antiqua" w:cs="Arial"/>
                <w:bCs/>
                <w:sz w:val="24"/>
                <w:szCs w:val="24"/>
                <w:lang w:val="es-ES" w:eastAsia="es-ES"/>
              </w:rPr>
              <w:t>La Unidad de Coordinación de Justicia Restaurativa, se cre</w:t>
            </w:r>
            <w:r w:rsidR="00CD7853">
              <w:rPr>
                <w:rFonts w:ascii="Book Antiqua" w:eastAsia="Times New Roman" w:hAnsi="Book Antiqua" w:cs="Arial"/>
                <w:bCs/>
                <w:sz w:val="24"/>
                <w:szCs w:val="24"/>
                <w:lang w:val="es-ES" w:eastAsia="es-ES"/>
              </w:rPr>
              <w:t>a</w:t>
            </w:r>
            <w:r>
              <w:rPr>
                <w:rFonts w:ascii="Book Antiqua" w:eastAsia="Times New Roman" w:hAnsi="Book Antiqua" w:cs="Arial"/>
                <w:bCs/>
                <w:sz w:val="24"/>
                <w:szCs w:val="24"/>
                <w:lang w:val="es-ES" w:eastAsia="es-ES"/>
              </w:rPr>
              <w:t xml:space="preserve"> producto de la </w:t>
            </w:r>
            <w:proofErr w:type="gramStart"/>
            <w:r>
              <w:rPr>
                <w:rFonts w:ascii="Book Antiqua" w:eastAsia="Times New Roman" w:hAnsi="Book Antiqua" w:cs="Arial"/>
                <w:bCs/>
                <w:sz w:val="24"/>
                <w:szCs w:val="24"/>
                <w:lang w:val="es-ES" w:eastAsia="es-ES"/>
              </w:rPr>
              <w:t>entrada en vigencia</w:t>
            </w:r>
            <w:proofErr w:type="gramEnd"/>
            <w:r>
              <w:rPr>
                <w:rFonts w:ascii="Book Antiqua" w:eastAsia="Times New Roman" w:hAnsi="Book Antiqua" w:cs="Arial"/>
                <w:bCs/>
                <w:sz w:val="24"/>
                <w:szCs w:val="24"/>
                <w:lang w:val="es-ES" w:eastAsia="es-ES"/>
              </w:rPr>
              <w:t xml:space="preserve"> de la Ley de Justicia Restaurativa 9582</w:t>
            </w:r>
            <w:r>
              <w:rPr>
                <w:rFonts w:ascii="Arial" w:eastAsia="Times New Roman" w:hAnsi="Arial" w:cs="Arial"/>
                <w:sz w:val="24"/>
                <w:szCs w:val="24"/>
                <w:lang w:val="es-ES" w:eastAsia="es-ES"/>
              </w:rPr>
              <w:t xml:space="preserve">, </w:t>
            </w:r>
            <w:r>
              <w:rPr>
                <w:rFonts w:ascii="Book Antiqua" w:eastAsia="Times New Roman" w:hAnsi="Book Antiqua" w:cs="Arial"/>
                <w:bCs/>
                <w:sz w:val="24"/>
                <w:szCs w:val="24"/>
                <w:lang w:val="es-ES" w:eastAsia="es-ES"/>
              </w:rPr>
              <w:t>establecid</w:t>
            </w:r>
            <w:r w:rsidR="00B83D1F">
              <w:rPr>
                <w:rFonts w:ascii="Book Antiqua" w:eastAsia="Times New Roman" w:hAnsi="Book Antiqua" w:cs="Arial"/>
                <w:bCs/>
                <w:sz w:val="24"/>
                <w:szCs w:val="24"/>
                <w:lang w:val="es-ES" w:eastAsia="es-ES"/>
              </w:rPr>
              <w:t>a</w:t>
            </w:r>
            <w:r>
              <w:rPr>
                <w:rFonts w:ascii="Book Antiqua" w:eastAsia="Times New Roman" w:hAnsi="Book Antiqua" w:cs="Arial"/>
                <w:bCs/>
                <w:sz w:val="24"/>
                <w:szCs w:val="24"/>
                <w:lang w:val="es-ES" w:eastAsia="es-ES"/>
              </w:rPr>
              <w:t xml:space="preserve"> en el </w:t>
            </w:r>
            <w:r w:rsidR="00B83D1F">
              <w:rPr>
                <w:rFonts w:ascii="Book Antiqua" w:eastAsia="Times New Roman" w:hAnsi="Book Antiqua" w:cs="Arial"/>
                <w:bCs/>
                <w:sz w:val="24"/>
                <w:szCs w:val="24"/>
                <w:lang w:val="es-ES" w:eastAsia="es-ES"/>
              </w:rPr>
              <w:t>a</w:t>
            </w:r>
            <w:r>
              <w:rPr>
                <w:rFonts w:ascii="Book Antiqua" w:eastAsia="Times New Roman" w:hAnsi="Book Antiqua" w:cs="Arial"/>
                <w:bCs/>
                <w:sz w:val="24"/>
                <w:szCs w:val="24"/>
                <w:lang w:val="es-ES" w:eastAsia="es-ES"/>
              </w:rPr>
              <w:t xml:space="preserve">rtículo 3, inciso j), que dice:  </w:t>
            </w:r>
          </w:p>
          <w:p w14:paraId="1D438FA0" w14:textId="77777777" w:rsidR="00023546" w:rsidRDefault="000F4851" w:rsidP="006C7AAA">
            <w:pPr>
              <w:pStyle w:val="Standard"/>
              <w:widowControl w:val="0"/>
              <w:spacing w:after="0" w:line="240" w:lineRule="auto"/>
              <w:ind w:left="1440"/>
              <w:rPr>
                <w:rFonts w:cs="Times New Roman"/>
                <w:i/>
                <w:iCs/>
                <w:sz w:val="20"/>
                <w:szCs w:val="20"/>
              </w:rPr>
            </w:pPr>
            <w:r>
              <w:rPr>
                <w:rFonts w:cs="Times New Roman"/>
                <w:i/>
                <w:iCs/>
                <w:sz w:val="20"/>
                <w:szCs w:val="20"/>
              </w:rPr>
              <w:t>“</w:t>
            </w:r>
            <w:r w:rsidR="00023546">
              <w:rPr>
                <w:rFonts w:cs="Times New Roman"/>
                <w:i/>
                <w:iCs/>
                <w:sz w:val="20"/>
                <w:szCs w:val="20"/>
              </w:rPr>
              <w:t>Equipo psicosocial: está integrado por al menos una plaza en trabajo social y otra plaza en psicología, que estarán adscritas a la Unidad de Coordinación de Justicia Restaurativa del Departamento de Trabajo Social y Psicología del Poder Judicial, que tendrán a su cargo las funciones establecidas en esta ley</w:t>
            </w:r>
            <w:r>
              <w:rPr>
                <w:rFonts w:cs="Times New Roman"/>
                <w:i/>
                <w:iCs/>
                <w:sz w:val="20"/>
                <w:szCs w:val="20"/>
              </w:rPr>
              <w:t>.”.</w:t>
            </w:r>
          </w:p>
          <w:p w14:paraId="43E9A339" w14:textId="77777777" w:rsidR="00023546" w:rsidRDefault="00023546" w:rsidP="00023546">
            <w:pPr>
              <w:pStyle w:val="Standard"/>
              <w:widowControl w:val="0"/>
              <w:spacing w:after="0" w:line="240" w:lineRule="auto"/>
              <w:jc w:val="both"/>
              <w:rPr>
                <w:rFonts w:ascii="Book Antiqua" w:eastAsia="Times New Roman" w:hAnsi="Book Antiqua" w:cs="Arial"/>
                <w:bCs/>
                <w:sz w:val="24"/>
                <w:szCs w:val="24"/>
                <w:lang w:val="es-ES" w:eastAsia="es-ES"/>
              </w:rPr>
            </w:pPr>
          </w:p>
          <w:p w14:paraId="7527A116" w14:textId="77777777" w:rsidR="00023546" w:rsidRDefault="00023546" w:rsidP="00023546">
            <w:pPr>
              <w:pStyle w:val="Standard"/>
              <w:widowControl w:val="0"/>
              <w:spacing w:after="0" w:line="240" w:lineRule="auto"/>
              <w:jc w:val="both"/>
              <w:rPr>
                <w:rFonts w:ascii="Book Antiqua" w:eastAsia="Times New Roman" w:hAnsi="Book Antiqua" w:cs="Arial"/>
                <w:bCs/>
                <w:sz w:val="24"/>
                <w:szCs w:val="24"/>
                <w:lang w:val="es-ES" w:eastAsia="es-ES"/>
              </w:rPr>
            </w:pPr>
            <w:r>
              <w:rPr>
                <w:rFonts w:ascii="Book Antiqua" w:eastAsia="Times New Roman" w:hAnsi="Book Antiqua" w:cs="Arial"/>
                <w:bCs/>
                <w:sz w:val="24"/>
                <w:szCs w:val="24"/>
                <w:lang w:val="es-ES" w:eastAsia="es-ES"/>
              </w:rPr>
              <w:t>No obstante, desde el año 2012 el Departamento de Trabajo Social</w:t>
            </w:r>
            <w:r w:rsidR="00B83D1F">
              <w:rPr>
                <w:rFonts w:ascii="Book Antiqua" w:eastAsia="Times New Roman" w:hAnsi="Book Antiqua" w:cs="Arial"/>
                <w:bCs/>
                <w:sz w:val="24"/>
                <w:szCs w:val="24"/>
                <w:lang w:val="es-ES" w:eastAsia="es-ES"/>
              </w:rPr>
              <w:t xml:space="preserve"> y Psicología</w:t>
            </w:r>
            <w:r>
              <w:rPr>
                <w:rFonts w:ascii="Book Antiqua" w:eastAsia="Times New Roman" w:hAnsi="Book Antiqua" w:cs="Arial"/>
                <w:bCs/>
                <w:sz w:val="24"/>
                <w:szCs w:val="24"/>
                <w:lang w:val="es-ES" w:eastAsia="es-ES"/>
              </w:rPr>
              <w:t xml:space="preserve"> incursionó en la implementación de este modelo alternativo de administrar justicia, este Programa ha tenido un crecimiento paulatino extendiéndose a diferentes zonas del país. Esto ha generado una demanda exponencial de las responsabilidades técnicas y administrativas a las que se tiene que responder para dar cumplimiento a la ejecución del Programa y que, de no contarse con una figura de coordinación o supervisión exclusiva en el Departamento para esta materia, no se tendría la capacidad para el servicio que actualmente se brinda y las posibilidades de expansión y crecimiento que ordena la Ley.</w:t>
            </w:r>
          </w:p>
          <w:p w14:paraId="0C5BD1F7" w14:textId="77777777" w:rsidR="00023546" w:rsidRDefault="00023546" w:rsidP="00023546">
            <w:pPr>
              <w:pStyle w:val="Standard"/>
              <w:widowControl w:val="0"/>
              <w:spacing w:after="0" w:line="240" w:lineRule="auto"/>
              <w:jc w:val="both"/>
              <w:rPr>
                <w:rFonts w:ascii="Book Antiqua" w:eastAsia="Times New Roman" w:hAnsi="Book Antiqua" w:cs="Arial"/>
                <w:bCs/>
                <w:sz w:val="24"/>
                <w:szCs w:val="24"/>
                <w:lang w:val="es-ES" w:eastAsia="es-ES"/>
              </w:rPr>
            </w:pPr>
          </w:p>
          <w:p w14:paraId="3992A5B5" w14:textId="77777777" w:rsidR="00023546" w:rsidRDefault="00023546" w:rsidP="00023546">
            <w:pPr>
              <w:pStyle w:val="Standard"/>
              <w:widowControl w:val="0"/>
              <w:spacing w:after="0" w:line="240" w:lineRule="auto"/>
              <w:jc w:val="both"/>
            </w:pPr>
            <w:r w:rsidRPr="003B3D10">
              <w:rPr>
                <w:rFonts w:ascii="Book Antiqua" w:eastAsia="Times New Roman" w:hAnsi="Book Antiqua" w:cs="Arial"/>
                <w:bCs/>
                <w:sz w:val="24"/>
                <w:szCs w:val="24"/>
                <w:lang w:val="es-ES" w:eastAsia="es-ES"/>
              </w:rPr>
              <w:t>Actualmente, l</w:t>
            </w:r>
            <w:r w:rsidR="003B3D10" w:rsidRPr="003B3D10">
              <w:rPr>
                <w:rFonts w:ascii="Book Antiqua" w:eastAsia="Times New Roman" w:hAnsi="Book Antiqua" w:cs="Arial"/>
                <w:bCs/>
                <w:sz w:val="24"/>
                <w:szCs w:val="24"/>
                <w:lang w:val="es-ES" w:eastAsia="es-ES"/>
              </w:rPr>
              <w:t>as personas profesionales</w:t>
            </w:r>
            <w:r w:rsidRPr="003B3D10">
              <w:rPr>
                <w:rFonts w:ascii="Book Antiqua" w:eastAsia="Times New Roman" w:hAnsi="Book Antiqua" w:cs="Arial"/>
                <w:bCs/>
                <w:sz w:val="24"/>
                <w:szCs w:val="24"/>
                <w:lang w:val="es-ES" w:eastAsia="es-ES"/>
              </w:rPr>
              <w:t xml:space="preserve"> ejecutan el Programa en </w:t>
            </w:r>
            <w:r w:rsidR="00D94AA0" w:rsidRPr="000F4851">
              <w:rPr>
                <w:rFonts w:ascii="Book Antiqua" w:eastAsia="Times New Roman" w:hAnsi="Book Antiqua" w:cs="Arial"/>
                <w:bCs/>
                <w:sz w:val="24"/>
                <w:szCs w:val="24"/>
                <w:lang w:val="es-ES" w:eastAsia="es-ES"/>
              </w:rPr>
              <w:t>33</w:t>
            </w:r>
            <w:r w:rsidRPr="003B3D10">
              <w:rPr>
                <w:rFonts w:ascii="Book Antiqua" w:eastAsia="Times New Roman" w:hAnsi="Book Antiqua" w:cs="Arial"/>
                <w:bCs/>
                <w:sz w:val="24"/>
                <w:szCs w:val="24"/>
                <w:lang w:val="es-ES" w:eastAsia="es-ES"/>
              </w:rPr>
              <w:t xml:space="preserve"> jurisdicciones, atendiendo las materias de Justicia Restaurativa Penal, Justicia Juvenil Restaurativa, Tratamiento de Drogas bajo Supervisión Judicial, Flagrancia, Ejecución de la Pena, Procedimiento especial Abreviado, Cesura y Contravenciones.</w:t>
            </w:r>
          </w:p>
          <w:p w14:paraId="49EBD457" w14:textId="77777777" w:rsidR="00023546" w:rsidRDefault="00023546" w:rsidP="00023546">
            <w:pPr>
              <w:pStyle w:val="Standard"/>
              <w:widowControl w:val="0"/>
              <w:spacing w:after="0" w:line="240" w:lineRule="auto"/>
              <w:jc w:val="both"/>
              <w:rPr>
                <w:rFonts w:ascii="Book Antiqua" w:eastAsia="Times New Roman" w:hAnsi="Book Antiqua" w:cs="Arial"/>
                <w:bCs/>
                <w:sz w:val="24"/>
                <w:szCs w:val="24"/>
                <w:lang w:val="es-ES" w:eastAsia="es-ES"/>
              </w:rPr>
            </w:pPr>
          </w:p>
          <w:p w14:paraId="773DE14C" w14:textId="77777777" w:rsidR="00023546" w:rsidRDefault="00023546" w:rsidP="00023546">
            <w:pPr>
              <w:pStyle w:val="Standard"/>
              <w:widowControl w:val="0"/>
              <w:spacing w:after="0" w:line="240" w:lineRule="auto"/>
              <w:jc w:val="both"/>
              <w:rPr>
                <w:rFonts w:ascii="Book Antiqua" w:eastAsia="Times New Roman" w:hAnsi="Book Antiqua" w:cs="Arial"/>
                <w:bCs/>
                <w:sz w:val="24"/>
                <w:szCs w:val="24"/>
                <w:lang w:val="es-ES" w:eastAsia="es-ES"/>
              </w:rPr>
            </w:pPr>
            <w:r>
              <w:rPr>
                <w:rFonts w:ascii="Book Antiqua" w:eastAsia="Times New Roman" w:hAnsi="Book Antiqua" w:cs="Arial"/>
                <w:bCs/>
                <w:sz w:val="24"/>
                <w:szCs w:val="24"/>
                <w:lang w:val="es-ES" w:eastAsia="es-ES"/>
              </w:rPr>
              <w:t>Lo antes expuesto, ha representado un aumento de las cargas de trabajo y consecuentemente un incremento en la coordinación, supervisión, elaboración de protocolos y proyectos entre otras responsabilidades, las cuales inicialmente fueron asumidos por la jefatura y jefaturas de sección de Psicología y Trabajo Social</w:t>
            </w:r>
            <w:r w:rsidR="00C774D0">
              <w:rPr>
                <w:rFonts w:ascii="Book Antiqua" w:eastAsia="Times New Roman" w:hAnsi="Book Antiqua" w:cs="Arial"/>
                <w:bCs/>
                <w:sz w:val="24"/>
                <w:szCs w:val="24"/>
                <w:lang w:val="es-ES" w:eastAsia="es-ES"/>
              </w:rPr>
              <w:t>;</w:t>
            </w:r>
            <w:r>
              <w:rPr>
                <w:rFonts w:ascii="Book Antiqua" w:eastAsia="Times New Roman" w:hAnsi="Book Antiqua" w:cs="Arial"/>
                <w:bCs/>
                <w:sz w:val="24"/>
                <w:szCs w:val="24"/>
                <w:lang w:val="es-ES" w:eastAsia="es-ES"/>
              </w:rPr>
              <w:t xml:space="preserve"> sin embargo, implicó un recargo en las funciones de estos puestos en detrimento de otras labores igualmente relevantes en el quehacer sustantivo del DTSP.</w:t>
            </w:r>
          </w:p>
          <w:p w14:paraId="1BF91CB1" w14:textId="77777777" w:rsidR="00023546" w:rsidRDefault="00023546" w:rsidP="00023546">
            <w:pPr>
              <w:pStyle w:val="Standard"/>
              <w:widowControl w:val="0"/>
              <w:spacing w:after="0" w:line="240" w:lineRule="auto"/>
              <w:jc w:val="both"/>
              <w:rPr>
                <w:rFonts w:ascii="Book Antiqua" w:eastAsia="Times New Roman" w:hAnsi="Book Antiqua" w:cs="Arial"/>
                <w:bCs/>
                <w:sz w:val="24"/>
                <w:szCs w:val="24"/>
                <w:lang w:val="es-ES" w:eastAsia="es-ES"/>
              </w:rPr>
            </w:pPr>
          </w:p>
          <w:p w14:paraId="3ECE8459" w14:textId="77777777" w:rsidR="00023546" w:rsidRDefault="00023546" w:rsidP="00023546">
            <w:pPr>
              <w:pStyle w:val="Standard"/>
              <w:widowControl w:val="0"/>
              <w:spacing w:after="0" w:line="240" w:lineRule="auto"/>
              <w:jc w:val="both"/>
            </w:pPr>
            <w:r>
              <w:rPr>
                <w:rFonts w:ascii="Book Antiqua" w:eastAsia="Times New Roman" w:hAnsi="Book Antiqua" w:cs="Arial"/>
                <w:bCs/>
                <w:sz w:val="24"/>
                <w:szCs w:val="24"/>
                <w:lang w:val="es-ES" w:eastAsia="es-ES"/>
              </w:rPr>
              <w:t xml:space="preserve">En consecuencia, se generó la necesidad de destacar a lo interno una persona Coordinadora que asuma las tareas enfocadas en la particularidad de Justicia Restaurativa, garantizando la continuidad de la calidad del servicio, una mayor especialización en la participación de los procesos propios de este Programa, que ha implicado para esta figura coordinar, ejecutar, dirigir, controlar y supervisar las actividades profesionales, técnicas y operativas que realizan los Equipos Psicosociales de Justicia Restaurativa, además, ser el enlace entre el DTSP y la  </w:t>
            </w:r>
            <w:r w:rsidRPr="00023546">
              <w:rPr>
                <w:rFonts w:ascii="Book Antiqua" w:eastAsia="Times New Roman" w:hAnsi="Book Antiqua" w:cs="Arial"/>
                <w:bCs/>
                <w:sz w:val="24"/>
                <w:szCs w:val="24"/>
                <w:lang w:val="es-ES" w:eastAsia="es-ES"/>
              </w:rPr>
              <w:t>Oficina Rectora de Justicia Restaurativa (ORJR),</w:t>
            </w:r>
            <w:r>
              <w:rPr>
                <w:rFonts w:ascii="Book Antiqua" w:eastAsia="Times New Roman" w:hAnsi="Book Antiqua" w:cs="Arial"/>
                <w:bCs/>
                <w:sz w:val="24"/>
                <w:szCs w:val="24"/>
                <w:lang w:val="es-ES" w:eastAsia="es-ES"/>
              </w:rPr>
              <w:t xml:space="preserve"> así como con las coordinaciones nacionales del Ministerio Publico y la Defensa Pública en las diferentes materias.</w:t>
            </w:r>
          </w:p>
          <w:p w14:paraId="13B82034" w14:textId="77777777" w:rsidR="00023546" w:rsidRDefault="00023546" w:rsidP="00023546">
            <w:pPr>
              <w:pStyle w:val="Standard"/>
              <w:widowControl w:val="0"/>
              <w:spacing w:after="0" w:line="240" w:lineRule="auto"/>
              <w:jc w:val="both"/>
              <w:rPr>
                <w:rFonts w:ascii="Book Antiqua" w:eastAsia="Times New Roman" w:hAnsi="Book Antiqua" w:cs="Arial"/>
                <w:sz w:val="24"/>
                <w:szCs w:val="24"/>
                <w:lang w:val="es-ES" w:eastAsia="es-ES"/>
              </w:rPr>
            </w:pPr>
          </w:p>
          <w:p w14:paraId="19B82483" w14:textId="77777777" w:rsidR="00023546" w:rsidRDefault="00023546" w:rsidP="00023546">
            <w:pPr>
              <w:pStyle w:val="Standard"/>
              <w:widowControl w:val="0"/>
              <w:spacing w:after="0" w:line="240" w:lineRule="auto"/>
              <w:jc w:val="both"/>
              <w:rPr>
                <w:rFonts w:ascii="Book Antiqua" w:eastAsia="Times New Roman" w:hAnsi="Book Antiqua" w:cs="Arial"/>
                <w:sz w:val="24"/>
                <w:szCs w:val="24"/>
                <w:lang w:val="es-ES" w:eastAsia="es-ES"/>
              </w:rPr>
            </w:pPr>
            <w:r>
              <w:rPr>
                <w:rFonts w:ascii="Book Antiqua" w:eastAsia="Times New Roman" w:hAnsi="Book Antiqua" w:cs="Arial"/>
                <w:sz w:val="24"/>
                <w:szCs w:val="24"/>
                <w:lang w:val="es-ES" w:eastAsia="es-ES"/>
              </w:rPr>
              <w:t>Esta oficina cumple un papel fundamental con una efectiva participación y representación del ámbito psicosocial, como un eje clave e indispensable para el logro de los objetivos de la Justicia Restaurativa.</w:t>
            </w:r>
          </w:p>
          <w:p w14:paraId="485D8337" w14:textId="77777777" w:rsidR="00165402" w:rsidRDefault="00165402" w:rsidP="00E8078F">
            <w:pPr>
              <w:jc w:val="both"/>
              <w:rPr>
                <w:rFonts w:ascii="Book Antiqua" w:hAnsi="Book Antiqua"/>
                <w:b/>
                <w:bCs/>
              </w:rPr>
            </w:pPr>
          </w:p>
          <w:p w14:paraId="467FB5B6" w14:textId="77777777" w:rsidR="00E8078F" w:rsidRPr="00867983" w:rsidRDefault="00E8078F" w:rsidP="00E8078F">
            <w:pPr>
              <w:pStyle w:val="NormalWeb"/>
              <w:shd w:val="clear" w:color="auto" w:fill="FFFFFF"/>
              <w:spacing w:before="0" w:beforeAutospacing="0" w:after="360" w:afterAutospacing="0" w:line="360" w:lineRule="atLeast"/>
              <w:jc w:val="both"/>
              <w:textAlignment w:val="baseline"/>
              <w:rPr>
                <w:rFonts w:ascii="Book Antiqua" w:hAnsi="Book Antiqua" w:cs="Arial"/>
                <w:b/>
                <w:bCs/>
                <w:lang w:val="es-CR"/>
              </w:rPr>
            </w:pPr>
            <w:r w:rsidRPr="00867983">
              <w:rPr>
                <w:rFonts w:ascii="Book Antiqua" w:hAnsi="Book Antiqua" w:cs="Arial"/>
                <w:b/>
                <w:bCs/>
              </w:rPr>
              <w:t>3.2.</w:t>
            </w:r>
            <w:r>
              <w:rPr>
                <w:rFonts w:ascii="Book Antiqua" w:hAnsi="Book Antiqua" w:cs="Arial"/>
                <w:b/>
                <w:bCs/>
              </w:rPr>
              <w:t>2</w:t>
            </w:r>
            <w:r w:rsidRPr="00867983">
              <w:rPr>
                <w:rFonts w:ascii="Book Antiqua" w:hAnsi="Book Antiqua" w:cs="Arial"/>
                <w:b/>
                <w:bCs/>
              </w:rPr>
              <w:t>.- Estructura de Recurso Humano</w:t>
            </w:r>
          </w:p>
          <w:p w14:paraId="2C6AF410" w14:textId="77777777" w:rsidR="00C66FB5" w:rsidRPr="00C66FB5" w:rsidRDefault="00C66FB5" w:rsidP="00C66FB5">
            <w:pPr>
              <w:suppressAutoHyphens/>
              <w:autoSpaceDE/>
              <w:adjustRightInd/>
              <w:jc w:val="both"/>
              <w:textAlignment w:val="baseline"/>
              <w:rPr>
                <w:rFonts w:ascii="Calibri" w:eastAsia="Calibri" w:hAnsi="Calibri" w:cs="Tahoma"/>
                <w:sz w:val="22"/>
                <w:szCs w:val="22"/>
                <w:lang w:val="es-CR" w:eastAsia="en-US"/>
              </w:rPr>
            </w:pPr>
            <w:r w:rsidRPr="00103664">
              <w:rPr>
                <w:rFonts w:ascii="Book Antiqua" w:hAnsi="Book Antiqua"/>
                <w:bCs/>
              </w:rPr>
              <w:t>Para atender el proceso de Justicia Restaurativa el Departamento de Trabajo Social</w:t>
            </w:r>
            <w:r w:rsidR="00103664">
              <w:rPr>
                <w:rFonts w:ascii="Book Antiqua" w:hAnsi="Book Antiqua"/>
                <w:bCs/>
              </w:rPr>
              <w:t xml:space="preserve"> y Psicología</w:t>
            </w:r>
            <w:r w:rsidR="00C774D0">
              <w:rPr>
                <w:rFonts w:ascii="Book Antiqua" w:hAnsi="Book Antiqua"/>
                <w:bCs/>
              </w:rPr>
              <w:t>,</w:t>
            </w:r>
            <w:r w:rsidRPr="00103664">
              <w:rPr>
                <w:rFonts w:ascii="Book Antiqua" w:hAnsi="Book Antiqua"/>
                <w:bCs/>
              </w:rPr>
              <w:t xml:space="preserve"> dispone actualmente </w:t>
            </w:r>
            <w:r w:rsidR="00103664" w:rsidRPr="00103664">
              <w:rPr>
                <w:rFonts w:ascii="Book Antiqua" w:hAnsi="Book Antiqua"/>
                <w:bCs/>
              </w:rPr>
              <w:t>de 6</w:t>
            </w:r>
            <w:r w:rsidRPr="00103664">
              <w:rPr>
                <w:rFonts w:ascii="Book Antiqua" w:hAnsi="Book Antiqua"/>
                <w:bCs/>
              </w:rPr>
              <w:t xml:space="preserve"> equipos psicosociales </w:t>
            </w:r>
            <w:r w:rsidR="00103664">
              <w:rPr>
                <w:rFonts w:ascii="Book Antiqua" w:hAnsi="Book Antiqua"/>
                <w:bCs/>
              </w:rPr>
              <w:t xml:space="preserve">y </w:t>
            </w:r>
            <w:r w:rsidR="00103664" w:rsidRPr="00103664">
              <w:rPr>
                <w:rFonts w:ascii="Book Antiqua" w:hAnsi="Book Antiqua"/>
                <w:bCs/>
              </w:rPr>
              <w:t>1</w:t>
            </w:r>
            <w:r w:rsidR="0068238C">
              <w:rPr>
                <w:rFonts w:ascii="Book Antiqua" w:hAnsi="Book Antiqua"/>
                <w:bCs/>
              </w:rPr>
              <w:t>0</w:t>
            </w:r>
            <w:r w:rsidRPr="00103664">
              <w:rPr>
                <w:rFonts w:ascii="Book Antiqua" w:hAnsi="Book Antiqua"/>
                <w:bCs/>
              </w:rPr>
              <w:t xml:space="preserve"> profesionales</w:t>
            </w:r>
            <w:r w:rsidR="00103664">
              <w:rPr>
                <w:rFonts w:ascii="Book Antiqua" w:hAnsi="Book Antiqua"/>
                <w:bCs/>
              </w:rPr>
              <w:t xml:space="preserve"> (Persona Trabajador Social o Psicóloga)</w:t>
            </w:r>
            <w:r w:rsidR="00103664" w:rsidRPr="00103664">
              <w:rPr>
                <w:rFonts w:ascii="Book Antiqua" w:hAnsi="Book Antiqua"/>
                <w:bCs/>
              </w:rPr>
              <w:t xml:space="preserve"> de forma individual</w:t>
            </w:r>
            <w:r w:rsidRPr="00103664">
              <w:rPr>
                <w:rFonts w:ascii="Book Antiqua" w:hAnsi="Book Antiqua"/>
                <w:bCs/>
              </w:rPr>
              <w:t xml:space="preserve"> que ejecutan el Programa en 3</w:t>
            </w:r>
            <w:r w:rsidR="00EB0B49">
              <w:rPr>
                <w:rFonts w:ascii="Book Antiqua" w:hAnsi="Book Antiqua"/>
                <w:bCs/>
              </w:rPr>
              <w:t>3</w:t>
            </w:r>
            <w:r w:rsidRPr="00103664">
              <w:rPr>
                <w:rFonts w:ascii="Book Antiqua" w:hAnsi="Book Antiqua"/>
                <w:bCs/>
              </w:rPr>
              <w:t xml:space="preserve"> jurisdicciones</w:t>
            </w:r>
            <w:r w:rsidR="00C774D0">
              <w:rPr>
                <w:rFonts w:ascii="Book Antiqua" w:hAnsi="Book Antiqua"/>
                <w:bCs/>
              </w:rPr>
              <w:t>,</w:t>
            </w:r>
            <w:r w:rsidR="00186AEE" w:rsidRPr="00103664">
              <w:rPr>
                <w:rFonts w:ascii="Book Antiqua" w:hAnsi="Book Antiqua"/>
                <w:bCs/>
              </w:rPr>
              <w:t xml:space="preserve"> </w:t>
            </w:r>
            <w:r w:rsidRPr="00103664">
              <w:rPr>
                <w:rFonts w:ascii="Book Antiqua" w:hAnsi="Book Antiqua"/>
                <w:bCs/>
              </w:rPr>
              <w:t>atendiendo</w:t>
            </w:r>
            <w:r w:rsidRPr="00C66FB5">
              <w:rPr>
                <w:rFonts w:ascii="Book Antiqua" w:hAnsi="Book Antiqua"/>
                <w:bCs/>
              </w:rPr>
              <w:t xml:space="preserve"> las materias de Justicia Restaurativa Penal, Justicia Juvenil Restaurativa, Tratamiento de Drogas bajo Supervisión Judicial, Flagrancia, Ejecución de la Pena, Procedimiento especial Abreviado, Cesura y Contravenciones,  distribuidos los puestos, de la siguiente forma.</w:t>
            </w:r>
          </w:p>
          <w:p w14:paraId="1E21E7B3" w14:textId="77777777" w:rsidR="00C66FB5" w:rsidRPr="00C66FB5" w:rsidRDefault="00C66FB5" w:rsidP="00C66FB5">
            <w:pPr>
              <w:suppressAutoHyphens/>
              <w:autoSpaceDE/>
              <w:adjustRightInd/>
              <w:jc w:val="both"/>
              <w:textAlignment w:val="baseline"/>
              <w:rPr>
                <w:rFonts w:ascii="Book Antiqua" w:hAnsi="Book Antiqua"/>
                <w:bCs/>
              </w:rPr>
            </w:pPr>
          </w:p>
          <w:p w14:paraId="15C2885C" w14:textId="77777777" w:rsidR="00897867" w:rsidRDefault="00897867" w:rsidP="00C66FB5">
            <w:pPr>
              <w:suppressAutoHyphens/>
              <w:autoSpaceDE/>
              <w:adjustRightInd/>
              <w:jc w:val="center"/>
              <w:textAlignment w:val="baseline"/>
              <w:rPr>
                <w:rFonts w:ascii="Book Antiqua" w:hAnsi="Book Antiqua"/>
                <w:b/>
              </w:rPr>
            </w:pPr>
            <w:r w:rsidRPr="00897867">
              <w:rPr>
                <w:rFonts w:ascii="Book Antiqua" w:hAnsi="Book Antiqua"/>
                <w:b/>
              </w:rPr>
              <w:t>Tabla 1</w:t>
            </w:r>
          </w:p>
          <w:p w14:paraId="62F5EC17" w14:textId="77777777" w:rsidR="00744144" w:rsidRDefault="00744144" w:rsidP="00C66FB5">
            <w:pPr>
              <w:suppressAutoHyphens/>
              <w:autoSpaceDE/>
              <w:adjustRightInd/>
              <w:jc w:val="center"/>
              <w:textAlignment w:val="baseline"/>
              <w:rPr>
                <w:rFonts w:ascii="Book Antiqua" w:hAnsi="Book Antiqua"/>
                <w:b/>
              </w:rPr>
            </w:pPr>
            <w:r>
              <w:rPr>
                <w:rFonts w:ascii="Book Antiqua" w:hAnsi="Book Antiqua"/>
                <w:b/>
              </w:rPr>
              <w:t xml:space="preserve">Puestos asignados al Programa de Justicia Restaurativa en </w:t>
            </w:r>
          </w:p>
          <w:p w14:paraId="0F6F10D1" w14:textId="77777777" w:rsidR="00744144" w:rsidRDefault="00744144" w:rsidP="00C66FB5">
            <w:pPr>
              <w:suppressAutoHyphens/>
              <w:autoSpaceDE/>
              <w:adjustRightInd/>
              <w:jc w:val="center"/>
              <w:textAlignment w:val="baseline"/>
              <w:rPr>
                <w:rFonts w:ascii="Book Antiqua" w:hAnsi="Book Antiqua"/>
                <w:b/>
              </w:rPr>
            </w:pPr>
            <w:r>
              <w:rPr>
                <w:rFonts w:ascii="Book Antiqua" w:hAnsi="Book Antiqua"/>
                <w:b/>
              </w:rPr>
              <w:t>el Departamento de Trabajo Social y Psicología</w:t>
            </w:r>
          </w:p>
          <w:p w14:paraId="32E4C8F7" w14:textId="77777777" w:rsidR="00744144" w:rsidRPr="00897867" w:rsidRDefault="00744144" w:rsidP="00C66FB5">
            <w:pPr>
              <w:suppressAutoHyphens/>
              <w:autoSpaceDE/>
              <w:adjustRightInd/>
              <w:jc w:val="center"/>
              <w:textAlignment w:val="baseline"/>
              <w:rPr>
                <w:rFonts w:ascii="Book Antiqua" w:hAnsi="Book Antiqua"/>
                <w:b/>
              </w:rPr>
            </w:pPr>
          </w:p>
          <w:tbl>
            <w:tblPr>
              <w:tblW w:w="7060" w:type="dxa"/>
              <w:jc w:val="center"/>
              <w:tblCellMar>
                <w:left w:w="70" w:type="dxa"/>
                <w:right w:w="70" w:type="dxa"/>
              </w:tblCellMar>
              <w:tblLook w:val="04A0" w:firstRow="1" w:lastRow="0" w:firstColumn="1" w:lastColumn="0" w:noHBand="0" w:noVBand="1"/>
            </w:tblPr>
            <w:tblGrid>
              <w:gridCol w:w="2622"/>
              <w:gridCol w:w="2769"/>
              <w:gridCol w:w="1523"/>
              <w:gridCol w:w="146"/>
            </w:tblGrid>
            <w:tr w:rsidR="000708B9" w:rsidRPr="000708B9" w14:paraId="7B1751AE" w14:textId="77777777" w:rsidTr="00C36E8F">
              <w:trPr>
                <w:gridAfter w:val="1"/>
                <w:wAfter w:w="146" w:type="dxa"/>
                <w:trHeight w:val="300"/>
                <w:jc w:val="center"/>
              </w:trPr>
              <w:tc>
                <w:tcPr>
                  <w:tcW w:w="2622" w:type="dxa"/>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0DFE7790" w14:textId="77777777" w:rsidR="000708B9" w:rsidRPr="000708B9" w:rsidRDefault="000708B9" w:rsidP="000708B9">
                  <w:pPr>
                    <w:widowControl/>
                    <w:autoSpaceDE/>
                    <w:autoSpaceDN/>
                    <w:adjustRightInd/>
                    <w:jc w:val="center"/>
                    <w:rPr>
                      <w:rFonts w:ascii="Book Antiqua" w:hAnsi="Book Antiqua" w:cs="Calibri"/>
                      <w:b/>
                      <w:bCs/>
                      <w:color w:val="000000"/>
                      <w:sz w:val="18"/>
                      <w:szCs w:val="18"/>
                      <w:lang w:val="es-CR" w:eastAsia="es-CR"/>
                    </w:rPr>
                  </w:pPr>
                  <w:r w:rsidRPr="000708B9">
                    <w:rPr>
                      <w:rFonts w:ascii="Book Antiqua" w:hAnsi="Book Antiqua" w:cs="Calibri"/>
                      <w:b/>
                      <w:bCs/>
                      <w:color w:val="000000"/>
                      <w:sz w:val="18"/>
                      <w:szCs w:val="18"/>
                      <w:lang w:eastAsia="es-CR"/>
                    </w:rPr>
                    <w:t>Puesto</w:t>
                  </w:r>
                </w:p>
              </w:tc>
              <w:tc>
                <w:tcPr>
                  <w:tcW w:w="2769" w:type="dxa"/>
                  <w:tcBorders>
                    <w:top w:val="single" w:sz="8" w:space="0" w:color="000000"/>
                    <w:left w:val="nil"/>
                    <w:bottom w:val="single" w:sz="8" w:space="0" w:color="000000"/>
                    <w:right w:val="nil"/>
                  </w:tcBorders>
                  <w:shd w:val="clear" w:color="000000" w:fill="F2F2F2"/>
                  <w:vAlign w:val="center"/>
                  <w:hideMark/>
                </w:tcPr>
                <w:p w14:paraId="763D7BE4" w14:textId="77777777" w:rsidR="000708B9" w:rsidRPr="000708B9" w:rsidRDefault="000708B9" w:rsidP="000708B9">
                  <w:pPr>
                    <w:widowControl/>
                    <w:autoSpaceDE/>
                    <w:autoSpaceDN/>
                    <w:adjustRightInd/>
                    <w:jc w:val="center"/>
                    <w:rPr>
                      <w:rFonts w:ascii="Book Antiqua" w:hAnsi="Book Antiqua" w:cs="Calibri"/>
                      <w:b/>
                      <w:bCs/>
                      <w:color w:val="000000"/>
                      <w:sz w:val="18"/>
                      <w:szCs w:val="18"/>
                      <w:lang w:val="es-CR" w:eastAsia="es-CR"/>
                    </w:rPr>
                  </w:pPr>
                  <w:r w:rsidRPr="000708B9">
                    <w:rPr>
                      <w:rFonts w:ascii="Book Antiqua" w:hAnsi="Book Antiqua" w:cs="Calibri"/>
                      <w:b/>
                      <w:bCs/>
                      <w:color w:val="000000"/>
                      <w:sz w:val="18"/>
                      <w:szCs w:val="18"/>
                      <w:lang w:eastAsia="es-CR"/>
                    </w:rPr>
                    <w:t>N° de puesto</w:t>
                  </w:r>
                </w:p>
              </w:tc>
              <w:tc>
                <w:tcPr>
                  <w:tcW w:w="1523" w:type="dxa"/>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2FC6DCF4" w14:textId="77777777" w:rsidR="000708B9" w:rsidRPr="000708B9" w:rsidRDefault="000708B9" w:rsidP="000708B9">
                  <w:pPr>
                    <w:widowControl/>
                    <w:autoSpaceDE/>
                    <w:autoSpaceDN/>
                    <w:adjustRightInd/>
                    <w:jc w:val="center"/>
                    <w:rPr>
                      <w:rFonts w:ascii="Book Antiqua" w:hAnsi="Book Antiqua" w:cs="Calibri"/>
                      <w:b/>
                      <w:bCs/>
                      <w:color w:val="000000"/>
                      <w:sz w:val="18"/>
                      <w:szCs w:val="18"/>
                      <w:lang w:val="es-CR" w:eastAsia="es-CR"/>
                    </w:rPr>
                  </w:pPr>
                  <w:r w:rsidRPr="000708B9">
                    <w:rPr>
                      <w:rFonts w:ascii="Book Antiqua" w:hAnsi="Book Antiqua" w:cs="Calibri"/>
                      <w:b/>
                      <w:bCs/>
                      <w:color w:val="000000"/>
                      <w:sz w:val="18"/>
                      <w:szCs w:val="18"/>
                      <w:lang w:eastAsia="es-CR"/>
                    </w:rPr>
                    <w:t>Zona</w:t>
                  </w:r>
                </w:p>
              </w:tc>
            </w:tr>
            <w:tr w:rsidR="000708B9" w:rsidRPr="000708B9" w14:paraId="4B646248" w14:textId="77777777" w:rsidTr="00C36E8F">
              <w:trPr>
                <w:gridAfter w:val="1"/>
                <w:wAfter w:w="146" w:type="dxa"/>
                <w:trHeight w:val="970"/>
                <w:jc w:val="center"/>
              </w:trPr>
              <w:tc>
                <w:tcPr>
                  <w:tcW w:w="2622" w:type="dxa"/>
                  <w:tcBorders>
                    <w:top w:val="nil"/>
                    <w:left w:val="single" w:sz="8" w:space="0" w:color="000000"/>
                    <w:bottom w:val="single" w:sz="8" w:space="0" w:color="000000"/>
                    <w:right w:val="single" w:sz="8" w:space="0" w:color="000000"/>
                  </w:tcBorders>
                  <w:shd w:val="clear" w:color="auto" w:fill="auto"/>
                  <w:vAlign w:val="center"/>
                  <w:hideMark/>
                </w:tcPr>
                <w:p w14:paraId="48A586A2"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bookmarkStart w:id="4" w:name="_Hlk90382458"/>
                  <w:r w:rsidRPr="000708B9">
                    <w:rPr>
                      <w:rFonts w:ascii="Book Antiqua" w:hAnsi="Book Antiqua" w:cs="Calibri"/>
                      <w:color w:val="000000"/>
                      <w:sz w:val="18"/>
                      <w:szCs w:val="18"/>
                      <w:lang w:eastAsia="es-CR"/>
                    </w:rPr>
                    <w:t xml:space="preserve">Trabajadora Social </w:t>
                  </w:r>
                  <w:r w:rsidRPr="000708B9">
                    <w:rPr>
                      <w:rFonts w:ascii="Book Antiqua" w:hAnsi="Book Antiqua" w:cs="Calibri"/>
                      <w:b/>
                      <w:bCs/>
                      <w:color w:val="000000"/>
                      <w:sz w:val="18"/>
                      <w:szCs w:val="18"/>
                      <w:lang w:eastAsia="es-CR"/>
                    </w:rPr>
                    <w:t>(Coordinadora Unidad de Justicia Restaurativa del DTSP)</w:t>
                  </w:r>
                </w:p>
              </w:tc>
              <w:tc>
                <w:tcPr>
                  <w:tcW w:w="2769" w:type="dxa"/>
                  <w:tcBorders>
                    <w:top w:val="nil"/>
                    <w:left w:val="nil"/>
                    <w:bottom w:val="single" w:sz="8" w:space="0" w:color="000000"/>
                    <w:right w:val="nil"/>
                  </w:tcBorders>
                  <w:shd w:val="clear" w:color="auto" w:fill="auto"/>
                  <w:vAlign w:val="center"/>
                  <w:hideMark/>
                </w:tcPr>
                <w:p w14:paraId="112AC999"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bCs/>
                      <w:color w:val="000000"/>
                      <w:sz w:val="18"/>
                      <w:szCs w:val="18"/>
                      <w:lang w:eastAsia="es-CR"/>
                    </w:rPr>
                    <w:t>43945</w:t>
                  </w:r>
                </w:p>
              </w:tc>
              <w:tc>
                <w:tcPr>
                  <w:tcW w:w="1523" w:type="dxa"/>
                  <w:tcBorders>
                    <w:top w:val="nil"/>
                    <w:left w:val="single" w:sz="8" w:space="0" w:color="000000"/>
                    <w:bottom w:val="single" w:sz="4" w:space="0" w:color="auto"/>
                    <w:right w:val="single" w:sz="8" w:space="0" w:color="000000"/>
                  </w:tcBorders>
                  <w:shd w:val="clear" w:color="auto" w:fill="auto"/>
                  <w:vAlign w:val="center"/>
                  <w:hideMark/>
                </w:tcPr>
                <w:p w14:paraId="3184B6C5"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bCs/>
                      <w:color w:val="000000"/>
                      <w:sz w:val="18"/>
                      <w:szCs w:val="18"/>
                      <w:lang w:eastAsia="es-CR"/>
                    </w:rPr>
                    <w:t>Cobertura a nivel nacional</w:t>
                  </w:r>
                </w:p>
              </w:tc>
            </w:tr>
            <w:tr w:rsidR="000708B9" w:rsidRPr="000708B9" w14:paraId="5D62FD07" w14:textId="77777777" w:rsidTr="00C36E8F">
              <w:trPr>
                <w:gridAfter w:val="1"/>
                <w:wAfter w:w="146" w:type="dxa"/>
                <w:trHeight w:val="420"/>
                <w:jc w:val="center"/>
              </w:trPr>
              <w:tc>
                <w:tcPr>
                  <w:tcW w:w="26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51B3F44"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Psicólogo</w:t>
                  </w:r>
                </w:p>
              </w:tc>
              <w:tc>
                <w:tcPr>
                  <w:tcW w:w="2769" w:type="dxa"/>
                  <w:vMerge w:val="restart"/>
                  <w:tcBorders>
                    <w:top w:val="nil"/>
                    <w:left w:val="single" w:sz="8" w:space="0" w:color="000000"/>
                    <w:bottom w:val="single" w:sz="8" w:space="0" w:color="000000"/>
                    <w:right w:val="nil"/>
                  </w:tcBorders>
                  <w:shd w:val="clear" w:color="auto" w:fill="auto"/>
                  <w:vAlign w:val="center"/>
                  <w:hideMark/>
                </w:tcPr>
                <w:p w14:paraId="61570F1C" w14:textId="77777777" w:rsidR="000708B9" w:rsidRPr="000708B9" w:rsidRDefault="00744144" w:rsidP="007074ED">
                  <w:pPr>
                    <w:widowControl/>
                    <w:autoSpaceDE/>
                    <w:autoSpaceDN/>
                    <w:adjustRightInd/>
                    <w:jc w:val="center"/>
                    <w:rPr>
                      <w:rFonts w:ascii="Book Antiqua" w:hAnsi="Book Antiqua" w:cs="Calibri"/>
                      <w:color w:val="000000"/>
                      <w:sz w:val="18"/>
                      <w:szCs w:val="18"/>
                      <w:lang w:val="es-CR" w:eastAsia="es-CR"/>
                    </w:rPr>
                  </w:pPr>
                  <w:r>
                    <w:rPr>
                      <w:rFonts w:ascii="Book Antiqua" w:hAnsi="Book Antiqua" w:cs="Calibri"/>
                      <w:color w:val="000000"/>
                      <w:sz w:val="18"/>
                      <w:szCs w:val="18"/>
                      <w:lang w:val="es-CR" w:eastAsia="es-CR"/>
                    </w:rPr>
                    <w:t xml:space="preserve">382299 </w:t>
                  </w:r>
                  <w:r w:rsidRPr="00C034CC">
                    <w:rPr>
                      <w:rFonts w:ascii="Book Antiqua" w:hAnsi="Book Antiqua" w:cs="Calibri"/>
                      <w:b/>
                      <w:bCs/>
                      <w:color w:val="000000"/>
                      <w:sz w:val="18"/>
                      <w:szCs w:val="18"/>
                      <w:lang w:val="es-CR" w:eastAsia="es-CR"/>
                    </w:rPr>
                    <w:t>(a)</w:t>
                  </w:r>
                </w:p>
              </w:tc>
              <w:tc>
                <w:tcPr>
                  <w:tcW w:w="1523" w:type="dxa"/>
                  <w:tcBorders>
                    <w:top w:val="nil"/>
                    <w:left w:val="single" w:sz="8" w:space="0" w:color="000000"/>
                    <w:bottom w:val="nil"/>
                    <w:right w:val="single" w:sz="8" w:space="0" w:color="000000"/>
                  </w:tcBorders>
                  <w:shd w:val="clear" w:color="auto" w:fill="auto"/>
                  <w:vAlign w:val="center"/>
                  <w:hideMark/>
                </w:tcPr>
                <w:p w14:paraId="63EB853A"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Liberia</w:t>
                  </w:r>
                </w:p>
              </w:tc>
            </w:tr>
            <w:tr w:rsidR="000708B9" w:rsidRPr="000708B9" w14:paraId="5FD87004" w14:textId="77777777" w:rsidTr="00C36E8F">
              <w:trPr>
                <w:gridAfter w:val="1"/>
                <w:wAfter w:w="146" w:type="dxa"/>
                <w:trHeight w:val="300"/>
                <w:jc w:val="center"/>
              </w:trPr>
              <w:tc>
                <w:tcPr>
                  <w:tcW w:w="2622" w:type="dxa"/>
                  <w:vMerge/>
                  <w:tcBorders>
                    <w:top w:val="nil"/>
                    <w:left w:val="single" w:sz="8" w:space="0" w:color="000000"/>
                    <w:bottom w:val="single" w:sz="8" w:space="0" w:color="000000"/>
                    <w:right w:val="single" w:sz="8" w:space="0" w:color="000000"/>
                  </w:tcBorders>
                  <w:vAlign w:val="center"/>
                  <w:hideMark/>
                </w:tcPr>
                <w:p w14:paraId="3991D228"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nil"/>
                  </w:tcBorders>
                  <w:vAlign w:val="center"/>
                  <w:hideMark/>
                </w:tcPr>
                <w:p w14:paraId="2A380F7D"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tcBorders>
                    <w:top w:val="nil"/>
                    <w:left w:val="single" w:sz="8" w:space="0" w:color="000000"/>
                    <w:bottom w:val="single" w:sz="8" w:space="0" w:color="000000"/>
                    <w:right w:val="single" w:sz="8" w:space="0" w:color="000000"/>
                  </w:tcBorders>
                  <w:shd w:val="clear" w:color="auto" w:fill="auto"/>
                  <w:vAlign w:val="center"/>
                  <w:hideMark/>
                </w:tcPr>
                <w:p w14:paraId="43B708C6"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Cañas</w:t>
                  </w:r>
                </w:p>
              </w:tc>
            </w:tr>
            <w:tr w:rsidR="000708B9" w:rsidRPr="000708B9" w14:paraId="4E296C99" w14:textId="77777777" w:rsidTr="00C36E8F">
              <w:trPr>
                <w:gridAfter w:val="1"/>
                <w:wAfter w:w="146" w:type="dxa"/>
                <w:trHeight w:val="380"/>
                <w:jc w:val="center"/>
              </w:trPr>
              <w:tc>
                <w:tcPr>
                  <w:tcW w:w="26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D4E2C5D"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Psicóloga</w:t>
                  </w:r>
                </w:p>
              </w:tc>
              <w:tc>
                <w:tcPr>
                  <w:tcW w:w="2769" w:type="dxa"/>
                  <w:vMerge w:val="restart"/>
                  <w:tcBorders>
                    <w:top w:val="nil"/>
                    <w:left w:val="single" w:sz="8" w:space="0" w:color="000000"/>
                    <w:bottom w:val="single" w:sz="8" w:space="0" w:color="000000"/>
                    <w:right w:val="nil"/>
                  </w:tcBorders>
                  <w:shd w:val="clear" w:color="000000" w:fill="FFFFFF"/>
                  <w:vAlign w:val="center"/>
                  <w:hideMark/>
                </w:tcPr>
                <w:p w14:paraId="0B089646"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pt-BR" w:eastAsia="es-CR"/>
                    </w:rPr>
                    <w:t>372011 adscrita a Heredia</w:t>
                  </w:r>
                </w:p>
              </w:tc>
              <w:tc>
                <w:tcPr>
                  <w:tcW w:w="1523" w:type="dxa"/>
                  <w:tcBorders>
                    <w:top w:val="nil"/>
                    <w:left w:val="single" w:sz="8" w:space="0" w:color="000000"/>
                    <w:bottom w:val="nil"/>
                    <w:right w:val="single" w:sz="8" w:space="0" w:color="000000"/>
                  </w:tcBorders>
                  <w:shd w:val="clear" w:color="auto" w:fill="auto"/>
                  <w:vAlign w:val="center"/>
                  <w:hideMark/>
                </w:tcPr>
                <w:p w14:paraId="6379AE87"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pt-BR" w:eastAsia="es-CR"/>
                    </w:rPr>
                    <w:t>Nicoya</w:t>
                  </w:r>
                </w:p>
              </w:tc>
            </w:tr>
            <w:tr w:rsidR="000708B9" w:rsidRPr="000708B9" w14:paraId="3125F341" w14:textId="77777777" w:rsidTr="00C36E8F">
              <w:trPr>
                <w:gridAfter w:val="1"/>
                <w:wAfter w:w="146" w:type="dxa"/>
                <w:trHeight w:val="340"/>
                <w:jc w:val="center"/>
              </w:trPr>
              <w:tc>
                <w:tcPr>
                  <w:tcW w:w="2622" w:type="dxa"/>
                  <w:vMerge/>
                  <w:tcBorders>
                    <w:top w:val="nil"/>
                    <w:left w:val="single" w:sz="8" w:space="0" w:color="000000"/>
                    <w:bottom w:val="single" w:sz="8" w:space="0" w:color="000000"/>
                    <w:right w:val="single" w:sz="8" w:space="0" w:color="000000"/>
                  </w:tcBorders>
                  <w:vAlign w:val="center"/>
                  <w:hideMark/>
                </w:tcPr>
                <w:p w14:paraId="26381794"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nil"/>
                  </w:tcBorders>
                  <w:vAlign w:val="center"/>
                  <w:hideMark/>
                </w:tcPr>
                <w:p w14:paraId="50ED551E"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tcBorders>
                    <w:top w:val="nil"/>
                    <w:left w:val="single" w:sz="8" w:space="0" w:color="000000"/>
                    <w:bottom w:val="single" w:sz="8" w:space="0" w:color="000000"/>
                    <w:right w:val="single" w:sz="8" w:space="0" w:color="000000"/>
                  </w:tcBorders>
                  <w:shd w:val="clear" w:color="auto" w:fill="auto"/>
                  <w:vAlign w:val="center"/>
                  <w:hideMark/>
                </w:tcPr>
                <w:p w14:paraId="3BE73D42"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pt-BR" w:eastAsia="es-CR"/>
                    </w:rPr>
                    <w:t>Santa Cruz</w:t>
                  </w:r>
                </w:p>
              </w:tc>
            </w:tr>
            <w:tr w:rsidR="000708B9" w:rsidRPr="000708B9" w14:paraId="270F7D95" w14:textId="77777777" w:rsidTr="00C36E8F">
              <w:trPr>
                <w:gridAfter w:val="1"/>
                <w:wAfter w:w="146" w:type="dxa"/>
                <w:trHeight w:val="300"/>
                <w:jc w:val="center"/>
              </w:trPr>
              <w:tc>
                <w:tcPr>
                  <w:tcW w:w="26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F1DC22"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Psicóloga</w:t>
                  </w:r>
                </w:p>
              </w:tc>
              <w:tc>
                <w:tcPr>
                  <w:tcW w:w="2769" w:type="dxa"/>
                  <w:vMerge w:val="restart"/>
                  <w:tcBorders>
                    <w:top w:val="nil"/>
                    <w:left w:val="single" w:sz="8" w:space="0" w:color="000000"/>
                    <w:bottom w:val="single" w:sz="8" w:space="0" w:color="000000"/>
                    <w:right w:val="nil"/>
                  </w:tcBorders>
                  <w:shd w:val="clear" w:color="auto" w:fill="auto"/>
                  <w:vAlign w:val="center"/>
                  <w:hideMark/>
                </w:tcPr>
                <w:p w14:paraId="3496BDD3"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377351</w:t>
                  </w:r>
                </w:p>
              </w:tc>
              <w:tc>
                <w:tcPr>
                  <w:tcW w:w="1523" w:type="dxa"/>
                  <w:tcBorders>
                    <w:top w:val="nil"/>
                    <w:left w:val="single" w:sz="8" w:space="0" w:color="000000"/>
                    <w:bottom w:val="nil"/>
                    <w:right w:val="single" w:sz="8" w:space="0" w:color="000000"/>
                  </w:tcBorders>
                  <w:shd w:val="clear" w:color="auto" w:fill="auto"/>
                  <w:vAlign w:val="center"/>
                  <w:hideMark/>
                </w:tcPr>
                <w:p w14:paraId="15FD0758"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Puntarenas</w:t>
                  </w:r>
                </w:p>
              </w:tc>
            </w:tr>
            <w:tr w:rsidR="000708B9" w:rsidRPr="000708B9" w14:paraId="2B87484F" w14:textId="77777777" w:rsidTr="00C36E8F">
              <w:trPr>
                <w:gridAfter w:val="1"/>
                <w:wAfter w:w="146" w:type="dxa"/>
                <w:trHeight w:val="230"/>
                <w:jc w:val="center"/>
              </w:trPr>
              <w:tc>
                <w:tcPr>
                  <w:tcW w:w="2622" w:type="dxa"/>
                  <w:vMerge/>
                  <w:tcBorders>
                    <w:top w:val="nil"/>
                    <w:left w:val="single" w:sz="8" w:space="0" w:color="000000"/>
                    <w:bottom w:val="single" w:sz="8" w:space="0" w:color="000000"/>
                    <w:right w:val="single" w:sz="8" w:space="0" w:color="000000"/>
                  </w:tcBorders>
                  <w:vAlign w:val="center"/>
                  <w:hideMark/>
                </w:tcPr>
                <w:p w14:paraId="185182F7"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nil"/>
                  </w:tcBorders>
                  <w:vAlign w:val="center"/>
                  <w:hideMark/>
                </w:tcPr>
                <w:p w14:paraId="0A19FC4D"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tcBorders>
                    <w:top w:val="nil"/>
                    <w:left w:val="single" w:sz="8" w:space="0" w:color="000000"/>
                    <w:bottom w:val="single" w:sz="8" w:space="0" w:color="000000"/>
                    <w:right w:val="single" w:sz="8" w:space="0" w:color="000000"/>
                  </w:tcBorders>
                  <w:shd w:val="clear" w:color="auto" w:fill="auto"/>
                  <w:vAlign w:val="center"/>
                  <w:hideMark/>
                </w:tcPr>
                <w:p w14:paraId="21F0BCCA"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Quepos</w:t>
                  </w:r>
                </w:p>
              </w:tc>
            </w:tr>
            <w:tr w:rsidR="000708B9" w:rsidRPr="000708B9" w14:paraId="70E19D26" w14:textId="77777777" w:rsidTr="00C36E8F">
              <w:trPr>
                <w:gridAfter w:val="1"/>
                <w:wAfter w:w="146" w:type="dxa"/>
                <w:trHeight w:val="300"/>
                <w:jc w:val="center"/>
              </w:trPr>
              <w:tc>
                <w:tcPr>
                  <w:tcW w:w="26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FEDB7A4"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Trabajadora Social</w:t>
                  </w:r>
                </w:p>
              </w:tc>
              <w:tc>
                <w:tcPr>
                  <w:tcW w:w="2769" w:type="dxa"/>
                  <w:vMerge w:val="restart"/>
                  <w:tcBorders>
                    <w:top w:val="nil"/>
                    <w:left w:val="single" w:sz="8" w:space="0" w:color="000000"/>
                    <w:bottom w:val="single" w:sz="8" w:space="0" w:color="000000"/>
                    <w:right w:val="nil"/>
                  </w:tcBorders>
                  <w:shd w:val="clear" w:color="auto" w:fill="auto"/>
                  <w:vAlign w:val="center"/>
                  <w:hideMark/>
                </w:tcPr>
                <w:p w14:paraId="5DAB1094"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372014 adscrita a Santa Cruz</w:t>
                  </w:r>
                </w:p>
              </w:tc>
              <w:tc>
                <w:tcPr>
                  <w:tcW w:w="1523" w:type="dxa"/>
                  <w:tcBorders>
                    <w:top w:val="nil"/>
                    <w:left w:val="single" w:sz="8" w:space="0" w:color="000000"/>
                    <w:bottom w:val="nil"/>
                    <w:right w:val="single" w:sz="8" w:space="0" w:color="000000"/>
                  </w:tcBorders>
                  <w:shd w:val="clear" w:color="auto" w:fill="auto"/>
                  <w:vAlign w:val="center"/>
                  <w:hideMark/>
                </w:tcPr>
                <w:p w14:paraId="06A7DD4E"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San Ramón</w:t>
                  </w:r>
                </w:p>
              </w:tc>
            </w:tr>
            <w:tr w:rsidR="000708B9" w:rsidRPr="000708B9" w14:paraId="1C10AA49" w14:textId="77777777" w:rsidTr="00C36E8F">
              <w:trPr>
                <w:gridAfter w:val="1"/>
                <w:wAfter w:w="146" w:type="dxa"/>
                <w:trHeight w:val="300"/>
                <w:jc w:val="center"/>
              </w:trPr>
              <w:tc>
                <w:tcPr>
                  <w:tcW w:w="2622" w:type="dxa"/>
                  <w:vMerge/>
                  <w:tcBorders>
                    <w:top w:val="nil"/>
                    <w:left w:val="single" w:sz="8" w:space="0" w:color="000000"/>
                    <w:bottom w:val="single" w:sz="8" w:space="0" w:color="000000"/>
                    <w:right w:val="single" w:sz="8" w:space="0" w:color="000000"/>
                  </w:tcBorders>
                  <w:vAlign w:val="center"/>
                  <w:hideMark/>
                </w:tcPr>
                <w:p w14:paraId="1A56B444"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nil"/>
                  </w:tcBorders>
                  <w:vAlign w:val="center"/>
                  <w:hideMark/>
                </w:tcPr>
                <w:p w14:paraId="0B4E591E"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tcBorders>
                    <w:top w:val="nil"/>
                    <w:left w:val="single" w:sz="8" w:space="0" w:color="000000"/>
                    <w:bottom w:val="single" w:sz="8" w:space="0" w:color="000000"/>
                    <w:right w:val="single" w:sz="8" w:space="0" w:color="000000"/>
                  </w:tcBorders>
                  <w:shd w:val="clear" w:color="auto" w:fill="auto"/>
                  <w:vAlign w:val="center"/>
                  <w:hideMark/>
                </w:tcPr>
                <w:p w14:paraId="57BD8127"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Grecia</w:t>
                  </w:r>
                </w:p>
              </w:tc>
            </w:tr>
            <w:tr w:rsidR="000708B9" w:rsidRPr="000708B9" w14:paraId="315517A5" w14:textId="77777777" w:rsidTr="00C36E8F">
              <w:trPr>
                <w:gridAfter w:val="1"/>
                <w:wAfter w:w="146" w:type="dxa"/>
                <w:trHeight w:val="300"/>
                <w:jc w:val="center"/>
              </w:trPr>
              <w:tc>
                <w:tcPr>
                  <w:tcW w:w="2622" w:type="dxa"/>
                  <w:tcBorders>
                    <w:top w:val="nil"/>
                    <w:left w:val="single" w:sz="8" w:space="0" w:color="000000"/>
                    <w:bottom w:val="single" w:sz="8" w:space="0" w:color="000000"/>
                    <w:right w:val="single" w:sz="8" w:space="0" w:color="000000"/>
                  </w:tcBorders>
                  <w:shd w:val="clear" w:color="auto" w:fill="auto"/>
                  <w:vAlign w:val="center"/>
                  <w:hideMark/>
                </w:tcPr>
                <w:p w14:paraId="46616253"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Trabajador Social</w:t>
                  </w:r>
                </w:p>
              </w:tc>
              <w:tc>
                <w:tcPr>
                  <w:tcW w:w="2769" w:type="dxa"/>
                  <w:tcBorders>
                    <w:top w:val="nil"/>
                    <w:left w:val="nil"/>
                    <w:bottom w:val="single" w:sz="8" w:space="0" w:color="000000"/>
                    <w:right w:val="nil"/>
                  </w:tcBorders>
                  <w:shd w:val="clear" w:color="auto" w:fill="auto"/>
                  <w:vAlign w:val="center"/>
                  <w:hideMark/>
                </w:tcPr>
                <w:p w14:paraId="2105DFA6"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eastAsia="es-CR"/>
                    </w:rPr>
                    <w:t>372010 adscrita a Heredia</w:t>
                  </w:r>
                </w:p>
              </w:tc>
              <w:tc>
                <w:tcPr>
                  <w:tcW w:w="1523" w:type="dxa"/>
                  <w:tcBorders>
                    <w:top w:val="nil"/>
                    <w:left w:val="single" w:sz="8" w:space="0" w:color="000000"/>
                    <w:bottom w:val="single" w:sz="8" w:space="0" w:color="000000"/>
                    <w:right w:val="single" w:sz="8" w:space="0" w:color="000000"/>
                  </w:tcBorders>
                  <w:shd w:val="clear" w:color="auto" w:fill="auto"/>
                  <w:vAlign w:val="center"/>
                  <w:hideMark/>
                </w:tcPr>
                <w:p w14:paraId="7961A071"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Alajuela</w:t>
                  </w:r>
                </w:p>
              </w:tc>
            </w:tr>
            <w:tr w:rsidR="000708B9" w:rsidRPr="000708B9" w14:paraId="2A33734C" w14:textId="77777777" w:rsidTr="00C36E8F">
              <w:trPr>
                <w:gridAfter w:val="1"/>
                <w:wAfter w:w="146" w:type="dxa"/>
                <w:trHeight w:val="510"/>
                <w:jc w:val="center"/>
              </w:trPr>
              <w:tc>
                <w:tcPr>
                  <w:tcW w:w="2622" w:type="dxa"/>
                  <w:tcBorders>
                    <w:top w:val="nil"/>
                    <w:left w:val="single" w:sz="8" w:space="0" w:color="000000"/>
                    <w:bottom w:val="single" w:sz="8" w:space="0" w:color="000000"/>
                    <w:right w:val="single" w:sz="8" w:space="0" w:color="000000"/>
                  </w:tcBorders>
                  <w:shd w:val="clear" w:color="auto" w:fill="auto"/>
                  <w:vAlign w:val="center"/>
                  <w:hideMark/>
                </w:tcPr>
                <w:p w14:paraId="2878F3E1"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Trabajadora Social</w:t>
                  </w:r>
                </w:p>
              </w:tc>
              <w:tc>
                <w:tcPr>
                  <w:tcW w:w="2769" w:type="dxa"/>
                  <w:tcBorders>
                    <w:top w:val="nil"/>
                    <w:left w:val="nil"/>
                    <w:bottom w:val="single" w:sz="8" w:space="0" w:color="000000"/>
                    <w:right w:val="nil"/>
                  </w:tcBorders>
                  <w:shd w:val="clear" w:color="auto" w:fill="auto"/>
                  <w:vAlign w:val="center"/>
                  <w:hideMark/>
                </w:tcPr>
                <w:p w14:paraId="4330B789" w14:textId="77777777" w:rsidR="000708B9" w:rsidRPr="000708B9" w:rsidRDefault="006E2612" w:rsidP="007074ED">
                  <w:pPr>
                    <w:widowControl/>
                    <w:autoSpaceDE/>
                    <w:autoSpaceDN/>
                    <w:adjustRightInd/>
                    <w:jc w:val="center"/>
                    <w:rPr>
                      <w:rFonts w:ascii="Book Antiqua" w:hAnsi="Book Antiqua" w:cs="Calibri"/>
                      <w:color w:val="000000"/>
                      <w:sz w:val="18"/>
                      <w:szCs w:val="18"/>
                      <w:lang w:val="es-CR" w:eastAsia="es-CR"/>
                    </w:rPr>
                  </w:pPr>
                  <w:r>
                    <w:rPr>
                      <w:rFonts w:ascii="Book Antiqua" w:hAnsi="Book Antiqua" w:cs="Calibri"/>
                      <w:color w:val="000000"/>
                      <w:sz w:val="18"/>
                      <w:szCs w:val="18"/>
                      <w:lang w:val="es-CR" w:eastAsia="es-CR"/>
                    </w:rPr>
                    <w:t xml:space="preserve">382298 </w:t>
                  </w:r>
                  <w:r w:rsidRPr="00C034CC">
                    <w:rPr>
                      <w:rFonts w:ascii="Book Antiqua" w:hAnsi="Book Antiqua" w:cs="Calibri"/>
                      <w:b/>
                      <w:bCs/>
                      <w:color w:val="000000"/>
                      <w:sz w:val="18"/>
                      <w:szCs w:val="18"/>
                      <w:lang w:val="es-CR" w:eastAsia="es-CR"/>
                    </w:rPr>
                    <w:t>(b)</w:t>
                  </w:r>
                </w:p>
              </w:tc>
              <w:tc>
                <w:tcPr>
                  <w:tcW w:w="1523" w:type="dxa"/>
                  <w:tcBorders>
                    <w:top w:val="nil"/>
                    <w:left w:val="single" w:sz="8" w:space="0" w:color="000000"/>
                    <w:bottom w:val="single" w:sz="8" w:space="0" w:color="000000"/>
                    <w:right w:val="single" w:sz="8" w:space="0" w:color="000000"/>
                  </w:tcBorders>
                  <w:shd w:val="clear" w:color="auto" w:fill="auto"/>
                  <w:vAlign w:val="center"/>
                  <w:hideMark/>
                </w:tcPr>
                <w:p w14:paraId="3EFDD078"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San Carlos-Upala- Guatuso</w:t>
                  </w:r>
                </w:p>
              </w:tc>
            </w:tr>
            <w:tr w:rsidR="000708B9" w:rsidRPr="000708B9" w14:paraId="59B56AA8" w14:textId="77777777" w:rsidTr="00C36E8F">
              <w:trPr>
                <w:gridAfter w:val="1"/>
                <w:wAfter w:w="146" w:type="dxa"/>
                <w:trHeight w:val="410"/>
                <w:jc w:val="center"/>
              </w:trPr>
              <w:tc>
                <w:tcPr>
                  <w:tcW w:w="26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DAED13"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Psicóloga                                    Trabajadora Social</w:t>
                  </w:r>
                </w:p>
              </w:tc>
              <w:tc>
                <w:tcPr>
                  <w:tcW w:w="2769" w:type="dxa"/>
                  <w:vMerge w:val="restart"/>
                  <w:tcBorders>
                    <w:top w:val="nil"/>
                    <w:left w:val="single" w:sz="8" w:space="0" w:color="000000"/>
                    <w:bottom w:val="single" w:sz="8" w:space="0" w:color="000000"/>
                    <w:right w:val="nil"/>
                  </w:tcBorders>
                  <w:shd w:val="clear" w:color="auto" w:fill="auto"/>
                  <w:vAlign w:val="center"/>
                  <w:hideMark/>
                </w:tcPr>
                <w:p w14:paraId="73C5A9CC"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eastAsia="es-CR"/>
                    </w:rPr>
                    <w:t>369782                                      377229</w:t>
                  </w:r>
                </w:p>
              </w:tc>
              <w:tc>
                <w:tcPr>
                  <w:tcW w:w="1523" w:type="dxa"/>
                  <w:vMerge w:val="restart"/>
                  <w:tcBorders>
                    <w:top w:val="nil"/>
                    <w:left w:val="single" w:sz="8" w:space="0" w:color="000000"/>
                    <w:bottom w:val="single" w:sz="8" w:space="0" w:color="000000"/>
                    <w:right w:val="single" w:sz="8" w:space="0" w:color="000000"/>
                  </w:tcBorders>
                  <w:shd w:val="clear" w:color="000000" w:fill="D9E1F2"/>
                  <w:vAlign w:val="center"/>
                  <w:hideMark/>
                </w:tcPr>
                <w:p w14:paraId="010FE449"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 xml:space="preserve">Heredia                        </w:t>
                  </w:r>
                  <w:r w:rsidRPr="007C66F0">
                    <w:rPr>
                      <w:rFonts w:ascii="Book Antiqua" w:hAnsi="Book Antiqua" w:cs="Calibri"/>
                      <w:color w:val="000000"/>
                      <w:sz w:val="18"/>
                      <w:szCs w:val="18"/>
                      <w:lang w:val="es-CR" w:eastAsia="es-CR"/>
                    </w:rPr>
                    <w:t>Sarapiquí</w:t>
                  </w:r>
                </w:p>
              </w:tc>
            </w:tr>
            <w:tr w:rsidR="000708B9" w:rsidRPr="000708B9" w14:paraId="1E4EB9E8" w14:textId="77777777" w:rsidTr="00C36E8F">
              <w:trPr>
                <w:trHeight w:val="420"/>
                <w:jc w:val="center"/>
              </w:trPr>
              <w:tc>
                <w:tcPr>
                  <w:tcW w:w="2622" w:type="dxa"/>
                  <w:vMerge/>
                  <w:tcBorders>
                    <w:top w:val="nil"/>
                    <w:left w:val="single" w:sz="8" w:space="0" w:color="000000"/>
                    <w:bottom w:val="single" w:sz="8" w:space="0" w:color="000000"/>
                    <w:right w:val="single" w:sz="8" w:space="0" w:color="000000"/>
                  </w:tcBorders>
                  <w:vAlign w:val="center"/>
                  <w:hideMark/>
                </w:tcPr>
                <w:p w14:paraId="1FC99A55"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nil"/>
                  </w:tcBorders>
                  <w:vAlign w:val="center"/>
                  <w:hideMark/>
                </w:tcPr>
                <w:p w14:paraId="14327205"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vMerge/>
                  <w:tcBorders>
                    <w:top w:val="nil"/>
                    <w:left w:val="single" w:sz="8" w:space="0" w:color="000000"/>
                    <w:bottom w:val="single" w:sz="8" w:space="0" w:color="000000"/>
                    <w:right w:val="single" w:sz="8" w:space="0" w:color="000000"/>
                  </w:tcBorders>
                  <w:vAlign w:val="center"/>
                  <w:hideMark/>
                </w:tcPr>
                <w:p w14:paraId="6E4CD3B3"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46" w:type="dxa"/>
                  <w:tcBorders>
                    <w:top w:val="nil"/>
                    <w:left w:val="nil"/>
                    <w:bottom w:val="nil"/>
                    <w:right w:val="nil"/>
                  </w:tcBorders>
                  <w:shd w:val="clear" w:color="auto" w:fill="auto"/>
                  <w:noWrap/>
                  <w:vAlign w:val="bottom"/>
                  <w:hideMark/>
                </w:tcPr>
                <w:p w14:paraId="1462687A"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p>
              </w:tc>
            </w:tr>
            <w:tr w:rsidR="000708B9" w:rsidRPr="000708B9" w14:paraId="4FFE8937" w14:textId="77777777" w:rsidTr="00C36E8F">
              <w:trPr>
                <w:trHeight w:val="330"/>
                <w:jc w:val="center"/>
              </w:trPr>
              <w:tc>
                <w:tcPr>
                  <w:tcW w:w="26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D3ECBDA"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Trabajadora Social                       Psicóloga</w:t>
                  </w:r>
                </w:p>
              </w:tc>
              <w:tc>
                <w:tcPr>
                  <w:tcW w:w="2769" w:type="dxa"/>
                  <w:vMerge w:val="restart"/>
                  <w:tcBorders>
                    <w:top w:val="nil"/>
                    <w:left w:val="single" w:sz="8" w:space="0" w:color="000000"/>
                    <w:bottom w:val="single" w:sz="8" w:space="0" w:color="000000"/>
                    <w:right w:val="nil"/>
                  </w:tcBorders>
                  <w:shd w:val="clear" w:color="auto" w:fill="auto"/>
                  <w:vAlign w:val="center"/>
                  <w:hideMark/>
                </w:tcPr>
                <w:p w14:paraId="7D1F4A7A"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369781                                    377232</w:t>
                  </w:r>
                </w:p>
              </w:tc>
              <w:tc>
                <w:tcPr>
                  <w:tcW w:w="1523" w:type="dxa"/>
                  <w:vMerge w:val="restart"/>
                  <w:tcBorders>
                    <w:top w:val="nil"/>
                    <w:left w:val="single" w:sz="8" w:space="0" w:color="000000"/>
                    <w:bottom w:val="single" w:sz="8" w:space="0" w:color="000000"/>
                    <w:right w:val="single" w:sz="8" w:space="0" w:color="000000"/>
                  </w:tcBorders>
                  <w:shd w:val="clear" w:color="000000" w:fill="D9E1F2"/>
                  <w:vAlign w:val="center"/>
                  <w:hideMark/>
                </w:tcPr>
                <w:p w14:paraId="347913D2"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Pavas</w:t>
                  </w:r>
                </w:p>
              </w:tc>
              <w:tc>
                <w:tcPr>
                  <w:tcW w:w="146" w:type="dxa"/>
                  <w:vAlign w:val="center"/>
                  <w:hideMark/>
                </w:tcPr>
                <w:p w14:paraId="23FA2F8A" w14:textId="77777777" w:rsidR="000708B9" w:rsidRPr="000708B9" w:rsidRDefault="000708B9" w:rsidP="000708B9">
                  <w:pPr>
                    <w:widowControl/>
                    <w:autoSpaceDE/>
                    <w:autoSpaceDN/>
                    <w:adjustRightInd/>
                    <w:rPr>
                      <w:rFonts w:ascii="Times New Roman" w:hAnsi="Times New Roman" w:cs="Times New Roman"/>
                      <w:sz w:val="20"/>
                      <w:szCs w:val="20"/>
                      <w:lang w:val="es-CR" w:eastAsia="es-CR"/>
                    </w:rPr>
                  </w:pPr>
                </w:p>
              </w:tc>
            </w:tr>
            <w:tr w:rsidR="000708B9" w:rsidRPr="000708B9" w14:paraId="6D726FB3" w14:textId="77777777" w:rsidTr="00C034CC">
              <w:trPr>
                <w:trHeight w:val="380"/>
                <w:jc w:val="center"/>
              </w:trPr>
              <w:tc>
                <w:tcPr>
                  <w:tcW w:w="2622" w:type="dxa"/>
                  <w:vMerge/>
                  <w:tcBorders>
                    <w:top w:val="nil"/>
                    <w:left w:val="single" w:sz="8" w:space="0" w:color="000000"/>
                    <w:bottom w:val="single" w:sz="8" w:space="0" w:color="000000"/>
                    <w:right w:val="single" w:sz="8" w:space="0" w:color="000000"/>
                  </w:tcBorders>
                  <w:vAlign w:val="center"/>
                  <w:hideMark/>
                </w:tcPr>
                <w:p w14:paraId="72E2D2C7"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nil"/>
                  </w:tcBorders>
                  <w:vAlign w:val="center"/>
                  <w:hideMark/>
                </w:tcPr>
                <w:p w14:paraId="02BD074B"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vMerge/>
                  <w:tcBorders>
                    <w:top w:val="nil"/>
                    <w:left w:val="single" w:sz="8" w:space="0" w:color="000000"/>
                    <w:bottom w:val="single" w:sz="8" w:space="0" w:color="000000"/>
                    <w:right w:val="single" w:sz="8" w:space="0" w:color="000000"/>
                  </w:tcBorders>
                  <w:vAlign w:val="center"/>
                  <w:hideMark/>
                </w:tcPr>
                <w:p w14:paraId="28CD8A69"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46" w:type="dxa"/>
                  <w:tcBorders>
                    <w:top w:val="nil"/>
                    <w:left w:val="nil"/>
                    <w:bottom w:val="nil"/>
                    <w:right w:val="nil"/>
                  </w:tcBorders>
                  <w:shd w:val="clear" w:color="auto" w:fill="auto"/>
                  <w:noWrap/>
                  <w:vAlign w:val="bottom"/>
                  <w:hideMark/>
                </w:tcPr>
                <w:p w14:paraId="7043A088"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p>
              </w:tc>
            </w:tr>
            <w:tr w:rsidR="000708B9" w:rsidRPr="000708B9" w14:paraId="67685C10" w14:textId="77777777" w:rsidTr="00C034CC">
              <w:trPr>
                <w:trHeight w:val="300"/>
                <w:jc w:val="center"/>
              </w:trPr>
              <w:tc>
                <w:tcPr>
                  <w:tcW w:w="26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340E40"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Trabajadora Social                                Trabajador Social                                            Psicóloga</w:t>
                  </w:r>
                </w:p>
              </w:tc>
              <w:tc>
                <w:tcPr>
                  <w:tcW w:w="27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13A091"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 xml:space="preserve">371056                                    377352                                                           15688 adscrita a Sección de Psicología DTSP                                 </w:t>
                  </w:r>
                </w:p>
              </w:tc>
              <w:tc>
                <w:tcPr>
                  <w:tcW w:w="1523" w:type="dxa"/>
                  <w:vMerge w:val="restart"/>
                  <w:tcBorders>
                    <w:top w:val="single" w:sz="8" w:space="0" w:color="000000"/>
                    <w:left w:val="single" w:sz="8" w:space="0" w:color="000000"/>
                    <w:bottom w:val="single" w:sz="8" w:space="0" w:color="000000"/>
                    <w:right w:val="single" w:sz="8" w:space="0" w:color="000000"/>
                  </w:tcBorders>
                  <w:shd w:val="clear" w:color="000000" w:fill="D9E1F2"/>
                  <w:vAlign w:val="center"/>
                  <w:hideMark/>
                </w:tcPr>
                <w:p w14:paraId="7E03A30E"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Goicoechea</w:t>
                  </w:r>
                </w:p>
              </w:tc>
              <w:tc>
                <w:tcPr>
                  <w:tcW w:w="146" w:type="dxa"/>
                  <w:tcBorders>
                    <w:left w:val="single" w:sz="8" w:space="0" w:color="000000"/>
                  </w:tcBorders>
                  <w:vAlign w:val="center"/>
                  <w:hideMark/>
                </w:tcPr>
                <w:p w14:paraId="6C933BC1" w14:textId="77777777" w:rsidR="000708B9" w:rsidRPr="000708B9" w:rsidRDefault="000708B9" w:rsidP="000708B9">
                  <w:pPr>
                    <w:widowControl/>
                    <w:autoSpaceDE/>
                    <w:autoSpaceDN/>
                    <w:adjustRightInd/>
                    <w:rPr>
                      <w:rFonts w:ascii="Times New Roman" w:hAnsi="Times New Roman" w:cs="Times New Roman"/>
                      <w:sz w:val="20"/>
                      <w:szCs w:val="20"/>
                      <w:lang w:val="es-CR" w:eastAsia="es-CR"/>
                    </w:rPr>
                  </w:pPr>
                </w:p>
              </w:tc>
            </w:tr>
            <w:tr w:rsidR="000708B9" w:rsidRPr="000708B9" w14:paraId="38B56F6E" w14:textId="77777777" w:rsidTr="00C034CC">
              <w:trPr>
                <w:trHeight w:val="300"/>
                <w:jc w:val="center"/>
              </w:trPr>
              <w:tc>
                <w:tcPr>
                  <w:tcW w:w="2622" w:type="dxa"/>
                  <w:vMerge/>
                  <w:tcBorders>
                    <w:top w:val="nil"/>
                    <w:left w:val="single" w:sz="8" w:space="0" w:color="000000"/>
                    <w:bottom w:val="single" w:sz="8" w:space="0" w:color="000000"/>
                    <w:right w:val="single" w:sz="8" w:space="0" w:color="000000"/>
                  </w:tcBorders>
                  <w:vAlign w:val="center"/>
                  <w:hideMark/>
                </w:tcPr>
                <w:p w14:paraId="29A0C2E2"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single" w:sz="8" w:space="0" w:color="000000"/>
                  </w:tcBorders>
                  <w:vAlign w:val="center"/>
                  <w:hideMark/>
                </w:tcPr>
                <w:p w14:paraId="17610F40"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vMerge/>
                  <w:tcBorders>
                    <w:top w:val="single" w:sz="8" w:space="0" w:color="000000"/>
                    <w:left w:val="single" w:sz="8" w:space="0" w:color="000000"/>
                    <w:bottom w:val="single" w:sz="8" w:space="0" w:color="000000"/>
                    <w:right w:val="single" w:sz="8" w:space="0" w:color="000000"/>
                  </w:tcBorders>
                  <w:vAlign w:val="center"/>
                  <w:hideMark/>
                </w:tcPr>
                <w:p w14:paraId="0192D81B"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46" w:type="dxa"/>
                  <w:tcBorders>
                    <w:top w:val="nil"/>
                    <w:left w:val="single" w:sz="8" w:space="0" w:color="000000"/>
                    <w:bottom w:val="nil"/>
                    <w:right w:val="nil"/>
                  </w:tcBorders>
                  <w:shd w:val="clear" w:color="auto" w:fill="auto"/>
                  <w:noWrap/>
                  <w:vAlign w:val="bottom"/>
                  <w:hideMark/>
                </w:tcPr>
                <w:p w14:paraId="79792CB7"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p>
              </w:tc>
            </w:tr>
            <w:tr w:rsidR="000708B9" w:rsidRPr="000708B9" w14:paraId="23764ECB" w14:textId="77777777" w:rsidTr="00C034CC">
              <w:trPr>
                <w:trHeight w:val="550"/>
                <w:jc w:val="center"/>
              </w:trPr>
              <w:tc>
                <w:tcPr>
                  <w:tcW w:w="2622" w:type="dxa"/>
                  <w:vMerge/>
                  <w:tcBorders>
                    <w:top w:val="nil"/>
                    <w:left w:val="single" w:sz="8" w:space="0" w:color="000000"/>
                    <w:bottom w:val="single" w:sz="8" w:space="0" w:color="000000"/>
                    <w:right w:val="single" w:sz="8" w:space="0" w:color="000000"/>
                  </w:tcBorders>
                  <w:vAlign w:val="center"/>
                  <w:hideMark/>
                </w:tcPr>
                <w:p w14:paraId="23809339"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single" w:sz="8" w:space="0" w:color="000000"/>
                  </w:tcBorders>
                  <w:vAlign w:val="center"/>
                  <w:hideMark/>
                </w:tcPr>
                <w:p w14:paraId="169CB765"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vMerge/>
                  <w:tcBorders>
                    <w:top w:val="single" w:sz="8" w:space="0" w:color="000000"/>
                    <w:left w:val="single" w:sz="8" w:space="0" w:color="000000"/>
                    <w:bottom w:val="single" w:sz="8" w:space="0" w:color="000000"/>
                    <w:right w:val="single" w:sz="8" w:space="0" w:color="000000"/>
                  </w:tcBorders>
                  <w:vAlign w:val="center"/>
                  <w:hideMark/>
                </w:tcPr>
                <w:p w14:paraId="15344E53"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46" w:type="dxa"/>
                  <w:tcBorders>
                    <w:top w:val="nil"/>
                    <w:left w:val="single" w:sz="8" w:space="0" w:color="000000"/>
                    <w:bottom w:val="nil"/>
                    <w:right w:val="nil"/>
                  </w:tcBorders>
                  <w:shd w:val="clear" w:color="auto" w:fill="auto"/>
                  <w:noWrap/>
                  <w:vAlign w:val="bottom"/>
                  <w:hideMark/>
                </w:tcPr>
                <w:p w14:paraId="12AD7536" w14:textId="77777777" w:rsidR="000708B9" w:rsidRPr="000708B9" w:rsidRDefault="000708B9" w:rsidP="000708B9">
                  <w:pPr>
                    <w:widowControl/>
                    <w:autoSpaceDE/>
                    <w:autoSpaceDN/>
                    <w:adjustRightInd/>
                    <w:rPr>
                      <w:rFonts w:ascii="Times New Roman" w:hAnsi="Times New Roman" w:cs="Times New Roman"/>
                      <w:sz w:val="20"/>
                      <w:szCs w:val="20"/>
                      <w:lang w:val="es-CR" w:eastAsia="es-CR"/>
                    </w:rPr>
                  </w:pPr>
                </w:p>
              </w:tc>
            </w:tr>
            <w:tr w:rsidR="000708B9" w:rsidRPr="000708B9" w14:paraId="10736FDC" w14:textId="77777777" w:rsidTr="00C034CC">
              <w:trPr>
                <w:trHeight w:val="300"/>
                <w:jc w:val="center"/>
              </w:trPr>
              <w:tc>
                <w:tcPr>
                  <w:tcW w:w="2622" w:type="dxa"/>
                  <w:tcBorders>
                    <w:top w:val="nil"/>
                    <w:left w:val="single" w:sz="8" w:space="0" w:color="000000"/>
                    <w:bottom w:val="single" w:sz="8" w:space="0" w:color="000000"/>
                    <w:right w:val="single" w:sz="8" w:space="0" w:color="000000"/>
                  </w:tcBorders>
                  <w:shd w:val="clear" w:color="auto" w:fill="auto"/>
                  <w:vAlign w:val="center"/>
                  <w:hideMark/>
                </w:tcPr>
                <w:p w14:paraId="0CB981BD"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Psicólogo</w:t>
                  </w:r>
                </w:p>
              </w:tc>
              <w:tc>
                <w:tcPr>
                  <w:tcW w:w="2769" w:type="dxa"/>
                  <w:tcBorders>
                    <w:top w:val="nil"/>
                    <w:left w:val="nil"/>
                    <w:bottom w:val="single" w:sz="8" w:space="0" w:color="000000"/>
                    <w:right w:val="single" w:sz="8" w:space="0" w:color="000000"/>
                  </w:tcBorders>
                  <w:shd w:val="clear" w:color="auto" w:fill="auto"/>
                  <w:vAlign w:val="center"/>
                  <w:hideMark/>
                </w:tcPr>
                <w:p w14:paraId="43B2E7C8"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377230</w:t>
                  </w:r>
                </w:p>
              </w:tc>
              <w:tc>
                <w:tcPr>
                  <w:tcW w:w="152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72BF5E"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San José y Puriscal</w:t>
                  </w:r>
                </w:p>
              </w:tc>
              <w:tc>
                <w:tcPr>
                  <w:tcW w:w="146" w:type="dxa"/>
                  <w:tcBorders>
                    <w:left w:val="single" w:sz="8" w:space="0" w:color="000000"/>
                  </w:tcBorders>
                  <w:vAlign w:val="center"/>
                  <w:hideMark/>
                </w:tcPr>
                <w:p w14:paraId="6A245F93" w14:textId="77777777" w:rsidR="000708B9" w:rsidRPr="000708B9" w:rsidRDefault="000708B9" w:rsidP="000708B9">
                  <w:pPr>
                    <w:widowControl/>
                    <w:autoSpaceDE/>
                    <w:autoSpaceDN/>
                    <w:adjustRightInd/>
                    <w:rPr>
                      <w:rFonts w:ascii="Times New Roman" w:hAnsi="Times New Roman" w:cs="Times New Roman"/>
                      <w:sz w:val="20"/>
                      <w:szCs w:val="20"/>
                      <w:lang w:val="es-CR" w:eastAsia="es-CR"/>
                    </w:rPr>
                  </w:pPr>
                </w:p>
              </w:tc>
            </w:tr>
            <w:tr w:rsidR="000708B9" w:rsidRPr="000708B9" w14:paraId="0BDBCCE8" w14:textId="77777777" w:rsidTr="00C034CC">
              <w:trPr>
                <w:trHeight w:val="420"/>
                <w:jc w:val="center"/>
              </w:trPr>
              <w:tc>
                <w:tcPr>
                  <w:tcW w:w="26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96FC27"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Trabajadora Social                       Psicóloga</w:t>
                  </w:r>
                </w:p>
              </w:tc>
              <w:tc>
                <w:tcPr>
                  <w:tcW w:w="27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54249B"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372012 adscrita a Liberia    372013  adscrita a Liberia</w:t>
                  </w:r>
                </w:p>
              </w:tc>
              <w:tc>
                <w:tcPr>
                  <w:tcW w:w="1523" w:type="dxa"/>
                  <w:vMerge w:val="restart"/>
                  <w:tcBorders>
                    <w:top w:val="single" w:sz="8" w:space="0" w:color="000000"/>
                    <w:left w:val="single" w:sz="8" w:space="0" w:color="000000"/>
                    <w:bottom w:val="single" w:sz="8" w:space="0" w:color="000000"/>
                    <w:right w:val="single" w:sz="8" w:space="0" w:color="000000"/>
                  </w:tcBorders>
                  <w:shd w:val="clear" w:color="000000" w:fill="D9E1F2"/>
                  <w:vAlign w:val="center"/>
                  <w:hideMark/>
                </w:tcPr>
                <w:p w14:paraId="550D303D"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Cartago                      Turrialba</w:t>
                  </w:r>
                </w:p>
              </w:tc>
              <w:tc>
                <w:tcPr>
                  <w:tcW w:w="146" w:type="dxa"/>
                  <w:tcBorders>
                    <w:left w:val="single" w:sz="8" w:space="0" w:color="000000"/>
                  </w:tcBorders>
                  <w:vAlign w:val="center"/>
                  <w:hideMark/>
                </w:tcPr>
                <w:p w14:paraId="76007D82" w14:textId="77777777" w:rsidR="000708B9" w:rsidRPr="000708B9" w:rsidRDefault="000708B9" w:rsidP="000708B9">
                  <w:pPr>
                    <w:widowControl/>
                    <w:autoSpaceDE/>
                    <w:autoSpaceDN/>
                    <w:adjustRightInd/>
                    <w:rPr>
                      <w:rFonts w:ascii="Times New Roman" w:hAnsi="Times New Roman" w:cs="Times New Roman"/>
                      <w:sz w:val="20"/>
                      <w:szCs w:val="20"/>
                      <w:lang w:val="es-CR" w:eastAsia="es-CR"/>
                    </w:rPr>
                  </w:pPr>
                </w:p>
              </w:tc>
            </w:tr>
            <w:tr w:rsidR="000708B9" w:rsidRPr="000708B9" w14:paraId="3DA5FD96" w14:textId="77777777" w:rsidTr="00C034CC">
              <w:trPr>
                <w:trHeight w:val="170"/>
                <w:jc w:val="center"/>
              </w:trPr>
              <w:tc>
                <w:tcPr>
                  <w:tcW w:w="2622" w:type="dxa"/>
                  <w:vMerge/>
                  <w:tcBorders>
                    <w:top w:val="nil"/>
                    <w:left w:val="single" w:sz="8" w:space="0" w:color="000000"/>
                    <w:bottom w:val="single" w:sz="8" w:space="0" w:color="000000"/>
                    <w:right w:val="single" w:sz="8" w:space="0" w:color="000000"/>
                  </w:tcBorders>
                  <w:vAlign w:val="center"/>
                  <w:hideMark/>
                </w:tcPr>
                <w:p w14:paraId="0A508A52"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single" w:sz="8" w:space="0" w:color="000000"/>
                  </w:tcBorders>
                  <w:vAlign w:val="center"/>
                  <w:hideMark/>
                </w:tcPr>
                <w:p w14:paraId="4ED71B71"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vMerge/>
                  <w:tcBorders>
                    <w:top w:val="single" w:sz="8" w:space="0" w:color="000000"/>
                    <w:left w:val="single" w:sz="8" w:space="0" w:color="000000"/>
                    <w:bottom w:val="single" w:sz="8" w:space="0" w:color="000000"/>
                    <w:right w:val="single" w:sz="8" w:space="0" w:color="000000"/>
                  </w:tcBorders>
                  <w:vAlign w:val="center"/>
                  <w:hideMark/>
                </w:tcPr>
                <w:p w14:paraId="2D44ABF9"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46" w:type="dxa"/>
                  <w:tcBorders>
                    <w:top w:val="nil"/>
                    <w:left w:val="single" w:sz="8" w:space="0" w:color="000000"/>
                    <w:bottom w:val="nil"/>
                    <w:right w:val="nil"/>
                  </w:tcBorders>
                  <w:shd w:val="clear" w:color="auto" w:fill="auto"/>
                  <w:noWrap/>
                  <w:vAlign w:val="bottom"/>
                  <w:hideMark/>
                </w:tcPr>
                <w:p w14:paraId="3E8634D7"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p>
              </w:tc>
            </w:tr>
            <w:tr w:rsidR="000708B9" w:rsidRPr="000708B9" w14:paraId="45DEC63E" w14:textId="77777777" w:rsidTr="00C034CC">
              <w:trPr>
                <w:trHeight w:val="300"/>
                <w:jc w:val="center"/>
              </w:trPr>
              <w:tc>
                <w:tcPr>
                  <w:tcW w:w="2622" w:type="dxa"/>
                  <w:vMerge/>
                  <w:tcBorders>
                    <w:top w:val="nil"/>
                    <w:left w:val="single" w:sz="8" w:space="0" w:color="000000"/>
                    <w:bottom w:val="single" w:sz="8" w:space="0" w:color="000000"/>
                    <w:right w:val="single" w:sz="8" w:space="0" w:color="000000"/>
                  </w:tcBorders>
                  <w:vAlign w:val="center"/>
                  <w:hideMark/>
                </w:tcPr>
                <w:p w14:paraId="23FE4966"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single" w:sz="8" w:space="0" w:color="000000"/>
                  </w:tcBorders>
                  <w:vAlign w:val="center"/>
                  <w:hideMark/>
                </w:tcPr>
                <w:p w14:paraId="6D5282BA"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vMerge/>
                  <w:tcBorders>
                    <w:top w:val="single" w:sz="8" w:space="0" w:color="000000"/>
                    <w:left w:val="single" w:sz="8" w:space="0" w:color="000000"/>
                    <w:bottom w:val="single" w:sz="8" w:space="0" w:color="000000"/>
                    <w:right w:val="single" w:sz="8" w:space="0" w:color="000000"/>
                  </w:tcBorders>
                  <w:vAlign w:val="center"/>
                  <w:hideMark/>
                </w:tcPr>
                <w:p w14:paraId="116E0E03"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46" w:type="dxa"/>
                  <w:tcBorders>
                    <w:top w:val="nil"/>
                    <w:left w:val="single" w:sz="8" w:space="0" w:color="000000"/>
                    <w:bottom w:val="nil"/>
                    <w:right w:val="nil"/>
                  </w:tcBorders>
                  <w:shd w:val="clear" w:color="auto" w:fill="auto"/>
                  <w:noWrap/>
                  <w:vAlign w:val="bottom"/>
                  <w:hideMark/>
                </w:tcPr>
                <w:p w14:paraId="461C470E" w14:textId="77777777" w:rsidR="000708B9" w:rsidRPr="000708B9" w:rsidRDefault="000708B9" w:rsidP="000708B9">
                  <w:pPr>
                    <w:widowControl/>
                    <w:autoSpaceDE/>
                    <w:autoSpaceDN/>
                    <w:adjustRightInd/>
                    <w:rPr>
                      <w:rFonts w:ascii="Times New Roman" w:hAnsi="Times New Roman" w:cs="Times New Roman"/>
                      <w:sz w:val="20"/>
                      <w:szCs w:val="20"/>
                      <w:lang w:val="es-CR" w:eastAsia="es-CR"/>
                    </w:rPr>
                  </w:pPr>
                </w:p>
              </w:tc>
            </w:tr>
            <w:tr w:rsidR="000708B9" w:rsidRPr="000708B9" w14:paraId="4878D808" w14:textId="77777777" w:rsidTr="00C034CC">
              <w:trPr>
                <w:trHeight w:val="300"/>
                <w:jc w:val="center"/>
              </w:trPr>
              <w:tc>
                <w:tcPr>
                  <w:tcW w:w="26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68106B"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Trabajadora Social                       Psicóloga</w:t>
                  </w:r>
                </w:p>
              </w:tc>
              <w:tc>
                <w:tcPr>
                  <w:tcW w:w="27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94A8ED2"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377234                                   377233</w:t>
                  </w:r>
                </w:p>
              </w:tc>
              <w:tc>
                <w:tcPr>
                  <w:tcW w:w="1523" w:type="dxa"/>
                  <w:vMerge w:val="restart"/>
                  <w:tcBorders>
                    <w:top w:val="single" w:sz="8" w:space="0" w:color="000000"/>
                    <w:left w:val="single" w:sz="8" w:space="0" w:color="000000"/>
                    <w:bottom w:val="single" w:sz="8" w:space="0" w:color="000000"/>
                    <w:right w:val="single" w:sz="8" w:space="0" w:color="000000"/>
                  </w:tcBorders>
                  <w:shd w:val="clear" w:color="000000" w:fill="D9E1F2"/>
                  <w:vAlign w:val="center"/>
                  <w:hideMark/>
                </w:tcPr>
                <w:p w14:paraId="4C55DFBC"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 xml:space="preserve">Pérez Zeledón Buenos Aires </w:t>
                  </w:r>
                </w:p>
              </w:tc>
              <w:tc>
                <w:tcPr>
                  <w:tcW w:w="146" w:type="dxa"/>
                  <w:tcBorders>
                    <w:left w:val="single" w:sz="8" w:space="0" w:color="000000"/>
                  </w:tcBorders>
                  <w:vAlign w:val="center"/>
                  <w:hideMark/>
                </w:tcPr>
                <w:p w14:paraId="15751A26" w14:textId="77777777" w:rsidR="000708B9" w:rsidRPr="000708B9" w:rsidRDefault="000708B9" w:rsidP="000708B9">
                  <w:pPr>
                    <w:widowControl/>
                    <w:autoSpaceDE/>
                    <w:autoSpaceDN/>
                    <w:adjustRightInd/>
                    <w:rPr>
                      <w:rFonts w:ascii="Times New Roman" w:hAnsi="Times New Roman" w:cs="Times New Roman"/>
                      <w:sz w:val="20"/>
                      <w:szCs w:val="20"/>
                      <w:lang w:val="es-CR" w:eastAsia="es-CR"/>
                    </w:rPr>
                  </w:pPr>
                </w:p>
              </w:tc>
            </w:tr>
            <w:tr w:rsidR="000708B9" w:rsidRPr="000708B9" w14:paraId="2242BFBA" w14:textId="77777777" w:rsidTr="00C034CC">
              <w:trPr>
                <w:trHeight w:val="300"/>
                <w:jc w:val="center"/>
              </w:trPr>
              <w:tc>
                <w:tcPr>
                  <w:tcW w:w="2622" w:type="dxa"/>
                  <w:vMerge/>
                  <w:tcBorders>
                    <w:top w:val="nil"/>
                    <w:left w:val="single" w:sz="8" w:space="0" w:color="000000"/>
                    <w:bottom w:val="single" w:sz="8" w:space="0" w:color="000000"/>
                    <w:right w:val="single" w:sz="8" w:space="0" w:color="000000"/>
                  </w:tcBorders>
                  <w:vAlign w:val="center"/>
                  <w:hideMark/>
                </w:tcPr>
                <w:p w14:paraId="5F047589"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single" w:sz="8" w:space="0" w:color="000000"/>
                  </w:tcBorders>
                  <w:vAlign w:val="center"/>
                  <w:hideMark/>
                </w:tcPr>
                <w:p w14:paraId="491DDF50"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vMerge/>
                  <w:tcBorders>
                    <w:top w:val="single" w:sz="8" w:space="0" w:color="000000"/>
                    <w:left w:val="single" w:sz="8" w:space="0" w:color="000000"/>
                    <w:bottom w:val="single" w:sz="8" w:space="0" w:color="000000"/>
                    <w:right w:val="single" w:sz="8" w:space="0" w:color="000000"/>
                  </w:tcBorders>
                  <w:vAlign w:val="center"/>
                  <w:hideMark/>
                </w:tcPr>
                <w:p w14:paraId="1A0CD209"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46" w:type="dxa"/>
                  <w:tcBorders>
                    <w:top w:val="nil"/>
                    <w:left w:val="single" w:sz="8" w:space="0" w:color="000000"/>
                    <w:bottom w:val="nil"/>
                    <w:right w:val="nil"/>
                  </w:tcBorders>
                  <w:shd w:val="clear" w:color="auto" w:fill="auto"/>
                  <w:noWrap/>
                  <w:vAlign w:val="bottom"/>
                  <w:hideMark/>
                </w:tcPr>
                <w:p w14:paraId="78E2722A"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p>
              </w:tc>
            </w:tr>
            <w:tr w:rsidR="000708B9" w:rsidRPr="000708B9" w14:paraId="79DB3D5B" w14:textId="77777777" w:rsidTr="00C034CC">
              <w:trPr>
                <w:trHeight w:val="600"/>
                <w:jc w:val="center"/>
              </w:trPr>
              <w:tc>
                <w:tcPr>
                  <w:tcW w:w="26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5C20FD2"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Trabajadora Social                       Psicóloga</w:t>
                  </w:r>
                </w:p>
              </w:tc>
              <w:tc>
                <w:tcPr>
                  <w:tcW w:w="27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E5CF8B"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369783 adscrita a OTS</w:t>
                  </w:r>
                  <w:r w:rsidR="00C36E8F">
                    <w:rPr>
                      <w:rFonts w:ascii="Book Antiqua" w:hAnsi="Book Antiqua" w:cs="Calibri"/>
                      <w:color w:val="000000"/>
                      <w:sz w:val="18"/>
                      <w:szCs w:val="18"/>
                      <w:lang w:val="es-CR" w:eastAsia="es-CR"/>
                    </w:rPr>
                    <w:t xml:space="preserve"> </w:t>
                  </w:r>
                  <w:r w:rsidRPr="000708B9">
                    <w:rPr>
                      <w:rFonts w:ascii="Book Antiqua" w:hAnsi="Book Antiqua" w:cs="Calibri"/>
                      <w:color w:val="000000"/>
                      <w:sz w:val="18"/>
                      <w:szCs w:val="18"/>
                      <w:lang w:val="es-CR" w:eastAsia="es-CR"/>
                    </w:rPr>
                    <w:t>Limón                                                                 369784</w:t>
                  </w:r>
                </w:p>
              </w:tc>
              <w:tc>
                <w:tcPr>
                  <w:tcW w:w="1523" w:type="dxa"/>
                  <w:vMerge w:val="restart"/>
                  <w:tcBorders>
                    <w:top w:val="single" w:sz="8" w:space="0" w:color="000000"/>
                    <w:left w:val="single" w:sz="8" w:space="0" w:color="000000"/>
                    <w:bottom w:val="single" w:sz="8" w:space="0" w:color="000000"/>
                    <w:right w:val="single" w:sz="8" w:space="0" w:color="000000"/>
                  </w:tcBorders>
                  <w:shd w:val="clear" w:color="000000" w:fill="D9E1F2"/>
                  <w:vAlign w:val="center"/>
                  <w:hideMark/>
                </w:tcPr>
                <w:p w14:paraId="7B57E2D5"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 xml:space="preserve">Pococí                        </w:t>
                  </w:r>
                  <w:r w:rsidRPr="007C66F0">
                    <w:rPr>
                      <w:rFonts w:ascii="Book Antiqua" w:hAnsi="Book Antiqua" w:cs="Calibri"/>
                      <w:color w:val="000000"/>
                      <w:sz w:val="18"/>
                      <w:szCs w:val="18"/>
                      <w:lang w:val="es-CR" w:eastAsia="es-CR"/>
                    </w:rPr>
                    <w:t>S</w:t>
                  </w:r>
                  <w:r w:rsidR="007C66F0">
                    <w:rPr>
                      <w:rFonts w:ascii="Book Antiqua" w:hAnsi="Book Antiqua" w:cs="Calibri"/>
                      <w:color w:val="000000"/>
                      <w:sz w:val="18"/>
                      <w:szCs w:val="18"/>
                      <w:lang w:val="es-CR" w:eastAsia="es-CR"/>
                    </w:rPr>
                    <w:t>iquirres</w:t>
                  </w:r>
                </w:p>
              </w:tc>
              <w:tc>
                <w:tcPr>
                  <w:tcW w:w="146" w:type="dxa"/>
                  <w:tcBorders>
                    <w:left w:val="single" w:sz="8" w:space="0" w:color="000000"/>
                  </w:tcBorders>
                  <w:vAlign w:val="center"/>
                  <w:hideMark/>
                </w:tcPr>
                <w:p w14:paraId="75A5EF53" w14:textId="77777777" w:rsidR="000708B9" w:rsidRPr="000708B9" w:rsidRDefault="000708B9" w:rsidP="000708B9">
                  <w:pPr>
                    <w:widowControl/>
                    <w:autoSpaceDE/>
                    <w:autoSpaceDN/>
                    <w:adjustRightInd/>
                    <w:rPr>
                      <w:rFonts w:ascii="Times New Roman" w:hAnsi="Times New Roman" w:cs="Times New Roman"/>
                      <w:sz w:val="20"/>
                      <w:szCs w:val="20"/>
                      <w:lang w:val="es-CR" w:eastAsia="es-CR"/>
                    </w:rPr>
                  </w:pPr>
                </w:p>
              </w:tc>
            </w:tr>
            <w:tr w:rsidR="000708B9" w:rsidRPr="000708B9" w14:paraId="6DEBAD11" w14:textId="77777777" w:rsidTr="00C034CC">
              <w:trPr>
                <w:trHeight w:val="300"/>
                <w:jc w:val="center"/>
              </w:trPr>
              <w:tc>
                <w:tcPr>
                  <w:tcW w:w="2622" w:type="dxa"/>
                  <w:vMerge/>
                  <w:tcBorders>
                    <w:top w:val="nil"/>
                    <w:left w:val="single" w:sz="8" w:space="0" w:color="000000"/>
                    <w:bottom w:val="single" w:sz="8" w:space="0" w:color="000000"/>
                    <w:right w:val="single" w:sz="8" w:space="0" w:color="000000"/>
                  </w:tcBorders>
                  <w:vAlign w:val="center"/>
                  <w:hideMark/>
                </w:tcPr>
                <w:p w14:paraId="6ACDD626"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single" w:sz="8" w:space="0" w:color="000000"/>
                  </w:tcBorders>
                  <w:vAlign w:val="center"/>
                  <w:hideMark/>
                </w:tcPr>
                <w:p w14:paraId="759D6703"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vMerge/>
                  <w:tcBorders>
                    <w:top w:val="single" w:sz="8" w:space="0" w:color="000000"/>
                    <w:left w:val="single" w:sz="8" w:space="0" w:color="000000"/>
                    <w:bottom w:val="single" w:sz="8" w:space="0" w:color="000000"/>
                    <w:right w:val="single" w:sz="8" w:space="0" w:color="000000"/>
                  </w:tcBorders>
                  <w:vAlign w:val="center"/>
                  <w:hideMark/>
                </w:tcPr>
                <w:p w14:paraId="3285DDFE"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46" w:type="dxa"/>
                  <w:tcBorders>
                    <w:top w:val="nil"/>
                    <w:left w:val="single" w:sz="8" w:space="0" w:color="000000"/>
                    <w:bottom w:val="nil"/>
                    <w:right w:val="nil"/>
                  </w:tcBorders>
                  <w:shd w:val="clear" w:color="auto" w:fill="auto"/>
                  <w:noWrap/>
                  <w:vAlign w:val="bottom"/>
                  <w:hideMark/>
                </w:tcPr>
                <w:p w14:paraId="54A23582"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p>
              </w:tc>
            </w:tr>
            <w:tr w:rsidR="000708B9" w:rsidRPr="000708B9" w14:paraId="4926EB4C" w14:textId="77777777" w:rsidTr="00C034CC">
              <w:trPr>
                <w:trHeight w:val="300"/>
                <w:jc w:val="center"/>
              </w:trPr>
              <w:tc>
                <w:tcPr>
                  <w:tcW w:w="26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55B5426"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Psicólogo</w:t>
                  </w:r>
                </w:p>
              </w:tc>
              <w:tc>
                <w:tcPr>
                  <w:tcW w:w="2769" w:type="dxa"/>
                  <w:vMerge w:val="restart"/>
                  <w:tcBorders>
                    <w:top w:val="nil"/>
                    <w:left w:val="single" w:sz="8" w:space="0" w:color="000000"/>
                    <w:bottom w:val="single" w:sz="8" w:space="0" w:color="000000"/>
                    <w:right w:val="nil"/>
                  </w:tcBorders>
                  <w:shd w:val="clear" w:color="auto" w:fill="auto"/>
                  <w:vAlign w:val="center"/>
                  <w:hideMark/>
                </w:tcPr>
                <w:p w14:paraId="1BB7E9BC"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 xml:space="preserve">372015 </w:t>
                  </w:r>
                  <w:r w:rsidR="00C36E8F">
                    <w:rPr>
                      <w:rFonts w:ascii="Book Antiqua" w:hAnsi="Book Antiqua" w:cs="Calibri"/>
                      <w:color w:val="000000"/>
                      <w:sz w:val="18"/>
                      <w:szCs w:val="18"/>
                      <w:lang w:val="es-CR" w:eastAsia="es-CR"/>
                    </w:rPr>
                    <w:t xml:space="preserve">                                 (</w:t>
                  </w:r>
                  <w:r w:rsidRPr="000708B9">
                    <w:rPr>
                      <w:rFonts w:ascii="Book Antiqua" w:hAnsi="Book Antiqua" w:cs="Calibri"/>
                      <w:color w:val="000000"/>
                      <w:sz w:val="18"/>
                      <w:szCs w:val="18"/>
                      <w:lang w:val="es-CR" w:eastAsia="es-CR"/>
                    </w:rPr>
                    <w:t>adscrita a Santa Cruz</w:t>
                  </w:r>
                  <w:r w:rsidR="00C36E8F">
                    <w:rPr>
                      <w:rFonts w:ascii="Book Antiqua" w:hAnsi="Book Antiqua" w:cs="Calibri"/>
                      <w:color w:val="000000"/>
                      <w:sz w:val="18"/>
                      <w:szCs w:val="18"/>
                      <w:lang w:val="es-CR" w:eastAsia="es-CR"/>
                    </w:rPr>
                    <w:t>)</w:t>
                  </w:r>
                </w:p>
              </w:tc>
              <w:tc>
                <w:tcPr>
                  <w:tcW w:w="1523" w:type="dxa"/>
                  <w:tcBorders>
                    <w:top w:val="single" w:sz="8" w:space="0" w:color="000000"/>
                    <w:left w:val="single" w:sz="8" w:space="0" w:color="000000"/>
                    <w:bottom w:val="nil"/>
                    <w:right w:val="single" w:sz="8" w:space="0" w:color="000000"/>
                  </w:tcBorders>
                  <w:shd w:val="clear" w:color="auto" w:fill="auto"/>
                  <w:vAlign w:val="center"/>
                  <w:hideMark/>
                </w:tcPr>
                <w:p w14:paraId="798E800D"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Limón</w:t>
                  </w:r>
                </w:p>
              </w:tc>
              <w:tc>
                <w:tcPr>
                  <w:tcW w:w="146" w:type="dxa"/>
                  <w:vAlign w:val="center"/>
                  <w:hideMark/>
                </w:tcPr>
                <w:p w14:paraId="6AD359BF" w14:textId="77777777" w:rsidR="000708B9" w:rsidRPr="000708B9" w:rsidRDefault="000708B9" w:rsidP="000708B9">
                  <w:pPr>
                    <w:widowControl/>
                    <w:autoSpaceDE/>
                    <w:autoSpaceDN/>
                    <w:adjustRightInd/>
                    <w:rPr>
                      <w:rFonts w:ascii="Times New Roman" w:hAnsi="Times New Roman" w:cs="Times New Roman"/>
                      <w:sz w:val="20"/>
                      <w:szCs w:val="20"/>
                      <w:lang w:val="es-CR" w:eastAsia="es-CR"/>
                    </w:rPr>
                  </w:pPr>
                </w:p>
              </w:tc>
            </w:tr>
            <w:tr w:rsidR="000708B9" w:rsidRPr="000708B9" w14:paraId="19528B8D" w14:textId="77777777" w:rsidTr="00C36E8F">
              <w:trPr>
                <w:trHeight w:val="230"/>
                <w:jc w:val="center"/>
              </w:trPr>
              <w:tc>
                <w:tcPr>
                  <w:tcW w:w="2622" w:type="dxa"/>
                  <w:vMerge/>
                  <w:tcBorders>
                    <w:top w:val="nil"/>
                    <w:left w:val="single" w:sz="8" w:space="0" w:color="000000"/>
                    <w:bottom w:val="single" w:sz="8" w:space="0" w:color="000000"/>
                    <w:right w:val="single" w:sz="8" w:space="0" w:color="000000"/>
                  </w:tcBorders>
                  <w:vAlign w:val="center"/>
                  <w:hideMark/>
                </w:tcPr>
                <w:p w14:paraId="751DA6A3"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nil"/>
                  </w:tcBorders>
                  <w:vAlign w:val="center"/>
                  <w:hideMark/>
                </w:tcPr>
                <w:p w14:paraId="0D8EA7DD"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tcBorders>
                    <w:top w:val="nil"/>
                    <w:left w:val="single" w:sz="8" w:space="0" w:color="000000"/>
                    <w:bottom w:val="nil"/>
                    <w:right w:val="single" w:sz="8" w:space="0" w:color="000000"/>
                  </w:tcBorders>
                  <w:shd w:val="clear" w:color="auto" w:fill="auto"/>
                  <w:vAlign w:val="center"/>
                  <w:hideMark/>
                </w:tcPr>
                <w:p w14:paraId="34CA8B73"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Bribri</w:t>
                  </w:r>
                </w:p>
              </w:tc>
              <w:tc>
                <w:tcPr>
                  <w:tcW w:w="146" w:type="dxa"/>
                  <w:vAlign w:val="center"/>
                  <w:hideMark/>
                </w:tcPr>
                <w:p w14:paraId="59547D2A" w14:textId="77777777" w:rsidR="000708B9" w:rsidRPr="000708B9" w:rsidRDefault="000708B9" w:rsidP="000708B9">
                  <w:pPr>
                    <w:widowControl/>
                    <w:autoSpaceDE/>
                    <w:autoSpaceDN/>
                    <w:adjustRightInd/>
                    <w:rPr>
                      <w:rFonts w:ascii="Times New Roman" w:hAnsi="Times New Roman" w:cs="Times New Roman"/>
                      <w:sz w:val="20"/>
                      <w:szCs w:val="20"/>
                      <w:lang w:val="es-CR" w:eastAsia="es-CR"/>
                    </w:rPr>
                  </w:pPr>
                </w:p>
              </w:tc>
            </w:tr>
            <w:tr w:rsidR="000708B9" w:rsidRPr="000708B9" w14:paraId="3F8CFB55" w14:textId="77777777" w:rsidTr="00C36E8F">
              <w:trPr>
                <w:trHeight w:val="250"/>
                <w:jc w:val="center"/>
              </w:trPr>
              <w:tc>
                <w:tcPr>
                  <w:tcW w:w="2622" w:type="dxa"/>
                  <w:vMerge/>
                  <w:tcBorders>
                    <w:top w:val="nil"/>
                    <w:left w:val="single" w:sz="8" w:space="0" w:color="000000"/>
                    <w:bottom w:val="single" w:sz="8" w:space="0" w:color="000000"/>
                    <w:right w:val="single" w:sz="8" w:space="0" w:color="000000"/>
                  </w:tcBorders>
                  <w:vAlign w:val="center"/>
                  <w:hideMark/>
                </w:tcPr>
                <w:p w14:paraId="0EC06B27"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nil"/>
                  </w:tcBorders>
                  <w:vAlign w:val="center"/>
                  <w:hideMark/>
                </w:tcPr>
                <w:p w14:paraId="06DB8339"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tcBorders>
                    <w:top w:val="nil"/>
                    <w:left w:val="single" w:sz="8" w:space="0" w:color="000000"/>
                    <w:bottom w:val="single" w:sz="8" w:space="0" w:color="000000"/>
                    <w:right w:val="single" w:sz="8" w:space="0" w:color="000000"/>
                  </w:tcBorders>
                  <w:shd w:val="clear" w:color="auto" w:fill="auto"/>
                  <w:vAlign w:val="center"/>
                  <w:hideMark/>
                </w:tcPr>
                <w:p w14:paraId="2E45E332"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Bataán</w:t>
                  </w:r>
                </w:p>
              </w:tc>
              <w:tc>
                <w:tcPr>
                  <w:tcW w:w="146" w:type="dxa"/>
                  <w:vAlign w:val="center"/>
                  <w:hideMark/>
                </w:tcPr>
                <w:p w14:paraId="4A29C590" w14:textId="77777777" w:rsidR="000708B9" w:rsidRPr="000708B9" w:rsidRDefault="000708B9" w:rsidP="000708B9">
                  <w:pPr>
                    <w:widowControl/>
                    <w:autoSpaceDE/>
                    <w:autoSpaceDN/>
                    <w:adjustRightInd/>
                    <w:rPr>
                      <w:rFonts w:ascii="Times New Roman" w:hAnsi="Times New Roman" w:cs="Times New Roman"/>
                      <w:sz w:val="20"/>
                      <w:szCs w:val="20"/>
                      <w:lang w:val="es-CR" w:eastAsia="es-CR"/>
                    </w:rPr>
                  </w:pPr>
                </w:p>
              </w:tc>
            </w:tr>
            <w:tr w:rsidR="000708B9" w:rsidRPr="000708B9" w14:paraId="256A5BC1" w14:textId="77777777" w:rsidTr="00C36E8F">
              <w:trPr>
                <w:trHeight w:val="290"/>
                <w:jc w:val="center"/>
              </w:trPr>
              <w:tc>
                <w:tcPr>
                  <w:tcW w:w="26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E92B370"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Trabajadora Social</w:t>
                  </w:r>
                </w:p>
              </w:tc>
              <w:tc>
                <w:tcPr>
                  <w:tcW w:w="2769" w:type="dxa"/>
                  <w:vMerge w:val="restart"/>
                  <w:tcBorders>
                    <w:top w:val="nil"/>
                    <w:left w:val="single" w:sz="8" w:space="0" w:color="000000"/>
                    <w:bottom w:val="single" w:sz="8" w:space="0" w:color="000000"/>
                    <w:right w:val="nil"/>
                  </w:tcBorders>
                  <w:shd w:val="clear" w:color="auto" w:fill="auto"/>
                  <w:vAlign w:val="center"/>
                  <w:hideMark/>
                </w:tcPr>
                <w:p w14:paraId="7CFA9511"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377231</w:t>
                  </w:r>
                </w:p>
              </w:tc>
              <w:tc>
                <w:tcPr>
                  <w:tcW w:w="1523" w:type="dxa"/>
                  <w:tcBorders>
                    <w:top w:val="nil"/>
                    <w:left w:val="single" w:sz="8" w:space="0" w:color="000000"/>
                    <w:bottom w:val="nil"/>
                    <w:right w:val="single" w:sz="8" w:space="0" w:color="000000"/>
                  </w:tcBorders>
                  <w:shd w:val="clear" w:color="auto" w:fill="auto"/>
                  <w:vAlign w:val="center"/>
                  <w:hideMark/>
                </w:tcPr>
                <w:p w14:paraId="3435B506"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Corredores</w:t>
                  </w:r>
                </w:p>
              </w:tc>
              <w:tc>
                <w:tcPr>
                  <w:tcW w:w="146" w:type="dxa"/>
                  <w:vAlign w:val="center"/>
                  <w:hideMark/>
                </w:tcPr>
                <w:p w14:paraId="0B6E66CC" w14:textId="77777777" w:rsidR="000708B9" w:rsidRPr="000708B9" w:rsidRDefault="000708B9" w:rsidP="000708B9">
                  <w:pPr>
                    <w:widowControl/>
                    <w:autoSpaceDE/>
                    <w:autoSpaceDN/>
                    <w:adjustRightInd/>
                    <w:rPr>
                      <w:rFonts w:ascii="Times New Roman" w:hAnsi="Times New Roman" w:cs="Times New Roman"/>
                      <w:sz w:val="20"/>
                      <w:szCs w:val="20"/>
                      <w:lang w:val="es-CR" w:eastAsia="es-CR"/>
                    </w:rPr>
                  </w:pPr>
                </w:p>
              </w:tc>
            </w:tr>
            <w:tr w:rsidR="000708B9" w:rsidRPr="000708B9" w14:paraId="2C3BAF67" w14:textId="77777777" w:rsidTr="00C36E8F">
              <w:trPr>
                <w:trHeight w:val="300"/>
                <w:jc w:val="center"/>
              </w:trPr>
              <w:tc>
                <w:tcPr>
                  <w:tcW w:w="2622" w:type="dxa"/>
                  <w:vMerge/>
                  <w:tcBorders>
                    <w:top w:val="nil"/>
                    <w:left w:val="single" w:sz="8" w:space="0" w:color="000000"/>
                    <w:bottom w:val="single" w:sz="8" w:space="0" w:color="000000"/>
                    <w:right w:val="single" w:sz="8" w:space="0" w:color="000000"/>
                  </w:tcBorders>
                  <w:vAlign w:val="center"/>
                  <w:hideMark/>
                </w:tcPr>
                <w:p w14:paraId="7C4EC510"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nil"/>
                  </w:tcBorders>
                  <w:vAlign w:val="center"/>
                  <w:hideMark/>
                </w:tcPr>
                <w:p w14:paraId="74EB01BA"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tcBorders>
                    <w:top w:val="nil"/>
                    <w:left w:val="single" w:sz="8" w:space="0" w:color="000000"/>
                    <w:bottom w:val="nil"/>
                    <w:right w:val="single" w:sz="8" w:space="0" w:color="000000"/>
                  </w:tcBorders>
                  <w:shd w:val="clear" w:color="auto" w:fill="auto"/>
                  <w:vAlign w:val="center"/>
                  <w:hideMark/>
                </w:tcPr>
                <w:p w14:paraId="76AE33C7"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Golfito</w:t>
                  </w:r>
                </w:p>
              </w:tc>
              <w:tc>
                <w:tcPr>
                  <w:tcW w:w="146" w:type="dxa"/>
                  <w:vAlign w:val="center"/>
                  <w:hideMark/>
                </w:tcPr>
                <w:p w14:paraId="14055933" w14:textId="77777777" w:rsidR="000708B9" w:rsidRPr="000708B9" w:rsidRDefault="000708B9" w:rsidP="000708B9">
                  <w:pPr>
                    <w:widowControl/>
                    <w:autoSpaceDE/>
                    <w:autoSpaceDN/>
                    <w:adjustRightInd/>
                    <w:rPr>
                      <w:rFonts w:ascii="Times New Roman" w:hAnsi="Times New Roman" w:cs="Times New Roman"/>
                      <w:sz w:val="20"/>
                      <w:szCs w:val="20"/>
                      <w:lang w:val="es-CR" w:eastAsia="es-CR"/>
                    </w:rPr>
                  </w:pPr>
                </w:p>
              </w:tc>
            </w:tr>
            <w:tr w:rsidR="000708B9" w:rsidRPr="000708B9" w14:paraId="081E4367" w14:textId="77777777" w:rsidTr="00C36E8F">
              <w:trPr>
                <w:trHeight w:val="300"/>
                <w:jc w:val="center"/>
              </w:trPr>
              <w:tc>
                <w:tcPr>
                  <w:tcW w:w="2622" w:type="dxa"/>
                  <w:vMerge/>
                  <w:tcBorders>
                    <w:top w:val="nil"/>
                    <w:left w:val="single" w:sz="8" w:space="0" w:color="000000"/>
                    <w:bottom w:val="single" w:sz="8" w:space="0" w:color="000000"/>
                    <w:right w:val="single" w:sz="8" w:space="0" w:color="000000"/>
                  </w:tcBorders>
                  <w:vAlign w:val="center"/>
                  <w:hideMark/>
                </w:tcPr>
                <w:p w14:paraId="08C4CCE6"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nil"/>
                  </w:tcBorders>
                  <w:vAlign w:val="center"/>
                  <w:hideMark/>
                </w:tcPr>
                <w:p w14:paraId="00F55C2A"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tcBorders>
                    <w:top w:val="nil"/>
                    <w:left w:val="single" w:sz="8" w:space="0" w:color="000000"/>
                    <w:bottom w:val="nil"/>
                    <w:right w:val="single" w:sz="8" w:space="0" w:color="000000"/>
                  </w:tcBorders>
                  <w:shd w:val="clear" w:color="auto" w:fill="auto"/>
                  <w:vAlign w:val="center"/>
                  <w:hideMark/>
                </w:tcPr>
                <w:p w14:paraId="5FDD6B1B"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San Vito</w:t>
                  </w:r>
                </w:p>
              </w:tc>
              <w:tc>
                <w:tcPr>
                  <w:tcW w:w="146" w:type="dxa"/>
                  <w:vAlign w:val="center"/>
                  <w:hideMark/>
                </w:tcPr>
                <w:p w14:paraId="4C62DF53" w14:textId="77777777" w:rsidR="000708B9" w:rsidRPr="000708B9" w:rsidRDefault="000708B9" w:rsidP="000708B9">
                  <w:pPr>
                    <w:widowControl/>
                    <w:autoSpaceDE/>
                    <w:autoSpaceDN/>
                    <w:adjustRightInd/>
                    <w:rPr>
                      <w:rFonts w:ascii="Times New Roman" w:hAnsi="Times New Roman" w:cs="Times New Roman"/>
                      <w:sz w:val="20"/>
                      <w:szCs w:val="20"/>
                      <w:lang w:val="es-CR" w:eastAsia="es-CR"/>
                    </w:rPr>
                  </w:pPr>
                </w:p>
              </w:tc>
            </w:tr>
            <w:tr w:rsidR="000708B9" w:rsidRPr="000708B9" w14:paraId="41765021" w14:textId="77777777" w:rsidTr="00C36E8F">
              <w:trPr>
                <w:trHeight w:val="300"/>
                <w:jc w:val="center"/>
              </w:trPr>
              <w:tc>
                <w:tcPr>
                  <w:tcW w:w="2622" w:type="dxa"/>
                  <w:vMerge/>
                  <w:tcBorders>
                    <w:top w:val="nil"/>
                    <w:left w:val="single" w:sz="8" w:space="0" w:color="000000"/>
                    <w:bottom w:val="single" w:sz="8" w:space="0" w:color="000000"/>
                    <w:right w:val="single" w:sz="8" w:space="0" w:color="000000"/>
                  </w:tcBorders>
                  <w:vAlign w:val="center"/>
                  <w:hideMark/>
                </w:tcPr>
                <w:p w14:paraId="0C0C8E81"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2769" w:type="dxa"/>
                  <w:vMerge/>
                  <w:tcBorders>
                    <w:top w:val="nil"/>
                    <w:left w:val="single" w:sz="8" w:space="0" w:color="000000"/>
                    <w:bottom w:val="single" w:sz="8" w:space="0" w:color="000000"/>
                    <w:right w:val="nil"/>
                  </w:tcBorders>
                  <w:vAlign w:val="center"/>
                  <w:hideMark/>
                </w:tcPr>
                <w:p w14:paraId="58C3944C" w14:textId="77777777" w:rsidR="000708B9" w:rsidRPr="000708B9" w:rsidRDefault="000708B9" w:rsidP="000708B9">
                  <w:pPr>
                    <w:widowControl/>
                    <w:autoSpaceDE/>
                    <w:autoSpaceDN/>
                    <w:adjustRightInd/>
                    <w:rPr>
                      <w:rFonts w:ascii="Book Antiqua" w:hAnsi="Book Antiqua" w:cs="Calibri"/>
                      <w:color w:val="000000"/>
                      <w:sz w:val="18"/>
                      <w:szCs w:val="18"/>
                      <w:lang w:val="es-CR" w:eastAsia="es-CR"/>
                    </w:rPr>
                  </w:pPr>
                </w:p>
              </w:tc>
              <w:tc>
                <w:tcPr>
                  <w:tcW w:w="1523" w:type="dxa"/>
                  <w:tcBorders>
                    <w:top w:val="nil"/>
                    <w:left w:val="single" w:sz="8" w:space="0" w:color="000000"/>
                    <w:bottom w:val="single" w:sz="8" w:space="0" w:color="000000"/>
                    <w:right w:val="single" w:sz="8" w:space="0" w:color="000000"/>
                  </w:tcBorders>
                  <w:shd w:val="clear" w:color="auto" w:fill="auto"/>
                  <w:vAlign w:val="center"/>
                  <w:hideMark/>
                </w:tcPr>
                <w:p w14:paraId="621D129B" w14:textId="77777777" w:rsidR="000708B9" w:rsidRPr="000708B9" w:rsidRDefault="000708B9" w:rsidP="000708B9">
                  <w:pPr>
                    <w:widowControl/>
                    <w:autoSpaceDE/>
                    <w:autoSpaceDN/>
                    <w:adjustRightInd/>
                    <w:jc w:val="center"/>
                    <w:rPr>
                      <w:rFonts w:ascii="Book Antiqua" w:hAnsi="Book Antiqua" w:cs="Calibri"/>
                      <w:color w:val="000000"/>
                      <w:sz w:val="18"/>
                      <w:szCs w:val="18"/>
                      <w:lang w:val="es-CR" w:eastAsia="es-CR"/>
                    </w:rPr>
                  </w:pPr>
                  <w:r w:rsidRPr="000708B9">
                    <w:rPr>
                      <w:rFonts w:ascii="Book Antiqua" w:hAnsi="Book Antiqua" w:cs="Calibri"/>
                      <w:color w:val="000000"/>
                      <w:sz w:val="18"/>
                      <w:szCs w:val="18"/>
                      <w:lang w:val="es-CR" w:eastAsia="es-CR"/>
                    </w:rPr>
                    <w:t>Osa</w:t>
                  </w:r>
                </w:p>
              </w:tc>
              <w:tc>
                <w:tcPr>
                  <w:tcW w:w="146" w:type="dxa"/>
                  <w:vAlign w:val="center"/>
                  <w:hideMark/>
                </w:tcPr>
                <w:p w14:paraId="105FACD6" w14:textId="77777777" w:rsidR="000708B9" w:rsidRPr="000708B9" w:rsidRDefault="000708B9" w:rsidP="000708B9">
                  <w:pPr>
                    <w:widowControl/>
                    <w:autoSpaceDE/>
                    <w:autoSpaceDN/>
                    <w:adjustRightInd/>
                    <w:rPr>
                      <w:rFonts w:ascii="Times New Roman" w:hAnsi="Times New Roman" w:cs="Times New Roman"/>
                      <w:sz w:val="20"/>
                      <w:szCs w:val="20"/>
                      <w:lang w:val="es-CR" w:eastAsia="es-CR"/>
                    </w:rPr>
                  </w:pPr>
                </w:p>
              </w:tc>
            </w:tr>
          </w:tbl>
          <w:p w14:paraId="72ECD947" w14:textId="77777777" w:rsidR="00744144" w:rsidRPr="00C034CC" w:rsidRDefault="00744144" w:rsidP="00C034CC">
            <w:pPr>
              <w:suppressAutoHyphens/>
              <w:autoSpaceDE/>
              <w:adjustRightInd/>
              <w:ind w:left="1235" w:right="1491"/>
              <w:jc w:val="both"/>
              <w:textAlignment w:val="baseline"/>
              <w:rPr>
                <w:rFonts w:ascii="Book Antiqua" w:hAnsi="Book Antiqua"/>
                <w:bCs/>
                <w:sz w:val="18"/>
                <w:szCs w:val="18"/>
              </w:rPr>
            </w:pPr>
            <w:r w:rsidRPr="00C034CC">
              <w:rPr>
                <w:rFonts w:ascii="Book Antiqua" w:hAnsi="Book Antiqua"/>
                <w:b/>
                <w:sz w:val="18"/>
                <w:szCs w:val="18"/>
              </w:rPr>
              <w:t>Nota: (a)</w:t>
            </w:r>
            <w:r w:rsidRPr="00C034CC">
              <w:rPr>
                <w:rFonts w:ascii="Book Antiqua" w:hAnsi="Book Antiqua"/>
                <w:bCs/>
                <w:sz w:val="18"/>
                <w:szCs w:val="18"/>
              </w:rPr>
              <w:t xml:space="preserve"> En el 2021 este puesto era extraordinario (N° </w:t>
            </w:r>
            <w:r w:rsidR="006E2612" w:rsidRPr="00C034CC">
              <w:rPr>
                <w:rFonts w:ascii="Book Antiqua" w:hAnsi="Book Antiqua"/>
                <w:bCs/>
                <w:sz w:val="18"/>
                <w:szCs w:val="18"/>
              </w:rPr>
              <w:t xml:space="preserve">382045). </w:t>
            </w:r>
            <w:r w:rsidR="006E2612" w:rsidRPr="00C034CC">
              <w:rPr>
                <w:rFonts w:ascii="Book Antiqua" w:hAnsi="Book Antiqua"/>
                <w:b/>
                <w:sz w:val="18"/>
                <w:szCs w:val="18"/>
              </w:rPr>
              <w:t>(b)</w:t>
            </w:r>
            <w:r w:rsidR="006E2612" w:rsidRPr="00C034CC">
              <w:rPr>
                <w:rFonts w:ascii="Book Antiqua" w:hAnsi="Book Antiqua"/>
                <w:bCs/>
                <w:sz w:val="18"/>
                <w:szCs w:val="18"/>
              </w:rPr>
              <w:t xml:space="preserve"> En el 2021 este puesto era extraordinario (N° 382044).</w:t>
            </w:r>
          </w:p>
          <w:p w14:paraId="03586A17" w14:textId="77777777" w:rsidR="00C66FB5" w:rsidRDefault="00C66FB5" w:rsidP="00C034CC">
            <w:pPr>
              <w:suppressAutoHyphens/>
              <w:autoSpaceDE/>
              <w:adjustRightInd/>
              <w:ind w:left="1235" w:right="1491"/>
              <w:jc w:val="both"/>
              <w:textAlignment w:val="baseline"/>
              <w:rPr>
                <w:rFonts w:ascii="Book Antiqua" w:hAnsi="Book Antiqua"/>
                <w:bCs/>
                <w:i/>
                <w:iCs/>
                <w:sz w:val="18"/>
                <w:szCs w:val="18"/>
              </w:rPr>
            </w:pPr>
            <w:r w:rsidRPr="00C66FB5">
              <w:rPr>
                <w:rFonts w:ascii="Book Antiqua" w:hAnsi="Book Antiqua"/>
                <w:b/>
                <w:i/>
                <w:iCs/>
                <w:sz w:val="18"/>
                <w:szCs w:val="18"/>
              </w:rPr>
              <w:t>Fuente:</w:t>
            </w:r>
            <w:r w:rsidRPr="00C66FB5">
              <w:rPr>
                <w:rFonts w:ascii="Book Antiqua" w:hAnsi="Book Antiqua"/>
                <w:bCs/>
                <w:i/>
                <w:iCs/>
                <w:sz w:val="18"/>
                <w:szCs w:val="18"/>
              </w:rPr>
              <w:t xml:space="preserve"> Información suministrada por el Departamento de Trabajo Social</w:t>
            </w:r>
            <w:r w:rsidR="00283378">
              <w:rPr>
                <w:rFonts w:ascii="Book Antiqua" w:hAnsi="Book Antiqua"/>
                <w:bCs/>
                <w:i/>
                <w:iCs/>
                <w:sz w:val="18"/>
                <w:szCs w:val="18"/>
              </w:rPr>
              <w:t xml:space="preserve"> y Psicología</w:t>
            </w:r>
            <w:r w:rsidR="006E2612">
              <w:rPr>
                <w:rFonts w:ascii="Book Antiqua" w:hAnsi="Book Antiqua"/>
                <w:bCs/>
                <w:i/>
                <w:iCs/>
                <w:sz w:val="18"/>
                <w:szCs w:val="18"/>
              </w:rPr>
              <w:t>, y confrontada con la Relación de Puestos del 2022</w:t>
            </w:r>
            <w:r w:rsidRPr="00C66FB5">
              <w:rPr>
                <w:rFonts w:ascii="Book Antiqua" w:hAnsi="Book Antiqua"/>
                <w:bCs/>
                <w:i/>
                <w:iCs/>
                <w:sz w:val="18"/>
                <w:szCs w:val="18"/>
              </w:rPr>
              <w:t>.</w:t>
            </w:r>
            <w:bookmarkEnd w:id="4"/>
          </w:p>
          <w:p w14:paraId="71EA9A0B" w14:textId="77777777" w:rsidR="00C774D0" w:rsidRDefault="00C774D0" w:rsidP="00C034CC">
            <w:pPr>
              <w:suppressAutoHyphens/>
              <w:autoSpaceDE/>
              <w:adjustRightInd/>
              <w:ind w:left="1235" w:right="1491"/>
              <w:jc w:val="both"/>
              <w:textAlignment w:val="baseline"/>
              <w:rPr>
                <w:rFonts w:ascii="Calibri" w:eastAsia="Calibri" w:hAnsi="Calibri" w:cs="Tahoma"/>
                <w:sz w:val="22"/>
                <w:szCs w:val="22"/>
                <w:lang w:val="es-CR" w:eastAsia="en-US"/>
              </w:rPr>
            </w:pPr>
          </w:p>
          <w:p w14:paraId="50247FD9" w14:textId="77777777" w:rsidR="00C774D0" w:rsidRDefault="00C774D0" w:rsidP="00C034CC">
            <w:pPr>
              <w:suppressAutoHyphens/>
              <w:autoSpaceDE/>
              <w:adjustRightInd/>
              <w:ind w:left="1235" w:right="1491"/>
              <w:jc w:val="both"/>
              <w:textAlignment w:val="baseline"/>
              <w:rPr>
                <w:rFonts w:ascii="Calibri" w:eastAsia="Calibri" w:hAnsi="Calibri" w:cs="Tahoma"/>
                <w:sz w:val="22"/>
                <w:szCs w:val="22"/>
                <w:lang w:val="es-CR" w:eastAsia="en-US"/>
              </w:rPr>
            </w:pPr>
          </w:p>
          <w:p w14:paraId="23497862" w14:textId="77777777" w:rsidR="00C774D0" w:rsidRDefault="00C774D0" w:rsidP="00C034CC">
            <w:pPr>
              <w:suppressAutoHyphens/>
              <w:autoSpaceDE/>
              <w:adjustRightInd/>
              <w:ind w:left="1235" w:right="1491"/>
              <w:jc w:val="both"/>
              <w:textAlignment w:val="baseline"/>
              <w:rPr>
                <w:rFonts w:ascii="Calibri" w:eastAsia="Calibri" w:hAnsi="Calibri" w:cs="Tahoma"/>
                <w:sz w:val="22"/>
                <w:szCs w:val="22"/>
                <w:lang w:val="es-CR" w:eastAsia="en-US"/>
              </w:rPr>
            </w:pPr>
          </w:p>
          <w:p w14:paraId="549C0531" w14:textId="77777777" w:rsidR="00C774D0" w:rsidRDefault="00C774D0" w:rsidP="00C034CC">
            <w:pPr>
              <w:suppressAutoHyphens/>
              <w:autoSpaceDE/>
              <w:adjustRightInd/>
              <w:ind w:left="1235" w:right="1491"/>
              <w:jc w:val="both"/>
              <w:textAlignment w:val="baseline"/>
              <w:rPr>
                <w:rFonts w:ascii="Calibri" w:eastAsia="Calibri" w:hAnsi="Calibri" w:cs="Tahoma"/>
                <w:sz w:val="22"/>
                <w:szCs w:val="22"/>
                <w:lang w:val="es-CR" w:eastAsia="en-US"/>
              </w:rPr>
            </w:pPr>
          </w:p>
          <w:p w14:paraId="00800E7C" w14:textId="77777777" w:rsidR="00C774D0" w:rsidRPr="00C66FB5" w:rsidRDefault="00C774D0" w:rsidP="00C034CC">
            <w:pPr>
              <w:suppressAutoHyphens/>
              <w:autoSpaceDE/>
              <w:adjustRightInd/>
              <w:ind w:left="1235" w:right="1491"/>
              <w:jc w:val="both"/>
              <w:textAlignment w:val="baseline"/>
              <w:rPr>
                <w:rFonts w:ascii="Calibri" w:eastAsia="Calibri" w:hAnsi="Calibri" w:cs="Tahoma"/>
                <w:sz w:val="22"/>
                <w:szCs w:val="22"/>
                <w:lang w:val="es-CR" w:eastAsia="en-US"/>
              </w:rPr>
            </w:pPr>
          </w:p>
          <w:bookmarkEnd w:id="3"/>
          <w:p w14:paraId="4BB84AD1" w14:textId="77777777" w:rsidR="00401D43" w:rsidRDefault="00E8078F" w:rsidP="00E8078F">
            <w:pPr>
              <w:jc w:val="both"/>
              <w:rPr>
                <w:rFonts w:ascii="Book Antiqua" w:hAnsi="Book Antiqua"/>
                <w:bCs/>
              </w:rPr>
            </w:pPr>
            <w:r w:rsidRPr="006C1F44">
              <w:rPr>
                <w:rFonts w:ascii="Book Antiqua" w:hAnsi="Book Antiqua"/>
                <w:bCs/>
              </w:rPr>
              <w:lastRenderedPageBreak/>
              <w:t>La información precedente</w:t>
            </w:r>
            <w:r w:rsidRPr="006C1F44">
              <w:t xml:space="preserve"> </w:t>
            </w:r>
            <w:r w:rsidRPr="006C1F44">
              <w:rPr>
                <w:rFonts w:ascii="Book Antiqua" w:hAnsi="Book Antiqua"/>
                <w:bCs/>
              </w:rPr>
              <w:t xml:space="preserve">muestra que la </w:t>
            </w:r>
            <w:r w:rsidR="004F5CBE" w:rsidRPr="006C1F44">
              <w:rPr>
                <w:rFonts w:ascii="Book Antiqua" w:hAnsi="Book Antiqua"/>
                <w:bCs/>
              </w:rPr>
              <w:t>denominada “</w:t>
            </w:r>
            <w:r w:rsidRPr="006C1F44">
              <w:rPr>
                <w:rFonts w:ascii="Book Antiqua" w:hAnsi="Book Antiqua"/>
                <w:bCs/>
              </w:rPr>
              <w:t xml:space="preserve">Unidad de </w:t>
            </w:r>
            <w:r w:rsidR="007E2D68" w:rsidRPr="006C1F44">
              <w:rPr>
                <w:rFonts w:ascii="Book Antiqua" w:hAnsi="Book Antiqua"/>
                <w:bCs/>
              </w:rPr>
              <w:t>Coordinación de Justicia Restaurativa</w:t>
            </w:r>
            <w:r w:rsidR="004F5CBE" w:rsidRPr="006C1F44">
              <w:rPr>
                <w:rFonts w:ascii="Book Antiqua" w:hAnsi="Book Antiqua"/>
                <w:bCs/>
              </w:rPr>
              <w:t>”</w:t>
            </w:r>
            <w:r w:rsidR="007E2D68" w:rsidRPr="006C1F44">
              <w:rPr>
                <w:rFonts w:ascii="Book Antiqua" w:hAnsi="Book Antiqua"/>
                <w:bCs/>
              </w:rPr>
              <w:t xml:space="preserve"> </w:t>
            </w:r>
            <w:r w:rsidRPr="006C1F44">
              <w:rPr>
                <w:rFonts w:ascii="Book Antiqua" w:hAnsi="Book Antiqua"/>
                <w:bCs/>
              </w:rPr>
              <w:t xml:space="preserve">dispone en total de </w:t>
            </w:r>
            <w:r w:rsidR="00AA5ECB" w:rsidRPr="006C1F44">
              <w:rPr>
                <w:rFonts w:ascii="Book Antiqua" w:hAnsi="Book Antiqua"/>
                <w:b/>
              </w:rPr>
              <w:t xml:space="preserve">23 </w:t>
            </w:r>
            <w:r w:rsidRPr="006C1F44">
              <w:rPr>
                <w:rFonts w:ascii="Book Antiqua" w:hAnsi="Book Antiqua"/>
                <w:b/>
              </w:rPr>
              <w:t xml:space="preserve">plazas </w:t>
            </w:r>
            <w:r w:rsidR="00401D43" w:rsidRPr="006C1F44">
              <w:rPr>
                <w:rFonts w:ascii="Book Antiqua" w:hAnsi="Book Antiqua"/>
                <w:b/>
              </w:rPr>
              <w:t>(</w:t>
            </w:r>
            <w:r w:rsidR="002A0BDE" w:rsidRPr="006C1F44">
              <w:rPr>
                <w:rFonts w:ascii="Book Antiqua" w:hAnsi="Book Antiqua"/>
                <w:b/>
              </w:rPr>
              <w:t xml:space="preserve">4 </w:t>
            </w:r>
            <w:r w:rsidR="00401D43" w:rsidRPr="006C1F44">
              <w:rPr>
                <w:rFonts w:ascii="Book Antiqua" w:hAnsi="Book Antiqua"/>
                <w:b/>
              </w:rPr>
              <w:t xml:space="preserve">Perito Judicial 2 y </w:t>
            </w:r>
            <w:r w:rsidR="00BA6C0A" w:rsidRPr="006C1F44">
              <w:rPr>
                <w:rFonts w:ascii="Book Antiqua" w:hAnsi="Book Antiqua"/>
                <w:b/>
              </w:rPr>
              <w:t>1</w:t>
            </w:r>
            <w:r w:rsidR="002A0BDE" w:rsidRPr="006C1F44">
              <w:rPr>
                <w:rFonts w:ascii="Book Antiqua" w:hAnsi="Book Antiqua"/>
                <w:b/>
              </w:rPr>
              <w:t>9</w:t>
            </w:r>
            <w:r w:rsidR="00BA6C0A" w:rsidRPr="006C1F44">
              <w:rPr>
                <w:rFonts w:ascii="Book Antiqua" w:hAnsi="Book Antiqua"/>
                <w:b/>
              </w:rPr>
              <w:t xml:space="preserve"> </w:t>
            </w:r>
            <w:r w:rsidR="00401D43" w:rsidRPr="006C1F44">
              <w:rPr>
                <w:rFonts w:ascii="Book Antiqua" w:hAnsi="Book Antiqua"/>
                <w:b/>
              </w:rPr>
              <w:t>Profesional 2)</w:t>
            </w:r>
            <w:r w:rsidRPr="006C1F44">
              <w:rPr>
                <w:rFonts w:ascii="Book Antiqua" w:hAnsi="Book Antiqua"/>
                <w:bCs/>
              </w:rPr>
              <w:t>, para desarrollar las labores encomendadas a esta oficina, de las cuales</w:t>
            </w:r>
            <w:r w:rsidR="00AA5ECB" w:rsidRPr="006C1F44">
              <w:rPr>
                <w:rFonts w:ascii="Book Antiqua" w:hAnsi="Book Antiqua"/>
                <w:bCs/>
              </w:rPr>
              <w:t xml:space="preserve"> </w:t>
            </w:r>
            <w:r w:rsidR="00AA5ECB" w:rsidRPr="006C1F44">
              <w:rPr>
                <w:rFonts w:ascii="Book Antiqua" w:hAnsi="Book Antiqua"/>
                <w:b/>
              </w:rPr>
              <w:t>11 son Psicólogas/Psicólogos y 12 son Trabajadora</w:t>
            </w:r>
            <w:r w:rsidR="00283378" w:rsidRPr="006C1F44">
              <w:rPr>
                <w:rFonts w:ascii="Book Antiqua" w:hAnsi="Book Antiqua"/>
                <w:b/>
              </w:rPr>
              <w:t>s</w:t>
            </w:r>
            <w:r w:rsidR="00AA5ECB" w:rsidRPr="006C1F44">
              <w:rPr>
                <w:rFonts w:ascii="Book Antiqua" w:hAnsi="Book Antiqua"/>
                <w:b/>
              </w:rPr>
              <w:t xml:space="preserve"> o Trabajador</w:t>
            </w:r>
            <w:r w:rsidR="00283378" w:rsidRPr="006C1F44">
              <w:rPr>
                <w:rFonts w:ascii="Book Antiqua" w:hAnsi="Book Antiqua"/>
                <w:b/>
              </w:rPr>
              <w:t>es</w:t>
            </w:r>
            <w:r w:rsidR="00AA5ECB" w:rsidRPr="006C1F44">
              <w:rPr>
                <w:rFonts w:ascii="Book Antiqua" w:hAnsi="Book Antiqua"/>
                <w:b/>
              </w:rPr>
              <w:t xml:space="preserve"> Social</w:t>
            </w:r>
            <w:r w:rsidR="00283378" w:rsidRPr="006C1F44">
              <w:rPr>
                <w:rFonts w:ascii="Book Antiqua" w:hAnsi="Book Antiqua"/>
                <w:b/>
              </w:rPr>
              <w:t>es</w:t>
            </w:r>
            <w:r w:rsidR="00AA5ECB" w:rsidRPr="006C1F44">
              <w:rPr>
                <w:rFonts w:ascii="Book Antiqua" w:hAnsi="Book Antiqua"/>
                <w:b/>
              </w:rPr>
              <w:t>,</w:t>
            </w:r>
            <w:r w:rsidR="00AA5ECB" w:rsidRPr="006C1F44">
              <w:rPr>
                <w:rFonts w:ascii="Book Antiqua" w:hAnsi="Book Antiqua"/>
                <w:bCs/>
              </w:rPr>
              <w:t xml:space="preserve"> </w:t>
            </w:r>
            <w:r w:rsidR="007E0FDC" w:rsidRPr="006C1F44">
              <w:rPr>
                <w:rFonts w:ascii="Book Antiqua" w:hAnsi="Book Antiqua"/>
                <w:bCs/>
              </w:rPr>
              <w:t>una de</w:t>
            </w:r>
            <w:r w:rsidR="00AA5ECB" w:rsidRPr="006C1F44">
              <w:rPr>
                <w:rFonts w:ascii="Book Antiqua" w:hAnsi="Book Antiqua"/>
                <w:bCs/>
              </w:rPr>
              <w:t xml:space="preserve"> </w:t>
            </w:r>
            <w:r w:rsidR="00DE19A2" w:rsidRPr="006C1F44">
              <w:rPr>
                <w:rFonts w:ascii="Book Antiqua" w:hAnsi="Book Antiqua"/>
                <w:bCs/>
              </w:rPr>
              <w:t>estas</w:t>
            </w:r>
            <w:r w:rsidR="00AA5ECB" w:rsidRPr="006C1F44">
              <w:rPr>
                <w:rFonts w:ascii="Book Antiqua" w:hAnsi="Book Antiqua"/>
                <w:bCs/>
              </w:rPr>
              <w:t xml:space="preserve"> plazas funge como Coordinadora de Unidad informal, desde</w:t>
            </w:r>
            <w:r w:rsidR="00064B5B" w:rsidRPr="006C1F44">
              <w:rPr>
                <w:rFonts w:ascii="Book Antiqua" w:hAnsi="Book Antiqua"/>
                <w:bCs/>
              </w:rPr>
              <w:t xml:space="preserve"> el 5 de agosto de 2019</w:t>
            </w:r>
            <w:r w:rsidR="00DE1CD6" w:rsidRPr="006C1F44">
              <w:rPr>
                <w:rFonts w:ascii="Book Antiqua" w:hAnsi="Book Antiqua"/>
                <w:bCs/>
              </w:rPr>
              <w:t>, debido</w:t>
            </w:r>
            <w:r w:rsidR="00DE1CD6">
              <w:rPr>
                <w:rFonts w:ascii="Book Antiqua" w:hAnsi="Book Antiqua"/>
                <w:bCs/>
              </w:rPr>
              <w:t xml:space="preserve"> </w:t>
            </w:r>
            <w:r w:rsidR="00283378">
              <w:rPr>
                <w:rFonts w:ascii="Book Antiqua" w:hAnsi="Book Antiqua"/>
                <w:bCs/>
              </w:rPr>
              <w:t xml:space="preserve">a </w:t>
            </w:r>
            <w:r w:rsidR="00DE1CD6">
              <w:rPr>
                <w:rFonts w:ascii="Book Antiqua" w:hAnsi="Book Antiqua"/>
                <w:bCs/>
              </w:rPr>
              <w:t xml:space="preserve">que se requiere </w:t>
            </w:r>
            <w:r w:rsidR="00DE1CD6" w:rsidRPr="00DE1CD6">
              <w:rPr>
                <w:rFonts w:ascii="Book Antiqua" w:hAnsi="Book Antiqua"/>
                <w:bCs/>
              </w:rPr>
              <w:t>de una supervisión constante hacia el oportuno desempeño y éxito en la implementación</w:t>
            </w:r>
            <w:r w:rsidR="00064B5B">
              <w:rPr>
                <w:rFonts w:ascii="Book Antiqua" w:hAnsi="Book Antiqua"/>
                <w:bCs/>
              </w:rPr>
              <w:t xml:space="preserve"> del programa.</w:t>
            </w:r>
          </w:p>
          <w:p w14:paraId="781B0E5D" w14:textId="77777777" w:rsidR="007C4764" w:rsidRDefault="007C4764" w:rsidP="00E8078F">
            <w:pPr>
              <w:jc w:val="both"/>
              <w:rPr>
                <w:rFonts w:ascii="Book Antiqua" w:hAnsi="Book Antiqua"/>
                <w:bCs/>
              </w:rPr>
            </w:pPr>
          </w:p>
          <w:p w14:paraId="4102F44E" w14:textId="77777777" w:rsidR="00064B5B" w:rsidRDefault="00E8078F" w:rsidP="00064B5B">
            <w:pPr>
              <w:jc w:val="both"/>
              <w:rPr>
                <w:rFonts w:ascii="Book Antiqua" w:hAnsi="Book Antiqua"/>
                <w:bCs/>
              </w:rPr>
            </w:pPr>
            <w:r w:rsidRPr="00867983">
              <w:rPr>
                <w:rFonts w:ascii="Book Antiqua" w:hAnsi="Book Antiqua"/>
                <w:bCs/>
              </w:rPr>
              <w:t>Es importante desta</w:t>
            </w:r>
            <w:r w:rsidRPr="007C4764">
              <w:rPr>
                <w:rFonts w:ascii="Book Antiqua" w:hAnsi="Book Antiqua"/>
                <w:bCs/>
              </w:rPr>
              <w:t>car que</w:t>
            </w:r>
            <w:r w:rsidR="0068688D" w:rsidRPr="007C4764">
              <w:rPr>
                <w:rFonts w:ascii="Book Antiqua" w:hAnsi="Book Antiqua"/>
                <w:bCs/>
              </w:rPr>
              <w:t xml:space="preserve"> a partir del año 2022</w:t>
            </w:r>
            <w:r w:rsidRPr="007C4764">
              <w:rPr>
                <w:rFonts w:ascii="Book Antiqua" w:hAnsi="Book Antiqua"/>
                <w:bCs/>
              </w:rPr>
              <w:t xml:space="preserve"> </w:t>
            </w:r>
            <w:r w:rsidR="0068688D" w:rsidRPr="007C4764">
              <w:rPr>
                <w:rFonts w:ascii="Book Antiqua" w:hAnsi="Book Antiqua"/>
                <w:bCs/>
              </w:rPr>
              <w:t>todos</w:t>
            </w:r>
            <w:r w:rsidRPr="007C4764">
              <w:rPr>
                <w:rFonts w:ascii="Book Antiqua" w:hAnsi="Book Antiqua"/>
                <w:bCs/>
              </w:rPr>
              <w:t xml:space="preserve"> los puestos asignados </w:t>
            </w:r>
            <w:r w:rsidR="00AA5ECB" w:rsidRPr="007C4764">
              <w:rPr>
                <w:rFonts w:ascii="Book Antiqua" w:hAnsi="Book Antiqua"/>
                <w:bCs/>
              </w:rPr>
              <w:t xml:space="preserve">a la atención de Justicia Restaurativa </w:t>
            </w:r>
            <w:r w:rsidRPr="007C4764">
              <w:rPr>
                <w:rFonts w:ascii="Book Antiqua" w:hAnsi="Book Antiqua"/>
                <w:bCs/>
              </w:rPr>
              <w:t xml:space="preserve">están en </w:t>
            </w:r>
            <w:r w:rsidR="0068688D" w:rsidRPr="007C4764">
              <w:rPr>
                <w:rFonts w:ascii="Book Antiqua" w:hAnsi="Book Antiqua"/>
                <w:bCs/>
              </w:rPr>
              <w:t xml:space="preserve">condición ordinaria, de los cuales sólo 5 están en </w:t>
            </w:r>
            <w:r w:rsidRPr="007C4764">
              <w:rPr>
                <w:rFonts w:ascii="Book Antiqua" w:hAnsi="Book Antiqua"/>
                <w:bCs/>
              </w:rPr>
              <w:t>propiedad</w:t>
            </w:r>
            <w:r w:rsidR="00AA5ECB" w:rsidRPr="007C4764">
              <w:rPr>
                <w:rFonts w:ascii="Book Antiqua" w:hAnsi="Book Antiqua"/>
                <w:bCs/>
              </w:rPr>
              <w:t xml:space="preserve"> </w:t>
            </w:r>
            <w:r w:rsidR="0068688D" w:rsidRPr="007C4764">
              <w:rPr>
                <w:rFonts w:ascii="Book Antiqua" w:hAnsi="Book Antiqua"/>
                <w:bCs/>
              </w:rPr>
              <w:t>y 18 están vacantes</w:t>
            </w:r>
            <w:r w:rsidR="00AA5ECB" w:rsidRPr="007C4764">
              <w:rPr>
                <w:rFonts w:ascii="Book Antiqua" w:hAnsi="Book Antiqua"/>
                <w:bCs/>
              </w:rPr>
              <w:t>,</w:t>
            </w:r>
            <w:r w:rsidR="0068688D" w:rsidRPr="007C4764">
              <w:t xml:space="preserve"> </w:t>
            </w:r>
            <w:r w:rsidR="0068688D" w:rsidRPr="007C4764">
              <w:rPr>
                <w:rFonts w:ascii="Book Antiqua" w:hAnsi="Book Antiqua"/>
                <w:bCs/>
              </w:rPr>
              <w:t>que según indicó la Jefa</w:t>
            </w:r>
            <w:r w:rsidR="00841AB0" w:rsidRPr="007C4764">
              <w:rPr>
                <w:rFonts w:ascii="Book Antiqua" w:hAnsi="Book Antiqua"/>
                <w:bCs/>
              </w:rPr>
              <w:t>tura</w:t>
            </w:r>
            <w:r w:rsidR="0068688D" w:rsidRPr="007C4764">
              <w:rPr>
                <w:rFonts w:ascii="Book Antiqua" w:hAnsi="Book Antiqua"/>
                <w:bCs/>
              </w:rPr>
              <w:t xml:space="preserve"> del Departamento de Trabajo Social y Psicología, se debe a que desde el 2016 </w:t>
            </w:r>
            <w:r w:rsidR="00841AB0" w:rsidRPr="007C4764">
              <w:rPr>
                <w:rFonts w:ascii="Book Antiqua" w:hAnsi="Book Antiqua"/>
                <w:bCs/>
              </w:rPr>
              <w:t xml:space="preserve">la Dirección de </w:t>
            </w:r>
            <w:r w:rsidR="0068688D" w:rsidRPr="007C4764">
              <w:rPr>
                <w:rFonts w:ascii="Book Antiqua" w:hAnsi="Book Antiqua"/>
                <w:bCs/>
              </w:rPr>
              <w:t xml:space="preserve">Gestión Humana debía definir el perfil del puesto y no fue sino hasta setiembre del 2021 que fue elaborado y a la fecha se está a la espera de que salgan a concurso, gestión que ya fue solicitada.  </w:t>
            </w:r>
            <w:r w:rsidR="00AA5ECB" w:rsidRPr="007C4764">
              <w:rPr>
                <w:rFonts w:ascii="Book Antiqua" w:hAnsi="Book Antiqua"/>
                <w:bCs/>
              </w:rPr>
              <w:t xml:space="preserve"> </w:t>
            </w:r>
            <w:r w:rsidR="0068688D" w:rsidRPr="007C4764">
              <w:rPr>
                <w:rFonts w:ascii="Book Antiqua" w:hAnsi="Book Antiqua"/>
                <w:bCs/>
              </w:rPr>
              <w:t>Asimismo,</w:t>
            </w:r>
            <w:r w:rsidR="0068688D">
              <w:rPr>
                <w:rFonts w:ascii="Book Antiqua" w:hAnsi="Book Antiqua"/>
                <w:bCs/>
              </w:rPr>
              <w:t xml:space="preserve"> </w:t>
            </w:r>
            <w:r>
              <w:rPr>
                <w:rFonts w:ascii="Book Antiqua" w:hAnsi="Book Antiqua"/>
                <w:bCs/>
              </w:rPr>
              <w:t xml:space="preserve">llama la atención que </w:t>
            </w:r>
            <w:r w:rsidR="00B371E5">
              <w:rPr>
                <w:rFonts w:ascii="Book Antiqua" w:hAnsi="Book Antiqua"/>
                <w:bCs/>
              </w:rPr>
              <w:t>ocho profesionales</w:t>
            </w:r>
            <w:r w:rsidR="00AA5ECB">
              <w:rPr>
                <w:rFonts w:ascii="Book Antiqua" w:hAnsi="Book Antiqua"/>
                <w:bCs/>
              </w:rPr>
              <w:t xml:space="preserve"> están destacados en zonas diferentes a las que están adscritas formalmente, </w:t>
            </w:r>
            <w:r w:rsidR="00064B5B">
              <w:rPr>
                <w:rFonts w:ascii="Book Antiqua" w:hAnsi="Book Antiqua"/>
                <w:bCs/>
              </w:rPr>
              <w:t>y que en la mayor parte de las zonas no se trabaja con equipos psicosociales sino la atención es realizada por una persona Trabajador Social o Psicóloga.</w:t>
            </w:r>
          </w:p>
          <w:p w14:paraId="29632B2E" w14:textId="77777777" w:rsidR="005E7317" w:rsidRDefault="005E7317" w:rsidP="005E7317">
            <w:pPr>
              <w:jc w:val="both"/>
              <w:rPr>
                <w:rFonts w:ascii="Book Antiqua" w:hAnsi="Book Antiqua"/>
                <w:bCs/>
              </w:rPr>
            </w:pPr>
          </w:p>
          <w:p w14:paraId="5C7C4B31" w14:textId="77777777" w:rsidR="00A87F2D" w:rsidRDefault="00DA6A78" w:rsidP="00E8078F">
            <w:pPr>
              <w:jc w:val="both"/>
              <w:rPr>
                <w:rFonts w:ascii="Book Antiqua" w:hAnsi="Book Antiqua"/>
                <w:bCs/>
              </w:rPr>
            </w:pPr>
            <w:r w:rsidRPr="00DA6A78">
              <w:rPr>
                <w:rFonts w:ascii="Book Antiqua" w:hAnsi="Book Antiqua"/>
                <w:bCs/>
              </w:rPr>
              <w:t xml:space="preserve">Al respecto, la Máster Gutiérrez Villalobos, </w:t>
            </w:r>
            <w:r w:rsidR="00A87F2D">
              <w:rPr>
                <w:rFonts w:ascii="Book Antiqua" w:hAnsi="Book Antiqua"/>
                <w:bCs/>
              </w:rPr>
              <w:t>a</w:t>
            </w:r>
            <w:r w:rsidR="00A87F2D" w:rsidRPr="00A87F2D">
              <w:rPr>
                <w:rFonts w:ascii="Book Antiqua" w:hAnsi="Book Antiqua"/>
                <w:bCs/>
              </w:rPr>
              <w:t xml:space="preserve">rgumenta, que cuando se inició el programa las expectativas de crecimiento no han sido las esperadas y las cargas de trabajo en algunos lugares no eran suficiente para dos plazas por lo que surgió la necesidad de destacarlas en otras zonas y en algunos casos se promovió los movimientos para ampliar la cobertura en otras regiones del país, en donde se determinaba que había un circulante bajo se aprovechaba para mover el recurso para abrir el programa en otras zonas, lo que ha provocado, que se tuvieron que segregar </w:t>
            </w:r>
            <w:r w:rsidR="00A87F2D">
              <w:rPr>
                <w:rFonts w:ascii="Book Antiqua" w:hAnsi="Book Antiqua"/>
                <w:bCs/>
              </w:rPr>
              <w:t xml:space="preserve">los </w:t>
            </w:r>
            <w:r w:rsidR="00A87F2D" w:rsidRPr="00A87F2D">
              <w:rPr>
                <w:rFonts w:ascii="Book Antiqua" w:hAnsi="Book Antiqua"/>
                <w:bCs/>
              </w:rPr>
              <w:t xml:space="preserve">equipos psicosociales </w:t>
            </w:r>
            <w:r w:rsidR="00A87F2D">
              <w:rPr>
                <w:rFonts w:ascii="Book Antiqua" w:hAnsi="Book Antiqua"/>
                <w:bCs/>
              </w:rPr>
              <w:t>(</w:t>
            </w:r>
            <w:r w:rsidR="00A87F2D" w:rsidRPr="00A87F2D">
              <w:rPr>
                <w:rFonts w:ascii="Book Antiqua" w:hAnsi="Book Antiqua"/>
                <w:bCs/>
              </w:rPr>
              <w:t>12</w:t>
            </w:r>
            <w:r w:rsidR="00A87F2D">
              <w:rPr>
                <w:rFonts w:ascii="Book Antiqua" w:hAnsi="Book Antiqua"/>
                <w:bCs/>
              </w:rPr>
              <w:t>) y que</w:t>
            </w:r>
            <w:r w:rsidR="00A87F2D" w:rsidRPr="00A87F2D">
              <w:rPr>
                <w:rFonts w:ascii="Book Antiqua" w:hAnsi="Book Antiqua"/>
                <w:bCs/>
              </w:rPr>
              <w:t xml:space="preserve"> haya tantos lugares que sólo hay</w:t>
            </w:r>
            <w:r w:rsidR="00A87F2D">
              <w:rPr>
                <w:rFonts w:ascii="Book Antiqua" w:hAnsi="Book Antiqua"/>
                <w:bCs/>
              </w:rPr>
              <w:t xml:space="preserve"> destacado</w:t>
            </w:r>
            <w:r w:rsidR="00A87F2D" w:rsidRPr="00A87F2D">
              <w:rPr>
                <w:rFonts w:ascii="Book Antiqua" w:hAnsi="Book Antiqua"/>
                <w:bCs/>
              </w:rPr>
              <w:t xml:space="preserve"> un profesional</w:t>
            </w:r>
            <w:r w:rsidR="00A87F2D">
              <w:rPr>
                <w:rFonts w:ascii="Book Antiqua" w:hAnsi="Book Antiqua"/>
                <w:bCs/>
              </w:rPr>
              <w:t>.</w:t>
            </w:r>
          </w:p>
          <w:p w14:paraId="275D7B95" w14:textId="77777777" w:rsidR="00E8078F" w:rsidRDefault="00A87F2D" w:rsidP="00E8078F">
            <w:pPr>
              <w:jc w:val="both"/>
              <w:rPr>
                <w:rFonts w:ascii="Book Antiqua" w:hAnsi="Book Antiqua"/>
                <w:bCs/>
              </w:rPr>
            </w:pPr>
            <w:r w:rsidRPr="00A87F2D">
              <w:rPr>
                <w:rFonts w:ascii="Book Antiqua" w:hAnsi="Book Antiqua"/>
                <w:bCs/>
              </w:rPr>
              <w:t xml:space="preserve">                                                                                                                                                        A</w:t>
            </w:r>
            <w:r w:rsidR="006E4DD4">
              <w:rPr>
                <w:rFonts w:ascii="Book Antiqua" w:hAnsi="Book Antiqua"/>
                <w:bCs/>
              </w:rPr>
              <w:t>diciona</w:t>
            </w:r>
            <w:r w:rsidRPr="00A87F2D">
              <w:rPr>
                <w:rFonts w:ascii="Book Antiqua" w:hAnsi="Book Antiqua"/>
                <w:bCs/>
              </w:rPr>
              <w:t xml:space="preserve">, que </w:t>
            </w:r>
            <w:r w:rsidR="006E4DD4">
              <w:rPr>
                <w:rFonts w:ascii="Book Antiqua" w:hAnsi="Book Antiqua"/>
                <w:bCs/>
              </w:rPr>
              <w:t xml:space="preserve">otro aspecto que se tomó en consideración es que </w:t>
            </w:r>
            <w:r w:rsidRPr="00A87F2D">
              <w:rPr>
                <w:rFonts w:ascii="Book Antiqua" w:hAnsi="Book Antiqua"/>
                <w:bCs/>
              </w:rPr>
              <w:t xml:space="preserve">la Ley estableció que en el plazo de tres años se debía dar cobertura nacional y se había proyectado abrir para el año pasado más de 20 plazas para poder ejecutar Justicia Restaurativa a nivel nacional, pero por el tema presupuestario, sólo se asignaron dos plazas extraordinarias, </w:t>
            </w:r>
            <w:r w:rsidR="006E4DD4">
              <w:rPr>
                <w:rFonts w:ascii="Book Antiqua" w:hAnsi="Book Antiqua"/>
                <w:bCs/>
              </w:rPr>
              <w:t>lo que</w:t>
            </w:r>
            <w:r w:rsidRPr="00A87F2D">
              <w:rPr>
                <w:rFonts w:ascii="Book Antiqua" w:hAnsi="Book Antiqua"/>
                <w:bCs/>
              </w:rPr>
              <w:t xml:space="preserve"> obligó </w:t>
            </w:r>
            <w:r w:rsidR="00283378">
              <w:rPr>
                <w:rFonts w:ascii="Book Antiqua" w:hAnsi="Book Antiqua"/>
                <w:bCs/>
              </w:rPr>
              <w:t xml:space="preserve">a </w:t>
            </w:r>
            <w:r w:rsidRPr="00A87F2D">
              <w:rPr>
                <w:rFonts w:ascii="Book Antiqua" w:hAnsi="Book Antiqua"/>
                <w:bCs/>
              </w:rPr>
              <w:t xml:space="preserve">que para poder cumplir con la Ley se dividieran los equipos, tomando como criterio el circulante, donde hay poca carga laboral o insuficiente circulante se destaca una persona profesional, lo que ocasionó </w:t>
            </w:r>
            <w:r w:rsidR="006E4DD4">
              <w:rPr>
                <w:rFonts w:ascii="Book Antiqua" w:hAnsi="Book Antiqua"/>
                <w:bCs/>
              </w:rPr>
              <w:t xml:space="preserve">también </w:t>
            </w:r>
            <w:r w:rsidRPr="00A87F2D">
              <w:rPr>
                <w:rFonts w:ascii="Book Antiqua" w:hAnsi="Book Antiqua"/>
                <w:bCs/>
              </w:rPr>
              <w:t xml:space="preserve">que </w:t>
            </w:r>
            <w:r w:rsidR="006E4DD4">
              <w:rPr>
                <w:rFonts w:ascii="Book Antiqua" w:hAnsi="Book Antiqua"/>
                <w:bCs/>
              </w:rPr>
              <w:t xml:space="preserve">tuvieran que </w:t>
            </w:r>
            <w:r w:rsidRPr="00A87F2D">
              <w:rPr>
                <w:rFonts w:ascii="Book Antiqua" w:hAnsi="Book Antiqua"/>
                <w:bCs/>
              </w:rPr>
              <w:t xml:space="preserve">solicitar al Consejo Superior que todas las plazas de Justicia Restaurativa que </w:t>
            </w:r>
            <w:r w:rsidRPr="00D44C25">
              <w:rPr>
                <w:rFonts w:ascii="Book Antiqua" w:hAnsi="Book Antiqua"/>
                <w:bCs/>
              </w:rPr>
              <w:t>existían</w:t>
            </w:r>
            <w:r w:rsidR="00D85834" w:rsidRPr="00D44C25">
              <w:rPr>
                <w:rFonts w:ascii="Book Antiqua" w:hAnsi="Book Antiqua"/>
                <w:bCs/>
              </w:rPr>
              <w:t xml:space="preserve"> (</w:t>
            </w:r>
            <w:r w:rsidR="00841AB0" w:rsidRPr="00D44C25">
              <w:rPr>
                <w:rFonts w:ascii="Book Antiqua" w:hAnsi="Book Antiqua"/>
                <w:bCs/>
              </w:rPr>
              <w:t xml:space="preserve">en condición de </w:t>
            </w:r>
            <w:r w:rsidR="00D85834" w:rsidRPr="00D44C25">
              <w:rPr>
                <w:rFonts w:ascii="Book Antiqua" w:hAnsi="Book Antiqua"/>
                <w:bCs/>
              </w:rPr>
              <w:t>vacantes)</w:t>
            </w:r>
            <w:r w:rsidRPr="00D44C25">
              <w:rPr>
                <w:rFonts w:ascii="Book Antiqua" w:hAnsi="Book Antiqua"/>
                <w:bCs/>
              </w:rPr>
              <w:t xml:space="preserve"> y que se vayan a crear, sea</w:t>
            </w:r>
            <w:r w:rsidR="00283378" w:rsidRPr="00D44C25">
              <w:rPr>
                <w:rFonts w:ascii="Book Antiqua" w:hAnsi="Book Antiqua"/>
                <w:bCs/>
              </w:rPr>
              <w:t>n</w:t>
            </w:r>
            <w:r w:rsidRPr="00D44C25">
              <w:rPr>
                <w:rFonts w:ascii="Book Antiqua" w:hAnsi="Book Antiqua"/>
                <w:bCs/>
              </w:rPr>
              <w:t xml:space="preserve"> con la condición de que se puedan</w:t>
            </w:r>
            <w:r w:rsidRPr="00A87F2D">
              <w:rPr>
                <w:rFonts w:ascii="Book Antiqua" w:hAnsi="Book Antiqua"/>
                <w:bCs/>
              </w:rPr>
              <w:t xml:space="preserve"> mover a donde el recurso se requiera.</w:t>
            </w:r>
            <w:r w:rsidRPr="00DA6A78">
              <w:rPr>
                <w:rFonts w:ascii="Book Antiqua" w:hAnsi="Book Antiqua"/>
                <w:bCs/>
              </w:rPr>
              <w:t xml:space="preserve"> </w:t>
            </w:r>
          </w:p>
          <w:p w14:paraId="485AC25E" w14:textId="77777777" w:rsidR="00DE1CD6" w:rsidRDefault="00DE1CD6" w:rsidP="00E8078F">
            <w:pPr>
              <w:jc w:val="both"/>
              <w:rPr>
                <w:rFonts w:ascii="Book Antiqua" w:hAnsi="Book Antiqua"/>
                <w:bCs/>
              </w:rPr>
            </w:pPr>
          </w:p>
          <w:p w14:paraId="5CDF75AD" w14:textId="77777777" w:rsidR="008D0E48" w:rsidRDefault="008D0E48" w:rsidP="00E8078F">
            <w:pPr>
              <w:jc w:val="both"/>
              <w:rPr>
                <w:rFonts w:ascii="Book Antiqua" w:hAnsi="Book Antiqua"/>
                <w:bCs/>
              </w:rPr>
            </w:pPr>
          </w:p>
          <w:p w14:paraId="03B24C69" w14:textId="77777777" w:rsidR="008D0E48" w:rsidRDefault="008D0E48" w:rsidP="00E8078F">
            <w:pPr>
              <w:jc w:val="both"/>
              <w:rPr>
                <w:rFonts w:ascii="Book Antiqua" w:hAnsi="Book Antiqua"/>
                <w:bCs/>
              </w:rPr>
            </w:pPr>
          </w:p>
          <w:p w14:paraId="6A2A1476" w14:textId="77777777" w:rsidR="00E8078F" w:rsidRPr="002532B0" w:rsidRDefault="00E8078F" w:rsidP="00E8078F">
            <w:pPr>
              <w:jc w:val="both"/>
              <w:rPr>
                <w:rFonts w:ascii="Book Antiqua" w:hAnsi="Book Antiqua"/>
                <w:b/>
                <w:i/>
                <w:iCs/>
              </w:rPr>
            </w:pPr>
            <w:r w:rsidRPr="002532B0">
              <w:rPr>
                <w:rFonts w:ascii="Book Antiqua" w:hAnsi="Book Antiqua"/>
                <w:b/>
                <w:i/>
                <w:iCs/>
              </w:rPr>
              <w:t xml:space="preserve">De lo expuesto se concluye que la Unidad de </w:t>
            </w:r>
            <w:r w:rsidR="002532B0" w:rsidRPr="002532B0">
              <w:rPr>
                <w:rFonts w:ascii="Book Antiqua" w:hAnsi="Book Antiqua"/>
                <w:b/>
                <w:i/>
                <w:iCs/>
              </w:rPr>
              <w:t>Coordinación de Justicia Restaurativa</w:t>
            </w:r>
            <w:r w:rsidRPr="002532B0">
              <w:rPr>
                <w:rFonts w:ascii="Book Antiqua" w:hAnsi="Book Antiqua"/>
                <w:b/>
                <w:i/>
                <w:iCs/>
              </w:rPr>
              <w:t xml:space="preserve"> está conformada por una cantidad de plazas considerable, en comparación con otras oficinas del Poder Judicial que disponen de la figura de Coordinador de Unidad.</w:t>
            </w:r>
          </w:p>
          <w:p w14:paraId="6B5FD52C" w14:textId="77777777" w:rsidR="00E8078F" w:rsidRDefault="00E8078F" w:rsidP="00E8078F">
            <w:pPr>
              <w:jc w:val="both"/>
              <w:rPr>
                <w:rFonts w:ascii="Book Antiqua" w:hAnsi="Book Antiqua"/>
                <w:bCs/>
              </w:rPr>
            </w:pPr>
          </w:p>
          <w:p w14:paraId="5681DED0" w14:textId="77777777" w:rsidR="00E8078F" w:rsidRPr="00FA3842" w:rsidRDefault="004C6D1B" w:rsidP="00E8078F">
            <w:pPr>
              <w:jc w:val="both"/>
              <w:rPr>
                <w:rFonts w:ascii="Book Antiqua" w:hAnsi="Book Antiqua"/>
                <w:bCs/>
              </w:rPr>
            </w:pPr>
            <w:r>
              <w:rPr>
                <w:rFonts w:ascii="Book Antiqua" w:hAnsi="Book Antiqua"/>
                <w:bCs/>
              </w:rPr>
              <w:t>Sobre este tema</w:t>
            </w:r>
            <w:r w:rsidR="00E8078F" w:rsidRPr="00FA3842">
              <w:rPr>
                <w:rFonts w:ascii="Book Antiqua" w:hAnsi="Book Antiqua"/>
                <w:bCs/>
              </w:rPr>
              <w:t xml:space="preserve">, es importante traer a colación lo que indica la teoría administrativa existente, en cuanto al ámbito de control de las jefaturas.  </w:t>
            </w:r>
          </w:p>
          <w:p w14:paraId="4F4DA5B5" w14:textId="77777777" w:rsidR="00E8078F" w:rsidRPr="00FA3842" w:rsidRDefault="00E8078F" w:rsidP="00E8078F">
            <w:pPr>
              <w:jc w:val="both"/>
              <w:rPr>
                <w:rFonts w:ascii="Book Antiqua" w:hAnsi="Book Antiqua"/>
                <w:bCs/>
              </w:rPr>
            </w:pPr>
            <w:r w:rsidRPr="00FA3842">
              <w:rPr>
                <w:rFonts w:ascii="Book Antiqua" w:hAnsi="Book Antiqua"/>
                <w:bCs/>
              </w:rPr>
              <w:tab/>
            </w:r>
          </w:p>
          <w:p w14:paraId="70DAE9EA" w14:textId="77777777" w:rsidR="00E8078F" w:rsidRPr="00FA3842" w:rsidRDefault="00E8078F" w:rsidP="00E8078F">
            <w:pPr>
              <w:jc w:val="both"/>
              <w:rPr>
                <w:rFonts w:ascii="Book Antiqua" w:hAnsi="Book Antiqua"/>
                <w:bCs/>
              </w:rPr>
            </w:pPr>
            <w:r w:rsidRPr="00FA3842">
              <w:rPr>
                <w:rFonts w:ascii="Book Antiqua" w:hAnsi="Book Antiqua"/>
                <w:bCs/>
              </w:rPr>
              <w:tab/>
              <w:t xml:space="preserve">El </w:t>
            </w:r>
            <w:r w:rsidR="00283378" w:rsidRPr="00FA3842">
              <w:rPr>
                <w:rFonts w:ascii="Book Antiqua" w:hAnsi="Book Antiqua"/>
                <w:bCs/>
              </w:rPr>
              <w:t>Máster</w:t>
            </w:r>
            <w:r w:rsidRPr="00FA3842">
              <w:rPr>
                <w:rFonts w:ascii="Book Antiqua" w:hAnsi="Book Antiqua"/>
                <w:bCs/>
              </w:rPr>
              <w:t xml:space="preserve"> Enrique Benjamín Franklin F.</w:t>
            </w:r>
            <w:r>
              <w:rPr>
                <w:rStyle w:val="Refdenotaalpie"/>
                <w:rFonts w:ascii="Book Antiqua" w:hAnsi="Book Antiqua"/>
                <w:bCs/>
              </w:rPr>
              <w:footnoteReference w:id="4"/>
            </w:r>
            <w:r w:rsidRPr="00FA3842">
              <w:rPr>
                <w:rFonts w:ascii="Book Antiqua" w:hAnsi="Book Antiqua"/>
                <w:bCs/>
              </w:rPr>
              <w:t xml:space="preserve"> , define el tramo de control como sigue:</w:t>
            </w:r>
          </w:p>
          <w:p w14:paraId="194CBC0F" w14:textId="77777777" w:rsidR="00E8078F" w:rsidRPr="00B73A71" w:rsidRDefault="00E8078F" w:rsidP="00E8078F">
            <w:pPr>
              <w:jc w:val="both"/>
              <w:rPr>
                <w:rFonts w:ascii="Book Antiqua" w:hAnsi="Book Antiqua"/>
                <w:bCs/>
                <w:lang w:val="es-CR"/>
              </w:rPr>
            </w:pPr>
            <w:r w:rsidRPr="00FA3842">
              <w:rPr>
                <w:rFonts w:ascii="Book Antiqua" w:hAnsi="Book Antiqua"/>
                <w:bCs/>
              </w:rPr>
              <w:t xml:space="preserve"> </w:t>
            </w:r>
          </w:p>
          <w:p w14:paraId="2FD73D47" w14:textId="77777777" w:rsidR="00E8078F" w:rsidRPr="00B73A71" w:rsidRDefault="00E8078F" w:rsidP="00E8078F">
            <w:pPr>
              <w:widowControl/>
              <w:autoSpaceDE/>
              <w:autoSpaceDN/>
              <w:adjustRightInd/>
              <w:ind w:left="851" w:right="851"/>
              <w:jc w:val="both"/>
              <w:rPr>
                <w:rFonts w:ascii="Times New Roman" w:hAnsi="Times New Roman" w:cs="Times New Roman"/>
                <w:i/>
                <w:sz w:val="22"/>
              </w:rPr>
            </w:pPr>
            <w:r w:rsidRPr="00B73A71">
              <w:rPr>
                <w:rFonts w:ascii="Times New Roman" w:hAnsi="Times New Roman" w:cs="Times New Roman"/>
                <w:i/>
                <w:sz w:val="22"/>
              </w:rPr>
              <w:t>“Es el número de unidades administrativas que dependen directamente de un órgano superior.</w:t>
            </w:r>
          </w:p>
          <w:p w14:paraId="6F569E9D" w14:textId="77777777" w:rsidR="00E8078F" w:rsidRPr="00B73A71" w:rsidRDefault="00E8078F" w:rsidP="00E8078F">
            <w:pPr>
              <w:widowControl/>
              <w:autoSpaceDE/>
              <w:autoSpaceDN/>
              <w:adjustRightInd/>
              <w:ind w:left="851" w:right="851"/>
              <w:jc w:val="both"/>
              <w:rPr>
                <w:rFonts w:ascii="Times New Roman" w:hAnsi="Times New Roman" w:cs="Times New Roman"/>
                <w:b/>
                <w:i/>
                <w:sz w:val="22"/>
              </w:rPr>
            </w:pPr>
            <w:r w:rsidRPr="00B73A71">
              <w:rPr>
                <w:rFonts w:ascii="Times New Roman" w:hAnsi="Times New Roman" w:cs="Times New Roman"/>
                <w:b/>
                <w:i/>
                <w:sz w:val="22"/>
              </w:rPr>
              <w:t>La naturaleza, complejidad e importancia de las funciones son factores de gran trascendencia al determinar el número de subordinados directos que puede atender un órgano, pues hacerlo de manera efectiva exige mayor concentración.</w:t>
            </w:r>
          </w:p>
          <w:p w14:paraId="690FD45C" w14:textId="77777777" w:rsidR="00E8078F" w:rsidRPr="00B73A71" w:rsidRDefault="00E8078F" w:rsidP="00E8078F">
            <w:pPr>
              <w:widowControl/>
              <w:autoSpaceDE/>
              <w:autoSpaceDN/>
              <w:adjustRightInd/>
              <w:ind w:left="851" w:right="851"/>
              <w:jc w:val="both"/>
              <w:rPr>
                <w:rFonts w:ascii="Times New Roman" w:hAnsi="Times New Roman" w:cs="Times New Roman"/>
                <w:i/>
                <w:sz w:val="22"/>
              </w:rPr>
            </w:pPr>
            <w:r w:rsidRPr="00B73A71">
              <w:rPr>
                <w:rFonts w:ascii="Times New Roman" w:hAnsi="Times New Roman" w:cs="Times New Roman"/>
                <w:b/>
                <w:i/>
                <w:sz w:val="22"/>
              </w:rPr>
              <w:t xml:space="preserve">Para lograr un máximo de eficiencia es indispensable que la estructura de </w:t>
            </w:r>
            <w:proofErr w:type="gramStart"/>
            <w:r w:rsidRPr="00B73A71">
              <w:rPr>
                <w:rFonts w:ascii="Times New Roman" w:hAnsi="Times New Roman" w:cs="Times New Roman"/>
                <w:b/>
                <w:i/>
                <w:sz w:val="22"/>
              </w:rPr>
              <w:t>organización,</w:t>
            </w:r>
            <w:proofErr w:type="gramEnd"/>
            <w:r w:rsidRPr="00B73A71">
              <w:rPr>
                <w:rFonts w:ascii="Times New Roman" w:hAnsi="Times New Roman" w:cs="Times New Roman"/>
                <w:b/>
                <w:i/>
                <w:sz w:val="22"/>
              </w:rPr>
              <w:t xml:space="preserve"> evite las complicaciones, tanto en la agrupación de actividades como en las relaciones que implican, ya que por lo común una estructura compleja genera dificultades administrativas, crea disfunciones, entorpece la operación y eleva los costos considerablemente. (La negrita no pertenece al original).</w:t>
            </w:r>
          </w:p>
          <w:p w14:paraId="1F52B9D8" w14:textId="77777777" w:rsidR="00E8078F" w:rsidRPr="00B73A71" w:rsidRDefault="00E8078F" w:rsidP="00E8078F">
            <w:pPr>
              <w:widowControl/>
              <w:autoSpaceDE/>
              <w:autoSpaceDN/>
              <w:adjustRightInd/>
              <w:ind w:left="851" w:right="851"/>
              <w:jc w:val="both"/>
              <w:rPr>
                <w:rFonts w:cs="Times New Roman"/>
                <w:sz w:val="32"/>
              </w:rPr>
            </w:pPr>
            <w:r w:rsidRPr="00B73A71">
              <w:rPr>
                <w:rFonts w:ascii="Times New Roman" w:hAnsi="Times New Roman" w:cs="Times New Roman"/>
                <w:i/>
                <w:sz w:val="22"/>
              </w:rPr>
              <w:t>Cuando surja una nueva actividad en el área, la respuesta más viable no será crear un órgano, sino definir cómo reorientar las funciones hacia otras unidades administrativas.</w:t>
            </w:r>
          </w:p>
          <w:p w14:paraId="43B066F0" w14:textId="77777777" w:rsidR="00E8078F" w:rsidRPr="00B73A71" w:rsidRDefault="00E8078F" w:rsidP="00E8078F">
            <w:pPr>
              <w:widowControl/>
              <w:autoSpaceDE/>
              <w:autoSpaceDN/>
              <w:adjustRightInd/>
              <w:ind w:left="851" w:right="851"/>
              <w:jc w:val="both"/>
              <w:rPr>
                <w:rFonts w:ascii="Times New Roman" w:hAnsi="Times New Roman" w:cs="Times New Roman"/>
                <w:i/>
                <w:sz w:val="22"/>
              </w:rPr>
            </w:pPr>
            <w:r w:rsidRPr="00B73A71">
              <w:rPr>
                <w:rFonts w:ascii="Times New Roman" w:hAnsi="Times New Roman" w:cs="Times New Roman"/>
                <w:i/>
                <w:sz w:val="22"/>
              </w:rPr>
              <w:t>La estructura de organización es el resultado de la integración ordenada de las actividades e indica, al mismo tiempo, quién debe hacer las tareas.   No hay que olvidar que el aumento en el número de órganos y la necesidad de comunicación frecuente influyen sobre el tramo de control, por lo que debe evitarse el exagerado crecimiento de la estructura.</w:t>
            </w:r>
          </w:p>
          <w:p w14:paraId="6169EC5D" w14:textId="77777777" w:rsidR="00E8078F" w:rsidRDefault="00E8078F" w:rsidP="00C36E8F">
            <w:pPr>
              <w:widowControl/>
              <w:autoSpaceDE/>
              <w:autoSpaceDN/>
              <w:adjustRightInd/>
              <w:ind w:left="851" w:right="851"/>
              <w:jc w:val="both"/>
              <w:rPr>
                <w:rFonts w:ascii="Times New Roman" w:hAnsi="Times New Roman" w:cs="Times New Roman"/>
                <w:i/>
                <w:sz w:val="22"/>
              </w:rPr>
            </w:pPr>
            <w:r w:rsidRPr="00B73A71">
              <w:rPr>
                <w:rFonts w:ascii="Times New Roman" w:hAnsi="Times New Roman" w:cs="Times New Roman"/>
                <w:i/>
                <w:sz w:val="22"/>
              </w:rPr>
              <w:t>El tramo de control que debe tener un superior está determinado por las relaciones orgánicas que establecen éste y sus subordinados, por las que establecen entre sí estos últimos; tal criterio se fundamenta en la teoría de Graicunas, quien afirma que al aumentar en progresión aritmética los órganos en la estructura, el número de relaciones se incrementa exponencialmente, lo que en ocasiones provoca graves trastornos y dificultades en la comunicación.”</w:t>
            </w:r>
            <w:r>
              <w:rPr>
                <w:rFonts w:ascii="Times New Roman" w:hAnsi="Times New Roman" w:cs="Times New Roman"/>
                <w:i/>
                <w:sz w:val="22"/>
              </w:rPr>
              <w:t>.</w:t>
            </w:r>
          </w:p>
          <w:p w14:paraId="379D8A32" w14:textId="77777777" w:rsidR="00C36E8F" w:rsidRPr="00C36E8F" w:rsidRDefault="00C36E8F" w:rsidP="00C36E8F">
            <w:pPr>
              <w:widowControl/>
              <w:autoSpaceDE/>
              <w:autoSpaceDN/>
              <w:adjustRightInd/>
              <w:ind w:left="851" w:right="851"/>
              <w:jc w:val="both"/>
              <w:rPr>
                <w:rFonts w:ascii="Times New Roman" w:hAnsi="Times New Roman" w:cs="Times New Roman"/>
                <w:i/>
                <w:sz w:val="22"/>
              </w:rPr>
            </w:pPr>
          </w:p>
          <w:p w14:paraId="31CB74E9" w14:textId="77777777" w:rsidR="00E8078F" w:rsidRDefault="004C6D1B" w:rsidP="00E8078F">
            <w:pPr>
              <w:jc w:val="both"/>
              <w:rPr>
                <w:rFonts w:ascii="Book Antiqua" w:hAnsi="Book Antiqua"/>
                <w:bCs/>
              </w:rPr>
            </w:pPr>
            <w:r>
              <w:rPr>
                <w:rFonts w:ascii="Book Antiqua" w:hAnsi="Book Antiqua"/>
                <w:bCs/>
              </w:rPr>
              <w:t>Por su parte, el</w:t>
            </w:r>
            <w:r w:rsidR="00E8078F" w:rsidRPr="00FA3842">
              <w:rPr>
                <w:rFonts w:ascii="Book Antiqua" w:hAnsi="Book Antiqua"/>
                <w:bCs/>
              </w:rPr>
              <w:t xml:space="preserve"> Dr. Wilburg Jiménez Castro</w:t>
            </w:r>
            <w:r w:rsidR="00E8078F">
              <w:rPr>
                <w:rStyle w:val="Refdenotaalpie"/>
                <w:rFonts w:ascii="Book Antiqua" w:hAnsi="Book Antiqua"/>
                <w:bCs/>
              </w:rPr>
              <w:footnoteReference w:id="5"/>
            </w:r>
            <w:r w:rsidR="00E8078F" w:rsidRPr="00FA3842">
              <w:rPr>
                <w:rFonts w:ascii="Book Antiqua" w:hAnsi="Book Antiqua"/>
                <w:bCs/>
              </w:rPr>
              <w:t xml:space="preserve">, </w:t>
            </w:r>
            <w:r>
              <w:rPr>
                <w:rFonts w:ascii="Book Antiqua" w:hAnsi="Book Antiqua"/>
                <w:bCs/>
              </w:rPr>
              <w:t xml:space="preserve">señala que </w:t>
            </w:r>
            <w:r w:rsidR="00E8078F" w:rsidRPr="00FA3842">
              <w:rPr>
                <w:rFonts w:ascii="Book Antiqua" w:hAnsi="Book Antiqua"/>
                <w:bCs/>
              </w:rPr>
              <w:t>el ámbito de control debe entenderse como el principio que determina el número de subalternos que una jefatura estaría en capacidad de supervisar adecuadamente. Sobre el particular, el citado autor indica lo siguiente:</w:t>
            </w:r>
          </w:p>
          <w:p w14:paraId="6550D2D4" w14:textId="77777777" w:rsidR="00E8078F" w:rsidRPr="00FA3842" w:rsidRDefault="00E8078F" w:rsidP="00E8078F">
            <w:pPr>
              <w:jc w:val="both"/>
              <w:rPr>
                <w:rFonts w:ascii="Book Antiqua" w:hAnsi="Book Antiqua"/>
                <w:bCs/>
              </w:rPr>
            </w:pPr>
          </w:p>
          <w:p w14:paraId="68B4F417" w14:textId="77777777" w:rsidR="00E8078F" w:rsidRPr="00B73A71" w:rsidRDefault="00E8078F" w:rsidP="00E8078F">
            <w:pPr>
              <w:widowControl/>
              <w:autoSpaceDE/>
              <w:autoSpaceDN/>
              <w:adjustRightInd/>
              <w:ind w:left="567" w:right="617"/>
              <w:jc w:val="both"/>
              <w:rPr>
                <w:rFonts w:ascii="Times New Roman" w:hAnsi="Times New Roman" w:cs="Times New Roman"/>
                <w:i/>
                <w:sz w:val="22"/>
              </w:rPr>
            </w:pPr>
            <w:r w:rsidRPr="00B73A71">
              <w:rPr>
                <w:rFonts w:ascii="Times New Roman" w:hAnsi="Times New Roman" w:cs="Times New Roman"/>
                <w:i/>
                <w:sz w:val="22"/>
              </w:rPr>
              <w:t>“...Fayol propuso que el ámbito de control se mantuviera entre 5 y 6 [subordinados]. Urwick, uno de los mayores defensores de ese ‘principio’ administrativo formalista, recomendó cuatro para los niveles superiores, pero amplió considerablemente el de los estratos bajos al establecer un número que varía entre 8 y 12, aduciendo que en estos últimos existe mayor homogeneidad en las labores, lo cual permite más fácilmente la coordinación.</w:t>
            </w:r>
          </w:p>
          <w:p w14:paraId="010517D6" w14:textId="77777777" w:rsidR="00E8078F" w:rsidRPr="00B73A71" w:rsidRDefault="00E8078F" w:rsidP="00E8078F">
            <w:pPr>
              <w:widowControl/>
              <w:autoSpaceDE/>
              <w:autoSpaceDN/>
              <w:adjustRightInd/>
              <w:ind w:left="567" w:right="617"/>
              <w:jc w:val="both"/>
              <w:rPr>
                <w:rFonts w:ascii="Times New Roman" w:hAnsi="Times New Roman" w:cs="Times New Roman"/>
                <w:i/>
                <w:sz w:val="22"/>
              </w:rPr>
            </w:pPr>
          </w:p>
          <w:p w14:paraId="3B701B6C" w14:textId="77777777" w:rsidR="00E8078F" w:rsidRPr="00B73A71" w:rsidRDefault="00E8078F" w:rsidP="00E8078F">
            <w:pPr>
              <w:widowControl/>
              <w:autoSpaceDE/>
              <w:autoSpaceDN/>
              <w:adjustRightInd/>
              <w:ind w:left="567" w:right="617"/>
              <w:jc w:val="both"/>
              <w:rPr>
                <w:rFonts w:ascii="Times New Roman" w:hAnsi="Times New Roman" w:cs="Times New Roman"/>
                <w:i/>
                <w:sz w:val="22"/>
              </w:rPr>
            </w:pPr>
            <w:r w:rsidRPr="00B73A71">
              <w:rPr>
                <w:rFonts w:ascii="Times New Roman" w:hAnsi="Times New Roman" w:cs="Times New Roman"/>
                <w:i/>
                <w:sz w:val="22"/>
              </w:rPr>
              <w:t>Este criterio lo apoya Gulick al expresar que ‘...el número de subordinados inmediatos en una organización grande, diversificada y dispersa debe ser menos que en el de una organización homogénea y unida, para alcanzar el mismo grado de coordinación’.”</w:t>
            </w:r>
            <w:r>
              <w:rPr>
                <w:rFonts w:ascii="Times New Roman" w:hAnsi="Times New Roman" w:cs="Times New Roman"/>
                <w:i/>
                <w:sz w:val="22"/>
              </w:rPr>
              <w:t>.</w:t>
            </w:r>
          </w:p>
          <w:p w14:paraId="56D8DE4B" w14:textId="77777777" w:rsidR="00E8078F" w:rsidRPr="00FA3842" w:rsidRDefault="00E8078F" w:rsidP="00E8078F">
            <w:pPr>
              <w:jc w:val="both"/>
              <w:rPr>
                <w:rFonts w:ascii="Book Antiqua" w:hAnsi="Book Antiqua"/>
                <w:bCs/>
              </w:rPr>
            </w:pPr>
          </w:p>
          <w:p w14:paraId="58D4C34E" w14:textId="77777777" w:rsidR="00E8078F" w:rsidRPr="00FA3842" w:rsidRDefault="00E8078F" w:rsidP="00E8078F">
            <w:pPr>
              <w:jc w:val="both"/>
              <w:rPr>
                <w:rFonts w:ascii="Book Antiqua" w:hAnsi="Book Antiqua"/>
                <w:bCs/>
              </w:rPr>
            </w:pPr>
            <w:r w:rsidRPr="00FA3842">
              <w:rPr>
                <w:rFonts w:ascii="Book Antiqua" w:hAnsi="Book Antiqua"/>
                <w:bCs/>
              </w:rPr>
              <w:t xml:space="preserve">Al aplicar lo dispuesto en la teoría administrativa se observa que </w:t>
            </w:r>
            <w:r>
              <w:rPr>
                <w:rFonts w:ascii="Book Antiqua" w:hAnsi="Book Antiqua"/>
                <w:bCs/>
              </w:rPr>
              <w:t xml:space="preserve">la </w:t>
            </w:r>
            <w:r w:rsidR="004F5CBE">
              <w:rPr>
                <w:rFonts w:ascii="Book Antiqua" w:hAnsi="Book Antiqua"/>
                <w:bCs/>
              </w:rPr>
              <w:t>“</w:t>
            </w:r>
            <w:r w:rsidR="004C6D1B" w:rsidRPr="004C6D1B">
              <w:rPr>
                <w:rFonts w:ascii="Book Antiqua" w:hAnsi="Book Antiqua"/>
                <w:bCs/>
              </w:rPr>
              <w:t>Unidad de Coordinación de Justicia Restaurativa</w:t>
            </w:r>
            <w:r w:rsidR="004F5CBE">
              <w:rPr>
                <w:rFonts w:ascii="Book Antiqua" w:hAnsi="Book Antiqua"/>
                <w:bCs/>
              </w:rPr>
              <w:t>”</w:t>
            </w:r>
            <w:r w:rsidR="004C6D1B" w:rsidRPr="004C6D1B">
              <w:rPr>
                <w:rFonts w:ascii="Book Antiqua" w:hAnsi="Book Antiqua"/>
                <w:bCs/>
              </w:rPr>
              <w:t xml:space="preserve"> </w:t>
            </w:r>
            <w:r w:rsidRPr="00FA3842">
              <w:rPr>
                <w:rFonts w:ascii="Book Antiqua" w:hAnsi="Book Antiqua"/>
                <w:bCs/>
              </w:rPr>
              <w:t xml:space="preserve">tiene </w:t>
            </w:r>
            <w:r>
              <w:rPr>
                <w:rFonts w:ascii="Book Antiqua" w:hAnsi="Book Antiqua"/>
                <w:bCs/>
              </w:rPr>
              <w:t>asignado una cantidad de recurso humano (</w:t>
            </w:r>
            <w:r w:rsidR="004C6D1B">
              <w:rPr>
                <w:rFonts w:ascii="Book Antiqua" w:hAnsi="Book Antiqua"/>
                <w:bCs/>
              </w:rPr>
              <w:t>23 profesionales</w:t>
            </w:r>
            <w:r>
              <w:rPr>
                <w:rFonts w:ascii="Book Antiqua" w:hAnsi="Book Antiqua"/>
                <w:bCs/>
              </w:rPr>
              <w:t xml:space="preserve">) que requiere </w:t>
            </w:r>
            <w:r w:rsidRPr="00FA3842">
              <w:rPr>
                <w:rFonts w:ascii="Book Antiqua" w:hAnsi="Book Antiqua"/>
                <w:bCs/>
              </w:rPr>
              <w:t>un tramo de control</w:t>
            </w:r>
            <w:r>
              <w:rPr>
                <w:rFonts w:ascii="Book Antiqua" w:hAnsi="Book Antiqua"/>
                <w:bCs/>
              </w:rPr>
              <w:t xml:space="preserve">, tal como se define en la teoría para este tipo </w:t>
            </w:r>
            <w:r w:rsidR="00215E28">
              <w:rPr>
                <w:rFonts w:ascii="Book Antiqua" w:hAnsi="Book Antiqua"/>
                <w:bCs/>
              </w:rPr>
              <w:t xml:space="preserve">de </w:t>
            </w:r>
            <w:r w:rsidRPr="00B73A71">
              <w:rPr>
                <w:rFonts w:ascii="Book Antiqua" w:hAnsi="Book Antiqua"/>
                <w:bCs/>
              </w:rPr>
              <w:t>estratos</w:t>
            </w:r>
            <w:r w:rsidR="00803D62">
              <w:rPr>
                <w:rFonts w:ascii="Book Antiqua" w:hAnsi="Book Antiqua"/>
                <w:bCs/>
              </w:rPr>
              <w:t>.</w:t>
            </w:r>
            <w:r w:rsidRPr="00B73A71">
              <w:rPr>
                <w:rFonts w:ascii="Book Antiqua" w:hAnsi="Book Antiqua"/>
                <w:bCs/>
              </w:rPr>
              <w:t xml:space="preserve"> </w:t>
            </w:r>
            <w:r w:rsidRPr="00803D62">
              <w:rPr>
                <w:rFonts w:ascii="Book Antiqua" w:hAnsi="Book Antiqua"/>
                <w:bCs/>
              </w:rPr>
              <w:t xml:space="preserve">Además, se percibe la homogeneidad en las labores que realizan los </w:t>
            </w:r>
            <w:r w:rsidR="00803D62" w:rsidRPr="00803D62">
              <w:rPr>
                <w:rFonts w:ascii="Book Antiqua" w:hAnsi="Book Antiqua"/>
                <w:bCs/>
              </w:rPr>
              <w:t>profesionales</w:t>
            </w:r>
            <w:r w:rsidRPr="00803D62">
              <w:rPr>
                <w:rFonts w:ascii="Book Antiqua" w:hAnsi="Book Antiqua"/>
                <w:bCs/>
              </w:rPr>
              <w:t>, tal como se señala, lo cual permite más fácilmente la coordinación.</w:t>
            </w:r>
          </w:p>
          <w:p w14:paraId="75555BED" w14:textId="77777777" w:rsidR="00E8078F" w:rsidRPr="00FA3842" w:rsidRDefault="00E8078F" w:rsidP="00E8078F">
            <w:pPr>
              <w:jc w:val="both"/>
              <w:rPr>
                <w:rFonts w:ascii="Book Antiqua" w:hAnsi="Book Antiqua"/>
                <w:bCs/>
              </w:rPr>
            </w:pPr>
          </w:p>
          <w:p w14:paraId="66B49612" w14:textId="77777777" w:rsidR="00452D92" w:rsidRPr="00FA3842" w:rsidRDefault="00E8078F" w:rsidP="00452D92">
            <w:pPr>
              <w:jc w:val="both"/>
              <w:rPr>
                <w:rFonts w:ascii="Book Antiqua" w:hAnsi="Book Antiqua"/>
                <w:bCs/>
              </w:rPr>
            </w:pPr>
            <w:r w:rsidRPr="00FA3842">
              <w:rPr>
                <w:rFonts w:ascii="Book Antiqua" w:hAnsi="Book Antiqua"/>
                <w:bCs/>
              </w:rPr>
              <w:t xml:space="preserve">Al unir ambas situaciones (ámbito de control y </w:t>
            </w:r>
            <w:r>
              <w:rPr>
                <w:rFonts w:ascii="Book Antiqua" w:hAnsi="Book Antiqua"/>
                <w:bCs/>
              </w:rPr>
              <w:t>homogeneidad de funciones</w:t>
            </w:r>
            <w:r w:rsidRPr="00FA3842">
              <w:rPr>
                <w:rFonts w:ascii="Book Antiqua" w:hAnsi="Book Antiqua"/>
                <w:bCs/>
              </w:rPr>
              <w:t xml:space="preserve">), se infiere que el nivel de responsabilidad encomendado a </w:t>
            </w:r>
            <w:r>
              <w:rPr>
                <w:rFonts w:ascii="Book Antiqua" w:hAnsi="Book Antiqua"/>
                <w:bCs/>
              </w:rPr>
              <w:t>un puesto de Coordinador de Unidad</w:t>
            </w:r>
            <w:r w:rsidRPr="00FA3842">
              <w:rPr>
                <w:rFonts w:ascii="Book Antiqua" w:hAnsi="Book Antiqua"/>
                <w:bCs/>
              </w:rPr>
              <w:t xml:space="preserve">, </w:t>
            </w:r>
            <w:r>
              <w:rPr>
                <w:rFonts w:ascii="Book Antiqua" w:hAnsi="Book Antiqua"/>
                <w:bCs/>
              </w:rPr>
              <w:t xml:space="preserve">se hace necesario para realizar la </w:t>
            </w:r>
            <w:r w:rsidRPr="00FA3842">
              <w:rPr>
                <w:rFonts w:ascii="Book Antiqua" w:hAnsi="Book Antiqua"/>
                <w:bCs/>
              </w:rPr>
              <w:t>labor de control y supervisión de las funciones</w:t>
            </w:r>
            <w:r w:rsidR="00803D62">
              <w:rPr>
                <w:rFonts w:ascii="Book Antiqua" w:hAnsi="Book Antiqua"/>
                <w:bCs/>
              </w:rPr>
              <w:t xml:space="preserve"> específicas en materia de Justicia Restaurativa</w:t>
            </w:r>
            <w:r w:rsidRPr="00FA3842">
              <w:rPr>
                <w:rFonts w:ascii="Book Antiqua" w:hAnsi="Book Antiqua"/>
                <w:bCs/>
              </w:rPr>
              <w:t xml:space="preserve"> que realizan </w:t>
            </w:r>
            <w:r w:rsidRPr="008D0E48">
              <w:rPr>
                <w:rFonts w:ascii="Book Antiqua" w:hAnsi="Book Antiqua"/>
                <w:bCs/>
              </w:rPr>
              <w:t>l</w:t>
            </w:r>
            <w:r w:rsidR="00803D62" w:rsidRPr="008D0E48">
              <w:rPr>
                <w:rFonts w:ascii="Book Antiqua" w:hAnsi="Book Antiqua"/>
                <w:bCs/>
              </w:rPr>
              <w:t xml:space="preserve">as </w:t>
            </w:r>
            <w:r w:rsidR="00342CEF" w:rsidRPr="008D0E48">
              <w:rPr>
                <w:rFonts w:ascii="Book Antiqua" w:hAnsi="Book Antiqua"/>
                <w:bCs/>
              </w:rPr>
              <w:t>2</w:t>
            </w:r>
            <w:r w:rsidR="00D85834" w:rsidRPr="008D0E48">
              <w:rPr>
                <w:rFonts w:ascii="Book Antiqua" w:hAnsi="Book Antiqua"/>
                <w:bCs/>
              </w:rPr>
              <w:t>2</w:t>
            </w:r>
            <w:r w:rsidR="00342CEF">
              <w:rPr>
                <w:rFonts w:ascii="Book Antiqua" w:hAnsi="Book Antiqua"/>
                <w:bCs/>
              </w:rPr>
              <w:t xml:space="preserve"> </w:t>
            </w:r>
            <w:r w:rsidR="00803D62">
              <w:rPr>
                <w:rFonts w:ascii="Book Antiqua" w:hAnsi="Book Antiqua"/>
                <w:bCs/>
              </w:rPr>
              <w:t>personas profesionales</w:t>
            </w:r>
            <w:r w:rsidRPr="00FA3842">
              <w:rPr>
                <w:rFonts w:ascii="Book Antiqua" w:hAnsi="Book Antiqua"/>
                <w:bCs/>
              </w:rPr>
              <w:t xml:space="preserve"> a su carg</w:t>
            </w:r>
            <w:r>
              <w:rPr>
                <w:rFonts w:ascii="Book Antiqua" w:hAnsi="Book Antiqua"/>
                <w:bCs/>
              </w:rPr>
              <w:t xml:space="preserve">o, dado que </w:t>
            </w:r>
            <w:r w:rsidR="00803D62">
              <w:rPr>
                <w:rFonts w:ascii="Book Antiqua" w:hAnsi="Book Antiqua"/>
                <w:bCs/>
              </w:rPr>
              <w:t xml:space="preserve">los Jefes de Sección de Trabajo Social y </w:t>
            </w:r>
            <w:r w:rsidR="007C66F0">
              <w:rPr>
                <w:rFonts w:ascii="Book Antiqua" w:hAnsi="Book Antiqua"/>
                <w:bCs/>
              </w:rPr>
              <w:t>Psicología</w:t>
            </w:r>
            <w:r w:rsidR="00803D62">
              <w:rPr>
                <w:rFonts w:ascii="Book Antiqua" w:hAnsi="Book Antiqua"/>
                <w:bCs/>
              </w:rPr>
              <w:t xml:space="preserve">  </w:t>
            </w:r>
            <w:r>
              <w:rPr>
                <w:rFonts w:ascii="Book Antiqua" w:hAnsi="Book Antiqua"/>
                <w:bCs/>
              </w:rPr>
              <w:t>por  las labores propias que debe cumplir,</w:t>
            </w:r>
            <w:r w:rsidR="00803D62">
              <w:rPr>
                <w:rFonts w:ascii="Book Antiqua" w:hAnsi="Book Antiqua"/>
                <w:bCs/>
              </w:rPr>
              <w:t xml:space="preserve"> con el resto de</w:t>
            </w:r>
            <w:r w:rsidR="00A63246">
              <w:rPr>
                <w:rFonts w:ascii="Book Antiqua" w:hAnsi="Book Antiqua"/>
                <w:bCs/>
              </w:rPr>
              <w:t xml:space="preserve"> personas</w:t>
            </w:r>
            <w:r w:rsidR="00803D62">
              <w:rPr>
                <w:rFonts w:ascii="Book Antiqua" w:hAnsi="Book Antiqua"/>
                <w:bCs/>
              </w:rPr>
              <w:t xml:space="preserve"> profesionales,</w:t>
            </w:r>
            <w:r w:rsidR="00452D92" w:rsidRPr="00452D92">
              <w:rPr>
                <w:rFonts w:ascii="Book Antiqua" w:hAnsi="Book Antiqua"/>
                <w:bCs/>
              </w:rPr>
              <w:t xml:space="preserve"> </w:t>
            </w:r>
            <w:r w:rsidR="00342CEF">
              <w:rPr>
                <w:rFonts w:ascii="Book Antiqua" w:hAnsi="Book Antiqua"/>
                <w:bCs/>
              </w:rPr>
              <w:t>de las</w:t>
            </w:r>
            <w:r w:rsidR="00696054" w:rsidRPr="00696054">
              <w:rPr>
                <w:rFonts w:ascii="Book Antiqua" w:hAnsi="Book Antiqua"/>
                <w:bCs/>
              </w:rPr>
              <w:t xml:space="preserve"> Oficinas Regionales en todo el país </w:t>
            </w:r>
            <w:r w:rsidR="00452D92" w:rsidRPr="00452D92">
              <w:rPr>
                <w:rFonts w:ascii="Book Antiqua" w:hAnsi="Book Antiqua"/>
                <w:bCs/>
              </w:rPr>
              <w:t xml:space="preserve">que realizan labores periciales, se les imposibilita </w:t>
            </w:r>
            <w:r w:rsidR="00452D92">
              <w:rPr>
                <w:rFonts w:ascii="Book Antiqua" w:hAnsi="Book Antiqua"/>
                <w:bCs/>
              </w:rPr>
              <w:t xml:space="preserve">atender </w:t>
            </w:r>
            <w:r w:rsidR="00342CEF">
              <w:rPr>
                <w:rFonts w:ascii="Book Antiqua" w:hAnsi="Book Antiqua"/>
                <w:bCs/>
              </w:rPr>
              <w:t>la supervisión y control de las actividades de</w:t>
            </w:r>
            <w:r w:rsidR="00452D92">
              <w:rPr>
                <w:rFonts w:ascii="Book Antiqua" w:hAnsi="Book Antiqua"/>
                <w:bCs/>
              </w:rPr>
              <w:t xml:space="preserve"> las </w:t>
            </w:r>
            <w:r w:rsidR="00667D78">
              <w:rPr>
                <w:rFonts w:ascii="Book Antiqua" w:hAnsi="Book Antiqua"/>
                <w:bCs/>
              </w:rPr>
              <w:t xml:space="preserve"> </w:t>
            </w:r>
            <w:r w:rsidR="00452D92">
              <w:rPr>
                <w:rFonts w:ascii="Book Antiqua" w:hAnsi="Book Antiqua"/>
                <w:bCs/>
              </w:rPr>
              <w:t>personas profesionales de</w:t>
            </w:r>
            <w:r w:rsidR="00452D92" w:rsidRPr="00230C57">
              <w:rPr>
                <w:rFonts w:ascii="Book Antiqua" w:hAnsi="Book Antiqua"/>
                <w:bCs/>
              </w:rPr>
              <w:t xml:space="preserve"> la </w:t>
            </w:r>
            <w:r w:rsidR="00A63246">
              <w:rPr>
                <w:rFonts w:ascii="Book Antiqua" w:hAnsi="Book Antiqua"/>
                <w:bCs/>
              </w:rPr>
              <w:t>U</w:t>
            </w:r>
            <w:r w:rsidR="00452D92" w:rsidRPr="00230C57">
              <w:rPr>
                <w:rFonts w:ascii="Book Antiqua" w:hAnsi="Book Antiqua"/>
                <w:bCs/>
              </w:rPr>
              <w:t>nidad</w:t>
            </w:r>
            <w:r w:rsidR="00017BCA">
              <w:rPr>
                <w:rFonts w:ascii="Book Antiqua" w:hAnsi="Book Antiqua"/>
                <w:bCs/>
              </w:rPr>
              <w:t xml:space="preserve"> de </w:t>
            </w:r>
            <w:r w:rsidR="00A63246">
              <w:rPr>
                <w:rFonts w:ascii="Book Antiqua" w:hAnsi="Book Antiqua"/>
                <w:bCs/>
              </w:rPr>
              <w:t>C</w:t>
            </w:r>
            <w:r w:rsidR="00017BCA">
              <w:rPr>
                <w:rFonts w:ascii="Book Antiqua" w:hAnsi="Book Antiqua"/>
                <w:bCs/>
              </w:rPr>
              <w:t>oordinación de Justicia Restaurativa</w:t>
            </w:r>
            <w:r w:rsidR="00452D92">
              <w:rPr>
                <w:rFonts w:ascii="Book Antiqua" w:hAnsi="Book Antiqua"/>
                <w:bCs/>
              </w:rPr>
              <w:t xml:space="preserve">, </w:t>
            </w:r>
            <w:r w:rsidR="00696054">
              <w:rPr>
                <w:rFonts w:ascii="Book Antiqua" w:hAnsi="Book Antiqua"/>
                <w:bCs/>
              </w:rPr>
              <w:t xml:space="preserve">y adicionalmente </w:t>
            </w:r>
            <w:r w:rsidR="00452D92">
              <w:rPr>
                <w:rFonts w:ascii="Book Antiqua" w:hAnsi="Book Antiqua"/>
                <w:bCs/>
              </w:rPr>
              <w:t xml:space="preserve">porque son labores muy distintas y específicas, </w:t>
            </w:r>
            <w:r w:rsidR="00A63246" w:rsidRPr="002C2CAF">
              <w:rPr>
                <w:rFonts w:ascii="Book Antiqua" w:hAnsi="Book Antiqua"/>
                <w:bCs/>
              </w:rPr>
              <w:t xml:space="preserve">razón por la cual se </w:t>
            </w:r>
            <w:r w:rsidR="002C2CAF">
              <w:rPr>
                <w:rFonts w:ascii="Book Antiqua" w:hAnsi="Book Antiqua"/>
                <w:bCs/>
              </w:rPr>
              <w:t>requiere</w:t>
            </w:r>
            <w:r w:rsidR="00A63246" w:rsidRPr="002C2CAF">
              <w:rPr>
                <w:rFonts w:ascii="Book Antiqua" w:hAnsi="Book Antiqua"/>
                <w:bCs/>
              </w:rPr>
              <w:t xml:space="preserve"> disponer de un recurso que realice esa labor</w:t>
            </w:r>
            <w:r w:rsidR="00452D92" w:rsidRPr="002C2CAF">
              <w:rPr>
                <w:rFonts w:ascii="Book Antiqua" w:hAnsi="Book Antiqua"/>
                <w:bCs/>
              </w:rPr>
              <w:t xml:space="preserve"> para el buen funcionamiento de la oficina.</w:t>
            </w:r>
          </w:p>
          <w:p w14:paraId="38EE1DDC" w14:textId="77777777" w:rsidR="00452D92" w:rsidRDefault="00452D92" w:rsidP="00E8078F">
            <w:pPr>
              <w:jc w:val="both"/>
            </w:pPr>
          </w:p>
          <w:p w14:paraId="21FC5B4A" w14:textId="77777777" w:rsidR="00E8078F" w:rsidRPr="00867983" w:rsidRDefault="00E8078F" w:rsidP="00E8078F">
            <w:pPr>
              <w:jc w:val="both"/>
              <w:rPr>
                <w:rFonts w:ascii="Book Antiqua" w:hAnsi="Book Antiqua"/>
                <w:b/>
                <w:bCs/>
                <w:i/>
                <w:iCs/>
              </w:rPr>
            </w:pPr>
            <w:r w:rsidRPr="00867983">
              <w:rPr>
                <w:rFonts w:ascii="Book Antiqua" w:hAnsi="Book Antiqua"/>
                <w:b/>
              </w:rPr>
              <w:t>3.</w:t>
            </w:r>
            <w:r>
              <w:rPr>
                <w:rFonts w:ascii="Book Antiqua" w:hAnsi="Book Antiqua"/>
                <w:b/>
              </w:rPr>
              <w:t>2</w:t>
            </w:r>
            <w:r w:rsidRPr="00867983">
              <w:rPr>
                <w:rFonts w:ascii="Book Antiqua" w:hAnsi="Book Antiqua"/>
                <w:b/>
              </w:rPr>
              <w:t>.</w:t>
            </w:r>
            <w:r>
              <w:rPr>
                <w:rFonts w:ascii="Book Antiqua" w:hAnsi="Book Antiqua"/>
                <w:b/>
              </w:rPr>
              <w:t>3</w:t>
            </w:r>
            <w:r w:rsidRPr="00867983">
              <w:rPr>
                <w:rFonts w:ascii="Book Antiqua" w:hAnsi="Book Antiqua"/>
                <w:b/>
              </w:rPr>
              <w:t xml:space="preserve">- </w:t>
            </w:r>
            <w:bookmarkStart w:id="5" w:name="_Hlk86236563"/>
            <w:r w:rsidRPr="00867983">
              <w:rPr>
                <w:rFonts w:ascii="Book Antiqua" w:hAnsi="Book Antiqua"/>
                <w:b/>
              </w:rPr>
              <w:t xml:space="preserve">Análisis de las funciones asignadas al </w:t>
            </w:r>
            <w:r>
              <w:rPr>
                <w:rFonts w:ascii="Book Antiqua" w:hAnsi="Book Antiqua"/>
                <w:b/>
              </w:rPr>
              <w:t>puesto</w:t>
            </w:r>
            <w:r w:rsidR="00AA0740">
              <w:rPr>
                <w:rFonts w:ascii="Book Antiqua" w:hAnsi="Book Antiqua"/>
                <w:b/>
              </w:rPr>
              <w:t xml:space="preserve"> de</w:t>
            </w:r>
            <w:r>
              <w:rPr>
                <w:rFonts w:ascii="Book Antiqua" w:hAnsi="Book Antiqua"/>
                <w:b/>
              </w:rPr>
              <w:t xml:space="preserve"> </w:t>
            </w:r>
            <w:r w:rsidR="009C0867">
              <w:rPr>
                <w:rFonts w:ascii="Book Antiqua" w:hAnsi="Book Antiqua"/>
                <w:b/>
              </w:rPr>
              <w:t>Trabajador</w:t>
            </w:r>
            <w:r w:rsidR="00144415">
              <w:rPr>
                <w:rFonts w:ascii="Book Antiqua" w:hAnsi="Book Antiqua"/>
                <w:b/>
              </w:rPr>
              <w:t>a</w:t>
            </w:r>
            <w:r w:rsidR="009C0867">
              <w:rPr>
                <w:rFonts w:ascii="Book Antiqua" w:hAnsi="Book Antiqua"/>
                <w:b/>
              </w:rPr>
              <w:t xml:space="preserve"> Social</w:t>
            </w:r>
            <w:r>
              <w:rPr>
                <w:rFonts w:ascii="Book Antiqua" w:hAnsi="Book Antiqua"/>
                <w:b/>
              </w:rPr>
              <w:t xml:space="preserve"> de</w:t>
            </w:r>
            <w:r w:rsidR="00BD0FF2">
              <w:rPr>
                <w:rFonts w:ascii="Book Antiqua" w:hAnsi="Book Antiqua"/>
                <w:b/>
              </w:rPr>
              <w:t>l</w:t>
            </w:r>
            <w:r w:rsidR="009C0867">
              <w:rPr>
                <w:rFonts w:ascii="Book Antiqua" w:hAnsi="Book Antiqua"/>
                <w:b/>
              </w:rPr>
              <w:t xml:space="preserve"> </w:t>
            </w:r>
            <w:r w:rsidR="00A23768" w:rsidRPr="00C034CC">
              <w:rPr>
                <w:rFonts w:ascii="Book Antiqua" w:eastAsia="SimSun" w:hAnsi="Book Antiqua"/>
                <w:b/>
                <w:bCs/>
                <w:kern w:val="1"/>
                <w:lang w:eastAsia="zh-CN" w:bidi="hi-IN"/>
              </w:rPr>
              <w:t>DTSP</w:t>
            </w:r>
            <w:r w:rsidRPr="00557ACB">
              <w:rPr>
                <w:rFonts w:ascii="Book Antiqua" w:hAnsi="Book Antiqua"/>
                <w:b/>
                <w:bCs/>
              </w:rPr>
              <w:t>,</w:t>
            </w:r>
            <w:r>
              <w:rPr>
                <w:rFonts w:ascii="Book Antiqua" w:hAnsi="Book Antiqua"/>
                <w:b/>
              </w:rPr>
              <w:t xml:space="preserve"> quien funge como Coordinador</w:t>
            </w:r>
            <w:r w:rsidR="00144415">
              <w:rPr>
                <w:rFonts w:ascii="Book Antiqua" w:hAnsi="Book Antiqua"/>
                <w:b/>
              </w:rPr>
              <w:t>a</w:t>
            </w:r>
            <w:r>
              <w:rPr>
                <w:rFonts w:ascii="Book Antiqua" w:hAnsi="Book Antiqua"/>
                <w:b/>
              </w:rPr>
              <w:t xml:space="preserve"> de Unidad</w:t>
            </w:r>
          </w:p>
          <w:p w14:paraId="6946DB9B" w14:textId="77777777" w:rsidR="00E8078F" w:rsidRDefault="00E8078F" w:rsidP="00E8078F">
            <w:pPr>
              <w:jc w:val="both"/>
              <w:rPr>
                <w:rFonts w:ascii="Book Antiqua" w:hAnsi="Book Antiqua"/>
                <w:b/>
              </w:rPr>
            </w:pPr>
          </w:p>
          <w:p w14:paraId="5E63AC36" w14:textId="77777777" w:rsidR="00E8078F" w:rsidRDefault="00E8078F" w:rsidP="00E8078F">
            <w:pPr>
              <w:jc w:val="both"/>
              <w:rPr>
                <w:rFonts w:ascii="Book Antiqua" w:hAnsi="Book Antiqua"/>
                <w:bCs/>
              </w:rPr>
            </w:pPr>
            <w:r w:rsidRPr="00002402">
              <w:rPr>
                <w:rFonts w:ascii="Book Antiqua" w:hAnsi="Book Antiqua"/>
                <w:bCs/>
              </w:rPr>
              <w:t>Tal como se mencionó anteriormente, dada la necesidad de disponer de un puesto que realice la labor de coordinación y control de las tareas que se ejecutan en esta Unidad, los jerarcas de</w:t>
            </w:r>
            <w:r w:rsidR="009C0867">
              <w:rPr>
                <w:rFonts w:ascii="Book Antiqua" w:hAnsi="Book Antiqua"/>
                <w:bCs/>
              </w:rPr>
              <w:t>l Departamento de Trabajo Social</w:t>
            </w:r>
            <w:r w:rsidR="00144415">
              <w:rPr>
                <w:rFonts w:ascii="Book Antiqua" w:hAnsi="Book Antiqua"/>
                <w:bCs/>
              </w:rPr>
              <w:t xml:space="preserve"> y Psicología</w:t>
            </w:r>
            <w:r w:rsidR="009C0867">
              <w:rPr>
                <w:rFonts w:ascii="Book Antiqua" w:hAnsi="Book Antiqua"/>
                <w:bCs/>
              </w:rPr>
              <w:t xml:space="preserve"> </w:t>
            </w:r>
            <w:r w:rsidRPr="00002402">
              <w:rPr>
                <w:rFonts w:ascii="Book Antiqua" w:hAnsi="Book Antiqua"/>
                <w:bCs/>
              </w:rPr>
              <w:t>d</w:t>
            </w:r>
            <w:r>
              <w:rPr>
                <w:rFonts w:ascii="Book Antiqua" w:hAnsi="Book Antiqua"/>
                <w:bCs/>
              </w:rPr>
              <w:t xml:space="preserve">ecidieron asignar esta responsabilidad en uno de los puestos de </w:t>
            </w:r>
            <w:r w:rsidR="009C0867">
              <w:rPr>
                <w:rFonts w:ascii="Book Antiqua" w:hAnsi="Book Antiqua"/>
                <w:bCs/>
              </w:rPr>
              <w:t>persona Trabajadora Social</w:t>
            </w:r>
            <w:r>
              <w:rPr>
                <w:rFonts w:ascii="Book Antiqua" w:hAnsi="Book Antiqua"/>
                <w:bCs/>
              </w:rPr>
              <w:t>.</w:t>
            </w:r>
          </w:p>
          <w:p w14:paraId="30D28AD4" w14:textId="77777777" w:rsidR="00E8078F" w:rsidRDefault="00E8078F" w:rsidP="00E8078F">
            <w:pPr>
              <w:jc w:val="both"/>
              <w:rPr>
                <w:rFonts w:ascii="Book Antiqua" w:hAnsi="Book Antiqua"/>
                <w:bCs/>
              </w:rPr>
            </w:pPr>
          </w:p>
          <w:p w14:paraId="1824C07C" w14:textId="77777777" w:rsidR="00E8078F" w:rsidRDefault="00E8078F" w:rsidP="00E8078F">
            <w:pPr>
              <w:jc w:val="both"/>
              <w:rPr>
                <w:rFonts w:ascii="Book Antiqua" w:hAnsi="Book Antiqua"/>
                <w:bCs/>
              </w:rPr>
            </w:pPr>
            <w:r>
              <w:rPr>
                <w:rFonts w:ascii="Book Antiqua" w:hAnsi="Book Antiqua"/>
                <w:bCs/>
              </w:rPr>
              <w:t xml:space="preserve">De seguido se </w:t>
            </w:r>
            <w:r w:rsidR="00747F2D">
              <w:rPr>
                <w:rFonts w:ascii="Book Antiqua" w:hAnsi="Book Antiqua"/>
                <w:bCs/>
              </w:rPr>
              <w:t>detallan</w:t>
            </w:r>
            <w:r>
              <w:rPr>
                <w:rFonts w:ascii="Book Antiqua" w:hAnsi="Book Antiqua"/>
                <w:bCs/>
              </w:rPr>
              <w:t xml:space="preserve"> las </w:t>
            </w:r>
            <w:r w:rsidRPr="00AA0740">
              <w:rPr>
                <w:rFonts w:ascii="Book Antiqua" w:hAnsi="Book Antiqua"/>
                <w:bCs/>
              </w:rPr>
              <w:t>principales funciones</w:t>
            </w:r>
            <w:r w:rsidR="00747F2D">
              <w:rPr>
                <w:rFonts w:ascii="Book Antiqua" w:hAnsi="Book Antiqua"/>
                <w:bCs/>
              </w:rPr>
              <w:t xml:space="preserve"> </w:t>
            </w:r>
            <w:r w:rsidRPr="00AA0740">
              <w:rPr>
                <w:rFonts w:ascii="Book Antiqua" w:hAnsi="Book Antiqua"/>
                <w:bCs/>
              </w:rPr>
              <w:t>que tiene asignado el puesto de Coordinador</w:t>
            </w:r>
            <w:bookmarkEnd w:id="5"/>
            <w:r w:rsidR="00AA0740">
              <w:rPr>
                <w:rFonts w:ascii="Book Antiqua" w:hAnsi="Book Antiqua"/>
                <w:bCs/>
              </w:rPr>
              <w:t xml:space="preserve"> informal</w:t>
            </w:r>
            <w:r w:rsidR="00747F2D">
              <w:rPr>
                <w:rStyle w:val="Refdenotaalpie"/>
                <w:rFonts w:ascii="Book Antiqua" w:hAnsi="Book Antiqua"/>
                <w:bCs/>
              </w:rPr>
              <w:footnoteReference w:id="6"/>
            </w:r>
            <w:r w:rsidR="00AA0740">
              <w:rPr>
                <w:rFonts w:ascii="Book Antiqua" w:hAnsi="Book Antiqua"/>
                <w:bCs/>
              </w:rPr>
              <w:t>:</w:t>
            </w:r>
          </w:p>
          <w:p w14:paraId="54F903E0" w14:textId="77777777" w:rsidR="00BF1E3F" w:rsidRPr="00772C7A" w:rsidRDefault="00747F2D" w:rsidP="00772C7A">
            <w:pPr>
              <w:jc w:val="center"/>
              <w:rPr>
                <w:noProof/>
              </w:rPr>
            </w:pPr>
            <w:r w:rsidRPr="003B42B7">
              <w:rPr>
                <w:noProof/>
              </w:rPr>
              <w:lastRenderedPageBreak/>
              <w:pict w14:anchorId="797C7BD2">
                <v:shape id="Diagrama 3" o:spid="_x0000_i1029" type="#_x0000_t75" style="width:476.1pt;height:587.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">
                  <v:imagedata r:id="rId11" o:title="" croptop="-3306f" cropbottom="-3300f"/>
                  <o:lock v:ext="edit" aspectratio="f"/>
                </v:shape>
              </w:pict>
            </w:r>
            <w:r w:rsidR="00E8078F">
              <w:rPr>
                <w:noProof/>
              </w:rPr>
              <w:t xml:space="preserve">      </w:t>
            </w:r>
          </w:p>
          <w:p w14:paraId="7016965E" w14:textId="77777777" w:rsidR="008D4D38" w:rsidRPr="00DC30ED" w:rsidRDefault="00E57C2F" w:rsidP="00E8078F">
            <w:pPr>
              <w:jc w:val="both"/>
              <w:rPr>
                <w:rFonts w:ascii="Book Antiqua" w:hAnsi="Book Antiqua"/>
                <w:bCs/>
                <w:shd w:val="clear" w:color="auto" w:fill="FFFFFF"/>
              </w:rPr>
            </w:pPr>
            <w:r w:rsidRPr="00DC30ED">
              <w:rPr>
                <w:rFonts w:ascii="Book Antiqua" w:hAnsi="Book Antiqua"/>
                <w:bCs/>
                <w:shd w:val="clear" w:color="auto" w:fill="FFFFFF"/>
              </w:rPr>
              <w:lastRenderedPageBreak/>
              <w:t xml:space="preserve">Adicionalmente a las labores detalladas, se debe tomar en consideración otras tareas que denominaron emergentes, por cuanto a criterio de la jefatura del DTSP, se realizan </w:t>
            </w:r>
            <w:r w:rsidR="008D4D38" w:rsidRPr="008D4D38">
              <w:rPr>
                <w:rFonts w:ascii="Book Antiqua" w:hAnsi="Book Antiqua"/>
                <w:bCs/>
                <w:shd w:val="clear" w:color="auto" w:fill="FFFFFF"/>
              </w:rPr>
              <w:t>en un momento dado y puede que no sea necesario ejecutarlas nuevamente</w:t>
            </w:r>
            <w:r w:rsidR="008D4D38">
              <w:rPr>
                <w:rFonts w:ascii="Book Antiqua" w:hAnsi="Book Antiqua"/>
                <w:bCs/>
                <w:shd w:val="clear" w:color="auto" w:fill="FFFFFF"/>
              </w:rPr>
              <w:t xml:space="preserve">. (ver anexo </w:t>
            </w:r>
            <w:r w:rsidR="004E50A5">
              <w:rPr>
                <w:rFonts w:ascii="Book Antiqua" w:hAnsi="Book Antiqua"/>
                <w:bCs/>
                <w:shd w:val="clear" w:color="auto" w:fill="FFFFFF"/>
              </w:rPr>
              <w:t>2</w:t>
            </w:r>
            <w:r w:rsidR="008D4D38">
              <w:rPr>
                <w:rFonts w:ascii="Book Antiqua" w:hAnsi="Book Antiqua"/>
                <w:bCs/>
                <w:shd w:val="clear" w:color="auto" w:fill="FFFFFF"/>
              </w:rPr>
              <w:t>)</w:t>
            </w:r>
            <w:r w:rsidRPr="00DC30ED">
              <w:rPr>
                <w:rFonts w:ascii="Book Antiqua" w:hAnsi="Book Antiqua"/>
                <w:bCs/>
                <w:shd w:val="clear" w:color="auto" w:fill="FFFFFF"/>
              </w:rPr>
              <w:t xml:space="preserve"> </w:t>
            </w:r>
          </w:p>
          <w:p w14:paraId="2D9386DD" w14:textId="77777777" w:rsidR="008D4D38" w:rsidRPr="00DC30ED" w:rsidRDefault="008D4D38" w:rsidP="00E8078F">
            <w:pPr>
              <w:jc w:val="both"/>
              <w:rPr>
                <w:rFonts w:ascii="Book Antiqua" w:hAnsi="Book Antiqua"/>
                <w:bCs/>
                <w:shd w:val="clear" w:color="auto" w:fill="FFFFFF"/>
              </w:rPr>
            </w:pPr>
          </w:p>
          <w:p w14:paraId="0FA9A9B9" w14:textId="77777777" w:rsidR="00E8078F" w:rsidRPr="00DC30ED" w:rsidRDefault="00E8078F" w:rsidP="00E8078F">
            <w:pPr>
              <w:jc w:val="both"/>
              <w:rPr>
                <w:rFonts w:ascii="Book Antiqua" w:hAnsi="Book Antiqua"/>
                <w:bCs/>
                <w:shd w:val="clear" w:color="auto" w:fill="FFFFFF"/>
              </w:rPr>
            </w:pPr>
            <w:r w:rsidRPr="00DC30ED">
              <w:rPr>
                <w:rFonts w:ascii="Book Antiqua" w:hAnsi="Book Antiqua"/>
                <w:bCs/>
                <w:shd w:val="clear" w:color="auto" w:fill="FFFFFF"/>
              </w:rPr>
              <w:t>De las tareas</w:t>
            </w:r>
            <w:r w:rsidR="008D4D38" w:rsidRPr="00DC30ED">
              <w:rPr>
                <w:rFonts w:ascii="Book Antiqua" w:hAnsi="Book Antiqua"/>
                <w:bCs/>
                <w:shd w:val="clear" w:color="auto" w:fill="FFFFFF"/>
              </w:rPr>
              <w:t xml:space="preserve"> precedentes</w:t>
            </w:r>
            <w:r w:rsidRPr="00DC30ED">
              <w:rPr>
                <w:rFonts w:ascii="Book Antiqua" w:hAnsi="Book Antiqua"/>
                <w:bCs/>
                <w:shd w:val="clear" w:color="auto" w:fill="FFFFFF"/>
              </w:rPr>
              <w:t xml:space="preserve"> asignadas al puesto se denota, </w:t>
            </w:r>
            <w:r w:rsidR="00223C28" w:rsidRPr="00DC30ED">
              <w:rPr>
                <w:rFonts w:ascii="Book Antiqua" w:hAnsi="Book Antiqua"/>
                <w:bCs/>
                <w:shd w:val="clear" w:color="auto" w:fill="FFFFFF"/>
              </w:rPr>
              <w:t xml:space="preserve">que </w:t>
            </w:r>
            <w:r w:rsidR="00AD6395" w:rsidRPr="00DC30ED">
              <w:rPr>
                <w:rFonts w:ascii="Book Antiqua" w:hAnsi="Book Antiqua"/>
                <w:bCs/>
                <w:shd w:val="clear" w:color="auto" w:fill="FFFFFF"/>
              </w:rPr>
              <w:t>son</w:t>
            </w:r>
            <w:r w:rsidR="008D4D38" w:rsidRPr="00DC30ED">
              <w:rPr>
                <w:rFonts w:ascii="Book Antiqua" w:hAnsi="Book Antiqua"/>
                <w:bCs/>
                <w:shd w:val="clear" w:color="auto" w:fill="FFFFFF"/>
              </w:rPr>
              <w:t xml:space="preserve"> variadas y una  cantidad considerable,</w:t>
            </w:r>
            <w:r w:rsidR="00425820">
              <w:rPr>
                <w:rFonts w:ascii="Book Antiqua" w:hAnsi="Book Antiqua"/>
                <w:bCs/>
                <w:shd w:val="clear" w:color="auto" w:fill="FFFFFF"/>
              </w:rPr>
              <w:t xml:space="preserve"> donde destacan principalmente las actividades de coordinación, supervisión y orientación técnica,</w:t>
            </w:r>
            <w:r w:rsidR="008D4D38" w:rsidRPr="00DC30ED">
              <w:rPr>
                <w:rFonts w:ascii="Book Antiqua" w:hAnsi="Book Antiqua"/>
                <w:bCs/>
                <w:shd w:val="clear" w:color="auto" w:fill="FFFFFF"/>
              </w:rPr>
              <w:t xml:space="preserve"> las cuales son</w:t>
            </w:r>
            <w:r w:rsidR="00AD6395" w:rsidRPr="00DC30ED">
              <w:rPr>
                <w:rFonts w:ascii="Book Antiqua" w:hAnsi="Book Antiqua"/>
                <w:bCs/>
                <w:shd w:val="clear" w:color="auto" w:fill="FFFFFF"/>
              </w:rPr>
              <w:t xml:space="preserve"> concordante</w:t>
            </w:r>
            <w:r w:rsidR="00CD623F" w:rsidRPr="00DC30ED">
              <w:rPr>
                <w:rFonts w:ascii="Book Antiqua" w:hAnsi="Book Antiqua"/>
                <w:bCs/>
                <w:shd w:val="clear" w:color="auto" w:fill="FFFFFF"/>
              </w:rPr>
              <w:t>s</w:t>
            </w:r>
            <w:r w:rsidRPr="00DC30ED">
              <w:rPr>
                <w:rFonts w:ascii="Book Antiqua" w:hAnsi="Book Antiqua"/>
                <w:bCs/>
                <w:shd w:val="clear" w:color="auto" w:fill="FFFFFF"/>
              </w:rPr>
              <w:t xml:space="preserve"> con</w:t>
            </w:r>
            <w:r w:rsidR="00AD6395" w:rsidRPr="00DC30ED">
              <w:rPr>
                <w:rFonts w:ascii="Book Antiqua" w:hAnsi="Book Antiqua"/>
                <w:bCs/>
                <w:shd w:val="clear" w:color="auto" w:fill="FFFFFF"/>
              </w:rPr>
              <w:t xml:space="preserve"> el trabajo  asignado </w:t>
            </w:r>
            <w:r w:rsidRPr="00DC30ED">
              <w:rPr>
                <w:rFonts w:ascii="Book Antiqua" w:hAnsi="Book Antiqua"/>
                <w:bCs/>
                <w:shd w:val="clear" w:color="auto" w:fill="FFFFFF"/>
              </w:rPr>
              <w:t xml:space="preserve"> </w:t>
            </w:r>
            <w:r w:rsidR="00AD6395" w:rsidRPr="00DC30ED">
              <w:rPr>
                <w:rFonts w:ascii="Book Antiqua" w:hAnsi="Book Antiqua"/>
                <w:bCs/>
                <w:shd w:val="clear" w:color="auto" w:fill="FFFFFF"/>
              </w:rPr>
              <w:t>al puesto de Coordinador de Unidad 3 en el Manual Descriptivo de Clases de Puestos Vigentes de la Dirección de Gestión Humana</w:t>
            </w:r>
            <w:r w:rsidR="007F4182">
              <w:rPr>
                <w:rFonts w:ascii="Book Antiqua" w:hAnsi="Book Antiqua"/>
                <w:bCs/>
                <w:shd w:val="clear" w:color="auto" w:fill="FFFFFF"/>
              </w:rPr>
              <w:t xml:space="preserve"> (ver </w:t>
            </w:r>
            <w:r w:rsidR="008D72F8">
              <w:rPr>
                <w:rFonts w:ascii="Book Antiqua" w:hAnsi="Book Antiqua"/>
                <w:bCs/>
                <w:shd w:val="clear" w:color="auto" w:fill="FFFFFF"/>
              </w:rPr>
              <w:t>A</w:t>
            </w:r>
            <w:r w:rsidR="007F4182">
              <w:rPr>
                <w:rFonts w:ascii="Book Antiqua" w:hAnsi="Book Antiqua"/>
                <w:bCs/>
                <w:shd w:val="clear" w:color="auto" w:fill="FFFFFF"/>
              </w:rPr>
              <w:t>nexo 3)</w:t>
            </w:r>
            <w:r w:rsidR="00AD6395" w:rsidRPr="00DC30ED">
              <w:rPr>
                <w:rFonts w:ascii="Book Antiqua" w:hAnsi="Book Antiqua"/>
                <w:bCs/>
                <w:shd w:val="clear" w:color="auto" w:fill="FFFFFF"/>
              </w:rPr>
              <w:t>, por cuanto se visualiza que las actividades que realiza el puesto</w:t>
            </w:r>
            <w:r w:rsidR="00CD623F" w:rsidRPr="00DC30ED">
              <w:rPr>
                <w:rFonts w:ascii="Book Antiqua" w:hAnsi="Book Antiqua"/>
                <w:bCs/>
                <w:shd w:val="clear" w:color="auto" w:fill="FFFFFF"/>
              </w:rPr>
              <w:t xml:space="preserve"> de</w:t>
            </w:r>
            <w:r w:rsidR="00CD623F">
              <w:t xml:space="preserve"> </w:t>
            </w:r>
            <w:r w:rsidR="00CD623F" w:rsidRPr="00CD623F">
              <w:rPr>
                <w:rFonts w:ascii="Book Antiqua" w:hAnsi="Book Antiqua"/>
                <w:bCs/>
                <w:shd w:val="clear" w:color="auto" w:fill="FFFFFF"/>
              </w:rPr>
              <w:t>Trabajadora Social del DTSP, quien funge como Coordinadora de la Unidad</w:t>
            </w:r>
            <w:r w:rsidR="00CD623F">
              <w:rPr>
                <w:rFonts w:ascii="Book Antiqua" w:hAnsi="Book Antiqua"/>
                <w:bCs/>
                <w:shd w:val="clear" w:color="auto" w:fill="FFFFFF"/>
              </w:rPr>
              <w:t xml:space="preserve"> de Justicia Restaurativa</w:t>
            </w:r>
            <w:r w:rsidR="00CD623F" w:rsidRPr="00DC30ED">
              <w:rPr>
                <w:rFonts w:ascii="Book Antiqua" w:hAnsi="Book Antiqua"/>
                <w:bCs/>
                <w:shd w:val="clear" w:color="auto" w:fill="FFFFFF"/>
              </w:rPr>
              <w:t xml:space="preserve"> </w:t>
            </w:r>
            <w:r w:rsidR="00AD6395" w:rsidRPr="00DC30ED">
              <w:rPr>
                <w:rFonts w:ascii="Book Antiqua" w:hAnsi="Book Antiqua"/>
                <w:bCs/>
                <w:shd w:val="clear" w:color="auto" w:fill="FFFFFF"/>
              </w:rPr>
              <w:t xml:space="preserve">son </w:t>
            </w:r>
            <w:r w:rsidRPr="00DC30ED">
              <w:rPr>
                <w:rFonts w:ascii="Book Antiqua" w:hAnsi="Book Antiqua"/>
                <w:bCs/>
                <w:shd w:val="clear" w:color="auto" w:fill="FFFFFF"/>
              </w:rPr>
              <w:t>relacionadas con el propósito de un</w:t>
            </w:r>
            <w:r w:rsidR="00CD623F" w:rsidRPr="00DC30ED">
              <w:rPr>
                <w:rFonts w:ascii="Book Antiqua" w:hAnsi="Book Antiqua"/>
                <w:bCs/>
                <w:shd w:val="clear" w:color="auto" w:fill="FFFFFF"/>
              </w:rPr>
              <w:t xml:space="preserve"> </w:t>
            </w:r>
            <w:r w:rsidRPr="00DC30ED">
              <w:rPr>
                <w:rFonts w:ascii="Book Antiqua" w:hAnsi="Book Antiqua"/>
                <w:bCs/>
                <w:shd w:val="clear" w:color="auto" w:fill="FFFFFF"/>
              </w:rPr>
              <w:t xml:space="preserve">Coordinador, sea: </w:t>
            </w:r>
            <w:r w:rsidRPr="00DC30ED">
              <w:rPr>
                <w:rFonts w:ascii="Book Antiqua" w:hAnsi="Book Antiqua"/>
                <w:b/>
                <w:i/>
                <w:iCs/>
                <w:shd w:val="clear" w:color="auto" w:fill="FFFFFF"/>
              </w:rPr>
              <w:t>“Coordinar, ejecutar, dirigir, controlar y supervisar las actividades profesionales, técnicas, administrativas y operativas que se realizan en una unidad con un grado “alto” de dificultad y responsabilidad”.</w:t>
            </w:r>
            <w:r w:rsidRPr="00DC30ED">
              <w:rPr>
                <w:rFonts w:ascii="Book Antiqua" w:hAnsi="Book Antiqua"/>
                <w:bCs/>
                <w:shd w:val="clear" w:color="auto" w:fill="FFFFFF"/>
              </w:rPr>
              <w:t xml:space="preserve"> </w:t>
            </w:r>
          </w:p>
          <w:p w14:paraId="7AE0E516" w14:textId="77777777" w:rsidR="00E8078F" w:rsidRPr="00846A9B" w:rsidRDefault="00E8078F" w:rsidP="00E8078F">
            <w:pPr>
              <w:jc w:val="both"/>
              <w:rPr>
                <w:rFonts w:ascii="Book Antiqua" w:hAnsi="Book Antiqua"/>
                <w:bCs/>
                <w:i/>
                <w:highlight w:val="yellow"/>
                <w:lang w:val="es-CR"/>
              </w:rPr>
            </w:pPr>
          </w:p>
          <w:p w14:paraId="20C176C1" w14:textId="77777777" w:rsidR="002A7CE2" w:rsidRDefault="00E8078F" w:rsidP="00DC30ED">
            <w:pPr>
              <w:shd w:val="clear" w:color="auto" w:fill="FFFFFF"/>
              <w:jc w:val="both"/>
              <w:rPr>
                <w:rFonts w:ascii="Book Antiqua" w:hAnsi="Book Antiqua"/>
                <w:bCs/>
              </w:rPr>
            </w:pPr>
            <w:r w:rsidRPr="002A7CE2">
              <w:rPr>
                <w:rFonts w:ascii="Book Antiqua" w:hAnsi="Book Antiqua"/>
                <w:bCs/>
              </w:rPr>
              <w:t xml:space="preserve">Sobre este tema, </w:t>
            </w:r>
            <w:r w:rsidR="00412FA4">
              <w:rPr>
                <w:rFonts w:ascii="Book Antiqua" w:hAnsi="Book Antiqua"/>
                <w:bCs/>
              </w:rPr>
              <w:t>indica la</w:t>
            </w:r>
            <w:r w:rsidR="00412FA4" w:rsidRPr="00412FA4">
              <w:rPr>
                <w:rFonts w:ascii="Book Antiqua" w:hAnsi="Book Antiqua"/>
                <w:bCs/>
              </w:rPr>
              <w:t xml:space="preserve"> MSc. Alba Gutiérrez Villalobos, Jefa del Departamento de Trabajo Social y Psicología</w:t>
            </w:r>
            <w:r w:rsidR="002A7CE2">
              <w:rPr>
                <w:rStyle w:val="Refdenotaalpie"/>
                <w:rFonts w:ascii="Book Antiqua" w:hAnsi="Book Antiqua"/>
                <w:bCs/>
              </w:rPr>
              <w:footnoteReference w:id="7"/>
            </w:r>
            <w:r w:rsidR="00412FA4">
              <w:rPr>
                <w:rFonts w:ascii="Book Antiqua" w:hAnsi="Book Antiqua"/>
                <w:bCs/>
              </w:rPr>
              <w:t xml:space="preserve">, </w:t>
            </w:r>
            <w:r w:rsidR="002A7CE2">
              <w:rPr>
                <w:rFonts w:ascii="Book Antiqua" w:hAnsi="Book Antiqua"/>
                <w:bCs/>
              </w:rPr>
              <w:t>que dado el</w:t>
            </w:r>
            <w:r w:rsidR="002A7CE2" w:rsidRPr="002A7CE2">
              <w:rPr>
                <w:rFonts w:ascii="Book Antiqua" w:hAnsi="Book Antiqua"/>
                <w:bCs/>
              </w:rPr>
              <w:t xml:space="preserve"> aumento de las cargas de trabajo se generó la necesidad de destacar a lo interno una persona Coordinadora que asuma las tareas enfocadas en la particularidad de Justicia Restaurativa, garantizando la continuidad de la calidad del servicio, una mayor especialización en la participación de los procesos propios de este Programa, que ha implicado para esta figura coordinar, ejecutar, dirigir, controlar y supervisar las actividades profesionales, técnicas y operativas que realizan los Equipos Psicosociales de Justicia Restaurativa, además, ser el enlace entre el DTSP y la  DNJR, así como con las coordinaciones nacionales del Ministerio P</w:t>
            </w:r>
            <w:r w:rsidR="002A7CE2">
              <w:rPr>
                <w:rFonts w:ascii="Book Antiqua" w:hAnsi="Book Antiqua"/>
                <w:bCs/>
              </w:rPr>
              <w:t>ú</w:t>
            </w:r>
            <w:r w:rsidR="002A7CE2" w:rsidRPr="002A7CE2">
              <w:rPr>
                <w:rFonts w:ascii="Book Antiqua" w:hAnsi="Book Antiqua"/>
                <w:bCs/>
              </w:rPr>
              <w:t>blico y la Defensa Pública en las diferentes materias</w:t>
            </w:r>
            <w:r w:rsidR="002A7CE2">
              <w:rPr>
                <w:rFonts w:ascii="Book Antiqua" w:hAnsi="Book Antiqua"/>
                <w:bCs/>
              </w:rPr>
              <w:t>, tal como se detalló anteriormente.</w:t>
            </w:r>
          </w:p>
          <w:p w14:paraId="38F58409" w14:textId="77777777" w:rsidR="002A7CE2" w:rsidRDefault="002A7CE2" w:rsidP="00DC30ED">
            <w:pPr>
              <w:shd w:val="clear" w:color="auto" w:fill="FFFFFF"/>
              <w:jc w:val="both"/>
              <w:rPr>
                <w:rFonts w:ascii="Book Antiqua" w:hAnsi="Book Antiqua"/>
                <w:bCs/>
              </w:rPr>
            </w:pPr>
          </w:p>
          <w:p w14:paraId="3DD71068" w14:textId="77777777" w:rsidR="003737B0" w:rsidRDefault="002A7CE2" w:rsidP="00DC30ED">
            <w:pPr>
              <w:shd w:val="clear" w:color="auto" w:fill="FFFFFF"/>
              <w:jc w:val="both"/>
              <w:rPr>
                <w:rFonts w:ascii="Book Antiqua" w:hAnsi="Book Antiqua"/>
                <w:bCs/>
              </w:rPr>
            </w:pPr>
            <w:r w:rsidRPr="002A7CE2">
              <w:rPr>
                <w:rFonts w:ascii="Book Antiqua" w:hAnsi="Book Antiqua"/>
                <w:bCs/>
              </w:rPr>
              <w:t>S</w:t>
            </w:r>
            <w:r w:rsidR="00E41C79" w:rsidRPr="002A7CE2">
              <w:rPr>
                <w:rFonts w:ascii="Book Antiqua" w:hAnsi="Book Antiqua"/>
                <w:bCs/>
              </w:rPr>
              <w:t xml:space="preserve">e delegaron funciones de coordinación para el Programa de Justicia Restaurativa en una plaza ordinaria de </w:t>
            </w:r>
            <w:r w:rsidR="00090B81">
              <w:rPr>
                <w:rFonts w:ascii="Book Antiqua" w:hAnsi="Book Antiqua"/>
                <w:bCs/>
              </w:rPr>
              <w:t>P</w:t>
            </w:r>
            <w:r w:rsidR="00E41C79" w:rsidRPr="002A7CE2">
              <w:rPr>
                <w:rFonts w:ascii="Book Antiqua" w:hAnsi="Book Antiqua"/>
                <w:bCs/>
              </w:rPr>
              <w:t xml:space="preserve">rofesional 2 del Departamento de Trabajo Social y Psicología, para la cual el Consejo Superior aprobó la recalificación a Coordinador de Unidad 3, con lo cual se le brinda legitimidad al puesto para la representación del Departamento, así como operatividad en la toma de decisiones y avance del Programa.  </w:t>
            </w:r>
          </w:p>
          <w:p w14:paraId="7E9D3607" w14:textId="77777777" w:rsidR="00C20235" w:rsidRDefault="00C20235" w:rsidP="00DC30ED">
            <w:pPr>
              <w:shd w:val="clear" w:color="auto" w:fill="FFFFFF"/>
              <w:jc w:val="both"/>
              <w:rPr>
                <w:rFonts w:ascii="Book Antiqua" w:hAnsi="Book Antiqua"/>
                <w:bCs/>
              </w:rPr>
            </w:pPr>
          </w:p>
          <w:p w14:paraId="702E98FC" w14:textId="77777777" w:rsidR="002A7CE2" w:rsidRDefault="00C20235" w:rsidP="00DC30ED">
            <w:pPr>
              <w:shd w:val="clear" w:color="auto" w:fill="FFFFFF"/>
              <w:jc w:val="both"/>
              <w:rPr>
                <w:rFonts w:ascii="Book Antiqua" w:hAnsi="Book Antiqua"/>
                <w:bCs/>
              </w:rPr>
            </w:pPr>
            <w:r w:rsidRPr="00B53C37">
              <w:rPr>
                <w:rFonts w:ascii="Book Antiqua" w:hAnsi="Book Antiqua"/>
                <w:bCs/>
              </w:rPr>
              <w:t>No obstante, aclara la Jefa</w:t>
            </w:r>
            <w:r w:rsidR="00841AB0" w:rsidRPr="00B53C37">
              <w:rPr>
                <w:rFonts w:ascii="Book Antiqua" w:hAnsi="Book Antiqua"/>
                <w:bCs/>
              </w:rPr>
              <w:t>tura</w:t>
            </w:r>
            <w:r w:rsidRPr="00B53C37">
              <w:rPr>
                <w:rFonts w:ascii="Book Antiqua" w:hAnsi="Book Antiqua"/>
                <w:bCs/>
              </w:rPr>
              <w:t xml:space="preserve"> del Departamento de Trabajo Social y Psicología, </w:t>
            </w:r>
            <w:proofErr w:type="gramStart"/>
            <w:r w:rsidRPr="00B53C37">
              <w:rPr>
                <w:rFonts w:ascii="Book Antiqua" w:hAnsi="Book Antiqua"/>
                <w:bCs/>
              </w:rPr>
              <w:t>que</w:t>
            </w:r>
            <w:proofErr w:type="gramEnd"/>
            <w:r w:rsidRPr="00B53C37">
              <w:rPr>
                <w:rFonts w:ascii="Book Antiqua" w:hAnsi="Book Antiqua"/>
                <w:bCs/>
              </w:rPr>
              <w:t xml:space="preserve"> si bien es cierto a partir del 5 de agosto de 2019, se destinó una plaza de </w:t>
            </w:r>
            <w:r w:rsidR="00841AB0" w:rsidRPr="00B53C37">
              <w:rPr>
                <w:rFonts w:ascii="Book Antiqua" w:hAnsi="Book Antiqua"/>
                <w:bCs/>
              </w:rPr>
              <w:t>P</w:t>
            </w:r>
            <w:r w:rsidRPr="00B53C37">
              <w:rPr>
                <w:rFonts w:ascii="Book Antiqua" w:hAnsi="Book Antiqua"/>
                <w:bCs/>
              </w:rPr>
              <w:t xml:space="preserve">rofesional 2 como </w:t>
            </w:r>
            <w:r w:rsidR="00841AB0" w:rsidRPr="00B53C37">
              <w:rPr>
                <w:rFonts w:ascii="Book Antiqua" w:hAnsi="Book Antiqua"/>
                <w:bCs/>
              </w:rPr>
              <w:t>C</w:t>
            </w:r>
            <w:r w:rsidRPr="00B53C37">
              <w:rPr>
                <w:rFonts w:ascii="Book Antiqua" w:hAnsi="Book Antiqua"/>
                <w:bCs/>
              </w:rPr>
              <w:t>oordinador de Unidad de Justicia Restaurativa del DTSP, en abril del 2020, la persona que realizaba esta labor no estuvo anuente a continuar, por lo que se destacó otra plaza para esa función, en este caso un puesto de Perito Judicial 2.</w:t>
            </w:r>
          </w:p>
          <w:p w14:paraId="46AFF1DC" w14:textId="77777777" w:rsidR="00C20235" w:rsidRPr="002A7CE2" w:rsidRDefault="00C20235" w:rsidP="00DC30ED">
            <w:pPr>
              <w:shd w:val="clear" w:color="auto" w:fill="FFFFFF"/>
              <w:jc w:val="both"/>
              <w:rPr>
                <w:rFonts w:ascii="Book Antiqua" w:hAnsi="Book Antiqua"/>
                <w:bCs/>
              </w:rPr>
            </w:pPr>
          </w:p>
          <w:p w14:paraId="66DE5791" w14:textId="77777777" w:rsidR="00E41C79" w:rsidRPr="002A7CE2" w:rsidRDefault="00E41C79" w:rsidP="008F4F30">
            <w:pPr>
              <w:jc w:val="both"/>
              <w:rPr>
                <w:rFonts w:ascii="Book Antiqua" w:hAnsi="Book Antiqua"/>
                <w:bCs/>
              </w:rPr>
            </w:pPr>
            <w:r w:rsidRPr="002A7CE2">
              <w:rPr>
                <w:rFonts w:ascii="Book Antiqua" w:hAnsi="Book Antiqua"/>
                <w:bCs/>
              </w:rPr>
              <w:t xml:space="preserve">Como resultado del trabajo que ha venido realizando la persona coordinadora de la </w:t>
            </w:r>
            <w:r w:rsidR="00E77D03">
              <w:rPr>
                <w:rFonts w:ascii="Book Antiqua" w:hAnsi="Book Antiqua"/>
                <w:bCs/>
              </w:rPr>
              <w:t>“</w:t>
            </w:r>
            <w:r w:rsidRPr="002A7CE2">
              <w:rPr>
                <w:rFonts w:ascii="Book Antiqua" w:hAnsi="Book Antiqua"/>
                <w:bCs/>
              </w:rPr>
              <w:t>Unidad de Justicia Restaurativa</w:t>
            </w:r>
            <w:r w:rsidR="00E77D03">
              <w:rPr>
                <w:rFonts w:ascii="Book Antiqua" w:hAnsi="Book Antiqua"/>
                <w:bCs/>
              </w:rPr>
              <w:t>”</w:t>
            </w:r>
            <w:r w:rsidRPr="002A7CE2">
              <w:rPr>
                <w:rFonts w:ascii="Book Antiqua" w:hAnsi="Book Antiqua"/>
                <w:bCs/>
              </w:rPr>
              <w:t xml:space="preserve"> se han alcanzado logros significativos para el DTSP, para la DNJR y para el Programa en general a nivel país, lo cual evidencia la relevancia del puesto</w:t>
            </w:r>
            <w:bookmarkStart w:id="6" w:name="_Hlk86236684"/>
            <w:r w:rsidR="002A7CE2">
              <w:rPr>
                <w:rFonts w:ascii="Book Antiqua" w:hAnsi="Book Antiqua"/>
                <w:bCs/>
              </w:rPr>
              <w:t>, t</w:t>
            </w:r>
            <w:r w:rsidRPr="002A7CE2">
              <w:rPr>
                <w:rFonts w:ascii="Book Antiqua" w:hAnsi="Book Antiqua"/>
                <w:bCs/>
              </w:rPr>
              <w:t>al como se puede observar, las actividades y tareas que demanda el funcionamiento del Programa de Justicia Restaurativa para el DTSP, justifica la necesidad de la figura de una persona Coordinadora de Unidad</w:t>
            </w:r>
            <w:bookmarkStart w:id="7" w:name="_Hlk86237465"/>
            <w:bookmarkEnd w:id="6"/>
            <w:r w:rsidR="008F4F30" w:rsidRPr="002A7CE2">
              <w:rPr>
                <w:rFonts w:ascii="Book Antiqua" w:hAnsi="Book Antiqua"/>
                <w:bCs/>
              </w:rPr>
              <w:t>.</w:t>
            </w:r>
          </w:p>
          <w:p w14:paraId="7AD23CEC" w14:textId="77777777" w:rsidR="002A7CE2" w:rsidRDefault="002A7CE2" w:rsidP="008F4F30">
            <w:pPr>
              <w:jc w:val="both"/>
              <w:rPr>
                <w:rFonts w:ascii="Book Antiqua" w:hAnsi="Book Antiqua"/>
                <w:bCs/>
                <w:color w:val="4472C4"/>
              </w:rPr>
            </w:pPr>
          </w:p>
          <w:p w14:paraId="6E783579" w14:textId="77777777" w:rsidR="00CD1637" w:rsidRPr="00DA4907" w:rsidRDefault="00412FA4" w:rsidP="00E41C79">
            <w:pPr>
              <w:jc w:val="both"/>
              <w:rPr>
                <w:rFonts w:ascii="Book Antiqua" w:hAnsi="Book Antiqua"/>
                <w:bCs/>
              </w:rPr>
            </w:pPr>
            <w:r w:rsidRPr="00DA4907">
              <w:rPr>
                <w:rFonts w:ascii="Book Antiqua" w:hAnsi="Book Antiqua"/>
                <w:bCs/>
              </w:rPr>
              <w:t>Asimismo, se entrevistó a la licenciada Fressia Hernández Aguirre, Trabajadora  Social  quien funge como Coordinador</w:t>
            </w:r>
            <w:r w:rsidR="00090B81">
              <w:rPr>
                <w:rFonts w:ascii="Book Antiqua" w:hAnsi="Book Antiqua"/>
                <w:bCs/>
              </w:rPr>
              <w:t xml:space="preserve">a </w:t>
            </w:r>
            <w:r w:rsidRPr="00DA4907">
              <w:rPr>
                <w:rFonts w:ascii="Book Antiqua" w:hAnsi="Book Antiqua"/>
                <w:bCs/>
              </w:rPr>
              <w:t>de Unidad</w:t>
            </w:r>
            <w:r w:rsidR="00DA4907" w:rsidRPr="00DA4907">
              <w:rPr>
                <w:rFonts w:ascii="Book Antiqua" w:hAnsi="Book Antiqua"/>
                <w:bCs/>
              </w:rPr>
              <w:t xml:space="preserve"> informal</w:t>
            </w:r>
            <w:r w:rsidRPr="00DA4907">
              <w:rPr>
                <w:rFonts w:ascii="Book Antiqua" w:hAnsi="Book Antiqua"/>
                <w:bCs/>
              </w:rPr>
              <w:t>, y señaló que</w:t>
            </w:r>
            <w:r w:rsidR="00BD7C79" w:rsidRPr="00DA4907">
              <w:rPr>
                <w:rFonts w:ascii="Book Antiqua" w:hAnsi="Book Antiqua"/>
                <w:bCs/>
              </w:rPr>
              <w:t xml:space="preserve"> dentro de las funciones</w:t>
            </w:r>
            <w:r w:rsidR="00205CF6" w:rsidRPr="00DA4907">
              <w:rPr>
                <w:rFonts w:ascii="Book Antiqua" w:hAnsi="Book Antiqua"/>
                <w:bCs/>
              </w:rPr>
              <w:t xml:space="preserve"> tiene injerencia en los planteamientos, protocolos, </w:t>
            </w:r>
            <w:r w:rsidR="00BD7C79" w:rsidRPr="00DA4907">
              <w:rPr>
                <w:rFonts w:ascii="Book Antiqua" w:hAnsi="Book Antiqua"/>
                <w:bCs/>
              </w:rPr>
              <w:t xml:space="preserve">hojas de ruta, en </w:t>
            </w:r>
            <w:r w:rsidR="00DA4907" w:rsidRPr="00DA4907">
              <w:rPr>
                <w:rFonts w:ascii="Book Antiqua" w:hAnsi="Book Antiqua"/>
                <w:bCs/>
              </w:rPr>
              <w:t xml:space="preserve">creación de </w:t>
            </w:r>
            <w:r w:rsidR="00BD7C79" w:rsidRPr="00DA4907">
              <w:rPr>
                <w:rFonts w:ascii="Book Antiqua" w:hAnsi="Book Antiqua"/>
                <w:bCs/>
              </w:rPr>
              <w:t>instrumentos</w:t>
            </w:r>
            <w:r w:rsidR="00DA4907" w:rsidRPr="00DA4907">
              <w:rPr>
                <w:rFonts w:ascii="Book Antiqua" w:hAnsi="Book Antiqua"/>
                <w:bCs/>
              </w:rPr>
              <w:t xml:space="preserve">, donde </w:t>
            </w:r>
            <w:r w:rsidR="00205CF6" w:rsidRPr="00DA4907">
              <w:rPr>
                <w:rFonts w:ascii="Book Antiqua" w:hAnsi="Book Antiqua"/>
                <w:bCs/>
              </w:rPr>
              <w:t>se reflej</w:t>
            </w:r>
            <w:r w:rsidR="00DA4907" w:rsidRPr="00DA4907">
              <w:rPr>
                <w:rFonts w:ascii="Book Antiqua" w:hAnsi="Book Antiqua"/>
                <w:bCs/>
              </w:rPr>
              <w:t>a</w:t>
            </w:r>
            <w:r w:rsidR="00205CF6" w:rsidRPr="00DA4907">
              <w:rPr>
                <w:rFonts w:ascii="Book Antiqua" w:hAnsi="Book Antiqua"/>
                <w:bCs/>
              </w:rPr>
              <w:t xml:space="preserve"> la posición del Departamento, toda la parte técnica que conlleva </w:t>
            </w:r>
            <w:r w:rsidR="00BD7C79" w:rsidRPr="00DA4907">
              <w:rPr>
                <w:rFonts w:ascii="Book Antiqua" w:hAnsi="Book Antiqua"/>
                <w:bCs/>
              </w:rPr>
              <w:t xml:space="preserve">en el proceso de </w:t>
            </w:r>
            <w:r w:rsidR="00205CF6" w:rsidRPr="00DA4907">
              <w:rPr>
                <w:rFonts w:ascii="Book Antiqua" w:hAnsi="Book Antiqua"/>
                <w:bCs/>
              </w:rPr>
              <w:t>Justicia Restaurativa</w:t>
            </w:r>
            <w:r w:rsidR="00BD7C79" w:rsidRPr="00DA4907">
              <w:rPr>
                <w:rFonts w:ascii="Book Antiqua" w:hAnsi="Book Antiqua"/>
                <w:bCs/>
              </w:rPr>
              <w:t>, la parte de coordinación con la Defensa, el Ministerio Público y la Oficina Rectora de Justicia Restaurativa ha sido una experiencia gratificante porque se han dado a la tarea de generar dinámicas y procesos de trabajo en equipo, que es muy importante</w:t>
            </w:r>
            <w:r w:rsidR="001E54E4" w:rsidRPr="00DA4907">
              <w:rPr>
                <w:rFonts w:ascii="Book Antiqua" w:hAnsi="Book Antiqua"/>
                <w:bCs/>
              </w:rPr>
              <w:t xml:space="preserve">, y sino tuvieran estas figuras de coordinación sería un poco complicado, dentro del proceso se han apoyado en los insumos que les dan desde la parte técnica. </w:t>
            </w:r>
          </w:p>
          <w:p w14:paraId="14A85A05" w14:textId="77777777" w:rsidR="00CD1637" w:rsidRPr="00DA4907" w:rsidRDefault="00CD1637" w:rsidP="00E41C79">
            <w:pPr>
              <w:jc w:val="both"/>
              <w:rPr>
                <w:rFonts w:ascii="Book Antiqua" w:hAnsi="Book Antiqua"/>
                <w:bCs/>
              </w:rPr>
            </w:pPr>
          </w:p>
          <w:p w14:paraId="19923D6C" w14:textId="77777777" w:rsidR="003737B0" w:rsidRDefault="00CD1637" w:rsidP="00E41C79">
            <w:pPr>
              <w:jc w:val="both"/>
              <w:rPr>
                <w:rFonts w:ascii="Book Antiqua" w:hAnsi="Book Antiqua"/>
                <w:bCs/>
              </w:rPr>
            </w:pPr>
            <w:r w:rsidRPr="00DA4907">
              <w:rPr>
                <w:rFonts w:ascii="Book Antiqua" w:hAnsi="Book Antiqua"/>
                <w:bCs/>
              </w:rPr>
              <w:t>Indica</w:t>
            </w:r>
            <w:r w:rsidR="001E54E4" w:rsidRPr="00DA4907">
              <w:rPr>
                <w:rFonts w:ascii="Book Antiqua" w:hAnsi="Book Antiqua"/>
                <w:bCs/>
              </w:rPr>
              <w:t xml:space="preserve">, que la ayuda a los compañeros con dudas, coordinaciones y </w:t>
            </w:r>
            <w:r w:rsidR="00ED65BC" w:rsidRPr="00DA4907">
              <w:rPr>
                <w:rFonts w:ascii="Book Antiqua" w:hAnsi="Book Antiqua"/>
                <w:bCs/>
              </w:rPr>
              <w:t>acuerdos</w:t>
            </w:r>
            <w:r w:rsidR="001E54E4" w:rsidRPr="00DA4907">
              <w:rPr>
                <w:rFonts w:ascii="Book Antiqua" w:hAnsi="Book Antiqua"/>
                <w:bCs/>
              </w:rPr>
              <w:t xml:space="preserve"> ha permitido que los equipos psicosociales estén funcionando muy bien</w:t>
            </w:r>
            <w:r w:rsidRPr="00DA4907">
              <w:rPr>
                <w:rFonts w:ascii="Book Antiqua" w:hAnsi="Book Antiqua"/>
                <w:bCs/>
              </w:rPr>
              <w:t xml:space="preserve"> y ha incidido también en la captación de casos</w:t>
            </w:r>
            <w:r w:rsidR="00D17018" w:rsidRPr="00DA4907">
              <w:rPr>
                <w:rFonts w:ascii="Book Antiqua" w:hAnsi="Book Antiqua"/>
                <w:bCs/>
              </w:rPr>
              <w:t xml:space="preserve"> que ha aumentado, así mismo con la pandemia se tuvieron que hacer coordinaciones para hacer entrevistas a través de la virtualidad, que antes no se hacían</w:t>
            </w:r>
            <w:r w:rsidR="00ED65BC" w:rsidRPr="00DA4907">
              <w:rPr>
                <w:rFonts w:ascii="Book Antiqua" w:hAnsi="Book Antiqua"/>
                <w:bCs/>
              </w:rPr>
              <w:t>.</w:t>
            </w:r>
            <w:r w:rsidR="00ED65BC">
              <w:rPr>
                <w:rFonts w:ascii="Book Antiqua" w:hAnsi="Book Antiqua"/>
                <w:bCs/>
              </w:rPr>
              <w:t xml:space="preserve"> </w:t>
            </w:r>
          </w:p>
          <w:p w14:paraId="1A4B1647" w14:textId="77777777" w:rsidR="00ED65BC" w:rsidRDefault="00ED65BC" w:rsidP="00E41C79">
            <w:pPr>
              <w:jc w:val="both"/>
              <w:rPr>
                <w:rFonts w:ascii="Book Antiqua" w:hAnsi="Book Antiqua"/>
                <w:bCs/>
              </w:rPr>
            </w:pPr>
          </w:p>
          <w:p w14:paraId="4DA2648E" w14:textId="77777777" w:rsidR="00ED65BC" w:rsidRPr="00205CF6" w:rsidRDefault="00857158" w:rsidP="00E41C79">
            <w:pPr>
              <w:jc w:val="both"/>
              <w:rPr>
                <w:rFonts w:ascii="Book Antiqua" w:hAnsi="Book Antiqua"/>
                <w:bCs/>
              </w:rPr>
            </w:pPr>
            <w:r>
              <w:rPr>
                <w:rFonts w:ascii="Book Antiqua" w:hAnsi="Book Antiqua"/>
                <w:bCs/>
              </w:rPr>
              <w:t xml:space="preserve">Finalmente, enfatiza </w:t>
            </w:r>
            <w:r w:rsidR="00ED65BC">
              <w:rPr>
                <w:rFonts w:ascii="Book Antiqua" w:hAnsi="Book Antiqua"/>
                <w:bCs/>
              </w:rPr>
              <w:t>que las funciones que está haciendo y se proponen son las adecuadas al puesto</w:t>
            </w:r>
            <w:r w:rsidR="00F85C88">
              <w:rPr>
                <w:rFonts w:ascii="Book Antiqua" w:hAnsi="Book Antiqua"/>
                <w:bCs/>
              </w:rPr>
              <w:t>, revisaron todas las actividades que se realizan y las nuevas que han surgido.</w:t>
            </w:r>
          </w:p>
          <w:bookmarkEnd w:id="7"/>
          <w:p w14:paraId="69F86F5B" w14:textId="77777777" w:rsidR="00E8078F" w:rsidRDefault="00E8078F" w:rsidP="00E8078F">
            <w:pPr>
              <w:jc w:val="both"/>
              <w:rPr>
                <w:rFonts w:ascii="Book Antiqua" w:hAnsi="Book Antiqua"/>
                <w:bCs/>
                <w:i/>
                <w:iCs/>
              </w:rPr>
            </w:pPr>
          </w:p>
          <w:p w14:paraId="7AD4D2BE" w14:textId="77777777" w:rsidR="00E8078F" w:rsidRDefault="00E8078F" w:rsidP="00E8078F">
            <w:pPr>
              <w:jc w:val="both"/>
              <w:rPr>
                <w:rFonts w:ascii="Book Antiqua" w:hAnsi="Book Antiqua"/>
                <w:b/>
              </w:rPr>
            </w:pPr>
            <w:r w:rsidRPr="005033B7">
              <w:rPr>
                <w:rFonts w:ascii="Book Antiqua" w:hAnsi="Book Antiqua"/>
                <w:b/>
              </w:rPr>
              <w:t>3.2.</w:t>
            </w:r>
            <w:r w:rsidR="00897867">
              <w:rPr>
                <w:rFonts w:ascii="Book Antiqua" w:hAnsi="Book Antiqua"/>
                <w:b/>
              </w:rPr>
              <w:t>4</w:t>
            </w:r>
            <w:r w:rsidRPr="005033B7">
              <w:rPr>
                <w:rFonts w:ascii="Book Antiqua" w:hAnsi="Book Antiqua"/>
                <w:b/>
              </w:rPr>
              <w:t xml:space="preserve">.- </w:t>
            </w:r>
            <w:bookmarkStart w:id="8" w:name="_Hlk86236880"/>
            <w:r w:rsidRPr="005033B7">
              <w:rPr>
                <w:rFonts w:ascii="Book Antiqua" w:hAnsi="Book Antiqua"/>
                <w:b/>
              </w:rPr>
              <w:t xml:space="preserve">Criterio de </w:t>
            </w:r>
            <w:r>
              <w:rPr>
                <w:rFonts w:ascii="Book Antiqua" w:hAnsi="Book Antiqua"/>
                <w:b/>
              </w:rPr>
              <w:t>expertos</w:t>
            </w:r>
            <w:r w:rsidRPr="005033B7">
              <w:rPr>
                <w:rFonts w:ascii="Book Antiqua" w:hAnsi="Book Antiqua"/>
                <w:b/>
              </w:rPr>
              <w:t xml:space="preserve"> sobre la necesidad del puesto de Coordinador de Unidad de </w:t>
            </w:r>
            <w:r w:rsidR="00CD7853">
              <w:rPr>
                <w:rFonts w:ascii="Book Antiqua" w:hAnsi="Book Antiqua"/>
                <w:b/>
              </w:rPr>
              <w:t xml:space="preserve">la Unidad de Coordinación de Justicia </w:t>
            </w:r>
            <w:r w:rsidR="00090B81">
              <w:rPr>
                <w:rFonts w:ascii="Book Antiqua" w:hAnsi="Book Antiqua"/>
                <w:b/>
              </w:rPr>
              <w:t>R</w:t>
            </w:r>
            <w:r w:rsidR="00CD7853">
              <w:rPr>
                <w:rFonts w:ascii="Book Antiqua" w:hAnsi="Book Antiqua"/>
                <w:b/>
              </w:rPr>
              <w:t>estaurativa</w:t>
            </w:r>
          </w:p>
          <w:bookmarkEnd w:id="8"/>
          <w:p w14:paraId="51A5B750" w14:textId="77777777" w:rsidR="00CD7853" w:rsidRDefault="00CD7853" w:rsidP="00CD7853">
            <w:pPr>
              <w:jc w:val="both"/>
              <w:rPr>
                <w:rFonts w:ascii="Book Antiqua" w:hAnsi="Book Antiqua"/>
                <w:bCs/>
              </w:rPr>
            </w:pPr>
          </w:p>
          <w:p w14:paraId="5D764E4E" w14:textId="77777777" w:rsidR="00CD7853" w:rsidRPr="00CD7853" w:rsidRDefault="00CD7853" w:rsidP="00CD7853">
            <w:pPr>
              <w:jc w:val="both"/>
              <w:rPr>
                <w:rFonts w:ascii="Book Antiqua" w:hAnsi="Book Antiqua"/>
                <w:bCs/>
              </w:rPr>
            </w:pPr>
            <w:r w:rsidRPr="00CD7853">
              <w:rPr>
                <w:rFonts w:ascii="Book Antiqua" w:hAnsi="Book Antiqua"/>
                <w:bCs/>
              </w:rPr>
              <w:t xml:space="preserve">Sobre este tema, las jefaturas de la </w:t>
            </w:r>
            <w:r w:rsidR="00271720" w:rsidRPr="00271720">
              <w:rPr>
                <w:rFonts w:ascii="Book Antiqua" w:hAnsi="Book Antiqua"/>
                <w:bCs/>
              </w:rPr>
              <w:t xml:space="preserve"> Dirección Nacional de Justicia Restaurativa (DNPJR)</w:t>
            </w:r>
            <w:r w:rsidR="00F865E2">
              <w:rPr>
                <w:rStyle w:val="Refdenotaalpie"/>
                <w:rFonts w:ascii="Book Antiqua" w:hAnsi="Book Antiqua"/>
                <w:bCs/>
              </w:rPr>
              <w:footnoteReference w:id="8"/>
            </w:r>
            <w:r w:rsidR="00F865E2">
              <w:rPr>
                <w:rFonts w:ascii="Book Antiqua" w:hAnsi="Book Antiqua"/>
                <w:bCs/>
              </w:rPr>
              <w:t xml:space="preserve"> </w:t>
            </w:r>
            <w:r w:rsidRPr="00CD7853">
              <w:rPr>
                <w:rFonts w:ascii="Book Antiqua" w:hAnsi="Book Antiqua"/>
                <w:bCs/>
              </w:rPr>
              <w:t>y el Departamento de Trabajo Social y Psicología</w:t>
            </w:r>
            <w:r w:rsidR="00271720">
              <w:rPr>
                <w:rFonts w:ascii="Book Antiqua" w:hAnsi="Book Antiqua"/>
                <w:bCs/>
              </w:rPr>
              <w:t xml:space="preserve"> (</w:t>
            </w:r>
            <w:r w:rsidR="00271720" w:rsidRPr="00271720">
              <w:rPr>
                <w:rFonts w:ascii="Book Antiqua" w:hAnsi="Book Antiqua"/>
                <w:bCs/>
              </w:rPr>
              <w:t>DTSP</w:t>
            </w:r>
            <w:r w:rsidR="00271720">
              <w:rPr>
                <w:rFonts w:ascii="Book Antiqua" w:hAnsi="Book Antiqua"/>
                <w:bCs/>
              </w:rPr>
              <w:t>)</w:t>
            </w:r>
            <w:r w:rsidRPr="00CD7853">
              <w:rPr>
                <w:rFonts w:ascii="Book Antiqua" w:hAnsi="Book Antiqua"/>
                <w:bCs/>
              </w:rPr>
              <w:t>, en el oficio que da origen a este estudio, anotan la necesidad de formalizar la figura de coordinador o coordinadora de la Unidad en concordancia con la Ley de Justicia Restaurativa N°</w:t>
            </w:r>
            <w:r w:rsidR="00090B81">
              <w:rPr>
                <w:rFonts w:ascii="Book Antiqua" w:hAnsi="Book Antiqua"/>
                <w:bCs/>
              </w:rPr>
              <w:t xml:space="preserve"> </w:t>
            </w:r>
            <w:r w:rsidRPr="00CD7853">
              <w:rPr>
                <w:rFonts w:ascii="Book Antiqua" w:hAnsi="Book Antiqua"/>
                <w:bCs/>
              </w:rPr>
              <w:t xml:space="preserve">9582 de crear la Unidad de Coordinación de Justicia Restaurativa del Departamento de Trabajo Social y Psicología, y en razón de que esta función </w:t>
            </w:r>
            <w:r w:rsidR="00C36E8F">
              <w:rPr>
                <w:rFonts w:ascii="Book Antiqua" w:hAnsi="Book Antiqua"/>
                <w:bCs/>
              </w:rPr>
              <w:t>fue</w:t>
            </w:r>
            <w:r w:rsidRPr="00CD7853">
              <w:rPr>
                <w:rFonts w:ascii="Book Antiqua" w:hAnsi="Book Antiqua"/>
                <w:bCs/>
              </w:rPr>
              <w:t xml:space="preserve"> asumida como recargo por las Jefaturas de </w:t>
            </w:r>
            <w:r w:rsidRPr="00CD7853">
              <w:rPr>
                <w:rFonts w:ascii="Book Antiqua" w:hAnsi="Book Antiqua"/>
                <w:bCs/>
              </w:rPr>
              <w:lastRenderedPageBreak/>
              <w:t>la Sección de Trabajo Social y la Sección de Psicología y actualmente por una persona Trabajadora Social.</w:t>
            </w:r>
          </w:p>
          <w:p w14:paraId="1EA6E2CD" w14:textId="77777777" w:rsidR="00CD7853" w:rsidRPr="00CD7853" w:rsidRDefault="00CD7853" w:rsidP="00CD7853">
            <w:pPr>
              <w:jc w:val="both"/>
              <w:rPr>
                <w:rFonts w:ascii="Book Antiqua" w:hAnsi="Book Antiqua"/>
                <w:bCs/>
              </w:rPr>
            </w:pPr>
          </w:p>
          <w:p w14:paraId="03578B7F" w14:textId="77777777" w:rsidR="00CD7853" w:rsidRPr="00CD7853" w:rsidRDefault="00CD7853" w:rsidP="00CD7853">
            <w:pPr>
              <w:jc w:val="both"/>
              <w:rPr>
                <w:rFonts w:ascii="Book Antiqua" w:hAnsi="Book Antiqua"/>
                <w:bCs/>
              </w:rPr>
            </w:pPr>
            <w:r w:rsidRPr="00CD7853">
              <w:rPr>
                <w:rFonts w:ascii="Book Antiqua" w:hAnsi="Book Antiqua"/>
                <w:bCs/>
              </w:rPr>
              <w:t>Agrega la Jefa del DTSP, en el citado oficio, que se ha dado un aumento de las cargas de trabajo que demanda el funcionamiento del Programa de Justicia Restaurativa y por ende un incremento en la coordinación, supervisión, elaboración de protocolos y proyectos entre otras responsabilidades, lo que justifica la necesidad de la figura de una persona Coordinadora de Unidad, considerando además que las otras instancias que forman parte del Programa en el Poder Judicial tienen una representación nacional, a saber, el Ministerio Público mediante la Fiscalía Adjunta y una persona coordinadora, al igual que la Defensa Pública cuenta con coordinaciones nacionales para Penal y Penal Juvenil</w:t>
            </w:r>
            <w:r w:rsidR="00090B81">
              <w:rPr>
                <w:rFonts w:ascii="Book Antiqua" w:hAnsi="Book Antiqua"/>
                <w:bCs/>
              </w:rPr>
              <w:t>.</w:t>
            </w:r>
          </w:p>
          <w:p w14:paraId="508F4361" w14:textId="77777777" w:rsidR="00CD7853" w:rsidRPr="00CD7853" w:rsidRDefault="00CD7853" w:rsidP="00CD7853">
            <w:pPr>
              <w:jc w:val="both"/>
              <w:rPr>
                <w:rFonts w:ascii="Book Antiqua" w:hAnsi="Book Antiqua"/>
                <w:bCs/>
              </w:rPr>
            </w:pPr>
          </w:p>
          <w:p w14:paraId="2318BB94" w14:textId="77777777" w:rsidR="00CD7853" w:rsidRDefault="00CD7853" w:rsidP="00CD7853">
            <w:pPr>
              <w:jc w:val="both"/>
              <w:rPr>
                <w:rFonts w:ascii="Book Antiqua" w:hAnsi="Book Antiqua"/>
                <w:bCs/>
              </w:rPr>
            </w:pPr>
            <w:r w:rsidRPr="00CD7853">
              <w:rPr>
                <w:rFonts w:ascii="Book Antiqua" w:hAnsi="Book Antiqua"/>
                <w:bCs/>
              </w:rPr>
              <w:t>Adiciona, que en concordancia con lo expuesto y lo establecido en la Ley</w:t>
            </w:r>
            <w:r w:rsidR="00090B81">
              <w:rPr>
                <w:rFonts w:ascii="Book Antiqua" w:hAnsi="Book Antiqua"/>
                <w:bCs/>
              </w:rPr>
              <w:t xml:space="preserve"> </w:t>
            </w:r>
            <w:r w:rsidRPr="00CD7853">
              <w:rPr>
                <w:rFonts w:ascii="Book Antiqua" w:hAnsi="Book Antiqua"/>
                <w:bCs/>
              </w:rPr>
              <w:t>9582, esa figura de Coordinador de Unidad del DTSP, en congruencia con las funciones y actual estructura del Programa, debe ser una dependencia del Departamento, tal como ha venido funcionando, en aras de una efectiva participación y representación del ámbito psicosocial, como un eje clave e indispensable para el logro de los objetivos de la Justicia Restaurativa. El puesto objeto de interés depende totalmente de la jerarquía de este Departamento y no se estima la necesidad de someter a revisión si procede o no crear la Unidad de Coordinación de Justicia Restaurativa del DTSP, pues además de estar establecida en la Ley, se considera que está ampliamente justificada la relevancia, pertinencia y funcionalidad de esta Unidad en este despacho y por ende la recalificación de la plaza para operativizar la figura de coordinación.</w:t>
            </w:r>
          </w:p>
          <w:p w14:paraId="06E0E05B" w14:textId="77777777" w:rsidR="008F4F30" w:rsidRPr="008F4F30" w:rsidRDefault="008F4F30" w:rsidP="008F4F30">
            <w:pPr>
              <w:jc w:val="both"/>
              <w:rPr>
                <w:rFonts w:ascii="Book Antiqua" w:hAnsi="Book Antiqua"/>
                <w:bCs/>
              </w:rPr>
            </w:pPr>
          </w:p>
          <w:p w14:paraId="7C0BB063" w14:textId="77777777" w:rsidR="008F4F30" w:rsidRDefault="00857158" w:rsidP="008F4F30">
            <w:pPr>
              <w:jc w:val="both"/>
              <w:rPr>
                <w:rFonts w:ascii="Book Antiqua" w:hAnsi="Book Antiqua"/>
                <w:bCs/>
              </w:rPr>
            </w:pPr>
            <w:r>
              <w:rPr>
                <w:rFonts w:ascii="Book Antiqua" w:hAnsi="Book Antiqua"/>
                <w:bCs/>
              </w:rPr>
              <w:t>Señala,</w:t>
            </w:r>
            <w:r w:rsidR="008F4F30" w:rsidRPr="00857158">
              <w:rPr>
                <w:rFonts w:ascii="Book Antiqua" w:hAnsi="Book Antiqua"/>
                <w:bCs/>
              </w:rPr>
              <w:t xml:space="preserve"> la necesidad de contar con el recurso de Coordinador de Unidad de Justicia Restaurativa por cuanto la experiencia ha sido muy provechosa para el Programa y la persona profesional asignada a esta actividad tiene un perfil idóneo para realizar la labor de enlace, las coordinaciones, es muy ejecutiva y tiene dominio de la materia, entre otras habilidades.</w:t>
            </w:r>
          </w:p>
          <w:p w14:paraId="677AC20B" w14:textId="77777777" w:rsidR="008F4F30" w:rsidRDefault="008F4F30" w:rsidP="00CD7853">
            <w:pPr>
              <w:jc w:val="both"/>
              <w:rPr>
                <w:rFonts w:ascii="Book Antiqua" w:hAnsi="Book Antiqua"/>
                <w:bCs/>
              </w:rPr>
            </w:pPr>
          </w:p>
          <w:p w14:paraId="6B731867" w14:textId="77777777" w:rsidR="00E8078F" w:rsidRDefault="00F865E2" w:rsidP="00E8078F">
            <w:pPr>
              <w:jc w:val="both"/>
              <w:rPr>
                <w:rFonts w:ascii="Book Antiqua" w:hAnsi="Book Antiqua"/>
                <w:bCs/>
              </w:rPr>
            </w:pPr>
            <w:r>
              <w:rPr>
                <w:rFonts w:ascii="Book Antiqua" w:hAnsi="Book Antiqua"/>
                <w:bCs/>
              </w:rPr>
              <w:t>Por su parte, el Magistrado Gerardo Rubén Alfaro Vargas, Rector de Justicia Restaurativa</w:t>
            </w:r>
            <w:r>
              <w:rPr>
                <w:rStyle w:val="Refdenotaalpie"/>
                <w:rFonts w:ascii="Book Antiqua" w:hAnsi="Book Antiqua"/>
                <w:bCs/>
              </w:rPr>
              <w:footnoteReference w:id="9"/>
            </w:r>
            <w:r>
              <w:rPr>
                <w:rFonts w:ascii="Book Antiqua" w:hAnsi="Book Antiqua"/>
                <w:bCs/>
              </w:rPr>
              <w:t xml:space="preserve">, </w:t>
            </w:r>
            <w:r w:rsidR="00090B81">
              <w:rPr>
                <w:rFonts w:ascii="Book Antiqua" w:hAnsi="Book Antiqua"/>
                <w:bCs/>
              </w:rPr>
              <w:t xml:space="preserve">comparte las apreciaciones de la Jefatura del Departamento de Trabajo Social y Psicología. </w:t>
            </w:r>
          </w:p>
          <w:p w14:paraId="397C23A6" w14:textId="77777777" w:rsidR="00CD7853" w:rsidRDefault="00CD7853" w:rsidP="00E8078F">
            <w:pPr>
              <w:jc w:val="both"/>
              <w:rPr>
                <w:rFonts w:ascii="Book Antiqua" w:hAnsi="Book Antiqua"/>
                <w:bCs/>
              </w:rPr>
            </w:pPr>
          </w:p>
          <w:p w14:paraId="6A70776F" w14:textId="77777777" w:rsidR="00E8078F" w:rsidRDefault="00E8078F" w:rsidP="00E8078F">
            <w:pPr>
              <w:jc w:val="both"/>
              <w:rPr>
                <w:rFonts w:ascii="Book Antiqua" w:hAnsi="Book Antiqua"/>
                <w:bCs/>
              </w:rPr>
            </w:pPr>
            <w:r w:rsidRPr="00907663">
              <w:rPr>
                <w:rFonts w:ascii="Book Antiqua" w:hAnsi="Book Antiqua"/>
                <w:b/>
                <w:i/>
                <w:iCs/>
              </w:rPr>
              <w:t xml:space="preserve">De los expuesto se determina que </w:t>
            </w:r>
            <w:r w:rsidR="00AB1EB7" w:rsidRPr="00907663">
              <w:rPr>
                <w:rFonts w:ascii="Book Antiqua" w:hAnsi="Book Antiqua"/>
                <w:b/>
                <w:i/>
                <w:iCs/>
              </w:rPr>
              <w:t>los gestionantes</w:t>
            </w:r>
            <w:r w:rsidRPr="00907663">
              <w:rPr>
                <w:rFonts w:ascii="Book Antiqua" w:hAnsi="Book Antiqua"/>
                <w:b/>
                <w:i/>
                <w:iCs/>
              </w:rPr>
              <w:t xml:space="preserve"> concuerdan en la necesidad de formalizar la figura de Coordinador de la Unidad de </w:t>
            </w:r>
            <w:r w:rsidR="00AB1EB7" w:rsidRPr="00907663">
              <w:rPr>
                <w:rFonts w:ascii="Book Antiqua" w:hAnsi="Book Antiqua"/>
                <w:b/>
                <w:i/>
                <w:iCs/>
              </w:rPr>
              <w:t>Justicia Restaurativa</w:t>
            </w:r>
            <w:r w:rsidR="00AB1EB7" w:rsidRPr="00907663">
              <w:t xml:space="preserve"> </w:t>
            </w:r>
            <w:r w:rsidR="00AB1EB7" w:rsidRPr="00907663">
              <w:rPr>
                <w:rFonts w:ascii="Book Antiqua" w:hAnsi="Book Antiqua"/>
                <w:b/>
                <w:i/>
                <w:iCs/>
              </w:rPr>
              <w:t xml:space="preserve">del Departamento de Trabajo Social y Psicología, </w:t>
            </w:r>
            <w:r w:rsidRPr="00907663">
              <w:rPr>
                <w:rFonts w:ascii="Book Antiqua" w:hAnsi="Book Antiqua"/>
                <w:b/>
                <w:i/>
                <w:iCs/>
              </w:rPr>
              <w:t xml:space="preserve">para el buen funcionamiento de la oficina, tanto por la cantidad de personal asignada a </w:t>
            </w:r>
            <w:r w:rsidR="00AB1EB7" w:rsidRPr="00907663">
              <w:rPr>
                <w:rFonts w:ascii="Book Antiqua" w:hAnsi="Book Antiqua"/>
                <w:b/>
                <w:i/>
                <w:iCs/>
              </w:rPr>
              <w:t xml:space="preserve">estas </w:t>
            </w:r>
            <w:r w:rsidR="007D795D" w:rsidRPr="00907663">
              <w:rPr>
                <w:rFonts w:ascii="Book Antiqua" w:hAnsi="Book Antiqua"/>
                <w:b/>
                <w:i/>
                <w:iCs/>
              </w:rPr>
              <w:t>actividades</w:t>
            </w:r>
            <w:r w:rsidRPr="00907663">
              <w:rPr>
                <w:rFonts w:ascii="Book Antiqua" w:hAnsi="Book Antiqua"/>
                <w:b/>
                <w:i/>
                <w:iCs/>
              </w:rPr>
              <w:t xml:space="preserve">, como porque se ha </w:t>
            </w:r>
            <w:r w:rsidRPr="00907663">
              <w:rPr>
                <w:rFonts w:ascii="Book Antiqua" w:hAnsi="Book Antiqua"/>
                <w:b/>
                <w:i/>
                <w:iCs/>
              </w:rPr>
              <w:lastRenderedPageBreak/>
              <w:t>evidenciado que se requiere para coordinar y controlar las labores que ejecuta</w:t>
            </w:r>
            <w:r w:rsidR="00AB1EB7" w:rsidRPr="00907663">
              <w:rPr>
                <w:rFonts w:ascii="Book Antiqua" w:hAnsi="Book Antiqua"/>
                <w:b/>
                <w:i/>
                <w:iCs/>
              </w:rPr>
              <w:t xml:space="preserve">n las  personas profesionales en el </w:t>
            </w:r>
            <w:r w:rsidR="007D795D" w:rsidRPr="00907663">
              <w:rPr>
                <w:rFonts w:ascii="Book Antiqua" w:hAnsi="Book Antiqua"/>
                <w:b/>
                <w:i/>
                <w:iCs/>
              </w:rPr>
              <w:t xml:space="preserve">Ámbito de Justicia Restaurativa </w:t>
            </w:r>
            <w:r w:rsidRPr="00907663">
              <w:rPr>
                <w:rFonts w:ascii="Book Antiqua" w:hAnsi="Book Antiqua"/>
                <w:b/>
                <w:i/>
                <w:iCs/>
              </w:rPr>
              <w:t xml:space="preserve">las cuales no pueden ser asumidas por </w:t>
            </w:r>
            <w:r w:rsidR="007D795D" w:rsidRPr="00907663">
              <w:rPr>
                <w:rFonts w:ascii="Book Antiqua" w:hAnsi="Book Antiqua"/>
                <w:b/>
                <w:i/>
                <w:iCs/>
              </w:rPr>
              <w:t>las jefaturas del Departamento de Trabajo Social y Psicología</w:t>
            </w:r>
            <w:r w:rsidRPr="00907663">
              <w:rPr>
                <w:rFonts w:ascii="Book Antiqua" w:hAnsi="Book Antiqua"/>
                <w:b/>
                <w:i/>
                <w:iCs/>
              </w:rPr>
              <w:t>, dado la función sustantiva y múltiples funciones que desarrolla</w:t>
            </w:r>
            <w:r w:rsidR="007D795D" w:rsidRPr="00907663">
              <w:rPr>
                <w:rFonts w:ascii="Book Antiqua" w:hAnsi="Book Antiqua"/>
                <w:b/>
                <w:i/>
                <w:iCs/>
              </w:rPr>
              <w:t>n</w:t>
            </w:r>
            <w:r w:rsidRPr="00907663">
              <w:rPr>
                <w:rFonts w:ascii="Book Antiqua" w:hAnsi="Book Antiqua"/>
                <w:b/>
                <w:i/>
                <w:iCs/>
              </w:rPr>
              <w:t>.</w:t>
            </w:r>
            <w:r w:rsidRPr="00DB71A3">
              <w:rPr>
                <w:rFonts w:ascii="Book Antiqua" w:hAnsi="Book Antiqua"/>
                <w:bCs/>
              </w:rPr>
              <w:t xml:space="preserve"> </w:t>
            </w:r>
          </w:p>
          <w:p w14:paraId="77A2DF3F" w14:textId="77777777" w:rsidR="008308F6" w:rsidRPr="00867983" w:rsidRDefault="008308F6" w:rsidP="00B44318">
            <w:pPr>
              <w:rPr>
                <w:rFonts w:ascii="Book Antiqua" w:hAnsi="Book Antiqua"/>
                <w:bCs/>
              </w:rPr>
            </w:pPr>
          </w:p>
          <w:p w14:paraId="3E5B72BE" w14:textId="77777777" w:rsidR="00E8078F" w:rsidRDefault="00E8078F" w:rsidP="00E8078F">
            <w:pPr>
              <w:rPr>
                <w:rFonts w:ascii="Book Antiqua" w:hAnsi="Book Antiqua"/>
                <w:b/>
              </w:rPr>
            </w:pPr>
            <w:r w:rsidRPr="00CF3E48">
              <w:rPr>
                <w:rFonts w:ascii="Book Antiqua" w:hAnsi="Book Antiqua"/>
                <w:b/>
              </w:rPr>
              <w:t>3.2.</w:t>
            </w:r>
            <w:r w:rsidR="00897867">
              <w:rPr>
                <w:rFonts w:ascii="Book Antiqua" w:hAnsi="Book Antiqua"/>
                <w:b/>
              </w:rPr>
              <w:t>5</w:t>
            </w:r>
            <w:r w:rsidRPr="00CF3E48">
              <w:rPr>
                <w:rFonts w:ascii="Book Antiqua" w:hAnsi="Book Antiqua"/>
                <w:b/>
              </w:rPr>
              <w:t>.- Carga de trabajo</w:t>
            </w:r>
          </w:p>
          <w:p w14:paraId="554DAA6E" w14:textId="77777777" w:rsidR="00E8078F" w:rsidRPr="00CF3E48" w:rsidRDefault="00E8078F" w:rsidP="00E8078F">
            <w:pPr>
              <w:rPr>
                <w:rFonts w:ascii="Book Antiqua" w:hAnsi="Book Antiqua"/>
                <w:b/>
              </w:rPr>
            </w:pPr>
          </w:p>
          <w:p w14:paraId="1F901BC6" w14:textId="77777777" w:rsidR="00E8078F" w:rsidRDefault="00E8078F" w:rsidP="00E8078F">
            <w:pPr>
              <w:jc w:val="both"/>
              <w:rPr>
                <w:rFonts w:ascii="Book Antiqua" w:hAnsi="Book Antiqua"/>
                <w:bCs/>
              </w:rPr>
            </w:pPr>
            <w:bookmarkStart w:id="9" w:name="_Hlk86238963"/>
            <w:r>
              <w:rPr>
                <w:rFonts w:ascii="Book Antiqua" w:hAnsi="Book Antiqua"/>
                <w:bCs/>
              </w:rPr>
              <w:t>Con la finalidad de ilustrar la carga de trabajo que atiende</w:t>
            </w:r>
            <w:bookmarkEnd w:id="9"/>
            <w:r w:rsidR="00C43C14">
              <w:rPr>
                <w:rFonts w:ascii="Book Antiqua" w:hAnsi="Book Antiqua"/>
                <w:bCs/>
              </w:rPr>
              <w:t xml:space="preserve"> la persona que funge como Coordinadora de Justicia Restaurativa</w:t>
            </w:r>
            <w:r>
              <w:rPr>
                <w:rFonts w:ascii="Book Antiqua" w:hAnsi="Book Antiqua"/>
                <w:bCs/>
              </w:rPr>
              <w:t>, d</w:t>
            </w:r>
            <w:r w:rsidRPr="00CF3E48">
              <w:rPr>
                <w:rFonts w:ascii="Book Antiqua" w:hAnsi="Book Antiqua"/>
                <w:bCs/>
              </w:rPr>
              <w:t>e seguido se presenta un</w:t>
            </w:r>
            <w:r w:rsidR="00BF10C4">
              <w:rPr>
                <w:rFonts w:ascii="Book Antiqua" w:hAnsi="Book Antiqua"/>
                <w:bCs/>
              </w:rPr>
              <w:t>a tabla</w:t>
            </w:r>
            <w:r w:rsidRPr="00CF3E48">
              <w:rPr>
                <w:rFonts w:ascii="Book Antiqua" w:hAnsi="Book Antiqua"/>
                <w:bCs/>
              </w:rPr>
              <w:t xml:space="preserve"> con </w:t>
            </w:r>
            <w:r>
              <w:rPr>
                <w:rFonts w:ascii="Book Antiqua" w:hAnsi="Book Antiqua"/>
                <w:bCs/>
              </w:rPr>
              <w:t xml:space="preserve">la cantidad de </w:t>
            </w:r>
            <w:r w:rsidR="00C43C14">
              <w:rPr>
                <w:rFonts w:ascii="Book Antiqua" w:hAnsi="Book Antiqua"/>
                <w:bCs/>
              </w:rPr>
              <w:t xml:space="preserve">actividades realizadas durante </w:t>
            </w:r>
            <w:r w:rsidR="00B96B4A" w:rsidRPr="00B96B4A">
              <w:rPr>
                <w:rFonts w:ascii="Book Antiqua" w:hAnsi="Book Antiqua"/>
                <w:bCs/>
              </w:rPr>
              <w:t xml:space="preserve">el período comprendido entre enero y octubre del 2021. </w:t>
            </w:r>
          </w:p>
          <w:p w14:paraId="76863E4A" w14:textId="77777777" w:rsidR="00BF10C4" w:rsidRDefault="00BF10C4" w:rsidP="00BF10C4">
            <w:pPr>
              <w:jc w:val="center"/>
              <w:rPr>
                <w:rFonts w:ascii="Book Antiqua" w:hAnsi="Book Antiqua"/>
                <w:b/>
              </w:rPr>
            </w:pPr>
          </w:p>
          <w:p w14:paraId="1710820A" w14:textId="77777777" w:rsidR="00E8078F" w:rsidRPr="00BF10C4" w:rsidRDefault="00BF10C4" w:rsidP="00BF10C4">
            <w:pPr>
              <w:jc w:val="center"/>
              <w:rPr>
                <w:rFonts w:ascii="Book Antiqua" w:hAnsi="Book Antiqua"/>
                <w:b/>
              </w:rPr>
            </w:pPr>
            <w:r w:rsidRPr="00BF10C4">
              <w:rPr>
                <w:rFonts w:ascii="Book Antiqua" w:hAnsi="Book Antiqua"/>
                <w:b/>
              </w:rPr>
              <w:t xml:space="preserve">Tabla </w:t>
            </w:r>
            <w:r w:rsidR="00897867">
              <w:rPr>
                <w:rFonts w:ascii="Book Antiqua" w:hAnsi="Book Antiqua"/>
                <w:b/>
              </w:rPr>
              <w:t>2</w:t>
            </w:r>
          </w:p>
          <w:tbl>
            <w:tblPr>
              <w:tblW w:w="7945" w:type="dxa"/>
              <w:jc w:val="center"/>
              <w:tblCellMar>
                <w:left w:w="70" w:type="dxa"/>
                <w:right w:w="70" w:type="dxa"/>
              </w:tblCellMar>
              <w:tblLook w:val="04A0" w:firstRow="1" w:lastRow="0" w:firstColumn="1" w:lastColumn="0" w:noHBand="0" w:noVBand="1"/>
            </w:tblPr>
            <w:tblGrid>
              <w:gridCol w:w="6601"/>
              <w:gridCol w:w="1198"/>
              <w:gridCol w:w="146"/>
              <w:tblGridChange w:id="10">
                <w:tblGrid>
                  <w:gridCol w:w="6601"/>
                  <w:gridCol w:w="1198"/>
                  <w:gridCol w:w="146"/>
                </w:tblGrid>
              </w:tblGridChange>
            </w:tblGrid>
            <w:tr w:rsidR="001F67EC" w:rsidRPr="001F67EC" w14:paraId="55FD8E5C" w14:textId="77777777" w:rsidTr="00C034CC">
              <w:trPr>
                <w:gridAfter w:val="1"/>
                <w:wAfter w:w="146" w:type="dxa"/>
                <w:trHeight w:val="280"/>
                <w:jc w:val="center"/>
              </w:trPr>
              <w:tc>
                <w:tcPr>
                  <w:tcW w:w="7799" w:type="dxa"/>
                  <w:gridSpan w:val="2"/>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14:paraId="6F59757F" w14:textId="77777777" w:rsidR="001F67EC" w:rsidRPr="001F67EC" w:rsidRDefault="001F67EC" w:rsidP="00BF10C4">
                  <w:pPr>
                    <w:widowControl/>
                    <w:autoSpaceDE/>
                    <w:autoSpaceDN/>
                    <w:adjustRightInd/>
                    <w:jc w:val="center"/>
                    <w:rPr>
                      <w:rFonts w:ascii="Calibri" w:hAnsi="Calibri" w:cs="Calibri"/>
                      <w:b/>
                      <w:bCs/>
                      <w:color w:val="000000"/>
                      <w:sz w:val="22"/>
                      <w:szCs w:val="22"/>
                      <w:lang w:val="es-CR" w:eastAsia="es-CR"/>
                    </w:rPr>
                  </w:pPr>
                  <w:r w:rsidRPr="001F67EC">
                    <w:rPr>
                      <w:rFonts w:ascii="Calibri" w:hAnsi="Calibri" w:cs="Calibri"/>
                      <w:b/>
                      <w:bCs/>
                      <w:color w:val="000000"/>
                      <w:sz w:val="22"/>
                      <w:szCs w:val="22"/>
                      <w:lang w:val="es-CR" w:eastAsia="es-CR"/>
                    </w:rPr>
                    <w:t xml:space="preserve">Cantidad de actividades realizadas por la persona </w:t>
                  </w:r>
                  <w:r w:rsidR="00BF10C4" w:rsidRPr="001F67EC">
                    <w:rPr>
                      <w:rFonts w:ascii="Calibri" w:hAnsi="Calibri" w:cs="Calibri"/>
                      <w:b/>
                      <w:bCs/>
                      <w:color w:val="000000"/>
                      <w:sz w:val="22"/>
                      <w:szCs w:val="22"/>
                      <w:lang w:val="es-CR" w:eastAsia="es-CR"/>
                    </w:rPr>
                    <w:t>Trabajadora</w:t>
                  </w:r>
                  <w:r w:rsidRPr="001F67EC">
                    <w:rPr>
                      <w:rFonts w:ascii="Calibri" w:hAnsi="Calibri" w:cs="Calibri"/>
                      <w:b/>
                      <w:bCs/>
                      <w:color w:val="000000"/>
                      <w:sz w:val="22"/>
                      <w:szCs w:val="22"/>
                      <w:lang w:val="es-CR" w:eastAsia="es-CR"/>
                    </w:rPr>
                    <w:t xml:space="preserve"> </w:t>
                  </w:r>
                  <w:r w:rsidR="00502609" w:rsidRPr="001F67EC">
                    <w:rPr>
                      <w:rFonts w:ascii="Calibri" w:hAnsi="Calibri" w:cs="Calibri"/>
                      <w:b/>
                      <w:bCs/>
                      <w:color w:val="000000"/>
                      <w:sz w:val="22"/>
                      <w:szCs w:val="22"/>
                      <w:lang w:val="es-CR" w:eastAsia="es-CR"/>
                    </w:rPr>
                    <w:t xml:space="preserve">Social,  </w:t>
                  </w:r>
                  <w:r w:rsidRPr="001F67EC">
                    <w:rPr>
                      <w:rFonts w:ascii="Calibri" w:hAnsi="Calibri" w:cs="Calibri"/>
                      <w:b/>
                      <w:bCs/>
                      <w:color w:val="000000"/>
                      <w:sz w:val="22"/>
                      <w:szCs w:val="22"/>
                      <w:lang w:val="es-CR" w:eastAsia="es-CR"/>
                    </w:rPr>
                    <w:t xml:space="preserve">                                                         quien funge como de Coordinadora de Unidad de Justicia Restaurativa</w:t>
                  </w:r>
                  <w:r w:rsidR="008308F6">
                    <w:rPr>
                      <w:rFonts w:ascii="Calibri" w:hAnsi="Calibri" w:cs="Calibri"/>
                      <w:b/>
                      <w:bCs/>
                      <w:color w:val="000000"/>
                      <w:sz w:val="22"/>
                      <w:szCs w:val="22"/>
                      <w:lang w:val="es-CR" w:eastAsia="es-CR"/>
                    </w:rPr>
                    <w:t>,</w:t>
                  </w:r>
                  <w:r w:rsidRPr="001F67EC">
                    <w:rPr>
                      <w:rFonts w:ascii="Calibri" w:hAnsi="Calibri" w:cs="Calibri"/>
                      <w:b/>
                      <w:bCs/>
                      <w:color w:val="000000"/>
                      <w:sz w:val="22"/>
                      <w:szCs w:val="22"/>
                      <w:lang w:val="es-CR" w:eastAsia="es-CR"/>
                    </w:rPr>
                    <w:t xml:space="preserve">                                                                                                                                        </w:t>
                  </w:r>
                  <w:r w:rsidR="00BF10C4">
                    <w:rPr>
                      <w:rFonts w:ascii="Calibri" w:hAnsi="Calibri" w:cs="Calibri"/>
                      <w:b/>
                      <w:bCs/>
                      <w:color w:val="000000"/>
                      <w:sz w:val="22"/>
                      <w:szCs w:val="22"/>
                      <w:lang w:val="es-CR" w:eastAsia="es-CR"/>
                    </w:rPr>
                    <w:t>d</w:t>
                  </w:r>
                  <w:r w:rsidRPr="001F67EC">
                    <w:rPr>
                      <w:rFonts w:ascii="Calibri" w:hAnsi="Calibri" w:cs="Calibri"/>
                      <w:b/>
                      <w:bCs/>
                      <w:color w:val="000000"/>
                      <w:sz w:val="22"/>
                      <w:szCs w:val="22"/>
                      <w:lang w:val="es-CR" w:eastAsia="es-CR"/>
                    </w:rPr>
                    <w:t>e enero a octubre del 2021</w:t>
                  </w:r>
                </w:p>
              </w:tc>
            </w:tr>
            <w:tr w:rsidR="001F67EC" w:rsidRPr="001F67EC" w14:paraId="17A7B3D2" w14:textId="77777777" w:rsidTr="00C034CC">
              <w:trPr>
                <w:trHeight w:val="280"/>
                <w:jc w:val="center"/>
              </w:trPr>
              <w:tc>
                <w:tcPr>
                  <w:tcW w:w="7799" w:type="dxa"/>
                  <w:gridSpan w:val="2"/>
                  <w:vMerge/>
                  <w:tcBorders>
                    <w:top w:val="single" w:sz="4" w:space="0" w:color="auto"/>
                    <w:left w:val="single" w:sz="4" w:space="0" w:color="auto"/>
                    <w:bottom w:val="single" w:sz="4" w:space="0" w:color="auto"/>
                    <w:right w:val="single" w:sz="4" w:space="0" w:color="auto"/>
                  </w:tcBorders>
                  <w:vAlign w:val="center"/>
                  <w:hideMark/>
                </w:tcPr>
                <w:p w14:paraId="7B4B37C2" w14:textId="77777777" w:rsidR="001F67EC" w:rsidRPr="001F67EC" w:rsidRDefault="001F67EC" w:rsidP="001F67EC">
                  <w:pPr>
                    <w:widowControl/>
                    <w:autoSpaceDE/>
                    <w:autoSpaceDN/>
                    <w:adjustRightInd/>
                    <w:rPr>
                      <w:rFonts w:ascii="Calibri" w:hAnsi="Calibri" w:cs="Calibri"/>
                      <w:b/>
                      <w:bCs/>
                      <w:color w:val="000000"/>
                      <w:sz w:val="22"/>
                      <w:szCs w:val="22"/>
                      <w:lang w:val="es-CR" w:eastAsia="es-CR"/>
                    </w:rPr>
                  </w:pPr>
                </w:p>
              </w:tc>
              <w:tc>
                <w:tcPr>
                  <w:tcW w:w="146" w:type="dxa"/>
                  <w:tcBorders>
                    <w:top w:val="nil"/>
                    <w:left w:val="nil"/>
                    <w:bottom w:val="nil"/>
                    <w:right w:val="nil"/>
                  </w:tcBorders>
                  <w:shd w:val="clear" w:color="auto" w:fill="auto"/>
                  <w:noWrap/>
                  <w:vAlign w:val="center"/>
                  <w:hideMark/>
                </w:tcPr>
                <w:p w14:paraId="0FA7139A" w14:textId="77777777" w:rsidR="001F67EC" w:rsidRPr="001F67EC" w:rsidRDefault="001F67EC" w:rsidP="001F67EC">
                  <w:pPr>
                    <w:widowControl/>
                    <w:autoSpaceDE/>
                    <w:autoSpaceDN/>
                    <w:adjustRightInd/>
                    <w:jc w:val="center"/>
                    <w:rPr>
                      <w:rFonts w:ascii="Calibri" w:hAnsi="Calibri" w:cs="Calibri"/>
                      <w:b/>
                      <w:bCs/>
                      <w:color w:val="000000"/>
                      <w:sz w:val="22"/>
                      <w:szCs w:val="22"/>
                      <w:lang w:val="es-CR" w:eastAsia="es-CR"/>
                    </w:rPr>
                  </w:pPr>
                </w:p>
              </w:tc>
            </w:tr>
            <w:tr w:rsidR="001F67EC" w:rsidRPr="001F67EC" w14:paraId="0D329250" w14:textId="77777777" w:rsidTr="00C034CC">
              <w:trPr>
                <w:trHeight w:val="280"/>
                <w:jc w:val="center"/>
              </w:trPr>
              <w:tc>
                <w:tcPr>
                  <w:tcW w:w="7799" w:type="dxa"/>
                  <w:gridSpan w:val="2"/>
                  <w:vMerge/>
                  <w:tcBorders>
                    <w:top w:val="single" w:sz="4" w:space="0" w:color="auto"/>
                    <w:left w:val="single" w:sz="4" w:space="0" w:color="auto"/>
                    <w:bottom w:val="single" w:sz="4" w:space="0" w:color="auto"/>
                    <w:right w:val="single" w:sz="4" w:space="0" w:color="auto"/>
                  </w:tcBorders>
                  <w:vAlign w:val="center"/>
                  <w:hideMark/>
                </w:tcPr>
                <w:p w14:paraId="17AA2D99" w14:textId="77777777" w:rsidR="001F67EC" w:rsidRPr="001F67EC" w:rsidRDefault="001F67EC" w:rsidP="001F67EC">
                  <w:pPr>
                    <w:widowControl/>
                    <w:autoSpaceDE/>
                    <w:autoSpaceDN/>
                    <w:adjustRightInd/>
                    <w:rPr>
                      <w:rFonts w:ascii="Calibri" w:hAnsi="Calibri" w:cs="Calibri"/>
                      <w:b/>
                      <w:bCs/>
                      <w:color w:val="000000"/>
                      <w:sz w:val="22"/>
                      <w:szCs w:val="22"/>
                      <w:lang w:val="es-CR" w:eastAsia="es-CR"/>
                    </w:rPr>
                  </w:pPr>
                </w:p>
              </w:tc>
              <w:tc>
                <w:tcPr>
                  <w:tcW w:w="146" w:type="dxa"/>
                  <w:tcBorders>
                    <w:top w:val="nil"/>
                    <w:left w:val="nil"/>
                    <w:bottom w:val="nil"/>
                    <w:right w:val="nil"/>
                  </w:tcBorders>
                  <w:shd w:val="clear" w:color="auto" w:fill="auto"/>
                  <w:noWrap/>
                  <w:vAlign w:val="center"/>
                  <w:hideMark/>
                </w:tcPr>
                <w:p w14:paraId="76A403CC"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04DCDBEB" w14:textId="77777777" w:rsidTr="00C034CC">
              <w:trPr>
                <w:trHeight w:val="290"/>
                <w:jc w:val="center"/>
              </w:trPr>
              <w:tc>
                <w:tcPr>
                  <w:tcW w:w="7799" w:type="dxa"/>
                  <w:gridSpan w:val="2"/>
                  <w:vMerge/>
                  <w:tcBorders>
                    <w:top w:val="single" w:sz="4" w:space="0" w:color="auto"/>
                    <w:left w:val="single" w:sz="4" w:space="0" w:color="auto"/>
                    <w:bottom w:val="single" w:sz="4" w:space="0" w:color="auto"/>
                    <w:right w:val="single" w:sz="4" w:space="0" w:color="auto"/>
                  </w:tcBorders>
                  <w:vAlign w:val="center"/>
                  <w:hideMark/>
                </w:tcPr>
                <w:p w14:paraId="6823BB6F" w14:textId="77777777" w:rsidR="001F67EC" w:rsidRPr="001F67EC" w:rsidRDefault="001F67EC" w:rsidP="001F67EC">
                  <w:pPr>
                    <w:widowControl/>
                    <w:autoSpaceDE/>
                    <w:autoSpaceDN/>
                    <w:adjustRightInd/>
                    <w:rPr>
                      <w:rFonts w:ascii="Calibri" w:hAnsi="Calibri" w:cs="Calibri"/>
                      <w:b/>
                      <w:bCs/>
                      <w:color w:val="000000"/>
                      <w:sz w:val="22"/>
                      <w:szCs w:val="22"/>
                      <w:lang w:val="es-CR" w:eastAsia="es-CR"/>
                    </w:rPr>
                  </w:pPr>
                </w:p>
              </w:tc>
              <w:tc>
                <w:tcPr>
                  <w:tcW w:w="146" w:type="dxa"/>
                  <w:tcBorders>
                    <w:top w:val="nil"/>
                    <w:left w:val="nil"/>
                    <w:bottom w:val="nil"/>
                    <w:right w:val="nil"/>
                  </w:tcBorders>
                  <w:shd w:val="clear" w:color="auto" w:fill="auto"/>
                  <w:noWrap/>
                  <w:vAlign w:val="center"/>
                  <w:hideMark/>
                </w:tcPr>
                <w:p w14:paraId="3DDA9041"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058B6194" w14:textId="77777777" w:rsidTr="00C034CC">
              <w:trPr>
                <w:trHeight w:val="290"/>
                <w:jc w:val="center"/>
              </w:trPr>
              <w:tc>
                <w:tcPr>
                  <w:tcW w:w="6601" w:type="dxa"/>
                  <w:tcBorders>
                    <w:top w:val="nil"/>
                    <w:left w:val="single" w:sz="4" w:space="0" w:color="auto"/>
                    <w:bottom w:val="single" w:sz="4" w:space="0" w:color="auto"/>
                    <w:right w:val="single" w:sz="4" w:space="0" w:color="auto"/>
                  </w:tcBorders>
                  <w:shd w:val="clear" w:color="000000" w:fill="D6DCE4"/>
                  <w:noWrap/>
                  <w:vAlign w:val="center"/>
                  <w:hideMark/>
                </w:tcPr>
                <w:p w14:paraId="27ED72BB" w14:textId="77777777" w:rsidR="001F67EC" w:rsidRPr="001F67EC" w:rsidRDefault="001F67EC" w:rsidP="001F67EC">
                  <w:pPr>
                    <w:widowControl/>
                    <w:autoSpaceDE/>
                    <w:autoSpaceDN/>
                    <w:adjustRightInd/>
                    <w:jc w:val="center"/>
                    <w:rPr>
                      <w:rFonts w:ascii="Calibri" w:hAnsi="Calibri" w:cs="Calibri"/>
                      <w:b/>
                      <w:bCs/>
                      <w:color w:val="000000"/>
                      <w:sz w:val="22"/>
                      <w:szCs w:val="22"/>
                      <w:lang w:val="es-CR" w:eastAsia="es-CR"/>
                    </w:rPr>
                  </w:pPr>
                  <w:r w:rsidRPr="001F67EC">
                    <w:rPr>
                      <w:rFonts w:ascii="Calibri" w:hAnsi="Calibri" w:cs="Calibri"/>
                      <w:b/>
                      <w:bCs/>
                      <w:color w:val="000000"/>
                      <w:sz w:val="22"/>
                      <w:szCs w:val="22"/>
                      <w:lang w:val="es-CR" w:eastAsia="es-CR"/>
                    </w:rPr>
                    <w:t>Actividad</w:t>
                  </w:r>
                </w:p>
              </w:tc>
              <w:tc>
                <w:tcPr>
                  <w:tcW w:w="1198" w:type="dxa"/>
                  <w:tcBorders>
                    <w:top w:val="nil"/>
                    <w:left w:val="nil"/>
                    <w:bottom w:val="single" w:sz="4" w:space="0" w:color="auto"/>
                    <w:right w:val="single" w:sz="4" w:space="0" w:color="auto"/>
                  </w:tcBorders>
                  <w:shd w:val="clear" w:color="000000" w:fill="D6DCE4"/>
                  <w:noWrap/>
                  <w:vAlign w:val="center"/>
                  <w:hideMark/>
                </w:tcPr>
                <w:p w14:paraId="5B5737CA" w14:textId="77777777" w:rsidR="001F67EC" w:rsidRPr="001F67EC" w:rsidRDefault="001F67EC" w:rsidP="001F67EC">
                  <w:pPr>
                    <w:widowControl/>
                    <w:autoSpaceDE/>
                    <w:autoSpaceDN/>
                    <w:adjustRightInd/>
                    <w:jc w:val="center"/>
                    <w:rPr>
                      <w:rFonts w:ascii="Calibri" w:hAnsi="Calibri" w:cs="Calibri"/>
                      <w:b/>
                      <w:bCs/>
                      <w:color w:val="000000"/>
                      <w:sz w:val="22"/>
                      <w:szCs w:val="22"/>
                      <w:lang w:val="es-CR" w:eastAsia="es-CR"/>
                    </w:rPr>
                  </w:pPr>
                  <w:r w:rsidRPr="001F67EC">
                    <w:rPr>
                      <w:rFonts w:ascii="Calibri" w:hAnsi="Calibri" w:cs="Calibri"/>
                      <w:b/>
                      <w:bCs/>
                      <w:color w:val="000000"/>
                      <w:sz w:val="22"/>
                      <w:szCs w:val="22"/>
                      <w:lang w:val="es-CR" w:eastAsia="es-CR"/>
                    </w:rPr>
                    <w:t>Cantidad</w:t>
                  </w:r>
                </w:p>
              </w:tc>
              <w:tc>
                <w:tcPr>
                  <w:tcW w:w="146" w:type="dxa"/>
                  <w:vAlign w:val="center"/>
                  <w:hideMark/>
                </w:tcPr>
                <w:p w14:paraId="3C0421A4"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3BB3F783" w14:textId="77777777" w:rsidTr="00C034CC">
              <w:trPr>
                <w:trHeight w:val="58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4F2B2BCE"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Supervisiones técnicas a profesionales de los equipos psicosociales de la Unidad de Justicia Restaurativa del DTSP (1 supervisión semestral a un total de 22 profesionales).</w:t>
                  </w:r>
                </w:p>
              </w:tc>
              <w:tc>
                <w:tcPr>
                  <w:tcW w:w="1198" w:type="dxa"/>
                  <w:tcBorders>
                    <w:top w:val="nil"/>
                    <w:left w:val="nil"/>
                    <w:bottom w:val="single" w:sz="4" w:space="0" w:color="auto"/>
                    <w:right w:val="single" w:sz="4" w:space="0" w:color="auto"/>
                  </w:tcBorders>
                  <w:shd w:val="clear" w:color="000000" w:fill="D6DCE4"/>
                  <w:noWrap/>
                  <w:vAlign w:val="center"/>
                  <w:hideMark/>
                </w:tcPr>
                <w:p w14:paraId="463C4ACA"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44</w:t>
                  </w:r>
                </w:p>
              </w:tc>
              <w:tc>
                <w:tcPr>
                  <w:tcW w:w="146" w:type="dxa"/>
                  <w:vAlign w:val="center"/>
                  <w:hideMark/>
                </w:tcPr>
                <w:p w14:paraId="120DEFC4"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45E42494" w14:textId="77777777" w:rsidTr="00C034CC">
              <w:trPr>
                <w:trHeight w:val="290"/>
                <w:jc w:val="center"/>
              </w:trPr>
              <w:tc>
                <w:tcPr>
                  <w:tcW w:w="6601" w:type="dxa"/>
                  <w:tcBorders>
                    <w:top w:val="nil"/>
                    <w:left w:val="single" w:sz="4" w:space="0" w:color="auto"/>
                    <w:bottom w:val="single" w:sz="4" w:space="0" w:color="auto"/>
                    <w:right w:val="single" w:sz="4" w:space="0" w:color="auto"/>
                  </w:tcBorders>
                  <w:shd w:val="clear" w:color="000000" w:fill="D6DCE4"/>
                  <w:noWrap/>
                  <w:vAlign w:val="center"/>
                  <w:hideMark/>
                </w:tcPr>
                <w:p w14:paraId="022B371B"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Informes de supervisión técnica</w:t>
                  </w:r>
                  <w:r w:rsidR="00B53C37">
                    <w:rPr>
                      <w:rFonts w:ascii="Calibri" w:hAnsi="Calibri" w:cs="Calibri"/>
                      <w:color w:val="000000"/>
                      <w:sz w:val="22"/>
                      <w:szCs w:val="22"/>
                      <w:lang w:val="es-CR" w:eastAsia="es-CR"/>
                    </w:rPr>
                    <w:t>.</w:t>
                  </w:r>
                </w:p>
              </w:tc>
              <w:tc>
                <w:tcPr>
                  <w:tcW w:w="1198" w:type="dxa"/>
                  <w:tcBorders>
                    <w:top w:val="nil"/>
                    <w:left w:val="nil"/>
                    <w:bottom w:val="single" w:sz="4" w:space="0" w:color="auto"/>
                    <w:right w:val="single" w:sz="4" w:space="0" w:color="auto"/>
                  </w:tcBorders>
                  <w:shd w:val="clear" w:color="000000" w:fill="D6DCE4"/>
                  <w:noWrap/>
                  <w:vAlign w:val="center"/>
                  <w:hideMark/>
                </w:tcPr>
                <w:p w14:paraId="4EEDCA78"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44</w:t>
                  </w:r>
                </w:p>
              </w:tc>
              <w:tc>
                <w:tcPr>
                  <w:tcW w:w="146" w:type="dxa"/>
                  <w:vAlign w:val="center"/>
                  <w:hideMark/>
                </w:tcPr>
                <w:p w14:paraId="137D3843"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48B6F105" w14:textId="77777777" w:rsidTr="00C034CC">
              <w:trPr>
                <w:trHeight w:val="58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5C5C0B1E"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Reuniones de equipos psicosociales de Justicia Restaurativa a nivel nacional (1 reunión bimensual)</w:t>
                  </w:r>
                  <w:r w:rsidR="00B53C37">
                    <w:rPr>
                      <w:rFonts w:ascii="Calibri" w:hAnsi="Calibri" w:cs="Calibri"/>
                      <w:color w:val="000000"/>
                      <w:sz w:val="22"/>
                      <w:szCs w:val="22"/>
                      <w:lang w:val="es-CR" w:eastAsia="es-CR"/>
                    </w:rPr>
                    <w:t>.</w:t>
                  </w:r>
                </w:p>
              </w:tc>
              <w:tc>
                <w:tcPr>
                  <w:tcW w:w="1198" w:type="dxa"/>
                  <w:tcBorders>
                    <w:top w:val="nil"/>
                    <w:left w:val="nil"/>
                    <w:bottom w:val="single" w:sz="4" w:space="0" w:color="auto"/>
                    <w:right w:val="single" w:sz="4" w:space="0" w:color="auto"/>
                  </w:tcBorders>
                  <w:shd w:val="clear" w:color="000000" w:fill="D6DCE4"/>
                  <w:noWrap/>
                  <w:vAlign w:val="center"/>
                  <w:hideMark/>
                </w:tcPr>
                <w:p w14:paraId="5223776E"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6</w:t>
                  </w:r>
                </w:p>
              </w:tc>
              <w:tc>
                <w:tcPr>
                  <w:tcW w:w="146" w:type="dxa"/>
                  <w:vAlign w:val="center"/>
                  <w:hideMark/>
                </w:tcPr>
                <w:p w14:paraId="35A9A8A1"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790AAB09" w14:textId="77777777" w:rsidTr="00C034CC">
              <w:trPr>
                <w:trHeight w:val="116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2D492010"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Supervisión y seguimiento a los equipos interdisciplinarios de Justicia Penal Restaurativa (1 por trimestre por equipo, 12 equipos a nivel nacional), en coordinación con la Oficina Rectora de Justicia Restaurativa y las coordinaciones nacionales de la Defensa Pública y el Ministerio Público</w:t>
                  </w:r>
                  <w:r w:rsidR="00B53C37">
                    <w:rPr>
                      <w:rFonts w:ascii="Calibri" w:hAnsi="Calibri" w:cs="Calibri"/>
                      <w:color w:val="000000"/>
                      <w:sz w:val="22"/>
                      <w:szCs w:val="22"/>
                      <w:lang w:val="es-CR" w:eastAsia="es-CR"/>
                    </w:rPr>
                    <w:t>.</w:t>
                  </w:r>
                </w:p>
              </w:tc>
              <w:tc>
                <w:tcPr>
                  <w:tcW w:w="1198" w:type="dxa"/>
                  <w:tcBorders>
                    <w:top w:val="nil"/>
                    <w:left w:val="nil"/>
                    <w:bottom w:val="single" w:sz="4" w:space="0" w:color="auto"/>
                    <w:right w:val="single" w:sz="4" w:space="0" w:color="auto"/>
                  </w:tcBorders>
                  <w:shd w:val="clear" w:color="000000" w:fill="D6DCE4"/>
                  <w:noWrap/>
                  <w:vAlign w:val="center"/>
                  <w:hideMark/>
                </w:tcPr>
                <w:p w14:paraId="695FD815"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36</w:t>
                  </w:r>
                </w:p>
              </w:tc>
              <w:tc>
                <w:tcPr>
                  <w:tcW w:w="146" w:type="dxa"/>
                  <w:vAlign w:val="center"/>
                  <w:hideMark/>
                </w:tcPr>
                <w:p w14:paraId="1CF18867"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00C129D9" w14:textId="77777777" w:rsidTr="00C034CC">
              <w:trPr>
                <w:trHeight w:val="58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29506D62"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Reuniones con Personas Coordinadoras de Oficina Rectora de Justicia Restaurativa, Defensa Pública y Ministerio Público en materia penal (1 reunión bimensual)</w:t>
                  </w:r>
                  <w:r w:rsidR="00B53C37">
                    <w:rPr>
                      <w:rFonts w:ascii="Calibri" w:hAnsi="Calibri" w:cs="Calibri"/>
                      <w:color w:val="000000"/>
                      <w:sz w:val="22"/>
                      <w:szCs w:val="22"/>
                      <w:lang w:val="es-CR" w:eastAsia="es-CR"/>
                    </w:rPr>
                    <w:t>.</w:t>
                  </w:r>
                </w:p>
              </w:tc>
              <w:tc>
                <w:tcPr>
                  <w:tcW w:w="1198" w:type="dxa"/>
                  <w:tcBorders>
                    <w:top w:val="nil"/>
                    <w:left w:val="nil"/>
                    <w:bottom w:val="single" w:sz="4" w:space="0" w:color="auto"/>
                    <w:right w:val="single" w:sz="4" w:space="0" w:color="auto"/>
                  </w:tcBorders>
                  <w:shd w:val="clear" w:color="000000" w:fill="D6DCE4"/>
                  <w:noWrap/>
                  <w:vAlign w:val="center"/>
                  <w:hideMark/>
                </w:tcPr>
                <w:p w14:paraId="0D811ED9"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6</w:t>
                  </w:r>
                </w:p>
              </w:tc>
              <w:tc>
                <w:tcPr>
                  <w:tcW w:w="146" w:type="dxa"/>
                  <w:vAlign w:val="center"/>
                  <w:hideMark/>
                </w:tcPr>
                <w:p w14:paraId="2D8920EF"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47F56A0D" w14:textId="77777777" w:rsidTr="00C034CC">
              <w:trPr>
                <w:trHeight w:val="87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0D6F2614"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Reuniones con Personas Coordinadoras de Oficina Rectora de Justicia Restaurativa, Defensa Pública y Ministerio Público en materia penal Ejecución de la Pena (1 reunión bimensual).</w:t>
                  </w:r>
                </w:p>
              </w:tc>
              <w:tc>
                <w:tcPr>
                  <w:tcW w:w="1198" w:type="dxa"/>
                  <w:tcBorders>
                    <w:top w:val="nil"/>
                    <w:left w:val="nil"/>
                    <w:bottom w:val="single" w:sz="4" w:space="0" w:color="auto"/>
                    <w:right w:val="single" w:sz="4" w:space="0" w:color="auto"/>
                  </w:tcBorders>
                  <w:shd w:val="clear" w:color="000000" w:fill="D6DCE4"/>
                  <w:noWrap/>
                  <w:vAlign w:val="center"/>
                  <w:hideMark/>
                </w:tcPr>
                <w:p w14:paraId="7C14823D"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6</w:t>
                  </w:r>
                </w:p>
              </w:tc>
              <w:tc>
                <w:tcPr>
                  <w:tcW w:w="146" w:type="dxa"/>
                  <w:vAlign w:val="center"/>
                  <w:hideMark/>
                </w:tcPr>
                <w:p w14:paraId="39D5539C"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476487B6" w14:textId="77777777" w:rsidTr="00C034CC">
              <w:trPr>
                <w:trHeight w:val="116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2CF26185"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Reuniones de supervisión y seguimiento a equipos interdisciplinarios de Justicia Juvenil Restaurativa (1 por trimestre por equipo, total 21 equipos a nivel nacional), en coordinación con la Oficina Rectora de Justicia Restaurativa y las coordinaciones nacionales de la Unidad Penal Juvenil de la Defensa Pública y la Fiscalía Penal Juvenil.</w:t>
                  </w:r>
                </w:p>
              </w:tc>
              <w:tc>
                <w:tcPr>
                  <w:tcW w:w="1198" w:type="dxa"/>
                  <w:tcBorders>
                    <w:top w:val="nil"/>
                    <w:left w:val="nil"/>
                    <w:bottom w:val="single" w:sz="4" w:space="0" w:color="auto"/>
                    <w:right w:val="single" w:sz="4" w:space="0" w:color="auto"/>
                  </w:tcBorders>
                  <w:shd w:val="clear" w:color="000000" w:fill="D6DCE4"/>
                  <w:noWrap/>
                  <w:vAlign w:val="center"/>
                  <w:hideMark/>
                </w:tcPr>
                <w:p w14:paraId="6993FB43"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63</w:t>
                  </w:r>
                </w:p>
              </w:tc>
              <w:tc>
                <w:tcPr>
                  <w:tcW w:w="146" w:type="dxa"/>
                  <w:vAlign w:val="center"/>
                  <w:hideMark/>
                </w:tcPr>
                <w:p w14:paraId="6D1B3246"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59D9450A" w14:textId="77777777" w:rsidTr="00C034CC">
              <w:trPr>
                <w:trHeight w:val="87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76B73AB0"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Reuniones (1 por trimestre) con la Oficina Rectora de Justicia Restaurativa y las coordinaciones nacionales de la Unidad Penal Juvenil de la Defensa Pública y la Fiscalía Penal Juvenil.</w:t>
                  </w:r>
                </w:p>
              </w:tc>
              <w:tc>
                <w:tcPr>
                  <w:tcW w:w="1198" w:type="dxa"/>
                  <w:tcBorders>
                    <w:top w:val="nil"/>
                    <w:left w:val="nil"/>
                    <w:bottom w:val="single" w:sz="4" w:space="0" w:color="auto"/>
                    <w:right w:val="single" w:sz="4" w:space="0" w:color="auto"/>
                  </w:tcBorders>
                  <w:shd w:val="clear" w:color="000000" w:fill="D6DCE4"/>
                  <w:noWrap/>
                  <w:vAlign w:val="center"/>
                  <w:hideMark/>
                </w:tcPr>
                <w:p w14:paraId="6E536F84"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3</w:t>
                  </w:r>
                </w:p>
              </w:tc>
              <w:tc>
                <w:tcPr>
                  <w:tcW w:w="146" w:type="dxa"/>
                  <w:vAlign w:val="center"/>
                  <w:hideMark/>
                </w:tcPr>
                <w:p w14:paraId="11EA0548"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6E37DF98" w14:textId="77777777" w:rsidTr="00C034CC">
              <w:trPr>
                <w:trHeight w:val="116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7F3A7F13"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lastRenderedPageBreak/>
                    <w:t>Reuniones (1 por trimestre) con el equipo interdisciplinario de Ejecución de la Pena en materia Penal Juvenil, en conjunto con la Oficina Rectora de Justicia Restaurativa y las coordinaciones nacionales de la Unidad Penal Juvenil de la Defensa Pública y la Fiscalía Penal Juvenil.</w:t>
                  </w:r>
                </w:p>
              </w:tc>
              <w:tc>
                <w:tcPr>
                  <w:tcW w:w="1198" w:type="dxa"/>
                  <w:tcBorders>
                    <w:top w:val="nil"/>
                    <w:left w:val="nil"/>
                    <w:bottom w:val="single" w:sz="4" w:space="0" w:color="auto"/>
                    <w:right w:val="single" w:sz="4" w:space="0" w:color="auto"/>
                  </w:tcBorders>
                  <w:shd w:val="clear" w:color="000000" w:fill="D6DCE4"/>
                  <w:noWrap/>
                  <w:vAlign w:val="center"/>
                  <w:hideMark/>
                </w:tcPr>
                <w:p w14:paraId="0229F212"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3</w:t>
                  </w:r>
                </w:p>
              </w:tc>
              <w:tc>
                <w:tcPr>
                  <w:tcW w:w="146" w:type="dxa"/>
                  <w:vAlign w:val="center"/>
                  <w:hideMark/>
                </w:tcPr>
                <w:p w14:paraId="1E383AE3"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29672712" w14:textId="77777777" w:rsidTr="00C034CC">
              <w:trPr>
                <w:trHeight w:val="87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7089C5D9"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Reuniones (1 por trimestre) con la Oficina Rectora de Justicia Restaurativa y las coordinaciones nacionales de la Defensa Pública y la Fiscalía de Ejecución de la Pena en materia Penal Juvenil.</w:t>
                  </w:r>
                </w:p>
              </w:tc>
              <w:tc>
                <w:tcPr>
                  <w:tcW w:w="1198" w:type="dxa"/>
                  <w:tcBorders>
                    <w:top w:val="nil"/>
                    <w:left w:val="nil"/>
                    <w:bottom w:val="single" w:sz="4" w:space="0" w:color="auto"/>
                    <w:right w:val="single" w:sz="4" w:space="0" w:color="auto"/>
                  </w:tcBorders>
                  <w:shd w:val="clear" w:color="000000" w:fill="D6DCE4"/>
                  <w:noWrap/>
                  <w:vAlign w:val="center"/>
                  <w:hideMark/>
                </w:tcPr>
                <w:p w14:paraId="70780AF1"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3</w:t>
                  </w:r>
                </w:p>
              </w:tc>
              <w:tc>
                <w:tcPr>
                  <w:tcW w:w="146" w:type="dxa"/>
                  <w:vAlign w:val="center"/>
                  <w:hideMark/>
                </w:tcPr>
                <w:p w14:paraId="4848BC28"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7F2C627B" w14:textId="77777777" w:rsidTr="00C034CC">
              <w:trPr>
                <w:trHeight w:val="87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75529D86"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Reuniones (bimensuales) con la Oficina Rectora de Justicia Restaurativa, las coordinaciones nacionales del IAFA y representante del ICD, con relación al Programa de Tratamiento de Drogas bajo Supervisión Judicial (PTDJ).</w:t>
                  </w:r>
                </w:p>
              </w:tc>
              <w:tc>
                <w:tcPr>
                  <w:tcW w:w="1198" w:type="dxa"/>
                  <w:tcBorders>
                    <w:top w:val="nil"/>
                    <w:left w:val="nil"/>
                    <w:bottom w:val="single" w:sz="4" w:space="0" w:color="auto"/>
                    <w:right w:val="single" w:sz="4" w:space="0" w:color="auto"/>
                  </w:tcBorders>
                  <w:shd w:val="clear" w:color="000000" w:fill="D6DCE4"/>
                  <w:noWrap/>
                  <w:vAlign w:val="center"/>
                  <w:hideMark/>
                </w:tcPr>
                <w:p w14:paraId="7D722286"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6</w:t>
                  </w:r>
                </w:p>
              </w:tc>
              <w:tc>
                <w:tcPr>
                  <w:tcW w:w="146" w:type="dxa"/>
                  <w:vAlign w:val="center"/>
                  <w:hideMark/>
                </w:tcPr>
                <w:p w14:paraId="1EA370D5"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60B7372A" w14:textId="77777777" w:rsidTr="00C034CC">
              <w:trPr>
                <w:trHeight w:val="58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64CB1758"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Reuniones de Consejo Consultivo del Departamento de Trabajo Social y Psicología. (se programa una al mes y en ocasiones extraordinarias).</w:t>
                  </w:r>
                </w:p>
              </w:tc>
              <w:tc>
                <w:tcPr>
                  <w:tcW w:w="1198" w:type="dxa"/>
                  <w:tcBorders>
                    <w:top w:val="nil"/>
                    <w:left w:val="nil"/>
                    <w:bottom w:val="single" w:sz="4" w:space="0" w:color="auto"/>
                    <w:right w:val="single" w:sz="4" w:space="0" w:color="auto"/>
                  </w:tcBorders>
                  <w:shd w:val="clear" w:color="000000" w:fill="D6DCE4"/>
                  <w:noWrap/>
                  <w:vAlign w:val="center"/>
                  <w:hideMark/>
                </w:tcPr>
                <w:p w14:paraId="5E4B852D"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12</w:t>
                  </w:r>
                </w:p>
              </w:tc>
              <w:tc>
                <w:tcPr>
                  <w:tcW w:w="146" w:type="dxa"/>
                  <w:vAlign w:val="center"/>
                  <w:hideMark/>
                </w:tcPr>
                <w:p w14:paraId="1240F301"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29AA330F" w14:textId="77777777" w:rsidTr="00C034CC">
              <w:trPr>
                <w:trHeight w:val="58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6FCC433C"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Reuniones de Jefaturas del Departamento de Trabajo Social y Psicología. (se programa una al mes).</w:t>
                  </w:r>
                </w:p>
              </w:tc>
              <w:tc>
                <w:tcPr>
                  <w:tcW w:w="1198" w:type="dxa"/>
                  <w:tcBorders>
                    <w:top w:val="nil"/>
                    <w:left w:val="nil"/>
                    <w:bottom w:val="single" w:sz="4" w:space="0" w:color="auto"/>
                    <w:right w:val="single" w:sz="4" w:space="0" w:color="auto"/>
                  </w:tcBorders>
                  <w:shd w:val="clear" w:color="000000" w:fill="D6DCE4"/>
                  <w:noWrap/>
                  <w:vAlign w:val="center"/>
                  <w:hideMark/>
                </w:tcPr>
                <w:p w14:paraId="0A3C541B"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10</w:t>
                  </w:r>
                </w:p>
              </w:tc>
              <w:tc>
                <w:tcPr>
                  <w:tcW w:w="146" w:type="dxa"/>
                  <w:vAlign w:val="center"/>
                  <w:hideMark/>
                </w:tcPr>
                <w:p w14:paraId="4773344C"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5D34A1CC" w14:textId="77777777" w:rsidTr="00C034CC">
              <w:trPr>
                <w:trHeight w:val="58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01758C10"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Reuniones de Análisis Estadístico del Departamento de Trabajo Social y Psicología. (se programa un</w:t>
                  </w:r>
                  <w:r w:rsidR="00746D5C">
                    <w:rPr>
                      <w:rFonts w:ascii="Calibri" w:hAnsi="Calibri" w:cs="Calibri"/>
                      <w:color w:val="000000"/>
                      <w:sz w:val="22"/>
                      <w:szCs w:val="22"/>
                      <w:lang w:val="es-CR" w:eastAsia="es-CR"/>
                    </w:rPr>
                    <w:t>a</w:t>
                  </w:r>
                  <w:r w:rsidRPr="001F67EC">
                    <w:rPr>
                      <w:rFonts w:ascii="Calibri" w:hAnsi="Calibri" w:cs="Calibri"/>
                      <w:color w:val="000000"/>
                      <w:sz w:val="22"/>
                      <w:szCs w:val="22"/>
                      <w:lang w:val="es-CR" w:eastAsia="es-CR"/>
                    </w:rPr>
                    <w:t xml:space="preserve"> al mes).</w:t>
                  </w:r>
                </w:p>
              </w:tc>
              <w:tc>
                <w:tcPr>
                  <w:tcW w:w="1198" w:type="dxa"/>
                  <w:tcBorders>
                    <w:top w:val="nil"/>
                    <w:left w:val="nil"/>
                    <w:bottom w:val="single" w:sz="4" w:space="0" w:color="auto"/>
                    <w:right w:val="single" w:sz="4" w:space="0" w:color="auto"/>
                  </w:tcBorders>
                  <w:shd w:val="clear" w:color="000000" w:fill="D6DCE4"/>
                  <w:noWrap/>
                  <w:vAlign w:val="center"/>
                  <w:hideMark/>
                </w:tcPr>
                <w:p w14:paraId="158AEB7A"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10</w:t>
                  </w:r>
                </w:p>
              </w:tc>
              <w:tc>
                <w:tcPr>
                  <w:tcW w:w="146" w:type="dxa"/>
                  <w:vAlign w:val="center"/>
                  <w:hideMark/>
                </w:tcPr>
                <w:p w14:paraId="0D785A80"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4A192053" w14:textId="77777777" w:rsidTr="00C034CC">
              <w:trPr>
                <w:trHeight w:val="58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473007A2"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Reuniones de jerarcas de Justicia Restaurativa del Poder Judicial (se programa una cada cuatrimestre).</w:t>
                  </w:r>
                </w:p>
              </w:tc>
              <w:tc>
                <w:tcPr>
                  <w:tcW w:w="1198" w:type="dxa"/>
                  <w:tcBorders>
                    <w:top w:val="nil"/>
                    <w:left w:val="nil"/>
                    <w:bottom w:val="single" w:sz="4" w:space="0" w:color="auto"/>
                    <w:right w:val="single" w:sz="4" w:space="0" w:color="auto"/>
                  </w:tcBorders>
                  <w:shd w:val="clear" w:color="000000" w:fill="D6DCE4"/>
                  <w:noWrap/>
                  <w:vAlign w:val="center"/>
                  <w:hideMark/>
                </w:tcPr>
                <w:p w14:paraId="18A19F08"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2</w:t>
                  </w:r>
                </w:p>
              </w:tc>
              <w:tc>
                <w:tcPr>
                  <w:tcW w:w="146" w:type="dxa"/>
                  <w:vAlign w:val="center"/>
                  <w:hideMark/>
                </w:tcPr>
                <w:p w14:paraId="0B5EACD5"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6D5EC26D" w14:textId="77777777" w:rsidTr="00C034CC">
              <w:trPr>
                <w:trHeight w:val="58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40F9EBCA" w14:textId="77777777" w:rsidR="001F67EC" w:rsidRPr="001F67EC" w:rsidRDefault="00BF10C4" w:rsidP="006E1229">
                  <w:pPr>
                    <w:widowControl/>
                    <w:autoSpaceDE/>
                    <w:autoSpaceDN/>
                    <w:adjustRightInd/>
                    <w:jc w:val="both"/>
                    <w:rPr>
                      <w:rFonts w:ascii="Calibri" w:hAnsi="Calibri" w:cs="Calibri"/>
                      <w:color w:val="000000"/>
                      <w:sz w:val="22"/>
                      <w:szCs w:val="22"/>
                      <w:lang w:val="es-CR" w:eastAsia="es-CR"/>
                    </w:rPr>
                  </w:pPr>
                  <w:r>
                    <w:rPr>
                      <w:rFonts w:ascii="Calibri" w:hAnsi="Calibri" w:cs="Calibri"/>
                      <w:color w:val="000000"/>
                      <w:sz w:val="22"/>
                      <w:szCs w:val="22"/>
                      <w:lang w:val="es-CR" w:eastAsia="es-CR"/>
                    </w:rPr>
                    <w:t>R</w:t>
                  </w:r>
                  <w:r w:rsidR="001F67EC" w:rsidRPr="001F67EC">
                    <w:rPr>
                      <w:rFonts w:ascii="Calibri" w:hAnsi="Calibri" w:cs="Calibri"/>
                      <w:color w:val="000000"/>
                      <w:sz w:val="22"/>
                      <w:szCs w:val="22"/>
                      <w:lang w:val="es-CR" w:eastAsia="es-CR"/>
                    </w:rPr>
                    <w:t>euniones de las Comisiones de Investigación, de Comunicación y de Capacitación de la Unidad de Justicia Restaurativa del DTSP.</w:t>
                  </w:r>
                </w:p>
              </w:tc>
              <w:tc>
                <w:tcPr>
                  <w:tcW w:w="1198" w:type="dxa"/>
                  <w:tcBorders>
                    <w:top w:val="nil"/>
                    <w:left w:val="nil"/>
                    <w:bottom w:val="single" w:sz="4" w:space="0" w:color="auto"/>
                    <w:right w:val="single" w:sz="4" w:space="0" w:color="auto"/>
                  </w:tcBorders>
                  <w:shd w:val="clear" w:color="000000" w:fill="D6DCE4"/>
                  <w:noWrap/>
                  <w:vAlign w:val="center"/>
                  <w:hideMark/>
                </w:tcPr>
                <w:p w14:paraId="4ED783D7"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5</w:t>
                  </w:r>
                </w:p>
              </w:tc>
              <w:tc>
                <w:tcPr>
                  <w:tcW w:w="146" w:type="dxa"/>
                  <w:vAlign w:val="center"/>
                  <w:hideMark/>
                </w:tcPr>
                <w:p w14:paraId="3CE9B8AE"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557ACB" w:rsidRPr="001F67EC" w14:paraId="72646149" w14:textId="77777777" w:rsidTr="003043CD">
              <w:trPr>
                <w:trHeight w:val="580"/>
                <w:jc w:val="center"/>
              </w:trPr>
              <w:tc>
                <w:tcPr>
                  <w:tcW w:w="6601" w:type="dxa"/>
                  <w:tcBorders>
                    <w:top w:val="nil"/>
                    <w:left w:val="single" w:sz="4" w:space="0" w:color="auto"/>
                    <w:bottom w:val="single" w:sz="4" w:space="0" w:color="auto"/>
                    <w:right w:val="single" w:sz="4" w:space="0" w:color="auto"/>
                  </w:tcBorders>
                  <w:shd w:val="clear" w:color="auto" w:fill="D5DCE4"/>
                  <w:vAlign w:val="center"/>
                  <w:hideMark/>
                </w:tcPr>
                <w:p w14:paraId="6755B9EB"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Planificación y coordinación de 5 sesiones de autocuidado para el personal de equipos psicosociales de Justicia Restaurativa.</w:t>
                  </w:r>
                </w:p>
              </w:tc>
              <w:tc>
                <w:tcPr>
                  <w:tcW w:w="1198" w:type="dxa"/>
                  <w:tcBorders>
                    <w:top w:val="nil"/>
                    <w:left w:val="nil"/>
                    <w:bottom w:val="single" w:sz="4" w:space="0" w:color="auto"/>
                    <w:right w:val="single" w:sz="4" w:space="0" w:color="auto"/>
                  </w:tcBorders>
                  <w:shd w:val="clear" w:color="auto" w:fill="D5DCE4"/>
                  <w:noWrap/>
                  <w:vAlign w:val="center"/>
                  <w:hideMark/>
                </w:tcPr>
                <w:p w14:paraId="5ECA62FB"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 </w:t>
                  </w:r>
                  <w:r w:rsidR="00746D5C">
                    <w:rPr>
                      <w:rFonts w:ascii="Calibri" w:hAnsi="Calibri" w:cs="Calibri"/>
                      <w:color w:val="000000"/>
                      <w:sz w:val="22"/>
                      <w:szCs w:val="22"/>
                      <w:lang w:val="es-CR" w:eastAsia="es-CR"/>
                    </w:rPr>
                    <w:t>5</w:t>
                  </w:r>
                </w:p>
              </w:tc>
              <w:tc>
                <w:tcPr>
                  <w:tcW w:w="146" w:type="dxa"/>
                  <w:vAlign w:val="center"/>
                  <w:hideMark/>
                </w:tcPr>
                <w:p w14:paraId="154425A1"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67CDFED4" w14:textId="77777777" w:rsidTr="00C034CC">
              <w:trPr>
                <w:trHeight w:val="580"/>
                <w:jc w:val="center"/>
              </w:trPr>
              <w:tc>
                <w:tcPr>
                  <w:tcW w:w="6601" w:type="dxa"/>
                  <w:tcBorders>
                    <w:top w:val="nil"/>
                    <w:left w:val="single" w:sz="4" w:space="0" w:color="auto"/>
                    <w:bottom w:val="single" w:sz="4" w:space="0" w:color="auto"/>
                    <w:right w:val="single" w:sz="4" w:space="0" w:color="auto"/>
                  </w:tcBorders>
                  <w:shd w:val="clear" w:color="auto" w:fill="D5DCE4"/>
                  <w:vAlign w:val="center"/>
                  <w:hideMark/>
                </w:tcPr>
                <w:p w14:paraId="0FF51885"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10 sesiones de capacitación acerca de Justicia Restaurativa a personas coordinadoras de oficina del DTSP.</w:t>
                  </w:r>
                </w:p>
              </w:tc>
              <w:tc>
                <w:tcPr>
                  <w:tcW w:w="1198" w:type="dxa"/>
                  <w:tcBorders>
                    <w:top w:val="nil"/>
                    <w:left w:val="nil"/>
                    <w:bottom w:val="single" w:sz="4" w:space="0" w:color="auto"/>
                    <w:right w:val="single" w:sz="4" w:space="0" w:color="auto"/>
                  </w:tcBorders>
                  <w:shd w:val="clear" w:color="000000" w:fill="D6DCE4"/>
                  <w:noWrap/>
                  <w:vAlign w:val="center"/>
                  <w:hideMark/>
                </w:tcPr>
                <w:p w14:paraId="48BA687A"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10</w:t>
                  </w:r>
                </w:p>
              </w:tc>
              <w:tc>
                <w:tcPr>
                  <w:tcW w:w="146" w:type="dxa"/>
                  <w:vAlign w:val="center"/>
                  <w:hideMark/>
                </w:tcPr>
                <w:p w14:paraId="3246F912"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5554DB58" w14:textId="77777777" w:rsidTr="00C034CC">
              <w:trPr>
                <w:trHeight w:val="870"/>
                <w:jc w:val="center"/>
              </w:trPr>
              <w:tc>
                <w:tcPr>
                  <w:tcW w:w="6601" w:type="dxa"/>
                  <w:tcBorders>
                    <w:top w:val="nil"/>
                    <w:left w:val="single" w:sz="4" w:space="0" w:color="auto"/>
                    <w:bottom w:val="single" w:sz="4" w:space="0" w:color="auto"/>
                    <w:right w:val="single" w:sz="4" w:space="0" w:color="auto"/>
                  </w:tcBorders>
                  <w:shd w:val="clear" w:color="auto" w:fill="D5DCE4"/>
                  <w:vAlign w:val="center"/>
                  <w:hideMark/>
                </w:tcPr>
                <w:p w14:paraId="64B5FC4E"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Circulares dirigidas al personal de Justicia Restaurativa del DTSP, relacionadas con la actualización de los instrumentos técnicos, de abordaje virtual de casos, evaluación del desempeño, teletrabajo, reporte estadístico e informe de supervisión.</w:t>
                  </w:r>
                </w:p>
              </w:tc>
              <w:tc>
                <w:tcPr>
                  <w:tcW w:w="1198" w:type="dxa"/>
                  <w:tcBorders>
                    <w:top w:val="nil"/>
                    <w:left w:val="nil"/>
                    <w:bottom w:val="single" w:sz="4" w:space="0" w:color="auto"/>
                    <w:right w:val="single" w:sz="4" w:space="0" w:color="auto"/>
                  </w:tcBorders>
                  <w:shd w:val="clear" w:color="000000" w:fill="D6DCE4"/>
                  <w:noWrap/>
                  <w:vAlign w:val="center"/>
                  <w:hideMark/>
                </w:tcPr>
                <w:p w14:paraId="349D2EC1"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6</w:t>
                  </w:r>
                </w:p>
              </w:tc>
              <w:tc>
                <w:tcPr>
                  <w:tcW w:w="146" w:type="dxa"/>
                  <w:vAlign w:val="center"/>
                  <w:hideMark/>
                </w:tcPr>
                <w:p w14:paraId="0D17639B"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557ACB" w:rsidRPr="001F67EC" w14:paraId="0525F54E" w14:textId="77777777" w:rsidTr="003043CD">
              <w:trPr>
                <w:trHeight w:val="290"/>
                <w:jc w:val="center"/>
              </w:trPr>
              <w:tc>
                <w:tcPr>
                  <w:tcW w:w="6601" w:type="dxa"/>
                  <w:tcBorders>
                    <w:top w:val="nil"/>
                    <w:left w:val="single" w:sz="4" w:space="0" w:color="auto"/>
                    <w:bottom w:val="single" w:sz="4" w:space="0" w:color="auto"/>
                    <w:right w:val="single" w:sz="4" w:space="0" w:color="auto"/>
                  </w:tcBorders>
                  <w:shd w:val="clear" w:color="auto" w:fill="D5DCE4"/>
                  <w:vAlign w:val="center"/>
                  <w:hideMark/>
                </w:tcPr>
                <w:p w14:paraId="336F94FD"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Rediseño del instrumento de supervisión técnica al personal profesional del DTSP</w:t>
                  </w:r>
                  <w:r w:rsidR="006E1229">
                    <w:rPr>
                      <w:rFonts w:ascii="Calibri" w:hAnsi="Calibri" w:cs="Calibri"/>
                      <w:color w:val="000000"/>
                      <w:sz w:val="22"/>
                      <w:szCs w:val="22"/>
                      <w:lang w:val="es-CR" w:eastAsia="es-CR"/>
                    </w:rPr>
                    <w:t>.</w:t>
                  </w:r>
                </w:p>
              </w:tc>
              <w:tc>
                <w:tcPr>
                  <w:tcW w:w="1198" w:type="dxa"/>
                  <w:tcBorders>
                    <w:top w:val="nil"/>
                    <w:left w:val="nil"/>
                    <w:bottom w:val="single" w:sz="4" w:space="0" w:color="auto"/>
                    <w:right w:val="single" w:sz="4" w:space="0" w:color="auto"/>
                  </w:tcBorders>
                  <w:shd w:val="clear" w:color="auto" w:fill="D5DCE4"/>
                  <w:noWrap/>
                  <w:vAlign w:val="center"/>
                  <w:hideMark/>
                </w:tcPr>
                <w:p w14:paraId="5AB37577"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 </w:t>
                  </w:r>
                  <w:r w:rsidR="00746D5C">
                    <w:rPr>
                      <w:rFonts w:ascii="Calibri" w:hAnsi="Calibri" w:cs="Calibri"/>
                      <w:color w:val="000000"/>
                      <w:sz w:val="22"/>
                      <w:szCs w:val="22"/>
                      <w:lang w:val="es-CR" w:eastAsia="es-CR"/>
                    </w:rPr>
                    <w:t>1</w:t>
                  </w:r>
                </w:p>
              </w:tc>
              <w:tc>
                <w:tcPr>
                  <w:tcW w:w="146" w:type="dxa"/>
                  <w:vAlign w:val="center"/>
                  <w:hideMark/>
                </w:tcPr>
                <w:p w14:paraId="31AE41FB"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557ACB" w:rsidRPr="001F67EC" w14:paraId="1CA02476" w14:textId="77777777" w:rsidTr="003043CD">
              <w:trPr>
                <w:trHeight w:val="580"/>
                <w:jc w:val="center"/>
              </w:trPr>
              <w:tc>
                <w:tcPr>
                  <w:tcW w:w="6601" w:type="dxa"/>
                  <w:tcBorders>
                    <w:top w:val="nil"/>
                    <w:left w:val="single" w:sz="4" w:space="0" w:color="auto"/>
                    <w:bottom w:val="single" w:sz="4" w:space="0" w:color="auto"/>
                    <w:right w:val="single" w:sz="4" w:space="0" w:color="auto"/>
                  </w:tcBorders>
                  <w:shd w:val="clear" w:color="auto" w:fill="D5DCE4"/>
                  <w:vAlign w:val="center"/>
                  <w:hideMark/>
                </w:tcPr>
                <w:p w14:paraId="1C4070E1"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Actualización de la plantilla de registro estadístico del personal de Justicia Restaurativa del DTSP</w:t>
                  </w:r>
                  <w:r w:rsidR="006E1229">
                    <w:rPr>
                      <w:rFonts w:ascii="Calibri" w:hAnsi="Calibri" w:cs="Calibri"/>
                      <w:color w:val="000000"/>
                      <w:sz w:val="22"/>
                      <w:szCs w:val="22"/>
                      <w:lang w:val="es-CR" w:eastAsia="es-CR"/>
                    </w:rPr>
                    <w:t>.</w:t>
                  </w:r>
                </w:p>
              </w:tc>
              <w:tc>
                <w:tcPr>
                  <w:tcW w:w="1198" w:type="dxa"/>
                  <w:tcBorders>
                    <w:top w:val="nil"/>
                    <w:left w:val="nil"/>
                    <w:bottom w:val="single" w:sz="4" w:space="0" w:color="auto"/>
                    <w:right w:val="single" w:sz="4" w:space="0" w:color="auto"/>
                  </w:tcBorders>
                  <w:shd w:val="clear" w:color="auto" w:fill="D5DCE4"/>
                  <w:noWrap/>
                  <w:vAlign w:val="center"/>
                  <w:hideMark/>
                </w:tcPr>
                <w:p w14:paraId="6F371C69"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 </w:t>
                  </w:r>
                  <w:r w:rsidR="00746D5C">
                    <w:rPr>
                      <w:rFonts w:ascii="Calibri" w:hAnsi="Calibri" w:cs="Calibri"/>
                      <w:color w:val="000000"/>
                      <w:sz w:val="22"/>
                      <w:szCs w:val="22"/>
                      <w:lang w:val="es-CR" w:eastAsia="es-CR"/>
                    </w:rPr>
                    <w:t>1</w:t>
                  </w:r>
                </w:p>
              </w:tc>
              <w:tc>
                <w:tcPr>
                  <w:tcW w:w="146" w:type="dxa"/>
                  <w:vAlign w:val="center"/>
                  <w:hideMark/>
                </w:tcPr>
                <w:p w14:paraId="3049DC96"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047211D4" w14:textId="77777777" w:rsidTr="00C034CC">
              <w:trPr>
                <w:trHeight w:val="29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46A37EA9"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 xml:space="preserve">Diseño </w:t>
                  </w:r>
                  <w:r w:rsidR="00BF10C4" w:rsidRPr="001F67EC">
                    <w:rPr>
                      <w:rFonts w:ascii="Calibri" w:hAnsi="Calibri" w:cs="Calibri"/>
                      <w:color w:val="000000"/>
                      <w:sz w:val="22"/>
                      <w:szCs w:val="22"/>
                      <w:lang w:val="es-CR" w:eastAsia="es-CR"/>
                    </w:rPr>
                    <w:t>de instrumentos</w:t>
                  </w:r>
                  <w:r w:rsidRPr="001F67EC">
                    <w:rPr>
                      <w:rFonts w:ascii="Calibri" w:hAnsi="Calibri" w:cs="Calibri"/>
                      <w:color w:val="000000"/>
                      <w:sz w:val="22"/>
                      <w:szCs w:val="22"/>
                      <w:lang w:val="es-CR" w:eastAsia="es-CR"/>
                    </w:rPr>
                    <w:t xml:space="preserve"> técnicos para el abordaje psicosocial de los casos.</w:t>
                  </w:r>
                </w:p>
              </w:tc>
              <w:tc>
                <w:tcPr>
                  <w:tcW w:w="1198" w:type="dxa"/>
                  <w:tcBorders>
                    <w:top w:val="nil"/>
                    <w:left w:val="nil"/>
                    <w:bottom w:val="single" w:sz="4" w:space="0" w:color="auto"/>
                    <w:right w:val="single" w:sz="4" w:space="0" w:color="auto"/>
                  </w:tcBorders>
                  <w:shd w:val="clear" w:color="000000" w:fill="D6DCE4"/>
                  <w:noWrap/>
                  <w:vAlign w:val="center"/>
                  <w:hideMark/>
                </w:tcPr>
                <w:p w14:paraId="093EF14A"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15</w:t>
                  </w:r>
                </w:p>
              </w:tc>
              <w:tc>
                <w:tcPr>
                  <w:tcW w:w="146" w:type="dxa"/>
                  <w:vAlign w:val="center"/>
                  <w:hideMark/>
                </w:tcPr>
                <w:p w14:paraId="4EBB59D5"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66AA0516" w14:textId="77777777" w:rsidTr="00C034CC">
              <w:trPr>
                <w:trHeight w:val="58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2722B680"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 xml:space="preserve">Revisión y </w:t>
                  </w:r>
                  <w:r w:rsidR="00BF10C4" w:rsidRPr="001F67EC">
                    <w:rPr>
                      <w:rFonts w:ascii="Calibri" w:hAnsi="Calibri" w:cs="Calibri"/>
                      <w:color w:val="000000"/>
                      <w:sz w:val="22"/>
                      <w:szCs w:val="22"/>
                      <w:lang w:val="es-CR" w:eastAsia="es-CR"/>
                    </w:rPr>
                    <w:t>aportes a</w:t>
                  </w:r>
                  <w:r w:rsidRPr="001F67EC">
                    <w:rPr>
                      <w:rFonts w:ascii="Calibri" w:hAnsi="Calibri" w:cs="Calibri"/>
                      <w:color w:val="000000"/>
                      <w:sz w:val="22"/>
                      <w:szCs w:val="22"/>
                      <w:lang w:val="es-CR" w:eastAsia="es-CR"/>
                    </w:rPr>
                    <w:t xml:space="preserve"> documentos relacionados con protocolos, hojas de ruta, matrices de registro, proyectos y otros similares. </w:t>
                  </w:r>
                </w:p>
              </w:tc>
              <w:tc>
                <w:tcPr>
                  <w:tcW w:w="1198" w:type="dxa"/>
                  <w:tcBorders>
                    <w:top w:val="nil"/>
                    <w:left w:val="nil"/>
                    <w:bottom w:val="single" w:sz="4" w:space="0" w:color="auto"/>
                    <w:right w:val="single" w:sz="4" w:space="0" w:color="auto"/>
                  </w:tcBorders>
                  <w:shd w:val="clear" w:color="000000" w:fill="D6DCE4"/>
                  <w:noWrap/>
                  <w:vAlign w:val="center"/>
                  <w:hideMark/>
                </w:tcPr>
                <w:p w14:paraId="79C02716"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50</w:t>
                  </w:r>
                </w:p>
              </w:tc>
              <w:tc>
                <w:tcPr>
                  <w:tcW w:w="146" w:type="dxa"/>
                  <w:vAlign w:val="center"/>
                  <w:hideMark/>
                </w:tcPr>
                <w:p w14:paraId="5BA867FC"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3CBFF849" w14:textId="77777777" w:rsidTr="00C034CC">
              <w:trPr>
                <w:trHeight w:val="29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23921554"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 xml:space="preserve">Inducción técnica </w:t>
                  </w:r>
                  <w:r w:rsidR="00BF10C4" w:rsidRPr="001F67EC">
                    <w:rPr>
                      <w:rFonts w:ascii="Calibri" w:hAnsi="Calibri" w:cs="Calibri"/>
                      <w:color w:val="000000"/>
                      <w:sz w:val="22"/>
                      <w:szCs w:val="22"/>
                      <w:lang w:val="es-CR" w:eastAsia="es-CR"/>
                    </w:rPr>
                    <w:t>a profesionales</w:t>
                  </w:r>
                  <w:r w:rsidRPr="001F67EC">
                    <w:rPr>
                      <w:rFonts w:ascii="Calibri" w:hAnsi="Calibri" w:cs="Calibri"/>
                      <w:color w:val="000000"/>
                      <w:sz w:val="22"/>
                      <w:szCs w:val="22"/>
                      <w:lang w:val="es-CR" w:eastAsia="es-CR"/>
                    </w:rPr>
                    <w:t xml:space="preserve"> de nuevo ingreso al DTSP. </w:t>
                  </w:r>
                </w:p>
              </w:tc>
              <w:tc>
                <w:tcPr>
                  <w:tcW w:w="1198" w:type="dxa"/>
                  <w:tcBorders>
                    <w:top w:val="nil"/>
                    <w:left w:val="nil"/>
                    <w:bottom w:val="single" w:sz="4" w:space="0" w:color="auto"/>
                    <w:right w:val="single" w:sz="4" w:space="0" w:color="auto"/>
                  </w:tcBorders>
                  <w:shd w:val="clear" w:color="000000" w:fill="D6DCE4"/>
                  <w:noWrap/>
                  <w:vAlign w:val="center"/>
                  <w:hideMark/>
                </w:tcPr>
                <w:p w14:paraId="3649066B"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8</w:t>
                  </w:r>
                </w:p>
              </w:tc>
              <w:tc>
                <w:tcPr>
                  <w:tcW w:w="146" w:type="dxa"/>
                  <w:vAlign w:val="center"/>
                  <w:hideMark/>
                </w:tcPr>
                <w:p w14:paraId="2A87F49D"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2D811395" w14:textId="77777777" w:rsidTr="00C034CC">
              <w:trPr>
                <w:trHeight w:val="290"/>
                <w:jc w:val="center"/>
              </w:trPr>
              <w:tc>
                <w:tcPr>
                  <w:tcW w:w="6601" w:type="dxa"/>
                  <w:tcBorders>
                    <w:top w:val="nil"/>
                    <w:left w:val="single" w:sz="4" w:space="0" w:color="auto"/>
                    <w:bottom w:val="single" w:sz="4" w:space="0" w:color="auto"/>
                    <w:right w:val="single" w:sz="4" w:space="0" w:color="auto"/>
                  </w:tcBorders>
                  <w:shd w:val="clear" w:color="000000" w:fill="D6DCE4"/>
                  <w:vAlign w:val="center"/>
                  <w:hideMark/>
                </w:tcPr>
                <w:p w14:paraId="2BA4ECC6"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 xml:space="preserve">Participación </w:t>
                  </w:r>
                  <w:r w:rsidR="00BF10C4" w:rsidRPr="001F67EC">
                    <w:rPr>
                      <w:rFonts w:ascii="Calibri" w:hAnsi="Calibri" w:cs="Calibri"/>
                      <w:color w:val="000000"/>
                      <w:sz w:val="22"/>
                      <w:szCs w:val="22"/>
                      <w:lang w:val="es-CR" w:eastAsia="es-CR"/>
                    </w:rPr>
                    <w:t>en actividades</w:t>
                  </w:r>
                  <w:r w:rsidRPr="001F67EC">
                    <w:rPr>
                      <w:rFonts w:ascii="Calibri" w:hAnsi="Calibri" w:cs="Calibri"/>
                      <w:color w:val="000000"/>
                      <w:sz w:val="22"/>
                      <w:szCs w:val="22"/>
                      <w:lang w:val="es-CR" w:eastAsia="es-CR"/>
                    </w:rPr>
                    <w:t xml:space="preserve"> como facilitadora y expositora.</w:t>
                  </w:r>
                </w:p>
              </w:tc>
              <w:tc>
                <w:tcPr>
                  <w:tcW w:w="1198" w:type="dxa"/>
                  <w:tcBorders>
                    <w:top w:val="nil"/>
                    <w:left w:val="nil"/>
                    <w:bottom w:val="single" w:sz="4" w:space="0" w:color="auto"/>
                    <w:right w:val="single" w:sz="4" w:space="0" w:color="auto"/>
                  </w:tcBorders>
                  <w:shd w:val="clear" w:color="000000" w:fill="D6DCE4"/>
                  <w:noWrap/>
                  <w:vAlign w:val="center"/>
                  <w:hideMark/>
                </w:tcPr>
                <w:p w14:paraId="711C431D" w14:textId="77777777" w:rsidR="001F67EC" w:rsidRPr="001F67EC" w:rsidRDefault="001F67EC" w:rsidP="001F67EC">
                  <w:pPr>
                    <w:widowControl/>
                    <w:autoSpaceDE/>
                    <w:autoSpaceDN/>
                    <w:adjustRightInd/>
                    <w:jc w:val="center"/>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t>20</w:t>
                  </w:r>
                </w:p>
              </w:tc>
              <w:tc>
                <w:tcPr>
                  <w:tcW w:w="146" w:type="dxa"/>
                  <w:vAlign w:val="center"/>
                  <w:hideMark/>
                </w:tcPr>
                <w:p w14:paraId="6447B1E9"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1F67EC" w:rsidRPr="001F67EC" w14:paraId="7BD40743" w14:textId="77777777" w:rsidTr="00C034CC">
              <w:trPr>
                <w:trHeight w:val="1450"/>
                <w:jc w:val="center"/>
              </w:trPr>
              <w:tc>
                <w:tcPr>
                  <w:tcW w:w="6601" w:type="dxa"/>
                  <w:tcBorders>
                    <w:top w:val="nil"/>
                    <w:left w:val="single" w:sz="4" w:space="0" w:color="auto"/>
                    <w:bottom w:val="single" w:sz="4" w:space="0" w:color="auto"/>
                    <w:right w:val="single" w:sz="4" w:space="0" w:color="auto"/>
                  </w:tcBorders>
                  <w:vAlign w:val="center"/>
                  <w:hideMark/>
                </w:tcPr>
                <w:p w14:paraId="4BD91019" w14:textId="77777777" w:rsidR="001F67EC" w:rsidRPr="001F67EC" w:rsidRDefault="001F67EC" w:rsidP="006E1229">
                  <w:pPr>
                    <w:widowControl/>
                    <w:autoSpaceDE/>
                    <w:autoSpaceDN/>
                    <w:adjustRightInd/>
                    <w:jc w:val="both"/>
                    <w:rPr>
                      <w:rFonts w:ascii="Calibri" w:hAnsi="Calibri" w:cs="Calibri"/>
                      <w:color w:val="000000"/>
                      <w:sz w:val="22"/>
                      <w:szCs w:val="22"/>
                      <w:lang w:val="es-CR" w:eastAsia="es-CR"/>
                    </w:rPr>
                  </w:pPr>
                  <w:r w:rsidRPr="001F67EC">
                    <w:rPr>
                      <w:rFonts w:ascii="Calibri" w:hAnsi="Calibri" w:cs="Calibri"/>
                      <w:color w:val="000000"/>
                      <w:sz w:val="22"/>
                      <w:szCs w:val="22"/>
                      <w:lang w:val="es-CR" w:eastAsia="es-CR"/>
                    </w:rPr>
                    <w:lastRenderedPageBreak/>
                    <w:t xml:space="preserve">Atención de consultas relacionadas con el Programa, por parte de jefaturas del DTSP, personal profesional de los equipos psicosociales e interdisciplinarios, de la ORJR, de la coordinación del Ministerio Público y de la Defensa Pública, de organizaciones externas al Poder Judicial como consultoras y otras. Tareas que dada la frecuencia con que se atienden diariamente no se ha contabilizado la cantidad. </w:t>
                  </w:r>
                </w:p>
              </w:tc>
              <w:tc>
                <w:tcPr>
                  <w:tcW w:w="1198" w:type="dxa"/>
                  <w:tcBorders>
                    <w:top w:val="nil"/>
                    <w:left w:val="nil"/>
                    <w:bottom w:val="single" w:sz="4" w:space="0" w:color="auto"/>
                    <w:right w:val="single" w:sz="4" w:space="0" w:color="auto"/>
                  </w:tcBorders>
                  <w:shd w:val="clear" w:color="auto" w:fill="auto"/>
                  <w:noWrap/>
                  <w:vAlign w:val="center"/>
                  <w:hideMark/>
                </w:tcPr>
                <w:p w14:paraId="614B682C" w14:textId="77777777" w:rsidR="001F67EC" w:rsidRPr="007074ED" w:rsidRDefault="001F67EC" w:rsidP="001F67EC">
                  <w:pPr>
                    <w:widowControl/>
                    <w:autoSpaceDE/>
                    <w:autoSpaceDN/>
                    <w:adjustRightInd/>
                    <w:jc w:val="center"/>
                    <w:rPr>
                      <w:rFonts w:ascii="Calibri" w:hAnsi="Calibri" w:cs="Calibri"/>
                      <w:color w:val="000000"/>
                      <w:sz w:val="22"/>
                      <w:szCs w:val="22"/>
                      <w:lang w:val="es-CR" w:eastAsia="es-CR"/>
                    </w:rPr>
                  </w:pPr>
                  <w:r w:rsidRPr="00557ACB">
                    <w:rPr>
                      <w:rFonts w:ascii="Calibri" w:hAnsi="Calibri" w:cs="Calibri"/>
                      <w:color w:val="000000"/>
                      <w:sz w:val="22"/>
                      <w:szCs w:val="22"/>
                      <w:lang w:val="es-CR" w:eastAsia="es-CR"/>
                    </w:rPr>
                    <w:t> </w:t>
                  </w:r>
                  <w:r w:rsidR="00746D5C" w:rsidRPr="007074ED">
                    <w:rPr>
                      <w:rFonts w:ascii="Calibri" w:hAnsi="Calibri" w:cs="Calibri"/>
                      <w:color w:val="000000"/>
                      <w:sz w:val="22"/>
                      <w:szCs w:val="22"/>
                      <w:lang w:val="es-CR" w:eastAsia="es-CR"/>
                    </w:rPr>
                    <w:t>ND</w:t>
                  </w:r>
                </w:p>
              </w:tc>
              <w:tc>
                <w:tcPr>
                  <w:tcW w:w="146" w:type="dxa"/>
                  <w:vAlign w:val="center"/>
                  <w:hideMark/>
                </w:tcPr>
                <w:p w14:paraId="24E838B4" w14:textId="77777777" w:rsidR="001F67EC" w:rsidRPr="001F67EC" w:rsidRDefault="001F67EC" w:rsidP="001F67EC">
                  <w:pPr>
                    <w:widowControl/>
                    <w:autoSpaceDE/>
                    <w:autoSpaceDN/>
                    <w:adjustRightInd/>
                    <w:rPr>
                      <w:rFonts w:ascii="Times New Roman" w:hAnsi="Times New Roman" w:cs="Times New Roman"/>
                      <w:sz w:val="20"/>
                      <w:szCs w:val="20"/>
                      <w:lang w:val="es-CR" w:eastAsia="es-CR"/>
                    </w:rPr>
                  </w:pPr>
                </w:p>
              </w:tc>
            </w:tr>
            <w:tr w:rsidR="00D22622" w:rsidRPr="001F67EC" w14:paraId="11C95988" w14:textId="77777777" w:rsidTr="00C034CC">
              <w:trPr>
                <w:trHeight w:val="350"/>
                <w:jc w:val="center"/>
              </w:trPr>
              <w:tc>
                <w:tcPr>
                  <w:tcW w:w="6601" w:type="dxa"/>
                  <w:tcBorders>
                    <w:top w:val="single" w:sz="4" w:space="0" w:color="auto"/>
                    <w:left w:val="single" w:sz="4" w:space="0" w:color="auto"/>
                    <w:bottom w:val="single" w:sz="4" w:space="0" w:color="auto"/>
                    <w:right w:val="single" w:sz="4" w:space="0" w:color="auto"/>
                  </w:tcBorders>
                  <w:shd w:val="clear" w:color="000000" w:fill="D6DCE4"/>
                  <w:vAlign w:val="center"/>
                </w:tcPr>
                <w:p w14:paraId="1027862F" w14:textId="77777777" w:rsidR="00D22622" w:rsidRPr="00D22622" w:rsidRDefault="00D22622" w:rsidP="00D22622">
                  <w:pPr>
                    <w:widowControl/>
                    <w:autoSpaceDE/>
                    <w:autoSpaceDN/>
                    <w:adjustRightInd/>
                    <w:jc w:val="center"/>
                    <w:rPr>
                      <w:rFonts w:ascii="Calibri" w:hAnsi="Calibri" w:cs="Calibri"/>
                      <w:b/>
                      <w:bCs/>
                      <w:color w:val="000000"/>
                      <w:sz w:val="22"/>
                      <w:szCs w:val="22"/>
                      <w:lang w:val="es-CR" w:eastAsia="es-CR"/>
                    </w:rPr>
                  </w:pPr>
                  <w:r w:rsidRPr="00D22622">
                    <w:rPr>
                      <w:rFonts w:ascii="Calibri" w:hAnsi="Calibri" w:cs="Calibri"/>
                      <w:b/>
                      <w:bCs/>
                      <w:color w:val="000000"/>
                      <w:sz w:val="22"/>
                      <w:szCs w:val="22"/>
                      <w:lang w:val="es-CR" w:eastAsia="es-CR"/>
                    </w:rPr>
                    <w:t>Total</w:t>
                  </w:r>
                </w:p>
              </w:tc>
              <w:tc>
                <w:tcPr>
                  <w:tcW w:w="1198" w:type="dxa"/>
                  <w:tcBorders>
                    <w:top w:val="single" w:sz="4" w:space="0" w:color="auto"/>
                    <w:left w:val="nil"/>
                    <w:bottom w:val="single" w:sz="4" w:space="0" w:color="auto"/>
                    <w:right w:val="single" w:sz="4" w:space="0" w:color="auto"/>
                  </w:tcBorders>
                  <w:shd w:val="clear" w:color="000000" w:fill="D6DCE4"/>
                  <w:noWrap/>
                  <w:vAlign w:val="center"/>
                </w:tcPr>
                <w:p w14:paraId="575381D4" w14:textId="77777777" w:rsidR="00D22622" w:rsidRPr="00D22622" w:rsidRDefault="00D22622" w:rsidP="001F67EC">
                  <w:pPr>
                    <w:widowControl/>
                    <w:autoSpaceDE/>
                    <w:autoSpaceDN/>
                    <w:adjustRightInd/>
                    <w:jc w:val="center"/>
                    <w:rPr>
                      <w:rFonts w:ascii="Calibri" w:hAnsi="Calibri" w:cs="Calibri"/>
                      <w:b/>
                      <w:bCs/>
                      <w:color w:val="000000"/>
                      <w:sz w:val="22"/>
                      <w:szCs w:val="22"/>
                      <w:lang w:val="es-CR" w:eastAsia="es-CR"/>
                    </w:rPr>
                  </w:pPr>
                  <w:r w:rsidRPr="00D22622">
                    <w:rPr>
                      <w:rFonts w:ascii="Calibri" w:hAnsi="Calibri" w:cs="Calibri"/>
                      <w:b/>
                      <w:bCs/>
                      <w:color w:val="000000"/>
                      <w:sz w:val="22"/>
                      <w:szCs w:val="22"/>
                      <w:lang w:val="es-CR" w:eastAsia="es-CR"/>
                    </w:rPr>
                    <w:t>3</w:t>
                  </w:r>
                  <w:r w:rsidR="00121639">
                    <w:rPr>
                      <w:rFonts w:ascii="Calibri" w:hAnsi="Calibri" w:cs="Calibri"/>
                      <w:b/>
                      <w:bCs/>
                      <w:color w:val="000000"/>
                      <w:sz w:val="22"/>
                      <w:szCs w:val="22"/>
                      <w:lang w:val="es-CR" w:eastAsia="es-CR"/>
                    </w:rPr>
                    <w:t>75</w:t>
                  </w:r>
                </w:p>
              </w:tc>
              <w:tc>
                <w:tcPr>
                  <w:tcW w:w="146" w:type="dxa"/>
                  <w:vAlign w:val="center"/>
                </w:tcPr>
                <w:p w14:paraId="39A88A2B" w14:textId="77777777" w:rsidR="00D22622" w:rsidRPr="001F67EC" w:rsidRDefault="00D22622" w:rsidP="001F67EC">
                  <w:pPr>
                    <w:widowControl/>
                    <w:autoSpaceDE/>
                    <w:autoSpaceDN/>
                    <w:adjustRightInd/>
                    <w:rPr>
                      <w:rFonts w:ascii="Times New Roman" w:hAnsi="Times New Roman" w:cs="Times New Roman"/>
                      <w:sz w:val="20"/>
                      <w:szCs w:val="20"/>
                      <w:lang w:val="es-CR" w:eastAsia="es-CR"/>
                    </w:rPr>
                  </w:pPr>
                </w:p>
              </w:tc>
            </w:tr>
          </w:tbl>
          <w:p w14:paraId="747C7BF0" w14:textId="77777777" w:rsidR="00E8078F" w:rsidRDefault="00746D5C" w:rsidP="00E8078F">
            <w:pPr>
              <w:jc w:val="both"/>
              <w:rPr>
                <w:rFonts w:ascii="Book Antiqua" w:hAnsi="Book Antiqua"/>
                <w:bCs/>
              </w:rPr>
            </w:pPr>
            <w:r>
              <w:rPr>
                <w:rFonts w:ascii="Book Antiqua" w:hAnsi="Book Antiqua"/>
                <w:bCs/>
              </w:rPr>
              <w:t xml:space="preserve">             </w:t>
            </w:r>
            <w:r w:rsidRPr="00C034CC">
              <w:rPr>
                <w:rFonts w:ascii="Book Antiqua" w:hAnsi="Book Antiqua"/>
                <w:b/>
              </w:rPr>
              <w:t>N</w:t>
            </w:r>
            <w:r>
              <w:rPr>
                <w:rFonts w:ascii="Book Antiqua" w:hAnsi="Book Antiqua"/>
                <w:b/>
              </w:rPr>
              <w:t>ota</w:t>
            </w:r>
            <w:r w:rsidRPr="00C034CC">
              <w:rPr>
                <w:rFonts w:ascii="Book Antiqua" w:hAnsi="Book Antiqua"/>
                <w:b/>
              </w:rPr>
              <w:t>:</w:t>
            </w:r>
            <w:r>
              <w:rPr>
                <w:rFonts w:ascii="Book Antiqua" w:hAnsi="Book Antiqua"/>
                <w:bCs/>
              </w:rPr>
              <w:t xml:space="preserve"> ND (no disponible).</w:t>
            </w:r>
          </w:p>
          <w:p w14:paraId="66AB959B" w14:textId="77777777" w:rsidR="00746D5C" w:rsidRPr="00C034CC" w:rsidRDefault="00746D5C" w:rsidP="00C034CC">
            <w:pPr>
              <w:ind w:left="811"/>
              <w:jc w:val="both"/>
              <w:rPr>
                <w:rFonts w:ascii="Book Antiqua" w:hAnsi="Book Antiqua"/>
                <w:bCs/>
                <w:sz w:val="20"/>
                <w:szCs w:val="20"/>
              </w:rPr>
            </w:pPr>
            <w:r w:rsidRPr="00C034CC">
              <w:rPr>
                <w:rFonts w:ascii="Book Antiqua" w:hAnsi="Book Antiqua"/>
                <w:b/>
                <w:sz w:val="20"/>
                <w:szCs w:val="20"/>
              </w:rPr>
              <w:t xml:space="preserve">Fuente: </w:t>
            </w:r>
            <w:r w:rsidRPr="00C034CC">
              <w:rPr>
                <w:rFonts w:ascii="Book Antiqua" w:hAnsi="Book Antiqua"/>
                <w:bCs/>
                <w:sz w:val="20"/>
                <w:szCs w:val="20"/>
              </w:rPr>
              <w:t>Elaboración propia con datos aportados por la Jefatura del Departamento de Trabajo Social y Psicología.</w:t>
            </w:r>
          </w:p>
          <w:p w14:paraId="5F97390B" w14:textId="77777777" w:rsidR="00746D5C" w:rsidRPr="00557ACB" w:rsidRDefault="00746D5C" w:rsidP="00E8078F">
            <w:pPr>
              <w:jc w:val="both"/>
              <w:rPr>
                <w:rFonts w:ascii="Book Antiqua" w:hAnsi="Book Antiqua"/>
                <w:bCs/>
              </w:rPr>
            </w:pPr>
          </w:p>
          <w:p w14:paraId="47743DC0" w14:textId="77777777" w:rsidR="00E8078F" w:rsidRDefault="00E8078F" w:rsidP="00E8078F">
            <w:pPr>
              <w:jc w:val="both"/>
              <w:rPr>
                <w:rFonts w:ascii="Book Antiqua" w:hAnsi="Book Antiqua"/>
                <w:bCs/>
              </w:rPr>
            </w:pPr>
            <w:r>
              <w:rPr>
                <w:rFonts w:ascii="Book Antiqua" w:hAnsi="Book Antiqua"/>
                <w:bCs/>
              </w:rPr>
              <w:t xml:space="preserve">Se visualiza que </w:t>
            </w:r>
            <w:r w:rsidR="00BF10C4">
              <w:rPr>
                <w:rFonts w:ascii="Book Antiqua" w:hAnsi="Book Antiqua"/>
                <w:bCs/>
              </w:rPr>
              <w:t>la mayor cantidad de tiempo lo absorbe las reuniones</w:t>
            </w:r>
            <w:r w:rsidR="00D22622">
              <w:rPr>
                <w:rFonts w:ascii="Book Antiqua" w:hAnsi="Book Antiqua"/>
                <w:bCs/>
              </w:rPr>
              <w:t>,</w:t>
            </w:r>
            <w:r w:rsidR="00BF10C4">
              <w:rPr>
                <w:rFonts w:ascii="Book Antiqua" w:hAnsi="Book Antiqua"/>
                <w:bCs/>
              </w:rPr>
              <w:t xml:space="preserve"> </w:t>
            </w:r>
            <w:r w:rsidR="00D22622">
              <w:rPr>
                <w:rFonts w:ascii="Book Antiqua" w:hAnsi="Book Antiqua"/>
                <w:bCs/>
              </w:rPr>
              <w:t xml:space="preserve">en el período analizado se realizaron 152, que </w:t>
            </w:r>
            <w:r w:rsidR="00BF10C4">
              <w:rPr>
                <w:rFonts w:ascii="Book Antiqua" w:hAnsi="Book Antiqua"/>
                <w:bCs/>
              </w:rPr>
              <w:t>representan un</w:t>
            </w:r>
            <w:r w:rsidR="00893FCB">
              <w:rPr>
                <w:rFonts w:ascii="Book Antiqua" w:hAnsi="Book Antiqua"/>
                <w:bCs/>
              </w:rPr>
              <w:t xml:space="preserve"> </w:t>
            </w:r>
            <w:r w:rsidR="00D22622">
              <w:rPr>
                <w:rFonts w:ascii="Book Antiqua" w:hAnsi="Book Antiqua"/>
                <w:bCs/>
              </w:rPr>
              <w:t>4</w:t>
            </w:r>
            <w:r w:rsidR="00C31E82">
              <w:rPr>
                <w:rFonts w:ascii="Book Antiqua" w:hAnsi="Book Antiqua"/>
                <w:bCs/>
              </w:rPr>
              <w:t>1</w:t>
            </w:r>
            <w:r w:rsidR="00893FCB">
              <w:rPr>
                <w:rFonts w:ascii="Book Antiqua" w:hAnsi="Book Antiqua"/>
                <w:bCs/>
              </w:rPr>
              <w:t>%</w:t>
            </w:r>
            <w:r w:rsidR="00BF10C4">
              <w:rPr>
                <w:rFonts w:ascii="Book Antiqua" w:hAnsi="Book Antiqua"/>
                <w:bCs/>
              </w:rPr>
              <w:t xml:space="preserve"> de </w:t>
            </w:r>
            <w:r w:rsidR="00D22622">
              <w:rPr>
                <w:rFonts w:ascii="Book Antiqua" w:hAnsi="Book Antiqua"/>
                <w:bCs/>
              </w:rPr>
              <w:t>total de las</w:t>
            </w:r>
            <w:r w:rsidR="00BF10C4">
              <w:rPr>
                <w:rFonts w:ascii="Book Antiqua" w:hAnsi="Book Antiqua"/>
                <w:bCs/>
              </w:rPr>
              <w:t xml:space="preserve"> actividades reportadas, de seguido las supervisiones</w:t>
            </w:r>
            <w:r w:rsidR="00D22622">
              <w:rPr>
                <w:rFonts w:ascii="Book Antiqua" w:hAnsi="Book Antiqua"/>
                <w:bCs/>
              </w:rPr>
              <w:t xml:space="preserve"> </w:t>
            </w:r>
            <w:r w:rsidR="00893FCB" w:rsidRPr="00893FCB">
              <w:rPr>
                <w:rFonts w:ascii="Book Antiqua" w:hAnsi="Book Antiqua"/>
                <w:bCs/>
              </w:rPr>
              <w:t>a profesionales de los equipos psicosociales</w:t>
            </w:r>
            <w:r w:rsidR="00483854">
              <w:rPr>
                <w:rFonts w:ascii="Book Antiqua" w:hAnsi="Book Antiqua"/>
                <w:bCs/>
              </w:rPr>
              <w:t xml:space="preserve"> </w:t>
            </w:r>
            <w:r w:rsidR="00483854" w:rsidRPr="00483854">
              <w:rPr>
                <w:rFonts w:ascii="Book Antiqua" w:hAnsi="Book Antiqua"/>
                <w:bCs/>
              </w:rPr>
              <w:t>(80</w:t>
            </w:r>
            <w:r w:rsidR="00312C47" w:rsidRPr="00483854">
              <w:rPr>
                <w:rFonts w:ascii="Book Antiqua" w:hAnsi="Book Antiqua"/>
                <w:bCs/>
              </w:rPr>
              <w:t xml:space="preserve">) </w:t>
            </w:r>
            <w:r w:rsidR="00312C47" w:rsidRPr="00893FCB">
              <w:rPr>
                <w:rFonts w:ascii="Book Antiqua" w:hAnsi="Book Antiqua"/>
                <w:bCs/>
              </w:rPr>
              <w:t>con</w:t>
            </w:r>
            <w:r w:rsidR="00D22622">
              <w:rPr>
                <w:rFonts w:ascii="Book Antiqua" w:hAnsi="Book Antiqua"/>
                <w:bCs/>
              </w:rPr>
              <w:t xml:space="preserve"> un 2</w:t>
            </w:r>
            <w:r w:rsidR="00C31E82">
              <w:rPr>
                <w:rFonts w:ascii="Book Antiqua" w:hAnsi="Book Antiqua"/>
                <w:bCs/>
              </w:rPr>
              <w:t>2</w:t>
            </w:r>
            <w:r w:rsidR="00D22622">
              <w:rPr>
                <w:rFonts w:ascii="Book Antiqua" w:hAnsi="Book Antiqua"/>
                <w:bCs/>
              </w:rPr>
              <w:t xml:space="preserve">% </w:t>
            </w:r>
            <w:r w:rsidR="00BF10C4">
              <w:rPr>
                <w:rFonts w:ascii="Book Antiqua" w:hAnsi="Book Antiqua"/>
                <w:bCs/>
              </w:rPr>
              <w:t xml:space="preserve">y en menor porcentaje </w:t>
            </w:r>
            <w:r w:rsidR="00893FCB">
              <w:rPr>
                <w:rFonts w:ascii="Book Antiqua" w:hAnsi="Book Antiqua"/>
                <w:bCs/>
              </w:rPr>
              <w:t>otro tipo de tareas tales como</w:t>
            </w:r>
            <w:r w:rsidR="00D22622" w:rsidRPr="00D22622">
              <w:rPr>
                <w:rFonts w:ascii="Book Antiqua" w:hAnsi="Book Antiqua"/>
                <w:bCs/>
              </w:rPr>
              <w:t xml:space="preserve"> </w:t>
            </w:r>
            <w:r w:rsidR="00D22622">
              <w:rPr>
                <w:rFonts w:ascii="Book Antiqua" w:hAnsi="Book Antiqua"/>
                <w:bCs/>
              </w:rPr>
              <w:t>r</w:t>
            </w:r>
            <w:r w:rsidR="00D22622" w:rsidRPr="00D22622">
              <w:rPr>
                <w:rFonts w:ascii="Book Antiqua" w:hAnsi="Book Antiqua"/>
                <w:bCs/>
              </w:rPr>
              <w:t>evisión y aportes a documentos</w:t>
            </w:r>
            <w:r w:rsidR="00D24477">
              <w:rPr>
                <w:rFonts w:ascii="Book Antiqua" w:hAnsi="Book Antiqua"/>
                <w:bCs/>
              </w:rPr>
              <w:t xml:space="preserve"> </w:t>
            </w:r>
            <w:r w:rsidR="00483854">
              <w:rPr>
                <w:rFonts w:ascii="Book Antiqua" w:hAnsi="Book Antiqua"/>
                <w:bCs/>
              </w:rPr>
              <w:t xml:space="preserve">(50) </w:t>
            </w:r>
            <w:r w:rsidR="00D22622" w:rsidRPr="00D22622">
              <w:rPr>
                <w:rFonts w:ascii="Book Antiqua" w:hAnsi="Book Antiqua"/>
                <w:bCs/>
              </w:rPr>
              <w:t>14%</w:t>
            </w:r>
            <w:r w:rsidR="00483854">
              <w:rPr>
                <w:rFonts w:ascii="Book Antiqua" w:hAnsi="Book Antiqua"/>
                <w:bCs/>
              </w:rPr>
              <w:t>, elaboración de informes (44) con un 12%.</w:t>
            </w:r>
          </w:p>
          <w:p w14:paraId="5171D806" w14:textId="77777777" w:rsidR="00D22622" w:rsidRDefault="00D22622" w:rsidP="00E8078F">
            <w:pPr>
              <w:jc w:val="both"/>
              <w:rPr>
                <w:rFonts w:ascii="Book Antiqua" w:hAnsi="Book Antiqua"/>
                <w:bCs/>
              </w:rPr>
            </w:pPr>
          </w:p>
          <w:p w14:paraId="17793FE4" w14:textId="77777777" w:rsidR="00E8078F" w:rsidRDefault="00E8078F" w:rsidP="00E8078F">
            <w:pPr>
              <w:jc w:val="both"/>
              <w:rPr>
                <w:rFonts w:ascii="Book Antiqua" w:hAnsi="Book Antiqua"/>
                <w:bCs/>
              </w:rPr>
            </w:pPr>
            <w:r>
              <w:rPr>
                <w:rFonts w:ascii="Book Antiqua" w:hAnsi="Book Antiqua"/>
                <w:bCs/>
              </w:rPr>
              <w:t>Asimismo, se denota que la proporción mayor de</w:t>
            </w:r>
            <w:r w:rsidR="00893FCB">
              <w:rPr>
                <w:rFonts w:ascii="Book Antiqua" w:hAnsi="Book Antiqua"/>
                <w:bCs/>
              </w:rPr>
              <w:t xml:space="preserve"> las</w:t>
            </w:r>
            <w:r>
              <w:rPr>
                <w:rFonts w:ascii="Book Antiqua" w:hAnsi="Book Antiqua"/>
                <w:bCs/>
              </w:rPr>
              <w:t xml:space="preserve"> </w:t>
            </w:r>
            <w:r w:rsidR="00893FCB">
              <w:rPr>
                <w:rFonts w:ascii="Book Antiqua" w:hAnsi="Book Antiqua"/>
                <w:bCs/>
              </w:rPr>
              <w:t xml:space="preserve">reuniones </w:t>
            </w:r>
            <w:r>
              <w:rPr>
                <w:rFonts w:ascii="Book Antiqua" w:hAnsi="Book Antiqua"/>
                <w:bCs/>
              </w:rPr>
              <w:t xml:space="preserve">son </w:t>
            </w:r>
            <w:r w:rsidR="00C31E82">
              <w:rPr>
                <w:rFonts w:ascii="Book Antiqua" w:hAnsi="Book Antiqua"/>
                <w:bCs/>
              </w:rPr>
              <w:t>las relacionadas</w:t>
            </w:r>
            <w:r w:rsidR="00C31E82" w:rsidRPr="00C31E82">
              <w:rPr>
                <w:rFonts w:ascii="Book Antiqua" w:hAnsi="Book Antiqua"/>
                <w:bCs/>
              </w:rPr>
              <w:t xml:space="preserve"> </w:t>
            </w:r>
            <w:r w:rsidR="00910F69">
              <w:rPr>
                <w:rFonts w:ascii="Book Antiqua" w:hAnsi="Book Antiqua"/>
                <w:bCs/>
              </w:rPr>
              <w:t xml:space="preserve">con </w:t>
            </w:r>
            <w:r w:rsidR="00C31E82" w:rsidRPr="00C31E82">
              <w:rPr>
                <w:rFonts w:ascii="Book Antiqua" w:hAnsi="Book Antiqua"/>
                <w:bCs/>
              </w:rPr>
              <w:t xml:space="preserve">supervisión y seguimiento a equipos interdisciplinarios de Justicia Juvenil </w:t>
            </w:r>
            <w:r w:rsidR="009F4C5B" w:rsidRPr="00C31E82">
              <w:rPr>
                <w:rFonts w:ascii="Book Antiqua" w:hAnsi="Book Antiqua"/>
                <w:bCs/>
              </w:rPr>
              <w:t>Restaurativa</w:t>
            </w:r>
            <w:r w:rsidR="009F4C5B">
              <w:rPr>
                <w:rFonts w:ascii="Book Antiqua" w:hAnsi="Book Antiqua"/>
                <w:bCs/>
              </w:rPr>
              <w:t xml:space="preserve"> (</w:t>
            </w:r>
            <w:r w:rsidR="00C31E82">
              <w:rPr>
                <w:rFonts w:ascii="Book Antiqua" w:hAnsi="Book Antiqua"/>
                <w:bCs/>
              </w:rPr>
              <w:t>63)</w:t>
            </w:r>
            <w:r>
              <w:rPr>
                <w:rFonts w:ascii="Book Antiqua" w:hAnsi="Book Antiqua"/>
                <w:bCs/>
              </w:rPr>
              <w:t xml:space="preserve">, las cuales representan un </w:t>
            </w:r>
            <w:r w:rsidR="00C31E82">
              <w:rPr>
                <w:rFonts w:ascii="Book Antiqua" w:hAnsi="Book Antiqua"/>
                <w:bCs/>
              </w:rPr>
              <w:t>41</w:t>
            </w:r>
            <w:r>
              <w:rPr>
                <w:rFonts w:ascii="Book Antiqua" w:hAnsi="Book Antiqua"/>
                <w:bCs/>
              </w:rPr>
              <w:t>,</w:t>
            </w:r>
            <w:r w:rsidR="00C31E82">
              <w:rPr>
                <w:rFonts w:ascii="Book Antiqua" w:hAnsi="Book Antiqua"/>
                <w:bCs/>
              </w:rPr>
              <w:t>4</w:t>
            </w:r>
            <w:r>
              <w:rPr>
                <w:rFonts w:ascii="Book Antiqua" w:hAnsi="Book Antiqua"/>
                <w:bCs/>
              </w:rPr>
              <w:t>% de</w:t>
            </w:r>
            <w:r w:rsidR="00C31E82">
              <w:rPr>
                <w:rFonts w:ascii="Book Antiqua" w:hAnsi="Book Antiqua"/>
                <w:bCs/>
              </w:rPr>
              <w:t>l total de las reuniones</w:t>
            </w:r>
            <w:r>
              <w:rPr>
                <w:rFonts w:ascii="Book Antiqua" w:hAnsi="Book Antiqua"/>
                <w:bCs/>
              </w:rPr>
              <w:t xml:space="preserve">, seguido de las </w:t>
            </w:r>
            <w:r w:rsidR="009F4C5B">
              <w:rPr>
                <w:rFonts w:ascii="Book Antiqua" w:hAnsi="Book Antiqua"/>
                <w:bCs/>
              </w:rPr>
              <w:t>r</w:t>
            </w:r>
            <w:r w:rsidR="009F4C5B" w:rsidRPr="009F4C5B">
              <w:rPr>
                <w:rFonts w:ascii="Book Antiqua" w:hAnsi="Book Antiqua"/>
                <w:bCs/>
              </w:rPr>
              <w:t>euniones de Consejo Consultivo del Departamento de Trabajo Social y Psicología</w:t>
            </w:r>
            <w:r>
              <w:rPr>
                <w:rFonts w:ascii="Book Antiqua" w:hAnsi="Book Antiqua"/>
                <w:bCs/>
              </w:rPr>
              <w:t xml:space="preserve">, con un </w:t>
            </w:r>
            <w:r w:rsidR="009F4C5B">
              <w:rPr>
                <w:rFonts w:ascii="Book Antiqua" w:hAnsi="Book Antiqua"/>
                <w:bCs/>
              </w:rPr>
              <w:t>7</w:t>
            </w:r>
            <w:r>
              <w:rPr>
                <w:rFonts w:ascii="Book Antiqua" w:hAnsi="Book Antiqua"/>
                <w:bCs/>
              </w:rPr>
              <w:t>,</w:t>
            </w:r>
            <w:r w:rsidR="009F4C5B">
              <w:rPr>
                <w:rFonts w:ascii="Book Antiqua" w:hAnsi="Book Antiqua"/>
                <w:bCs/>
              </w:rPr>
              <w:t>9</w:t>
            </w:r>
            <w:r>
              <w:rPr>
                <w:rFonts w:ascii="Book Antiqua" w:hAnsi="Book Antiqua"/>
                <w:bCs/>
              </w:rPr>
              <w:t xml:space="preserve">% y </w:t>
            </w:r>
            <w:r w:rsidR="009F4C5B">
              <w:rPr>
                <w:rFonts w:ascii="Book Antiqua" w:hAnsi="Book Antiqua"/>
                <w:bCs/>
              </w:rPr>
              <w:t>r</w:t>
            </w:r>
            <w:r w:rsidR="009F4C5B" w:rsidRPr="009F4C5B">
              <w:rPr>
                <w:rFonts w:ascii="Book Antiqua" w:hAnsi="Book Antiqua"/>
                <w:bCs/>
              </w:rPr>
              <w:t xml:space="preserve">euniones de Jefaturas del </w:t>
            </w:r>
            <w:r w:rsidR="009F4C5B">
              <w:rPr>
                <w:rFonts w:ascii="Book Antiqua" w:hAnsi="Book Antiqua"/>
                <w:bCs/>
              </w:rPr>
              <w:t>DTSP</w:t>
            </w:r>
            <w:r w:rsidR="009F4C5B" w:rsidRPr="009F4C5B">
              <w:rPr>
                <w:rFonts w:ascii="Book Antiqua" w:hAnsi="Book Antiqua"/>
                <w:bCs/>
              </w:rPr>
              <w:t xml:space="preserve"> </w:t>
            </w:r>
            <w:r w:rsidR="009F4C5B">
              <w:rPr>
                <w:rFonts w:ascii="Book Antiqua" w:hAnsi="Book Antiqua"/>
                <w:bCs/>
              </w:rPr>
              <w:t>y</w:t>
            </w:r>
            <w:r w:rsidR="009F4C5B">
              <w:t xml:space="preserve"> </w:t>
            </w:r>
            <w:r w:rsidR="009F4C5B" w:rsidRPr="009F4C5B">
              <w:rPr>
                <w:rFonts w:ascii="Book Antiqua" w:hAnsi="Book Antiqua"/>
                <w:bCs/>
              </w:rPr>
              <w:t>de Análisis Estadístico del Departamento de Trabajo Social y Psicología</w:t>
            </w:r>
            <w:r w:rsidR="009F4C5B">
              <w:rPr>
                <w:rFonts w:ascii="Book Antiqua" w:hAnsi="Book Antiqua"/>
                <w:bCs/>
              </w:rPr>
              <w:t xml:space="preserve"> con un </w:t>
            </w:r>
            <w:r w:rsidR="009F4C5B" w:rsidRPr="009F4C5B">
              <w:rPr>
                <w:rFonts w:ascii="Book Antiqua" w:hAnsi="Book Antiqua"/>
                <w:bCs/>
              </w:rPr>
              <w:t>6</w:t>
            </w:r>
            <w:r>
              <w:rPr>
                <w:rFonts w:ascii="Book Antiqua" w:hAnsi="Book Antiqua"/>
                <w:bCs/>
              </w:rPr>
              <w:t>,</w:t>
            </w:r>
            <w:r w:rsidR="009F4C5B">
              <w:rPr>
                <w:rFonts w:ascii="Book Antiqua" w:hAnsi="Book Antiqua"/>
                <w:bCs/>
              </w:rPr>
              <w:t>6</w:t>
            </w:r>
            <w:r>
              <w:rPr>
                <w:rFonts w:ascii="Book Antiqua" w:hAnsi="Book Antiqua"/>
                <w:bCs/>
              </w:rPr>
              <w:t>%</w:t>
            </w:r>
            <w:r w:rsidR="00910F69">
              <w:rPr>
                <w:rFonts w:ascii="Book Antiqua" w:hAnsi="Book Antiqua"/>
                <w:bCs/>
              </w:rPr>
              <w:t xml:space="preserve"> </w:t>
            </w:r>
            <w:r>
              <w:rPr>
                <w:rFonts w:ascii="Book Antiqua" w:hAnsi="Book Antiqua"/>
                <w:bCs/>
              </w:rPr>
              <w:t>respectivamente.</w:t>
            </w:r>
          </w:p>
          <w:p w14:paraId="2194BBE9" w14:textId="77777777" w:rsidR="00F55E5B" w:rsidRDefault="00F55E5B" w:rsidP="00E8078F">
            <w:pPr>
              <w:jc w:val="both"/>
              <w:rPr>
                <w:rFonts w:ascii="Book Antiqua" w:hAnsi="Book Antiqua"/>
                <w:bCs/>
              </w:rPr>
            </w:pPr>
          </w:p>
          <w:p w14:paraId="61F9A851" w14:textId="77777777" w:rsidR="007A227A" w:rsidRDefault="00BF10C4" w:rsidP="00E8078F">
            <w:pPr>
              <w:jc w:val="both"/>
              <w:rPr>
                <w:rFonts w:ascii="Book Antiqua" w:hAnsi="Book Antiqua"/>
                <w:bCs/>
              </w:rPr>
            </w:pPr>
            <w:r w:rsidRPr="00F05B49">
              <w:rPr>
                <w:rFonts w:ascii="Book Antiqua" w:hAnsi="Book Antiqua"/>
                <w:bCs/>
              </w:rPr>
              <w:t>Al respecto, la</w:t>
            </w:r>
            <w:r w:rsidR="00F05B49">
              <w:rPr>
                <w:rFonts w:ascii="Book Antiqua" w:hAnsi="Book Antiqua"/>
                <w:bCs/>
              </w:rPr>
              <w:t xml:space="preserve"> Licda. Fressia Hernández Aguirre, Trabajadora Social, quien funge como </w:t>
            </w:r>
            <w:r w:rsidRPr="00F05B49">
              <w:rPr>
                <w:rFonts w:ascii="Book Antiqua" w:hAnsi="Book Antiqua"/>
                <w:bCs/>
              </w:rPr>
              <w:t xml:space="preserve"> </w:t>
            </w:r>
            <w:r w:rsidR="00F05B49">
              <w:rPr>
                <w:rFonts w:ascii="Book Antiqua" w:hAnsi="Book Antiqua"/>
                <w:bCs/>
              </w:rPr>
              <w:t>C</w:t>
            </w:r>
            <w:r w:rsidRPr="00F05B49">
              <w:rPr>
                <w:rFonts w:ascii="Book Antiqua" w:hAnsi="Book Antiqua"/>
                <w:bCs/>
              </w:rPr>
              <w:t xml:space="preserve">oordinadora </w:t>
            </w:r>
            <w:r w:rsidR="00F05B49">
              <w:rPr>
                <w:rFonts w:ascii="Book Antiqua" w:hAnsi="Book Antiqua"/>
                <w:bCs/>
              </w:rPr>
              <w:t>de la Unidad de Justicia Restaurativa del Departamento de Trabajo Social y Psicología</w:t>
            </w:r>
            <w:r w:rsidR="00897867">
              <w:rPr>
                <w:rFonts w:ascii="Book Antiqua" w:hAnsi="Book Antiqua"/>
                <w:bCs/>
              </w:rPr>
              <w:t>,</w:t>
            </w:r>
            <w:r w:rsidR="00F05B49" w:rsidRPr="00F05B49">
              <w:rPr>
                <w:rFonts w:ascii="Book Antiqua" w:hAnsi="Book Antiqua"/>
                <w:bCs/>
              </w:rPr>
              <w:t xml:space="preserve"> señala</w:t>
            </w:r>
            <w:r w:rsidRPr="00F05B49">
              <w:rPr>
                <w:rFonts w:ascii="Book Antiqua" w:hAnsi="Book Antiqua"/>
                <w:bCs/>
              </w:rPr>
              <w:t xml:space="preserve"> que</w:t>
            </w:r>
            <w:r w:rsidR="00F05B49">
              <w:rPr>
                <w:rFonts w:ascii="Book Antiqua" w:hAnsi="Book Antiqua"/>
                <w:bCs/>
              </w:rPr>
              <w:t xml:space="preserve"> </w:t>
            </w:r>
            <w:r w:rsidR="00C5188B">
              <w:rPr>
                <w:rFonts w:ascii="Book Antiqua" w:hAnsi="Book Antiqua"/>
                <w:bCs/>
              </w:rPr>
              <w:t>es mucho trabajo,</w:t>
            </w:r>
            <w:r w:rsidR="00C338C5">
              <w:rPr>
                <w:rFonts w:ascii="Book Antiqua" w:hAnsi="Book Antiqua"/>
                <w:bCs/>
              </w:rPr>
              <w:t xml:space="preserve"> es una carga pesada,</w:t>
            </w:r>
            <w:r w:rsidR="00C5188B">
              <w:rPr>
                <w:rFonts w:ascii="Book Antiqua" w:hAnsi="Book Antiqua"/>
                <w:bCs/>
              </w:rPr>
              <w:t xml:space="preserve"> </w:t>
            </w:r>
            <w:r w:rsidR="00C338C5">
              <w:rPr>
                <w:rFonts w:ascii="Book Antiqua" w:hAnsi="Book Antiqua"/>
                <w:bCs/>
              </w:rPr>
              <w:t xml:space="preserve">tiene mucho personal a cargo (22 profesionales), </w:t>
            </w:r>
            <w:r w:rsidR="00C5188B">
              <w:rPr>
                <w:rFonts w:ascii="Book Antiqua" w:hAnsi="Book Antiqua"/>
                <w:bCs/>
              </w:rPr>
              <w:t>se debe ser muy ágil y organizada para poder dar respuesta a todo, cumplir plazos, este trabajo tiene muchos requerimientos</w:t>
            </w:r>
            <w:r w:rsidR="00BF378B">
              <w:rPr>
                <w:rFonts w:ascii="Book Antiqua" w:hAnsi="Book Antiqua"/>
                <w:bCs/>
              </w:rPr>
              <w:t>, muchas demandas, de los equipos, de la Oficina Rectora</w:t>
            </w:r>
            <w:r w:rsidR="00536B96">
              <w:rPr>
                <w:rFonts w:ascii="Book Antiqua" w:hAnsi="Book Antiqua"/>
                <w:bCs/>
              </w:rPr>
              <w:t>, las supervisiones individuales y con equipo (Defensa Pública, Ministerio Público y Oficina Rectora) le absorbe mucho tiempo, los equipo</w:t>
            </w:r>
            <w:r w:rsidR="00897867">
              <w:rPr>
                <w:rFonts w:ascii="Book Antiqua" w:hAnsi="Book Antiqua"/>
                <w:bCs/>
              </w:rPr>
              <w:t>s</w:t>
            </w:r>
            <w:r w:rsidR="00536B96">
              <w:rPr>
                <w:rFonts w:ascii="Book Antiqua" w:hAnsi="Book Antiqua"/>
                <w:bCs/>
              </w:rPr>
              <w:t xml:space="preserve"> psicosociales están en todas las etapas del proceso</w:t>
            </w:r>
            <w:r w:rsidR="00852C1A">
              <w:rPr>
                <w:rFonts w:ascii="Book Antiqua" w:hAnsi="Book Antiqua"/>
                <w:bCs/>
              </w:rPr>
              <w:t>, tienen mucha responsabilidad</w:t>
            </w:r>
            <w:r w:rsidR="0086687B">
              <w:rPr>
                <w:rFonts w:ascii="Book Antiqua" w:hAnsi="Book Antiqua"/>
                <w:bCs/>
              </w:rPr>
              <w:t xml:space="preserve">, </w:t>
            </w:r>
            <w:r w:rsidR="007A227A">
              <w:rPr>
                <w:rFonts w:ascii="Book Antiqua" w:hAnsi="Book Antiqua"/>
                <w:bCs/>
              </w:rPr>
              <w:t>y mucha</w:t>
            </w:r>
            <w:r w:rsidR="0086687B">
              <w:rPr>
                <w:rFonts w:ascii="Book Antiqua" w:hAnsi="Book Antiqua"/>
                <w:bCs/>
              </w:rPr>
              <w:t xml:space="preserve"> posibilidad de incidir en los procesos con su criterio técnico</w:t>
            </w:r>
            <w:r w:rsidR="007A227A">
              <w:rPr>
                <w:rFonts w:ascii="Book Antiqua" w:hAnsi="Book Antiqua"/>
                <w:bCs/>
              </w:rPr>
              <w:t>.</w:t>
            </w:r>
          </w:p>
          <w:p w14:paraId="41BB20FD" w14:textId="77777777" w:rsidR="007A227A" w:rsidRDefault="007A227A" w:rsidP="00E8078F">
            <w:pPr>
              <w:jc w:val="both"/>
              <w:rPr>
                <w:rFonts w:ascii="Book Antiqua" w:hAnsi="Book Antiqua"/>
                <w:bCs/>
              </w:rPr>
            </w:pPr>
          </w:p>
          <w:p w14:paraId="42ED6386" w14:textId="77777777" w:rsidR="00E8078F" w:rsidRDefault="007A227A" w:rsidP="00E8078F">
            <w:pPr>
              <w:jc w:val="both"/>
              <w:rPr>
                <w:rFonts w:ascii="Book Antiqua" w:hAnsi="Book Antiqua"/>
                <w:bCs/>
              </w:rPr>
            </w:pPr>
            <w:r>
              <w:rPr>
                <w:rFonts w:ascii="Book Antiqua" w:hAnsi="Book Antiqua"/>
                <w:bCs/>
              </w:rPr>
              <w:t xml:space="preserve">Respecto de que </w:t>
            </w:r>
            <w:r w:rsidR="00F05B49">
              <w:rPr>
                <w:rFonts w:ascii="Book Antiqua" w:hAnsi="Book Antiqua"/>
                <w:bCs/>
              </w:rPr>
              <w:t>la mayor parte de su jornada laboral son las reuniones de coordinación</w:t>
            </w:r>
            <w:r>
              <w:rPr>
                <w:rFonts w:ascii="Book Antiqua" w:hAnsi="Book Antiqua"/>
                <w:bCs/>
              </w:rPr>
              <w:t>, señaló que efectivamente es así porque se tiene que coordinar mucho,</w:t>
            </w:r>
            <w:r w:rsidR="00C338C5">
              <w:rPr>
                <w:rFonts w:ascii="Book Antiqua" w:hAnsi="Book Antiqua"/>
                <w:bCs/>
              </w:rPr>
              <w:t xml:space="preserve"> con todos los involucrados en el proceso de Justicia Restaurativa (Defensa Pública, Ministerio Público, Oficina Rectora JR), </w:t>
            </w:r>
            <w:r w:rsidR="00460746">
              <w:rPr>
                <w:rFonts w:ascii="Book Antiqua" w:hAnsi="Book Antiqua"/>
                <w:bCs/>
              </w:rPr>
              <w:t>y con</w:t>
            </w:r>
            <w:r w:rsidR="00C338C5">
              <w:rPr>
                <w:rFonts w:ascii="Book Antiqua" w:hAnsi="Book Antiqua"/>
                <w:bCs/>
              </w:rPr>
              <w:t xml:space="preserve"> las personas profesionales del Departamento</w:t>
            </w:r>
            <w:r w:rsidR="00C32835">
              <w:rPr>
                <w:rFonts w:ascii="Book Antiqua" w:hAnsi="Book Antiqua"/>
                <w:bCs/>
              </w:rPr>
              <w:t xml:space="preserve"> (22)</w:t>
            </w:r>
            <w:r w:rsidR="00460746">
              <w:rPr>
                <w:rFonts w:ascii="Book Antiqua" w:hAnsi="Book Antiqua"/>
                <w:bCs/>
              </w:rPr>
              <w:t xml:space="preserve"> que</w:t>
            </w:r>
            <w:r w:rsidR="00C338C5">
              <w:rPr>
                <w:rFonts w:ascii="Book Antiqua" w:hAnsi="Book Antiqua"/>
                <w:bCs/>
              </w:rPr>
              <w:t xml:space="preserve"> trabajan a su vez con dos equipos los de la materia Penal Adultos y Penal Juvenil</w:t>
            </w:r>
            <w:r w:rsidR="00460746">
              <w:rPr>
                <w:rFonts w:ascii="Book Antiqua" w:hAnsi="Book Antiqua"/>
                <w:bCs/>
              </w:rPr>
              <w:t>, con los cuales también debe coordinar lo que le demanda mucho tiempo.</w:t>
            </w:r>
          </w:p>
          <w:p w14:paraId="280FEED0" w14:textId="77777777" w:rsidR="00C32835" w:rsidRDefault="00C32835" w:rsidP="00E8078F">
            <w:pPr>
              <w:jc w:val="both"/>
              <w:rPr>
                <w:rFonts w:ascii="Book Antiqua" w:hAnsi="Book Antiqua"/>
                <w:bCs/>
              </w:rPr>
            </w:pPr>
          </w:p>
          <w:p w14:paraId="064960F5" w14:textId="77777777" w:rsidR="00C32835" w:rsidRPr="009F4C5B" w:rsidRDefault="00C32835" w:rsidP="00E8078F">
            <w:pPr>
              <w:jc w:val="both"/>
              <w:rPr>
                <w:rFonts w:ascii="Book Antiqua" w:hAnsi="Book Antiqua"/>
                <w:bCs/>
              </w:rPr>
            </w:pPr>
            <w:r>
              <w:rPr>
                <w:rFonts w:ascii="Book Antiqua" w:hAnsi="Book Antiqua"/>
                <w:bCs/>
              </w:rPr>
              <w:t>No obstante, lo anterior</w:t>
            </w:r>
            <w:r w:rsidR="00AA5A3F">
              <w:rPr>
                <w:rFonts w:ascii="Book Antiqua" w:hAnsi="Book Antiqua"/>
                <w:bCs/>
              </w:rPr>
              <w:t>,</w:t>
            </w:r>
            <w:r>
              <w:rPr>
                <w:rFonts w:ascii="Book Antiqua" w:hAnsi="Book Antiqua"/>
                <w:bCs/>
              </w:rPr>
              <w:t xml:space="preserve"> agrega que </w:t>
            </w:r>
            <w:r w:rsidR="00D10238">
              <w:rPr>
                <w:rFonts w:ascii="Book Antiqua" w:hAnsi="Book Antiqua"/>
                <w:bCs/>
              </w:rPr>
              <w:t xml:space="preserve">le gusta mucho lo que hace tiene que </w:t>
            </w:r>
            <w:r w:rsidR="003672DE">
              <w:rPr>
                <w:rFonts w:ascii="Book Antiqua" w:hAnsi="Book Antiqua"/>
                <w:bCs/>
              </w:rPr>
              <w:t>organizarse</w:t>
            </w:r>
            <w:r w:rsidR="00D10238">
              <w:rPr>
                <w:rFonts w:ascii="Book Antiqua" w:hAnsi="Book Antiqua"/>
                <w:bCs/>
              </w:rPr>
              <w:t xml:space="preserve"> muy bien con el trabajo para salir adelante</w:t>
            </w:r>
            <w:r w:rsidR="003672DE">
              <w:rPr>
                <w:rFonts w:ascii="Book Antiqua" w:hAnsi="Book Antiqua"/>
                <w:bCs/>
              </w:rPr>
              <w:t>,</w:t>
            </w:r>
            <w:r w:rsidR="00D10238">
              <w:rPr>
                <w:rFonts w:ascii="Book Antiqua" w:hAnsi="Book Antiqua"/>
                <w:bCs/>
              </w:rPr>
              <w:t xml:space="preserve"> pero cuenta con el apoyo </w:t>
            </w:r>
            <w:r w:rsidR="0032686D">
              <w:rPr>
                <w:rFonts w:ascii="Book Antiqua" w:hAnsi="Book Antiqua"/>
                <w:bCs/>
              </w:rPr>
              <w:t xml:space="preserve">y orientación </w:t>
            </w:r>
            <w:r w:rsidR="00D10238">
              <w:rPr>
                <w:rFonts w:ascii="Book Antiqua" w:hAnsi="Book Antiqua"/>
                <w:bCs/>
              </w:rPr>
              <w:t>de la Jefatura del Departamento</w:t>
            </w:r>
            <w:r w:rsidR="0032686D">
              <w:rPr>
                <w:rFonts w:ascii="Book Antiqua" w:hAnsi="Book Antiqua"/>
                <w:bCs/>
              </w:rPr>
              <w:t>, aunado a que</w:t>
            </w:r>
            <w:r w:rsidR="003672DE">
              <w:rPr>
                <w:rFonts w:ascii="Book Antiqua" w:hAnsi="Book Antiqua"/>
                <w:bCs/>
              </w:rPr>
              <w:t xml:space="preserve"> se ha realizado una buena labor con</w:t>
            </w:r>
            <w:r w:rsidR="0032686D">
              <w:rPr>
                <w:rFonts w:ascii="Book Antiqua" w:hAnsi="Book Antiqua"/>
                <w:bCs/>
              </w:rPr>
              <w:t xml:space="preserve"> las coordinaciones con la Defensa Pública, </w:t>
            </w:r>
            <w:r w:rsidR="0032686D" w:rsidRPr="0032686D">
              <w:rPr>
                <w:rFonts w:ascii="Book Antiqua" w:hAnsi="Book Antiqua"/>
                <w:bCs/>
              </w:rPr>
              <w:t>Ministerio Público y Oficina Rectora</w:t>
            </w:r>
            <w:r w:rsidR="0032686D">
              <w:rPr>
                <w:rFonts w:ascii="Book Antiqua" w:hAnsi="Book Antiqua"/>
                <w:bCs/>
              </w:rPr>
              <w:t>, es un trabajo muy satisfactorio, todos</w:t>
            </w:r>
            <w:r w:rsidR="00897867">
              <w:rPr>
                <w:rFonts w:ascii="Book Antiqua" w:hAnsi="Book Antiqua"/>
                <w:bCs/>
              </w:rPr>
              <w:t xml:space="preserve"> trabajan </w:t>
            </w:r>
            <w:r w:rsidR="0032686D">
              <w:rPr>
                <w:rFonts w:ascii="Book Antiqua" w:hAnsi="Book Antiqua"/>
                <w:bCs/>
              </w:rPr>
              <w:t xml:space="preserve">en la misma línea, </w:t>
            </w:r>
            <w:r w:rsidR="00AA5A3F">
              <w:rPr>
                <w:rFonts w:ascii="Book Antiqua" w:hAnsi="Book Antiqua"/>
                <w:bCs/>
              </w:rPr>
              <w:t>con la</w:t>
            </w:r>
            <w:r w:rsidR="0032686D">
              <w:rPr>
                <w:rFonts w:ascii="Book Antiqua" w:hAnsi="Book Antiqua"/>
                <w:bCs/>
              </w:rPr>
              <w:t xml:space="preserve"> misma orientación</w:t>
            </w:r>
            <w:r w:rsidR="00AA5A3F">
              <w:rPr>
                <w:rFonts w:ascii="Book Antiqua" w:hAnsi="Book Antiqua"/>
                <w:bCs/>
              </w:rPr>
              <w:t xml:space="preserve"> </w:t>
            </w:r>
            <w:r w:rsidR="003672DE">
              <w:rPr>
                <w:rFonts w:ascii="Book Antiqua" w:hAnsi="Book Antiqua"/>
                <w:bCs/>
              </w:rPr>
              <w:t xml:space="preserve">de </w:t>
            </w:r>
            <w:r w:rsidR="0032686D">
              <w:rPr>
                <w:rFonts w:ascii="Book Antiqua" w:hAnsi="Book Antiqua"/>
                <w:bCs/>
              </w:rPr>
              <w:t xml:space="preserve">cómo </w:t>
            </w:r>
            <w:r w:rsidR="003672DE">
              <w:rPr>
                <w:rFonts w:ascii="Book Antiqua" w:hAnsi="Book Antiqua"/>
                <w:bCs/>
              </w:rPr>
              <w:t xml:space="preserve">se </w:t>
            </w:r>
            <w:r w:rsidR="0032686D">
              <w:rPr>
                <w:rFonts w:ascii="Book Antiqua" w:hAnsi="Book Antiqua"/>
                <w:bCs/>
              </w:rPr>
              <w:t xml:space="preserve">quiere que </w:t>
            </w:r>
            <w:r w:rsidR="003672DE">
              <w:rPr>
                <w:rFonts w:ascii="Book Antiqua" w:hAnsi="Book Antiqua"/>
                <w:bCs/>
              </w:rPr>
              <w:t>trabajen</w:t>
            </w:r>
            <w:r w:rsidR="0032686D">
              <w:rPr>
                <w:rFonts w:ascii="Book Antiqua" w:hAnsi="Book Antiqua"/>
                <w:bCs/>
              </w:rPr>
              <w:t xml:space="preserve"> </w:t>
            </w:r>
            <w:r w:rsidR="003672DE">
              <w:rPr>
                <w:rFonts w:ascii="Book Antiqua" w:hAnsi="Book Antiqua"/>
                <w:bCs/>
              </w:rPr>
              <w:t>los</w:t>
            </w:r>
            <w:r w:rsidR="0032686D">
              <w:rPr>
                <w:rFonts w:ascii="Book Antiqua" w:hAnsi="Book Antiqua"/>
                <w:bCs/>
              </w:rPr>
              <w:t xml:space="preserve"> equipos, cómo sea esa dinámica, por lo que se han </w:t>
            </w:r>
            <w:r w:rsidR="00AA5A3F">
              <w:rPr>
                <w:rFonts w:ascii="Book Antiqua" w:hAnsi="Book Antiqua"/>
                <w:bCs/>
              </w:rPr>
              <w:t>ob</w:t>
            </w:r>
            <w:r w:rsidR="0032686D">
              <w:rPr>
                <w:rFonts w:ascii="Book Antiqua" w:hAnsi="Book Antiqua"/>
                <w:bCs/>
              </w:rPr>
              <w:t>tenido logros positivos.</w:t>
            </w:r>
          </w:p>
          <w:p w14:paraId="48193DBE" w14:textId="77777777" w:rsidR="00BF10C4" w:rsidRPr="00867983" w:rsidRDefault="00BF10C4" w:rsidP="00E8078F">
            <w:pPr>
              <w:jc w:val="both"/>
              <w:rPr>
                <w:rFonts w:ascii="Book Antiqua" w:hAnsi="Book Antiqua"/>
                <w:bCs/>
              </w:rPr>
            </w:pPr>
          </w:p>
          <w:p w14:paraId="0B627858" w14:textId="77777777" w:rsidR="00E8078F" w:rsidRDefault="00E8078F" w:rsidP="00E8078F">
            <w:pPr>
              <w:jc w:val="both"/>
              <w:rPr>
                <w:rFonts w:ascii="Book Antiqua" w:hAnsi="Book Antiqua"/>
                <w:b/>
              </w:rPr>
            </w:pPr>
            <w:r w:rsidRPr="005719FF">
              <w:rPr>
                <w:rFonts w:ascii="Book Antiqua" w:hAnsi="Book Antiqua"/>
                <w:b/>
              </w:rPr>
              <w:t>3</w:t>
            </w:r>
            <w:r w:rsidR="007618BD">
              <w:rPr>
                <w:rFonts w:ascii="Book Antiqua" w:hAnsi="Book Antiqua"/>
                <w:b/>
              </w:rPr>
              <w:t>.3.-</w:t>
            </w:r>
            <w:r w:rsidR="00846A9B">
              <w:rPr>
                <w:rFonts w:ascii="Book Antiqua" w:hAnsi="Book Antiqua"/>
                <w:b/>
              </w:rPr>
              <w:t xml:space="preserve"> </w:t>
            </w:r>
            <w:r w:rsidR="007618BD">
              <w:rPr>
                <w:rFonts w:ascii="Book Antiqua" w:hAnsi="Book Antiqua"/>
                <w:b/>
              </w:rPr>
              <w:t>Otras Consideraciones</w:t>
            </w:r>
          </w:p>
          <w:p w14:paraId="5BAF8509" w14:textId="77777777" w:rsidR="007618BD" w:rsidRPr="009E3795" w:rsidRDefault="007618BD" w:rsidP="00E8078F">
            <w:pPr>
              <w:jc w:val="both"/>
              <w:rPr>
                <w:rFonts w:ascii="Book Antiqua" w:hAnsi="Book Antiqua"/>
                <w:bCs/>
              </w:rPr>
            </w:pPr>
          </w:p>
          <w:p w14:paraId="778F8587" w14:textId="77777777" w:rsidR="00F80806" w:rsidRDefault="00E8078F" w:rsidP="00E8078F">
            <w:pPr>
              <w:jc w:val="both"/>
              <w:rPr>
                <w:rFonts w:ascii="Book Antiqua" w:hAnsi="Book Antiqua"/>
                <w:b/>
              </w:rPr>
            </w:pPr>
            <w:r w:rsidRPr="0035038E">
              <w:rPr>
                <w:rFonts w:ascii="Book Antiqua" w:hAnsi="Book Antiqua"/>
                <w:b/>
              </w:rPr>
              <w:t>3.</w:t>
            </w:r>
            <w:r>
              <w:rPr>
                <w:rFonts w:ascii="Book Antiqua" w:hAnsi="Book Antiqua"/>
                <w:b/>
              </w:rPr>
              <w:t>3</w:t>
            </w:r>
            <w:r w:rsidRPr="0035038E">
              <w:rPr>
                <w:rFonts w:ascii="Book Antiqua" w:hAnsi="Book Antiqua"/>
                <w:b/>
              </w:rPr>
              <w:t>.</w:t>
            </w:r>
            <w:r w:rsidR="007618BD">
              <w:rPr>
                <w:rFonts w:ascii="Book Antiqua" w:hAnsi="Book Antiqua"/>
                <w:b/>
              </w:rPr>
              <w:t>1</w:t>
            </w:r>
            <w:r w:rsidRPr="0035038E">
              <w:rPr>
                <w:rFonts w:ascii="Book Antiqua" w:hAnsi="Book Antiqua"/>
                <w:b/>
              </w:rPr>
              <w:t>.-</w:t>
            </w:r>
            <w:r w:rsidRPr="0035038E">
              <w:rPr>
                <w:rFonts w:ascii="Book Antiqua" w:hAnsi="Book Antiqua"/>
                <w:b/>
              </w:rPr>
              <w:tab/>
            </w:r>
            <w:r w:rsidR="00F80806">
              <w:rPr>
                <w:rFonts w:ascii="Book Antiqua" w:hAnsi="Book Antiqua"/>
                <w:b/>
              </w:rPr>
              <w:t>Acuerdo del Consejo Superior</w:t>
            </w:r>
          </w:p>
          <w:p w14:paraId="58029563" w14:textId="77777777" w:rsidR="00F80806" w:rsidRDefault="00F80806" w:rsidP="00E8078F">
            <w:pPr>
              <w:jc w:val="both"/>
              <w:rPr>
                <w:rFonts w:ascii="Book Antiqua" w:hAnsi="Book Antiqua"/>
                <w:b/>
              </w:rPr>
            </w:pPr>
          </w:p>
          <w:p w14:paraId="7629CEDA" w14:textId="77777777" w:rsidR="00F80806" w:rsidRDefault="00F80806" w:rsidP="00F80806">
            <w:pPr>
              <w:jc w:val="both"/>
              <w:rPr>
                <w:rFonts w:ascii="Book Antiqua" w:hAnsi="Book Antiqua"/>
              </w:rPr>
            </w:pPr>
            <w:r>
              <w:rPr>
                <w:rFonts w:ascii="Book Antiqua" w:hAnsi="Book Antiqua"/>
              </w:rPr>
              <w:t xml:space="preserve">En línea con lo anterior, el </w:t>
            </w:r>
            <w:r w:rsidRPr="00543402">
              <w:rPr>
                <w:rFonts w:ascii="Book Antiqua" w:hAnsi="Book Antiqua"/>
              </w:rPr>
              <w:t xml:space="preserve">Consejo Superior </w:t>
            </w:r>
            <w:r>
              <w:rPr>
                <w:rFonts w:ascii="Book Antiqua" w:hAnsi="Book Antiqua"/>
              </w:rPr>
              <w:t xml:space="preserve">en sesión extraordinaria (presupuesto) </w:t>
            </w:r>
            <w:r w:rsidRPr="00543402">
              <w:rPr>
                <w:rFonts w:ascii="Book Antiqua" w:hAnsi="Book Antiqua"/>
              </w:rPr>
              <w:t xml:space="preserve">29-2022 </w:t>
            </w:r>
            <w:r>
              <w:rPr>
                <w:rFonts w:ascii="Book Antiqua" w:hAnsi="Book Antiqua"/>
              </w:rPr>
              <w:t>d</w:t>
            </w:r>
            <w:r w:rsidRPr="00543402">
              <w:rPr>
                <w:rFonts w:ascii="Book Antiqua" w:hAnsi="Book Antiqua"/>
              </w:rPr>
              <w:t>el 01 de abril de 2022, artículo XVIII,</w:t>
            </w:r>
            <w:r>
              <w:rPr>
                <w:rFonts w:ascii="Book Antiqua" w:hAnsi="Book Antiqua"/>
              </w:rPr>
              <w:t xml:space="preserve"> aprobó </w:t>
            </w:r>
            <w:r w:rsidRPr="00543402">
              <w:rPr>
                <w:rFonts w:ascii="Book Antiqua" w:hAnsi="Book Antiqua"/>
              </w:rPr>
              <w:t xml:space="preserve">el informe 201-PLA-RH-MI-2022 </w:t>
            </w:r>
            <w:r>
              <w:rPr>
                <w:rFonts w:ascii="Book Antiqua" w:hAnsi="Book Antiqua"/>
              </w:rPr>
              <w:t xml:space="preserve">relacionado con </w:t>
            </w:r>
            <w:r w:rsidRPr="00543402">
              <w:rPr>
                <w:rFonts w:ascii="Book Antiqua" w:hAnsi="Book Antiqua"/>
              </w:rPr>
              <w:t>el Impacto Presupuestario de la Ley de Justicia Restaurativa Ley 9582</w:t>
            </w:r>
            <w:r>
              <w:rPr>
                <w:rFonts w:ascii="Book Antiqua" w:hAnsi="Book Antiqua"/>
              </w:rPr>
              <w:t xml:space="preserve">, donde </w:t>
            </w:r>
            <w:r w:rsidR="007C1FF6">
              <w:rPr>
                <w:rFonts w:ascii="Book Antiqua" w:hAnsi="Book Antiqua"/>
              </w:rPr>
              <w:t xml:space="preserve">se </w:t>
            </w:r>
            <w:r w:rsidR="00E264B4">
              <w:rPr>
                <w:rFonts w:ascii="Book Antiqua" w:hAnsi="Book Antiqua"/>
              </w:rPr>
              <w:t xml:space="preserve">emite </w:t>
            </w:r>
            <w:r w:rsidR="00AD4FE4">
              <w:rPr>
                <w:rFonts w:ascii="Book Antiqua" w:hAnsi="Book Antiqua"/>
              </w:rPr>
              <w:t>un pronunciamiento sobre</w:t>
            </w:r>
            <w:r>
              <w:rPr>
                <w:rFonts w:ascii="Book Antiqua" w:hAnsi="Book Antiqua"/>
              </w:rPr>
              <w:t xml:space="preserve"> la recomendación de </w:t>
            </w:r>
            <w:r w:rsidRPr="00543402">
              <w:rPr>
                <w:rFonts w:ascii="Book Antiqua" w:hAnsi="Book Antiqua"/>
              </w:rPr>
              <w:t>recalificar una plaza de persona Profesional 2 a Coordinador de Unidad 3,</w:t>
            </w:r>
            <w:r>
              <w:rPr>
                <w:rFonts w:ascii="Book Antiqua" w:hAnsi="Book Antiqua"/>
              </w:rPr>
              <w:t xml:space="preserve"> </w:t>
            </w:r>
            <w:r w:rsidR="007C1FF6">
              <w:rPr>
                <w:rFonts w:ascii="Book Antiqua" w:hAnsi="Book Antiqua"/>
              </w:rPr>
              <w:t xml:space="preserve">en que se </w:t>
            </w:r>
            <w:r>
              <w:rPr>
                <w:rFonts w:ascii="Book Antiqua" w:hAnsi="Book Antiqua"/>
              </w:rPr>
              <w:t>indicó lo siguiente:</w:t>
            </w:r>
          </w:p>
          <w:p w14:paraId="3CF183DF" w14:textId="77777777" w:rsidR="00F80806" w:rsidRPr="00543402" w:rsidRDefault="00F80806" w:rsidP="00F80806">
            <w:pPr>
              <w:jc w:val="both"/>
              <w:rPr>
                <w:rFonts w:ascii="Book Antiqua" w:hAnsi="Book Antiqua"/>
              </w:rPr>
            </w:pPr>
          </w:p>
          <w:p w14:paraId="185CD376" w14:textId="77777777" w:rsidR="0050394B" w:rsidRPr="0050394B" w:rsidRDefault="0050394B" w:rsidP="0050394B">
            <w:pPr>
              <w:widowControl/>
              <w:shd w:val="clear" w:color="auto" w:fill="FFFFFF"/>
              <w:autoSpaceDE/>
              <w:autoSpaceDN/>
              <w:adjustRightInd/>
              <w:ind w:left="567" w:right="567"/>
              <w:jc w:val="both"/>
              <w:rPr>
                <w:rFonts w:ascii="Times New Roman" w:eastAsia="Calibri" w:hAnsi="Times New Roman" w:cs="Times New Roman"/>
                <w:i/>
                <w:iCs/>
                <w:lang w:val="es-CR" w:eastAsia="en-US"/>
              </w:rPr>
            </w:pPr>
            <w:r>
              <w:rPr>
                <w:rFonts w:ascii="Times New Roman" w:eastAsia="Calibri" w:hAnsi="Times New Roman" w:cs="Times New Roman"/>
                <w:i/>
                <w:iCs/>
                <w:lang w:val="es-CR" w:eastAsia="en-US"/>
              </w:rPr>
              <w:t>“</w:t>
            </w:r>
            <w:r w:rsidR="00F80806" w:rsidRPr="0050394B">
              <w:rPr>
                <w:rFonts w:ascii="Times New Roman" w:eastAsia="Calibri" w:hAnsi="Times New Roman" w:cs="Times New Roman"/>
                <w:i/>
                <w:iCs/>
                <w:lang w:val="es-CR" w:eastAsia="en-US"/>
              </w:rPr>
              <w:t>Por otra parte, es criterio de esta Dirección no realizar la recalificación del puesto y que esta función de coordinación sea realizada por parte de una de las plazas de Profesional en Trabajo Social y Psicología con el pago de la compensación salarial correspondiente o sobresueldo por Coordinación; siendo que esta labor pueda ser rotada entre las plazas según sea requerido</w:t>
            </w:r>
            <w:r>
              <w:rPr>
                <w:rFonts w:ascii="Times New Roman" w:eastAsia="Calibri" w:hAnsi="Times New Roman" w:cs="Times New Roman"/>
                <w:i/>
                <w:iCs/>
                <w:lang w:val="es-CR" w:eastAsia="en-US"/>
              </w:rPr>
              <w:t>”.</w:t>
            </w:r>
            <w:r w:rsidR="00F80806" w:rsidRPr="0050394B">
              <w:rPr>
                <w:rFonts w:ascii="Times New Roman" w:eastAsia="Calibri" w:hAnsi="Times New Roman" w:cs="Times New Roman"/>
                <w:i/>
                <w:iCs/>
                <w:lang w:val="es-CR" w:eastAsia="en-US"/>
              </w:rPr>
              <w:t xml:space="preserve"> </w:t>
            </w:r>
          </w:p>
          <w:p w14:paraId="3C291A5A" w14:textId="77777777" w:rsidR="0050394B" w:rsidRDefault="0050394B" w:rsidP="00F80806">
            <w:pPr>
              <w:widowControl/>
              <w:shd w:val="clear" w:color="auto" w:fill="FFFFFF"/>
              <w:autoSpaceDE/>
              <w:autoSpaceDN/>
              <w:adjustRightInd/>
              <w:jc w:val="both"/>
              <w:rPr>
                <w:rFonts w:ascii="Calibri" w:eastAsia="Calibri" w:hAnsi="Calibri" w:cs="Calibri"/>
                <w:i/>
                <w:iCs/>
                <w:sz w:val="22"/>
                <w:szCs w:val="22"/>
                <w:bdr w:val="none" w:sz="0" w:space="0" w:color="auto" w:frame="1"/>
                <w:lang w:val="es-CR" w:eastAsia="en-US"/>
              </w:rPr>
            </w:pPr>
          </w:p>
          <w:p w14:paraId="0FE4C949" w14:textId="77777777" w:rsidR="00F80806" w:rsidRPr="00F80806" w:rsidRDefault="00F80806" w:rsidP="00F80806">
            <w:pPr>
              <w:widowControl/>
              <w:shd w:val="clear" w:color="auto" w:fill="FFFFFF"/>
              <w:autoSpaceDE/>
              <w:autoSpaceDN/>
              <w:adjustRightInd/>
              <w:jc w:val="both"/>
              <w:rPr>
                <w:rFonts w:ascii="Calibri" w:eastAsia="Calibri" w:hAnsi="Calibri" w:cs="Times New Roman"/>
                <w:i/>
                <w:iCs/>
                <w:sz w:val="22"/>
                <w:szCs w:val="22"/>
                <w:lang w:val="es-CR" w:eastAsia="en-US"/>
              </w:rPr>
            </w:pPr>
            <w:r>
              <w:rPr>
                <w:rFonts w:ascii="Book Antiqua" w:hAnsi="Book Antiqua" w:cs="Calibri"/>
                <w:bdr w:val="none" w:sz="0" w:space="0" w:color="auto" w:frame="1"/>
                <w:lang w:val="es-MX" w:eastAsia="es-CR"/>
              </w:rPr>
              <w:t xml:space="preserve">El </w:t>
            </w:r>
            <w:r w:rsidRPr="00681EEE">
              <w:rPr>
                <w:rFonts w:ascii="Book Antiqua" w:hAnsi="Book Antiqua" w:cs="Calibri"/>
                <w:bdr w:val="none" w:sz="0" w:space="0" w:color="auto" w:frame="1"/>
                <w:lang w:val="es-MX" w:eastAsia="es-CR"/>
              </w:rPr>
              <w:t>plus, que se apli</w:t>
            </w:r>
            <w:r>
              <w:rPr>
                <w:rFonts w:ascii="Book Antiqua" w:hAnsi="Book Antiqua" w:cs="Calibri"/>
                <w:bdr w:val="none" w:sz="0" w:space="0" w:color="auto" w:frame="1"/>
                <w:lang w:val="es-MX" w:eastAsia="es-CR"/>
              </w:rPr>
              <w:t>que</w:t>
            </w:r>
            <w:r w:rsidRPr="00681EEE">
              <w:rPr>
                <w:rFonts w:ascii="Book Antiqua" w:hAnsi="Book Antiqua" w:cs="Calibri"/>
                <w:bdr w:val="none" w:sz="0" w:space="0" w:color="auto" w:frame="1"/>
                <w:lang w:val="es-MX" w:eastAsia="es-CR"/>
              </w:rPr>
              <w:t xml:space="preserve"> a la labor de coordinación</w:t>
            </w:r>
            <w:r w:rsidRPr="001A0DFD">
              <w:rPr>
                <w:rFonts w:ascii="Book Antiqua" w:hAnsi="Book Antiqua" w:cs="Calibri"/>
                <w:bdr w:val="none" w:sz="0" w:space="0" w:color="auto" w:frame="1"/>
                <w:lang w:val="es-MX" w:eastAsia="es-CR"/>
              </w:rPr>
              <w:t xml:space="preserve">, </w:t>
            </w:r>
            <w:r>
              <w:rPr>
                <w:rFonts w:ascii="Book Antiqua" w:hAnsi="Book Antiqua" w:cs="Calibri"/>
                <w:bdr w:val="none" w:sz="0" w:space="0" w:color="auto" w:frame="1"/>
                <w:lang w:val="es-MX" w:eastAsia="es-CR"/>
              </w:rPr>
              <w:t xml:space="preserve">en la categoría que se determine por parte de la instancia técnica competente </w:t>
            </w:r>
            <w:r w:rsidRPr="001A0DFD">
              <w:rPr>
                <w:rFonts w:ascii="Book Antiqua" w:hAnsi="Book Antiqua" w:cs="Calibri"/>
                <w:bdr w:val="none" w:sz="0" w:space="0" w:color="auto" w:frame="1"/>
                <w:lang w:val="es-MX" w:eastAsia="es-CR"/>
              </w:rPr>
              <w:t>es concordante con los lineamientos establecidos por el Consejo Superior en sesión  13-19 del 15 de febrero de 2019, artículo XIX, donde dispuso hacer de conocimiento de todas las personas servidoras judiciales que la Dirección de Gestión Humana atenderá únicamente aquellas solicitudes de análisis y revisión en materia de Clasificación y Valoración de puestos que obligatoriamente respondan</w:t>
            </w:r>
            <w:r w:rsidRPr="001A0DFD">
              <w:rPr>
                <w:rFonts w:ascii="Book Antiqua" w:hAnsi="Book Antiqua" w:cs="Calibri"/>
                <w:sz w:val="22"/>
                <w:szCs w:val="22"/>
                <w:bdr w:val="none" w:sz="0" w:space="0" w:color="auto" w:frame="1"/>
                <w:lang w:val="es-MX" w:eastAsia="es-CR"/>
              </w:rPr>
              <w:t xml:space="preserve">: </w:t>
            </w:r>
            <w:r w:rsidRPr="001A0DFD">
              <w:rPr>
                <w:rFonts w:ascii="Book Antiqua" w:hAnsi="Book Antiqua" w:cs="Calibri"/>
                <w:b/>
                <w:bCs/>
                <w:i/>
                <w:iCs/>
                <w:sz w:val="22"/>
                <w:szCs w:val="22"/>
                <w:bdr w:val="none" w:sz="0" w:space="0" w:color="auto" w:frame="1"/>
                <w:lang w:val="es-MX" w:eastAsia="es-CR"/>
              </w:rPr>
              <w:t>“… como resultado de recomendaciones emitidas en los informes técnicos elaborados por la Dirección de Planificación y aprobados por los órganos superiores a saber Consejo Superior y Corte Plena…”</w:t>
            </w:r>
            <w:r w:rsidRPr="001A0DFD">
              <w:rPr>
                <w:rFonts w:ascii="Book Antiqua" w:hAnsi="Book Antiqua" w:cs="Calibri"/>
                <w:b/>
                <w:bCs/>
                <w:i/>
                <w:iCs/>
                <w:bdr w:val="none" w:sz="0" w:space="0" w:color="auto" w:frame="1"/>
                <w:lang w:val="es-MX" w:eastAsia="es-CR"/>
              </w:rPr>
              <w:t xml:space="preserve">  </w:t>
            </w:r>
            <w:r w:rsidRPr="001A0DFD">
              <w:rPr>
                <w:rFonts w:ascii="Book Antiqua" w:hAnsi="Book Antiqua" w:cs="Calibri"/>
                <w:bCs/>
                <w:snapToGrid w:val="0"/>
              </w:rPr>
              <w:t>y comunicado mediante la Circular 25-2019 sobre “</w:t>
            </w:r>
            <w:r w:rsidRPr="001A0DFD">
              <w:rPr>
                <w:rFonts w:ascii="Book Antiqua" w:hAnsi="Book Antiqua" w:cs="Calibri"/>
                <w:bCs/>
                <w:i/>
                <w:iCs/>
                <w:snapToGrid w:val="0"/>
              </w:rPr>
              <w:t>Lineamientos de restricción relacionados con</w:t>
            </w:r>
            <w:r w:rsidRPr="001A0DFD">
              <w:rPr>
                <w:rFonts w:ascii="Book Antiqua" w:hAnsi="Book Antiqua" w:cs="Calibri"/>
                <w:i/>
                <w:iCs/>
                <w:lang w:val="es-ES_tradnl"/>
              </w:rPr>
              <w:t xml:space="preserve"> el Sistema de Clasificación y Valoración de Puestos</w:t>
            </w:r>
            <w:r>
              <w:rPr>
                <w:rFonts w:ascii="Book Antiqua" w:hAnsi="Book Antiqua" w:cs="Calibri"/>
                <w:i/>
                <w:iCs/>
                <w:lang w:val="es-ES_tradnl"/>
              </w:rPr>
              <w:t>”</w:t>
            </w:r>
            <w:r w:rsidRPr="001A0DFD">
              <w:rPr>
                <w:rFonts w:ascii="Book Antiqua" w:hAnsi="Book Antiqua" w:cs="Calibri"/>
                <w:lang w:val="es-ES_tradnl"/>
              </w:rPr>
              <w:t>.</w:t>
            </w:r>
          </w:p>
          <w:p w14:paraId="570AC026" w14:textId="77777777" w:rsidR="003464A2" w:rsidRDefault="003464A2" w:rsidP="00E8078F">
            <w:pPr>
              <w:jc w:val="both"/>
              <w:rPr>
                <w:rFonts w:ascii="Book Antiqua" w:hAnsi="Book Antiqua"/>
                <w:b/>
              </w:rPr>
            </w:pPr>
          </w:p>
          <w:p w14:paraId="527A4859" w14:textId="77777777" w:rsidR="00F80806" w:rsidRPr="00A30072" w:rsidRDefault="003464A2" w:rsidP="00E8078F">
            <w:pPr>
              <w:jc w:val="both"/>
              <w:rPr>
                <w:rFonts w:ascii="Book Antiqua" w:hAnsi="Book Antiqua"/>
                <w:bCs/>
              </w:rPr>
            </w:pPr>
            <w:r w:rsidRPr="00A30072">
              <w:rPr>
                <w:rFonts w:ascii="Book Antiqua" w:hAnsi="Book Antiqua"/>
                <w:bCs/>
              </w:rPr>
              <w:t>Al respecto, la Jefa</w:t>
            </w:r>
            <w:r w:rsidR="00841AB0" w:rsidRPr="00A30072">
              <w:rPr>
                <w:rFonts w:ascii="Book Antiqua" w:hAnsi="Book Antiqua"/>
                <w:bCs/>
              </w:rPr>
              <w:t>tura</w:t>
            </w:r>
            <w:r w:rsidRPr="00A30072">
              <w:rPr>
                <w:rFonts w:ascii="Book Antiqua" w:hAnsi="Book Antiqua"/>
                <w:bCs/>
              </w:rPr>
              <w:t xml:space="preserve"> del DTSP</w:t>
            </w:r>
            <w:r w:rsidR="00841AB0" w:rsidRPr="00A30072">
              <w:rPr>
                <w:rFonts w:ascii="Book Antiqua" w:hAnsi="Book Antiqua"/>
                <w:bCs/>
              </w:rPr>
              <w:t xml:space="preserve"> </w:t>
            </w:r>
            <w:r w:rsidR="000B6C65" w:rsidRPr="00A30072">
              <w:rPr>
                <w:rFonts w:ascii="Book Antiqua" w:hAnsi="Book Antiqua"/>
                <w:bCs/>
              </w:rPr>
              <w:t>indica</w:t>
            </w:r>
            <w:r w:rsidRPr="00A30072">
              <w:rPr>
                <w:rFonts w:ascii="Book Antiqua" w:hAnsi="Book Antiqua"/>
                <w:bCs/>
              </w:rPr>
              <w:t xml:space="preserve"> que </w:t>
            </w:r>
            <w:r w:rsidR="000B6C65" w:rsidRPr="00A30072">
              <w:rPr>
                <w:rFonts w:ascii="Book Antiqua" w:hAnsi="Book Antiqua"/>
                <w:bCs/>
              </w:rPr>
              <w:t xml:space="preserve">tanto </w:t>
            </w:r>
            <w:r w:rsidRPr="00A30072">
              <w:rPr>
                <w:rFonts w:ascii="Book Antiqua" w:hAnsi="Book Antiqua"/>
                <w:bCs/>
              </w:rPr>
              <w:t xml:space="preserve">el informe 201-PLA-RH-MI-2022, como el acuerdo del Consejo Superior </w:t>
            </w:r>
            <w:r w:rsidR="000B6C65" w:rsidRPr="00A30072">
              <w:rPr>
                <w:rFonts w:ascii="Book Antiqua" w:hAnsi="Book Antiqua"/>
                <w:bCs/>
              </w:rPr>
              <w:t>donde fue conocido y aprobado</w:t>
            </w:r>
            <w:r w:rsidRPr="00A30072">
              <w:rPr>
                <w:rFonts w:ascii="Book Antiqua" w:hAnsi="Book Antiqua"/>
                <w:bCs/>
              </w:rPr>
              <w:t xml:space="preserve">, no </w:t>
            </w:r>
            <w:r w:rsidR="000B6C65" w:rsidRPr="00A30072">
              <w:rPr>
                <w:rFonts w:ascii="Book Antiqua" w:hAnsi="Book Antiqua"/>
                <w:bCs/>
              </w:rPr>
              <w:t xml:space="preserve">se trasladó a </w:t>
            </w:r>
            <w:r w:rsidRPr="00A30072">
              <w:rPr>
                <w:rFonts w:ascii="Book Antiqua" w:hAnsi="Book Antiqua"/>
                <w:bCs/>
              </w:rPr>
              <w:t xml:space="preserve"> conocimiento del Departamento de Trabajo Social y Psicología, lo cual </w:t>
            </w:r>
            <w:r w:rsidR="000B6C65" w:rsidRPr="00A30072">
              <w:rPr>
                <w:rFonts w:ascii="Book Antiqua" w:hAnsi="Book Antiqua"/>
                <w:bCs/>
              </w:rPr>
              <w:t xml:space="preserve">limitó la </w:t>
            </w:r>
            <w:r w:rsidR="000B6C65" w:rsidRPr="00A30072">
              <w:rPr>
                <w:rFonts w:ascii="Book Antiqua" w:hAnsi="Book Antiqua"/>
                <w:bCs/>
              </w:rPr>
              <w:lastRenderedPageBreak/>
              <w:t xml:space="preserve">posibilidad de exponer en forma preliminar su </w:t>
            </w:r>
            <w:r w:rsidRPr="00A30072">
              <w:rPr>
                <w:rFonts w:ascii="Book Antiqua" w:hAnsi="Book Antiqua"/>
                <w:bCs/>
              </w:rPr>
              <w:t xml:space="preserve">criterio </w:t>
            </w:r>
            <w:r w:rsidR="000B6C65" w:rsidRPr="00A30072">
              <w:rPr>
                <w:rFonts w:ascii="Book Antiqua" w:hAnsi="Book Antiqua"/>
                <w:bCs/>
              </w:rPr>
              <w:t>técnico ante la Dirección de Planificación y</w:t>
            </w:r>
            <w:r w:rsidRPr="00A30072">
              <w:rPr>
                <w:rFonts w:ascii="Book Antiqua" w:hAnsi="Book Antiqua"/>
                <w:bCs/>
              </w:rPr>
              <w:t xml:space="preserve"> el Consejo Superior. Aunado a que </w:t>
            </w:r>
            <w:r w:rsidR="000B6C65" w:rsidRPr="00A30072">
              <w:rPr>
                <w:rFonts w:ascii="Book Antiqua" w:hAnsi="Book Antiqua"/>
                <w:bCs/>
              </w:rPr>
              <w:t>el informe 550-PLA-OI-2022 (versión preliminar del presente estudio) quedó por fuera de las valoraciones efectuadas</w:t>
            </w:r>
            <w:r w:rsidRPr="00A30072">
              <w:rPr>
                <w:rFonts w:ascii="Book Antiqua" w:hAnsi="Book Antiqua"/>
                <w:bCs/>
              </w:rPr>
              <w:t xml:space="preserve"> en e</w:t>
            </w:r>
            <w:r w:rsidR="000B6C65" w:rsidRPr="00A30072">
              <w:rPr>
                <w:rFonts w:ascii="Book Antiqua" w:hAnsi="Book Antiqua"/>
                <w:bCs/>
              </w:rPr>
              <w:t xml:space="preserve">l referido </w:t>
            </w:r>
            <w:r w:rsidRPr="00A30072">
              <w:rPr>
                <w:rFonts w:ascii="Book Antiqua" w:hAnsi="Book Antiqua"/>
                <w:bCs/>
              </w:rPr>
              <w:t>informe</w:t>
            </w:r>
            <w:r w:rsidR="000B6C65" w:rsidRPr="00A30072">
              <w:rPr>
                <w:rFonts w:ascii="Book Antiqua" w:hAnsi="Book Antiqua"/>
                <w:bCs/>
              </w:rPr>
              <w:t xml:space="preserve"> 201-PLA-RH-MI-2022</w:t>
            </w:r>
            <w:r w:rsidRPr="00A30072">
              <w:rPr>
                <w:rFonts w:ascii="Book Antiqua" w:hAnsi="Book Antiqua"/>
                <w:bCs/>
              </w:rPr>
              <w:t>. E</w:t>
            </w:r>
            <w:r w:rsidR="000E640F" w:rsidRPr="00A30072">
              <w:rPr>
                <w:rFonts w:ascii="Book Antiqua" w:hAnsi="Book Antiqua"/>
                <w:bCs/>
              </w:rPr>
              <w:t>n su criterio, e</w:t>
            </w:r>
            <w:r w:rsidRPr="00A30072">
              <w:rPr>
                <w:rFonts w:ascii="Book Antiqua" w:hAnsi="Book Antiqua"/>
                <w:bCs/>
              </w:rPr>
              <w:t>sa</w:t>
            </w:r>
            <w:r w:rsidR="000E640F" w:rsidRPr="00A30072">
              <w:rPr>
                <w:rFonts w:ascii="Book Antiqua" w:hAnsi="Book Antiqua"/>
                <w:bCs/>
              </w:rPr>
              <w:t xml:space="preserve">s acciones </w:t>
            </w:r>
            <w:r w:rsidRPr="00A30072">
              <w:rPr>
                <w:rFonts w:ascii="Book Antiqua" w:hAnsi="Book Antiqua"/>
                <w:bCs/>
              </w:rPr>
              <w:t>deja</w:t>
            </w:r>
            <w:r w:rsidR="000E640F" w:rsidRPr="00A30072">
              <w:rPr>
                <w:rFonts w:ascii="Book Antiqua" w:hAnsi="Book Antiqua"/>
                <w:bCs/>
              </w:rPr>
              <w:t>ron</w:t>
            </w:r>
            <w:r w:rsidRPr="00A30072">
              <w:rPr>
                <w:rFonts w:ascii="Book Antiqua" w:hAnsi="Book Antiqua"/>
                <w:bCs/>
              </w:rPr>
              <w:t xml:space="preserve"> en desventaja al</w:t>
            </w:r>
            <w:r w:rsidR="000E640F" w:rsidRPr="00A30072">
              <w:rPr>
                <w:rFonts w:ascii="Book Antiqua" w:hAnsi="Book Antiqua"/>
                <w:bCs/>
              </w:rPr>
              <w:t xml:space="preserve"> </w:t>
            </w:r>
            <w:r w:rsidRPr="00A30072">
              <w:rPr>
                <w:rFonts w:ascii="Book Antiqua" w:hAnsi="Book Antiqua"/>
                <w:bCs/>
              </w:rPr>
              <w:t xml:space="preserve">Departamento, al </w:t>
            </w:r>
            <w:r w:rsidR="000E640F" w:rsidRPr="00A30072">
              <w:rPr>
                <w:rFonts w:ascii="Book Antiqua" w:hAnsi="Book Antiqua"/>
                <w:bCs/>
              </w:rPr>
              <w:t>quedar excluida su posición sobre</w:t>
            </w:r>
            <w:r w:rsidRPr="00A30072">
              <w:rPr>
                <w:rFonts w:ascii="Book Antiqua" w:hAnsi="Book Antiqua"/>
                <w:bCs/>
              </w:rPr>
              <w:t xml:space="preserve"> la necesidad existente de contar con el puesto exclusivo de </w:t>
            </w:r>
            <w:r w:rsidR="00841AB0" w:rsidRPr="00A30072">
              <w:rPr>
                <w:rFonts w:ascii="Book Antiqua" w:hAnsi="Book Antiqua"/>
                <w:bCs/>
              </w:rPr>
              <w:t>C</w:t>
            </w:r>
            <w:r w:rsidRPr="00A30072">
              <w:rPr>
                <w:rFonts w:ascii="Book Antiqua" w:hAnsi="Book Antiqua"/>
                <w:bCs/>
              </w:rPr>
              <w:t xml:space="preserve">oordinador o </w:t>
            </w:r>
            <w:r w:rsidR="00841AB0" w:rsidRPr="00A30072">
              <w:rPr>
                <w:rFonts w:ascii="Book Antiqua" w:hAnsi="Book Antiqua"/>
                <w:bCs/>
              </w:rPr>
              <w:t>C</w:t>
            </w:r>
            <w:r w:rsidRPr="00A30072">
              <w:rPr>
                <w:rFonts w:ascii="Book Antiqua" w:hAnsi="Book Antiqua"/>
                <w:bCs/>
              </w:rPr>
              <w:t>oordinadora de Unidad de Justicia Restaurativa.</w:t>
            </w:r>
          </w:p>
          <w:p w14:paraId="3836504E" w14:textId="77777777" w:rsidR="00D81D50" w:rsidRPr="00A30072" w:rsidRDefault="00D81D50" w:rsidP="00E8078F">
            <w:pPr>
              <w:jc w:val="both"/>
              <w:rPr>
                <w:rFonts w:ascii="Book Antiqua" w:hAnsi="Book Antiqua"/>
                <w:bCs/>
              </w:rPr>
            </w:pPr>
          </w:p>
          <w:p w14:paraId="16B38F3D" w14:textId="77777777" w:rsidR="003464A2" w:rsidRPr="00D81D50" w:rsidRDefault="00DA203E" w:rsidP="00E8078F">
            <w:pPr>
              <w:jc w:val="both"/>
              <w:rPr>
                <w:rFonts w:ascii="Book Antiqua" w:hAnsi="Book Antiqua"/>
                <w:bCs/>
              </w:rPr>
            </w:pPr>
            <w:r w:rsidRPr="00A30072">
              <w:rPr>
                <w:rFonts w:ascii="Book Antiqua" w:hAnsi="Book Antiqua"/>
                <w:bCs/>
              </w:rPr>
              <w:t>Por su parte, el Magistrado Gerardo Rubén Alfaro Vargas, señala que, a</w:t>
            </w:r>
            <w:r w:rsidR="00D81D50" w:rsidRPr="00A30072">
              <w:rPr>
                <w:rFonts w:ascii="Book Antiqua" w:hAnsi="Book Antiqua"/>
                <w:bCs/>
              </w:rPr>
              <w:t xml:space="preserve"> la Rectoría de Justicia Restaurativa, ni a la Oficina Rectora de Justicia Restaurativa, le fue puesto en conocimiento de manera formal o informal, el anterior criterio, por lo que no se contó con la oportunidad de manifestar la disconformidad, con el aspecto de que la designación de la persona coordinadora, sea rotativa.</w:t>
            </w:r>
          </w:p>
          <w:p w14:paraId="018AD4E8" w14:textId="77777777" w:rsidR="00D81D50" w:rsidRDefault="00D81D50" w:rsidP="00E8078F">
            <w:pPr>
              <w:jc w:val="both"/>
              <w:rPr>
                <w:rFonts w:ascii="Book Antiqua" w:hAnsi="Book Antiqua"/>
                <w:b/>
              </w:rPr>
            </w:pPr>
          </w:p>
          <w:p w14:paraId="46166F2B" w14:textId="77777777" w:rsidR="00E8078F" w:rsidRPr="0035038E" w:rsidRDefault="00031036" w:rsidP="00E8078F">
            <w:pPr>
              <w:jc w:val="both"/>
              <w:rPr>
                <w:rFonts w:ascii="Book Antiqua" w:hAnsi="Book Antiqua"/>
                <w:b/>
              </w:rPr>
            </w:pPr>
            <w:r>
              <w:rPr>
                <w:rFonts w:ascii="Book Antiqua" w:hAnsi="Book Antiqua"/>
                <w:b/>
              </w:rPr>
              <w:t xml:space="preserve">3.3.2.- </w:t>
            </w:r>
            <w:r w:rsidR="00E8078F" w:rsidRPr="0035038E">
              <w:rPr>
                <w:rFonts w:ascii="Book Antiqua" w:hAnsi="Book Antiqua"/>
                <w:b/>
              </w:rPr>
              <w:t>Política de reasignación de puestos del Poder Judicial</w:t>
            </w:r>
          </w:p>
          <w:p w14:paraId="65B3A8E0" w14:textId="77777777" w:rsidR="00E8078F" w:rsidRPr="00F844FA" w:rsidRDefault="00E8078F" w:rsidP="00E8078F">
            <w:pPr>
              <w:widowControl/>
              <w:tabs>
                <w:tab w:val="left" w:pos="709"/>
              </w:tabs>
              <w:autoSpaceDE/>
              <w:autoSpaceDN/>
              <w:adjustRightInd/>
              <w:ind w:right="145"/>
              <w:jc w:val="both"/>
              <w:rPr>
                <w:rFonts w:ascii="Book Antiqua" w:hAnsi="Book Antiqua" w:cs="Book Antiqua"/>
                <w:b/>
                <w:bCs/>
                <w:snapToGrid w:val="0"/>
                <w:u w:color="000000"/>
                <w:shd w:val="clear" w:color="auto" w:fill="FFFFFF"/>
              </w:rPr>
            </w:pPr>
          </w:p>
          <w:p w14:paraId="38628007" w14:textId="77777777" w:rsidR="00E8078F" w:rsidRPr="00F844FA" w:rsidRDefault="00E8078F" w:rsidP="00E8078F">
            <w:pPr>
              <w:widowControl/>
              <w:tabs>
                <w:tab w:val="left" w:pos="709"/>
              </w:tabs>
              <w:autoSpaceDE/>
              <w:autoSpaceDN/>
              <w:adjustRightInd/>
              <w:ind w:right="145"/>
              <w:jc w:val="both"/>
              <w:rPr>
                <w:rFonts w:ascii="Book Antiqua" w:hAnsi="Book Antiqua" w:cs="Book Antiqua"/>
                <w:snapToGrid w:val="0"/>
                <w:u w:color="000000"/>
                <w:shd w:val="clear" w:color="auto" w:fill="FFFFFF"/>
              </w:rPr>
            </w:pPr>
            <w:r w:rsidRPr="00F844FA">
              <w:rPr>
                <w:rFonts w:ascii="Book Antiqua" w:hAnsi="Book Antiqua" w:cs="Book Antiqua"/>
                <w:snapToGrid w:val="0"/>
                <w:u w:color="000000"/>
                <w:shd w:val="clear" w:color="auto" w:fill="FFFFFF"/>
              </w:rPr>
              <w:t xml:space="preserve">A partir de los lineamientos </w:t>
            </w:r>
            <w:r w:rsidRPr="0035038E">
              <w:rPr>
                <w:rFonts w:ascii="Book Antiqua" w:hAnsi="Book Antiqua" w:cs="Book Antiqua"/>
                <w:snapToGrid w:val="0"/>
                <w:u w:color="000000"/>
                <w:shd w:val="clear" w:color="auto" w:fill="FFFFFF"/>
              </w:rPr>
              <w:t>de restricción presupuestaria relacionados con el Sistema de Clasificación y Valoración de Puestos - aprobados por el Consejo Superior en sesión 13-19, del 15 de febrero del 2019, artículo XIX</w:t>
            </w:r>
            <w:r>
              <w:rPr>
                <w:rStyle w:val="Refdenotaalpie"/>
                <w:rFonts w:ascii="Book Antiqua" w:hAnsi="Book Antiqua"/>
                <w:snapToGrid w:val="0"/>
                <w:u w:color="000000"/>
                <w:shd w:val="clear" w:color="auto" w:fill="FFFFFF"/>
              </w:rPr>
              <w:footnoteReference w:id="10"/>
            </w:r>
            <w:r w:rsidRPr="00F844FA">
              <w:rPr>
                <w:rFonts w:ascii="Book Antiqua" w:hAnsi="Book Antiqua" w:cs="Book Antiqua"/>
                <w:snapToGrid w:val="0"/>
                <w:u w:color="000000"/>
                <w:shd w:val="clear" w:color="auto" w:fill="FFFFFF"/>
              </w:rPr>
              <w:t>, se establec</w:t>
            </w:r>
            <w:r>
              <w:rPr>
                <w:rFonts w:ascii="Book Antiqua" w:hAnsi="Book Antiqua" w:cs="Book Antiqua"/>
                <w:snapToGrid w:val="0"/>
                <w:u w:color="000000"/>
                <w:shd w:val="clear" w:color="auto" w:fill="FFFFFF"/>
              </w:rPr>
              <w:t>ió</w:t>
            </w:r>
            <w:r w:rsidRPr="00F844FA">
              <w:rPr>
                <w:rFonts w:ascii="Book Antiqua" w:hAnsi="Book Antiqua" w:cs="Book Antiqua"/>
                <w:snapToGrid w:val="0"/>
                <w:u w:color="000000"/>
                <w:shd w:val="clear" w:color="auto" w:fill="FFFFFF"/>
              </w:rPr>
              <w:t xml:space="preserve"> que la Dirección de Gestión Humana atenderá únicamente aquellas solicitudes de análisis y revisión en materia de Clasificación y Valoración de puestos que obligatoriamente respondan a:</w:t>
            </w:r>
          </w:p>
          <w:p w14:paraId="35D6608A" w14:textId="77777777" w:rsidR="00E8078F" w:rsidRPr="00F844FA" w:rsidRDefault="00E8078F" w:rsidP="00E8078F">
            <w:pPr>
              <w:widowControl/>
              <w:tabs>
                <w:tab w:val="left" w:pos="709"/>
              </w:tabs>
              <w:autoSpaceDE/>
              <w:autoSpaceDN/>
              <w:adjustRightInd/>
              <w:ind w:right="145"/>
              <w:jc w:val="both"/>
              <w:rPr>
                <w:rFonts w:ascii="Book Antiqua" w:hAnsi="Book Antiqua" w:cs="Book Antiqua"/>
                <w:snapToGrid w:val="0"/>
                <w:u w:color="000000"/>
                <w:shd w:val="clear" w:color="auto" w:fill="FFFFFF"/>
              </w:rPr>
            </w:pPr>
          </w:p>
          <w:p w14:paraId="7C42595C" w14:textId="77777777" w:rsidR="00E8078F" w:rsidRPr="00F844FA" w:rsidRDefault="00E8078F" w:rsidP="00E8078F">
            <w:pPr>
              <w:widowControl/>
              <w:numPr>
                <w:ilvl w:val="0"/>
                <w:numId w:val="33"/>
              </w:numPr>
              <w:tabs>
                <w:tab w:val="left" w:pos="709"/>
              </w:tabs>
              <w:autoSpaceDE/>
              <w:autoSpaceDN/>
              <w:adjustRightInd/>
              <w:ind w:right="145"/>
              <w:jc w:val="both"/>
              <w:rPr>
                <w:rFonts w:ascii="Book Antiqua" w:hAnsi="Book Antiqua" w:cs="Book Antiqua"/>
                <w:snapToGrid w:val="0"/>
                <w:u w:color="000000"/>
                <w:shd w:val="clear" w:color="auto" w:fill="FFFFFF"/>
              </w:rPr>
            </w:pPr>
            <w:r w:rsidRPr="00F844FA">
              <w:rPr>
                <w:rFonts w:ascii="Book Antiqua" w:hAnsi="Book Antiqua" w:cs="Book Antiqua"/>
                <w:snapToGrid w:val="0"/>
                <w:u w:color="000000"/>
                <w:shd w:val="clear" w:color="auto" w:fill="FFFFFF"/>
              </w:rPr>
              <w:t xml:space="preserve">Cambio sustancial y permanente en el propósito del trabajo, deberes y responsabilidades que como producto de la </w:t>
            </w:r>
            <w:proofErr w:type="gramStart"/>
            <w:r w:rsidRPr="00F844FA">
              <w:rPr>
                <w:rFonts w:ascii="Book Antiqua" w:hAnsi="Book Antiqua" w:cs="Book Antiqua"/>
                <w:snapToGrid w:val="0"/>
                <w:u w:color="000000"/>
                <w:shd w:val="clear" w:color="auto" w:fill="FFFFFF"/>
              </w:rPr>
              <w:t>entrada</w:t>
            </w:r>
            <w:r>
              <w:rPr>
                <w:rFonts w:ascii="Book Antiqua" w:hAnsi="Book Antiqua" w:cs="Book Antiqua"/>
                <w:snapToGrid w:val="0"/>
                <w:u w:color="000000"/>
                <w:shd w:val="clear" w:color="auto" w:fill="FFFFFF"/>
              </w:rPr>
              <w:t xml:space="preserve"> </w:t>
            </w:r>
            <w:r w:rsidRPr="00F844FA">
              <w:rPr>
                <w:rFonts w:ascii="Book Antiqua" w:hAnsi="Book Antiqua" w:cs="Book Antiqua"/>
                <w:snapToGrid w:val="0"/>
                <w:u w:color="000000"/>
                <w:shd w:val="clear" w:color="auto" w:fill="FFFFFF"/>
              </w:rPr>
              <w:t>en vigencia</w:t>
            </w:r>
            <w:proofErr w:type="gramEnd"/>
            <w:r w:rsidRPr="00F844FA">
              <w:rPr>
                <w:rFonts w:ascii="Book Antiqua" w:hAnsi="Book Antiqua" w:cs="Book Antiqua"/>
                <w:snapToGrid w:val="0"/>
                <w:u w:color="000000"/>
                <w:shd w:val="clear" w:color="auto" w:fill="FFFFFF"/>
              </w:rPr>
              <w:t xml:space="preserve"> de reformas de leyes y reglamentos afectan a los puestos, para el año 2019. </w:t>
            </w:r>
          </w:p>
          <w:p w14:paraId="186B065A" w14:textId="77777777" w:rsidR="00E8078F" w:rsidRDefault="00E8078F" w:rsidP="00E8078F">
            <w:pPr>
              <w:widowControl/>
              <w:numPr>
                <w:ilvl w:val="0"/>
                <w:numId w:val="33"/>
              </w:numPr>
              <w:tabs>
                <w:tab w:val="left" w:pos="709"/>
              </w:tabs>
              <w:autoSpaceDE/>
              <w:autoSpaceDN/>
              <w:adjustRightInd/>
              <w:ind w:right="145"/>
              <w:jc w:val="both"/>
              <w:rPr>
                <w:rFonts w:ascii="Book Antiqua" w:hAnsi="Book Antiqua" w:cs="Book Antiqua"/>
                <w:snapToGrid w:val="0"/>
                <w:u w:color="000000"/>
                <w:shd w:val="clear" w:color="auto" w:fill="FFFFFF"/>
              </w:rPr>
            </w:pPr>
            <w:r w:rsidRPr="00F844FA">
              <w:rPr>
                <w:rFonts w:ascii="Book Antiqua" w:hAnsi="Book Antiqua" w:cs="Book Antiqua"/>
                <w:snapToGrid w:val="0"/>
                <w:u w:color="000000"/>
                <w:shd w:val="clear" w:color="auto" w:fill="FFFFFF"/>
              </w:rPr>
              <w:t>Que como resultado de recomendaciones emitidas en los informes técnicos elaborados por la Dirección de Planificación y aprobados por los órganos superiores</w:t>
            </w:r>
            <w:r w:rsidR="00910F69">
              <w:rPr>
                <w:rFonts w:ascii="Book Antiqua" w:hAnsi="Book Antiqua" w:cs="Book Antiqua"/>
                <w:snapToGrid w:val="0"/>
                <w:u w:color="000000"/>
                <w:shd w:val="clear" w:color="auto" w:fill="FFFFFF"/>
              </w:rPr>
              <w:t>,</w:t>
            </w:r>
            <w:r w:rsidRPr="00F844FA">
              <w:rPr>
                <w:rFonts w:ascii="Book Antiqua" w:hAnsi="Book Antiqua" w:cs="Book Antiqua"/>
                <w:snapToGrid w:val="0"/>
                <w:u w:color="000000"/>
                <w:shd w:val="clear" w:color="auto" w:fill="FFFFFF"/>
              </w:rPr>
              <w:t xml:space="preserve"> a saber</w:t>
            </w:r>
            <w:r w:rsidR="008D72F8">
              <w:rPr>
                <w:rFonts w:ascii="Book Antiqua" w:hAnsi="Book Antiqua" w:cs="Book Antiqua"/>
                <w:snapToGrid w:val="0"/>
                <w:u w:color="000000"/>
                <w:shd w:val="clear" w:color="auto" w:fill="FFFFFF"/>
              </w:rPr>
              <w:t>,</w:t>
            </w:r>
            <w:r w:rsidRPr="00F844FA">
              <w:rPr>
                <w:rFonts w:ascii="Book Antiqua" w:hAnsi="Book Antiqua" w:cs="Book Antiqua"/>
                <w:snapToGrid w:val="0"/>
                <w:u w:color="000000"/>
                <w:shd w:val="clear" w:color="auto" w:fill="FFFFFF"/>
              </w:rPr>
              <w:t xml:space="preserve"> Consejo Superior y Corte Plena (durante los periodos 2018-2019)</w:t>
            </w:r>
            <w:r w:rsidR="00910F69">
              <w:rPr>
                <w:rFonts w:ascii="Book Antiqua" w:hAnsi="Book Antiqua" w:cs="Book Antiqua"/>
                <w:snapToGrid w:val="0"/>
                <w:u w:color="000000"/>
                <w:shd w:val="clear" w:color="auto" w:fill="FFFFFF"/>
              </w:rPr>
              <w:t>,</w:t>
            </w:r>
            <w:r w:rsidRPr="00F844FA">
              <w:rPr>
                <w:rFonts w:ascii="Book Antiqua" w:hAnsi="Book Antiqua" w:cs="Book Antiqua"/>
                <w:snapToGrid w:val="0"/>
                <w:u w:color="000000"/>
                <w:shd w:val="clear" w:color="auto" w:fill="FFFFFF"/>
              </w:rPr>
              <w:t xml:space="preserve"> modifican la estructura orgánico-funcional de una oficina judicial; y por consiguiente el propósito del trabajo, deberes y responsabilidades de los puestos. </w:t>
            </w:r>
          </w:p>
          <w:p w14:paraId="5CDF5BC6" w14:textId="77777777" w:rsidR="00261191" w:rsidRPr="00261191" w:rsidRDefault="00261191" w:rsidP="00261191">
            <w:pPr>
              <w:widowControl/>
              <w:tabs>
                <w:tab w:val="left" w:pos="709"/>
              </w:tabs>
              <w:autoSpaceDE/>
              <w:autoSpaceDN/>
              <w:adjustRightInd/>
              <w:ind w:left="720" w:right="145"/>
              <w:jc w:val="both"/>
              <w:rPr>
                <w:rFonts w:ascii="Book Antiqua" w:hAnsi="Book Antiqua" w:cs="Book Antiqua"/>
                <w:snapToGrid w:val="0"/>
                <w:u w:color="000000"/>
                <w:shd w:val="clear" w:color="auto" w:fill="FFFFFF"/>
              </w:rPr>
            </w:pPr>
          </w:p>
          <w:p w14:paraId="7FD093CB" w14:textId="77777777" w:rsidR="00E8078F" w:rsidRPr="00F844FA" w:rsidRDefault="00E8078F" w:rsidP="00E8078F">
            <w:pPr>
              <w:widowControl/>
              <w:tabs>
                <w:tab w:val="left" w:pos="709"/>
              </w:tabs>
              <w:autoSpaceDE/>
              <w:autoSpaceDN/>
              <w:adjustRightInd/>
              <w:ind w:right="145"/>
              <w:jc w:val="both"/>
              <w:rPr>
                <w:rFonts w:ascii="Book Antiqua" w:hAnsi="Book Antiqua" w:cs="Book Antiqua"/>
                <w:snapToGrid w:val="0"/>
                <w:u w:color="000000"/>
                <w:shd w:val="clear" w:color="auto" w:fill="FFFFFF"/>
              </w:rPr>
            </w:pPr>
            <w:r>
              <w:rPr>
                <w:rFonts w:ascii="Book Antiqua" w:hAnsi="Book Antiqua" w:cs="Book Antiqua"/>
                <w:snapToGrid w:val="0"/>
                <w:u w:color="000000"/>
                <w:shd w:val="clear" w:color="auto" w:fill="FFFFFF"/>
              </w:rPr>
              <w:t>Por otra parte</w:t>
            </w:r>
            <w:r w:rsidRPr="00F844FA">
              <w:rPr>
                <w:rFonts w:ascii="Book Antiqua" w:hAnsi="Book Antiqua" w:cs="Book Antiqua"/>
                <w:snapToGrid w:val="0"/>
                <w:u w:color="000000"/>
                <w:shd w:val="clear" w:color="auto" w:fill="FFFFFF"/>
              </w:rPr>
              <w:t>,</w:t>
            </w:r>
            <w:r>
              <w:rPr>
                <w:rFonts w:ascii="Book Antiqua" w:hAnsi="Book Antiqua" w:cs="Book Antiqua"/>
                <w:snapToGrid w:val="0"/>
                <w:u w:color="000000"/>
                <w:shd w:val="clear" w:color="auto" w:fill="FFFFFF"/>
              </w:rPr>
              <w:t xml:space="preserve"> cabe indicar</w:t>
            </w:r>
            <w:r w:rsidRPr="00F844FA">
              <w:rPr>
                <w:rFonts w:ascii="Book Antiqua" w:hAnsi="Book Antiqua" w:cs="Book Antiqua"/>
                <w:snapToGrid w:val="0"/>
                <w:u w:color="000000"/>
                <w:shd w:val="clear" w:color="auto" w:fill="FFFFFF"/>
              </w:rPr>
              <w:t xml:space="preserve"> que se mantiene la política institucional de no atender solicitudes ni gestar estudios de reasignaciones ni revaloraciones de cargos (individuales o grupales); ni de grupos ocupacionales; y que por acuerdo tomado por el Consejo Superior en la sesión 42-16, celebrada el 27 de abril del 2016, artículo C, se hace indispensable considerar que de conformidad con el artículo 5º de la Ley de Salarios del Poder Judicial, las reasignaciones propuestas en los informes quedan sujetas a la disponibilidad presupuestaria de la institución; de igual manera y en apego al numeral </w:t>
            </w:r>
            <w:r w:rsidRPr="00F844FA">
              <w:rPr>
                <w:rFonts w:ascii="Book Antiqua" w:hAnsi="Book Antiqua" w:cs="Book Antiqua"/>
                <w:snapToGrid w:val="0"/>
                <w:u w:color="000000"/>
                <w:shd w:val="clear" w:color="auto" w:fill="FFFFFF"/>
              </w:rPr>
              <w:lastRenderedPageBreak/>
              <w:t>6º de la misma norma jurídica, debe condicionarse al período fiscal en que el cambio sea posible aplicarlo y el inciso f) del artículo 110 de la Ley de la Administración Financiera de la República y Presupuesto Públicos, claramente establece que son hechos generado</w:t>
            </w:r>
            <w:r w:rsidR="007F4182">
              <w:rPr>
                <w:rFonts w:ascii="Book Antiqua" w:hAnsi="Book Antiqua" w:cs="Book Antiqua"/>
                <w:snapToGrid w:val="0"/>
                <w:u w:color="000000"/>
                <w:shd w:val="clear" w:color="auto" w:fill="FFFFFF"/>
              </w:rPr>
              <w:t>re</w:t>
            </w:r>
            <w:r w:rsidRPr="00F844FA">
              <w:rPr>
                <w:rFonts w:ascii="Book Antiqua" w:hAnsi="Book Antiqua" w:cs="Book Antiqua"/>
                <w:snapToGrid w:val="0"/>
                <w:u w:color="000000"/>
                <w:shd w:val="clear" w:color="auto" w:fill="FFFFFF"/>
              </w:rPr>
              <w:t xml:space="preserve">s de responsabilidad administrativa, </w:t>
            </w:r>
            <w:r w:rsidR="007F4182">
              <w:rPr>
                <w:rFonts w:ascii="Book Antiqua" w:hAnsi="Book Antiqua" w:cs="Book Antiqua"/>
                <w:snapToGrid w:val="0"/>
                <w:u w:color="000000"/>
                <w:shd w:val="clear" w:color="auto" w:fill="FFFFFF"/>
              </w:rPr>
              <w:t>independientemente de la responsabilidad civil o penal a que puedan dar lugar, lo siguiente</w:t>
            </w:r>
            <w:r w:rsidRPr="00F844FA">
              <w:rPr>
                <w:rFonts w:ascii="Book Antiqua" w:hAnsi="Book Antiqua" w:cs="Book Antiqua"/>
                <w:snapToGrid w:val="0"/>
                <w:u w:color="000000"/>
                <w:shd w:val="clear" w:color="auto" w:fill="FFFFFF"/>
              </w:rPr>
              <w:t>:</w:t>
            </w:r>
          </w:p>
          <w:p w14:paraId="7FC2BCEA" w14:textId="77777777" w:rsidR="00E8078F" w:rsidRPr="00F844FA" w:rsidRDefault="00E8078F" w:rsidP="00E8078F">
            <w:pPr>
              <w:widowControl/>
              <w:tabs>
                <w:tab w:val="left" w:pos="709"/>
              </w:tabs>
              <w:autoSpaceDE/>
              <w:autoSpaceDN/>
              <w:adjustRightInd/>
              <w:ind w:right="145"/>
              <w:jc w:val="both"/>
              <w:rPr>
                <w:rFonts w:ascii="Book Antiqua" w:hAnsi="Book Antiqua" w:cs="Book Antiqua"/>
                <w:b/>
                <w:bCs/>
                <w:snapToGrid w:val="0"/>
                <w:u w:color="000000"/>
                <w:shd w:val="clear" w:color="auto" w:fill="FFFFFF"/>
              </w:rPr>
            </w:pPr>
          </w:p>
          <w:p w14:paraId="6CD66C0B" w14:textId="77777777" w:rsidR="00E8078F" w:rsidRPr="00F844FA" w:rsidRDefault="00E8078F" w:rsidP="00E8078F">
            <w:pPr>
              <w:widowControl/>
              <w:tabs>
                <w:tab w:val="left" w:pos="709"/>
              </w:tabs>
              <w:autoSpaceDE/>
              <w:autoSpaceDN/>
              <w:adjustRightInd/>
              <w:ind w:left="588" w:right="921"/>
              <w:jc w:val="both"/>
              <w:rPr>
                <w:rFonts w:ascii="Book Antiqua" w:hAnsi="Book Antiqua" w:cs="Book Antiqua"/>
                <w:snapToGrid w:val="0"/>
                <w:u w:color="000000"/>
                <w:shd w:val="clear" w:color="auto" w:fill="FFFFFF"/>
              </w:rPr>
            </w:pPr>
            <w:r w:rsidRPr="00F844FA">
              <w:rPr>
                <w:rFonts w:ascii="Book Antiqua" w:hAnsi="Book Antiqua" w:cs="Book Antiqua"/>
                <w:i/>
                <w:iCs/>
                <w:snapToGrid w:val="0"/>
                <w:u w:color="000000"/>
                <w:shd w:val="clear" w:color="auto" w:fill="FFFFFF"/>
              </w:rPr>
              <w:t>“…la autorización o realización de compromisos o erogaciones sin que exista contenido económico suficiente, debidamente presupuestado…”.</w:t>
            </w:r>
            <w:r w:rsidRPr="00F844FA">
              <w:rPr>
                <w:rFonts w:ascii="Book Antiqua" w:hAnsi="Book Antiqua" w:cs="Book Antiqua"/>
                <w:snapToGrid w:val="0"/>
                <w:u w:color="000000"/>
                <w:shd w:val="clear" w:color="auto" w:fill="FFFFFF"/>
              </w:rPr>
              <w:t xml:space="preserve"> </w:t>
            </w:r>
          </w:p>
          <w:p w14:paraId="78FBD8C1" w14:textId="77777777" w:rsidR="00E8078F" w:rsidRPr="00F844FA" w:rsidRDefault="00E8078F" w:rsidP="00E8078F">
            <w:pPr>
              <w:widowControl/>
              <w:tabs>
                <w:tab w:val="left" w:pos="709"/>
              </w:tabs>
              <w:autoSpaceDE/>
              <w:autoSpaceDN/>
              <w:adjustRightInd/>
              <w:ind w:right="145"/>
              <w:jc w:val="both"/>
              <w:rPr>
                <w:rFonts w:ascii="Book Antiqua" w:hAnsi="Book Antiqua" w:cs="Book Antiqua"/>
                <w:snapToGrid w:val="0"/>
                <w:u w:color="000000"/>
                <w:shd w:val="clear" w:color="auto" w:fill="FFFFFF"/>
              </w:rPr>
            </w:pPr>
          </w:p>
          <w:p w14:paraId="70B76091" w14:textId="77777777" w:rsidR="00E8078F" w:rsidRPr="00F844FA" w:rsidRDefault="00E8078F" w:rsidP="00E8078F">
            <w:pPr>
              <w:widowControl/>
              <w:tabs>
                <w:tab w:val="left" w:pos="709"/>
              </w:tabs>
              <w:autoSpaceDE/>
              <w:autoSpaceDN/>
              <w:adjustRightInd/>
              <w:ind w:right="145"/>
              <w:jc w:val="both"/>
              <w:rPr>
                <w:rFonts w:ascii="Book Antiqua" w:hAnsi="Book Antiqua" w:cs="Book Antiqua"/>
                <w:snapToGrid w:val="0"/>
                <w:u w:color="000000"/>
                <w:shd w:val="clear" w:color="auto" w:fill="FFFFFF"/>
              </w:rPr>
            </w:pPr>
            <w:r w:rsidRPr="00F844FA">
              <w:rPr>
                <w:rFonts w:ascii="Book Antiqua" w:hAnsi="Book Antiqua" w:cs="Book Antiqua"/>
                <w:snapToGrid w:val="0"/>
                <w:u w:color="000000"/>
                <w:shd w:val="clear" w:color="auto" w:fill="FFFFFF"/>
              </w:rPr>
              <w:t xml:space="preserve">También lo establecido por la Corte Plena, en la sesión 9-12 celebrada el 5 de marzo del 2012, artículo XVII que señala: </w:t>
            </w:r>
          </w:p>
          <w:p w14:paraId="46008FA4" w14:textId="77777777" w:rsidR="00E8078F" w:rsidRPr="00F844FA" w:rsidRDefault="00E8078F" w:rsidP="00E8078F">
            <w:pPr>
              <w:widowControl/>
              <w:tabs>
                <w:tab w:val="left" w:pos="709"/>
              </w:tabs>
              <w:autoSpaceDE/>
              <w:autoSpaceDN/>
              <w:adjustRightInd/>
              <w:ind w:right="145"/>
              <w:jc w:val="both"/>
              <w:rPr>
                <w:rFonts w:ascii="Book Antiqua" w:hAnsi="Book Antiqua" w:cs="Book Antiqua"/>
                <w:snapToGrid w:val="0"/>
                <w:u w:color="000000"/>
                <w:shd w:val="clear" w:color="auto" w:fill="FFFFFF"/>
              </w:rPr>
            </w:pPr>
          </w:p>
          <w:p w14:paraId="1E934EE3" w14:textId="77777777" w:rsidR="00E8078F" w:rsidRPr="00F844FA" w:rsidRDefault="00E8078F" w:rsidP="00E8078F">
            <w:pPr>
              <w:widowControl/>
              <w:tabs>
                <w:tab w:val="left" w:pos="709"/>
              </w:tabs>
              <w:autoSpaceDE/>
              <w:autoSpaceDN/>
              <w:adjustRightInd/>
              <w:ind w:left="588" w:right="921"/>
              <w:jc w:val="both"/>
              <w:rPr>
                <w:rFonts w:ascii="Book Antiqua" w:hAnsi="Book Antiqua" w:cs="Book Antiqua"/>
                <w:snapToGrid w:val="0"/>
                <w:u w:color="000000"/>
                <w:shd w:val="clear" w:color="auto" w:fill="FFFFFF"/>
              </w:rPr>
            </w:pPr>
            <w:r w:rsidRPr="00F844FA">
              <w:rPr>
                <w:rFonts w:ascii="Book Antiqua" w:hAnsi="Book Antiqua" w:cs="Book Antiqua"/>
                <w:snapToGrid w:val="0"/>
                <w:u w:color="000000"/>
                <w:shd w:val="clear" w:color="auto" w:fill="FFFFFF"/>
              </w:rPr>
              <w:t>“</w:t>
            </w:r>
            <w:r w:rsidRPr="00F844FA">
              <w:rPr>
                <w:rFonts w:ascii="Book Antiqua" w:hAnsi="Book Antiqua" w:cs="Book Antiqua"/>
                <w:i/>
                <w:iCs/>
                <w:snapToGrid w:val="0"/>
                <w:u w:color="000000"/>
                <w:shd w:val="clear" w:color="auto" w:fill="FFFFFF"/>
              </w:rPr>
              <w:t>… 1.11. Reconocer las reasignaciones en el salario a partir del momento en que se cuente con contenido presupuestario, conforme lo establece la legislación vigente…”.</w:t>
            </w:r>
            <w:r w:rsidRPr="00F844FA">
              <w:rPr>
                <w:rFonts w:ascii="Book Antiqua" w:hAnsi="Book Antiqua" w:cs="Book Antiqua"/>
                <w:snapToGrid w:val="0"/>
                <w:u w:color="000000"/>
                <w:shd w:val="clear" w:color="auto" w:fill="FFFFFF"/>
              </w:rPr>
              <w:t xml:space="preserve"> </w:t>
            </w:r>
          </w:p>
          <w:p w14:paraId="144618CF" w14:textId="77777777" w:rsidR="00E8078F" w:rsidRPr="00F844FA" w:rsidRDefault="00E8078F" w:rsidP="00E8078F">
            <w:pPr>
              <w:widowControl/>
              <w:tabs>
                <w:tab w:val="left" w:pos="709"/>
              </w:tabs>
              <w:autoSpaceDE/>
              <w:autoSpaceDN/>
              <w:adjustRightInd/>
              <w:ind w:right="145"/>
              <w:jc w:val="both"/>
              <w:rPr>
                <w:rFonts w:ascii="Book Antiqua" w:hAnsi="Book Antiqua" w:cs="Book Antiqua"/>
                <w:b/>
                <w:bCs/>
                <w:snapToGrid w:val="0"/>
                <w:u w:color="000000"/>
                <w:shd w:val="clear" w:color="auto" w:fill="FFFFFF"/>
              </w:rPr>
            </w:pPr>
          </w:p>
          <w:p w14:paraId="60327578" w14:textId="77777777" w:rsidR="00E8078F" w:rsidRDefault="00E8078F" w:rsidP="00E8078F">
            <w:pPr>
              <w:widowControl/>
              <w:tabs>
                <w:tab w:val="left" w:pos="709"/>
              </w:tabs>
              <w:autoSpaceDE/>
              <w:autoSpaceDN/>
              <w:adjustRightInd/>
              <w:ind w:right="145"/>
              <w:jc w:val="both"/>
              <w:rPr>
                <w:rFonts w:ascii="Book Antiqua" w:hAnsi="Book Antiqua" w:cs="Book Antiqua"/>
                <w:snapToGrid w:val="0"/>
                <w:u w:color="000000"/>
                <w:shd w:val="clear" w:color="auto" w:fill="FFFFFF"/>
              </w:rPr>
            </w:pPr>
            <w:r w:rsidRPr="00F844FA">
              <w:rPr>
                <w:rFonts w:ascii="Book Antiqua" w:hAnsi="Book Antiqua" w:cs="Book Antiqua"/>
                <w:snapToGrid w:val="0"/>
                <w:u w:color="000000"/>
                <w:shd w:val="clear" w:color="auto" w:fill="FFFFFF"/>
              </w:rPr>
              <w:t>La fecha de rige de las recomendaciones vertidas en los informes técnicos de la Sección de Análisis de Puestos quedarán sujetas a partir de que el Consejo Superior tome el acto administrativo en firme.</w:t>
            </w:r>
          </w:p>
          <w:p w14:paraId="0AD1663F" w14:textId="77777777" w:rsidR="006B06D1" w:rsidRDefault="006B06D1" w:rsidP="00E8078F">
            <w:pPr>
              <w:widowControl/>
              <w:tabs>
                <w:tab w:val="left" w:pos="709"/>
              </w:tabs>
              <w:autoSpaceDE/>
              <w:autoSpaceDN/>
              <w:adjustRightInd/>
              <w:ind w:right="145"/>
              <w:jc w:val="both"/>
              <w:rPr>
                <w:rFonts w:ascii="Book Antiqua" w:hAnsi="Book Antiqua" w:cs="Book Antiqua"/>
                <w:snapToGrid w:val="0"/>
                <w:u w:color="000000"/>
                <w:shd w:val="clear" w:color="auto" w:fill="FFFFFF"/>
              </w:rPr>
            </w:pPr>
          </w:p>
          <w:p w14:paraId="1E4C36B6" w14:textId="77777777" w:rsidR="006B06D1" w:rsidRPr="006B06D1" w:rsidRDefault="006B06D1" w:rsidP="00E8078F">
            <w:pPr>
              <w:widowControl/>
              <w:tabs>
                <w:tab w:val="left" w:pos="709"/>
              </w:tabs>
              <w:autoSpaceDE/>
              <w:autoSpaceDN/>
              <w:adjustRightInd/>
              <w:ind w:right="145"/>
              <w:jc w:val="both"/>
              <w:rPr>
                <w:rFonts w:ascii="Book Antiqua" w:hAnsi="Book Antiqua" w:cs="Book Antiqua"/>
                <w:b/>
                <w:bCs/>
                <w:snapToGrid w:val="0"/>
                <w:u w:color="000000"/>
                <w:shd w:val="clear" w:color="auto" w:fill="FFFFFF"/>
              </w:rPr>
            </w:pPr>
            <w:r w:rsidRPr="006B06D1">
              <w:rPr>
                <w:rFonts w:ascii="Book Antiqua" w:hAnsi="Book Antiqua" w:cs="Book Antiqua"/>
                <w:b/>
                <w:bCs/>
                <w:snapToGrid w:val="0"/>
                <w:u w:color="000000"/>
                <w:shd w:val="clear" w:color="auto" w:fill="FFFFFF"/>
              </w:rPr>
              <w:t>De lo precedente, se visualiza que existen diversos acuerdos emitidos por los órganos superiores que delimitan el accionar de la oficina para abordar los estudios de recalificaciones y reasignaciones de puestos, lo que hace necesaria la intervención de esta Dirección para analizar la viabilidad de formalizar el puesto de Coordinador de Unidad, según las tareas que ejecuta y el tramo de control a su cargo.</w:t>
            </w:r>
          </w:p>
          <w:p w14:paraId="6CDBA3F4" w14:textId="77777777" w:rsidR="006404A0" w:rsidRDefault="006404A0" w:rsidP="006404A0">
            <w:pPr>
              <w:widowControl/>
              <w:tabs>
                <w:tab w:val="left" w:pos="709"/>
              </w:tabs>
              <w:autoSpaceDE/>
              <w:autoSpaceDN/>
              <w:adjustRightInd/>
              <w:ind w:right="145"/>
              <w:jc w:val="both"/>
              <w:rPr>
                <w:rFonts w:ascii="Book Antiqua" w:hAnsi="Book Antiqua" w:cs="Book Antiqua"/>
                <w:snapToGrid w:val="0"/>
                <w:u w:color="000000"/>
                <w:shd w:val="clear" w:color="auto" w:fill="FFFFFF"/>
              </w:rPr>
            </w:pPr>
          </w:p>
          <w:p w14:paraId="412DBE8D" w14:textId="77777777" w:rsidR="00B908DD" w:rsidRDefault="00B908DD" w:rsidP="006404A0">
            <w:pPr>
              <w:widowControl/>
              <w:tabs>
                <w:tab w:val="left" w:pos="709"/>
              </w:tabs>
              <w:autoSpaceDE/>
              <w:autoSpaceDN/>
              <w:adjustRightInd/>
              <w:ind w:right="145"/>
              <w:jc w:val="both"/>
              <w:rPr>
                <w:rFonts w:ascii="Book Antiqua" w:hAnsi="Book Antiqua" w:cs="Book Antiqua"/>
                <w:snapToGrid w:val="0"/>
                <w:u w:color="000000"/>
                <w:shd w:val="clear" w:color="auto" w:fill="FFFFFF"/>
              </w:rPr>
            </w:pPr>
          </w:p>
          <w:p w14:paraId="12F40B41" w14:textId="77777777" w:rsidR="00B908DD" w:rsidRDefault="00B908DD" w:rsidP="00B908DD">
            <w:pPr>
              <w:widowControl/>
              <w:tabs>
                <w:tab w:val="left" w:pos="709"/>
              </w:tabs>
              <w:autoSpaceDE/>
              <w:autoSpaceDN/>
              <w:adjustRightInd/>
              <w:ind w:right="145"/>
              <w:jc w:val="both"/>
              <w:rPr>
                <w:rFonts w:ascii="Book Antiqua" w:hAnsi="Book Antiqua"/>
                <w:b/>
              </w:rPr>
            </w:pPr>
            <w:r w:rsidRPr="00B908DD">
              <w:rPr>
                <w:rFonts w:ascii="Book Antiqua" w:hAnsi="Book Antiqua" w:cs="Book Antiqua"/>
                <w:b/>
                <w:bCs/>
                <w:snapToGrid w:val="0"/>
                <w:u w:color="000000"/>
                <w:shd w:val="clear" w:color="auto" w:fill="FFFFFF"/>
              </w:rPr>
              <w:t xml:space="preserve">3.3.3.- </w:t>
            </w:r>
            <w:r w:rsidRPr="00B908DD">
              <w:rPr>
                <w:rFonts w:ascii="Book Antiqua" w:hAnsi="Book Antiqua"/>
                <w:b/>
                <w:bCs/>
              </w:rPr>
              <w:t>Informe</w:t>
            </w:r>
            <w:r>
              <w:rPr>
                <w:rFonts w:ascii="Book Antiqua" w:hAnsi="Book Antiqua"/>
                <w:b/>
              </w:rPr>
              <w:t xml:space="preserve"> para el reconocimiento del plus salarial a los puestos de Coordinación del Departamento de Trabajo Social y Psicología</w:t>
            </w:r>
          </w:p>
          <w:p w14:paraId="376082E6" w14:textId="77777777" w:rsidR="00B908DD" w:rsidRDefault="00B908DD" w:rsidP="00B908DD">
            <w:pPr>
              <w:jc w:val="both"/>
              <w:rPr>
                <w:rFonts w:ascii="Book Antiqua" w:hAnsi="Book Antiqua"/>
                <w:b/>
              </w:rPr>
            </w:pPr>
          </w:p>
          <w:p w14:paraId="0C8A7392" w14:textId="77777777" w:rsidR="00B908DD" w:rsidRDefault="00B908DD" w:rsidP="00B908DD">
            <w:pPr>
              <w:jc w:val="both"/>
              <w:rPr>
                <w:rFonts w:ascii="Book Antiqua" w:hAnsi="Book Antiqua"/>
                <w:bCs/>
              </w:rPr>
            </w:pPr>
            <w:r w:rsidRPr="00031036">
              <w:rPr>
                <w:rFonts w:ascii="Book Antiqua" w:hAnsi="Book Antiqua"/>
                <w:bCs/>
              </w:rPr>
              <w:t>Es importante traer a colación, el informe 486-JP-2011 del 19 de mayo del 2011, suscrito por el Lic. Francisco Arroyo Meléndez, en ese entonces, Jefe del Departamento de Personal, quien transcribió el acuerdo tomado por el Consejo de Personal, en sesión 9-2011 celebrada el 5 de mayo de ese año, artículo III, en cuyas conclusiones y recomendaciones se aprueba asignar un plus salarial por la coordinación temporal que asumen los Peritos en Trabajo Social y Psicología de las Oficinas Regionales del Departamento de Trabajo Social y Psicología.</w:t>
            </w:r>
          </w:p>
          <w:p w14:paraId="36805C7D" w14:textId="77777777" w:rsidR="00B908DD" w:rsidRDefault="00B908DD" w:rsidP="00B908DD">
            <w:pPr>
              <w:jc w:val="both"/>
              <w:rPr>
                <w:rFonts w:ascii="Book Antiqua" w:hAnsi="Book Antiqua"/>
                <w:bCs/>
              </w:rPr>
            </w:pPr>
          </w:p>
          <w:p w14:paraId="756906F1" w14:textId="77777777" w:rsidR="00B908DD" w:rsidRPr="00031036" w:rsidRDefault="00B908DD" w:rsidP="00B908DD">
            <w:pPr>
              <w:jc w:val="both"/>
              <w:rPr>
                <w:rFonts w:ascii="Book Antiqua" w:hAnsi="Book Antiqua"/>
                <w:bCs/>
              </w:rPr>
            </w:pPr>
            <w:r>
              <w:rPr>
                <w:rFonts w:ascii="Book Antiqua" w:hAnsi="Book Antiqua"/>
                <w:bCs/>
              </w:rPr>
              <w:t>Ese informe fue aprobado por el Consejo Superior, en la sesión 53-11 del 9 de junio de 2011, artículo XXXVII (anexo 7).</w:t>
            </w:r>
          </w:p>
          <w:p w14:paraId="593C3C18" w14:textId="77777777" w:rsidR="00B908DD" w:rsidRPr="00031036" w:rsidRDefault="00B908DD" w:rsidP="00B908DD">
            <w:pPr>
              <w:jc w:val="both"/>
              <w:rPr>
                <w:rFonts w:ascii="Book Antiqua" w:hAnsi="Book Antiqua"/>
                <w:bCs/>
              </w:rPr>
            </w:pPr>
          </w:p>
          <w:p w14:paraId="76DA37F6" w14:textId="77777777" w:rsidR="00B908DD" w:rsidRDefault="00B908DD" w:rsidP="00B908DD">
            <w:pPr>
              <w:jc w:val="both"/>
              <w:rPr>
                <w:rFonts w:ascii="Book Antiqua" w:hAnsi="Book Antiqua"/>
                <w:bCs/>
              </w:rPr>
            </w:pPr>
            <w:r w:rsidRPr="00031036">
              <w:rPr>
                <w:rFonts w:ascii="Book Antiqua" w:hAnsi="Book Antiqua"/>
                <w:bCs/>
              </w:rPr>
              <w:t xml:space="preserve">En entrevista realizada a la Licda. Ana Gabriela Vargas, Profesional 1 de la Unidad de Presupuesto de la Dirección de Gestión Humana, </w:t>
            </w:r>
            <w:r>
              <w:rPr>
                <w:rFonts w:ascii="Book Antiqua" w:hAnsi="Book Antiqua"/>
                <w:bCs/>
              </w:rPr>
              <w:t xml:space="preserve">informó que </w:t>
            </w:r>
            <w:r w:rsidRPr="00031036">
              <w:rPr>
                <w:rFonts w:ascii="Book Antiqua" w:hAnsi="Book Antiqua"/>
                <w:bCs/>
              </w:rPr>
              <w:t>el</w:t>
            </w:r>
            <w:r>
              <w:rPr>
                <w:rFonts w:ascii="Book Antiqua" w:hAnsi="Book Antiqua"/>
                <w:bCs/>
              </w:rPr>
              <w:t xml:space="preserve"> </w:t>
            </w:r>
            <w:r w:rsidRPr="00031036">
              <w:rPr>
                <w:rFonts w:ascii="Book Antiqua" w:hAnsi="Book Antiqua"/>
                <w:bCs/>
              </w:rPr>
              <w:t xml:space="preserve">referido plus </w:t>
            </w:r>
            <w:r>
              <w:rPr>
                <w:rFonts w:ascii="Book Antiqua" w:hAnsi="Book Antiqua"/>
                <w:bCs/>
              </w:rPr>
              <w:t xml:space="preserve">se continúa </w:t>
            </w:r>
            <w:r w:rsidRPr="00031036">
              <w:rPr>
                <w:rFonts w:ascii="Book Antiqua" w:hAnsi="Book Antiqua"/>
                <w:bCs/>
              </w:rPr>
              <w:t>reconoci</w:t>
            </w:r>
            <w:r>
              <w:rPr>
                <w:rFonts w:ascii="Book Antiqua" w:hAnsi="Book Antiqua"/>
                <w:bCs/>
              </w:rPr>
              <w:t>endo</w:t>
            </w:r>
            <w:r w:rsidRPr="00031036">
              <w:rPr>
                <w:rFonts w:ascii="Book Antiqua" w:hAnsi="Book Antiqua"/>
                <w:bCs/>
              </w:rPr>
              <w:t xml:space="preserve"> en la actualidad</w:t>
            </w:r>
            <w:r>
              <w:rPr>
                <w:rFonts w:ascii="Book Antiqua" w:hAnsi="Book Antiqua"/>
                <w:bCs/>
              </w:rPr>
              <w:t>, sustentado en el acuerdo que en su momento se dio por parte del Consejo Superior, al informe 486-PJ-2011. Adicionalmente, coment</w:t>
            </w:r>
            <w:r w:rsidR="00223F1A">
              <w:rPr>
                <w:rFonts w:ascii="Book Antiqua" w:hAnsi="Book Antiqua"/>
                <w:bCs/>
              </w:rPr>
              <w:t>ó</w:t>
            </w:r>
            <w:r>
              <w:rPr>
                <w:rFonts w:ascii="Book Antiqua" w:hAnsi="Book Antiqua"/>
                <w:bCs/>
              </w:rPr>
              <w:t xml:space="preserve"> que cada inicio de año, la jefatura del Departamento de Trabajo Social y Psicología remite a la Dirección de Gestión Humana, un oficio con la indicación de las personas que por su condición estarán ejerciendo esa coordinación en sus puestos, a fin de que se les reconozca el respectivo plus.</w:t>
            </w:r>
          </w:p>
          <w:p w14:paraId="2CA1D101" w14:textId="77777777" w:rsidR="00B908DD" w:rsidRDefault="00B908DD" w:rsidP="00B908DD">
            <w:pPr>
              <w:jc w:val="both"/>
              <w:rPr>
                <w:rFonts w:ascii="Book Antiqua" w:hAnsi="Book Antiqua"/>
                <w:bCs/>
              </w:rPr>
            </w:pPr>
          </w:p>
          <w:p w14:paraId="56DBD7EC" w14:textId="77777777" w:rsidR="00B908DD" w:rsidRPr="00031036" w:rsidRDefault="00B908DD" w:rsidP="00B908DD">
            <w:pPr>
              <w:jc w:val="both"/>
              <w:rPr>
                <w:rFonts w:ascii="Book Antiqua" w:hAnsi="Book Antiqua"/>
                <w:bCs/>
              </w:rPr>
            </w:pPr>
            <w:r>
              <w:rPr>
                <w:rFonts w:ascii="Book Antiqua" w:hAnsi="Book Antiqua"/>
                <w:bCs/>
              </w:rPr>
              <w:t xml:space="preserve">Al determinarse lo indicado en el informe emitido por el entonces </w:t>
            </w:r>
            <w:proofErr w:type="gramStart"/>
            <w:r>
              <w:rPr>
                <w:rFonts w:ascii="Book Antiqua" w:hAnsi="Book Antiqua"/>
                <w:bCs/>
              </w:rPr>
              <w:t>Jefe</w:t>
            </w:r>
            <w:proofErr w:type="gramEnd"/>
            <w:r>
              <w:rPr>
                <w:rFonts w:ascii="Book Antiqua" w:hAnsi="Book Antiqua"/>
                <w:bCs/>
              </w:rPr>
              <w:t xml:space="preserve"> del Departamento de Personal, para el reconocimiento del plus, se llegaron a las siguientes conclusiones, las cuales se comparten a través del presente estudio.</w:t>
            </w:r>
          </w:p>
          <w:p w14:paraId="4AF75A4A" w14:textId="77777777" w:rsidR="00B908DD" w:rsidRPr="00031036" w:rsidRDefault="00B908DD" w:rsidP="00B908DD">
            <w:pPr>
              <w:jc w:val="both"/>
              <w:rPr>
                <w:rFonts w:ascii="Book Antiqua" w:hAnsi="Book Antiqua"/>
                <w:bCs/>
              </w:rPr>
            </w:pPr>
          </w:p>
          <w:p w14:paraId="0E4FB5C2" w14:textId="77777777" w:rsidR="00B908DD" w:rsidRPr="001A2185" w:rsidRDefault="00A30072" w:rsidP="00B908DD">
            <w:pPr>
              <w:ind w:left="383" w:right="497"/>
              <w:jc w:val="both"/>
              <w:rPr>
                <w:rFonts w:ascii="Book Antiqua" w:hAnsi="Book Antiqua"/>
                <w:bCs/>
                <w:i/>
                <w:iCs/>
              </w:rPr>
            </w:pPr>
            <w:r>
              <w:rPr>
                <w:rFonts w:ascii="Book Antiqua" w:hAnsi="Book Antiqua"/>
                <w:bCs/>
                <w:i/>
                <w:iCs/>
              </w:rPr>
              <w:t>“</w:t>
            </w:r>
            <w:r w:rsidR="00B908DD" w:rsidRPr="001A2185">
              <w:rPr>
                <w:rFonts w:ascii="Book Antiqua" w:hAnsi="Book Antiqua"/>
                <w:bCs/>
                <w:i/>
                <w:iCs/>
              </w:rPr>
              <w:t>IV. CONCLUSIONES:</w:t>
            </w:r>
          </w:p>
          <w:p w14:paraId="22FC8408" w14:textId="77777777" w:rsidR="00B908DD" w:rsidRPr="001A2185" w:rsidRDefault="00B908DD" w:rsidP="00B908DD">
            <w:pPr>
              <w:ind w:left="383" w:right="497"/>
              <w:jc w:val="both"/>
              <w:rPr>
                <w:rFonts w:ascii="Book Antiqua" w:hAnsi="Book Antiqua"/>
                <w:bCs/>
                <w:i/>
                <w:iCs/>
              </w:rPr>
            </w:pPr>
            <w:r w:rsidRPr="001A2185">
              <w:rPr>
                <w:rFonts w:ascii="Book Antiqua" w:hAnsi="Book Antiqua"/>
                <w:bCs/>
                <w:i/>
                <w:iCs/>
              </w:rPr>
              <w:t>4.1. Es necesario reconocer la actividad de coordinación que informalmente vienen desempeñando los profesionales de las</w:t>
            </w:r>
            <w:r>
              <w:rPr>
                <w:rFonts w:ascii="Book Antiqua" w:hAnsi="Book Antiqua"/>
                <w:bCs/>
                <w:i/>
                <w:iCs/>
              </w:rPr>
              <w:t xml:space="preserve"> </w:t>
            </w:r>
            <w:r w:rsidRPr="001A2185">
              <w:rPr>
                <w:rFonts w:ascii="Book Antiqua" w:hAnsi="Book Antiqua"/>
                <w:bCs/>
                <w:i/>
                <w:iCs/>
              </w:rPr>
              <w:t>oficinas regionales del Departamento de Trabajo Social y Psicología, cada cierto tiempo, pues se reitera que esa forma de</w:t>
            </w:r>
            <w:r>
              <w:rPr>
                <w:rFonts w:ascii="Book Antiqua" w:hAnsi="Book Antiqua"/>
                <w:bCs/>
                <w:i/>
                <w:iCs/>
              </w:rPr>
              <w:t xml:space="preserve"> </w:t>
            </w:r>
            <w:r w:rsidRPr="001A2185">
              <w:rPr>
                <w:rFonts w:ascii="Book Antiqua" w:hAnsi="Book Antiqua"/>
                <w:bCs/>
                <w:i/>
                <w:iCs/>
              </w:rPr>
              <w:t>organización de trabajo ha sido necesaria por la particularidad que presenta ese departamento de contar con oficinas en</w:t>
            </w:r>
            <w:r>
              <w:rPr>
                <w:rFonts w:ascii="Book Antiqua" w:hAnsi="Book Antiqua"/>
                <w:bCs/>
                <w:i/>
                <w:iCs/>
              </w:rPr>
              <w:t xml:space="preserve"> </w:t>
            </w:r>
            <w:r w:rsidRPr="001A2185">
              <w:rPr>
                <w:rFonts w:ascii="Book Antiqua" w:hAnsi="Book Antiqua"/>
                <w:bCs/>
                <w:i/>
                <w:iCs/>
              </w:rPr>
              <w:t>diferentes lugares del país.</w:t>
            </w:r>
          </w:p>
          <w:p w14:paraId="4C61F55B" w14:textId="77777777" w:rsidR="00B908DD" w:rsidRPr="001A2185" w:rsidRDefault="00B908DD" w:rsidP="00B908DD">
            <w:pPr>
              <w:ind w:left="383" w:right="497"/>
              <w:jc w:val="both"/>
              <w:rPr>
                <w:rFonts w:ascii="Book Antiqua" w:hAnsi="Book Antiqua"/>
                <w:bCs/>
                <w:i/>
                <w:iCs/>
              </w:rPr>
            </w:pPr>
            <w:r w:rsidRPr="001A2185">
              <w:rPr>
                <w:rFonts w:ascii="Book Antiqua" w:hAnsi="Book Antiqua"/>
                <w:bCs/>
                <w:i/>
                <w:iCs/>
              </w:rPr>
              <w:t>4.2. Al reconocerse formalmente esta coordinación, los profesionales que asuman la misma deberán asumir otro tipo de tareas y</w:t>
            </w:r>
            <w:r>
              <w:rPr>
                <w:rFonts w:ascii="Book Antiqua" w:hAnsi="Book Antiqua"/>
                <w:bCs/>
                <w:i/>
                <w:iCs/>
              </w:rPr>
              <w:t xml:space="preserve"> </w:t>
            </w:r>
            <w:r w:rsidRPr="001A2185">
              <w:rPr>
                <w:rFonts w:ascii="Book Antiqua" w:hAnsi="Book Antiqua"/>
                <w:bCs/>
                <w:i/>
                <w:iCs/>
              </w:rPr>
              <w:t>de responsabilidades con la finalidad de brindar un mayor apoyo a la Jefatura del Departamento de Trabajo Social y Psicología,</w:t>
            </w:r>
            <w:r>
              <w:rPr>
                <w:rFonts w:ascii="Book Antiqua" w:hAnsi="Book Antiqua"/>
                <w:bCs/>
                <w:i/>
                <w:iCs/>
              </w:rPr>
              <w:t xml:space="preserve"> </w:t>
            </w:r>
            <w:r w:rsidRPr="001A2185">
              <w:rPr>
                <w:rFonts w:ascii="Book Antiqua" w:hAnsi="Book Antiqua"/>
                <w:bCs/>
                <w:i/>
                <w:iCs/>
              </w:rPr>
              <w:t>tales como coordinar, ejecutar, dirigir, controlar y supervisar las labores profesionales y administrativas de la oficina, además,</w:t>
            </w:r>
            <w:r>
              <w:rPr>
                <w:rFonts w:ascii="Book Antiqua" w:hAnsi="Book Antiqua"/>
                <w:bCs/>
                <w:i/>
                <w:iCs/>
              </w:rPr>
              <w:t xml:space="preserve"> </w:t>
            </w:r>
            <w:r w:rsidRPr="001A2185">
              <w:rPr>
                <w:rFonts w:ascii="Book Antiqua" w:hAnsi="Book Antiqua"/>
                <w:bCs/>
                <w:i/>
                <w:iCs/>
              </w:rPr>
              <w:t>tendrán un rango de autoridad formal sobre sus colaboradores, deberán llevar el control de actividades, asignación de trabajos,</w:t>
            </w:r>
            <w:r>
              <w:rPr>
                <w:rFonts w:ascii="Book Antiqua" w:hAnsi="Book Antiqua"/>
                <w:bCs/>
                <w:i/>
                <w:iCs/>
              </w:rPr>
              <w:t xml:space="preserve"> </w:t>
            </w:r>
            <w:r w:rsidRPr="001A2185">
              <w:rPr>
                <w:rFonts w:ascii="Book Antiqua" w:hAnsi="Book Antiqua"/>
                <w:bCs/>
                <w:i/>
                <w:iCs/>
              </w:rPr>
              <w:t>tiempos, supervisión de labores, aprobación de permisos y vacaciones, entre otros aspectos. En el siguiente apartado se</w:t>
            </w:r>
            <w:r>
              <w:rPr>
                <w:rFonts w:ascii="Book Antiqua" w:hAnsi="Book Antiqua"/>
                <w:bCs/>
                <w:i/>
                <w:iCs/>
              </w:rPr>
              <w:t xml:space="preserve"> </w:t>
            </w:r>
            <w:r w:rsidRPr="001A2185">
              <w:rPr>
                <w:rFonts w:ascii="Book Antiqua" w:hAnsi="Book Antiqua"/>
                <w:bCs/>
                <w:i/>
                <w:iCs/>
              </w:rPr>
              <w:t xml:space="preserve">recomendará la aprobación de un perfil de cargo </w:t>
            </w:r>
            <w:r>
              <w:rPr>
                <w:rFonts w:ascii="Book Antiqua" w:hAnsi="Book Antiqua"/>
                <w:bCs/>
                <w:i/>
                <w:iCs/>
              </w:rPr>
              <w:t xml:space="preserve">(sic) </w:t>
            </w:r>
            <w:r w:rsidRPr="001A2185">
              <w:rPr>
                <w:rFonts w:ascii="Book Antiqua" w:hAnsi="Book Antiqua"/>
                <w:bCs/>
                <w:i/>
                <w:iCs/>
              </w:rPr>
              <w:t>de en el cual se</w:t>
            </w:r>
            <w:r>
              <w:rPr>
                <w:rFonts w:ascii="Book Antiqua" w:hAnsi="Book Antiqua"/>
                <w:bCs/>
                <w:i/>
                <w:iCs/>
              </w:rPr>
              <w:t xml:space="preserve"> </w:t>
            </w:r>
            <w:r w:rsidRPr="001A2185">
              <w:rPr>
                <w:rFonts w:ascii="Book Antiqua" w:hAnsi="Book Antiqua"/>
                <w:bCs/>
                <w:i/>
                <w:iCs/>
              </w:rPr>
              <w:t>presenta en mayor detalle las funciones y responsabilidades que deberán asumir los coordinadores.</w:t>
            </w:r>
            <w:r>
              <w:rPr>
                <w:rFonts w:ascii="Book Antiqua" w:hAnsi="Book Antiqua"/>
                <w:bCs/>
                <w:i/>
                <w:iCs/>
              </w:rPr>
              <w:t xml:space="preserve">  </w:t>
            </w:r>
            <w:r w:rsidRPr="001A2185">
              <w:rPr>
                <w:rFonts w:ascii="Book Antiqua" w:hAnsi="Book Antiqua"/>
                <w:bCs/>
                <w:i/>
                <w:iCs/>
              </w:rPr>
              <w:t>“Perito Coordinador en Trabajo Social y Psicología”</w:t>
            </w:r>
          </w:p>
          <w:p w14:paraId="650E84B7" w14:textId="77777777" w:rsidR="00B908DD" w:rsidRPr="001A2185" w:rsidRDefault="00B908DD" w:rsidP="00B908DD">
            <w:pPr>
              <w:ind w:left="383" w:right="497"/>
              <w:jc w:val="both"/>
              <w:rPr>
                <w:rFonts w:ascii="Book Antiqua" w:hAnsi="Book Antiqua"/>
                <w:bCs/>
                <w:i/>
                <w:iCs/>
              </w:rPr>
            </w:pPr>
            <w:r w:rsidRPr="001A2185">
              <w:rPr>
                <w:rFonts w:ascii="Book Antiqua" w:hAnsi="Book Antiqua"/>
                <w:bCs/>
                <w:i/>
                <w:iCs/>
              </w:rPr>
              <w:t>4.3. Por lo anterior se concluye que lo procedente es reconocer este tipo de labor tal y como lo viene haciendo la institución en la</w:t>
            </w:r>
            <w:r>
              <w:rPr>
                <w:rFonts w:ascii="Book Antiqua" w:hAnsi="Book Antiqua"/>
                <w:bCs/>
                <w:i/>
                <w:iCs/>
              </w:rPr>
              <w:t xml:space="preserve"> </w:t>
            </w:r>
            <w:r w:rsidRPr="001A2185">
              <w:rPr>
                <w:rFonts w:ascii="Book Antiqua" w:hAnsi="Book Antiqua"/>
                <w:bCs/>
                <w:i/>
                <w:iCs/>
              </w:rPr>
              <w:t>judicatura, con el propósito de no causar distorsiones al otorgar diferentes reconocimientos por una misma labor.</w:t>
            </w:r>
          </w:p>
          <w:p w14:paraId="79064674" w14:textId="77777777" w:rsidR="00B908DD" w:rsidRDefault="00B908DD" w:rsidP="00B908DD">
            <w:pPr>
              <w:ind w:left="383" w:right="497"/>
              <w:jc w:val="both"/>
              <w:rPr>
                <w:rFonts w:ascii="Book Antiqua" w:hAnsi="Book Antiqua"/>
                <w:bCs/>
                <w:i/>
                <w:iCs/>
              </w:rPr>
            </w:pPr>
            <w:r w:rsidRPr="001A2185">
              <w:rPr>
                <w:rFonts w:ascii="Book Antiqua" w:hAnsi="Book Antiqua"/>
                <w:bCs/>
                <w:i/>
                <w:iCs/>
              </w:rPr>
              <w:t xml:space="preserve">4.4. </w:t>
            </w:r>
            <w:r w:rsidR="00502609" w:rsidRPr="001A2185">
              <w:rPr>
                <w:rFonts w:ascii="Book Antiqua" w:hAnsi="Book Antiqua"/>
                <w:bCs/>
                <w:i/>
                <w:iCs/>
              </w:rPr>
              <w:t>Asimismo,</w:t>
            </w:r>
            <w:r w:rsidRPr="001A2185">
              <w:rPr>
                <w:rFonts w:ascii="Book Antiqua" w:hAnsi="Book Antiqua"/>
                <w:bCs/>
                <w:i/>
                <w:iCs/>
              </w:rPr>
              <w:t xml:space="preserve"> se </w:t>
            </w:r>
            <w:r w:rsidR="00502609" w:rsidRPr="001A2185">
              <w:rPr>
                <w:rFonts w:ascii="Book Antiqua" w:hAnsi="Book Antiqua"/>
                <w:bCs/>
                <w:i/>
                <w:iCs/>
              </w:rPr>
              <w:t>co</w:t>
            </w:r>
            <w:r w:rsidR="00502609">
              <w:rPr>
                <w:rFonts w:ascii="Book Antiqua" w:hAnsi="Book Antiqua"/>
                <w:bCs/>
                <w:i/>
                <w:iCs/>
              </w:rPr>
              <w:t>rri</w:t>
            </w:r>
            <w:r w:rsidR="00502609" w:rsidRPr="001A2185">
              <w:rPr>
                <w:rFonts w:ascii="Book Antiqua" w:hAnsi="Book Antiqua"/>
                <w:bCs/>
                <w:i/>
                <w:iCs/>
              </w:rPr>
              <w:t>ge</w:t>
            </w:r>
            <w:r w:rsidRPr="001A2185">
              <w:rPr>
                <w:rFonts w:ascii="Book Antiqua" w:hAnsi="Book Antiqua"/>
                <w:bCs/>
                <w:i/>
                <w:iCs/>
              </w:rPr>
              <w:t xml:space="preserve"> que con la finalidad de que la coordinación se consolide en la figura del coordinador, ésta sea por un</w:t>
            </w:r>
            <w:r>
              <w:rPr>
                <w:rFonts w:ascii="Book Antiqua" w:hAnsi="Book Antiqua"/>
                <w:bCs/>
                <w:i/>
                <w:iCs/>
              </w:rPr>
              <w:t xml:space="preserve"> </w:t>
            </w:r>
            <w:r w:rsidRPr="001A2185">
              <w:rPr>
                <w:rFonts w:ascii="Book Antiqua" w:hAnsi="Book Antiqua"/>
                <w:bCs/>
                <w:i/>
                <w:iCs/>
              </w:rPr>
              <w:t>período de dos años, tiempo en el cual la jefatura deberá evaluar si quien se ha venido desempeñando como coordinador deber</w:t>
            </w:r>
            <w:r>
              <w:rPr>
                <w:rFonts w:ascii="Book Antiqua" w:hAnsi="Book Antiqua"/>
                <w:bCs/>
                <w:i/>
                <w:iCs/>
              </w:rPr>
              <w:t xml:space="preserve"> </w:t>
            </w:r>
            <w:r w:rsidRPr="001A2185">
              <w:rPr>
                <w:rFonts w:ascii="Book Antiqua" w:hAnsi="Book Antiqua"/>
                <w:bCs/>
                <w:i/>
                <w:iCs/>
              </w:rPr>
              <w:t>continuar, o si por el contrario es necesario que sea otro profesional el que ejerza la misma, en este sentido es menester dejar en</w:t>
            </w:r>
            <w:r>
              <w:rPr>
                <w:rFonts w:ascii="Book Antiqua" w:hAnsi="Book Antiqua"/>
                <w:bCs/>
                <w:i/>
                <w:iCs/>
              </w:rPr>
              <w:t xml:space="preserve"> </w:t>
            </w:r>
            <w:r w:rsidRPr="001A2185">
              <w:rPr>
                <w:rFonts w:ascii="Book Antiqua" w:hAnsi="Book Antiqua"/>
                <w:bCs/>
                <w:i/>
                <w:iCs/>
              </w:rPr>
              <w:t xml:space="preserve">claro </w:t>
            </w:r>
            <w:proofErr w:type="gramStart"/>
            <w:r w:rsidRPr="001A2185">
              <w:rPr>
                <w:rFonts w:ascii="Book Antiqua" w:hAnsi="Book Antiqua"/>
                <w:bCs/>
                <w:i/>
                <w:iCs/>
              </w:rPr>
              <w:t>que</w:t>
            </w:r>
            <w:proofErr w:type="gramEnd"/>
            <w:r w:rsidRPr="001A2185">
              <w:rPr>
                <w:rFonts w:ascii="Book Antiqua" w:hAnsi="Book Antiqua"/>
                <w:bCs/>
                <w:i/>
                <w:iCs/>
              </w:rPr>
              <w:t xml:space="preserve"> al ser una coordinación temporal, ésta no crea derechos adquiridos a quien la desempeñe.</w:t>
            </w:r>
          </w:p>
          <w:p w14:paraId="00C9D884" w14:textId="77777777" w:rsidR="00B908DD" w:rsidRPr="001A2185" w:rsidRDefault="00B908DD" w:rsidP="00B908DD">
            <w:pPr>
              <w:ind w:left="383" w:right="497"/>
              <w:jc w:val="both"/>
              <w:rPr>
                <w:rFonts w:ascii="Book Antiqua" w:hAnsi="Book Antiqua"/>
                <w:bCs/>
                <w:i/>
                <w:iCs/>
              </w:rPr>
            </w:pPr>
          </w:p>
          <w:p w14:paraId="5A83E38B" w14:textId="77777777" w:rsidR="00B908DD" w:rsidRPr="001A2185" w:rsidRDefault="00B908DD" w:rsidP="00B908DD">
            <w:pPr>
              <w:ind w:left="383" w:right="497"/>
              <w:jc w:val="both"/>
              <w:rPr>
                <w:rFonts w:ascii="Book Antiqua" w:hAnsi="Book Antiqua"/>
                <w:bCs/>
                <w:i/>
                <w:iCs/>
              </w:rPr>
            </w:pPr>
            <w:r w:rsidRPr="001A2185">
              <w:rPr>
                <w:rFonts w:ascii="Book Antiqua" w:hAnsi="Book Antiqua"/>
                <w:bCs/>
                <w:i/>
                <w:iCs/>
              </w:rPr>
              <w:t>V. RECOMENDACIONES:</w:t>
            </w:r>
          </w:p>
          <w:p w14:paraId="10BD300E" w14:textId="77777777" w:rsidR="00B908DD" w:rsidRDefault="00B908DD" w:rsidP="00B908DD">
            <w:pPr>
              <w:ind w:left="383" w:right="497"/>
              <w:jc w:val="both"/>
              <w:rPr>
                <w:rFonts w:ascii="Book Antiqua" w:hAnsi="Book Antiqua"/>
                <w:b/>
              </w:rPr>
            </w:pPr>
            <w:r w:rsidRPr="001A2185">
              <w:rPr>
                <w:rFonts w:ascii="Book Antiqua" w:hAnsi="Book Antiqua"/>
                <w:bCs/>
                <w:i/>
                <w:iCs/>
              </w:rPr>
              <w:lastRenderedPageBreak/>
              <w:t>5.1. Se recomienda asignar un plus salarial por la coordinación temporal que asumen los Peritos en Trabajo Social y Psicología de</w:t>
            </w:r>
            <w:r>
              <w:rPr>
                <w:rFonts w:ascii="Book Antiqua" w:hAnsi="Book Antiqua"/>
                <w:bCs/>
                <w:i/>
                <w:iCs/>
              </w:rPr>
              <w:t xml:space="preserve"> </w:t>
            </w:r>
            <w:r w:rsidRPr="001A2185">
              <w:rPr>
                <w:rFonts w:ascii="Book Antiqua" w:hAnsi="Book Antiqua"/>
                <w:bCs/>
                <w:i/>
                <w:iCs/>
              </w:rPr>
              <w:t>las Oficinas Regionales del Departamento de Trabajo Social y Psicología</w:t>
            </w:r>
            <w:r>
              <w:rPr>
                <w:rFonts w:ascii="Book Antiqua" w:hAnsi="Book Antiqua"/>
                <w:bCs/>
                <w:i/>
                <w:iCs/>
              </w:rPr>
              <w:t>…”</w:t>
            </w:r>
          </w:p>
          <w:p w14:paraId="44E93EE2" w14:textId="77777777" w:rsidR="00B908DD" w:rsidRDefault="00B908DD" w:rsidP="00B908DD">
            <w:pPr>
              <w:jc w:val="both"/>
              <w:rPr>
                <w:rFonts w:ascii="Book Antiqua" w:hAnsi="Book Antiqua"/>
                <w:b/>
              </w:rPr>
            </w:pPr>
          </w:p>
          <w:p w14:paraId="431E4DFA" w14:textId="77777777" w:rsidR="00B908DD" w:rsidRDefault="008D72F8" w:rsidP="00B908DD">
            <w:pPr>
              <w:jc w:val="both"/>
              <w:rPr>
                <w:rFonts w:ascii="Book Antiqua" w:hAnsi="Book Antiqua"/>
                <w:b/>
              </w:rPr>
            </w:pPr>
            <w:r>
              <w:rPr>
                <w:rFonts w:ascii="Book Antiqua" w:hAnsi="Book Antiqua"/>
                <w:b/>
              </w:rPr>
              <w:t>R</w:t>
            </w:r>
            <w:r w:rsidR="00B908DD">
              <w:rPr>
                <w:rFonts w:ascii="Book Antiqua" w:hAnsi="Book Antiqua"/>
                <w:b/>
              </w:rPr>
              <w:t xml:space="preserve">azón de lo expuesto, esta Dirección comparte el principio establecido por la Dirección de Gestión Humana, al asignar un reconocimiento salarial en los puestos profesionales de Perito </w:t>
            </w:r>
            <w:r w:rsidR="00B908DD" w:rsidRPr="00B52661">
              <w:rPr>
                <w:rFonts w:ascii="Book Antiqua" w:hAnsi="Book Antiqua"/>
                <w:b/>
              </w:rPr>
              <w:t>en Trabajo Social y Psicología</w:t>
            </w:r>
            <w:r w:rsidR="00B908DD">
              <w:rPr>
                <w:rFonts w:ascii="Book Antiqua" w:hAnsi="Book Antiqua"/>
                <w:b/>
              </w:rPr>
              <w:t>, que funjan como c</w:t>
            </w:r>
            <w:r w:rsidR="00B908DD" w:rsidRPr="00B52661">
              <w:rPr>
                <w:rFonts w:ascii="Book Antiqua" w:hAnsi="Book Antiqua"/>
                <w:b/>
              </w:rPr>
              <w:t>oordinador</w:t>
            </w:r>
            <w:r w:rsidR="00B908DD">
              <w:rPr>
                <w:rFonts w:ascii="Book Antiqua" w:hAnsi="Book Antiqua"/>
                <w:b/>
              </w:rPr>
              <w:t xml:space="preserve">es, tal como se realiza en las sedes regionales. </w:t>
            </w:r>
          </w:p>
          <w:p w14:paraId="7CA23C8B" w14:textId="77777777" w:rsidR="00F97A03" w:rsidRPr="00F97A03" w:rsidRDefault="00F97A03" w:rsidP="00F97A03">
            <w:pPr>
              <w:widowControl/>
              <w:tabs>
                <w:tab w:val="left" w:pos="709"/>
              </w:tabs>
              <w:autoSpaceDE/>
              <w:autoSpaceDN/>
              <w:adjustRightInd/>
              <w:ind w:right="145"/>
              <w:jc w:val="both"/>
              <w:rPr>
                <w:rFonts w:ascii="Book Antiqua" w:hAnsi="Book Antiqua" w:cs="Book Antiqua"/>
                <w:snapToGrid w:val="0"/>
                <w:u w:color="000000"/>
                <w:shd w:val="clear" w:color="auto" w:fill="FFFFFF"/>
              </w:rPr>
            </w:pPr>
          </w:p>
          <w:p w14:paraId="76F9A0B2" w14:textId="77777777" w:rsidR="00F97A03" w:rsidRPr="00A30072" w:rsidRDefault="00F97A03" w:rsidP="00F97A03">
            <w:pPr>
              <w:widowControl/>
              <w:tabs>
                <w:tab w:val="left" w:pos="709"/>
              </w:tabs>
              <w:autoSpaceDE/>
              <w:autoSpaceDN/>
              <w:adjustRightInd/>
              <w:ind w:right="145"/>
              <w:jc w:val="both"/>
              <w:rPr>
                <w:rFonts w:ascii="Book Antiqua" w:hAnsi="Book Antiqua" w:cs="Book Antiqua"/>
                <w:snapToGrid w:val="0"/>
                <w:u w:color="000000"/>
                <w:shd w:val="clear" w:color="auto" w:fill="FFFFFF"/>
              </w:rPr>
            </w:pPr>
            <w:r w:rsidRPr="00A30072">
              <w:rPr>
                <w:rFonts w:ascii="Book Antiqua" w:hAnsi="Book Antiqua" w:cs="Book Antiqua"/>
                <w:snapToGrid w:val="0"/>
                <w:u w:color="000000"/>
                <w:shd w:val="clear" w:color="auto" w:fill="FFFFFF"/>
              </w:rPr>
              <w:t>Sobre el particular, alega la Jefa</w:t>
            </w:r>
            <w:r w:rsidR="00841AB0" w:rsidRPr="00A30072">
              <w:rPr>
                <w:rFonts w:ascii="Book Antiqua" w:hAnsi="Book Antiqua" w:cs="Book Antiqua"/>
                <w:snapToGrid w:val="0"/>
                <w:u w:color="000000"/>
                <w:shd w:val="clear" w:color="auto" w:fill="FFFFFF"/>
              </w:rPr>
              <w:t>tura</w:t>
            </w:r>
            <w:r w:rsidRPr="00A30072">
              <w:rPr>
                <w:rFonts w:ascii="Book Antiqua" w:hAnsi="Book Antiqua" w:cs="Book Antiqua"/>
                <w:snapToGrid w:val="0"/>
                <w:u w:color="000000"/>
                <w:shd w:val="clear" w:color="auto" w:fill="FFFFFF"/>
              </w:rPr>
              <w:t xml:space="preserve"> del Departamento de Trabajo Social y Psicología, que considerando la posición de la Dirección de Planificación de no recalificar el puesto y en caso de que lo que finalmente se resuelva sea el reconocimiento del plus salarial para el rol de coordinación, es importante señalar que dadas las funciones actuales del puesto de Coordinador de Unidad de Justicia Restaurativa, la carga de trabajo, el nivel de responsabilidad y la cantidad de personal a cargo, este no </w:t>
            </w:r>
            <w:r w:rsidR="000E640F" w:rsidRPr="00A30072">
              <w:rPr>
                <w:rFonts w:ascii="Book Antiqua" w:hAnsi="Book Antiqua" w:cs="Book Antiqua"/>
                <w:snapToGrid w:val="0"/>
                <w:u w:color="000000"/>
                <w:shd w:val="clear" w:color="auto" w:fill="FFFFFF"/>
              </w:rPr>
              <w:t xml:space="preserve">es </w:t>
            </w:r>
            <w:r w:rsidRPr="00A30072">
              <w:rPr>
                <w:rFonts w:ascii="Book Antiqua" w:hAnsi="Book Antiqua" w:cs="Book Antiqua"/>
                <w:snapToGrid w:val="0"/>
                <w:u w:color="000000"/>
                <w:shd w:val="clear" w:color="auto" w:fill="FFFFFF"/>
              </w:rPr>
              <w:t>equipara</w:t>
            </w:r>
            <w:r w:rsidR="000E640F" w:rsidRPr="00A30072">
              <w:rPr>
                <w:rFonts w:ascii="Book Antiqua" w:hAnsi="Book Antiqua" w:cs="Book Antiqua"/>
                <w:snapToGrid w:val="0"/>
                <w:u w:color="000000"/>
                <w:shd w:val="clear" w:color="auto" w:fill="FFFFFF"/>
              </w:rPr>
              <w:t>ble</w:t>
            </w:r>
            <w:r w:rsidRPr="00A30072">
              <w:rPr>
                <w:rFonts w:ascii="Book Antiqua" w:hAnsi="Book Antiqua" w:cs="Book Antiqua"/>
                <w:snapToGrid w:val="0"/>
                <w:u w:color="000000"/>
                <w:shd w:val="clear" w:color="auto" w:fill="FFFFFF"/>
              </w:rPr>
              <w:t xml:space="preserve"> con la carga de trabajo del rol de Perito Coordinador de las oficinas regionales del DTSP, sino que</w:t>
            </w:r>
            <w:r w:rsidR="000E640F" w:rsidRPr="00A30072">
              <w:rPr>
                <w:rFonts w:ascii="Book Antiqua" w:hAnsi="Book Antiqua" w:cs="Book Antiqua"/>
                <w:snapToGrid w:val="0"/>
                <w:u w:color="000000"/>
                <w:shd w:val="clear" w:color="auto" w:fill="FFFFFF"/>
              </w:rPr>
              <w:t xml:space="preserve"> se ubica en una condición superior</w:t>
            </w:r>
            <w:r w:rsidRPr="00A30072">
              <w:rPr>
                <w:rFonts w:ascii="Book Antiqua" w:hAnsi="Book Antiqua" w:cs="Book Antiqua"/>
                <w:snapToGrid w:val="0"/>
                <w:u w:color="000000"/>
                <w:shd w:val="clear" w:color="auto" w:fill="FFFFFF"/>
              </w:rPr>
              <w:t xml:space="preserve">, por cuanto estas </w:t>
            </w:r>
            <w:r w:rsidR="00CF027B" w:rsidRPr="00A30072">
              <w:rPr>
                <w:rFonts w:ascii="Book Antiqua" w:hAnsi="Book Antiqua" w:cs="Book Antiqua"/>
                <w:snapToGrid w:val="0"/>
                <w:u w:color="000000"/>
                <w:shd w:val="clear" w:color="auto" w:fill="FFFFFF"/>
              </w:rPr>
              <w:t xml:space="preserve">últimas </w:t>
            </w:r>
            <w:r w:rsidRPr="00A30072">
              <w:rPr>
                <w:rFonts w:ascii="Book Antiqua" w:hAnsi="Book Antiqua" w:cs="Book Antiqua"/>
                <w:snapToGrid w:val="0"/>
                <w:u w:color="000000"/>
                <w:shd w:val="clear" w:color="auto" w:fill="FFFFFF"/>
              </w:rPr>
              <w:t>tienen a su cargo una cantidad menor de personal y su competencia se circunscribe a una oficina y jurisdicción específicas; mientras que la competencia de la  coordinación de Justicia Restaurativa es a nivel nacional, conformada por 22 personas profesionales a su cargo.</w:t>
            </w:r>
          </w:p>
          <w:p w14:paraId="6196C4C6" w14:textId="77777777" w:rsidR="00F97A03" w:rsidRPr="00A30072" w:rsidRDefault="00F97A03" w:rsidP="00F97A03">
            <w:pPr>
              <w:widowControl/>
              <w:tabs>
                <w:tab w:val="left" w:pos="709"/>
              </w:tabs>
              <w:autoSpaceDE/>
              <w:autoSpaceDN/>
              <w:adjustRightInd/>
              <w:ind w:right="145"/>
              <w:jc w:val="both"/>
              <w:rPr>
                <w:rFonts w:ascii="Book Antiqua" w:hAnsi="Book Antiqua" w:cs="Book Antiqua"/>
                <w:snapToGrid w:val="0"/>
                <w:u w:color="000000"/>
                <w:shd w:val="clear" w:color="auto" w:fill="FFFFFF"/>
              </w:rPr>
            </w:pPr>
          </w:p>
          <w:p w14:paraId="7007C05C" w14:textId="77777777" w:rsidR="00B908DD" w:rsidRDefault="00CF027B" w:rsidP="00F97A03">
            <w:pPr>
              <w:widowControl/>
              <w:tabs>
                <w:tab w:val="left" w:pos="709"/>
              </w:tabs>
              <w:autoSpaceDE/>
              <w:autoSpaceDN/>
              <w:adjustRightInd/>
              <w:ind w:right="145"/>
              <w:jc w:val="both"/>
              <w:rPr>
                <w:rFonts w:ascii="Book Antiqua" w:hAnsi="Book Antiqua" w:cs="Book Antiqua"/>
                <w:snapToGrid w:val="0"/>
                <w:u w:color="000000"/>
                <w:shd w:val="clear" w:color="auto" w:fill="FFFFFF"/>
              </w:rPr>
            </w:pPr>
            <w:r w:rsidRPr="00A30072">
              <w:rPr>
                <w:rFonts w:ascii="Book Antiqua" w:hAnsi="Book Antiqua" w:cs="Book Antiqua"/>
                <w:snapToGrid w:val="0"/>
                <w:u w:color="000000"/>
                <w:shd w:val="clear" w:color="auto" w:fill="FFFFFF"/>
              </w:rPr>
              <w:t>Por consiguiente,</w:t>
            </w:r>
            <w:r w:rsidR="00F97A03" w:rsidRPr="00A30072">
              <w:rPr>
                <w:rFonts w:ascii="Book Antiqua" w:hAnsi="Book Antiqua" w:cs="Book Antiqua"/>
                <w:snapToGrid w:val="0"/>
                <w:u w:color="000000"/>
                <w:shd w:val="clear" w:color="auto" w:fill="FFFFFF"/>
              </w:rPr>
              <w:t xml:space="preserve"> no se estima viable que alguna de las personas profesionales del DTSP que realizan la labor operativa en Justicia Restaurativa, </w:t>
            </w:r>
            <w:r w:rsidRPr="00A30072">
              <w:rPr>
                <w:rFonts w:ascii="Book Antiqua" w:hAnsi="Book Antiqua" w:cs="Book Antiqua"/>
                <w:snapToGrid w:val="0"/>
                <w:u w:color="000000"/>
                <w:shd w:val="clear" w:color="auto" w:fill="FFFFFF"/>
              </w:rPr>
              <w:t>asuma</w:t>
            </w:r>
            <w:r w:rsidR="00F97A03" w:rsidRPr="00A30072">
              <w:rPr>
                <w:rFonts w:ascii="Book Antiqua" w:hAnsi="Book Antiqua" w:cs="Book Antiqua"/>
                <w:snapToGrid w:val="0"/>
                <w:u w:color="000000"/>
                <w:shd w:val="clear" w:color="auto" w:fill="FFFFFF"/>
              </w:rPr>
              <w:t xml:space="preserve"> las funciones de coordinación por rotación junto con las tareas propias de </w:t>
            </w:r>
            <w:r w:rsidR="001513FF" w:rsidRPr="00A30072">
              <w:rPr>
                <w:rFonts w:ascii="Book Antiqua" w:hAnsi="Book Antiqua" w:cs="Book Antiqua"/>
                <w:snapToGrid w:val="0"/>
                <w:u w:color="000000"/>
                <w:shd w:val="clear" w:color="auto" w:fill="FFFFFF"/>
              </w:rPr>
              <w:t>P</w:t>
            </w:r>
            <w:r w:rsidR="00F97A03" w:rsidRPr="00A30072">
              <w:rPr>
                <w:rFonts w:ascii="Book Antiqua" w:hAnsi="Book Antiqua" w:cs="Book Antiqua"/>
                <w:snapToGrid w:val="0"/>
                <w:u w:color="000000"/>
                <w:shd w:val="clear" w:color="auto" w:fill="FFFFFF"/>
              </w:rPr>
              <w:t>rofesional 2, debido a la alta demanda de trabajo y de tiempo que implica ese rol, así como para lograr la articulación a nivel nacional y dar respuesta oportuna a los diversos requerimientos que implica la ejecución de esta materia. De ahí que la persona que asuma el plus de coordinación pueda dedicarse a tiempo completo a ese rol.</w:t>
            </w:r>
          </w:p>
          <w:p w14:paraId="746B80DB" w14:textId="77777777" w:rsidR="00F97A03" w:rsidRPr="006404A0" w:rsidRDefault="00F97A03" w:rsidP="00F97A03">
            <w:pPr>
              <w:widowControl/>
              <w:tabs>
                <w:tab w:val="left" w:pos="709"/>
              </w:tabs>
              <w:autoSpaceDE/>
              <w:autoSpaceDN/>
              <w:adjustRightInd/>
              <w:ind w:right="145"/>
              <w:jc w:val="both"/>
              <w:rPr>
                <w:rFonts w:ascii="Book Antiqua" w:hAnsi="Book Antiqua" w:cs="Book Antiqua"/>
                <w:snapToGrid w:val="0"/>
                <w:u w:color="000000"/>
                <w:shd w:val="clear" w:color="auto" w:fill="FFFFFF"/>
              </w:rPr>
            </w:pPr>
          </w:p>
          <w:p w14:paraId="5B3B4014" w14:textId="77777777" w:rsidR="006404A0" w:rsidRPr="006404A0" w:rsidRDefault="006404A0" w:rsidP="006404A0">
            <w:pPr>
              <w:widowControl/>
              <w:tabs>
                <w:tab w:val="left" w:pos="709"/>
              </w:tabs>
              <w:autoSpaceDE/>
              <w:autoSpaceDN/>
              <w:adjustRightInd/>
              <w:ind w:right="145"/>
              <w:jc w:val="both"/>
              <w:rPr>
                <w:rFonts w:ascii="Book Antiqua" w:hAnsi="Book Antiqua" w:cs="Book Antiqua"/>
                <w:b/>
                <w:bCs/>
                <w:snapToGrid w:val="0"/>
                <w:u w:color="000000"/>
                <w:shd w:val="clear" w:color="auto" w:fill="FFFFFF"/>
              </w:rPr>
            </w:pPr>
            <w:r w:rsidRPr="006404A0">
              <w:rPr>
                <w:rFonts w:ascii="Book Antiqua" w:hAnsi="Book Antiqua" w:cs="Book Antiqua"/>
                <w:b/>
                <w:bCs/>
                <w:snapToGrid w:val="0"/>
                <w:u w:color="000000"/>
                <w:shd w:val="clear" w:color="auto" w:fill="FFFFFF"/>
              </w:rPr>
              <w:t>3.3.</w:t>
            </w:r>
            <w:r w:rsidR="00B908DD">
              <w:rPr>
                <w:rFonts w:ascii="Book Antiqua" w:hAnsi="Book Antiqua" w:cs="Book Antiqua"/>
                <w:b/>
                <w:bCs/>
                <w:snapToGrid w:val="0"/>
                <w:u w:color="000000"/>
                <w:shd w:val="clear" w:color="auto" w:fill="FFFFFF"/>
              </w:rPr>
              <w:t>4</w:t>
            </w:r>
            <w:r w:rsidRPr="006404A0">
              <w:rPr>
                <w:rFonts w:ascii="Book Antiqua" w:hAnsi="Book Antiqua" w:cs="Book Antiqua"/>
                <w:b/>
                <w:bCs/>
                <w:snapToGrid w:val="0"/>
                <w:u w:color="000000"/>
                <w:shd w:val="clear" w:color="auto" w:fill="FFFFFF"/>
              </w:rPr>
              <w:t>.</w:t>
            </w:r>
            <w:r w:rsidR="007F4182">
              <w:rPr>
                <w:rFonts w:ascii="Book Antiqua" w:hAnsi="Book Antiqua" w:cs="Book Antiqua"/>
                <w:b/>
                <w:bCs/>
                <w:snapToGrid w:val="0"/>
                <w:u w:color="000000"/>
                <w:shd w:val="clear" w:color="auto" w:fill="FFFFFF"/>
              </w:rPr>
              <w:t>-</w:t>
            </w:r>
            <w:r w:rsidRPr="006404A0">
              <w:rPr>
                <w:rFonts w:ascii="Book Antiqua" w:hAnsi="Book Antiqua" w:cs="Book Antiqua"/>
                <w:b/>
                <w:bCs/>
                <w:snapToGrid w:val="0"/>
                <w:u w:color="000000"/>
                <w:shd w:val="clear" w:color="auto" w:fill="FFFFFF"/>
              </w:rPr>
              <w:t xml:space="preserve"> Criterio de la Dirección de Gestión Humana</w:t>
            </w:r>
          </w:p>
          <w:p w14:paraId="0B16161C" w14:textId="77777777" w:rsidR="006404A0" w:rsidRPr="006404A0" w:rsidRDefault="006404A0" w:rsidP="006404A0">
            <w:pPr>
              <w:widowControl/>
              <w:tabs>
                <w:tab w:val="left" w:pos="709"/>
              </w:tabs>
              <w:autoSpaceDE/>
              <w:autoSpaceDN/>
              <w:adjustRightInd/>
              <w:ind w:right="145"/>
              <w:jc w:val="both"/>
              <w:rPr>
                <w:rFonts w:ascii="Book Antiqua" w:hAnsi="Book Antiqua" w:cs="Book Antiqua"/>
                <w:snapToGrid w:val="0"/>
                <w:u w:color="000000"/>
                <w:shd w:val="clear" w:color="auto" w:fill="FFFFFF"/>
              </w:rPr>
            </w:pPr>
          </w:p>
          <w:p w14:paraId="695AF7A7" w14:textId="77777777" w:rsidR="00A86677" w:rsidRPr="005C04DD" w:rsidRDefault="006404A0" w:rsidP="00A86677">
            <w:pPr>
              <w:widowControl/>
              <w:tabs>
                <w:tab w:val="left" w:pos="709"/>
              </w:tabs>
              <w:autoSpaceDE/>
              <w:autoSpaceDN/>
              <w:adjustRightInd/>
              <w:ind w:right="145"/>
              <w:jc w:val="both"/>
              <w:rPr>
                <w:rFonts w:ascii="Book Antiqua" w:hAnsi="Book Antiqua" w:cs="Book Antiqua"/>
                <w:i/>
                <w:iCs/>
                <w:snapToGrid w:val="0"/>
                <w:u w:color="000000"/>
                <w:shd w:val="clear" w:color="auto" w:fill="FFFFFF"/>
              </w:rPr>
            </w:pPr>
            <w:r w:rsidRPr="00A86677">
              <w:rPr>
                <w:rFonts w:ascii="Book Antiqua" w:hAnsi="Book Antiqua" w:cs="Book Antiqua"/>
                <w:snapToGrid w:val="0"/>
                <w:u w:color="000000"/>
                <w:shd w:val="clear" w:color="auto" w:fill="FFFFFF"/>
              </w:rPr>
              <w:t xml:space="preserve">En atención a lo acordado por el Consejo Superior, </w:t>
            </w:r>
            <w:r w:rsidR="00D24477" w:rsidRPr="00A86677">
              <w:rPr>
                <w:rFonts w:ascii="Book Antiqua" w:hAnsi="Book Antiqua" w:cs="Book Antiqua"/>
                <w:snapToGrid w:val="0"/>
                <w:u w:color="000000"/>
                <w:shd w:val="clear" w:color="auto" w:fill="FFFFFF"/>
              </w:rPr>
              <w:t>la Dirección de Gestión Humana, m</w:t>
            </w:r>
            <w:r w:rsidRPr="00A86677">
              <w:rPr>
                <w:rFonts w:ascii="Book Antiqua" w:hAnsi="Book Antiqua" w:cs="Book Antiqua"/>
                <w:snapToGrid w:val="0"/>
                <w:u w:color="000000"/>
                <w:shd w:val="clear" w:color="auto" w:fill="FFFFFF"/>
              </w:rPr>
              <w:t>ediante el oficio</w:t>
            </w:r>
            <w:r w:rsidR="00AA1FD5" w:rsidRPr="00A86677">
              <w:rPr>
                <w:rFonts w:ascii="Book Antiqua" w:hAnsi="Book Antiqua" w:cs="Book Antiqua"/>
                <w:snapToGrid w:val="0"/>
                <w:u w:color="000000"/>
                <w:shd w:val="clear" w:color="auto" w:fill="FFFFFF"/>
              </w:rPr>
              <w:t xml:space="preserve"> PJ-DGH-SAP-36-2020 del 31 de enero de 2020</w:t>
            </w:r>
            <w:r w:rsidR="006D0C50">
              <w:rPr>
                <w:rStyle w:val="Refdenotaalpie"/>
                <w:rFonts w:ascii="Book Antiqua" w:hAnsi="Book Antiqua"/>
                <w:snapToGrid w:val="0"/>
                <w:u w:color="000000"/>
                <w:shd w:val="clear" w:color="auto" w:fill="FFFFFF"/>
              </w:rPr>
              <w:footnoteReference w:id="11"/>
            </w:r>
            <w:r w:rsidR="00AA1FD5" w:rsidRPr="00A86677">
              <w:rPr>
                <w:rFonts w:ascii="Book Antiqua" w:hAnsi="Book Antiqua" w:cs="Book Antiqua"/>
                <w:snapToGrid w:val="0"/>
                <w:u w:color="000000"/>
                <w:shd w:val="clear" w:color="auto" w:fill="FFFFFF"/>
              </w:rPr>
              <w:t>,</w:t>
            </w:r>
            <w:r w:rsidRPr="00A86677">
              <w:rPr>
                <w:rFonts w:ascii="Book Antiqua" w:hAnsi="Book Antiqua" w:cs="Book Antiqua"/>
                <w:snapToGrid w:val="0"/>
                <w:u w:color="000000"/>
                <w:shd w:val="clear" w:color="auto" w:fill="FFFFFF"/>
              </w:rPr>
              <w:t xml:space="preserve"> las Licdas. Waiman Hin Herrera y Gabriela Mora Zamora, por su orden Subdirectora a.í. y Jefa de la Sección de Análisis de Puestos, respectivamente, </w:t>
            </w:r>
            <w:r w:rsidR="005C04DD">
              <w:rPr>
                <w:rFonts w:ascii="Book Antiqua" w:hAnsi="Book Antiqua" w:cs="Book Antiqua"/>
                <w:snapToGrid w:val="0"/>
                <w:u w:color="000000"/>
                <w:shd w:val="clear" w:color="auto" w:fill="FFFFFF"/>
              </w:rPr>
              <w:t xml:space="preserve">comunicaron al Consejo Superior, </w:t>
            </w:r>
            <w:r w:rsidRPr="00A86677">
              <w:rPr>
                <w:rFonts w:ascii="Book Antiqua" w:hAnsi="Book Antiqua" w:cs="Book Antiqua"/>
                <w:snapToGrid w:val="0"/>
                <w:u w:color="000000"/>
                <w:shd w:val="clear" w:color="auto" w:fill="FFFFFF"/>
              </w:rPr>
              <w:t>que “(…)</w:t>
            </w:r>
            <w:r w:rsidR="00A86677">
              <w:rPr>
                <w:rFonts w:ascii="Book Antiqua" w:hAnsi="Book Antiqua" w:cs="Book Antiqua"/>
                <w:snapToGrid w:val="0"/>
                <w:u w:color="000000"/>
                <w:shd w:val="clear" w:color="auto" w:fill="FFFFFF"/>
              </w:rPr>
              <w:t xml:space="preserve"> </w:t>
            </w:r>
            <w:r w:rsidR="00A86677" w:rsidRPr="005C04DD">
              <w:rPr>
                <w:rFonts w:ascii="Book Antiqua" w:hAnsi="Book Antiqua" w:cs="Book Antiqua"/>
                <w:i/>
                <w:iCs/>
                <w:snapToGrid w:val="0"/>
                <w:u w:color="000000"/>
                <w:shd w:val="clear" w:color="auto" w:fill="FFFFFF"/>
              </w:rPr>
              <w:t xml:space="preserve">lo que procede técnicamente es que en primera instancia la Dirección de Planificación defina la ubicación y la conveniencia de una “Unidad de Coordinación de Justicia Restaurativa” para los parámetros propios su competencia; dentro de la estructura orgánica funcional del Departamento </w:t>
            </w:r>
            <w:r w:rsidR="00A86677" w:rsidRPr="005C04DD">
              <w:rPr>
                <w:rFonts w:ascii="Book Antiqua" w:hAnsi="Book Antiqua" w:cs="Book Antiqua"/>
                <w:i/>
                <w:iCs/>
                <w:snapToGrid w:val="0"/>
                <w:u w:color="000000"/>
                <w:shd w:val="clear" w:color="auto" w:fill="FFFFFF"/>
              </w:rPr>
              <w:lastRenderedPageBreak/>
              <w:t>de Trabajo Social y Psicología o fuera de éste, para el adecuado ejercicio de las funciones en esa materia; por cuanto es de conocimiento también de esa instancia superior que la Dirección de Planificación se encuentra en desarrollo de un informe relacionado precisamente estructura organizativa del “Programa de Justicia Restaurativa”.</w:t>
            </w:r>
          </w:p>
          <w:p w14:paraId="61DBA672" w14:textId="77777777" w:rsidR="00A86677" w:rsidRDefault="00A86677" w:rsidP="00A86677">
            <w:pPr>
              <w:widowControl/>
              <w:tabs>
                <w:tab w:val="left" w:pos="709"/>
              </w:tabs>
              <w:autoSpaceDE/>
              <w:autoSpaceDN/>
              <w:adjustRightInd/>
              <w:ind w:right="145"/>
              <w:jc w:val="both"/>
              <w:rPr>
                <w:rFonts w:ascii="Book Antiqua" w:hAnsi="Book Antiqua" w:cs="Book Antiqua"/>
                <w:snapToGrid w:val="0"/>
                <w:u w:color="000000"/>
                <w:shd w:val="clear" w:color="auto" w:fill="FFFFFF"/>
              </w:rPr>
            </w:pPr>
            <w:r w:rsidRPr="005C04DD">
              <w:rPr>
                <w:rFonts w:ascii="Book Antiqua" w:hAnsi="Book Antiqua" w:cs="Book Antiqua"/>
                <w:i/>
                <w:iCs/>
                <w:snapToGrid w:val="0"/>
                <w:u w:color="000000"/>
                <w:shd w:val="clear" w:color="auto" w:fill="FFFFFF"/>
              </w:rPr>
              <w:t>Es así, que una vez que se tenga los resultados de esta investigación se procederá desde esta instancia técnica a revisar lo que corresponda</w:t>
            </w:r>
            <w:r w:rsidRPr="00A86677">
              <w:rPr>
                <w:rFonts w:ascii="Book Antiqua" w:hAnsi="Book Antiqua" w:cs="Book Antiqua"/>
                <w:snapToGrid w:val="0"/>
                <w:u w:color="000000"/>
                <w:shd w:val="clear" w:color="auto" w:fill="FFFFFF"/>
              </w:rPr>
              <w:t>.”</w:t>
            </w:r>
            <w:r w:rsidR="005C04DD">
              <w:rPr>
                <w:rStyle w:val="Refdenotaalpie"/>
                <w:rFonts w:ascii="Book Antiqua" w:hAnsi="Book Antiqua"/>
                <w:snapToGrid w:val="0"/>
                <w:u w:color="000000"/>
                <w:shd w:val="clear" w:color="auto" w:fill="FFFFFF"/>
              </w:rPr>
              <w:footnoteReference w:id="12"/>
            </w:r>
            <w:r w:rsidRPr="009B4852">
              <w:rPr>
                <w:rFonts w:ascii="Book Antiqua" w:hAnsi="Book Antiqua" w:cs="Book Antiqua"/>
                <w:snapToGrid w:val="0"/>
                <w:u w:color="000000"/>
                <w:shd w:val="clear" w:color="auto" w:fill="FFFFFF"/>
              </w:rPr>
              <w:t xml:space="preserve"> (ver Anexo </w:t>
            </w:r>
            <w:r w:rsidR="009B4852" w:rsidRPr="009B4852">
              <w:rPr>
                <w:rFonts w:ascii="Book Antiqua" w:hAnsi="Book Antiqua" w:cs="Book Antiqua"/>
                <w:snapToGrid w:val="0"/>
                <w:u w:color="000000"/>
                <w:shd w:val="clear" w:color="auto" w:fill="FFFFFF"/>
              </w:rPr>
              <w:t>6</w:t>
            </w:r>
            <w:r w:rsidRPr="009B4852">
              <w:rPr>
                <w:rFonts w:ascii="Book Antiqua" w:hAnsi="Book Antiqua" w:cs="Book Antiqua"/>
                <w:snapToGrid w:val="0"/>
                <w:u w:color="000000"/>
                <w:shd w:val="clear" w:color="auto" w:fill="FFFFFF"/>
              </w:rPr>
              <w:t>).</w:t>
            </w:r>
          </w:p>
          <w:p w14:paraId="428D4904" w14:textId="77777777" w:rsidR="00047BF4" w:rsidRPr="006404A0" w:rsidRDefault="00047BF4" w:rsidP="006404A0">
            <w:pPr>
              <w:widowControl/>
              <w:tabs>
                <w:tab w:val="left" w:pos="709"/>
              </w:tabs>
              <w:autoSpaceDE/>
              <w:autoSpaceDN/>
              <w:adjustRightInd/>
              <w:ind w:right="145"/>
              <w:jc w:val="both"/>
              <w:rPr>
                <w:rFonts w:ascii="Book Antiqua" w:hAnsi="Book Antiqua" w:cs="Book Antiqua"/>
                <w:snapToGrid w:val="0"/>
                <w:highlight w:val="yellow"/>
                <w:u w:color="000000"/>
                <w:shd w:val="clear" w:color="auto" w:fill="FFFFFF"/>
              </w:rPr>
            </w:pPr>
          </w:p>
          <w:p w14:paraId="413703FB" w14:textId="77777777" w:rsidR="0050394B" w:rsidRPr="006B06D1" w:rsidRDefault="006404A0" w:rsidP="006404A0">
            <w:pPr>
              <w:widowControl/>
              <w:tabs>
                <w:tab w:val="left" w:pos="709"/>
              </w:tabs>
              <w:autoSpaceDE/>
              <w:autoSpaceDN/>
              <w:adjustRightInd/>
              <w:ind w:right="145"/>
              <w:jc w:val="both"/>
              <w:rPr>
                <w:rFonts w:ascii="Book Antiqua" w:hAnsi="Book Antiqua" w:cs="Book Antiqua"/>
                <w:b/>
                <w:bCs/>
                <w:snapToGrid w:val="0"/>
                <w:u w:color="000000"/>
                <w:shd w:val="clear" w:color="auto" w:fill="FFFFFF"/>
              </w:rPr>
            </w:pPr>
            <w:r w:rsidRPr="006B06D1">
              <w:rPr>
                <w:rFonts w:ascii="Book Antiqua" w:hAnsi="Book Antiqua" w:cs="Book Antiqua"/>
                <w:b/>
                <w:bCs/>
                <w:snapToGrid w:val="0"/>
                <w:u w:color="000000"/>
                <w:shd w:val="clear" w:color="auto" w:fill="FFFFFF"/>
              </w:rPr>
              <w:t xml:space="preserve">Con base en el criterio antes expuesto, se percibe que la Dirección de Gestión Humana procederá con la solicitud de recalificación del puesto indicado, luego de que la Dirección de Planificación establezca </w:t>
            </w:r>
            <w:r w:rsidR="00A86677" w:rsidRPr="006B06D1">
              <w:rPr>
                <w:rFonts w:ascii="Book Antiqua" w:hAnsi="Book Antiqua" w:cs="Book Antiqua"/>
                <w:b/>
                <w:bCs/>
                <w:snapToGrid w:val="0"/>
                <w:u w:color="000000"/>
                <w:shd w:val="clear" w:color="auto" w:fill="FFFFFF"/>
              </w:rPr>
              <w:t xml:space="preserve">la ubicación de </w:t>
            </w:r>
            <w:r w:rsidR="006B06D1" w:rsidRPr="006B06D1">
              <w:rPr>
                <w:rFonts w:ascii="Book Antiqua" w:hAnsi="Book Antiqua" w:cs="Book Antiqua"/>
                <w:b/>
                <w:bCs/>
                <w:snapToGrid w:val="0"/>
                <w:u w:color="000000"/>
                <w:shd w:val="clear" w:color="auto" w:fill="FFFFFF"/>
              </w:rPr>
              <w:t>la</w:t>
            </w:r>
            <w:r w:rsidR="00A86677" w:rsidRPr="006B06D1">
              <w:rPr>
                <w:rFonts w:ascii="Book Antiqua" w:hAnsi="Book Antiqua" w:cs="Book Antiqua"/>
                <w:b/>
                <w:bCs/>
                <w:snapToGrid w:val="0"/>
                <w:u w:color="000000"/>
                <w:shd w:val="clear" w:color="auto" w:fill="FFFFFF"/>
              </w:rPr>
              <w:t xml:space="preserve"> Unidad de Coordinación de Justicia Restaurativa dentro de la estructura </w:t>
            </w:r>
            <w:r w:rsidR="006B06D1" w:rsidRPr="006B06D1">
              <w:rPr>
                <w:rFonts w:ascii="Book Antiqua" w:hAnsi="Book Antiqua" w:cs="Book Antiqua"/>
                <w:b/>
                <w:bCs/>
                <w:snapToGrid w:val="0"/>
                <w:u w:color="000000"/>
                <w:shd w:val="clear" w:color="auto" w:fill="FFFFFF"/>
              </w:rPr>
              <w:t>organizacional</w:t>
            </w:r>
            <w:r w:rsidR="00A86677" w:rsidRPr="006B06D1">
              <w:rPr>
                <w:rFonts w:ascii="Book Antiqua" w:hAnsi="Book Antiqua" w:cs="Book Antiqua"/>
                <w:b/>
                <w:bCs/>
                <w:snapToGrid w:val="0"/>
                <w:u w:color="000000"/>
                <w:shd w:val="clear" w:color="auto" w:fill="FFFFFF"/>
              </w:rPr>
              <w:t xml:space="preserve"> del Departamento de Trabajo Social y Psicología </w:t>
            </w:r>
            <w:r w:rsidR="006B06D1" w:rsidRPr="006B06D1">
              <w:rPr>
                <w:rFonts w:ascii="Book Antiqua" w:hAnsi="Book Antiqua" w:cs="Book Antiqua"/>
                <w:b/>
                <w:bCs/>
                <w:snapToGrid w:val="0"/>
                <w:u w:color="000000"/>
                <w:shd w:val="clear" w:color="auto" w:fill="FFFFFF"/>
              </w:rPr>
              <w:t>y las funciones que le competen desarrollar al puesto en cuestión</w:t>
            </w:r>
            <w:r w:rsidR="00D729DA">
              <w:rPr>
                <w:rFonts w:ascii="Book Antiqua" w:hAnsi="Book Antiqua" w:cs="Book Antiqua"/>
                <w:b/>
                <w:bCs/>
                <w:snapToGrid w:val="0"/>
                <w:u w:color="000000"/>
                <w:shd w:val="clear" w:color="auto" w:fill="FFFFFF"/>
              </w:rPr>
              <w:t xml:space="preserve">.  </w:t>
            </w:r>
            <w:r w:rsidR="00D62554">
              <w:rPr>
                <w:rFonts w:ascii="Book Antiqua" w:hAnsi="Book Antiqua" w:cs="Book Antiqua"/>
                <w:b/>
                <w:bCs/>
                <w:snapToGrid w:val="0"/>
                <w:u w:color="000000"/>
                <w:shd w:val="clear" w:color="auto" w:fill="FFFFFF"/>
              </w:rPr>
              <w:t>E</w:t>
            </w:r>
            <w:r w:rsidR="00B908DD">
              <w:rPr>
                <w:rFonts w:ascii="Book Antiqua" w:hAnsi="Book Antiqua" w:cs="Book Antiqua"/>
                <w:b/>
                <w:bCs/>
                <w:snapToGrid w:val="0"/>
                <w:u w:color="000000"/>
                <w:shd w:val="clear" w:color="auto" w:fill="FFFFFF"/>
              </w:rPr>
              <w:t xml:space="preserve">l presente informe será el insumo que tendrá la Dirección de Gestión Humana para determinar </w:t>
            </w:r>
            <w:r w:rsidR="00D729DA">
              <w:rPr>
                <w:rFonts w:ascii="Book Antiqua" w:hAnsi="Book Antiqua" w:cs="Book Antiqua"/>
                <w:b/>
                <w:bCs/>
                <w:snapToGrid w:val="0"/>
                <w:u w:color="000000"/>
                <w:shd w:val="clear" w:color="auto" w:fill="FFFFFF"/>
              </w:rPr>
              <w:t xml:space="preserve">lo que corresponderá respecto de los puestos que estarán incluyéndose en la respectiva Unidad y las labores de </w:t>
            </w:r>
            <w:r w:rsidR="00D729DA" w:rsidRPr="00D729DA">
              <w:rPr>
                <w:rFonts w:ascii="Book Antiqua" w:hAnsi="Book Antiqua" w:cs="Book Antiqua"/>
                <w:b/>
                <w:bCs/>
                <w:snapToGrid w:val="0"/>
                <w:u w:color="000000"/>
                <w:shd w:val="clear" w:color="auto" w:fill="FFFFFF"/>
              </w:rPr>
              <w:t>coordinación</w:t>
            </w:r>
            <w:r w:rsidR="00D62554">
              <w:rPr>
                <w:rFonts w:ascii="Book Antiqua" w:hAnsi="Book Antiqua" w:cs="Book Antiqua"/>
                <w:b/>
                <w:bCs/>
                <w:snapToGrid w:val="0"/>
                <w:u w:color="000000"/>
                <w:shd w:val="clear" w:color="auto" w:fill="FFFFFF"/>
              </w:rPr>
              <w:t xml:space="preserve"> que se requieren reconocer</w:t>
            </w:r>
            <w:r w:rsidR="00D729DA">
              <w:rPr>
                <w:rFonts w:ascii="Book Antiqua" w:hAnsi="Book Antiqua" w:cs="Book Antiqua"/>
                <w:b/>
                <w:bCs/>
                <w:snapToGrid w:val="0"/>
                <w:u w:color="000000"/>
                <w:shd w:val="clear" w:color="auto" w:fill="FFFFFF"/>
              </w:rPr>
              <w:t>.</w:t>
            </w:r>
          </w:p>
          <w:p w14:paraId="76A092BD" w14:textId="77777777" w:rsidR="00E8078F" w:rsidRPr="00867983" w:rsidRDefault="00E8078F" w:rsidP="00E8078F">
            <w:pPr>
              <w:jc w:val="both"/>
              <w:rPr>
                <w:rFonts w:ascii="Book Antiqua" w:hAnsi="Book Antiqua"/>
                <w:bCs/>
              </w:rPr>
            </w:pPr>
          </w:p>
          <w:p w14:paraId="092A65B5" w14:textId="77777777" w:rsidR="00E8078F" w:rsidRDefault="00E8078F" w:rsidP="00E8078F">
            <w:pPr>
              <w:jc w:val="both"/>
              <w:rPr>
                <w:rFonts w:ascii="Book Antiqua" w:hAnsi="Book Antiqua"/>
                <w:bCs/>
              </w:rPr>
            </w:pPr>
            <w:r w:rsidRPr="00867983">
              <w:rPr>
                <w:rFonts w:ascii="Book Antiqua" w:hAnsi="Book Antiqua"/>
                <w:b/>
                <w:bCs/>
              </w:rPr>
              <w:t>3.</w:t>
            </w:r>
            <w:r>
              <w:rPr>
                <w:rFonts w:ascii="Book Antiqua" w:hAnsi="Book Antiqua"/>
                <w:b/>
                <w:bCs/>
              </w:rPr>
              <w:t>4</w:t>
            </w:r>
            <w:r w:rsidRPr="00867983">
              <w:rPr>
                <w:rFonts w:ascii="Book Antiqua" w:hAnsi="Book Antiqua"/>
                <w:b/>
                <w:bCs/>
              </w:rPr>
              <w:t>.- Criterio de la Dirección de Planificación</w:t>
            </w:r>
            <w:r w:rsidRPr="00867983">
              <w:rPr>
                <w:rFonts w:ascii="Book Antiqua" w:hAnsi="Book Antiqua"/>
                <w:bCs/>
              </w:rPr>
              <w:t xml:space="preserve"> </w:t>
            </w:r>
          </w:p>
          <w:p w14:paraId="3A8C8CC6" w14:textId="77777777" w:rsidR="00E8078F" w:rsidRDefault="00E8078F" w:rsidP="00E8078F">
            <w:pPr>
              <w:jc w:val="both"/>
              <w:rPr>
                <w:rFonts w:ascii="Book Antiqua" w:hAnsi="Book Antiqua"/>
                <w:bCs/>
              </w:rPr>
            </w:pPr>
          </w:p>
          <w:p w14:paraId="3D014E5D" w14:textId="77777777" w:rsidR="00DB61FE" w:rsidRDefault="00E8078F" w:rsidP="00E8078F">
            <w:pPr>
              <w:jc w:val="both"/>
              <w:rPr>
                <w:rFonts w:ascii="Book Antiqua" w:hAnsi="Book Antiqua"/>
                <w:bCs/>
              </w:rPr>
            </w:pPr>
            <w:r w:rsidRPr="009B7849">
              <w:rPr>
                <w:rFonts w:ascii="Book Antiqua" w:hAnsi="Book Antiqua"/>
                <w:bCs/>
              </w:rPr>
              <w:t>Con base en la información recopilada y en el análisis efectuado, esta Dirección estima conveniente crear formalmente</w:t>
            </w:r>
            <w:r w:rsidR="00A84698" w:rsidRPr="00A84698">
              <w:rPr>
                <w:rFonts w:ascii="Book Antiqua" w:hAnsi="Book Antiqua"/>
                <w:bCs/>
              </w:rPr>
              <w:t xml:space="preserve"> la Unidad de Coordinación de Justicia Restaurativa en</w:t>
            </w:r>
            <w:r w:rsidR="00DB61FE">
              <w:rPr>
                <w:rFonts w:ascii="Book Antiqua" w:hAnsi="Book Antiqua"/>
                <w:bCs/>
              </w:rPr>
              <w:t xml:space="preserve"> la Estructura Organizacional</w:t>
            </w:r>
            <w:r w:rsidR="00A84698" w:rsidRPr="00A84698">
              <w:rPr>
                <w:rFonts w:ascii="Book Antiqua" w:hAnsi="Book Antiqua"/>
                <w:bCs/>
              </w:rPr>
              <w:t xml:space="preserve"> </w:t>
            </w:r>
            <w:r w:rsidR="00DB61FE">
              <w:rPr>
                <w:rFonts w:ascii="Book Antiqua" w:hAnsi="Book Antiqua"/>
                <w:bCs/>
              </w:rPr>
              <w:t>d</w:t>
            </w:r>
            <w:r w:rsidR="00A84698" w:rsidRPr="00A84698">
              <w:rPr>
                <w:rFonts w:ascii="Book Antiqua" w:hAnsi="Book Antiqua"/>
                <w:bCs/>
              </w:rPr>
              <w:t>el Departamento de Trabajo Social y Psicología</w:t>
            </w:r>
            <w:r w:rsidRPr="009B7849">
              <w:rPr>
                <w:rFonts w:ascii="Book Antiqua" w:hAnsi="Book Antiqua"/>
                <w:bCs/>
              </w:rPr>
              <w:t>,</w:t>
            </w:r>
            <w:r w:rsidR="00A84698">
              <w:rPr>
                <w:rFonts w:ascii="Book Antiqua" w:hAnsi="Book Antiqua"/>
                <w:bCs/>
              </w:rPr>
              <w:t xml:space="preserve"> </w:t>
            </w:r>
            <w:r w:rsidR="00DB61FE">
              <w:rPr>
                <w:rFonts w:ascii="Book Antiqua" w:hAnsi="Book Antiqua"/>
                <w:bCs/>
              </w:rPr>
              <w:t xml:space="preserve">y en atención a lo dispuesto en la </w:t>
            </w:r>
            <w:r w:rsidR="00A84698" w:rsidRPr="00A84698">
              <w:rPr>
                <w:rFonts w:ascii="Book Antiqua" w:hAnsi="Book Antiqua"/>
                <w:bCs/>
              </w:rPr>
              <w:t xml:space="preserve">Ley de Justicia Restaurativa 9582, establecido en el </w:t>
            </w:r>
            <w:r w:rsidR="008D72F8">
              <w:rPr>
                <w:rFonts w:ascii="Book Antiqua" w:hAnsi="Book Antiqua"/>
                <w:bCs/>
              </w:rPr>
              <w:t>a</w:t>
            </w:r>
            <w:r w:rsidR="00A84698" w:rsidRPr="00A84698">
              <w:rPr>
                <w:rFonts w:ascii="Book Antiqua" w:hAnsi="Book Antiqua"/>
                <w:bCs/>
              </w:rPr>
              <w:t>rtículo 3, inciso j)</w:t>
            </w:r>
            <w:r w:rsidR="00DB61FE">
              <w:rPr>
                <w:rFonts w:ascii="Book Antiqua" w:hAnsi="Book Antiqua"/>
                <w:bCs/>
              </w:rPr>
              <w:t>.</w:t>
            </w:r>
          </w:p>
          <w:p w14:paraId="762815BB" w14:textId="77777777" w:rsidR="00DB61FE" w:rsidRDefault="00DB61FE" w:rsidP="00E8078F">
            <w:pPr>
              <w:jc w:val="both"/>
              <w:rPr>
                <w:rFonts w:ascii="Book Antiqua" w:hAnsi="Book Antiqua"/>
                <w:bCs/>
              </w:rPr>
            </w:pPr>
          </w:p>
          <w:p w14:paraId="7AD69FDD" w14:textId="77777777" w:rsidR="00E8078F" w:rsidRPr="009B7849" w:rsidRDefault="00DB61FE" w:rsidP="00E8078F">
            <w:pPr>
              <w:jc w:val="both"/>
              <w:rPr>
                <w:rFonts w:ascii="Book Antiqua" w:hAnsi="Book Antiqua"/>
                <w:bCs/>
              </w:rPr>
            </w:pPr>
            <w:r>
              <w:rPr>
                <w:rFonts w:ascii="Book Antiqua" w:hAnsi="Book Antiqua"/>
                <w:bCs/>
              </w:rPr>
              <w:t>Asimismo,</w:t>
            </w:r>
            <w:r w:rsidR="00E8078F" w:rsidRPr="009B7849">
              <w:rPr>
                <w:rFonts w:ascii="Book Antiqua" w:hAnsi="Book Antiqua"/>
                <w:bCs/>
              </w:rPr>
              <w:t xml:space="preserve"> </w:t>
            </w:r>
            <w:r>
              <w:rPr>
                <w:rFonts w:ascii="Book Antiqua" w:hAnsi="Book Antiqua"/>
                <w:bCs/>
              </w:rPr>
              <w:t xml:space="preserve">se </w:t>
            </w:r>
            <w:r w:rsidR="00D62554">
              <w:rPr>
                <w:rFonts w:ascii="Book Antiqua" w:hAnsi="Book Antiqua"/>
                <w:bCs/>
              </w:rPr>
              <w:t>reconoce la necesidad de</w:t>
            </w:r>
            <w:r>
              <w:rPr>
                <w:rFonts w:ascii="Book Antiqua" w:hAnsi="Book Antiqua"/>
                <w:bCs/>
              </w:rPr>
              <w:t xml:space="preserve"> disponer de una figura de Coordinador de Unidad, </w:t>
            </w:r>
            <w:r w:rsidR="00E8078F" w:rsidRPr="009B7849">
              <w:rPr>
                <w:rFonts w:ascii="Book Antiqua" w:hAnsi="Book Antiqua"/>
                <w:bCs/>
              </w:rPr>
              <w:t>por las siguientes razones:</w:t>
            </w:r>
          </w:p>
          <w:p w14:paraId="16BFE816" w14:textId="77777777" w:rsidR="00E8078F" w:rsidRPr="009B7849" w:rsidRDefault="00E8078F" w:rsidP="00E8078F">
            <w:pPr>
              <w:jc w:val="both"/>
              <w:rPr>
                <w:rFonts w:ascii="Book Antiqua" w:hAnsi="Book Antiqua"/>
                <w:bCs/>
              </w:rPr>
            </w:pPr>
          </w:p>
          <w:p w14:paraId="5B373EC6" w14:textId="77777777" w:rsidR="00E8078F" w:rsidRPr="009B7849" w:rsidRDefault="00E8078F" w:rsidP="00E8078F">
            <w:pPr>
              <w:numPr>
                <w:ilvl w:val="0"/>
                <w:numId w:val="38"/>
              </w:numPr>
              <w:jc w:val="both"/>
              <w:rPr>
                <w:rFonts w:ascii="Book Antiqua" w:hAnsi="Book Antiqua"/>
                <w:bCs/>
              </w:rPr>
            </w:pPr>
            <w:r w:rsidRPr="009B7849">
              <w:rPr>
                <w:rFonts w:ascii="Book Antiqua" w:hAnsi="Book Antiqua"/>
                <w:bCs/>
              </w:rPr>
              <w:t>La estructura de personal que integra la Unidad</w:t>
            </w:r>
            <w:r w:rsidR="00DB61FE">
              <w:rPr>
                <w:rFonts w:ascii="Book Antiqua" w:hAnsi="Book Antiqua"/>
                <w:bCs/>
              </w:rPr>
              <w:t xml:space="preserve"> informal</w:t>
            </w:r>
            <w:r w:rsidRPr="009B7849">
              <w:rPr>
                <w:rFonts w:ascii="Book Antiqua" w:hAnsi="Book Antiqua"/>
                <w:bCs/>
              </w:rPr>
              <w:t>, sea</w:t>
            </w:r>
            <w:r w:rsidR="00DB61FE">
              <w:rPr>
                <w:rFonts w:ascii="Book Antiqua" w:hAnsi="Book Antiqua"/>
                <w:bCs/>
              </w:rPr>
              <w:t xml:space="preserve"> veintidós</w:t>
            </w:r>
            <w:r w:rsidRPr="009B7849">
              <w:rPr>
                <w:rFonts w:ascii="Book Antiqua" w:hAnsi="Book Antiqua"/>
                <w:bCs/>
              </w:rPr>
              <w:t xml:space="preserve"> personas </w:t>
            </w:r>
            <w:r w:rsidR="00DB61FE">
              <w:rPr>
                <w:rFonts w:ascii="Book Antiqua" w:hAnsi="Book Antiqua"/>
                <w:bCs/>
              </w:rPr>
              <w:t>profesionales</w:t>
            </w:r>
            <w:r w:rsidRPr="009B7849">
              <w:rPr>
                <w:rFonts w:ascii="Book Antiqua" w:hAnsi="Book Antiqua"/>
                <w:bCs/>
              </w:rPr>
              <w:t xml:space="preserve">, requiere un tramo de control, tal como se define en la teoría para este tipo </w:t>
            </w:r>
            <w:r w:rsidR="004C6C8D">
              <w:rPr>
                <w:rFonts w:ascii="Book Antiqua" w:hAnsi="Book Antiqua"/>
                <w:bCs/>
              </w:rPr>
              <w:t xml:space="preserve">de </w:t>
            </w:r>
            <w:r w:rsidRPr="009B7849">
              <w:rPr>
                <w:rFonts w:ascii="Book Antiqua" w:hAnsi="Book Antiqua"/>
                <w:bCs/>
              </w:rPr>
              <w:t>estratos, y al tomar en consideración ámbito de control y homogeneidad de funciones, se determina que el nivel de responsabilidad encomendado a un puesto de Coordinador de Unidad, se hace necesario para realizar la labor de</w:t>
            </w:r>
            <w:r w:rsidR="00DA2311">
              <w:rPr>
                <w:rFonts w:ascii="Book Antiqua" w:hAnsi="Book Antiqua"/>
                <w:bCs/>
              </w:rPr>
              <w:t xml:space="preserve"> seguimiento,</w:t>
            </w:r>
            <w:r w:rsidRPr="009B7849">
              <w:rPr>
                <w:rFonts w:ascii="Book Antiqua" w:hAnsi="Book Antiqua"/>
                <w:bCs/>
              </w:rPr>
              <w:t xml:space="preserve"> control y supervisión de las funciones</w:t>
            </w:r>
            <w:r w:rsidR="00DB61FE">
              <w:rPr>
                <w:rFonts w:ascii="Book Antiqua" w:hAnsi="Book Antiqua"/>
                <w:bCs/>
              </w:rPr>
              <w:t xml:space="preserve"> específicas </w:t>
            </w:r>
            <w:r w:rsidR="00DB61FE">
              <w:rPr>
                <w:rFonts w:ascii="Book Antiqua" w:hAnsi="Book Antiqua"/>
                <w:bCs/>
              </w:rPr>
              <w:lastRenderedPageBreak/>
              <w:t xml:space="preserve">en Justicia Restaurativa </w:t>
            </w:r>
            <w:r w:rsidRPr="009B7849">
              <w:rPr>
                <w:rFonts w:ascii="Book Antiqua" w:hAnsi="Book Antiqua"/>
                <w:bCs/>
              </w:rPr>
              <w:t xml:space="preserve">que </w:t>
            </w:r>
            <w:r w:rsidR="00DB61FE">
              <w:rPr>
                <w:rFonts w:ascii="Book Antiqua" w:hAnsi="Book Antiqua"/>
                <w:bCs/>
              </w:rPr>
              <w:t>las personas profesionales ejecutan</w:t>
            </w:r>
            <w:r w:rsidRPr="009B7849">
              <w:rPr>
                <w:rFonts w:ascii="Book Antiqua" w:hAnsi="Book Antiqua"/>
                <w:bCs/>
              </w:rPr>
              <w:t xml:space="preserve">, </w:t>
            </w:r>
            <w:r w:rsidR="00DB61FE">
              <w:rPr>
                <w:rFonts w:ascii="Book Antiqua" w:hAnsi="Book Antiqua"/>
                <w:bCs/>
              </w:rPr>
              <w:t xml:space="preserve">y </w:t>
            </w:r>
            <w:r w:rsidRPr="009B7849">
              <w:rPr>
                <w:rFonts w:ascii="Book Antiqua" w:hAnsi="Book Antiqua"/>
                <w:bCs/>
              </w:rPr>
              <w:t xml:space="preserve">en virtud de que </w:t>
            </w:r>
            <w:r w:rsidR="00DB61FE">
              <w:rPr>
                <w:rFonts w:ascii="Book Antiqua" w:hAnsi="Book Antiqua"/>
                <w:bCs/>
              </w:rPr>
              <w:t xml:space="preserve">los jefes del Departamento de Trabajo Social </w:t>
            </w:r>
            <w:r w:rsidR="00DA2311">
              <w:rPr>
                <w:rFonts w:ascii="Book Antiqua" w:hAnsi="Book Antiqua"/>
                <w:bCs/>
              </w:rPr>
              <w:t>y Psicología</w:t>
            </w:r>
            <w:r w:rsidRPr="009B7849">
              <w:rPr>
                <w:rFonts w:ascii="Book Antiqua" w:hAnsi="Book Antiqua"/>
                <w:bCs/>
              </w:rPr>
              <w:t xml:space="preserve"> por las labores propias que debe</w:t>
            </w:r>
            <w:r w:rsidR="00DB61FE">
              <w:rPr>
                <w:rFonts w:ascii="Book Antiqua" w:hAnsi="Book Antiqua"/>
                <w:bCs/>
              </w:rPr>
              <w:t>n</w:t>
            </w:r>
            <w:r w:rsidRPr="009B7849">
              <w:rPr>
                <w:rFonts w:ascii="Book Antiqua" w:hAnsi="Book Antiqua"/>
                <w:bCs/>
              </w:rPr>
              <w:t xml:space="preserve"> cumplir de su labor sustantiva, se le</w:t>
            </w:r>
            <w:r w:rsidR="00DB61FE">
              <w:rPr>
                <w:rFonts w:ascii="Book Antiqua" w:hAnsi="Book Antiqua"/>
                <w:bCs/>
              </w:rPr>
              <w:t>s</w:t>
            </w:r>
            <w:r w:rsidRPr="009B7849">
              <w:rPr>
                <w:rFonts w:ascii="Book Antiqua" w:hAnsi="Book Antiqua"/>
                <w:bCs/>
              </w:rPr>
              <w:t xml:space="preserve"> dificulta atender</w:t>
            </w:r>
            <w:r w:rsidR="00DA2311">
              <w:rPr>
                <w:rFonts w:ascii="Book Antiqua" w:hAnsi="Book Antiqua"/>
                <w:bCs/>
              </w:rPr>
              <w:t xml:space="preserve"> este tipo de </w:t>
            </w:r>
            <w:r w:rsidRPr="009B7849">
              <w:rPr>
                <w:rFonts w:ascii="Book Antiqua" w:hAnsi="Book Antiqua"/>
                <w:bCs/>
              </w:rPr>
              <w:t xml:space="preserve">actividades, lo </w:t>
            </w:r>
            <w:r>
              <w:rPr>
                <w:rFonts w:ascii="Book Antiqua" w:hAnsi="Book Antiqua"/>
                <w:bCs/>
              </w:rPr>
              <w:t>cual</w:t>
            </w:r>
            <w:r w:rsidRPr="009B7849">
              <w:rPr>
                <w:rFonts w:ascii="Book Antiqua" w:hAnsi="Book Antiqua"/>
                <w:bCs/>
              </w:rPr>
              <w:t xml:space="preserve"> es necesario para el buen funcionamiento de la oficina.</w:t>
            </w:r>
          </w:p>
          <w:p w14:paraId="71702744" w14:textId="77777777" w:rsidR="00E8078F" w:rsidRPr="009B7849" w:rsidRDefault="00E8078F" w:rsidP="00E8078F">
            <w:pPr>
              <w:jc w:val="both"/>
              <w:rPr>
                <w:rFonts w:ascii="Book Antiqua" w:hAnsi="Book Antiqua"/>
                <w:bCs/>
              </w:rPr>
            </w:pPr>
          </w:p>
          <w:p w14:paraId="769F46C6" w14:textId="77777777" w:rsidR="00E8078F" w:rsidRPr="009B7849" w:rsidRDefault="00E8078F" w:rsidP="00E8078F">
            <w:pPr>
              <w:numPr>
                <w:ilvl w:val="0"/>
                <w:numId w:val="38"/>
              </w:numPr>
              <w:jc w:val="both"/>
              <w:rPr>
                <w:rFonts w:ascii="Book Antiqua" w:hAnsi="Book Antiqua"/>
                <w:bCs/>
              </w:rPr>
            </w:pPr>
            <w:r w:rsidRPr="009B7849">
              <w:rPr>
                <w:rFonts w:ascii="Book Antiqua" w:hAnsi="Book Antiqua"/>
                <w:bCs/>
              </w:rPr>
              <w:t xml:space="preserve">Las ventajas de disponer de un coordinador en la Unidad de </w:t>
            </w:r>
            <w:r w:rsidR="00DB61FE">
              <w:rPr>
                <w:rFonts w:ascii="Book Antiqua" w:hAnsi="Book Antiqua"/>
                <w:bCs/>
              </w:rPr>
              <w:t>Justicia Restaurativa</w:t>
            </w:r>
            <w:r w:rsidRPr="009B7849">
              <w:rPr>
                <w:rFonts w:ascii="Book Antiqua" w:hAnsi="Book Antiqua"/>
                <w:bCs/>
              </w:rPr>
              <w:t xml:space="preserve"> de</w:t>
            </w:r>
            <w:r w:rsidR="00DB61FE">
              <w:rPr>
                <w:rFonts w:ascii="Book Antiqua" w:hAnsi="Book Antiqua"/>
                <w:bCs/>
              </w:rPr>
              <w:t>l Departamento de Trabajo Social y Psicología</w:t>
            </w:r>
            <w:r w:rsidRPr="009B7849">
              <w:rPr>
                <w:rFonts w:ascii="Book Antiqua" w:hAnsi="Book Antiqua"/>
                <w:bCs/>
              </w:rPr>
              <w:t xml:space="preserve">, </w:t>
            </w:r>
            <w:r w:rsidR="00D62554">
              <w:rPr>
                <w:rFonts w:ascii="Book Antiqua" w:hAnsi="Book Antiqua"/>
                <w:bCs/>
              </w:rPr>
              <w:t>es que se</w:t>
            </w:r>
            <w:r w:rsidRPr="009B7849">
              <w:rPr>
                <w:rFonts w:ascii="Book Antiqua" w:hAnsi="Book Antiqua"/>
                <w:bCs/>
              </w:rPr>
              <w:t xml:space="preserve"> puede brindar un control</w:t>
            </w:r>
            <w:r w:rsidR="00DB61FE">
              <w:rPr>
                <w:rFonts w:ascii="Book Antiqua" w:hAnsi="Book Antiqua"/>
                <w:bCs/>
              </w:rPr>
              <w:t>,</w:t>
            </w:r>
            <w:r w:rsidRPr="009B7849">
              <w:rPr>
                <w:rFonts w:ascii="Book Antiqua" w:hAnsi="Book Antiqua"/>
                <w:bCs/>
              </w:rPr>
              <w:t xml:space="preserve"> supervisión</w:t>
            </w:r>
            <w:r w:rsidR="00DB61FE">
              <w:rPr>
                <w:rFonts w:ascii="Book Antiqua" w:hAnsi="Book Antiqua"/>
                <w:bCs/>
              </w:rPr>
              <w:t xml:space="preserve"> y orientación</w:t>
            </w:r>
            <w:r w:rsidRPr="009B7849">
              <w:rPr>
                <w:rFonts w:ascii="Book Antiqua" w:hAnsi="Book Antiqua"/>
                <w:bCs/>
              </w:rPr>
              <w:t xml:space="preserve"> personalizad</w:t>
            </w:r>
            <w:r w:rsidR="00DB61FE">
              <w:rPr>
                <w:rFonts w:ascii="Book Antiqua" w:hAnsi="Book Antiqua"/>
                <w:bCs/>
              </w:rPr>
              <w:t>a a las veintidós personas profesionales que ejecutan Justicia Restaurativa  en las diferentes zonas de todo el país, así como servir de enlace y coordinación con los intervinientes en el proceso (Ministerio Público</w:t>
            </w:r>
            <w:r w:rsidR="00B90C8E">
              <w:rPr>
                <w:rFonts w:ascii="Book Antiqua" w:hAnsi="Book Antiqua"/>
                <w:bCs/>
              </w:rPr>
              <w:t xml:space="preserve">, </w:t>
            </w:r>
            <w:r w:rsidR="00DB61FE">
              <w:rPr>
                <w:rFonts w:ascii="Book Antiqua" w:hAnsi="Book Antiqua"/>
                <w:bCs/>
              </w:rPr>
              <w:t>Defensa Pública</w:t>
            </w:r>
            <w:r w:rsidR="00B90C8E">
              <w:rPr>
                <w:rFonts w:ascii="Book Antiqua" w:hAnsi="Book Antiqua"/>
                <w:bCs/>
              </w:rPr>
              <w:t xml:space="preserve"> y Oficina Rectora de Justicia Restaurativa</w:t>
            </w:r>
            <w:r w:rsidR="00DB61FE">
              <w:rPr>
                <w:rFonts w:ascii="Book Antiqua" w:hAnsi="Book Antiqua"/>
                <w:bCs/>
              </w:rPr>
              <w:t>)</w:t>
            </w:r>
            <w:r w:rsidRPr="009B7849">
              <w:rPr>
                <w:rFonts w:ascii="Book Antiqua" w:hAnsi="Book Antiqua"/>
                <w:bCs/>
              </w:rPr>
              <w:t xml:space="preserve">; </w:t>
            </w:r>
            <w:r>
              <w:rPr>
                <w:rFonts w:ascii="Book Antiqua" w:hAnsi="Book Antiqua"/>
                <w:bCs/>
              </w:rPr>
              <w:t>permiti</w:t>
            </w:r>
            <w:r w:rsidR="002A1D4E">
              <w:rPr>
                <w:rFonts w:ascii="Book Antiqua" w:hAnsi="Book Antiqua"/>
                <w:bCs/>
              </w:rPr>
              <w:t>endo</w:t>
            </w:r>
            <w:r w:rsidRPr="009B7849">
              <w:rPr>
                <w:rFonts w:ascii="Book Antiqua" w:hAnsi="Book Antiqua"/>
                <w:bCs/>
              </w:rPr>
              <w:t xml:space="preserve"> eficacia en la dirección de los colaboradores y</w:t>
            </w:r>
            <w:r w:rsidR="002A1D4E">
              <w:rPr>
                <w:rFonts w:ascii="Book Antiqua" w:hAnsi="Book Antiqua"/>
                <w:bCs/>
              </w:rPr>
              <w:t xml:space="preserve"> que</w:t>
            </w:r>
            <w:r w:rsidRPr="009B7849">
              <w:rPr>
                <w:rFonts w:ascii="Book Antiqua" w:hAnsi="Book Antiqua"/>
                <w:bCs/>
              </w:rPr>
              <w:t xml:space="preserve"> se pued</w:t>
            </w:r>
            <w:r w:rsidR="003B3045">
              <w:rPr>
                <w:rFonts w:ascii="Book Antiqua" w:hAnsi="Book Antiqua"/>
                <w:bCs/>
              </w:rPr>
              <w:t>a</w:t>
            </w:r>
            <w:r w:rsidRPr="009B7849">
              <w:rPr>
                <w:rFonts w:ascii="Book Antiqua" w:hAnsi="Book Antiqua"/>
                <w:bCs/>
              </w:rPr>
              <w:t xml:space="preserve"> obtener mejores resultados en la actuación.</w:t>
            </w:r>
          </w:p>
          <w:p w14:paraId="576B097F" w14:textId="77777777" w:rsidR="00E8078F" w:rsidRPr="009B7849" w:rsidRDefault="00E8078F" w:rsidP="00E8078F">
            <w:pPr>
              <w:jc w:val="both"/>
              <w:rPr>
                <w:rFonts w:ascii="Book Antiqua" w:hAnsi="Book Antiqua"/>
                <w:bCs/>
              </w:rPr>
            </w:pPr>
          </w:p>
          <w:p w14:paraId="405838CF" w14:textId="77777777" w:rsidR="00E8078F" w:rsidRDefault="00E8078F" w:rsidP="00CD652D">
            <w:pPr>
              <w:numPr>
                <w:ilvl w:val="0"/>
                <w:numId w:val="38"/>
              </w:numPr>
              <w:jc w:val="both"/>
              <w:rPr>
                <w:rFonts w:ascii="Book Antiqua" w:hAnsi="Book Antiqua"/>
                <w:bCs/>
              </w:rPr>
            </w:pPr>
            <w:r w:rsidRPr="00DA2311">
              <w:rPr>
                <w:rFonts w:ascii="Book Antiqua" w:hAnsi="Book Antiqua"/>
                <w:bCs/>
              </w:rPr>
              <w:t>La experiencia señala que se hace necesario esta figura, en razón de la creación de la Unidad de</w:t>
            </w:r>
            <w:r w:rsidR="009225D9" w:rsidRPr="00DA2311">
              <w:rPr>
                <w:rFonts w:ascii="Book Antiqua" w:hAnsi="Book Antiqua"/>
                <w:bCs/>
              </w:rPr>
              <w:t xml:space="preserve"> Coordinación de Justicia Restaurativa por mandato de la Ley</w:t>
            </w:r>
            <w:r w:rsidRPr="00DA2311">
              <w:rPr>
                <w:rFonts w:ascii="Book Antiqua" w:hAnsi="Book Antiqua"/>
                <w:bCs/>
              </w:rPr>
              <w:t xml:space="preserve">, </w:t>
            </w:r>
            <w:r w:rsidR="00825B3B" w:rsidRPr="00825B3B">
              <w:rPr>
                <w:rFonts w:ascii="Book Antiqua" w:hAnsi="Book Antiqua"/>
                <w:bCs/>
              </w:rPr>
              <w:t xml:space="preserve">que generó la necesidad de destacar a lo interno una persona </w:t>
            </w:r>
            <w:r w:rsidR="00DA2311" w:rsidRPr="00DA2311">
              <w:rPr>
                <w:rFonts w:ascii="Book Antiqua" w:hAnsi="Book Antiqua"/>
                <w:bCs/>
              </w:rPr>
              <w:t>de</w:t>
            </w:r>
            <w:r w:rsidRPr="00DA2311">
              <w:rPr>
                <w:rFonts w:ascii="Book Antiqua" w:hAnsi="Book Antiqua"/>
                <w:bCs/>
              </w:rPr>
              <w:t xml:space="preserve"> manera informal</w:t>
            </w:r>
            <w:r w:rsidR="00040AB8">
              <w:rPr>
                <w:rFonts w:ascii="Book Antiqua" w:hAnsi="Book Antiqua"/>
                <w:bCs/>
              </w:rPr>
              <w:t>, sea</w:t>
            </w:r>
            <w:r w:rsidRPr="00DA2311">
              <w:rPr>
                <w:rFonts w:ascii="Book Antiqua" w:hAnsi="Book Antiqua"/>
                <w:bCs/>
              </w:rPr>
              <w:t xml:space="preserve"> un puesto de</w:t>
            </w:r>
            <w:r w:rsidR="004C6C8D">
              <w:rPr>
                <w:rFonts w:ascii="Book Antiqua" w:hAnsi="Book Antiqua"/>
                <w:bCs/>
              </w:rPr>
              <w:t xml:space="preserve"> </w:t>
            </w:r>
            <w:r w:rsidR="00F97A03" w:rsidRPr="00A63611">
              <w:rPr>
                <w:rFonts w:ascii="Book Antiqua" w:hAnsi="Book Antiqua"/>
                <w:bCs/>
              </w:rPr>
              <w:t>Perito Judicial 2</w:t>
            </w:r>
            <w:r w:rsidRPr="00DA2311">
              <w:rPr>
                <w:rFonts w:ascii="Book Antiqua" w:hAnsi="Book Antiqua"/>
                <w:bCs/>
              </w:rPr>
              <w:t xml:space="preserve"> </w:t>
            </w:r>
            <w:r w:rsidR="00040AB8" w:rsidRPr="00825B3B">
              <w:rPr>
                <w:rFonts w:ascii="Book Antiqua" w:hAnsi="Book Antiqua"/>
                <w:bCs/>
              </w:rPr>
              <w:t>que asum</w:t>
            </w:r>
            <w:r w:rsidR="003B3045">
              <w:rPr>
                <w:rFonts w:ascii="Book Antiqua" w:hAnsi="Book Antiqua"/>
                <w:bCs/>
              </w:rPr>
              <w:t>e</w:t>
            </w:r>
            <w:r w:rsidR="00040AB8" w:rsidRPr="00825B3B">
              <w:rPr>
                <w:rFonts w:ascii="Book Antiqua" w:hAnsi="Book Antiqua"/>
                <w:bCs/>
              </w:rPr>
              <w:t xml:space="preserve"> las tareas enfocadas en la particularidad de Justicia Restaurativa, garantizando la continuidad de la calidad del servicio, una mayor especialización en la participación de los procesos propios de este Programa</w:t>
            </w:r>
            <w:r w:rsidR="00040AB8">
              <w:rPr>
                <w:rFonts w:ascii="Book Antiqua" w:hAnsi="Book Antiqua"/>
                <w:bCs/>
              </w:rPr>
              <w:t xml:space="preserve">  y </w:t>
            </w:r>
            <w:r w:rsidRPr="00DA2311">
              <w:rPr>
                <w:rFonts w:ascii="Book Antiqua" w:hAnsi="Book Antiqua"/>
                <w:bCs/>
              </w:rPr>
              <w:t>orientad</w:t>
            </w:r>
            <w:r w:rsidR="003B3045">
              <w:rPr>
                <w:rFonts w:ascii="Book Antiqua" w:hAnsi="Book Antiqua"/>
                <w:bCs/>
              </w:rPr>
              <w:t>o</w:t>
            </w:r>
            <w:r w:rsidRPr="00DA2311">
              <w:rPr>
                <w:rFonts w:ascii="Book Antiqua" w:hAnsi="Book Antiqua"/>
                <w:bCs/>
              </w:rPr>
              <w:t xml:space="preserve">s a cumplir con el objetivo de la oficina, </w:t>
            </w:r>
            <w:r w:rsidR="00040AB8">
              <w:rPr>
                <w:rFonts w:ascii="Book Antiqua" w:hAnsi="Book Antiqua"/>
                <w:bCs/>
              </w:rPr>
              <w:t>además</w:t>
            </w:r>
            <w:r w:rsidR="00DA2311" w:rsidRPr="00DA2311">
              <w:rPr>
                <w:rFonts w:ascii="Book Antiqua" w:hAnsi="Book Antiqua"/>
                <w:bCs/>
              </w:rPr>
              <w:t xml:space="preserve"> </w:t>
            </w:r>
            <w:r w:rsidR="003B3045">
              <w:rPr>
                <w:rFonts w:ascii="Book Antiqua" w:hAnsi="Book Antiqua"/>
                <w:bCs/>
              </w:rPr>
              <w:t>d</w:t>
            </w:r>
            <w:r w:rsidR="00DA2311" w:rsidRPr="00DA2311">
              <w:rPr>
                <w:rFonts w:ascii="Book Antiqua" w:hAnsi="Book Antiqua"/>
                <w:bCs/>
              </w:rPr>
              <w:t>e coordin</w:t>
            </w:r>
            <w:r w:rsidR="003B3045">
              <w:rPr>
                <w:rFonts w:ascii="Book Antiqua" w:hAnsi="Book Antiqua"/>
                <w:bCs/>
              </w:rPr>
              <w:t>ar</w:t>
            </w:r>
            <w:r w:rsidR="00DA2311" w:rsidRPr="00DA2311">
              <w:rPr>
                <w:rFonts w:ascii="Book Antiqua" w:hAnsi="Book Antiqua"/>
                <w:bCs/>
              </w:rPr>
              <w:t xml:space="preserve"> específicamente el tema, s</w:t>
            </w:r>
            <w:r w:rsidR="003B3045">
              <w:rPr>
                <w:rFonts w:ascii="Book Antiqua" w:hAnsi="Book Antiqua"/>
                <w:bCs/>
              </w:rPr>
              <w:t>ervir</w:t>
            </w:r>
            <w:r w:rsidR="00DA2311" w:rsidRPr="00DA2311">
              <w:rPr>
                <w:rFonts w:ascii="Book Antiqua" w:hAnsi="Book Antiqua"/>
                <w:bCs/>
              </w:rPr>
              <w:t xml:space="preserve"> de enlace </w:t>
            </w:r>
            <w:r w:rsidR="00FB780C">
              <w:rPr>
                <w:rFonts w:ascii="Book Antiqua" w:hAnsi="Book Antiqua"/>
                <w:bCs/>
              </w:rPr>
              <w:t xml:space="preserve">con las dependencias involucradas </w:t>
            </w:r>
            <w:r w:rsidR="00DA2311" w:rsidRPr="00DA2311">
              <w:rPr>
                <w:rFonts w:ascii="Book Antiqua" w:hAnsi="Book Antiqua"/>
                <w:bCs/>
              </w:rPr>
              <w:t>y brind</w:t>
            </w:r>
            <w:r w:rsidR="003B3045">
              <w:rPr>
                <w:rFonts w:ascii="Book Antiqua" w:hAnsi="Book Antiqua"/>
                <w:bCs/>
              </w:rPr>
              <w:t>ar</w:t>
            </w:r>
            <w:r w:rsidRPr="00DA2311">
              <w:rPr>
                <w:rFonts w:ascii="Book Antiqua" w:hAnsi="Book Antiqua"/>
                <w:bCs/>
              </w:rPr>
              <w:t xml:space="preserve"> </w:t>
            </w:r>
            <w:r w:rsidR="00DA2311">
              <w:rPr>
                <w:rFonts w:ascii="Book Antiqua" w:hAnsi="Book Antiqua"/>
                <w:bCs/>
              </w:rPr>
              <w:t xml:space="preserve">orientación a los </w:t>
            </w:r>
            <w:r w:rsidRPr="00DA2311">
              <w:rPr>
                <w:rFonts w:ascii="Book Antiqua" w:hAnsi="Book Antiqua"/>
                <w:bCs/>
              </w:rPr>
              <w:t>criterios técnicos y administrativos</w:t>
            </w:r>
            <w:r w:rsidR="00DA2311">
              <w:rPr>
                <w:rFonts w:ascii="Book Antiqua" w:hAnsi="Book Antiqua"/>
                <w:bCs/>
              </w:rPr>
              <w:t>.</w:t>
            </w:r>
          </w:p>
          <w:p w14:paraId="138837B7" w14:textId="77777777" w:rsidR="00D62554" w:rsidRDefault="00D62554" w:rsidP="00052317">
            <w:pPr>
              <w:pStyle w:val="Prrafodelista"/>
              <w:ind w:left="0"/>
              <w:rPr>
                <w:rFonts w:ascii="Book Antiqua" w:hAnsi="Book Antiqua"/>
                <w:bCs/>
              </w:rPr>
            </w:pPr>
          </w:p>
          <w:p w14:paraId="6BCE2B23" w14:textId="77777777" w:rsidR="00D62554" w:rsidRDefault="00D62554" w:rsidP="00CD652D">
            <w:pPr>
              <w:numPr>
                <w:ilvl w:val="0"/>
                <w:numId w:val="38"/>
              </w:numPr>
              <w:jc w:val="both"/>
              <w:rPr>
                <w:rFonts w:ascii="Book Antiqua" w:hAnsi="Book Antiqua"/>
                <w:bCs/>
              </w:rPr>
            </w:pPr>
            <w:r>
              <w:rPr>
                <w:rFonts w:ascii="Book Antiqua" w:hAnsi="Book Antiqua"/>
                <w:bCs/>
              </w:rPr>
              <w:t>Siendo consecuentes con la aprobación del Consejo Superior tanto en la sesión</w:t>
            </w:r>
            <w:r w:rsidRPr="00D62554">
              <w:rPr>
                <w:rFonts w:ascii="Book Antiqua" w:hAnsi="Book Antiqua"/>
                <w:bCs/>
              </w:rPr>
              <w:t xml:space="preserve"> 53-11 del 9 de junio de 2011, artículo XXXVII</w:t>
            </w:r>
            <w:r>
              <w:rPr>
                <w:rFonts w:ascii="Book Antiqua" w:hAnsi="Book Antiqua"/>
                <w:bCs/>
              </w:rPr>
              <w:t xml:space="preserve"> como en la </w:t>
            </w:r>
            <w:r w:rsidRPr="00D62554">
              <w:rPr>
                <w:rFonts w:ascii="Book Antiqua" w:hAnsi="Book Antiqua"/>
                <w:bCs/>
              </w:rPr>
              <w:t>sesión extraordinaria (presupuesto) 29-2022 del 01 de abril de 2022, artículo XVIII</w:t>
            </w:r>
            <w:r>
              <w:rPr>
                <w:rFonts w:ascii="Book Antiqua" w:hAnsi="Book Antiqua"/>
                <w:bCs/>
              </w:rPr>
              <w:t>, se deberá aplicar un reconocimiento al puesto de Perito en Trabajo Social y Psicología, que funja como coordinador de la nueva unidad.</w:t>
            </w:r>
          </w:p>
          <w:p w14:paraId="5F59DEBD" w14:textId="77777777" w:rsidR="003B6E30" w:rsidRDefault="003B6E30" w:rsidP="003B6E30">
            <w:pPr>
              <w:pStyle w:val="Prrafodelista"/>
              <w:rPr>
                <w:rFonts w:ascii="Book Antiqua" w:hAnsi="Book Antiqua"/>
                <w:bCs/>
              </w:rPr>
            </w:pPr>
          </w:p>
          <w:p w14:paraId="15C2F0C6" w14:textId="77777777" w:rsidR="00052317" w:rsidRPr="00A63611" w:rsidRDefault="00052317" w:rsidP="00052317">
            <w:pPr>
              <w:pStyle w:val="Prrafodelista"/>
              <w:jc w:val="both"/>
              <w:rPr>
                <w:rFonts w:ascii="Book Antiqua" w:hAnsi="Book Antiqua"/>
                <w:bCs/>
              </w:rPr>
            </w:pPr>
            <w:r w:rsidRPr="00A63611">
              <w:rPr>
                <w:rFonts w:ascii="Book Antiqua" w:hAnsi="Book Antiqua"/>
                <w:bCs/>
              </w:rPr>
              <w:t>A este respecto, indica la Jefatura del DTSP estar de acuerdo de que en caso de no darse la recalificación a Coordinador de Unidad 3, se reconozca el plus correspondiente a la plaza de Perito Judicial 2 que ha venido ejecutando dichas funciones.</w:t>
            </w:r>
          </w:p>
          <w:p w14:paraId="729B95EC" w14:textId="77777777" w:rsidR="003B6E30" w:rsidRPr="00A63611" w:rsidRDefault="003B6E30" w:rsidP="003B6E30">
            <w:pPr>
              <w:jc w:val="both"/>
              <w:rPr>
                <w:rFonts w:ascii="Book Antiqua" w:hAnsi="Book Antiqua"/>
                <w:bCs/>
              </w:rPr>
            </w:pPr>
          </w:p>
          <w:p w14:paraId="55D36F33" w14:textId="77777777" w:rsidR="003B6E30" w:rsidRPr="00A63611" w:rsidRDefault="003B6E30" w:rsidP="003B6E30">
            <w:pPr>
              <w:widowControl/>
              <w:autoSpaceDE/>
              <w:autoSpaceDN/>
              <w:adjustRightInd/>
              <w:jc w:val="both"/>
              <w:rPr>
                <w:rFonts w:ascii="Book Antiqua" w:hAnsi="Book Antiqua" w:cs="Book Antiqua"/>
                <w:b/>
                <w:bCs/>
                <w:snapToGrid w:val="0"/>
                <w:color w:val="000000"/>
                <w:lang w:val="es-CR"/>
              </w:rPr>
            </w:pPr>
            <w:r w:rsidRPr="00A63611">
              <w:rPr>
                <w:rFonts w:ascii="Book Antiqua" w:hAnsi="Book Antiqua" w:cs="Book Antiqua"/>
                <w:b/>
                <w:bCs/>
                <w:snapToGrid w:val="0"/>
                <w:color w:val="000000"/>
              </w:rPr>
              <w:t>3.5.- Informe puesto en consulta</w:t>
            </w:r>
          </w:p>
          <w:p w14:paraId="2B5DEA18" w14:textId="77777777" w:rsidR="003B6E30" w:rsidRPr="00A63611" w:rsidRDefault="003B6E30" w:rsidP="003B6E30">
            <w:pPr>
              <w:widowControl/>
              <w:autoSpaceDE/>
              <w:autoSpaceDN/>
              <w:adjustRightInd/>
              <w:jc w:val="both"/>
              <w:rPr>
                <w:rFonts w:ascii="Book Antiqua" w:hAnsi="Book Antiqua" w:cs="Book Antiqua"/>
                <w:b/>
                <w:bCs/>
                <w:snapToGrid w:val="0"/>
                <w:color w:val="000000"/>
                <w:lang w:val="es-CR"/>
              </w:rPr>
            </w:pPr>
          </w:p>
          <w:p w14:paraId="4CEA6A24" w14:textId="77777777" w:rsidR="00A908B3" w:rsidRPr="00A63611" w:rsidRDefault="00CF027B" w:rsidP="00A908B3">
            <w:pPr>
              <w:widowControl/>
              <w:autoSpaceDE/>
              <w:autoSpaceDN/>
              <w:adjustRightInd/>
              <w:jc w:val="both"/>
              <w:rPr>
                <w:rFonts w:ascii="Book Antiqua" w:hAnsi="Book Antiqua" w:cs="Book Antiqua"/>
                <w:snapToGrid w:val="0"/>
                <w:color w:val="000000"/>
                <w:lang w:val="es-CR"/>
              </w:rPr>
            </w:pPr>
            <w:r w:rsidRPr="00A63611">
              <w:rPr>
                <w:rFonts w:ascii="Book Antiqua" w:hAnsi="Book Antiqua" w:cs="Book Antiqua"/>
                <w:snapToGrid w:val="0"/>
                <w:color w:val="000000"/>
                <w:lang w:val="es-CR"/>
              </w:rPr>
              <w:t xml:space="preserve">La </w:t>
            </w:r>
            <w:r w:rsidR="003B6E30" w:rsidRPr="00A63611">
              <w:rPr>
                <w:rFonts w:ascii="Book Antiqua" w:hAnsi="Book Antiqua" w:cs="Book Antiqua"/>
                <w:snapToGrid w:val="0"/>
                <w:color w:val="000000"/>
                <w:lang w:val="es-CR"/>
              </w:rPr>
              <w:t>versión preliminar de este informe fue remitid</w:t>
            </w:r>
            <w:r w:rsidRPr="00A63611">
              <w:rPr>
                <w:rFonts w:ascii="Book Antiqua" w:hAnsi="Book Antiqua" w:cs="Book Antiqua"/>
                <w:snapToGrid w:val="0"/>
                <w:color w:val="000000"/>
                <w:lang w:val="es-CR"/>
              </w:rPr>
              <w:t>a</w:t>
            </w:r>
            <w:r w:rsidR="003B6E30" w:rsidRPr="00A63611">
              <w:rPr>
                <w:rFonts w:ascii="Book Antiqua" w:hAnsi="Book Antiqua" w:cs="Book Antiqua"/>
                <w:snapToGrid w:val="0"/>
                <w:color w:val="000000"/>
                <w:lang w:val="es-CR"/>
              </w:rPr>
              <w:t xml:space="preserve"> a consulta mediante oficio </w:t>
            </w:r>
            <w:r w:rsidR="00A908B3" w:rsidRPr="00A63611">
              <w:rPr>
                <w:rFonts w:ascii="Book Antiqua" w:hAnsi="Book Antiqua" w:cs="Book Antiqua"/>
                <w:snapToGrid w:val="0"/>
                <w:color w:val="000000"/>
                <w:lang w:val="es-CR"/>
              </w:rPr>
              <w:t xml:space="preserve">550-PLA-OI-2022 </w:t>
            </w:r>
            <w:r w:rsidR="003B6E30" w:rsidRPr="00A63611">
              <w:rPr>
                <w:rFonts w:ascii="Book Antiqua" w:hAnsi="Book Antiqua" w:cs="Book Antiqua"/>
                <w:snapToGrid w:val="0"/>
                <w:color w:val="000000"/>
                <w:lang w:val="es-CR"/>
              </w:rPr>
              <w:t xml:space="preserve">del </w:t>
            </w:r>
            <w:r w:rsidR="00A908B3" w:rsidRPr="00A63611">
              <w:rPr>
                <w:rFonts w:ascii="Book Antiqua" w:hAnsi="Book Antiqua" w:cs="Book Antiqua"/>
                <w:snapToGrid w:val="0"/>
                <w:color w:val="000000"/>
                <w:lang w:val="es-CR"/>
              </w:rPr>
              <w:t>17 de junio del 2022</w:t>
            </w:r>
            <w:r w:rsidR="003B6E30" w:rsidRPr="00A63611">
              <w:rPr>
                <w:rFonts w:ascii="Book Antiqua" w:hAnsi="Book Antiqua" w:cs="Book Antiqua"/>
                <w:snapToGrid w:val="0"/>
                <w:color w:val="000000"/>
                <w:lang w:val="es-CR"/>
              </w:rPr>
              <w:t>, a</w:t>
            </w:r>
            <w:r w:rsidR="00A908B3" w:rsidRPr="00A63611">
              <w:rPr>
                <w:rFonts w:ascii="Book Antiqua" w:hAnsi="Book Antiqua" w:cs="Book Antiqua"/>
                <w:snapToGrid w:val="0"/>
                <w:color w:val="000000"/>
                <w:lang w:val="es-CR"/>
              </w:rPr>
              <w:t>l</w:t>
            </w:r>
            <w:r w:rsidR="003B6E30" w:rsidRPr="00A63611">
              <w:rPr>
                <w:rFonts w:ascii="Book Antiqua" w:hAnsi="Book Antiqua" w:cs="Book Antiqua"/>
                <w:snapToGrid w:val="0"/>
                <w:color w:val="000000"/>
                <w:lang w:val="es-CR"/>
              </w:rPr>
              <w:t xml:space="preserve"> </w:t>
            </w:r>
            <w:r w:rsidR="00A908B3" w:rsidRPr="00A63611">
              <w:rPr>
                <w:rFonts w:ascii="Book Antiqua" w:hAnsi="Book Antiqua" w:cs="Book Antiqua"/>
                <w:snapToGrid w:val="0"/>
                <w:color w:val="000000"/>
                <w:lang w:val="es-CR"/>
              </w:rPr>
              <w:t>Magistrado Gerardo Rubén Alfaro Vargas, Coordinador del Programa Justicia Restaurativa</w:t>
            </w:r>
            <w:r w:rsidR="003B6E30" w:rsidRPr="00A63611">
              <w:rPr>
                <w:rFonts w:ascii="Book Antiqua" w:hAnsi="Book Antiqua" w:cs="Book Antiqua"/>
                <w:snapToGrid w:val="0"/>
                <w:color w:val="000000"/>
                <w:lang w:val="es-CR"/>
              </w:rPr>
              <w:t>,</w:t>
            </w:r>
            <w:r w:rsidR="00A908B3" w:rsidRPr="00A63611">
              <w:rPr>
                <w:rFonts w:ascii="Book Antiqua" w:hAnsi="Book Antiqua" w:cs="Book Antiqua"/>
                <w:snapToGrid w:val="0"/>
                <w:color w:val="000000"/>
                <w:lang w:val="es-CR"/>
              </w:rPr>
              <w:t xml:space="preserve"> </w:t>
            </w:r>
            <w:r w:rsidRPr="00A63611">
              <w:rPr>
                <w:rFonts w:ascii="Book Antiqua" w:hAnsi="Book Antiqua" w:cs="Book Antiqua"/>
                <w:snapToGrid w:val="0"/>
                <w:color w:val="000000"/>
                <w:lang w:val="es-CR"/>
              </w:rPr>
              <w:t xml:space="preserve">a </w:t>
            </w:r>
            <w:r w:rsidR="00A908B3" w:rsidRPr="00A63611">
              <w:rPr>
                <w:rFonts w:ascii="Book Antiqua" w:hAnsi="Book Antiqua" w:cs="Book Antiqua"/>
                <w:snapToGrid w:val="0"/>
                <w:color w:val="000000"/>
                <w:lang w:val="es-CR"/>
              </w:rPr>
              <w:t xml:space="preserve">la Máster Alba Gutiérrez Villalobos, </w:t>
            </w:r>
            <w:proofErr w:type="gramStart"/>
            <w:r w:rsidR="00A908B3" w:rsidRPr="00A63611">
              <w:rPr>
                <w:rFonts w:ascii="Book Antiqua" w:hAnsi="Book Antiqua" w:cs="Book Antiqua"/>
                <w:snapToGrid w:val="0"/>
                <w:color w:val="000000"/>
                <w:lang w:val="es-CR"/>
              </w:rPr>
              <w:lastRenderedPageBreak/>
              <w:t>Jefa</w:t>
            </w:r>
            <w:proofErr w:type="gramEnd"/>
            <w:r w:rsidR="00A908B3" w:rsidRPr="00A63611">
              <w:rPr>
                <w:rFonts w:ascii="Book Antiqua" w:hAnsi="Book Antiqua" w:cs="Book Antiqua"/>
                <w:snapToGrid w:val="0"/>
                <w:color w:val="000000"/>
                <w:lang w:val="es-CR"/>
              </w:rPr>
              <w:t xml:space="preserve"> del Departamento de Trabajo Social y Psicología y a la Máster Roxana Arrieta Meléndez, Directora de Gestión Humana.</w:t>
            </w:r>
          </w:p>
          <w:p w14:paraId="57F6D599" w14:textId="77777777" w:rsidR="003B6E30" w:rsidRPr="00A63611" w:rsidRDefault="003B6E30" w:rsidP="003B6E30">
            <w:pPr>
              <w:widowControl/>
              <w:autoSpaceDE/>
              <w:autoSpaceDN/>
              <w:adjustRightInd/>
              <w:jc w:val="both"/>
              <w:rPr>
                <w:rFonts w:ascii="Book Antiqua" w:hAnsi="Book Antiqua" w:cs="Book Antiqua"/>
                <w:snapToGrid w:val="0"/>
                <w:color w:val="000000"/>
                <w:lang w:val="es-CR"/>
              </w:rPr>
            </w:pPr>
          </w:p>
          <w:p w14:paraId="336D255A" w14:textId="77777777" w:rsidR="003B6E30" w:rsidRPr="00F2720B" w:rsidRDefault="003B6E30" w:rsidP="00F2720B">
            <w:pPr>
              <w:widowControl/>
              <w:autoSpaceDE/>
              <w:autoSpaceDN/>
              <w:adjustRightInd/>
              <w:jc w:val="both"/>
              <w:rPr>
                <w:rFonts w:ascii="Book Antiqua" w:hAnsi="Book Antiqua" w:cs="Book Antiqua"/>
                <w:snapToGrid w:val="0"/>
                <w:color w:val="000000"/>
                <w:lang w:val="es-CR"/>
              </w:rPr>
            </w:pPr>
            <w:r w:rsidRPr="00A63611">
              <w:rPr>
                <w:rFonts w:ascii="Book Antiqua" w:hAnsi="Book Antiqua" w:cs="Book Antiqua"/>
                <w:snapToGrid w:val="0"/>
                <w:color w:val="000000"/>
                <w:lang w:val="es-CR"/>
              </w:rPr>
              <w:t xml:space="preserve">Se recibió respuesta </w:t>
            </w:r>
            <w:r w:rsidR="00A908B3" w:rsidRPr="00A63611">
              <w:rPr>
                <w:rFonts w:ascii="Book Antiqua" w:hAnsi="Book Antiqua" w:cs="Book Antiqua"/>
                <w:snapToGrid w:val="0"/>
                <w:color w:val="000000"/>
                <w:lang w:val="es-CR"/>
              </w:rPr>
              <w:t>de la Jefa</w:t>
            </w:r>
            <w:r w:rsidR="001513FF" w:rsidRPr="00A63611">
              <w:rPr>
                <w:rFonts w:ascii="Book Antiqua" w:hAnsi="Book Antiqua" w:cs="Book Antiqua"/>
                <w:snapToGrid w:val="0"/>
                <w:color w:val="000000"/>
                <w:lang w:val="es-CR"/>
              </w:rPr>
              <w:t>tura</w:t>
            </w:r>
            <w:r w:rsidR="00A908B3" w:rsidRPr="00A63611">
              <w:rPr>
                <w:rFonts w:ascii="Book Antiqua" w:hAnsi="Book Antiqua" w:cs="Book Antiqua"/>
                <w:snapToGrid w:val="0"/>
                <w:color w:val="000000"/>
                <w:lang w:val="es-CR"/>
              </w:rPr>
              <w:t xml:space="preserve"> del Departamento de Trabajo Social y Psicología </w:t>
            </w:r>
            <w:r w:rsidRPr="00A63611">
              <w:rPr>
                <w:rFonts w:ascii="Book Antiqua" w:hAnsi="Book Antiqua" w:cs="Book Antiqua"/>
                <w:snapToGrid w:val="0"/>
                <w:color w:val="000000"/>
                <w:lang w:val="es-CR"/>
              </w:rPr>
              <w:t xml:space="preserve">a través del oficio </w:t>
            </w:r>
            <w:r w:rsidR="00A908B3" w:rsidRPr="00A63611">
              <w:rPr>
                <w:rFonts w:ascii="Book Antiqua" w:hAnsi="Book Antiqua" w:cs="Book Antiqua"/>
                <w:snapToGrid w:val="0"/>
                <w:color w:val="000000"/>
                <w:lang w:val="es-CR"/>
              </w:rPr>
              <w:t xml:space="preserve">DTSP-131-2022 </w:t>
            </w:r>
            <w:r w:rsidRPr="00A63611">
              <w:rPr>
                <w:rFonts w:ascii="Book Antiqua" w:hAnsi="Book Antiqua" w:cs="Book Antiqua"/>
                <w:snapToGrid w:val="0"/>
                <w:color w:val="000000"/>
                <w:lang w:val="es-CR"/>
              </w:rPr>
              <w:t xml:space="preserve">del </w:t>
            </w:r>
            <w:r w:rsidR="00A908B3" w:rsidRPr="00A63611">
              <w:rPr>
                <w:rFonts w:ascii="Book Antiqua" w:hAnsi="Book Antiqua" w:cs="Book Antiqua"/>
                <w:snapToGrid w:val="0"/>
                <w:color w:val="000000"/>
                <w:lang w:val="es-CR"/>
              </w:rPr>
              <w:t xml:space="preserve">23 </w:t>
            </w:r>
            <w:r w:rsidRPr="00A63611">
              <w:rPr>
                <w:rFonts w:ascii="Book Antiqua" w:hAnsi="Book Antiqua" w:cs="Book Antiqua"/>
                <w:snapToGrid w:val="0"/>
                <w:color w:val="000000"/>
                <w:lang w:val="es-CR"/>
              </w:rPr>
              <w:t>de</w:t>
            </w:r>
            <w:r w:rsidR="00A908B3" w:rsidRPr="00A63611">
              <w:rPr>
                <w:rFonts w:ascii="Book Antiqua" w:hAnsi="Book Antiqua" w:cs="Book Antiqua"/>
                <w:snapToGrid w:val="0"/>
                <w:color w:val="000000"/>
                <w:lang w:val="es-CR"/>
              </w:rPr>
              <w:t xml:space="preserve"> junio</w:t>
            </w:r>
            <w:r w:rsidRPr="00A63611">
              <w:rPr>
                <w:rFonts w:ascii="Book Antiqua" w:hAnsi="Book Antiqua" w:cs="Book Antiqua"/>
                <w:snapToGrid w:val="0"/>
                <w:color w:val="000000"/>
                <w:lang w:val="es-CR"/>
              </w:rPr>
              <w:t xml:space="preserve"> de 2022,</w:t>
            </w:r>
            <w:r w:rsidR="00B1212F" w:rsidRPr="00A63611">
              <w:rPr>
                <w:rFonts w:ascii="Book Antiqua" w:hAnsi="Book Antiqua" w:cs="Book Antiqua"/>
                <w:snapToGrid w:val="0"/>
                <w:color w:val="000000"/>
                <w:lang w:val="es-CR"/>
              </w:rPr>
              <w:t xml:space="preserve"> y de</w:t>
            </w:r>
            <w:r w:rsidR="00F2720B" w:rsidRPr="00A63611">
              <w:rPr>
                <w:rFonts w:ascii="Book Antiqua" w:hAnsi="Book Antiqua" w:cs="Book Antiqua"/>
                <w:snapToGrid w:val="0"/>
                <w:color w:val="000000"/>
                <w:lang w:val="es-CR"/>
              </w:rPr>
              <w:t>l Magistrado</w:t>
            </w:r>
            <w:r w:rsidR="00F2720B" w:rsidRPr="00A63611">
              <w:t xml:space="preserve"> </w:t>
            </w:r>
            <w:r w:rsidR="00F2720B" w:rsidRPr="00A63611">
              <w:rPr>
                <w:rFonts w:ascii="Book Antiqua" w:hAnsi="Book Antiqua" w:cs="Book Antiqua"/>
                <w:snapToGrid w:val="0"/>
                <w:color w:val="000000"/>
                <w:lang w:val="es-CR"/>
              </w:rPr>
              <w:t xml:space="preserve">Gerardo Rubén Alfaro Vargas, de la </w:t>
            </w:r>
            <w:r w:rsidR="00B1212F" w:rsidRPr="00A63611">
              <w:rPr>
                <w:rFonts w:ascii="Book Antiqua" w:hAnsi="Book Antiqua" w:cs="Book Antiqua"/>
                <w:snapToGrid w:val="0"/>
                <w:color w:val="000000"/>
                <w:lang w:val="es-CR"/>
              </w:rPr>
              <w:t>Oficina Rectora de Justicia Restaurativa</w:t>
            </w:r>
            <w:r w:rsidR="00F2720B" w:rsidRPr="00A63611">
              <w:rPr>
                <w:rFonts w:ascii="Book Antiqua" w:hAnsi="Book Antiqua" w:cs="Book Antiqua"/>
                <w:snapToGrid w:val="0"/>
                <w:color w:val="000000"/>
                <w:lang w:val="es-CR"/>
              </w:rPr>
              <w:t>, mediante el oficio 100-ORJR-2022 del 28 de junio de 2022, quienes</w:t>
            </w:r>
            <w:r w:rsidRPr="00A63611">
              <w:rPr>
                <w:rFonts w:ascii="Book Antiqua" w:hAnsi="Book Antiqua" w:cs="Book Antiqua"/>
                <w:snapToGrid w:val="0"/>
                <w:color w:val="000000"/>
                <w:lang w:val="es-CR"/>
              </w:rPr>
              <w:t xml:space="preserve"> manifest</w:t>
            </w:r>
            <w:r w:rsidR="00F2720B" w:rsidRPr="00A63611">
              <w:rPr>
                <w:rFonts w:ascii="Book Antiqua" w:hAnsi="Book Antiqua" w:cs="Book Antiqua"/>
                <w:snapToGrid w:val="0"/>
                <w:color w:val="000000"/>
                <w:lang w:val="es-CR"/>
              </w:rPr>
              <w:t>aron</w:t>
            </w:r>
            <w:r w:rsidRPr="00A63611">
              <w:rPr>
                <w:rFonts w:ascii="Book Antiqua" w:hAnsi="Book Antiqua" w:cs="Book Antiqua"/>
                <w:snapToGrid w:val="0"/>
                <w:color w:val="000000"/>
                <w:lang w:val="es-CR"/>
              </w:rPr>
              <w:t xml:space="preserve"> observaciones</w:t>
            </w:r>
            <w:r w:rsidR="00A908B3" w:rsidRPr="00A63611">
              <w:rPr>
                <w:rFonts w:ascii="Book Antiqua" w:hAnsi="Book Antiqua" w:cs="Book Antiqua"/>
                <w:bCs/>
                <w:snapToGrid w:val="0"/>
                <w:color w:val="000000"/>
              </w:rPr>
              <w:t xml:space="preserve"> </w:t>
            </w:r>
            <w:r w:rsidR="00E33545" w:rsidRPr="00A63611">
              <w:rPr>
                <w:rFonts w:ascii="Book Antiqua" w:hAnsi="Book Antiqua" w:cs="Book Antiqua"/>
                <w:bCs/>
                <w:snapToGrid w:val="0"/>
                <w:color w:val="000000"/>
              </w:rPr>
              <w:t xml:space="preserve">que </w:t>
            </w:r>
            <w:r w:rsidR="00A908B3" w:rsidRPr="00A63611">
              <w:rPr>
                <w:rFonts w:ascii="Book Antiqua" w:hAnsi="Book Antiqua" w:cs="Book Antiqua"/>
                <w:bCs/>
                <w:snapToGrid w:val="0"/>
                <w:color w:val="000000"/>
              </w:rPr>
              <w:t xml:space="preserve">se </w:t>
            </w:r>
            <w:r w:rsidR="00B44318" w:rsidRPr="00A63611">
              <w:rPr>
                <w:rFonts w:ascii="Book Antiqua" w:hAnsi="Book Antiqua" w:cs="Book Antiqua"/>
                <w:bCs/>
                <w:snapToGrid w:val="0"/>
                <w:color w:val="000000"/>
              </w:rPr>
              <w:t xml:space="preserve">detallan </w:t>
            </w:r>
            <w:r w:rsidR="00A908B3" w:rsidRPr="00A63611">
              <w:rPr>
                <w:rFonts w:ascii="Book Antiqua" w:hAnsi="Book Antiqua" w:cs="Book Antiqua"/>
                <w:bCs/>
                <w:snapToGrid w:val="0"/>
                <w:color w:val="000000"/>
              </w:rPr>
              <w:t>a continuación junto con el criterio de la Dirección de Planificación</w:t>
            </w:r>
            <w:r w:rsidR="00E33545" w:rsidRPr="00A63611">
              <w:rPr>
                <w:rFonts w:ascii="Book Antiqua" w:hAnsi="Book Antiqua" w:cs="Times New Roman"/>
                <w:snapToGrid w:val="0"/>
                <w:color w:val="000000"/>
                <w:vertAlign w:val="superscript"/>
                <w:lang w:val="es-CR"/>
              </w:rPr>
              <w:footnoteReference w:id="13"/>
            </w:r>
            <w:r w:rsidR="00A908B3" w:rsidRPr="00A63611">
              <w:rPr>
                <w:rFonts w:ascii="Book Antiqua" w:hAnsi="Book Antiqua" w:cs="Book Antiqua"/>
                <w:bCs/>
                <w:snapToGrid w:val="0"/>
                <w:color w:val="000000"/>
              </w:rPr>
              <w:t>:</w:t>
            </w:r>
          </w:p>
          <w:p w14:paraId="7D3EAE35" w14:textId="77777777" w:rsidR="003B6E30" w:rsidRPr="003B6E30" w:rsidRDefault="003B6E30" w:rsidP="003B6E30">
            <w:pPr>
              <w:widowControl/>
              <w:autoSpaceDE/>
              <w:autoSpaceDN/>
              <w:adjustRightInd/>
              <w:jc w:val="both"/>
              <w:rPr>
                <w:rFonts w:ascii="Book Antiqua" w:hAnsi="Book Antiqua" w:cs="Book Antiqua"/>
                <w:bCs/>
                <w:snapToGrid w:val="0"/>
                <w:color w:val="000000"/>
                <w:highlight w:val="yellow"/>
              </w:rPr>
            </w:pP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9"/>
              <w:gridCol w:w="3559"/>
            </w:tblGrid>
            <w:tr w:rsidR="003B6E30" w:rsidRPr="005A6EB5" w14:paraId="5B7344BD" w14:textId="77777777" w:rsidTr="00524751">
              <w:trPr>
                <w:trHeight w:val="300"/>
                <w:jc w:val="center"/>
              </w:trPr>
              <w:tc>
                <w:tcPr>
                  <w:tcW w:w="5199" w:type="dxa"/>
                  <w:shd w:val="clear" w:color="auto" w:fill="D9D9D9"/>
                  <w:vAlign w:val="center"/>
                  <w:hideMark/>
                </w:tcPr>
                <w:p w14:paraId="68AE1027" w14:textId="77777777" w:rsidR="003B6E30" w:rsidRPr="005A6EB5" w:rsidRDefault="001779AB" w:rsidP="001779AB">
                  <w:pPr>
                    <w:widowControl/>
                    <w:autoSpaceDE/>
                    <w:autoSpaceDN/>
                    <w:adjustRightInd/>
                    <w:jc w:val="center"/>
                    <w:rPr>
                      <w:rFonts w:ascii="Book Antiqua" w:hAnsi="Book Antiqua" w:cs="Book Antiqua"/>
                      <w:b/>
                      <w:snapToGrid w:val="0"/>
                      <w:color w:val="000000"/>
                    </w:rPr>
                  </w:pPr>
                  <w:r w:rsidRPr="005A6EB5">
                    <w:rPr>
                      <w:rFonts w:ascii="Book Antiqua" w:hAnsi="Book Antiqua" w:cs="Book Antiqua"/>
                      <w:b/>
                      <w:snapToGrid w:val="0"/>
                      <w:color w:val="000000"/>
                    </w:rPr>
                    <w:t>Observaci</w:t>
                  </w:r>
                  <w:r w:rsidR="00F2720B" w:rsidRPr="005A6EB5">
                    <w:rPr>
                      <w:rFonts w:ascii="Book Antiqua" w:hAnsi="Book Antiqua" w:cs="Book Antiqua"/>
                      <w:b/>
                      <w:snapToGrid w:val="0"/>
                      <w:color w:val="000000"/>
                    </w:rPr>
                    <w:t>ones</w:t>
                  </w:r>
                  <w:r w:rsidRPr="005A6EB5">
                    <w:rPr>
                      <w:rFonts w:ascii="Book Antiqua" w:hAnsi="Book Antiqua" w:cs="Book Antiqua"/>
                      <w:b/>
                      <w:snapToGrid w:val="0"/>
                      <w:color w:val="000000"/>
                    </w:rPr>
                    <w:t xml:space="preserve"> planteada</w:t>
                  </w:r>
                  <w:r w:rsidR="00F2720B" w:rsidRPr="005A6EB5">
                    <w:rPr>
                      <w:rFonts w:ascii="Book Antiqua" w:hAnsi="Book Antiqua" w:cs="Book Antiqua"/>
                      <w:b/>
                      <w:snapToGrid w:val="0"/>
                      <w:color w:val="000000"/>
                    </w:rPr>
                    <w:t>s</w:t>
                  </w:r>
                  <w:r w:rsidRPr="005A6EB5">
                    <w:rPr>
                      <w:rFonts w:ascii="Book Antiqua" w:hAnsi="Book Antiqua" w:cs="Book Antiqua"/>
                      <w:b/>
                      <w:snapToGrid w:val="0"/>
                      <w:color w:val="000000"/>
                    </w:rPr>
                    <w:t xml:space="preserve"> en el oficio </w:t>
                  </w:r>
                  <w:r w:rsidRPr="005A6EB5">
                    <w:rPr>
                      <w:rFonts w:ascii="Book Antiqua" w:hAnsi="Book Antiqua" w:cs="Book Antiqua"/>
                      <w:b/>
                      <w:snapToGrid w:val="0"/>
                      <w:color w:val="000000"/>
                      <w:lang w:val="es-CR"/>
                    </w:rPr>
                    <w:t>DTSP-131-2022</w:t>
                  </w:r>
                </w:p>
              </w:tc>
              <w:tc>
                <w:tcPr>
                  <w:tcW w:w="3559" w:type="dxa"/>
                  <w:shd w:val="clear" w:color="auto" w:fill="D9D9D9"/>
                  <w:vAlign w:val="center"/>
                  <w:hideMark/>
                </w:tcPr>
                <w:p w14:paraId="78AE8D65" w14:textId="77777777" w:rsidR="003B6E30" w:rsidRPr="005A6EB5" w:rsidRDefault="003B6E30" w:rsidP="007220B2">
                  <w:pPr>
                    <w:widowControl/>
                    <w:autoSpaceDE/>
                    <w:autoSpaceDN/>
                    <w:adjustRightInd/>
                    <w:jc w:val="center"/>
                    <w:rPr>
                      <w:rFonts w:ascii="Book Antiqua" w:hAnsi="Book Antiqua" w:cs="Book Antiqua"/>
                      <w:b/>
                      <w:snapToGrid w:val="0"/>
                      <w:color w:val="000000"/>
                    </w:rPr>
                  </w:pPr>
                  <w:r w:rsidRPr="005A6EB5">
                    <w:rPr>
                      <w:rFonts w:ascii="Book Antiqua" w:hAnsi="Book Antiqua" w:cs="Book Antiqua"/>
                      <w:b/>
                      <w:snapToGrid w:val="0"/>
                      <w:color w:val="000000"/>
                    </w:rPr>
                    <w:t>Criterio de la Dirección de Planificación</w:t>
                  </w:r>
                </w:p>
              </w:tc>
            </w:tr>
            <w:tr w:rsidR="003B6E30" w:rsidRPr="005A6EB5" w14:paraId="1A67F45A" w14:textId="77777777" w:rsidTr="00524751">
              <w:trPr>
                <w:trHeight w:val="300"/>
                <w:jc w:val="center"/>
              </w:trPr>
              <w:tc>
                <w:tcPr>
                  <w:tcW w:w="5199" w:type="dxa"/>
                  <w:shd w:val="clear" w:color="000000" w:fill="FFFFFF"/>
                  <w:vAlign w:val="center"/>
                </w:tcPr>
                <w:p w14:paraId="7020F9F9" w14:textId="77777777" w:rsidR="003B6E30" w:rsidRPr="005A6EB5" w:rsidRDefault="00487448" w:rsidP="00487448">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t>1.</w:t>
                  </w:r>
                  <w:r w:rsidR="00D841AF" w:rsidRPr="005A6EB5">
                    <w:rPr>
                      <w:rFonts w:ascii="Book Antiqua" w:hAnsi="Book Antiqua" w:cs="Book Antiqua"/>
                      <w:bCs/>
                      <w:snapToGrid w:val="0"/>
                      <w:color w:val="000000"/>
                    </w:rPr>
                    <w:t xml:space="preserve"> </w:t>
                  </w:r>
                  <w:r w:rsidR="002A0BDE" w:rsidRPr="005A6EB5">
                    <w:rPr>
                      <w:rFonts w:ascii="Book Antiqua" w:hAnsi="Book Antiqua" w:cs="Book Antiqua"/>
                      <w:bCs/>
                      <w:snapToGrid w:val="0"/>
                      <w:color w:val="000000"/>
                    </w:rPr>
                    <w:t>Se aclara que de las 10 plazas de Perito Judicial 2, 6 de ellas fueron recalificadas en setiembre del 2021 a Profesional 2 por acuerdo del Consejo Superior. Por lo tanto, la Unidad de Justicia Restaurativa del Departamento de Trabajo Social y Psicología, en adelante DTSP, cuenta con 4 plazas de Perito Judicial 2 y 19 plazas de Profesional 2.</w:t>
                  </w:r>
                </w:p>
              </w:tc>
              <w:tc>
                <w:tcPr>
                  <w:tcW w:w="3559" w:type="dxa"/>
                  <w:shd w:val="clear" w:color="000000" w:fill="FFFFFF"/>
                  <w:vAlign w:val="center"/>
                </w:tcPr>
                <w:p w14:paraId="3C22B434" w14:textId="77777777" w:rsidR="003B6E30" w:rsidRPr="005A6EB5" w:rsidRDefault="002A0BDE" w:rsidP="003B6E30">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t>Se</w:t>
                  </w:r>
                  <w:r w:rsidR="00D85834" w:rsidRPr="005A6EB5">
                    <w:rPr>
                      <w:rFonts w:ascii="Book Antiqua" w:hAnsi="Book Antiqua" w:cs="Book Antiqua"/>
                      <w:bCs/>
                      <w:snapToGrid w:val="0"/>
                      <w:color w:val="000000"/>
                    </w:rPr>
                    <w:t xml:space="preserve"> revis</w:t>
                  </w:r>
                  <w:r w:rsidR="001779AB" w:rsidRPr="005A6EB5">
                    <w:rPr>
                      <w:rFonts w:ascii="Book Antiqua" w:hAnsi="Book Antiqua" w:cs="Book Antiqua"/>
                      <w:bCs/>
                      <w:snapToGrid w:val="0"/>
                      <w:color w:val="000000"/>
                    </w:rPr>
                    <w:t xml:space="preserve">a la información suministrada y se realiza la modificación </w:t>
                  </w:r>
                  <w:r w:rsidRPr="005A6EB5">
                    <w:rPr>
                      <w:rFonts w:ascii="Book Antiqua" w:hAnsi="Book Antiqua" w:cs="Book Antiqua"/>
                      <w:bCs/>
                      <w:snapToGrid w:val="0"/>
                      <w:color w:val="000000"/>
                    </w:rPr>
                    <w:t>en los términos indicados.</w:t>
                  </w:r>
                </w:p>
              </w:tc>
            </w:tr>
            <w:tr w:rsidR="005E7317" w:rsidRPr="005A6EB5" w14:paraId="1613481A" w14:textId="77777777" w:rsidTr="00524751">
              <w:trPr>
                <w:trHeight w:val="300"/>
                <w:jc w:val="center"/>
              </w:trPr>
              <w:tc>
                <w:tcPr>
                  <w:tcW w:w="5199" w:type="dxa"/>
                  <w:shd w:val="clear" w:color="000000" w:fill="FFFFFF"/>
                </w:tcPr>
                <w:p w14:paraId="2115E2C9" w14:textId="77777777" w:rsidR="005E7317" w:rsidRPr="005A6EB5" w:rsidRDefault="00487448" w:rsidP="00C345A1">
                  <w:pPr>
                    <w:widowControl/>
                    <w:autoSpaceDE/>
                    <w:autoSpaceDN/>
                    <w:adjustRightInd/>
                    <w:jc w:val="both"/>
                    <w:rPr>
                      <w:rFonts w:ascii="Book Antiqua" w:hAnsi="Book Antiqua" w:cs="Book Antiqua"/>
                      <w:bCs/>
                      <w:snapToGrid w:val="0"/>
                      <w:color w:val="000000"/>
                    </w:rPr>
                  </w:pPr>
                  <w:r w:rsidRPr="005A6EB5">
                    <w:rPr>
                      <w:rFonts w:ascii="Book Antiqua" w:hAnsi="Book Antiqua"/>
                    </w:rPr>
                    <w:t>2.</w:t>
                  </w:r>
                  <w:r w:rsidR="00D841AF" w:rsidRPr="005A6EB5">
                    <w:rPr>
                      <w:rFonts w:ascii="Book Antiqua" w:hAnsi="Book Antiqua"/>
                    </w:rPr>
                    <w:t xml:space="preserve"> </w:t>
                  </w:r>
                  <w:r w:rsidR="00C345A1" w:rsidRPr="005A6EB5">
                    <w:rPr>
                      <w:rFonts w:ascii="Book Antiqua" w:hAnsi="Book Antiqua"/>
                    </w:rPr>
                    <w:t>Se</w:t>
                  </w:r>
                  <w:r w:rsidR="005E7317" w:rsidRPr="005A6EB5">
                    <w:rPr>
                      <w:rFonts w:ascii="Book Antiqua" w:hAnsi="Book Antiqua"/>
                    </w:rPr>
                    <w:t xml:space="preserve"> aclara que todos los puestos están actualmente en condición ordinaria y solamente 5 están nombrados en propiedad. Esto se debe a que desde el 2016 Gestión Humana debía definir el perfil del puesto y no fue sino hasta setiembre del 2021 que fue debidamente elaborado y a la fecha se está a la espera de que salgan a concurso, gestión que ya fue solicitada.  </w:t>
                  </w:r>
                </w:p>
              </w:tc>
              <w:tc>
                <w:tcPr>
                  <w:tcW w:w="3559" w:type="dxa"/>
                  <w:shd w:val="clear" w:color="000000" w:fill="FFFFFF"/>
                  <w:vAlign w:val="center"/>
                </w:tcPr>
                <w:p w14:paraId="5FA9F470" w14:textId="77777777" w:rsidR="005E7317" w:rsidRPr="005A6EB5" w:rsidRDefault="004350F2" w:rsidP="005E7317">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t>Se</w:t>
                  </w:r>
                  <w:r w:rsidR="00C345A1" w:rsidRPr="005A6EB5">
                    <w:rPr>
                      <w:rFonts w:ascii="Book Antiqua" w:hAnsi="Book Antiqua" w:cs="Book Antiqua"/>
                      <w:bCs/>
                      <w:snapToGrid w:val="0"/>
                      <w:color w:val="000000"/>
                    </w:rPr>
                    <w:t xml:space="preserve"> verific</w:t>
                  </w:r>
                  <w:r w:rsidR="00775241" w:rsidRPr="005A6EB5">
                    <w:rPr>
                      <w:rFonts w:ascii="Book Antiqua" w:hAnsi="Book Antiqua" w:cs="Book Antiqua"/>
                      <w:bCs/>
                      <w:snapToGrid w:val="0"/>
                      <w:color w:val="000000"/>
                    </w:rPr>
                    <w:t>a la información suministrada y se realiza la modificación en los términos indicados.</w:t>
                  </w:r>
                </w:p>
              </w:tc>
            </w:tr>
            <w:tr w:rsidR="005E7317" w:rsidRPr="005A6EB5" w14:paraId="0E2EA8A6" w14:textId="77777777" w:rsidTr="00524751">
              <w:trPr>
                <w:trHeight w:val="300"/>
                <w:jc w:val="center"/>
              </w:trPr>
              <w:tc>
                <w:tcPr>
                  <w:tcW w:w="5199" w:type="dxa"/>
                  <w:shd w:val="clear" w:color="000000" w:fill="FFFFFF"/>
                </w:tcPr>
                <w:p w14:paraId="7CC1D7FF" w14:textId="77777777" w:rsidR="005E7317" w:rsidRPr="005A6EB5" w:rsidRDefault="00487448" w:rsidP="005E7317">
                  <w:pPr>
                    <w:widowControl/>
                    <w:autoSpaceDE/>
                    <w:autoSpaceDN/>
                    <w:adjustRightInd/>
                    <w:jc w:val="both"/>
                    <w:rPr>
                      <w:rFonts w:ascii="Book Antiqua" w:hAnsi="Book Antiqua" w:cs="Book Antiqua"/>
                      <w:bCs/>
                      <w:snapToGrid w:val="0"/>
                      <w:color w:val="000000"/>
                    </w:rPr>
                  </w:pPr>
                  <w:r w:rsidRPr="005A6EB5">
                    <w:rPr>
                      <w:rFonts w:ascii="Book Antiqua" w:hAnsi="Book Antiqua"/>
                    </w:rPr>
                    <w:t>3.</w:t>
                  </w:r>
                  <w:r w:rsidR="00D841AF" w:rsidRPr="005A6EB5">
                    <w:rPr>
                      <w:rFonts w:ascii="Book Antiqua" w:hAnsi="Book Antiqua"/>
                    </w:rPr>
                    <w:t xml:space="preserve"> </w:t>
                  </w:r>
                  <w:r w:rsidR="005E7317" w:rsidRPr="005A6EB5">
                    <w:rPr>
                      <w:rFonts w:ascii="Book Antiqua" w:hAnsi="Book Antiqua"/>
                    </w:rPr>
                    <w:t xml:space="preserve">Se aclara que la solicitud fue hecha para que se autorizara movilizar todas las plazas de Justicia Restaurativa que existían y estuvieran </w:t>
                  </w:r>
                  <w:r w:rsidR="00F1139C" w:rsidRPr="005A6EB5">
                    <w:rPr>
                      <w:rFonts w:ascii="Book Antiqua" w:hAnsi="Book Antiqua"/>
                      <w:bCs/>
                      <w:u w:val="single"/>
                    </w:rPr>
                    <w:t>vacantes</w:t>
                  </w:r>
                  <w:r w:rsidR="00F1139C" w:rsidRPr="005A6EB5">
                    <w:rPr>
                      <w:rFonts w:ascii="Book Antiqua" w:hAnsi="Book Antiqua"/>
                      <w:bCs/>
                    </w:rPr>
                    <w:t>,</w:t>
                  </w:r>
                  <w:r w:rsidR="00F1139C" w:rsidRPr="005A6EB5">
                    <w:rPr>
                      <w:rFonts w:ascii="Book Antiqua" w:hAnsi="Book Antiqua"/>
                    </w:rPr>
                    <w:t xml:space="preserve"> </w:t>
                  </w:r>
                  <w:r w:rsidR="005E7317" w:rsidRPr="005A6EB5">
                    <w:rPr>
                      <w:rFonts w:ascii="Book Antiqua" w:hAnsi="Book Antiqua"/>
                    </w:rPr>
                    <w:t>así como las que se fueran a crear posterior.</w:t>
                  </w:r>
                </w:p>
              </w:tc>
              <w:tc>
                <w:tcPr>
                  <w:tcW w:w="3559" w:type="dxa"/>
                  <w:shd w:val="clear" w:color="000000" w:fill="FFFFFF"/>
                  <w:vAlign w:val="center"/>
                </w:tcPr>
                <w:p w14:paraId="33884793" w14:textId="77777777" w:rsidR="005E7317" w:rsidRPr="005A6EB5" w:rsidRDefault="003710D4" w:rsidP="005E7317">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t>Se aclaró</w:t>
                  </w:r>
                  <w:r w:rsidR="00B44318" w:rsidRPr="005A6EB5">
                    <w:rPr>
                      <w:rFonts w:ascii="Book Antiqua" w:hAnsi="Book Antiqua" w:cs="Book Antiqua"/>
                      <w:bCs/>
                      <w:snapToGrid w:val="0"/>
                      <w:color w:val="000000"/>
                    </w:rPr>
                    <w:t xml:space="preserve"> en el informe</w:t>
                  </w:r>
                  <w:r w:rsidRPr="005A6EB5">
                    <w:rPr>
                      <w:rFonts w:ascii="Book Antiqua" w:hAnsi="Book Antiqua" w:cs="Book Antiqua"/>
                      <w:bCs/>
                      <w:snapToGrid w:val="0"/>
                      <w:color w:val="000000"/>
                    </w:rPr>
                    <w:t xml:space="preserve"> que eran las plazas vacantes.</w:t>
                  </w:r>
                </w:p>
              </w:tc>
            </w:tr>
            <w:tr w:rsidR="005E7317" w:rsidRPr="005A6EB5" w14:paraId="5471FF14" w14:textId="77777777" w:rsidTr="00524751">
              <w:trPr>
                <w:trHeight w:val="300"/>
                <w:jc w:val="center"/>
              </w:trPr>
              <w:tc>
                <w:tcPr>
                  <w:tcW w:w="5199" w:type="dxa"/>
                  <w:shd w:val="clear" w:color="000000" w:fill="FFFFFF"/>
                </w:tcPr>
                <w:p w14:paraId="2F089E67" w14:textId="77777777" w:rsidR="005E7317" w:rsidRPr="005A6EB5" w:rsidRDefault="00487448" w:rsidP="005E7317">
                  <w:pPr>
                    <w:widowControl/>
                    <w:autoSpaceDE/>
                    <w:autoSpaceDN/>
                    <w:adjustRightInd/>
                    <w:jc w:val="both"/>
                    <w:rPr>
                      <w:rFonts w:ascii="Book Antiqua" w:hAnsi="Book Antiqua" w:cs="Book Antiqua"/>
                      <w:bCs/>
                      <w:snapToGrid w:val="0"/>
                      <w:color w:val="000000"/>
                    </w:rPr>
                  </w:pPr>
                  <w:r w:rsidRPr="005A6EB5">
                    <w:rPr>
                      <w:rFonts w:ascii="Book Antiqua" w:hAnsi="Book Antiqua"/>
                    </w:rPr>
                    <w:t>4.</w:t>
                  </w:r>
                  <w:r w:rsidR="00D841AF" w:rsidRPr="005A6EB5">
                    <w:rPr>
                      <w:rFonts w:ascii="Book Antiqua" w:hAnsi="Book Antiqua"/>
                    </w:rPr>
                    <w:t xml:space="preserve"> </w:t>
                  </w:r>
                  <w:r w:rsidR="005E7317" w:rsidRPr="005A6EB5">
                    <w:rPr>
                      <w:rFonts w:ascii="Book Antiqua" w:hAnsi="Book Antiqua"/>
                    </w:rPr>
                    <w:t>Se aclara que son 22 profesionales, dado que uno de los puestos es el que ejerce como coordinadora de unidad.</w:t>
                  </w:r>
                </w:p>
              </w:tc>
              <w:tc>
                <w:tcPr>
                  <w:tcW w:w="3559" w:type="dxa"/>
                  <w:shd w:val="clear" w:color="000000" w:fill="FFFFFF"/>
                  <w:vAlign w:val="center"/>
                </w:tcPr>
                <w:p w14:paraId="78B1B4CC" w14:textId="77777777" w:rsidR="005E7317" w:rsidRPr="005A6EB5" w:rsidRDefault="003710D4" w:rsidP="005E7317">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t xml:space="preserve">Se modificó </w:t>
                  </w:r>
                  <w:r w:rsidR="00CF027B" w:rsidRPr="005A6EB5">
                    <w:rPr>
                      <w:rFonts w:ascii="Book Antiqua" w:hAnsi="Book Antiqua" w:cs="Book Antiqua"/>
                      <w:bCs/>
                      <w:snapToGrid w:val="0"/>
                      <w:color w:val="000000"/>
                    </w:rPr>
                    <w:t xml:space="preserve">la cantidad </w:t>
                  </w:r>
                  <w:r w:rsidR="00B46646" w:rsidRPr="005A6EB5">
                    <w:rPr>
                      <w:rFonts w:ascii="Book Antiqua" w:hAnsi="Book Antiqua" w:cs="Book Antiqua"/>
                      <w:bCs/>
                      <w:snapToGrid w:val="0"/>
                      <w:color w:val="000000"/>
                    </w:rPr>
                    <w:t xml:space="preserve">de profesionales previamente </w:t>
                  </w:r>
                  <w:r w:rsidR="00CF027B" w:rsidRPr="005A6EB5">
                    <w:rPr>
                      <w:rFonts w:ascii="Book Antiqua" w:hAnsi="Book Antiqua" w:cs="Book Antiqua"/>
                      <w:bCs/>
                      <w:snapToGrid w:val="0"/>
                      <w:color w:val="000000"/>
                    </w:rPr>
                    <w:t>indicada</w:t>
                  </w:r>
                  <w:r w:rsidRPr="005A6EB5">
                    <w:rPr>
                      <w:rFonts w:ascii="Book Antiqua" w:hAnsi="Book Antiqua" w:cs="Book Antiqua"/>
                      <w:bCs/>
                      <w:snapToGrid w:val="0"/>
                      <w:color w:val="000000"/>
                    </w:rPr>
                    <w:t>.</w:t>
                  </w:r>
                </w:p>
              </w:tc>
            </w:tr>
            <w:tr w:rsidR="005E7317" w:rsidRPr="005A6EB5" w14:paraId="4AA632E3" w14:textId="77777777" w:rsidTr="00524751">
              <w:trPr>
                <w:trHeight w:val="300"/>
                <w:jc w:val="center"/>
              </w:trPr>
              <w:tc>
                <w:tcPr>
                  <w:tcW w:w="5199" w:type="dxa"/>
                  <w:shd w:val="clear" w:color="000000" w:fill="FFFFFF"/>
                </w:tcPr>
                <w:p w14:paraId="34537D9B" w14:textId="77777777" w:rsidR="005E7317" w:rsidRPr="005A6EB5" w:rsidRDefault="00487448" w:rsidP="005E7317">
                  <w:pPr>
                    <w:widowControl/>
                    <w:autoSpaceDE/>
                    <w:autoSpaceDN/>
                    <w:adjustRightInd/>
                    <w:jc w:val="both"/>
                    <w:rPr>
                      <w:rFonts w:ascii="Book Antiqua" w:hAnsi="Book Antiqua" w:cs="Book Antiqua"/>
                      <w:bCs/>
                      <w:snapToGrid w:val="0"/>
                      <w:color w:val="000000"/>
                    </w:rPr>
                  </w:pPr>
                  <w:r w:rsidRPr="005A6EB5">
                    <w:rPr>
                      <w:rFonts w:ascii="Book Antiqua" w:hAnsi="Book Antiqua"/>
                    </w:rPr>
                    <w:t>5.</w:t>
                  </w:r>
                  <w:r w:rsidR="00D841AF" w:rsidRPr="005A6EB5">
                    <w:rPr>
                      <w:rFonts w:ascii="Book Antiqua" w:hAnsi="Book Antiqua"/>
                    </w:rPr>
                    <w:t xml:space="preserve"> </w:t>
                  </w:r>
                  <w:r w:rsidR="005E7317" w:rsidRPr="005A6EB5">
                    <w:rPr>
                      <w:rFonts w:ascii="Book Antiqua" w:hAnsi="Book Antiqua"/>
                    </w:rPr>
                    <w:t xml:space="preserve">Se aclara que si bien es cierto a partir del 5 de agosto de 2019, se destinó una plaza de </w:t>
                  </w:r>
                  <w:r w:rsidR="001513FF" w:rsidRPr="005A6EB5">
                    <w:rPr>
                      <w:rFonts w:ascii="Book Antiqua" w:hAnsi="Book Antiqua"/>
                    </w:rPr>
                    <w:lastRenderedPageBreak/>
                    <w:t>P</w:t>
                  </w:r>
                  <w:r w:rsidR="005E7317" w:rsidRPr="005A6EB5">
                    <w:rPr>
                      <w:rFonts w:ascii="Book Antiqua" w:hAnsi="Book Antiqua"/>
                    </w:rPr>
                    <w:t xml:space="preserve">rofesional 2 como coordinador de Unidad de Justicia Restaurativa del DTSP, en abril del 2020, la persona que realizaba esta labor no estuvo anuente a continuar, por lo que se destacó otra plaza para esa función, en este caso un puesto de </w:t>
                  </w:r>
                  <w:r w:rsidR="001513FF" w:rsidRPr="005A6EB5">
                    <w:rPr>
                      <w:rFonts w:ascii="Book Antiqua" w:hAnsi="Book Antiqua"/>
                    </w:rPr>
                    <w:t>P</w:t>
                  </w:r>
                  <w:r w:rsidR="005E7317" w:rsidRPr="005A6EB5">
                    <w:rPr>
                      <w:rFonts w:ascii="Book Antiqua" w:hAnsi="Book Antiqua"/>
                    </w:rPr>
                    <w:t xml:space="preserve">erito </w:t>
                  </w:r>
                  <w:r w:rsidR="001513FF" w:rsidRPr="005A6EB5">
                    <w:rPr>
                      <w:rFonts w:ascii="Book Antiqua" w:hAnsi="Book Antiqua"/>
                    </w:rPr>
                    <w:t>J</w:t>
                  </w:r>
                  <w:r w:rsidR="005E7317" w:rsidRPr="005A6EB5">
                    <w:rPr>
                      <w:rFonts w:ascii="Book Antiqua" w:hAnsi="Book Antiqua"/>
                    </w:rPr>
                    <w:t xml:space="preserve">udicial 2, el cual desde el 2015 había sido destinado a implementar la Justicia Juvenil Restaurativa en el I Circuito Judicial de San José, dado que los recursos existentes para esta materia eran mínimos en ese entonces. Por lo tanto, desde abril del 2020 a la fecha, ha sido la MSc. Fressia Hernández Aguirre, </w:t>
                  </w:r>
                  <w:r w:rsidR="001513FF" w:rsidRPr="005A6EB5">
                    <w:rPr>
                      <w:rFonts w:ascii="Book Antiqua" w:hAnsi="Book Antiqua"/>
                    </w:rPr>
                    <w:t>P</w:t>
                  </w:r>
                  <w:r w:rsidR="005E7317" w:rsidRPr="005A6EB5">
                    <w:rPr>
                      <w:rFonts w:ascii="Book Antiqua" w:hAnsi="Book Antiqua"/>
                    </w:rPr>
                    <w:t xml:space="preserve">erito </w:t>
                  </w:r>
                  <w:r w:rsidR="001513FF" w:rsidRPr="005A6EB5">
                    <w:rPr>
                      <w:rFonts w:ascii="Book Antiqua" w:hAnsi="Book Antiqua"/>
                    </w:rPr>
                    <w:t>J</w:t>
                  </w:r>
                  <w:r w:rsidR="005E7317" w:rsidRPr="005A6EB5">
                    <w:rPr>
                      <w:rFonts w:ascii="Book Antiqua" w:hAnsi="Book Antiqua"/>
                    </w:rPr>
                    <w:t>udicial 2, Trabajadora Social, quien ejerce el rol de Coordinadora de Unidad, dada su vasta experiencia en esta materia y en el Poder Judicial, aunado a las competencias y habilidades para desempeñar este puesto, lo cual se ha visto reflejado en el buen funcionamiento y coordinación con la Oficina Rectora de Justicia Restaurativa, como con los otros órganos del ámbito legal que conforman los equipos interdisciplinarios: judicatura, Ministerio Público y Defensa Pública. Asimismo, se han alcanzado logros como la supervisión, dirección, control y especialización del personal del área psicosocial que implementa la Justicia Restaurativa, que de otra manera no sería posible; tal como lo señala el informe en la página 15, párrafo quinto.</w:t>
                  </w:r>
                </w:p>
              </w:tc>
              <w:tc>
                <w:tcPr>
                  <w:tcW w:w="3559" w:type="dxa"/>
                  <w:shd w:val="clear" w:color="000000" w:fill="FFFFFF"/>
                  <w:vAlign w:val="center"/>
                </w:tcPr>
                <w:p w14:paraId="020666E6" w14:textId="77777777" w:rsidR="005E7317" w:rsidRPr="005A6EB5" w:rsidRDefault="00907527" w:rsidP="005E7317">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lastRenderedPageBreak/>
                    <w:t>Se incluy</w:t>
                  </w:r>
                  <w:r w:rsidR="00F55E5B" w:rsidRPr="005A6EB5">
                    <w:rPr>
                      <w:rFonts w:ascii="Book Antiqua" w:hAnsi="Book Antiqua" w:cs="Book Antiqua"/>
                      <w:bCs/>
                      <w:snapToGrid w:val="0"/>
                      <w:color w:val="000000"/>
                    </w:rPr>
                    <w:t>ó</w:t>
                  </w:r>
                  <w:r w:rsidRPr="005A6EB5">
                    <w:rPr>
                      <w:rFonts w:ascii="Book Antiqua" w:hAnsi="Book Antiqua" w:cs="Book Antiqua"/>
                      <w:bCs/>
                      <w:snapToGrid w:val="0"/>
                      <w:color w:val="000000"/>
                    </w:rPr>
                    <w:t xml:space="preserve"> la aclaración que a partir del 2020 el puesto que </w:t>
                  </w:r>
                  <w:r w:rsidRPr="005A6EB5">
                    <w:rPr>
                      <w:rFonts w:ascii="Book Antiqua" w:hAnsi="Book Antiqua" w:cs="Book Antiqua"/>
                      <w:bCs/>
                      <w:snapToGrid w:val="0"/>
                      <w:color w:val="000000"/>
                    </w:rPr>
                    <w:lastRenderedPageBreak/>
                    <w:t>ocupa la labor de coordinación es un Perito Judicial 2.</w:t>
                  </w:r>
                </w:p>
              </w:tc>
            </w:tr>
            <w:tr w:rsidR="005E7317" w:rsidRPr="005A6EB5" w14:paraId="7E93606C" w14:textId="77777777" w:rsidTr="00524751">
              <w:trPr>
                <w:trHeight w:val="300"/>
                <w:jc w:val="center"/>
              </w:trPr>
              <w:tc>
                <w:tcPr>
                  <w:tcW w:w="5199" w:type="dxa"/>
                  <w:shd w:val="clear" w:color="000000" w:fill="FFFFFF"/>
                </w:tcPr>
                <w:p w14:paraId="64FB042F" w14:textId="77777777" w:rsidR="005E7317" w:rsidRPr="005A6EB5" w:rsidRDefault="00487448" w:rsidP="005E7317">
                  <w:pPr>
                    <w:widowControl/>
                    <w:autoSpaceDE/>
                    <w:autoSpaceDN/>
                    <w:adjustRightInd/>
                    <w:jc w:val="both"/>
                    <w:rPr>
                      <w:rFonts w:ascii="Book Antiqua" w:hAnsi="Book Antiqua" w:cs="Times New Roman"/>
                      <w:bCs/>
                      <w:snapToGrid w:val="0"/>
                      <w:color w:val="000000"/>
                    </w:rPr>
                  </w:pPr>
                  <w:r w:rsidRPr="005A6EB5">
                    <w:rPr>
                      <w:rFonts w:ascii="Book Antiqua" w:hAnsi="Book Antiqua" w:cs="Times New Roman"/>
                    </w:rPr>
                    <w:lastRenderedPageBreak/>
                    <w:t xml:space="preserve">6. </w:t>
                  </w:r>
                  <w:r w:rsidR="005E7317" w:rsidRPr="005A6EB5">
                    <w:rPr>
                      <w:rFonts w:ascii="Book Antiqua" w:hAnsi="Book Antiqua" w:cs="Times New Roman"/>
                    </w:rPr>
                    <w:t>Se aclara que a la proporción de reuniones de supervisión de equipos interdisciplinarios (63 en materia penal juvenil), se le debe sumar 36 reuniones de supervisión de equipos en materia penal, tal como se aprecia en la tabla 2, fila 4.</w:t>
                  </w:r>
                </w:p>
              </w:tc>
              <w:tc>
                <w:tcPr>
                  <w:tcW w:w="3559" w:type="dxa"/>
                  <w:shd w:val="clear" w:color="000000" w:fill="FFFFFF"/>
                  <w:vAlign w:val="center"/>
                </w:tcPr>
                <w:p w14:paraId="0CDC6821" w14:textId="77777777" w:rsidR="00775241" w:rsidRPr="005A6EB5" w:rsidRDefault="00775241" w:rsidP="005E7317">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t xml:space="preserve">Se aclara que la información indicada ya se encuentra </w:t>
                  </w:r>
                  <w:r w:rsidR="007C0413" w:rsidRPr="005A6EB5">
                    <w:rPr>
                      <w:rFonts w:ascii="Book Antiqua" w:hAnsi="Book Antiqua" w:cs="Book Antiqua"/>
                      <w:bCs/>
                      <w:snapToGrid w:val="0"/>
                      <w:color w:val="000000"/>
                    </w:rPr>
                    <w:t>incluida como supervisiones y seguimientos, tal como se report</w:t>
                  </w:r>
                  <w:r w:rsidR="00B46646" w:rsidRPr="005A6EB5">
                    <w:rPr>
                      <w:rFonts w:ascii="Book Antiqua" w:hAnsi="Book Antiqua" w:cs="Book Antiqua"/>
                      <w:bCs/>
                      <w:snapToGrid w:val="0"/>
                      <w:color w:val="000000"/>
                    </w:rPr>
                    <w:t>ó en su oportunidad</w:t>
                  </w:r>
                  <w:r w:rsidR="007C0413" w:rsidRPr="005A6EB5">
                    <w:rPr>
                      <w:rFonts w:ascii="Book Antiqua" w:hAnsi="Book Antiqua" w:cs="Book Antiqua"/>
                      <w:bCs/>
                      <w:snapToGrid w:val="0"/>
                      <w:color w:val="000000"/>
                    </w:rPr>
                    <w:t>.</w:t>
                  </w:r>
                </w:p>
              </w:tc>
            </w:tr>
            <w:tr w:rsidR="005E7317" w:rsidRPr="005A6EB5" w14:paraId="0BC9D3B9" w14:textId="77777777" w:rsidTr="00524751">
              <w:trPr>
                <w:trHeight w:val="300"/>
                <w:jc w:val="center"/>
              </w:trPr>
              <w:tc>
                <w:tcPr>
                  <w:tcW w:w="5199" w:type="dxa"/>
                  <w:shd w:val="clear" w:color="000000" w:fill="FFFFFF"/>
                </w:tcPr>
                <w:p w14:paraId="76E71667" w14:textId="77777777" w:rsidR="005E7317" w:rsidRPr="005A6EB5" w:rsidRDefault="00487448" w:rsidP="005E7317">
                  <w:pPr>
                    <w:widowControl/>
                    <w:autoSpaceDE/>
                    <w:autoSpaceDN/>
                    <w:adjustRightInd/>
                    <w:jc w:val="both"/>
                    <w:rPr>
                      <w:rFonts w:ascii="Book Antiqua" w:hAnsi="Book Antiqua" w:cs="Book Antiqua"/>
                      <w:bCs/>
                      <w:snapToGrid w:val="0"/>
                      <w:color w:val="000000"/>
                    </w:rPr>
                  </w:pPr>
                  <w:r w:rsidRPr="005A6EB5">
                    <w:rPr>
                      <w:rFonts w:ascii="Book Antiqua" w:hAnsi="Book Antiqua" w:cs="Times New Roman"/>
                    </w:rPr>
                    <w:t>7.</w:t>
                  </w:r>
                  <w:r w:rsidR="005E7317" w:rsidRPr="005A6EB5">
                    <w:rPr>
                      <w:rFonts w:ascii="Book Antiqua" w:hAnsi="Book Antiqua" w:cs="Times New Roman"/>
                    </w:rPr>
                    <w:t xml:space="preserve">Al respecto se hace ver que el informe 201-PLA-RH-MI-2022, así como el acuerdo del Consejo Superior en el que es aprobado este, no </w:t>
                  </w:r>
                  <w:r w:rsidR="005E7317" w:rsidRPr="005A6EB5">
                    <w:rPr>
                      <w:rFonts w:ascii="Book Antiqua" w:hAnsi="Book Antiqua" w:cs="Times New Roman"/>
                    </w:rPr>
                    <w:lastRenderedPageBreak/>
                    <w:t xml:space="preserve">fue puesto en conocimiento del Departamento de Trabajo Social y Psicología, con lo cual no fue tomado en consideración nuestro criterio ni este fue conocido por el Consejo Superior. Aunado a que tampoco se tomó en cuenta en ese informe, el presente 550-PLA-OI-2022. Esta situación deja en desventaja al Departamento, al no considerarse la necesidad existente de contar con el puesto exclusivo de </w:t>
                  </w:r>
                  <w:r w:rsidR="00F95D4B" w:rsidRPr="005A6EB5">
                    <w:rPr>
                      <w:rFonts w:ascii="Book Antiqua" w:hAnsi="Book Antiqua" w:cs="Times New Roman"/>
                    </w:rPr>
                    <w:t>C</w:t>
                  </w:r>
                  <w:r w:rsidR="005E7317" w:rsidRPr="005A6EB5">
                    <w:rPr>
                      <w:rFonts w:ascii="Book Antiqua" w:hAnsi="Book Antiqua" w:cs="Times New Roman"/>
                    </w:rPr>
                    <w:t xml:space="preserve">oordinador o </w:t>
                  </w:r>
                  <w:r w:rsidR="00F95D4B" w:rsidRPr="005A6EB5">
                    <w:rPr>
                      <w:rFonts w:ascii="Book Antiqua" w:hAnsi="Book Antiqua" w:cs="Times New Roman"/>
                    </w:rPr>
                    <w:t>C</w:t>
                  </w:r>
                  <w:r w:rsidR="005E7317" w:rsidRPr="005A6EB5">
                    <w:rPr>
                      <w:rFonts w:ascii="Book Antiqua" w:hAnsi="Book Antiqua" w:cs="Times New Roman"/>
                    </w:rPr>
                    <w:t>oordinadora de Unidad de Justicia Restaurativa.</w:t>
                  </w:r>
                </w:p>
              </w:tc>
              <w:tc>
                <w:tcPr>
                  <w:tcW w:w="3559" w:type="dxa"/>
                  <w:shd w:val="clear" w:color="000000" w:fill="FFFFFF"/>
                  <w:vAlign w:val="center"/>
                </w:tcPr>
                <w:p w14:paraId="1A536156" w14:textId="77777777" w:rsidR="005E7317" w:rsidRPr="005A6EB5" w:rsidRDefault="002549C9" w:rsidP="005E7317">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lastRenderedPageBreak/>
                    <w:t>Se toma nota y se incluye la aclaración en el apartado</w:t>
                  </w:r>
                  <w:r w:rsidR="00B46646" w:rsidRPr="005A6EB5">
                    <w:rPr>
                      <w:rFonts w:ascii="Book Antiqua" w:hAnsi="Book Antiqua" w:cs="Book Antiqua"/>
                      <w:bCs/>
                      <w:snapToGrid w:val="0"/>
                      <w:color w:val="000000"/>
                    </w:rPr>
                    <w:t xml:space="preserve"> “</w:t>
                  </w:r>
                  <w:r w:rsidR="00B46646" w:rsidRPr="005A6EB5">
                    <w:rPr>
                      <w:rFonts w:ascii="Book Antiqua" w:hAnsi="Book Antiqua"/>
                      <w:b/>
                      <w:i/>
                      <w:iCs/>
                    </w:rPr>
                    <w:t>3.3.1.-</w:t>
                  </w:r>
                  <w:r w:rsidR="00B46646" w:rsidRPr="005A6EB5">
                    <w:rPr>
                      <w:rFonts w:ascii="Book Antiqua" w:hAnsi="Book Antiqua"/>
                      <w:b/>
                      <w:i/>
                      <w:iCs/>
                    </w:rPr>
                    <w:tab/>
                    <w:t xml:space="preserve">Acuerdo del </w:t>
                  </w:r>
                  <w:r w:rsidR="00B46646" w:rsidRPr="005A6EB5">
                    <w:rPr>
                      <w:rFonts w:ascii="Book Antiqua" w:hAnsi="Book Antiqua"/>
                      <w:b/>
                      <w:i/>
                      <w:iCs/>
                    </w:rPr>
                    <w:lastRenderedPageBreak/>
                    <w:t>Consejo Superior</w:t>
                  </w:r>
                  <w:r w:rsidR="00B46646" w:rsidRPr="005A6EB5">
                    <w:rPr>
                      <w:rFonts w:ascii="Book Antiqua" w:hAnsi="Book Antiqua"/>
                      <w:b/>
                    </w:rPr>
                    <w:t>”</w:t>
                  </w:r>
                  <w:r w:rsidRPr="005A6EB5">
                    <w:rPr>
                      <w:rFonts w:ascii="Book Antiqua" w:hAnsi="Book Antiqua" w:cs="Book Antiqua"/>
                      <w:bCs/>
                      <w:snapToGrid w:val="0"/>
                      <w:color w:val="000000"/>
                    </w:rPr>
                    <w:t>.</w:t>
                  </w:r>
                </w:p>
              </w:tc>
            </w:tr>
            <w:tr w:rsidR="005E7317" w:rsidRPr="005A6EB5" w14:paraId="1DC0165A" w14:textId="77777777" w:rsidTr="00524751">
              <w:trPr>
                <w:trHeight w:val="300"/>
                <w:jc w:val="center"/>
              </w:trPr>
              <w:tc>
                <w:tcPr>
                  <w:tcW w:w="5199" w:type="dxa"/>
                  <w:shd w:val="clear" w:color="000000" w:fill="FFFFFF"/>
                </w:tcPr>
                <w:p w14:paraId="58CC0B84" w14:textId="77777777" w:rsidR="005E7317" w:rsidRPr="005A6EB5" w:rsidRDefault="00487448" w:rsidP="005E7317">
                  <w:pPr>
                    <w:widowControl/>
                    <w:autoSpaceDE/>
                    <w:autoSpaceDN/>
                    <w:adjustRightInd/>
                    <w:jc w:val="both"/>
                    <w:rPr>
                      <w:rFonts w:ascii="Book Antiqua" w:hAnsi="Book Antiqua"/>
                    </w:rPr>
                  </w:pPr>
                  <w:r w:rsidRPr="005A6EB5">
                    <w:rPr>
                      <w:rFonts w:ascii="Book Antiqua" w:hAnsi="Book Antiqua"/>
                    </w:rPr>
                    <w:lastRenderedPageBreak/>
                    <w:t>8.</w:t>
                  </w:r>
                  <w:r w:rsidR="005E7317" w:rsidRPr="005A6EB5">
                    <w:rPr>
                      <w:rFonts w:ascii="Book Antiqua" w:hAnsi="Book Antiqua"/>
                    </w:rPr>
                    <w:t>Considerando la posición de la Dirección de Planificación de no recalificar el puesto y en caso de que lo que finalmente se resuelva sea el reconocimiento del plus salarial para el rol de coordinación, es importante señalar que dadas las funciones actuales del puesto de Coordinador de Unidad de Justicia Restaurativa, la carga de trabajo, el nivel de responsabilidad y la cantidad de personal a cargo, este no se equipara con la carga de trabajo del rol de Perito Coordinador de las oficinas regionales del DTSP, sino que lo supera, por cuanto estas tienen a su cargo una cantidad menor de personal y su competencia se circunscribe a una oficina y jurisdicción específicas; mientras que la competencia de la  coordinación de Justicia Restaurativa es a nivel nacional, conformada por 22 personas profesionales a su cargo.</w:t>
                  </w:r>
                </w:p>
                <w:p w14:paraId="26E2A058" w14:textId="77777777" w:rsidR="00A03C73" w:rsidRPr="005A6EB5" w:rsidRDefault="00A03C73" w:rsidP="005E7317">
                  <w:pPr>
                    <w:widowControl/>
                    <w:autoSpaceDE/>
                    <w:autoSpaceDN/>
                    <w:adjustRightInd/>
                    <w:jc w:val="both"/>
                    <w:rPr>
                      <w:rFonts w:ascii="Book Antiqua" w:hAnsi="Book Antiqua"/>
                    </w:rPr>
                  </w:pPr>
                </w:p>
                <w:p w14:paraId="5F2E1E31" w14:textId="77777777" w:rsidR="00A03C73" w:rsidRPr="005A6EB5" w:rsidRDefault="00A03C73" w:rsidP="005E7317">
                  <w:pPr>
                    <w:widowControl/>
                    <w:autoSpaceDE/>
                    <w:autoSpaceDN/>
                    <w:adjustRightInd/>
                    <w:jc w:val="both"/>
                    <w:rPr>
                      <w:rFonts w:ascii="Book Antiqua" w:hAnsi="Book Antiqua"/>
                    </w:rPr>
                  </w:pPr>
                  <w:proofErr w:type="gramStart"/>
                  <w:r w:rsidRPr="005A6EB5">
                    <w:rPr>
                      <w:rFonts w:ascii="Book Antiqua" w:hAnsi="Book Antiqua"/>
                    </w:rPr>
                    <w:t>Es</w:t>
                  </w:r>
                  <w:proofErr w:type="gramEnd"/>
                  <w:r w:rsidRPr="005A6EB5">
                    <w:rPr>
                      <w:rFonts w:ascii="Book Antiqua" w:hAnsi="Book Antiqua"/>
                    </w:rPr>
                    <w:t xml:space="preserve"> por lo tanto, que no se estima viable que alguna de las personas profesionales del DTSP que realizan la labor operativa en Justicia Restaurativa, puedan atender las funciones de coordinación por rotación junto con las tareas propias de </w:t>
                  </w:r>
                  <w:r w:rsidR="00F95D4B" w:rsidRPr="005A6EB5">
                    <w:rPr>
                      <w:rFonts w:ascii="Book Antiqua" w:hAnsi="Book Antiqua"/>
                    </w:rPr>
                    <w:t>P</w:t>
                  </w:r>
                  <w:r w:rsidRPr="005A6EB5">
                    <w:rPr>
                      <w:rFonts w:ascii="Book Antiqua" w:hAnsi="Book Antiqua"/>
                    </w:rPr>
                    <w:t xml:space="preserve">rofesional 2, debido a la alta demanda de trabajo y de tiempo que implica ese rol, así como para lograr la articulación a nivel nacional y dar respuesta oportuna a los </w:t>
                  </w:r>
                  <w:r w:rsidRPr="005A6EB5">
                    <w:rPr>
                      <w:rFonts w:ascii="Book Antiqua" w:hAnsi="Book Antiqua"/>
                    </w:rPr>
                    <w:lastRenderedPageBreak/>
                    <w:t>diversos requerimientos que implica la ejecución de esta materia. De ahí que la persona que asuma el plus de coordinación pueda dedicarse a tiempo completo a ese rol.</w:t>
                  </w:r>
                </w:p>
              </w:tc>
              <w:tc>
                <w:tcPr>
                  <w:tcW w:w="3559" w:type="dxa"/>
                  <w:shd w:val="clear" w:color="000000" w:fill="FFFFFF"/>
                  <w:vAlign w:val="center"/>
                </w:tcPr>
                <w:p w14:paraId="07492FEC" w14:textId="77777777" w:rsidR="005E7317" w:rsidRPr="005A6EB5" w:rsidRDefault="00A03C73" w:rsidP="005E7317">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lastRenderedPageBreak/>
                    <w:t xml:space="preserve">Se realiza la aclaración de lo señalado, </w:t>
                  </w:r>
                  <w:r w:rsidR="00206F16" w:rsidRPr="005A6EB5">
                    <w:rPr>
                      <w:rFonts w:ascii="Book Antiqua" w:hAnsi="Book Antiqua" w:cs="Book Antiqua"/>
                      <w:bCs/>
                      <w:snapToGrid w:val="0"/>
                      <w:color w:val="000000"/>
                    </w:rPr>
                    <w:t>y se incorpora en el escenario 3 del presente informe.</w:t>
                  </w:r>
                </w:p>
              </w:tc>
            </w:tr>
            <w:tr w:rsidR="005E7317" w:rsidRPr="005A6EB5" w14:paraId="05942B26" w14:textId="77777777" w:rsidTr="00524751">
              <w:trPr>
                <w:trHeight w:val="3321"/>
                <w:jc w:val="center"/>
              </w:trPr>
              <w:tc>
                <w:tcPr>
                  <w:tcW w:w="5199" w:type="dxa"/>
                  <w:shd w:val="clear" w:color="000000" w:fill="FFFFFF"/>
                </w:tcPr>
                <w:p w14:paraId="6D263536" w14:textId="77777777" w:rsidR="005E7317" w:rsidRPr="005A6EB5" w:rsidRDefault="00487448" w:rsidP="005E7317">
                  <w:pPr>
                    <w:widowControl/>
                    <w:autoSpaceDE/>
                    <w:autoSpaceDN/>
                    <w:adjustRightInd/>
                    <w:jc w:val="both"/>
                    <w:rPr>
                      <w:rFonts w:ascii="Book Antiqua" w:hAnsi="Book Antiqua" w:cs="Book Antiqua"/>
                      <w:bCs/>
                      <w:snapToGrid w:val="0"/>
                      <w:color w:val="000000"/>
                    </w:rPr>
                  </w:pPr>
                  <w:r w:rsidRPr="005A6EB5">
                    <w:rPr>
                      <w:rFonts w:ascii="Book Antiqua" w:hAnsi="Book Antiqua"/>
                    </w:rPr>
                    <w:t>9.</w:t>
                  </w:r>
                  <w:r w:rsidR="005E7317" w:rsidRPr="005A6EB5">
                    <w:rPr>
                      <w:rFonts w:ascii="Book Antiqua" w:hAnsi="Book Antiqua"/>
                    </w:rPr>
                    <w:t>Debe tenerse en cuenta que tal como se señaló, desde abril del 2020, el puesto que viene desempeñando el rol de Coordinador de Unidad de Justicia Restaurativa del DTSP es de Perito Judicial 2; tal como se indica en el párrafo cuarto de esta página.  A este respecto, se está de acuerdo de que al no darse la recalificación a Coordinador de Unidad 3, se reconozca el plus correspondiente a la plaza de Perito Judicial 2 que ha venido ejecutando dichas funciones.</w:t>
                  </w:r>
                </w:p>
              </w:tc>
              <w:tc>
                <w:tcPr>
                  <w:tcW w:w="3559" w:type="dxa"/>
                  <w:shd w:val="clear" w:color="000000" w:fill="FFFFFF"/>
                  <w:vAlign w:val="center"/>
                </w:tcPr>
                <w:p w14:paraId="6DD4537F" w14:textId="77777777" w:rsidR="005E7317" w:rsidRPr="005A6EB5" w:rsidRDefault="000833BD" w:rsidP="005E7317">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t xml:space="preserve">Se </w:t>
                  </w:r>
                  <w:r w:rsidR="005F1804" w:rsidRPr="005A6EB5">
                    <w:rPr>
                      <w:rFonts w:ascii="Book Antiqua" w:hAnsi="Book Antiqua" w:cs="Book Antiqua"/>
                      <w:bCs/>
                      <w:snapToGrid w:val="0"/>
                      <w:color w:val="000000"/>
                    </w:rPr>
                    <w:t>cambió</w:t>
                  </w:r>
                  <w:r w:rsidRPr="005A6EB5">
                    <w:rPr>
                      <w:rFonts w:ascii="Book Antiqua" w:hAnsi="Book Antiqua" w:cs="Book Antiqua"/>
                      <w:bCs/>
                      <w:snapToGrid w:val="0"/>
                      <w:color w:val="000000"/>
                    </w:rPr>
                    <w:t xml:space="preserve"> el puesto y se incluyó el criterio de la Jefa</w:t>
                  </w:r>
                  <w:r w:rsidR="00F95D4B" w:rsidRPr="005A6EB5">
                    <w:rPr>
                      <w:rFonts w:ascii="Book Antiqua" w:hAnsi="Book Antiqua" w:cs="Book Antiqua"/>
                      <w:bCs/>
                      <w:snapToGrid w:val="0"/>
                      <w:color w:val="000000"/>
                    </w:rPr>
                    <w:t>tura</w:t>
                  </w:r>
                  <w:r w:rsidRPr="005A6EB5">
                    <w:rPr>
                      <w:rFonts w:ascii="Book Antiqua" w:hAnsi="Book Antiqua" w:cs="Book Antiqua"/>
                      <w:bCs/>
                      <w:snapToGrid w:val="0"/>
                      <w:color w:val="000000"/>
                    </w:rPr>
                    <w:t xml:space="preserve"> del DTSP.</w:t>
                  </w:r>
                </w:p>
              </w:tc>
            </w:tr>
            <w:tr w:rsidR="00147D7F" w:rsidRPr="005A6EB5" w14:paraId="0557FED7" w14:textId="77777777" w:rsidTr="00524751">
              <w:trPr>
                <w:trHeight w:val="300"/>
                <w:jc w:val="center"/>
              </w:trPr>
              <w:tc>
                <w:tcPr>
                  <w:tcW w:w="5199" w:type="dxa"/>
                  <w:shd w:val="clear" w:color="000000" w:fill="FFFFFF"/>
                </w:tcPr>
                <w:p w14:paraId="2047F599" w14:textId="77777777" w:rsidR="00147D7F" w:rsidRPr="005A6EB5" w:rsidRDefault="00D81D50" w:rsidP="00147D7F">
                  <w:pPr>
                    <w:widowControl/>
                    <w:autoSpaceDE/>
                    <w:autoSpaceDN/>
                    <w:adjustRightInd/>
                    <w:jc w:val="both"/>
                    <w:rPr>
                      <w:rFonts w:ascii="Book Antiqua" w:hAnsi="Book Antiqua" w:cs="Book Antiqua"/>
                      <w:bCs/>
                      <w:snapToGrid w:val="0"/>
                      <w:color w:val="000000"/>
                    </w:rPr>
                  </w:pPr>
                  <w:r w:rsidRPr="005A6EB5">
                    <w:rPr>
                      <w:rFonts w:ascii="Book Antiqua" w:hAnsi="Book Antiqua"/>
                    </w:rPr>
                    <w:t xml:space="preserve">10. </w:t>
                  </w:r>
                  <w:r w:rsidR="00147D7F" w:rsidRPr="005A6EB5">
                    <w:rPr>
                      <w:rFonts w:ascii="Book Antiqua" w:hAnsi="Book Antiqua"/>
                    </w:rPr>
                    <w:t>Se debe aclarar que la Unidad de Coordinación cuenta con 4 plazas de Perito Judicial 2 y 19 plazas de Profesional 2.</w:t>
                  </w:r>
                </w:p>
              </w:tc>
              <w:tc>
                <w:tcPr>
                  <w:tcW w:w="3559" w:type="dxa"/>
                  <w:shd w:val="clear" w:color="000000" w:fill="FFFFFF"/>
                  <w:vAlign w:val="center"/>
                </w:tcPr>
                <w:p w14:paraId="03A5A92E" w14:textId="77777777" w:rsidR="00147D7F" w:rsidRPr="005A6EB5" w:rsidRDefault="005F1804" w:rsidP="00147D7F">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t>Se modific</w:t>
                  </w:r>
                  <w:r w:rsidR="00B46646" w:rsidRPr="005A6EB5">
                    <w:rPr>
                      <w:rFonts w:ascii="Book Antiqua" w:hAnsi="Book Antiqua" w:cs="Book Antiqua"/>
                      <w:bCs/>
                      <w:snapToGrid w:val="0"/>
                      <w:color w:val="000000"/>
                    </w:rPr>
                    <w:t>aron</w:t>
                  </w:r>
                  <w:r w:rsidRPr="005A6EB5">
                    <w:rPr>
                      <w:rFonts w:ascii="Book Antiqua" w:hAnsi="Book Antiqua" w:cs="Book Antiqua"/>
                      <w:bCs/>
                      <w:snapToGrid w:val="0"/>
                      <w:color w:val="000000"/>
                    </w:rPr>
                    <w:t xml:space="preserve"> las categorías de puesto.</w:t>
                  </w:r>
                </w:p>
              </w:tc>
            </w:tr>
            <w:tr w:rsidR="00147D7F" w:rsidRPr="005A6EB5" w14:paraId="65D191FF" w14:textId="77777777" w:rsidTr="00524751">
              <w:trPr>
                <w:trHeight w:val="300"/>
                <w:jc w:val="center"/>
              </w:trPr>
              <w:tc>
                <w:tcPr>
                  <w:tcW w:w="5199" w:type="dxa"/>
                  <w:shd w:val="clear" w:color="000000" w:fill="FFFFFF"/>
                </w:tcPr>
                <w:p w14:paraId="1BD82944" w14:textId="77777777" w:rsidR="00147D7F" w:rsidRPr="005A6EB5" w:rsidRDefault="00D81D50" w:rsidP="00147D7F">
                  <w:pPr>
                    <w:widowControl/>
                    <w:autoSpaceDE/>
                    <w:autoSpaceDN/>
                    <w:adjustRightInd/>
                    <w:jc w:val="both"/>
                    <w:rPr>
                      <w:rFonts w:ascii="Book Antiqua" w:hAnsi="Book Antiqua" w:cs="Book Antiqua"/>
                      <w:bCs/>
                      <w:snapToGrid w:val="0"/>
                      <w:color w:val="000000"/>
                    </w:rPr>
                  </w:pPr>
                  <w:r w:rsidRPr="005A6EB5">
                    <w:rPr>
                      <w:rFonts w:ascii="Book Antiqua" w:hAnsi="Book Antiqua"/>
                    </w:rPr>
                    <w:t xml:space="preserve">11. </w:t>
                  </w:r>
                  <w:r w:rsidR="00147D7F" w:rsidRPr="005A6EB5">
                    <w:rPr>
                      <w:rFonts w:ascii="Book Antiqua" w:hAnsi="Book Antiqua"/>
                    </w:rPr>
                    <w:t>De conformidad con lo expuesto se reitera la necesidad de que la persona que ejerce el rol de Coordinadora de Unidad debe estar dedicada a esta tarea tiempo completo y de manera exclusiva, con el fin de poder ejecutar todas las actividades y responsabilidades que a la fecha lleva a cabo, lo cual ha permitido el buen funcionamiento y coordinación con instancias internas e instancias externas al DTSP y al Poder Judicial. Este aspecto está legitimado con lo expuesto en el siguiente párrafo de la misma página, en el elemento conclusivo 4.7.</w:t>
                  </w:r>
                </w:p>
              </w:tc>
              <w:tc>
                <w:tcPr>
                  <w:tcW w:w="3559" w:type="dxa"/>
                  <w:shd w:val="clear" w:color="000000" w:fill="FFFFFF"/>
                  <w:vAlign w:val="center"/>
                </w:tcPr>
                <w:p w14:paraId="4EB3E128" w14:textId="77777777" w:rsidR="00147D7F" w:rsidRPr="005A6EB5" w:rsidRDefault="00775241" w:rsidP="00147D7F">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t>Se realiza la aclaración de lo señalado, pero se mantiene el criterio vertido.</w:t>
                  </w:r>
                </w:p>
              </w:tc>
            </w:tr>
            <w:tr w:rsidR="00147D7F" w:rsidRPr="005A6EB5" w14:paraId="0CDA4556" w14:textId="77777777" w:rsidTr="00524751">
              <w:trPr>
                <w:trHeight w:val="300"/>
                <w:jc w:val="center"/>
              </w:trPr>
              <w:tc>
                <w:tcPr>
                  <w:tcW w:w="5199" w:type="dxa"/>
                  <w:shd w:val="clear" w:color="000000" w:fill="FFFFFF"/>
                </w:tcPr>
                <w:p w14:paraId="33DAD501" w14:textId="77777777" w:rsidR="00147D7F" w:rsidRPr="005A6EB5" w:rsidRDefault="00D81D50" w:rsidP="00147D7F">
                  <w:pPr>
                    <w:widowControl/>
                    <w:autoSpaceDE/>
                    <w:autoSpaceDN/>
                    <w:adjustRightInd/>
                    <w:jc w:val="both"/>
                    <w:rPr>
                      <w:rFonts w:ascii="Book Antiqua" w:hAnsi="Book Antiqua"/>
                    </w:rPr>
                  </w:pPr>
                  <w:r w:rsidRPr="005A6EB5">
                    <w:rPr>
                      <w:rFonts w:ascii="Book Antiqua" w:hAnsi="Book Antiqua"/>
                    </w:rPr>
                    <w:t xml:space="preserve">12. </w:t>
                  </w:r>
                  <w:r w:rsidR="00147D7F" w:rsidRPr="005A6EB5">
                    <w:rPr>
                      <w:rFonts w:ascii="Book Antiqua" w:hAnsi="Book Antiqua"/>
                    </w:rPr>
                    <w:t xml:space="preserve">Si bien la propuesta del DTSP ha sido la recalificación de uno de los puestos destacados en Justicia Restaurativa como Coordinador de Unidad 3, a partir del planteamiento de la Dirección de Planificación y considerando las limitaciones presupuestarias institucionales, se comparte la recomendación del reconocimiento de un plus salarial a la persona que ejerza el rol </w:t>
                  </w:r>
                  <w:r w:rsidR="00147D7F" w:rsidRPr="005A6EB5">
                    <w:rPr>
                      <w:rFonts w:ascii="Book Antiqua" w:hAnsi="Book Antiqua"/>
                    </w:rPr>
                    <w:lastRenderedPageBreak/>
                    <w:t xml:space="preserve">de coordinación. Lo anterior, siempre que esa persona pueda destacarse en ese rol a tiempo completo por las razones ya argumentadas, con el reconocimiento del plus de coordinación y que pueda ser designado a la Perito Judicial 2, plaza 43945, que ha venido desempeñando de manera informal el cargo desde abril del 2020.  Esta petición se fundamenta en que la profesional indicada cuenta con la experiencia y las competencias requeridas para el ejercicio de esa función y la capacidad mostrada para coordinar, ejecutar, dirigir, controlar y supervisar las labores profesionales, técnicas y administrativas del personal de Justicia Restaurativa, durante el tiempo en que ha ejercido esta función, lo cual ha sido un eje clave e indispensable para el logro de los objetivos de ese Programa y del buen servicio que en esta materia brinda el DTSP. </w:t>
                  </w:r>
                </w:p>
              </w:tc>
              <w:tc>
                <w:tcPr>
                  <w:tcW w:w="3559" w:type="dxa"/>
                  <w:shd w:val="clear" w:color="000000" w:fill="FFFFFF"/>
                  <w:vAlign w:val="center"/>
                </w:tcPr>
                <w:p w14:paraId="6D2A5A62" w14:textId="77777777" w:rsidR="00147D7F" w:rsidRPr="005A6EB5" w:rsidRDefault="00EA2357" w:rsidP="00147D7F">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lastRenderedPageBreak/>
                    <w:t>Se integra el criterio a la recomendación</w:t>
                  </w:r>
                  <w:r w:rsidR="00AD6DAF" w:rsidRPr="005A6EB5">
                    <w:rPr>
                      <w:rFonts w:ascii="Book Antiqua" w:hAnsi="Book Antiqua" w:cs="Book Antiqua"/>
                      <w:bCs/>
                      <w:snapToGrid w:val="0"/>
                      <w:color w:val="000000"/>
                    </w:rPr>
                    <w:t xml:space="preserve">, </w:t>
                  </w:r>
                  <w:r w:rsidR="00206F16" w:rsidRPr="005A6EB5">
                    <w:rPr>
                      <w:rFonts w:ascii="Book Antiqua" w:hAnsi="Book Antiqua" w:cs="Book Antiqua"/>
                      <w:bCs/>
                      <w:snapToGrid w:val="0"/>
                      <w:color w:val="000000"/>
                    </w:rPr>
                    <w:t>y se incorpora en el escenario 3 del presente informe</w:t>
                  </w:r>
                  <w:r w:rsidR="00AD6DAF" w:rsidRPr="005A6EB5">
                    <w:rPr>
                      <w:rFonts w:ascii="Book Antiqua" w:hAnsi="Book Antiqua" w:cs="Book Antiqua"/>
                      <w:bCs/>
                      <w:snapToGrid w:val="0"/>
                      <w:color w:val="000000"/>
                    </w:rPr>
                    <w:t>.</w:t>
                  </w:r>
                </w:p>
              </w:tc>
            </w:tr>
            <w:tr w:rsidR="00147D7F" w:rsidRPr="005A6EB5" w14:paraId="00A37178" w14:textId="77777777" w:rsidTr="00524751">
              <w:trPr>
                <w:trHeight w:val="300"/>
                <w:jc w:val="center"/>
              </w:trPr>
              <w:tc>
                <w:tcPr>
                  <w:tcW w:w="5199" w:type="dxa"/>
                  <w:shd w:val="clear" w:color="000000" w:fill="FFFFFF"/>
                </w:tcPr>
                <w:p w14:paraId="2CA29EBA" w14:textId="77777777" w:rsidR="00147D7F" w:rsidRPr="005A6EB5" w:rsidRDefault="00D81D50" w:rsidP="00147D7F">
                  <w:pPr>
                    <w:widowControl/>
                    <w:autoSpaceDE/>
                    <w:autoSpaceDN/>
                    <w:adjustRightInd/>
                    <w:jc w:val="both"/>
                    <w:rPr>
                      <w:rFonts w:ascii="Book Antiqua" w:hAnsi="Book Antiqua"/>
                    </w:rPr>
                  </w:pPr>
                  <w:r w:rsidRPr="005A6EB5">
                    <w:rPr>
                      <w:rFonts w:ascii="Book Antiqua" w:hAnsi="Book Antiqua"/>
                    </w:rPr>
                    <w:t xml:space="preserve">13. </w:t>
                  </w:r>
                  <w:r w:rsidR="00147D7F" w:rsidRPr="005A6EB5">
                    <w:rPr>
                      <w:rFonts w:ascii="Book Antiqua" w:hAnsi="Book Antiqua"/>
                    </w:rPr>
                    <w:t>Se aclara que, además de las actividades de naturaleza administrativa que debe llevar a cabo la persona coordinadora de Justicia Restaurativa, también están dentro de las funciones que ha venido desarrollando actividades de carácter técnico. Lo cual, tal como se señala en este punto, puede ser desarrollado por profesionales en Trabajo Social o Psicología, por cuanto el perfil del puesto de Profesional 2 de Justicia Restaurativa no hace distinciones en cuanto a las competencias por disciplina.</w:t>
                  </w:r>
                </w:p>
              </w:tc>
              <w:tc>
                <w:tcPr>
                  <w:tcW w:w="3559" w:type="dxa"/>
                  <w:shd w:val="clear" w:color="000000" w:fill="FFFFFF"/>
                  <w:vAlign w:val="center"/>
                </w:tcPr>
                <w:p w14:paraId="75B01F08" w14:textId="77777777" w:rsidR="00147D7F" w:rsidRPr="005A6EB5" w:rsidRDefault="009A6F46" w:rsidP="00147D7F">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t>Se incorpora la aclaración a la recomendación</w:t>
                  </w:r>
                  <w:r w:rsidR="00F42B18" w:rsidRPr="005A6EB5">
                    <w:rPr>
                      <w:rFonts w:ascii="Book Antiqua" w:hAnsi="Book Antiqua" w:cs="Book Antiqua"/>
                      <w:bCs/>
                      <w:snapToGrid w:val="0"/>
                      <w:color w:val="000000"/>
                    </w:rPr>
                    <w:t xml:space="preserve">, </w:t>
                  </w:r>
                  <w:r w:rsidR="00206F16" w:rsidRPr="005A6EB5">
                    <w:rPr>
                      <w:rFonts w:ascii="Book Antiqua" w:hAnsi="Book Antiqua" w:cs="Book Antiqua"/>
                      <w:bCs/>
                      <w:snapToGrid w:val="0"/>
                      <w:color w:val="000000"/>
                    </w:rPr>
                    <w:t>y se incorpora en el escenario 3 del presente informe</w:t>
                  </w:r>
                </w:p>
              </w:tc>
            </w:tr>
            <w:tr w:rsidR="00F2720B" w:rsidRPr="005A6EB5" w14:paraId="588372F7" w14:textId="77777777" w:rsidTr="00524751">
              <w:trPr>
                <w:trHeight w:val="300"/>
                <w:jc w:val="center"/>
              </w:trPr>
              <w:tc>
                <w:tcPr>
                  <w:tcW w:w="5199" w:type="dxa"/>
                  <w:shd w:val="clear" w:color="000000" w:fill="FFFFFF"/>
                </w:tcPr>
                <w:p w14:paraId="1944A9F1" w14:textId="77777777" w:rsidR="00F2720B" w:rsidRPr="005A6EB5" w:rsidRDefault="00F2720B" w:rsidP="00147D7F">
                  <w:pPr>
                    <w:widowControl/>
                    <w:autoSpaceDE/>
                    <w:autoSpaceDN/>
                    <w:adjustRightInd/>
                    <w:jc w:val="both"/>
                    <w:rPr>
                      <w:rFonts w:ascii="Book Antiqua" w:hAnsi="Book Antiqua"/>
                      <w:b/>
                      <w:bCs/>
                    </w:rPr>
                  </w:pPr>
                  <w:r w:rsidRPr="005A6EB5">
                    <w:rPr>
                      <w:rFonts w:ascii="Book Antiqua" w:hAnsi="Book Antiqua"/>
                      <w:b/>
                      <w:bCs/>
                    </w:rPr>
                    <w:t xml:space="preserve">Observaciones planteadas en el oficio </w:t>
                  </w:r>
                  <w:r w:rsidR="00702161" w:rsidRPr="005A6EB5">
                    <w:rPr>
                      <w:rFonts w:ascii="Book Antiqua" w:hAnsi="Book Antiqua"/>
                      <w:b/>
                      <w:bCs/>
                    </w:rPr>
                    <w:t>100-ORJR-2022</w:t>
                  </w:r>
                </w:p>
              </w:tc>
              <w:tc>
                <w:tcPr>
                  <w:tcW w:w="3559" w:type="dxa"/>
                  <w:shd w:val="clear" w:color="000000" w:fill="FFFFFF"/>
                  <w:vAlign w:val="center"/>
                </w:tcPr>
                <w:p w14:paraId="7A382F81" w14:textId="77777777" w:rsidR="00F2720B" w:rsidRPr="005A6EB5" w:rsidRDefault="008364D9" w:rsidP="00147D7F">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
                      <w:snapToGrid w:val="0"/>
                      <w:color w:val="000000"/>
                    </w:rPr>
                    <w:t>Criterio de la Dirección de Planificación</w:t>
                  </w:r>
                </w:p>
              </w:tc>
            </w:tr>
            <w:tr w:rsidR="00F2720B" w:rsidRPr="005A6EB5" w14:paraId="1157C046" w14:textId="77777777" w:rsidTr="00524751">
              <w:trPr>
                <w:trHeight w:val="300"/>
                <w:jc w:val="center"/>
              </w:trPr>
              <w:tc>
                <w:tcPr>
                  <w:tcW w:w="5199" w:type="dxa"/>
                  <w:shd w:val="clear" w:color="000000" w:fill="FFFFFF"/>
                </w:tcPr>
                <w:p w14:paraId="45DE6325" w14:textId="77777777" w:rsidR="00F2720B" w:rsidRPr="005A6EB5" w:rsidRDefault="00702161" w:rsidP="00147D7F">
                  <w:pPr>
                    <w:widowControl/>
                    <w:autoSpaceDE/>
                    <w:autoSpaceDN/>
                    <w:adjustRightInd/>
                    <w:jc w:val="both"/>
                    <w:rPr>
                      <w:rFonts w:ascii="Book Antiqua" w:hAnsi="Book Antiqua"/>
                    </w:rPr>
                  </w:pPr>
                  <w:r w:rsidRPr="005A6EB5">
                    <w:rPr>
                      <w:rFonts w:ascii="Book Antiqua" w:hAnsi="Book Antiqua"/>
                    </w:rPr>
                    <w:t xml:space="preserve">Se </w:t>
                  </w:r>
                  <w:r w:rsidRPr="005A6EB5">
                    <w:rPr>
                      <w:rFonts w:ascii="Book Antiqua" w:hAnsi="Book Antiqua"/>
                      <w:b/>
                      <w:bCs/>
                    </w:rPr>
                    <w:t>considera oportuno que previo a remitir</w:t>
                  </w:r>
                  <w:r w:rsidRPr="005A6EB5">
                    <w:rPr>
                      <w:rFonts w:ascii="Book Antiqua" w:hAnsi="Book Antiqua"/>
                    </w:rPr>
                    <w:t xml:space="preserve"> el presente informe al Consejo Superior, se pueda realizar una reunión con el personal a cargo del presente estudio, con la Jefatura de la Oficina Rectora de Justicia Restaurativa y la jefatura del Departamento de Trabajo Social y Psicología, para ampliar las consideraciones.</w:t>
                  </w:r>
                </w:p>
              </w:tc>
              <w:tc>
                <w:tcPr>
                  <w:tcW w:w="3559" w:type="dxa"/>
                  <w:shd w:val="clear" w:color="000000" w:fill="FFFFFF"/>
                  <w:vAlign w:val="center"/>
                </w:tcPr>
                <w:p w14:paraId="7F8E4E1E" w14:textId="77777777" w:rsidR="00F2720B" w:rsidRPr="005A6EB5" w:rsidRDefault="00702161" w:rsidP="00147D7F">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t>Se realizó una reunión el 14-7-2022</w:t>
                  </w:r>
                  <w:r w:rsidR="00206F16" w:rsidRPr="005A6EB5">
                    <w:rPr>
                      <w:rFonts w:ascii="Book Antiqua" w:hAnsi="Book Antiqua" w:cs="Book Antiqua"/>
                      <w:bCs/>
                      <w:snapToGrid w:val="0"/>
                      <w:color w:val="000000"/>
                    </w:rPr>
                    <w:t>, ver minuta en el anexo 10.</w:t>
                  </w:r>
                </w:p>
              </w:tc>
            </w:tr>
            <w:tr w:rsidR="00F2720B" w:rsidRPr="005A6EB5" w14:paraId="013606A2" w14:textId="77777777" w:rsidTr="00524751">
              <w:trPr>
                <w:trHeight w:val="300"/>
                <w:jc w:val="center"/>
              </w:trPr>
              <w:tc>
                <w:tcPr>
                  <w:tcW w:w="5199" w:type="dxa"/>
                  <w:shd w:val="clear" w:color="000000" w:fill="FFFFFF"/>
                </w:tcPr>
                <w:p w14:paraId="6E77FC24" w14:textId="77777777" w:rsidR="00F2720B" w:rsidRPr="005A6EB5" w:rsidRDefault="00FC7090" w:rsidP="00147D7F">
                  <w:pPr>
                    <w:widowControl/>
                    <w:autoSpaceDE/>
                    <w:autoSpaceDN/>
                    <w:adjustRightInd/>
                    <w:jc w:val="both"/>
                    <w:rPr>
                      <w:rFonts w:ascii="Book Antiqua" w:hAnsi="Book Antiqua"/>
                    </w:rPr>
                  </w:pPr>
                  <w:r w:rsidRPr="005A6EB5">
                    <w:rPr>
                      <w:rFonts w:ascii="Book Antiqua" w:hAnsi="Book Antiqua"/>
                    </w:rPr>
                    <w:lastRenderedPageBreak/>
                    <w:t>A la Rectoría de Justicia Restaurativa, ni a la Oficina Rectora de Justicia Restaurativa, le fue puesto en conocimiento de manera formal o informal, el anterior criterio, por lo que no se contó con la oportunidad de manifestar la disconformidad, con el aspecto de que la designación de la persona coordinadora, sea rotativa.</w:t>
                  </w:r>
                </w:p>
              </w:tc>
              <w:tc>
                <w:tcPr>
                  <w:tcW w:w="3559" w:type="dxa"/>
                  <w:shd w:val="clear" w:color="000000" w:fill="FFFFFF"/>
                  <w:vAlign w:val="center"/>
                </w:tcPr>
                <w:p w14:paraId="0C10F28F" w14:textId="77777777" w:rsidR="00F2720B" w:rsidRPr="005A6EB5" w:rsidRDefault="00D81D50" w:rsidP="00147D7F">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t>Se toma nota y se incluye la aclaración en el apartado</w:t>
                  </w:r>
                  <w:r w:rsidR="00B46646" w:rsidRPr="005A6EB5">
                    <w:rPr>
                      <w:rFonts w:ascii="Book Antiqua" w:hAnsi="Book Antiqua" w:cs="Book Antiqua"/>
                      <w:bCs/>
                      <w:snapToGrid w:val="0"/>
                      <w:color w:val="000000"/>
                    </w:rPr>
                    <w:t xml:space="preserve"> “</w:t>
                  </w:r>
                  <w:r w:rsidR="00B46646" w:rsidRPr="005A6EB5">
                    <w:rPr>
                      <w:rFonts w:ascii="Book Antiqua" w:hAnsi="Book Antiqua"/>
                      <w:b/>
                      <w:i/>
                      <w:iCs/>
                    </w:rPr>
                    <w:t>3.3.1.-</w:t>
                  </w:r>
                  <w:r w:rsidR="00B46646" w:rsidRPr="005A6EB5">
                    <w:rPr>
                      <w:rFonts w:ascii="Book Antiqua" w:hAnsi="Book Antiqua"/>
                      <w:b/>
                      <w:i/>
                      <w:iCs/>
                    </w:rPr>
                    <w:tab/>
                    <w:t>Acuerdo del Consejo Superior</w:t>
                  </w:r>
                  <w:r w:rsidR="00B46646" w:rsidRPr="005A6EB5">
                    <w:rPr>
                      <w:rFonts w:ascii="Book Antiqua" w:hAnsi="Book Antiqua"/>
                      <w:b/>
                    </w:rPr>
                    <w:t>”</w:t>
                  </w:r>
                  <w:r w:rsidRPr="005A6EB5">
                    <w:rPr>
                      <w:rFonts w:ascii="Book Antiqua" w:hAnsi="Book Antiqua" w:cs="Book Antiqua"/>
                      <w:bCs/>
                      <w:snapToGrid w:val="0"/>
                      <w:color w:val="000000"/>
                    </w:rPr>
                    <w:t>.</w:t>
                  </w:r>
                </w:p>
              </w:tc>
            </w:tr>
            <w:tr w:rsidR="00F2720B" w:rsidRPr="005A6EB5" w14:paraId="48EB9B41" w14:textId="77777777" w:rsidTr="00524751">
              <w:trPr>
                <w:trHeight w:val="300"/>
                <w:jc w:val="center"/>
              </w:trPr>
              <w:tc>
                <w:tcPr>
                  <w:tcW w:w="5199" w:type="dxa"/>
                  <w:shd w:val="clear" w:color="000000" w:fill="FFFFFF"/>
                </w:tcPr>
                <w:p w14:paraId="10A92E8D" w14:textId="77777777" w:rsidR="00F2720B" w:rsidRPr="005A6EB5" w:rsidRDefault="00FC7090" w:rsidP="00147D7F">
                  <w:pPr>
                    <w:widowControl/>
                    <w:autoSpaceDE/>
                    <w:autoSpaceDN/>
                    <w:adjustRightInd/>
                    <w:jc w:val="both"/>
                    <w:rPr>
                      <w:rFonts w:ascii="Book Antiqua" w:hAnsi="Book Antiqua"/>
                    </w:rPr>
                  </w:pPr>
                  <w:r w:rsidRPr="005A6EB5">
                    <w:rPr>
                      <w:rFonts w:ascii="Book Antiqua" w:hAnsi="Book Antiqua"/>
                    </w:rPr>
                    <w:t>Es importante que se aclare, que la plaza que actualmente se desempeña como Coordinadora de Unidad de Justicia Restaurativa del Departamento de Trabajo Social y Psicología, es de Perito Judicial 2; específicamente Doña Fressia Hernández Aguirre, quien incluso fue entrevistada y sus criterios son tomados en cuenta en el presente informe.</w:t>
                  </w:r>
                </w:p>
              </w:tc>
              <w:tc>
                <w:tcPr>
                  <w:tcW w:w="3559" w:type="dxa"/>
                  <w:shd w:val="clear" w:color="000000" w:fill="FFFFFF"/>
                  <w:vAlign w:val="center"/>
                </w:tcPr>
                <w:p w14:paraId="456B8574" w14:textId="77777777" w:rsidR="00F2720B" w:rsidRPr="005A6EB5" w:rsidRDefault="009671C6" w:rsidP="00147D7F">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t>Tal como se indicó en el punto 5 de observaciones, s</w:t>
                  </w:r>
                  <w:r w:rsidR="00D841AF" w:rsidRPr="005A6EB5">
                    <w:rPr>
                      <w:rFonts w:ascii="Book Antiqua" w:hAnsi="Book Antiqua" w:cs="Book Antiqua"/>
                      <w:bCs/>
                      <w:snapToGrid w:val="0"/>
                      <w:color w:val="000000"/>
                    </w:rPr>
                    <w:t>e incluyó la aclaración que a partir del 2020 el puesto que ocupa la labor de coordinación es un Perito Judicial 2.</w:t>
                  </w:r>
                </w:p>
              </w:tc>
            </w:tr>
            <w:tr w:rsidR="00FC7090" w:rsidRPr="005A6EB5" w14:paraId="4045804F" w14:textId="77777777" w:rsidTr="00524751">
              <w:trPr>
                <w:trHeight w:val="300"/>
                <w:jc w:val="center"/>
              </w:trPr>
              <w:tc>
                <w:tcPr>
                  <w:tcW w:w="5199" w:type="dxa"/>
                  <w:shd w:val="clear" w:color="000000" w:fill="FFFFFF"/>
                </w:tcPr>
                <w:p w14:paraId="11AFE22F" w14:textId="77777777" w:rsidR="00FC7090" w:rsidRPr="005A6EB5" w:rsidRDefault="00B2342E" w:rsidP="00147D7F">
                  <w:pPr>
                    <w:widowControl/>
                    <w:autoSpaceDE/>
                    <w:autoSpaceDN/>
                    <w:adjustRightInd/>
                    <w:jc w:val="both"/>
                    <w:rPr>
                      <w:rFonts w:ascii="Book Antiqua" w:hAnsi="Book Antiqua"/>
                    </w:rPr>
                  </w:pPr>
                  <w:r w:rsidRPr="005A6EB5">
                    <w:rPr>
                      <w:rFonts w:ascii="Book Antiqua" w:hAnsi="Book Antiqua"/>
                    </w:rPr>
                    <w:t xml:space="preserve">Es importante aclarar que, los </w:t>
                  </w:r>
                  <w:proofErr w:type="gramStart"/>
                  <w:r w:rsidRPr="005A6EB5">
                    <w:rPr>
                      <w:rFonts w:ascii="Book Antiqua" w:hAnsi="Book Antiqua"/>
                    </w:rPr>
                    <w:t>equipo psicosociales</w:t>
                  </w:r>
                  <w:proofErr w:type="gramEnd"/>
                  <w:r w:rsidRPr="005A6EB5">
                    <w:rPr>
                      <w:rFonts w:ascii="Book Antiqua" w:hAnsi="Book Antiqua"/>
                    </w:rPr>
                    <w:t>, actualmente, están conformando 33 equipos psicosociales, y no 31 como se interpreta en dicho párrafo. Son 12 equipos en materia de Justicia Penal Restaurativa y 21 equipos en materia de Justicia Juvenil Restaurativa.</w:t>
                  </w:r>
                </w:p>
              </w:tc>
              <w:tc>
                <w:tcPr>
                  <w:tcW w:w="3559" w:type="dxa"/>
                  <w:shd w:val="clear" w:color="000000" w:fill="FFFFFF"/>
                  <w:vAlign w:val="center"/>
                </w:tcPr>
                <w:p w14:paraId="2384E930" w14:textId="77777777" w:rsidR="00206F16" w:rsidRPr="005A6EB5" w:rsidRDefault="00206F16" w:rsidP="00147D7F">
                  <w:pPr>
                    <w:widowControl/>
                    <w:autoSpaceDE/>
                    <w:autoSpaceDN/>
                    <w:adjustRightInd/>
                    <w:jc w:val="both"/>
                    <w:rPr>
                      <w:rFonts w:ascii="Book Antiqua" w:hAnsi="Book Antiqua" w:cs="Book Antiqua"/>
                      <w:b/>
                      <w:snapToGrid w:val="0"/>
                      <w:color w:val="000000"/>
                    </w:rPr>
                  </w:pPr>
                </w:p>
                <w:p w14:paraId="3CF28E2F" w14:textId="77777777" w:rsidR="00FC7090" w:rsidRPr="005A6EB5" w:rsidRDefault="00206F16" w:rsidP="00147D7F">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t>Se aclara que esa información fue suministrada por el</w:t>
                  </w:r>
                  <w:r w:rsidRPr="005A6EB5">
                    <w:rPr>
                      <w:rFonts w:ascii="Book Antiqua" w:hAnsi="Book Antiqua" w:cs="Book Antiqua"/>
                      <w:b/>
                      <w:snapToGrid w:val="0"/>
                      <w:color w:val="000000"/>
                    </w:rPr>
                    <w:t xml:space="preserve"> </w:t>
                  </w:r>
                  <w:r w:rsidR="00D74279" w:rsidRPr="005A6EB5">
                    <w:rPr>
                      <w:rFonts w:ascii="Book Antiqua" w:hAnsi="Book Antiqua" w:cs="Book Antiqua"/>
                      <w:bCs/>
                      <w:snapToGrid w:val="0"/>
                      <w:color w:val="000000"/>
                    </w:rPr>
                    <w:t>Departamento de Trabajo Social y Psicología</w:t>
                  </w:r>
                  <w:r w:rsidR="006945B3" w:rsidRPr="005A6EB5">
                    <w:rPr>
                      <w:rFonts w:ascii="Book Antiqua" w:hAnsi="Book Antiqua" w:cs="Book Antiqua"/>
                      <w:bCs/>
                      <w:snapToGrid w:val="0"/>
                      <w:color w:val="000000"/>
                    </w:rPr>
                    <w:t xml:space="preserve"> durante el 2021, </w:t>
                  </w:r>
                  <w:r w:rsidR="00CA32C9" w:rsidRPr="005A6EB5">
                    <w:rPr>
                      <w:rFonts w:ascii="Book Antiqua" w:hAnsi="Book Antiqua" w:cs="Book Antiqua"/>
                      <w:bCs/>
                      <w:snapToGrid w:val="0"/>
                      <w:color w:val="000000"/>
                    </w:rPr>
                    <w:t xml:space="preserve">señalando </w:t>
                  </w:r>
                  <w:r w:rsidRPr="005A6EB5">
                    <w:rPr>
                      <w:rFonts w:ascii="Book Antiqua" w:hAnsi="Book Antiqua" w:cs="Book Antiqua"/>
                      <w:bCs/>
                      <w:snapToGrid w:val="0"/>
                      <w:color w:val="000000"/>
                    </w:rPr>
                    <w:t>que e</w:t>
                  </w:r>
                  <w:r w:rsidR="00D74279" w:rsidRPr="005A6EB5">
                    <w:rPr>
                      <w:rFonts w:ascii="Book Antiqua" w:hAnsi="Book Antiqua" w:cs="Book Antiqua"/>
                      <w:bCs/>
                      <w:snapToGrid w:val="0"/>
                      <w:color w:val="000000"/>
                    </w:rPr>
                    <w:t>jecuta</w:t>
                  </w:r>
                  <w:r w:rsidR="00B46646" w:rsidRPr="005A6EB5">
                    <w:rPr>
                      <w:rFonts w:ascii="Book Antiqua" w:hAnsi="Book Antiqua" w:cs="Book Antiqua"/>
                      <w:bCs/>
                      <w:snapToGrid w:val="0"/>
                      <w:color w:val="000000"/>
                    </w:rPr>
                    <w:t>ba</w:t>
                  </w:r>
                  <w:r w:rsidR="00D74279" w:rsidRPr="005A6EB5">
                    <w:rPr>
                      <w:rFonts w:ascii="Book Antiqua" w:hAnsi="Book Antiqua" w:cs="Book Antiqua"/>
                      <w:bCs/>
                      <w:snapToGrid w:val="0"/>
                      <w:color w:val="000000"/>
                    </w:rPr>
                    <w:t>n el Programa en 31 jurisdicciones del país</w:t>
                  </w:r>
                  <w:r w:rsidR="006945B3" w:rsidRPr="005A6EB5">
                    <w:rPr>
                      <w:rFonts w:ascii="Book Antiqua" w:hAnsi="Book Antiqua" w:cs="Book Antiqua"/>
                      <w:bCs/>
                      <w:snapToGrid w:val="0"/>
                      <w:color w:val="000000"/>
                    </w:rPr>
                    <w:t>; no obstante, a partir del 2022</w:t>
                  </w:r>
                  <w:r w:rsidR="00CA32C9" w:rsidRPr="005A6EB5">
                    <w:rPr>
                      <w:rFonts w:ascii="Book Antiqua" w:hAnsi="Book Antiqua" w:cs="Book Antiqua"/>
                      <w:bCs/>
                      <w:snapToGrid w:val="0"/>
                      <w:color w:val="000000"/>
                    </w:rPr>
                    <w:t>, se confirmó que</w:t>
                  </w:r>
                  <w:r w:rsidR="006945B3" w:rsidRPr="005A6EB5">
                    <w:rPr>
                      <w:rFonts w:ascii="Book Antiqua" w:hAnsi="Book Antiqua" w:cs="Book Antiqua"/>
                      <w:bCs/>
                      <w:snapToGrid w:val="0"/>
                      <w:color w:val="000000"/>
                    </w:rPr>
                    <w:t xml:space="preserve"> son 33 jurisdicciones.</w:t>
                  </w:r>
                </w:p>
              </w:tc>
            </w:tr>
            <w:tr w:rsidR="00FC7090" w:rsidRPr="005A6EB5" w14:paraId="742FDB41" w14:textId="77777777" w:rsidTr="00524751">
              <w:trPr>
                <w:trHeight w:val="300"/>
                <w:jc w:val="center"/>
              </w:trPr>
              <w:tc>
                <w:tcPr>
                  <w:tcW w:w="5199" w:type="dxa"/>
                  <w:shd w:val="clear" w:color="000000" w:fill="FFFFFF"/>
                </w:tcPr>
                <w:p w14:paraId="45582B5E" w14:textId="77777777" w:rsidR="009654EA" w:rsidRPr="005A6EB5" w:rsidRDefault="009654EA" w:rsidP="009654EA">
                  <w:pPr>
                    <w:widowControl/>
                    <w:autoSpaceDE/>
                    <w:autoSpaceDN/>
                    <w:adjustRightInd/>
                    <w:jc w:val="both"/>
                    <w:rPr>
                      <w:rFonts w:ascii="Book Antiqua" w:hAnsi="Book Antiqua"/>
                    </w:rPr>
                  </w:pPr>
                  <w:r w:rsidRPr="005A6EB5">
                    <w:rPr>
                      <w:rFonts w:ascii="Book Antiqua" w:hAnsi="Book Antiqua"/>
                    </w:rPr>
                    <w:t xml:space="preserve">Se considera que no es viable, igualar la función de la Coordinación de Justicia Restaurativa, con aquellas que se desempeñan en las sedes regionales del Departamento de Trabajo Social Psicología. </w:t>
                  </w:r>
                </w:p>
                <w:p w14:paraId="628498BA" w14:textId="77777777" w:rsidR="009654EA" w:rsidRPr="005A6EB5" w:rsidRDefault="009654EA" w:rsidP="009654EA">
                  <w:pPr>
                    <w:widowControl/>
                    <w:autoSpaceDE/>
                    <w:autoSpaceDN/>
                    <w:adjustRightInd/>
                    <w:jc w:val="both"/>
                    <w:rPr>
                      <w:rFonts w:ascii="Book Antiqua" w:hAnsi="Book Antiqua"/>
                    </w:rPr>
                  </w:pPr>
                </w:p>
                <w:p w14:paraId="13E400C6" w14:textId="77777777" w:rsidR="009654EA" w:rsidRPr="005A6EB5" w:rsidRDefault="009654EA" w:rsidP="009654EA">
                  <w:pPr>
                    <w:widowControl/>
                    <w:autoSpaceDE/>
                    <w:autoSpaceDN/>
                    <w:adjustRightInd/>
                    <w:jc w:val="both"/>
                    <w:rPr>
                      <w:rFonts w:ascii="Book Antiqua" w:hAnsi="Book Antiqua"/>
                    </w:rPr>
                  </w:pPr>
                  <w:r w:rsidRPr="005A6EB5">
                    <w:rPr>
                      <w:rFonts w:ascii="Book Antiqua" w:hAnsi="Book Antiqua"/>
                    </w:rPr>
                    <w:t xml:space="preserve">La Ley de Justicia Restaurativa crea esta unidad, por la necesidad de contar con una persona que se pueda integrar al equipo de coordinaciones con la Oficina Rectora, el Ministerio Público y la Defensa Pública, la persona coordinadora de sede regional, no tiene esa función. </w:t>
                  </w:r>
                </w:p>
                <w:p w14:paraId="2CFE604E" w14:textId="77777777" w:rsidR="009654EA" w:rsidRPr="005A6EB5" w:rsidRDefault="009654EA" w:rsidP="009654EA">
                  <w:pPr>
                    <w:widowControl/>
                    <w:autoSpaceDE/>
                    <w:autoSpaceDN/>
                    <w:adjustRightInd/>
                    <w:jc w:val="both"/>
                    <w:rPr>
                      <w:rFonts w:ascii="Book Antiqua" w:hAnsi="Book Antiqua"/>
                    </w:rPr>
                  </w:pPr>
                  <w:r w:rsidRPr="005A6EB5">
                    <w:rPr>
                      <w:rFonts w:ascii="Book Antiqua" w:hAnsi="Book Antiqua"/>
                    </w:rPr>
                    <w:t xml:space="preserve">Unido a lo anterior, al menos en las funciones </w:t>
                  </w:r>
                  <w:r w:rsidRPr="005A6EB5">
                    <w:rPr>
                      <w:rFonts w:ascii="Book Antiqua" w:hAnsi="Book Antiqua"/>
                    </w:rPr>
                    <w:lastRenderedPageBreak/>
                    <w:t xml:space="preserve">que participa esta unidad en conjunto con la Oficina Rectora, ello conforme el acuerdo del Consejo Superior en la sesión N° 7-2021 celebrada el 26 de enero de 2021, artículo XXXVI: realiza visitas a los equipos interdisciplinarios como parte de las sesiones de seguimiento y supervisión, que actualmente se realizan al menos 1 al año, lo que implica que la coordinadora debe realizar un promedio de poco 2,75 al mes, para cubrir los 33 sectores, unidos a las anteriores, se dan los seguimiento a estos equipos de forma virtual, actualmente son 2 por equipo, lo que implica que se realicen 66 sesiones por año, más todas aquellas supervisiones propias desde el Departamento de Trabajo Social y Psicología. Adicional a ello, se realizan las sesiones de trabajo de coordinación que son al menos 8 por año, así como las sesiones de trabajo de Jerarcas, que son al menos 3 por año. Desde la Oficina Rectora se convoca a sesiones de trabajo para la construcción de instrumentos de actuación, acciones de cooperación internacional, para definir lineamientos a los equipos interdisciplinario, tomar posición sobre aspectos de Justicia Restaurativa a nivel interinstitucional, principalmente en el Procedimiento de Drogas bajo Supervisión Judicial, y la comunicación constante con la persona coordinadora, ante las eventualidades diarias que surgen en la atención de los procesos restaurativo. </w:t>
                  </w:r>
                </w:p>
                <w:p w14:paraId="35C168E7" w14:textId="77777777" w:rsidR="009654EA" w:rsidRPr="005A6EB5" w:rsidRDefault="009654EA" w:rsidP="009654EA">
                  <w:pPr>
                    <w:widowControl/>
                    <w:autoSpaceDE/>
                    <w:autoSpaceDN/>
                    <w:adjustRightInd/>
                    <w:jc w:val="both"/>
                    <w:rPr>
                      <w:rFonts w:ascii="Book Antiqua" w:hAnsi="Book Antiqua"/>
                    </w:rPr>
                  </w:pPr>
                </w:p>
                <w:p w14:paraId="57E23438" w14:textId="77777777" w:rsidR="009654EA" w:rsidRPr="005A6EB5" w:rsidRDefault="009654EA" w:rsidP="009654EA">
                  <w:pPr>
                    <w:widowControl/>
                    <w:autoSpaceDE/>
                    <w:autoSpaceDN/>
                    <w:adjustRightInd/>
                    <w:jc w:val="both"/>
                    <w:rPr>
                      <w:rFonts w:ascii="Book Antiqua" w:hAnsi="Book Antiqua"/>
                    </w:rPr>
                  </w:pPr>
                  <w:r w:rsidRPr="005A6EB5">
                    <w:rPr>
                      <w:rFonts w:ascii="Book Antiqua" w:hAnsi="Book Antiqua"/>
                    </w:rPr>
                    <w:t xml:space="preserve">No resulta viable, que la persona coordinadora, tenga que asumir funciones propias de atención a persona usuarias, como lo hacen las coordinaciones regionales, porque ello no le permitiría estar presente y realizar los valiosos aportes a las decisiones de coordinación conjunta con la Oficina Rectora, el Ministerio </w:t>
                  </w:r>
                  <w:r w:rsidRPr="005A6EB5">
                    <w:rPr>
                      <w:rFonts w:ascii="Book Antiqua" w:hAnsi="Book Antiqua"/>
                    </w:rPr>
                    <w:lastRenderedPageBreak/>
                    <w:t xml:space="preserve">Público y la Defensa Pública, a la vez que se afectaría el servicio que debe brindar al público usuario de la Justicia Restaurativa.   </w:t>
                  </w:r>
                </w:p>
                <w:p w14:paraId="1BFA1B11" w14:textId="77777777" w:rsidR="009654EA" w:rsidRPr="005A6EB5" w:rsidRDefault="009654EA" w:rsidP="009654EA">
                  <w:pPr>
                    <w:widowControl/>
                    <w:autoSpaceDE/>
                    <w:autoSpaceDN/>
                    <w:adjustRightInd/>
                    <w:jc w:val="both"/>
                    <w:rPr>
                      <w:rFonts w:ascii="Book Antiqua" w:hAnsi="Book Antiqua"/>
                    </w:rPr>
                  </w:pPr>
                  <w:r w:rsidRPr="005A6EB5">
                    <w:rPr>
                      <w:rFonts w:ascii="Book Antiqua" w:hAnsi="Book Antiqua"/>
                    </w:rPr>
                    <w:t xml:space="preserve">Tampoco, resulta viable que esta designación de la persona coordinadora sea itinerante, la amplia gama de funciones, de dinámica de trabajo en equipo de personas coordinadoras, el enlace con la jefatura, la construcción de instrumentos de actuación, los lineamientos sobre Justicia Restaurativa, a nivel interno del Departamento de Trabajo Social y Psicología, los dirigidos a los equipos interdisciplinarios, así como aquellos que se plantean a nivel interinstitucional, requieren de una curva de aprendizaje que se estaría perdiendo de existir una rotación en el cargo, afectación que se va a ver reflejada en el servicio que brinda Justicia Restaurativa. Por ello se solicita que se considera, conforme se ha coordinado desde la Oficina Rectora de Justicia Restaurativa con la Jefatura del Departamento de Trabajo Social y Psicología, que se establezca que el plus salarial de coordinación se pague a la plaza 43945, de Doña Fressia Hernández Aguirre, quien viene desempeñando, desde abril del año 2020, esta función de manera exitosa. </w:t>
                  </w:r>
                </w:p>
                <w:p w14:paraId="64ED2308" w14:textId="77777777" w:rsidR="00FC7090" w:rsidRPr="005A6EB5" w:rsidRDefault="009654EA" w:rsidP="009654EA">
                  <w:pPr>
                    <w:widowControl/>
                    <w:autoSpaceDE/>
                    <w:autoSpaceDN/>
                    <w:adjustRightInd/>
                    <w:jc w:val="both"/>
                    <w:rPr>
                      <w:rFonts w:ascii="Book Antiqua" w:hAnsi="Book Antiqua"/>
                    </w:rPr>
                  </w:pPr>
                  <w:r w:rsidRPr="005A6EB5">
                    <w:rPr>
                      <w:rFonts w:ascii="Book Antiqua" w:hAnsi="Book Antiqua"/>
                    </w:rPr>
                    <w:t>Como se desprende de las múltiples funciones que realiza la coordinadora en cuestión, además de las actividades de naturaleza administrativa, es indispensable que continúe desempeñando las funciones de carácter técnico desde el Departamento de Trabajo Social y Psicología en Justicia Restaurativa.</w:t>
                  </w:r>
                </w:p>
              </w:tc>
              <w:tc>
                <w:tcPr>
                  <w:tcW w:w="3559" w:type="dxa"/>
                  <w:shd w:val="clear" w:color="000000" w:fill="FFFFFF"/>
                  <w:vAlign w:val="center"/>
                </w:tcPr>
                <w:p w14:paraId="7865CB29" w14:textId="77777777" w:rsidR="00FC7090" w:rsidRPr="005A6EB5" w:rsidRDefault="000E3EAC" w:rsidP="00147D7F">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lastRenderedPageBreak/>
                    <w:t xml:space="preserve">Se incorpora la aclaración a la recomendación, </w:t>
                  </w:r>
                  <w:r w:rsidR="00CA32C9" w:rsidRPr="005A6EB5">
                    <w:rPr>
                      <w:rFonts w:ascii="Book Antiqua" w:hAnsi="Book Antiqua" w:cs="Book Antiqua"/>
                      <w:bCs/>
                      <w:snapToGrid w:val="0"/>
                      <w:color w:val="000000"/>
                    </w:rPr>
                    <w:t xml:space="preserve">y se </w:t>
                  </w:r>
                  <w:r w:rsidR="00F82564" w:rsidRPr="005A6EB5">
                    <w:rPr>
                      <w:rFonts w:ascii="Book Antiqua" w:hAnsi="Book Antiqua" w:cs="Book Antiqua"/>
                      <w:bCs/>
                      <w:snapToGrid w:val="0"/>
                      <w:color w:val="000000"/>
                    </w:rPr>
                    <w:t>integra</w:t>
                  </w:r>
                  <w:r w:rsidR="00CA32C9" w:rsidRPr="005A6EB5">
                    <w:rPr>
                      <w:rFonts w:ascii="Book Antiqua" w:hAnsi="Book Antiqua" w:cs="Book Antiqua"/>
                      <w:bCs/>
                      <w:snapToGrid w:val="0"/>
                      <w:color w:val="000000"/>
                    </w:rPr>
                    <w:t xml:space="preserve"> el escenario 3 del presente informe.</w:t>
                  </w:r>
                </w:p>
              </w:tc>
            </w:tr>
            <w:tr w:rsidR="00FC7090" w:rsidRPr="003B6E30" w14:paraId="1B078A00" w14:textId="77777777" w:rsidTr="00524751">
              <w:trPr>
                <w:trHeight w:val="300"/>
                <w:jc w:val="center"/>
              </w:trPr>
              <w:tc>
                <w:tcPr>
                  <w:tcW w:w="5199" w:type="dxa"/>
                  <w:shd w:val="clear" w:color="000000" w:fill="FFFFFF"/>
                </w:tcPr>
                <w:p w14:paraId="6AFB3416" w14:textId="77777777" w:rsidR="00FC7090" w:rsidRPr="005A6EB5" w:rsidRDefault="00630FF5" w:rsidP="00147D7F">
                  <w:pPr>
                    <w:widowControl/>
                    <w:autoSpaceDE/>
                    <w:autoSpaceDN/>
                    <w:adjustRightInd/>
                    <w:jc w:val="both"/>
                    <w:rPr>
                      <w:rFonts w:ascii="Book Antiqua" w:hAnsi="Book Antiqua"/>
                    </w:rPr>
                  </w:pPr>
                  <w:r w:rsidRPr="005A6EB5">
                    <w:rPr>
                      <w:rFonts w:ascii="Book Antiqua" w:hAnsi="Book Antiqua"/>
                    </w:rPr>
                    <w:lastRenderedPageBreak/>
                    <w:t>Desde la Rectoría, siempre se ha compartido el criterio de que las plazas sean itinerantes, para ser movilizadas donde se requiera un mejor servicio, con la aclaración que ese servicio, debe de ser para Justicia Restaurativa, y que el cambio de ubicación se realice de común acuerdo con esta Rectoría.</w:t>
                  </w:r>
                </w:p>
              </w:tc>
              <w:tc>
                <w:tcPr>
                  <w:tcW w:w="3559" w:type="dxa"/>
                  <w:shd w:val="clear" w:color="000000" w:fill="FFFFFF"/>
                  <w:vAlign w:val="center"/>
                </w:tcPr>
                <w:p w14:paraId="420A2A5A" w14:textId="77777777" w:rsidR="00FC7090" w:rsidRPr="005A6EB5" w:rsidRDefault="00661CDA" w:rsidP="00147D7F">
                  <w:pPr>
                    <w:widowControl/>
                    <w:autoSpaceDE/>
                    <w:autoSpaceDN/>
                    <w:adjustRightInd/>
                    <w:jc w:val="both"/>
                    <w:rPr>
                      <w:rFonts w:ascii="Book Antiqua" w:hAnsi="Book Antiqua" w:cs="Book Antiqua"/>
                      <w:bCs/>
                      <w:snapToGrid w:val="0"/>
                      <w:color w:val="000000"/>
                    </w:rPr>
                  </w:pPr>
                  <w:r w:rsidRPr="005A6EB5">
                    <w:rPr>
                      <w:rFonts w:ascii="Book Antiqua" w:hAnsi="Book Antiqua" w:cs="Book Antiqua"/>
                      <w:bCs/>
                      <w:snapToGrid w:val="0"/>
                      <w:color w:val="000000"/>
                    </w:rPr>
                    <w:t xml:space="preserve">Se </w:t>
                  </w:r>
                  <w:r w:rsidR="00D641A0" w:rsidRPr="005A6EB5">
                    <w:rPr>
                      <w:rFonts w:ascii="Book Antiqua" w:hAnsi="Book Antiqua" w:cs="Book Antiqua"/>
                      <w:bCs/>
                      <w:snapToGrid w:val="0"/>
                      <w:color w:val="000000"/>
                    </w:rPr>
                    <w:t xml:space="preserve">toma nota y se </w:t>
                  </w:r>
                  <w:r w:rsidRPr="005A6EB5">
                    <w:rPr>
                      <w:rFonts w:ascii="Book Antiqua" w:hAnsi="Book Antiqua" w:cs="Book Antiqua"/>
                      <w:bCs/>
                      <w:snapToGrid w:val="0"/>
                      <w:color w:val="000000"/>
                    </w:rPr>
                    <w:t>integra el criterio a la recomendación, aunque no modifica lo recomendado.</w:t>
                  </w:r>
                </w:p>
              </w:tc>
            </w:tr>
          </w:tbl>
          <w:p w14:paraId="0B45EA89" w14:textId="77777777" w:rsidR="00825B3B" w:rsidRPr="00867983" w:rsidRDefault="00825B3B" w:rsidP="003B6E30">
            <w:pPr>
              <w:jc w:val="both"/>
              <w:rPr>
                <w:rFonts w:ascii="Book Antiqua" w:hAnsi="Book Antiqua"/>
                <w:bCs/>
              </w:rPr>
            </w:pPr>
          </w:p>
        </w:tc>
      </w:tr>
      <w:tr w:rsidR="00E8078F" w:rsidRPr="000B005B" w14:paraId="29B2EC8D" w14:textId="77777777" w:rsidTr="00825B23">
        <w:trPr>
          <w:trHeight w:val="494"/>
          <w:jc w:val="center"/>
        </w:trPr>
        <w:tc>
          <w:tcPr>
            <w:tcW w:w="923" w:type="pct"/>
            <w:tcBorders>
              <w:top w:val="single" w:sz="4" w:space="0" w:color="auto"/>
              <w:left w:val="single" w:sz="4" w:space="0" w:color="auto"/>
              <w:bottom w:val="single" w:sz="4" w:space="0" w:color="auto"/>
              <w:right w:val="single" w:sz="4" w:space="0" w:color="auto"/>
            </w:tcBorders>
            <w:shd w:val="clear" w:color="auto" w:fill="B3B3B3"/>
            <w:vAlign w:val="center"/>
          </w:tcPr>
          <w:p w14:paraId="719476F0" w14:textId="77777777" w:rsidR="00E8078F" w:rsidRPr="00C85C1D" w:rsidRDefault="00E8078F" w:rsidP="00E8078F">
            <w:pPr>
              <w:jc w:val="both"/>
              <w:rPr>
                <w:rFonts w:ascii="Book Antiqua" w:hAnsi="Book Antiqua"/>
                <w:b/>
                <w:highlight w:val="cyan"/>
              </w:rPr>
            </w:pPr>
            <w:r w:rsidRPr="00C85C1D">
              <w:rPr>
                <w:rFonts w:ascii="Book Antiqua" w:hAnsi="Book Antiqua"/>
                <w:b/>
              </w:rPr>
              <w:lastRenderedPageBreak/>
              <w:t>IV. Elementos Conclusivos</w:t>
            </w:r>
          </w:p>
        </w:tc>
        <w:tc>
          <w:tcPr>
            <w:tcW w:w="4077" w:type="pct"/>
            <w:gridSpan w:val="3"/>
            <w:tcBorders>
              <w:top w:val="single" w:sz="4" w:space="0" w:color="auto"/>
              <w:left w:val="single" w:sz="4" w:space="0" w:color="auto"/>
              <w:bottom w:val="single" w:sz="4" w:space="0" w:color="auto"/>
              <w:right w:val="single" w:sz="4" w:space="0" w:color="auto"/>
            </w:tcBorders>
          </w:tcPr>
          <w:p w14:paraId="67A3BFF5" w14:textId="77777777" w:rsidR="00E8078F" w:rsidRDefault="00E8078F" w:rsidP="00E8078F">
            <w:pPr>
              <w:jc w:val="both"/>
              <w:rPr>
                <w:rFonts w:ascii="Book Antiqua" w:hAnsi="Book Antiqua"/>
              </w:rPr>
            </w:pPr>
            <w:r w:rsidRPr="004F0BD3">
              <w:rPr>
                <w:rFonts w:ascii="Book Antiqua" w:hAnsi="Book Antiqua"/>
                <w:b/>
                <w:bCs/>
              </w:rPr>
              <w:t>4.1.-</w:t>
            </w:r>
            <w:r w:rsidR="003F291F">
              <w:rPr>
                <w:rFonts w:ascii="Book Antiqua" w:hAnsi="Book Antiqua"/>
                <w:b/>
                <w:bCs/>
              </w:rPr>
              <w:t xml:space="preserve"> </w:t>
            </w:r>
            <w:r w:rsidR="003F291F" w:rsidRPr="003F291F">
              <w:rPr>
                <w:rFonts w:ascii="Book Antiqua" w:hAnsi="Book Antiqua"/>
              </w:rPr>
              <w:t>Las jefaturas de la Dirección Nacional de Justicia Restaurativa</w:t>
            </w:r>
            <w:r w:rsidR="001E5684">
              <w:rPr>
                <w:rStyle w:val="Refdenotaalpie"/>
                <w:rFonts w:ascii="Book Antiqua" w:hAnsi="Book Antiqua"/>
              </w:rPr>
              <w:footnoteReference w:id="14"/>
            </w:r>
            <w:r w:rsidR="003F291F" w:rsidRPr="003F291F">
              <w:rPr>
                <w:rFonts w:ascii="Book Antiqua" w:hAnsi="Book Antiqua"/>
              </w:rPr>
              <w:t xml:space="preserve">  y el Departamento de Trabajo Social y Psicología solicitan el cambio de nomenclatura de un puesto de </w:t>
            </w:r>
            <w:r w:rsidR="004C6C8D">
              <w:rPr>
                <w:rFonts w:ascii="Book Antiqua" w:hAnsi="Book Antiqua"/>
              </w:rPr>
              <w:t>P</w:t>
            </w:r>
            <w:r w:rsidR="003F291F" w:rsidRPr="003F291F">
              <w:rPr>
                <w:rFonts w:ascii="Book Antiqua" w:hAnsi="Book Antiqua"/>
              </w:rPr>
              <w:t>rofesional 2 (Trabajador Social) de Justicia Restaurativa del DTSP, a Coordinador de Unidad 3, plantean que, es debido a la exigencia de la Ley de Justicia Restaurativa 9582 de crear la “</w:t>
            </w:r>
            <w:r w:rsidR="003F291F" w:rsidRPr="00C034CC">
              <w:rPr>
                <w:rFonts w:ascii="Book Antiqua" w:hAnsi="Book Antiqua"/>
                <w:i/>
                <w:iCs/>
              </w:rPr>
              <w:t>Unidad de Coordinación de Justicia Restaurativa del Departamento de Trabajo Social y Psicología</w:t>
            </w:r>
            <w:r w:rsidR="004C6C8D">
              <w:rPr>
                <w:rFonts w:ascii="Book Antiqua" w:hAnsi="Book Antiqua"/>
              </w:rPr>
              <w:t>”</w:t>
            </w:r>
            <w:r w:rsidR="003F291F" w:rsidRPr="003F291F">
              <w:rPr>
                <w:rFonts w:ascii="Book Antiqua" w:hAnsi="Book Antiqua"/>
              </w:rPr>
              <w:t>, y en razón de que esta función ha sido asumida como recargo por las Jefaturas de la Sección de Trabajo Social y la Sección de Psicología, lo cual ha impactado en la reducción de la capacidad operativa para atender otras tareas del ámbito pericial.</w:t>
            </w:r>
          </w:p>
          <w:p w14:paraId="10081411" w14:textId="77777777" w:rsidR="00E8078F" w:rsidRDefault="00E8078F" w:rsidP="00E8078F">
            <w:pPr>
              <w:jc w:val="both"/>
              <w:rPr>
                <w:rFonts w:ascii="Book Antiqua" w:hAnsi="Book Antiqua"/>
              </w:rPr>
            </w:pPr>
          </w:p>
          <w:p w14:paraId="20F67F88" w14:textId="77777777" w:rsidR="00825B3B" w:rsidRDefault="00E8078F" w:rsidP="00E8078F">
            <w:pPr>
              <w:jc w:val="both"/>
              <w:rPr>
                <w:rFonts w:ascii="Book Antiqua" w:hAnsi="Book Antiqua"/>
                <w:bCs/>
              </w:rPr>
            </w:pPr>
            <w:r w:rsidRPr="000000F9">
              <w:rPr>
                <w:rFonts w:ascii="Book Antiqua" w:hAnsi="Book Antiqua"/>
              </w:rPr>
              <w:t xml:space="preserve">El Consejo Superior, dispuso, que la Dirección de Planificación, </w:t>
            </w:r>
            <w:r w:rsidR="004C6C8D">
              <w:rPr>
                <w:rFonts w:ascii="Book Antiqua" w:hAnsi="Book Antiqua"/>
              </w:rPr>
              <w:t>analizara lo referente</w:t>
            </w:r>
            <w:r w:rsidR="004C6C8D" w:rsidRPr="000000F9">
              <w:rPr>
                <w:rFonts w:ascii="Book Antiqua" w:hAnsi="Book Antiqua"/>
              </w:rPr>
              <w:t xml:space="preserve"> </w:t>
            </w:r>
            <w:r w:rsidR="003F291F" w:rsidRPr="003F291F">
              <w:rPr>
                <w:rFonts w:ascii="Book Antiqua" w:hAnsi="Book Antiqua"/>
              </w:rPr>
              <w:t xml:space="preserve">al cambio de nomenclatura de </w:t>
            </w:r>
            <w:r w:rsidR="004C6C8D">
              <w:rPr>
                <w:rFonts w:ascii="Book Antiqua" w:hAnsi="Book Antiqua"/>
              </w:rPr>
              <w:t>P</w:t>
            </w:r>
            <w:r w:rsidR="003F291F" w:rsidRPr="003F291F">
              <w:rPr>
                <w:rFonts w:ascii="Book Antiqua" w:hAnsi="Book Antiqua"/>
              </w:rPr>
              <w:t>rofesional 2 de Justicia Restaurativa del Departamento de Trabajo Social y Psicología, a Coordinador de Unidad 3, para la “</w:t>
            </w:r>
            <w:r w:rsidR="003F291F" w:rsidRPr="00C034CC">
              <w:rPr>
                <w:rFonts w:ascii="Book Antiqua" w:hAnsi="Book Antiqua"/>
                <w:i/>
                <w:iCs/>
              </w:rPr>
              <w:t>Unidad de Coordinación de Justicia Restaurativa del Departamento de Trabajo Social y Psicología</w:t>
            </w:r>
            <w:r w:rsidR="003F291F" w:rsidRPr="003F291F">
              <w:rPr>
                <w:rFonts w:ascii="Book Antiqua" w:hAnsi="Book Antiqua"/>
              </w:rPr>
              <w:t>”, conforme la Ley de Justicia Restaurativa 9582</w:t>
            </w:r>
            <w:r w:rsidR="004C6C8D">
              <w:rPr>
                <w:rFonts w:ascii="Book Antiqua" w:hAnsi="Book Antiqua"/>
              </w:rPr>
              <w:t>.</w:t>
            </w:r>
          </w:p>
          <w:p w14:paraId="2B875674" w14:textId="77777777" w:rsidR="00825B3B" w:rsidRPr="004E32F7" w:rsidRDefault="00825B3B" w:rsidP="00E8078F">
            <w:pPr>
              <w:jc w:val="both"/>
              <w:rPr>
                <w:rFonts w:ascii="Book Antiqua" w:hAnsi="Book Antiqua"/>
                <w:bCs/>
              </w:rPr>
            </w:pPr>
          </w:p>
          <w:p w14:paraId="020C7603" w14:textId="77777777" w:rsidR="005F35EC" w:rsidRDefault="00E8078F" w:rsidP="00E8078F">
            <w:pPr>
              <w:jc w:val="both"/>
            </w:pPr>
            <w:r w:rsidRPr="004F0BD3">
              <w:rPr>
                <w:rFonts w:ascii="Book Antiqua" w:hAnsi="Book Antiqua"/>
                <w:b/>
              </w:rPr>
              <w:t>4.2.-</w:t>
            </w:r>
            <w:r>
              <w:t xml:space="preserve"> </w:t>
            </w:r>
            <w:r w:rsidR="005F35EC" w:rsidRPr="005F35EC">
              <w:rPr>
                <w:rFonts w:ascii="Book Antiqua" w:hAnsi="Book Antiqua"/>
                <w:bCs/>
              </w:rPr>
              <w:t>Se determinó que la Unidad de Coordinación de Justicia Restaurativa del Departamento de Trabajo Social</w:t>
            </w:r>
            <w:r w:rsidR="004C6C8D">
              <w:rPr>
                <w:rFonts w:ascii="Book Antiqua" w:hAnsi="Book Antiqua"/>
                <w:bCs/>
              </w:rPr>
              <w:t xml:space="preserve"> y Psicología</w:t>
            </w:r>
            <w:r w:rsidR="005F35EC" w:rsidRPr="005F35EC">
              <w:rPr>
                <w:rFonts w:ascii="Book Antiqua" w:hAnsi="Book Antiqua"/>
                <w:bCs/>
              </w:rPr>
              <w:t>, existe en esta dependencia judicial desde el año 2019 de manera informal y</w:t>
            </w:r>
            <w:r w:rsidR="005F35EC">
              <w:rPr>
                <w:rFonts w:ascii="Book Antiqua" w:hAnsi="Book Antiqua"/>
                <w:bCs/>
              </w:rPr>
              <w:t xml:space="preserve"> en apego a</w:t>
            </w:r>
            <w:r w:rsidR="005F35EC" w:rsidRPr="005F35EC">
              <w:rPr>
                <w:rFonts w:ascii="Book Antiqua" w:hAnsi="Book Antiqua"/>
                <w:bCs/>
              </w:rPr>
              <w:t xml:space="preserve"> la Ley de Justicia Restaurativa</w:t>
            </w:r>
            <w:r w:rsidR="004C6C8D">
              <w:rPr>
                <w:rFonts w:ascii="Book Antiqua" w:hAnsi="Book Antiqua"/>
                <w:bCs/>
              </w:rPr>
              <w:t xml:space="preserve"> </w:t>
            </w:r>
            <w:r w:rsidR="005F35EC" w:rsidRPr="005F35EC">
              <w:rPr>
                <w:rFonts w:ascii="Book Antiqua" w:hAnsi="Book Antiqua"/>
                <w:bCs/>
              </w:rPr>
              <w:t xml:space="preserve">9582, razón por la cual se propone ubicarla </w:t>
            </w:r>
            <w:r w:rsidR="004C6C8D">
              <w:rPr>
                <w:rFonts w:ascii="Book Antiqua" w:hAnsi="Book Antiqua"/>
                <w:bCs/>
              </w:rPr>
              <w:t>con</w:t>
            </w:r>
            <w:r w:rsidR="004C6C8D" w:rsidRPr="005F35EC">
              <w:rPr>
                <w:rFonts w:ascii="Book Antiqua" w:hAnsi="Book Antiqua"/>
                <w:bCs/>
              </w:rPr>
              <w:t xml:space="preserve"> </w:t>
            </w:r>
            <w:r w:rsidR="005F35EC" w:rsidRPr="005F35EC">
              <w:rPr>
                <w:rFonts w:ascii="Book Antiqua" w:hAnsi="Book Antiqua"/>
                <w:bCs/>
              </w:rPr>
              <w:t>depend</w:t>
            </w:r>
            <w:r w:rsidR="004C6C8D">
              <w:rPr>
                <w:rFonts w:ascii="Book Antiqua" w:hAnsi="Book Antiqua"/>
                <w:bCs/>
              </w:rPr>
              <w:t>enci</w:t>
            </w:r>
            <w:r w:rsidR="005F35EC" w:rsidRPr="005F35EC">
              <w:rPr>
                <w:rFonts w:ascii="Book Antiqua" w:hAnsi="Book Antiqua"/>
                <w:bCs/>
              </w:rPr>
              <w:t>a jerárquica de las jefaturas de</w:t>
            </w:r>
            <w:r w:rsidR="00BB1E41">
              <w:rPr>
                <w:rFonts w:ascii="Book Antiqua" w:hAnsi="Book Antiqua"/>
                <w:bCs/>
              </w:rPr>
              <w:t xml:space="preserve">l </w:t>
            </w:r>
            <w:r w:rsidR="0095218B">
              <w:rPr>
                <w:rFonts w:ascii="Book Antiqua" w:hAnsi="Book Antiqua"/>
                <w:bCs/>
              </w:rPr>
              <w:t>DTSP</w:t>
            </w:r>
            <w:r w:rsidR="0095218B" w:rsidRPr="005F35EC">
              <w:rPr>
                <w:rFonts w:ascii="Book Antiqua" w:hAnsi="Book Antiqua"/>
                <w:bCs/>
              </w:rPr>
              <w:t xml:space="preserve"> </w:t>
            </w:r>
            <w:r w:rsidR="005F35EC" w:rsidRPr="005F35EC">
              <w:rPr>
                <w:rFonts w:ascii="Book Antiqua" w:hAnsi="Book Antiqua"/>
                <w:bCs/>
              </w:rPr>
              <w:t>y que trabaje en coordinación con las jefaturas de Sección, dad</w:t>
            </w:r>
            <w:r w:rsidR="004C6C8D">
              <w:rPr>
                <w:rFonts w:ascii="Book Antiqua" w:hAnsi="Book Antiqua"/>
                <w:bCs/>
              </w:rPr>
              <w:t>a</w:t>
            </w:r>
            <w:r w:rsidR="005F35EC" w:rsidRPr="005F35EC">
              <w:rPr>
                <w:rFonts w:ascii="Book Antiqua" w:hAnsi="Book Antiqua"/>
                <w:bCs/>
              </w:rPr>
              <w:t xml:space="preserve"> la especialidad de las tareas que se realizan</w:t>
            </w:r>
            <w:r w:rsidR="005F35EC">
              <w:rPr>
                <w:rFonts w:ascii="Book Antiqua" w:hAnsi="Book Antiqua"/>
                <w:bCs/>
              </w:rPr>
              <w:t>.</w:t>
            </w:r>
          </w:p>
          <w:p w14:paraId="33180AB6" w14:textId="77777777" w:rsidR="00E8078F" w:rsidRPr="004E32F7" w:rsidRDefault="00E8078F" w:rsidP="00E8078F">
            <w:pPr>
              <w:jc w:val="both"/>
              <w:rPr>
                <w:rFonts w:ascii="Book Antiqua" w:hAnsi="Book Antiqua"/>
              </w:rPr>
            </w:pPr>
          </w:p>
          <w:p w14:paraId="3C5FB5BF" w14:textId="77777777" w:rsidR="00E8078F" w:rsidRDefault="00E8078F" w:rsidP="004D348A">
            <w:pPr>
              <w:jc w:val="both"/>
              <w:rPr>
                <w:rFonts w:ascii="Book Antiqua" w:hAnsi="Book Antiqua"/>
                <w:bCs/>
              </w:rPr>
            </w:pPr>
            <w:r w:rsidRPr="004F0BD3">
              <w:rPr>
                <w:rFonts w:ascii="Book Antiqua" w:hAnsi="Book Antiqua"/>
                <w:b/>
                <w:bCs/>
              </w:rPr>
              <w:t>4.3.-</w:t>
            </w:r>
            <w:r>
              <w:t xml:space="preserve"> </w:t>
            </w:r>
            <w:r w:rsidR="004D348A">
              <w:t>L</w:t>
            </w:r>
            <w:r w:rsidR="001A7CEA" w:rsidRPr="001A7CEA">
              <w:rPr>
                <w:rFonts w:ascii="Book Antiqua" w:hAnsi="Book Antiqua"/>
                <w:bCs/>
              </w:rPr>
              <w:t>a Unidad de Coordinación de Justicia Restaurativa del Departamento de Trabajo Social</w:t>
            </w:r>
            <w:r w:rsidR="00FF1FFE">
              <w:rPr>
                <w:rFonts w:ascii="Book Antiqua" w:hAnsi="Book Antiqua"/>
                <w:bCs/>
              </w:rPr>
              <w:t xml:space="preserve"> y Psicología</w:t>
            </w:r>
            <w:r w:rsidR="001A7CEA" w:rsidRPr="001A7CEA">
              <w:rPr>
                <w:rFonts w:ascii="Book Antiqua" w:hAnsi="Book Antiqua"/>
                <w:bCs/>
              </w:rPr>
              <w:t>,</w:t>
            </w:r>
            <w:r w:rsidR="001A7CEA">
              <w:rPr>
                <w:rFonts w:ascii="Book Antiqua" w:hAnsi="Book Antiqua"/>
                <w:bCs/>
              </w:rPr>
              <w:t xml:space="preserve"> </w:t>
            </w:r>
            <w:r w:rsidRPr="00C1597F">
              <w:rPr>
                <w:rFonts w:ascii="Book Antiqua" w:hAnsi="Book Antiqua"/>
                <w:bCs/>
              </w:rPr>
              <w:t>cumple un papel fundamental</w:t>
            </w:r>
            <w:r w:rsidR="004D348A">
              <w:rPr>
                <w:rFonts w:ascii="Book Antiqua" w:hAnsi="Book Antiqua"/>
                <w:bCs/>
              </w:rPr>
              <w:t xml:space="preserve"> </w:t>
            </w:r>
            <w:r w:rsidR="004D348A" w:rsidRPr="004D348A">
              <w:rPr>
                <w:rFonts w:ascii="Book Antiqua" w:hAnsi="Book Antiqua"/>
                <w:bCs/>
              </w:rPr>
              <w:t>con una efectiva participación y representación del ámbito psicosocial, como un eje clave e indispensable para el logro de los objetivos de la Justicia Restaurativa.</w:t>
            </w:r>
          </w:p>
          <w:p w14:paraId="3ECC31C2" w14:textId="77777777" w:rsidR="001A7CEA" w:rsidRPr="00C1597F" w:rsidRDefault="001A7CEA" w:rsidP="00E8078F">
            <w:pPr>
              <w:jc w:val="both"/>
              <w:rPr>
                <w:rFonts w:ascii="Book Antiqua" w:hAnsi="Book Antiqua"/>
                <w:bCs/>
              </w:rPr>
            </w:pPr>
          </w:p>
          <w:p w14:paraId="3A9DC35B" w14:textId="77777777" w:rsidR="0016117E" w:rsidRPr="00AA5516" w:rsidRDefault="00E8078F" w:rsidP="00E8078F">
            <w:pPr>
              <w:jc w:val="both"/>
              <w:rPr>
                <w:rFonts w:ascii="Book Antiqua" w:hAnsi="Book Antiqua"/>
              </w:rPr>
            </w:pPr>
            <w:r w:rsidRPr="004F0BD3">
              <w:rPr>
                <w:rFonts w:ascii="Book Antiqua" w:hAnsi="Book Antiqua"/>
                <w:b/>
                <w:bCs/>
              </w:rPr>
              <w:t>4.4.-</w:t>
            </w:r>
            <w:r w:rsidRPr="004E32F7">
              <w:rPr>
                <w:rFonts w:ascii="Book Antiqua" w:hAnsi="Book Antiqua" w:cs="Times New Roman"/>
              </w:rPr>
              <w:t xml:space="preserve"> </w:t>
            </w:r>
            <w:r w:rsidR="002933A2" w:rsidRPr="002933A2">
              <w:rPr>
                <w:rFonts w:ascii="Book Antiqua" w:hAnsi="Book Antiqua"/>
              </w:rPr>
              <w:t xml:space="preserve">La </w:t>
            </w:r>
            <w:r w:rsidR="00FF1FFE" w:rsidRPr="00FF1FFE">
              <w:rPr>
                <w:rFonts w:ascii="Book Antiqua" w:hAnsi="Book Antiqua"/>
              </w:rPr>
              <w:t xml:space="preserve">Unidad de Coordinación de Justicia Restaurativa del Departamento de Trabajo Social y Psicología </w:t>
            </w:r>
            <w:r w:rsidR="002933A2" w:rsidRPr="002933A2">
              <w:rPr>
                <w:rFonts w:ascii="Book Antiqua" w:hAnsi="Book Antiqua"/>
              </w:rPr>
              <w:t>dispone en total de 23 plazas</w:t>
            </w:r>
            <w:r w:rsidR="006C3B97">
              <w:rPr>
                <w:rFonts w:ascii="Book Antiqua" w:hAnsi="Book Antiqua"/>
              </w:rPr>
              <w:t xml:space="preserve"> </w:t>
            </w:r>
            <w:r w:rsidR="006C3B97" w:rsidRPr="00322A6B">
              <w:rPr>
                <w:rFonts w:ascii="Book Antiqua" w:hAnsi="Book Antiqua"/>
              </w:rPr>
              <w:t>(</w:t>
            </w:r>
            <w:r w:rsidR="000E51CD" w:rsidRPr="00322A6B">
              <w:rPr>
                <w:rFonts w:ascii="Book Antiqua" w:hAnsi="Book Antiqua"/>
              </w:rPr>
              <w:t>4 Perito Judicial 2 y 19 Profesional 2)</w:t>
            </w:r>
            <w:r w:rsidR="000E51CD">
              <w:rPr>
                <w:rFonts w:ascii="Book Antiqua" w:hAnsi="Book Antiqua"/>
              </w:rPr>
              <w:t xml:space="preserve"> </w:t>
            </w:r>
            <w:r w:rsidR="002933A2" w:rsidRPr="002933A2">
              <w:rPr>
                <w:rFonts w:ascii="Book Antiqua" w:hAnsi="Book Antiqua"/>
              </w:rPr>
              <w:t xml:space="preserve">para desarrollar las labores encomendadas a esta oficina, de las cuales 11 son Psicólogas/Psicólogos y 12 son Trabajadora o Trabajador Social, una de estas plazas funge </w:t>
            </w:r>
            <w:r w:rsidR="00D62554">
              <w:rPr>
                <w:rFonts w:ascii="Book Antiqua" w:hAnsi="Book Antiqua"/>
              </w:rPr>
              <w:t xml:space="preserve">de manera informal </w:t>
            </w:r>
            <w:r w:rsidR="002933A2" w:rsidRPr="002933A2">
              <w:rPr>
                <w:rFonts w:ascii="Book Antiqua" w:hAnsi="Book Antiqua"/>
              </w:rPr>
              <w:t xml:space="preserve">como </w:t>
            </w:r>
            <w:r w:rsidR="008C4EF0">
              <w:rPr>
                <w:rFonts w:ascii="Book Antiqua" w:hAnsi="Book Antiqua"/>
              </w:rPr>
              <w:t>“</w:t>
            </w:r>
            <w:r w:rsidR="002933A2" w:rsidRPr="002933A2">
              <w:rPr>
                <w:rFonts w:ascii="Book Antiqua" w:hAnsi="Book Antiqua"/>
              </w:rPr>
              <w:t>Coordinadora de Unidad</w:t>
            </w:r>
            <w:r w:rsidR="008C4EF0">
              <w:rPr>
                <w:rFonts w:ascii="Book Antiqua" w:hAnsi="Book Antiqua"/>
              </w:rPr>
              <w:t>”</w:t>
            </w:r>
            <w:r w:rsidR="002933A2">
              <w:rPr>
                <w:rFonts w:ascii="Book Antiqua" w:hAnsi="Book Antiqua"/>
              </w:rPr>
              <w:t>.</w:t>
            </w:r>
            <w:r w:rsidR="0016117E">
              <w:t xml:space="preserve"> </w:t>
            </w:r>
            <w:r w:rsidR="00AA5516" w:rsidRPr="00AA5516">
              <w:rPr>
                <w:rFonts w:ascii="Book Antiqua" w:hAnsi="Book Antiqua"/>
              </w:rPr>
              <w:t>E</w:t>
            </w:r>
            <w:r w:rsidR="00AA5516" w:rsidRPr="0016117E">
              <w:rPr>
                <w:rFonts w:ascii="Book Antiqua" w:hAnsi="Book Antiqua"/>
              </w:rPr>
              <w:t>jecutan el Programa en 3</w:t>
            </w:r>
            <w:r w:rsidR="00EB0B49">
              <w:rPr>
                <w:rFonts w:ascii="Book Antiqua" w:hAnsi="Book Antiqua"/>
              </w:rPr>
              <w:t>3</w:t>
            </w:r>
            <w:r w:rsidR="00AA5516" w:rsidRPr="0016117E">
              <w:rPr>
                <w:rFonts w:ascii="Book Antiqua" w:hAnsi="Book Antiqua"/>
              </w:rPr>
              <w:t xml:space="preserve"> jurisdicciones</w:t>
            </w:r>
            <w:r w:rsidR="00AA5516" w:rsidRPr="00AA5516">
              <w:rPr>
                <w:rFonts w:ascii="Book Antiqua" w:hAnsi="Book Antiqua"/>
              </w:rPr>
              <w:t xml:space="preserve"> del país distribuidos </w:t>
            </w:r>
            <w:r w:rsidR="00AA5516">
              <w:rPr>
                <w:rFonts w:ascii="Book Antiqua" w:hAnsi="Book Antiqua"/>
              </w:rPr>
              <w:t>en</w:t>
            </w:r>
            <w:r w:rsidR="00AA5516" w:rsidRPr="0016117E">
              <w:rPr>
                <w:rFonts w:ascii="Book Antiqua" w:hAnsi="Book Antiqua"/>
              </w:rPr>
              <w:t xml:space="preserve"> 6 equipos psicosociales y 10 profesionales (Persona Trabajador Social o Psicóloga) </w:t>
            </w:r>
            <w:r w:rsidR="00AA5516">
              <w:rPr>
                <w:rFonts w:ascii="Book Antiqua" w:hAnsi="Book Antiqua"/>
              </w:rPr>
              <w:t xml:space="preserve">trabajan </w:t>
            </w:r>
            <w:r w:rsidR="00AA5516" w:rsidRPr="0016117E">
              <w:rPr>
                <w:rFonts w:ascii="Book Antiqua" w:hAnsi="Book Antiqua"/>
              </w:rPr>
              <w:t>de forma individual</w:t>
            </w:r>
            <w:r w:rsidR="00AA5516">
              <w:rPr>
                <w:rFonts w:ascii="Book Antiqua" w:hAnsi="Book Antiqua"/>
              </w:rPr>
              <w:t>.</w:t>
            </w:r>
          </w:p>
          <w:p w14:paraId="515C58C4" w14:textId="77777777" w:rsidR="002933A2" w:rsidRPr="004E32F7" w:rsidRDefault="002933A2" w:rsidP="00E8078F">
            <w:pPr>
              <w:jc w:val="both"/>
              <w:rPr>
                <w:rFonts w:ascii="Book Antiqua" w:hAnsi="Book Antiqua" w:cs="Times New Roman"/>
              </w:rPr>
            </w:pPr>
          </w:p>
          <w:p w14:paraId="5EC647D2" w14:textId="77777777" w:rsidR="00E8078F" w:rsidRDefault="00E8078F" w:rsidP="00E8078F">
            <w:pPr>
              <w:jc w:val="both"/>
              <w:rPr>
                <w:rFonts w:ascii="Book Antiqua" w:hAnsi="Book Antiqua"/>
                <w:bCs/>
              </w:rPr>
            </w:pPr>
            <w:r w:rsidRPr="004F0BD3">
              <w:rPr>
                <w:rFonts w:ascii="Book Antiqua" w:hAnsi="Book Antiqua" w:cs="Times New Roman"/>
                <w:b/>
                <w:bCs/>
              </w:rPr>
              <w:t>4.5.-</w:t>
            </w:r>
            <w:r w:rsidRPr="004E32F7">
              <w:t xml:space="preserve"> </w:t>
            </w:r>
            <w:r>
              <w:rPr>
                <w:rFonts w:ascii="Book Antiqua" w:hAnsi="Book Antiqua"/>
                <w:bCs/>
              </w:rPr>
              <w:t>Se determina</w:t>
            </w:r>
            <w:r w:rsidRPr="00FA3842">
              <w:rPr>
                <w:rFonts w:ascii="Book Antiqua" w:hAnsi="Book Antiqua"/>
                <w:bCs/>
              </w:rPr>
              <w:t xml:space="preserve"> que </w:t>
            </w:r>
            <w:r>
              <w:rPr>
                <w:rFonts w:ascii="Book Antiqua" w:hAnsi="Book Antiqua"/>
                <w:bCs/>
              </w:rPr>
              <w:t xml:space="preserve">la </w:t>
            </w:r>
            <w:r w:rsidR="00FF1FFE" w:rsidRPr="00FF1FFE">
              <w:rPr>
                <w:rFonts w:ascii="Book Antiqua" w:hAnsi="Book Antiqua"/>
                <w:bCs/>
              </w:rPr>
              <w:t xml:space="preserve">Unidad de Coordinación de Justicia Restaurativa del Departamento de Trabajo Social y Psicología </w:t>
            </w:r>
            <w:r w:rsidRPr="00FA3842">
              <w:rPr>
                <w:rFonts w:ascii="Book Antiqua" w:hAnsi="Book Antiqua"/>
                <w:bCs/>
              </w:rPr>
              <w:t xml:space="preserve">tiene </w:t>
            </w:r>
            <w:r>
              <w:rPr>
                <w:rFonts w:ascii="Book Antiqua" w:hAnsi="Book Antiqua"/>
                <w:bCs/>
              </w:rPr>
              <w:t>asignado una cantidad de recurso humano (</w:t>
            </w:r>
            <w:r w:rsidR="00FF1FFE" w:rsidRPr="00FF1FFE">
              <w:rPr>
                <w:rFonts w:ascii="Book Antiqua" w:hAnsi="Book Antiqua"/>
                <w:bCs/>
              </w:rPr>
              <w:t>23 plazas de Profesional</w:t>
            </w:r>
            <w:r w:rsidR="009A388A">
              <w:rPr>
                <w:rFonts w:ascii="Book Antiqua" w:hAnsi="Book Antiqua"/>
                <w:bCs/>
              </w:rPr>
              <w:t>es</w:t>
            </w:r>
            <w:r>
              <w:rPr>
                <w:rFonts w:ascii="Book Antiqua" w:hAnsi="Book Antiqua"/>
                <w:bCs/>
              </w:rPr>
              <w:t xml:space="preserve">) que requiere </w:t>
            </w:r>
            <w:r w:rsidRPr="00FA3842">
              <w:rPr>
                <w:rFonts w:ascii="Book Antiqua" w:hAnsi="Book Antiqua"/>
                <w:bCs/>
              </w:rPr>
              <w:t>un tramo de control</w:t>
            </w:r>
            <w:r>
              <w:rPr>
                <w:rFonts w:ascii="Book Antiqua" w:hAnsi="Book Antiqua"/>
                <w:bCs/>
              </w:rPr>
              <w:t xml:space="preserve">, tal como se </w:t>
            </w:r>
            <w:r>
              <w:rPr>
                <w:rFonts w:ascii="Book Antiqua" w:hAnsi="Book Antiqua"/>
                <w:bCs/>
              </w:rPr>
              <w:lastRenderedPageBreak/>
              <w:t xml:space="preserve">define en la teoría para este tipo </w:t>
            </w:r>
            <w:r w:rsidR="0095218B">
              <w:rPr>
                <w:rFonts w:ascii="Book Antiqua" w:hAnsi="Book Antiqua"/>
                <w:bCs/>
              </w:rPr>
              <w:t xml:space="preserve">de </w:t>
            </w:r>
            <w:r w:rsidRPr="00B73A71">
              <w:rPr>
                <w:rFonts w:ascii="Book Antiqua" w:hAnsi="Book Antiqua"/>
                <w:bCs/>
              </w:rPr>
              <w:t xml:space="preserve">estratos </w:t>
            </w:r>
            <w:r>
              <w:rPr>
                <w:rFonts w:ascii="Book Antiqua" w:hAnsi="Book Antiqua"/>
                <w:bCs/>
              </w:rPr>
              <w:t>ubicándose en el rango establecido</w:t>
            </w:r>
            <w:r w:rsidRPr="00B73A71">
              <w:rPr>
                <w:rFonts w:ascii="Book Antiqua" w:hAnsi="Book Antiqua"/>
                <w:bCs/>
              </w:rPr>
              <w:t xml:space="preserve"> entre 8 y 12</w:t>
            </w:r>
            <w:r>
              <w:rPr>
                <w:rFonts w:ascii="Book Antiqua" w:hAnsi="Book Antiqua"/>
                <w:bCs/>
              </w:rPr>
              <w:t>, y a</w:t>
            </w:r>
            <w:r w:rsidRPr="00FA3842">
              <w:rPr>
                <w:rFonts w:ascii="Book Antiqua" w:hAnsi="Book Antiqua"/>
                <w:bCs/>
              </w:rPr>
              <w:t xml:space="preserve">l </w:t>
            </w:r>
            <w:r>
              <w:rPr>
                <w:rFonts w:ascii="Book Antiqua" w:hAnsi="Book Antiqua"/>
                <w:bCs/>
              </w:rPr>
              <w:t>tomar en consideración ambos aspectos</w:t>
            </w:r>
            <w:r w:rsidRPr="00FA3842">
              <w:rPr>
                <w:rFonts w:ascii="Book Antiqua" w:hAnsi="Book Antiqua"/>
                <w:bCs/>
              </w:rPr>
              <w:t xml:space="preserve"> (ámbito de control y </w:t>
            </w:r>
            <w:r>
              <w:rPr>
                <w:rFonts w:ascii="Book Antiqua" w:hAnsi="Book Antiqua"/>
                <w:bCs/>
              </w:rPr>
              <w:t>homogeneidad de funciones</w:t>
            </w:r>
            <w:r w:rsidRPr="00FA3842">
              <w:rPr>
                <w:rFonts w:ascii="Book Antiqua" w:hAnsi="Book Antiqua"/>
                <w:bCs/>
              </w:rPr>
              <w:t xml:space="preserve">), se infiere que el nivel de responsabilidad encomendado a </w:t>
            </w:r>
            <w:r>
              <w:rPr>
                <w:rFonts w:ascii="Book Antiqua" w:hAnsi="Book Antiqua"/>
                <w:bCs/>
              </w:rPr>
              <w:t>un puesto de Coordinador de Unidad</w:t>
            </w:r>
            <w:r w:rsidRPr="00FA3842">
              <w:rPr>
                <w:rFonts w:ascii="Book Antiqua" w:hAnsi="Book Antiqua"/>
                <w:bCs/>
              </w:rPr>
              <w:t xml:space="preserve">, </w:t>
            </w:r>
            <w:r>
              <w:rPr>
                <w:rFonts w:ascii="Book Antiqua" w:hAnsi="Book Antiqua"/>
                <w:bCs/>
              </w:rPr>
              <w:t xml:space="preserve">se hace necesario para realizar la </w:t>
            </w:r>
            <w:r w:rsidRPr="00FA3842">
              <w:rPr>
                <w:rFonts w:ascii="Book Antiqua" w:hAnsi="Book Antiqua"/>
                <w:bCs/>
              </w:rPr>
              <w:t>labor de control</w:t>
            </w:r>
            <w:r w:rsidR="00FF1FFE">
              <w:rPr>
                <w:rFonts w:ascii="Book Antiqua" w:hAnsi="Book Antiqua"/>
                <w:bCs/>
              </w:rPr>
              <w:t xml:space="preserve">, seguimiento, </w:t>
            </w:r>
            <w:r w:rsidRPr="00FA3842">
              <w:rPr>
                <w:rFonts w:ascii="Book Antiqua" w:hAnsi="Book Antiqua"/>
                <w:bCs/>
              </w:rPr>
              <w:t xml:space="preserve">y supervisión de las funciones que realizan </w:t>
            </w:r>
            <w:r w:rsidR="00FF1FFE">
              <w:rPr>
                <w:rFonts w:ascii="Book Antiqua" w:hAnsi="Book Antiqua"/>
                <w:bCs/>
              </w:rPr>
              <w:t>personas profesionales que ejecutan el Programa de Justicia Restaurativa</w:t>
            </w:r>
            <w:r>
              <w:rPr>
                <w:rFonts w:ascii="Book Antiqua" w:hAnsi="Book Antiqua"/>
                <w:bCs/>
              </w:rPr>
              <w:t xml:space="preserve">, dado que </w:t>
            </w:r>
            <w:r w:rsidR="00FF1FFE">
              <w:rPr>
                <w:rFonts w:ascii="Book Antiqua" w:hAnsi="Book Antiqua"/>
                <w:bCs/>
              </w:rPr>
              <w:t>los jefes del DTSP</w:t>
            </w:r>
            <w:r>
              <w:t xml:space="preserve"> </w:t>
            </w:r>
            <w:r>
              <w:rPr>
                <w:rFonts w:ascii="Book Antiqua" w:hAnsi="Book Antiqua"/>
                <w:bCs/>
              </w:rPr>
              <w:t>por  las labores propias que debe</w:t>
            </w:r>
            <w:r w:rsidR="00FF1FFE">
              <w:rPr>
                <w:rFonts w:ascii="Book Antiqua" w:hAnsi="Book Antiqua"/>
                <w:bCs/>
              </w:rPr>
              <w:t>n</w:t>
            </w:r>
            <w:r>
              <w:rPr>
                <w:rFonts w:ascii="Book Antiqua" w:hAnsi="Book Antiqua"/>
                <w:bCs/>
              </w:rPr>
              <w:t xml:space="preserve"> cumplir de su labor sustantiva, el poder </w:t>
            </w:r>
            <w:r w:rsidR="00FF1FFE">
              <w:rPr>
                <w:rFonts w:ascii="Book Antiqua" w:hAnsi="Book Antiqua"/>
                <w:bCs/>
              </w:rPr>
              <w:t>atender este tipo de</w:t>
            </w:r>
            <w:r>
              <w:rPr>
                <w:rFonts w:ascii="Book Antiqua" w:hAnsi="Book Antiqua"/>
                <w:bCs/>
              </w:rPr>
              <w:t xml:space="preserve"> actividades es más limitado, lo que es necesario para el </w:t>
            </w:r>
            <w:r w:rsidRPr="00FA3842">
              <w:rPr>
                <w:rFonts w:ascii="Book Antiqua" w:hAnsi="Book Antiqua"/>
                <w:bCs/>
              </w:rPr>
              <w:t>buen funcionamiento de la oficina</w:t>
            </w:r>
            <w:r>
              <w:rPr>
                <w:rFonts w:ascii="Book Antiqua" w:hAnsi="Book Antiqua"/>
                <w:bCs/>
              </w:rPr>
              <w:t>.</w:t>
            </w:r>
          </w:p>
          <w:p w14:paraId="77BE1D5A" w14:textId="77777777" w:rsidR="00E8078F" w:rsidRPr="004E32F7" w:rsidRDefault="00E8078F" w:rsidP="00E8078F">
            <w:pPr>
              <w:jc w:val="both"/>
              <w:rPr>
                <w:rFonts w:ascii="Book Antiqua" w:hAnsi="Book Antiqua"/>
              </w:rPr>
            </w:pPr>
          </w:p>
          <w:p w14:paraId="5378EC45" w14:textId="77777777" w:rsidR="00AC6CF7" w:rsidRPr="00AC6CF7" w:rsidRDefault="00E8078F" w:rsidP="00AC6CF7">
            <w:pPr>
              <w:jc w:val="both"/>
              <w:rPr>
                <w:rFonts w:ascii="Book Antiqua" w:hAnsi="Book Antiqua"/>
                <w:bCs/>
              </w:rPr>
            </w:pPr>
            <w:r w:rsidRPr="004F0BD3">
              <w:rPr>
                <w:rFonts w:ascii="Book Antiqua" w:hAnsi="Book Antiqua"/>
                <w:b/>
                <w:bCs/>
              </w:rPr>
              <w:t>4.6.-</w:t>
            </w:r>
            <w:r w:rsidRPr="004E32F7">
              <w:rPr>
                <w:rFonts w:ascii="Book Antiqua" w:hAnsi="Book Antiqua"/>
                <w:bCs/>
              </w:rPr>
              <w:t xml:space="preserve"> </w:t>
            </w:r>
            <w:r w:rsidRPr="00B911CB">
              <w:rPr>
                <w:rFonts w:ascii="Book Antiqua" w:hAnsi="Book Antiqua"/>
                <w:bCs/>
              </w:rPr>
              <w:t xml:space="preserve">De las tareas asignadas al </w:t>
            </w:r>
            <w:r>
              <w:rPr>
                <w:rFonts w:ascii="Book Antiqua" w:hAnsi="Book Antiqua"/>
                <w:bCs/>
              </w:rPr>
              <w:t>“Coordinador” informal de la Unidad</w:t>
            </w:r>
            <w:r w:rsidRPr="00B911CB">
              <w:rPr>
                <w:rFonts w:ascii="Book Antiqua" w:hAnsi="Book Antiqua"/>
                <w:bCs/>
              </w:rPr>
              <w:t xml:space="preserve">, </w:t>
            </w:r>
            <w:r>
              <w:rPr>
                <w:rFonts w:ascii="Book Antiqua" w:hAnsi="Book Antiqua"/>
                <w:bCs/>
              </w:rPr>
              <w:t>se determina que</w:t>
            </w:r>
            <w:r w:rsidR="00AC6CF7" w:rsidRPr="00AC6CF7">
              <w:rPr>
                <w:rFonts w:ascii="Book Antiqua" w:hAnsi="Book Antiqua"/>
                <w:bCs/>
              </w:rPr>
              <w:t xml:space="preserve"> son variadas</w:t>
            </w:r>
            <w:r w:rsidR="00822E53">
              <w:rPr>
                <w:rFonts w:ascii="Book Antiqua" w:hAnsi="Book Antiqua"/>
                <w:bCs/>
              </w:rPr>
              <w:t xml:space="preserve"> y</w:t>
            </w:r>
            <w:r w:rsidR="00AC6CF7" w:rsidRPr="00AC6CF7">
              <w:rPr>
                <w:rFonts w:ascii="Book Antiqua" w:hAnsi="Book Antiqua"/>
                <w:bCs/>
              </w:rPr>
              <w:t xml:space="preserve"> </w:t>
            </w:r>
            <w:r w:rsidR="0095218B">
              <w:rPr>
                <w:rFonts w:ascii="Book Antiqua" w:hAnsi="Book Antiqua"/>
                <w:bCs/>
              </w:rPr>
              <w:t xml:space="preserve">de </w:t>
            </w:r>
            <w:r w:rsidR="00AA5A3F" w:rsidRPr="00AC6CF7">
              <w:rPr>
                <w:rFonts w:ascii="Book Antiqua" w:hAnsi="Book Antiqua"/>
                <w:bCs/>
              </w:rPr>
              <w:t>una cantidad</w:t>
            </w:r>
            <w:r w:rsidR="00AC6CF7" w:rsidRPr="00AC6CF7">
              <w:rPr>
                <w:rFonts w:ascii="Book Antiqua" w:hAnsi="Book Antiqua"/>
                <w:bCs/>
              </w:rPr>
              <w:t xml:space="preserve"> considerable,</w:t>
            </w:r>
            <w:r w:rsidR="00AC6CF7">
              <w:rPr>
                <w:rFonts w:ascii="Book Antiqua" w:hAnsi="Book Antiqua"/>
                <w:bCs/>
              </w:rPr>
              <w:t xml:space="preserve"> </w:t>
            </w:r>
            <w:r w:rsidR="00822E53">
              <w:rPr>
                <w:rFonts w:ascii="Book Antiqua" w:hAnsi="Book Antiqua"/>
                <w:bCs/>
              </w:rPr>
              <w:t xml:space="preserve">las cuales </w:t>
            </w:r>
            <w:r w:rsidR="00AC6CF7">
              <w:rPr>
                <w:rFonts w:ascii="Book Antiqua" w:hAnsi="Book Antiqua"/>
                <w:bCs/>
              </w:rPr>
              <w:t>son</w:t>
            </w:r>
            <w:r w:rsidRPr="00B911CB">
              <w:rPr>
                <w:rFonts w:ascii="Book Antiqua" w:hAnsi="Book Antiqua"/>
                <w:bCs/>
              </w:rPr>
              <w:t xml:space="preserve"> </w:t>
            </w:r>
            <w:r w:rsidR="00AC6CF7">
              <w:rPr>
                <w:rFonts w:ascii="Book Antiqua" w:hAnsi="Book Antiqua"/>
                <w:bCs/>
              </w:rPr>
              <w:t xml:space="preserve">actividades </w:t>
            </w:r>
            <w:r>
              <w:rPr>
                <w:rFonts w:ascii="Book Antiqua" w:hAnsi="Book Antiqua"/>
                <w:bCs/>
              </w:rPr>
              <w:t xml:space="preserve">de coordinación, control y supervisión de las actividades </w:t>
            </w:r>
            <w:r w:rsidRPr="00B911CB">
              <w:rPr>
                <w:rFonts w:ascii="Book Antiqua" w:hAnsi="Book Antiqua"/>
                <w:bCs/>
              </w:rPr>
              <w:t>técnicas</w:t>
            </w:r>
            <w:r>
              <w:rPr>
                <w:rFonts w:ascii="Book Antiqua" w:hAnsi="Book Antiqua"/>
                <w:bCs/>
              </w:rPr>
              <w:t xml:space="preserve">, </w:t>
            </w:r>
            <w:r w:rsidRPr="00B911CB">
              <w:rPr>
                <w:rFonts w:ascii="Book Antiqua" w:hAnsi="Book Antiqua"/>
                <w:bCs/>
              </w:rPr>
              <w:t xml:space="preserve">y administrativas </w:t>
            </w:r>
            <w:r>
              <w:rPr>
                <w:rFonts w:ascii="Book Antiqua" w:hAnsi="Book Antiqua"/>
                <w:bCs/>
              </w:rPr>
              <w:t xml:space="preserve">de las personas </w:t>
            </w:r>
            <w:r w:rsidR="00AC6CF7">
              <w:rPr>
                <w:rFonts w:ascii="Book Antiqua" w:hAnsi="Book Antiqua"/>
                <w:bCs/>
              </w:rPr>
              <w:t>profesionales que ejecutan el Programa de Justicia Restaurativa</w:t>
            </w:r>
            <w:r>
              <w:rPr>
                <w:rFonts w:ascii="Book Antiqua" w:hAnsi="Book Antiqua"/>
                <w:bCs/>
              </w:rPr>
              <w:t xml:space="preserve">, </w:t>
            </w:r>
            <w:r w:rsidRPr="00B911CB">
              <w:rPr>
                <w:rFonts w:ascii="Book Antiqua" w:hAnsi="Book Antiqua"/>
                <w:bCs/>
              </w:rPr>
              <w:t xml:space="preserve">labores </w:t>
            </w:r>
            <w:r>
              <w:rPr>
                <w:rFonts w:ascii="Book Antiqua" w:hAnsi="Book Antiqua"/>
                <w:bCs/>
              </w:rPr>
              <w:t>propias</w:t>
            </w:r>
            <w:r w:rsidRPr="00B911CB">
              <w:rPr>
                <w:rFonts w:ascii="Book Antiqua" w:hAnsi="Book Antiqua"/>
                <w:bCs/>
              </w:rPr>
              <w:t xml:space="preserve"> de </w:t>
            </w:r>
            <w:r w:rsidR="00A10B74" w:rsidRPr="00B911CB">
              <w:rPr>
                <w:rFonts w:ascii="Book Antiqua" w:hAnsi="Book Antiqua"/>
                <w:bCs/>
              </w:rPr>
              <w:t>un puesto</w:t>
            </w:r>
            <w:r w:rsidRPr="00B911CB">
              <w:rPr>
                <w:rFonts w:ascii="Book Antiqua" w:hAnsi="Book Antiqua"/>
                <w:bCs/>
              </w:rPr>
              <w:t xml:space="preserve"> de Coordinador</w:t>
            </w:r>
            <w:r w:rsidR="00AC6CF7">
              <w:rPr>
                <w:rFonts w:ascii="Book Antiqua" w:hAnsi="Book Antiqua"/>
                <w:bCs/>
              </w:rPr>
              <w:t xml:space="preserve"> </w:t>
            </w:r>
            <w:r w:rsidR="00AC6CF7" w:rsidRPr="00AC6CF7">
              <w:rPr>
                <w:rFonts w:ascii="Book Antiqua" w:hAnsi="Book Antiqua"/>
                <w:bCs/>
              </w:rPr>
              <w:t>de Unidad</w:t>
            </w:r>
            <w:r w:rsidR="00AC6CF7">
              <w:rPr>
                <w:rFonts w:ascii="Book Antiqua" w:hAnsi="Book Antiqua"/>
                <w:bCs/>
              </w:rPr>
              <w:t xml:space="preserve"> 3, según </w:t>
            </w:r>
            <w:r w:rsidR="00AC6CF7" w:rsidRPr="00AC6CF7">
              <w:rPr>
                <w:rFonts w:ascii="Book Antiqua" w:hAnsi="Book Antiqua"/>
                <w:bCs/>
              </w:rPr>
              <w:t>el Manual Descriptivo de Clases de Puestos Vigentes de la Dirección de Gestión Humana</w:t>
            </w:r>
            <w:r w:rsidR="00AC6CF7">
              <w:rPr>
                <w:rFonts w:ascii="Book Antiqua" w:hAnsi="Book Antiqua"/>
                <w:bCs/>
              </w:rPr>
              <w:t>.</w:t>
            </w:r>
          </w:p>
          <w:p w14:paraId="610D0687" w14:textId="77777777" w:rsidR="00AC6CF7" w:rsidRPr="004E32F7" w:rsidRDefault="00AC6CF7" w:rsidP="00E8078F">
            <w:pPr>
              <w:jc w:val="both"/>
              <w:rPr>
                <w:rFonts w:ascii="Book Antiqua" w:hAnsi="Book Antiqua"/>
                <w:bCs/>
              </w:rPr>
            </w:pPr>
          </w:p>
          <w:p w14:paraId="4BC065B9" w14:textId="77777777" w:rsidR="00E8078F" w:rsidRDefault="00E8078F" w:rsidP="00E8078F">
            <w:pPr>
              <w:jc w:val="both"/>
              <w:rPr>
                <w:rFonts w:ascii="Book Antiqua" w:hAnsi="Book Antiqua"/>
                <w:bCs/>
              </w:rPr>
            </w:pPr>
            <w:r w:rsidRPr="004F0BD3">
              <w:rPr>
                <w:rFonts w:ascii="Book Antiqua" w:hAnsi="Book Antiqua"/>
                <w:b/>
              </w:rPr>
              <w:t>4.7.-</w:t>
            </w:r>
            <w:r w:rsidRPr="004E32F7">
              <w:rPr>
                <w:rFonts w:ascii="Book Antiqua" w:hAnsi="Book Antiqua"/>
                <w:bCs/>
              </w:rPr>
              <w:t xml:space="preserve"> </w:t>
            </w:r>
            <w:r>
              <w:rPr>
                <w:rFonts w:ascii="Book Antiqua" w:hAnsi="Book Antiqua"/>
                <w:bCs/>
              </w:rPr>
              <w:t>L</w:t>
            </w:r>
            <w:r w:rsidRPr="005E7FCF">
              <w:rPr>
                <w:rFonts w:ascii="Book Antiqua" w:hAnsi="Book Antiqua"/>
                <w:bCs/>
              </w:rPr>
              <w:t>os entrevistados concuerdan en la necesidad de formalizar la figura de Coordinador de la Unidad</w:t>
            </w:r>
            <w:r w:rsidR="00582964" w:rsidRPr="00582964">
              <w:rPr>
                <w:rFonts w:ascii="Book Antiqua" w:hAnsi="Book Antiqua"/>
                <w:bCs/>
              </w:rPr>
              <w:t xml:space="preserve"> de Coordinación de Justicia Restaurativa del Departamento de Trabajo Social y Psicología </w:t>
            </w:r>
            <w:r w:rsidRPr="005E7FCF">
              <w:rPr>
                <w:rFonts w:ascii="Book Antiqua" w:hAnsi="Book Antiqua"/>
                <w:bCs/>
              </w:rPr>
              <w:t xml:space="preserve">para el buen funcionamiento de la oficina, tanto por la cantidad de personal asignada </w:t>
            </w:r>
            <w:r w:rsidR="00582964">
              <w:rPr>
                <w:rFonts w:ascii="Book Antiqua" w:hAnsi="Book Antiqua"/>
                <w:bCs/>
              </w:rPr>
              <w:t xml:space="preserve">para ejecutar el Programa de Justicia Restaurativa, </w:t>
            </w:r>
            <w:r w:rsidRPr="005E7FCF">
              <w:rPr>
                <w:rFonts w:ascii="Book Antiqua" w:hAnsi="Book Antiqua"/>
                <w:bCs/>
              </w:rPr>
              <w:t xml:space="preserve">como porque se ha reconocido que se requiere para coordinar y controlar las labores </w:t>
            </w:r>
            <w:r w:rsidR="00582964">
              <w:rPr>
                <w:rFonts w:ascii="Book Antiqua" w:hAnsi="Book Antiqua"/>
                <w:bCs/>
              </w:rPr>
              <w:t xml:space="preserve">específicas </w:t>
            </w:r>
            <w:r w:rsidRPr="005E7FCF">
              <w:rPr>
                <w:rFonts w:ascii="Book Antiqua" w:hAnsi="Book Antiqua"/>
                <w:bCs/>
              </w:rPr>
              <w:t xml:space="preserve">que </w:t>
            </w:r>
            <w:r w:rsidR="00582964">
              <w:rPr>
                <w:rFonts w:ascii="Book Antiqua" w:hAnsi="Book Antiqua"/>
                <w:bCs/>
              </w:rPr>
              <w:t xml:space="preserve">se </w:t>
            </w:r>
            <w:r w:rsidRPr="005E7FCF">
              <w:rPr>
                <w:rFonts w:ascii="Book Antiqua" w:hAnsi="Book Antiqua"/>
                <w:bCs/>
              </w:rPr>
              <w:t>ejecuta</w:t>
            </w:r>
            <w:r w:rsidR="00582964">
              <w:rPr>
                <w:rFonts w:ascii="Book Antiqua" w:hAnsi="Book Antiqua"/>
                <w:bCs/>
              </w:rPr>
              <w:t>n</w:t>
            </w:r>
            <w:r w:rsidRPr="005E7FCF">
              <w:rPr>
                <w:rFonts w:ascii="Book Antiqua" w:hAnsi="Book Antiqua"/>
                <w:bCs/>
              </w:rPr>
              <w:t xml:space="preserve"> tanto técnicas como administrativas, las cuales no pueden ser asumidas por </w:t>
            </w:r>
            <w:r w:rsidR="00582964">
              <w:rPr>
                <w:rFonts w:ascii="Book Antiqua" w:hAnsi="Book Antiqua"/>
                <w:bCs/>
              </w:rPr>
              <w:t>l</w:t>
            </w:r>
            <w:r w:rsidR="0095218B">
              <w:rPr>
                <w:rFonts w:ascii="Book Antiqua" w:hAnsi="Book Antiqua"/>
                <w:bCs/>
              </w:rPr>
              <w:t>a</w:t>
            </w:r>
            <w:r w:rsidR="00582964">
              <w:rPr>
                <w:rFonts w:ascii="Book Antiqua" w:hAnsi="Book Antiqua"/>
                <w:bCs/>
              </w:rPr>
              <w:t>s jef</w:t>
            </w:r>
            <w:r w:rsidR="0095218B">
              <w:rPr>
                <w:rFonts w:ascii="Book Antiqua" w:hAnsi="Book Antiqua"/>
                <w:bCs/>
              </w:rPr>
              <w:t>aturas</w:t>
            </w:r>
            <w:r w:rsidR="00582964">
              <w:rPr>
                <w:rFonts w:ascii="Book Antiqua" w:hAnsi="Book Antiqua"/>
                <w:bCs/>
              </w:rPr>
              <w:t xml:space="preserve"> del DTSP</w:t>
            </w:r>
            <w:r w:rsidRPr="005E7FCF">
              <w:rPr>
                <w:rFonts w:ascii="Book Antiqua" w:hAnsi="Book Antiqua"/>
                <w:bCs/>
              </w:rPr>
              <w:t xml:space="preserve">, </w:t>
            </w:r>
            <w:r w:rsidR="008C4EF0">
              <w:rPr>
                <w:rFonts w:ascii="Book Antiqua" w:hAnsi="Book Antiqua"/>
                <w:bCs/>
              </w:rPr>
              <w:t>por</w:t>
            </w:r>
            <w:r w:rsidRPr="005E7FCF">
              <w:rPr>
                <w:rFonts w:ascii="Book Antiqua" w:hAnsi="Book Antiqua"/>
                <w:bCs/>
              </w:rPr>
              <w:t xml:space="preserve"> la función sustantiva y múltiples funciones que </w:t>
            </w:r>
            <w:r w:rsidR="00582964" w:rsidRPr="005E7FCF">
              <w:rPr>
                <w:rFonts w:ascii="Book Antiqua" w:hAnsi="Book Antiqua"/>
                <w:bCs/>
              </w:rPr>
              <w:t>desarrolla</w:t>
            </w:r>
            <w:r w:rsidR="00582964">
              <w:rPr>
                <w:rFonts w:ascii="Book Antiqua" w:hAnsi="Book Antiqua"/>
                <w:bCs/>
              </w:rPr>
              <w:t>n</w:t>
            </w:r>
            <w:r w:rsidRPr="005E7FCF">
              <w:rPr>
                <w:rFonts w:ascii="Book Antiqua" w:hAnsi="Book Antiqua"/>
                <w:bCs/>
              </w:rPr>
              <w:t>.</w:t>
            </w:r>
          </w:p>
          <w:p w14:paraId="2F0B4DA3" w14:textId="77777777" w:rsidR="00907663" w:rsidRPr="004E32F7" w:rsidRDefault="00907663" w:rsidP="00E8078F">
            <w:pPr>
              <w:jc w:val="both"/>
              <w:rPr>
                <w:rFonts w:ascii="Book Antiqua" w:hAnsi="Book Antiqua"/>
                <w:bCs/>
              </w:rPr>
            </w:pPr>
          </w:p>
          <w:p w14:paraId="5FAE417A" w14:textId="77777777" w:rsidR="00AA5A3F" w:rsidRDefault="00E8078F" w:rsidP="00AA5A3F">
            <w:pPr>
              <w:jc w:val="both"/>
              <w:rPr>
                <w:rFonts w:ascii="Book Antiqua" w:hAnsi="Book Antiqua"/>
                <w:bCs/>
              </w:rPr>
            </w:pPr>
            <w:r w:rsidRPr="004F0BD3">
              <w:rPr>
                <w:rFonts w:ascii="Book Antiqua" w:hAnsi="Book Antiqua"/>
                <w:b/>
              </w:rPr>
              <w:t>4.8.-</w:t>
            </w:r>
            <w:r w:rsidRPr="00A929E2">
              <w:t xml:space="preserve"> </w:t>
            </w:r>
            <w:r w:rsidRPr="00A929E2">
              <w:rPr>
                <w:rFonts w:ascii="Book Antiqua" w:hAnsi="Book Antiqua"/>
                <w:bCs/>
              </w:rPr>
              <w:t xml:space="preserve">Se </w:t>
            </w:r>
            <w:r w:rsidR="00A10B74" w:rsidRPr="00A929E2">
              <w:rPr>
                <w:rFonts w:ascii="Book Antiqua" w:hAnsi="Book Antiqua"/>
                <w:bCs/>
              </w:rPr>
              <w:t>estableció</w:t>
            </w:r>
            <w:r w:rsidRPr="00A929E2">
              <w:rPr>
                <w:rFonts w:ascii="Book Antiqua" w:hAnsi="Book Antiqua"/>
                <w:bCs/>
              </w:rPr>
              <w:t xml:space="preserve"> que la </w:t>
            </w:r>
            <w:r w:rsidR="00AA5A3F">
              <w:rPr>
                <w:rFonts w:ascii="Book Antiqua" w:hAnsi="Book Antiqua"/>
                <w:bCs/>
              </w:rPr>
              <w:t xml:space="preserve">mayor </w:t>
            </w:r>
            <w:r w:rsidRPr="00A929E2">
              <w:rPr>
                <w:rFonts w:ascii="Book Antiqua" w:hAnsi="Book Antiqua"/>
                <w:bCs/>
              </w:rPr>
              <w:t xml:space="preserve">carga de trabajo de </w:t>
            </w:r>
            <w:r w:rsidR="00AA5A3F">
              <w:rPr>
                <w:rFonts w:ascii="Book Antiqua" w:hAnsi="Book Antiqua"/>
                <w:bCs/>
              </w:rPr>
              <w:t xml:space="preserve">la Coordinadora de Unidad de Justicia Restaurativa del DTSP son </w:t>
            </w:r>
            <w:r w:rsidR="00AA5A3F" w:rsidRPr="00AA5A3F">
              <w:rPr>
                <w:rFonts w:ascii="Book Antiqua" w:hAnsi="Book Antiqua"/>
                <w:bCs/>
              </w:rPr>
              <w:t>las reuniones, en el período analizado se realizaron 152, que representan un 41% de total de las actividades reportadas, de seguido las supervisiones a profesionales de los equipos psicosociales (80) con un 22% y en menor porcentaje otro tipo de tareas tales como revisión y aportes a documentos (50) 14%, elaboración de informes (44) con un 12%.</w:t>
            </w:r>
          </w:p>
          <w:p w14:paraId="3B12C84D" w14:textId="77777777" w:rsidR="00E8078F" w:rsidRPr="00C82F80" w:rsidRDefault="00E8078F" w:rsidP="00E8078F">
            <w:pPr>
              <w:jc w:val="both"/>
              <w:rPr>
                <w:rFonts w:ascii="Book Antiqua" w:hAnsi="Book Antiqua"/>
                <w:bCs/>
              </w:rPr>
            </w:pPr>
          </w:p>
          <w:p w14:paraId="5A9B09CA" w14:textId="77777777" w:rsidR="00E8078F" w:rsidRPr="004E32F7" w:rsidRDefault="00E8078F" w:rsidP="00E8078F">
            <w:pPr>
              <w:jc w:val="both"/>
              <w:rPr>
                <w:rFonts w:ascii="Book Antiqua" w:hAnsi="Book Antiqua"/>
                <w:bCs/>
              </w:rPr>
            </w:pPr>
            <w:r w:rsidRPr="004F0BD3">
              <w:rPr>
                <w:rFonts w:ascii="Book Antiqua" w:hAnsi="Book Antiqua"/>
                <w:b/>
              </w:rPr>
              <w:t>4.</w:t>
            </w:r>
            <w:r w:rsidR="00B2028D">
              <w:rPr>
                <w:rFonts w:ascii="Book Antiqua" w:hAnsi="Book Antiqua"/>
                <w:b/>
              </w:rPr>
              <w:t>9</w:t>
            </w:r>
            <w:r w:rsidRPr="004F0BD3">
              <w:rPr>
                <w:rFonts w:ascii="Book Antiqua" w:hAnsi="Book Antiqua"/>
                <w:b/>
              </w:rPr>
              <w:t>.-</w:t>
            </w:r>
            <w:r w:rsidRPr="00C82F80">
              <w:rPr>
                <w:rFonts w:ascii="Book Antiqua" w:hAnsi="Book Antiqua"/>
                <w:bCs/>
              </w:rPr>
              <w:t xml:space="preserve"> Se </w:t>
            </w:r>
            <w:r>
              <w:rPr>
                <w:rFonts w:ascii="Book Antiqua" w:hAnsi="Book Antiqua"/>
                <w:bCs/>
              </w:rPr>
              <w:t>determina</w:t>
            </w:r>
            <w:r w:rsidRPr="00C82F80">
              <w:rPr>
                <w:rFonts w:ascii="Book Antiqua" w:hAnsi="Book Antiqua"/>
                <w:bCs/>
              </w:rPr>
              <w:t xml:space="preserve"> que existen </w:t>
            </w:r>
            <w:r>
              <w:rPr>
                <w:rFonts w:ascii="Book Antiqua" w:hAnsi="Book Antiqua"/>
                <w:bCs/>
              </w:rPr>
              <w:t xml:space="preserve">varios </w:t>
            </w:r>
            <w:r w:rsidRPr="00C82F80">
              <w:rPr>
                <w:rFonts w:ascii="Book Antiqua" w:hAnsi="Book Antiqua"/>
                <w:bCs/>
              </w:rPr>
              <w:t>acuerdos emitidos por los órganos superiores que delimitan el accionar del Subproceso de Análisis de Puestos para abordar los estudios de recalificaciones y reasignaciones de puestos, lo que hace necesaria la intervención de esta Dirección para analizar la viabilidad de formalizar el puesto de Coordinador de Unidad, según las tareas que ejecuta y el tramo de control a su cargo.</w:t>
            </w:r>
          </w:p>
          <w:p w14:paraId="08D35FBB" w14:textId="77777777" w:rsidR="00E8078F" w:rsidRDefault="00E8078F" w:rsidP="00E8078F">
            <w:pPr>
              <w:jc w:val="both"/>
              <w:rPr>
                <w:rFonts w:ascii="Book Antiqua" w:hAnsi="Book Antiqua"/>
              </w:rPr>
            </w:pPr>
          </w:p>
          <w:p w14:paraId="300C3824" w14:textId="77777777" w:rsidR="00322A6B" w:rsidRDefault="00322A6B" w:rsidP="00E8078F">
            <w:pPr>
              <w:jc w:val="both"/>
              <w:rPr>
                <w:rFonts w:ascii="Book Antiqua" w:hAnsi="Book Antiqua"/>
              </w:rPr>
            </w:pPr>
          </w:p>
          <w:p w14:paraId="5FD28130" w14:textId="77777777" w:rsidR="00322A6B" w:rsidRPr="004E32F7" w:rsidRDefault="00322A6B" w:rsidP="00E8078F">
            <w:pPr>
              <w:jc w:val="both"/>
              <w:rPr>
                <w:rFonts w:ascii="Book Antiqua" w:hAnsi="Book Antiqua"/>
              </w:rPr>
            </w:pPr>
          </w:p>
        </w:tc>
      </w:tr>
      <w:tr w:rsidR="00E8078F" w:rsidRPr="000B005B" w14:paraId="7256FEA3" w14:textId="77777777" w:rsidTr="00825B23">
        <w:trPr>
          <w:trHeight w:val="494"/>
          <w:jc w:val="center"/>
        </w:trPr>
        <w:tc>
          <w:tcPr>
            <w:tcW w:w="923" w:type="pct"/>
            <w:tcBorders>
              <w:top w:val="single" w:sz="4" w:space="0" w:color="auto"/>
              <w:left w:val="single" w:sz="4" w:space="0" w:color="auto"/>
              <w:bottom w:val="single" w:sz="4" w:space="0" w:color="auto"/>
              <w:right w:val="single" w:sz="4" w:space="0" w:color="auto"/>
            </w:tcBorders>
            <w:shd w:val="clear" w:color="auto" w:fill="B3B3B3"/>
            <w:vAlign w:val="center"/>
          </w:tcPr>
          <w:p w14:paraId="50299618" w14:textId="77777777" w:rsidR="00E8078F" w:rsidRPr="000B005B" w:rsidRDefault="00E8078F" w:rsidP="00E8078F">
            <w:pPr>
              <w:jc w:val="both"/>
              <w:rPr>
                <w:rFonts w:ascii="Book Antiqua" w:hAnsi="Book Antiqua"/>
                <w:b/>
              </w:rPr>
            </w:pPr>
            <w:r w:rsidRPr="000B005B">
              <w:rPr>
                <w:rFonts w:ascii="Book Antiqua" w:hAnsi="Book Antiqua"/>
                <w:b/>
              </w:rPr>
              <w:lastRenderedPageBreak/>
              <w:t>V. Recomendaciones</w:t>
            </w:r>
          </w:p>
        </w:tc>
        <w:tc>
          <w:tcPr>
            <w:tcW w:w="4077" w:type="pct"/>
            <w:gridSpan w:val="3"/>
            <w:tcBorders>
              <w:top w:val="single" w:sz="4" w:space="0" w:color="auto"/>
              <w:left w:val="single" w:sz="4" w:space="0" w:color="auto"/>
              <w:bottom w:val="single" w:sz="4" w:space="0" w:color="auto"/>
              <w:right w:val="single" w:sz="4" w:space="0" w:color="auto"/>
            </w:tcBorders>
            <w:vAlign w:val="center"/>
          </w:tcPr>
          <w:p w14:paraId="666FEB63" w14:textId="77777777" w:rsidR="00E8078F" w:rsidRDefault="00E8078F" w:rsidP="00E8078F">
            <w:pPr>
              <w:jc w:val="both"/>
              <w:rPr>
                <w:rFonts w:ascii="Book Antiqua" w:hAnsi="Book Antiqua"/>
              </w:rPr>
            </w:pPr>
            <w:r w:rsidRPr="00CD6FD2">
              <w:rPr>
                <w:rFonts w:ascii="Book Antiqua" w:hAnsi="Book Antiqua"/>
              </w:rPr>
              <w:t xml:space="preserve">Con base en la información recopilada y en el análisis efectuado, esta Dirección </w:t>
            </w:r>
            <w:r>
              <w:rPr>
                <w:rFonts w:ascii="Book Antiqua" w:hAnsi="Book Antiqua"/>
              </w:rPr>
              <w:t>formula las siguientes recomendaciones:</w:t>
            </w:r>
          </w:p>
          <w:p w14:paraId="6EA6188B" w14:textId="77777777" w:rsidR="00E8078F" w:rsidRDefault="00E8078F" w:rsidP="00E8078F">
            <w:pPr>
              <w:jc w:val="both"/>
              <w:rPr>
                <w:rFonts w:ascii="Book Antiqua" w:hAnsi="Book Antiqua"/>
              </w:rPr>
            </w:pPr>
          </w:p>
          <w:p w14:paraId="750875B1" w14:textId="77777777" w:rsidR="006F2836" w:rsidRDefault="006F2836" w:rsidP="00E8078F">
            <w:pPr>
              <w:jc w:val="both"/>
              <w:rPr>
                <w:rFonts w:ascii="Book Antiqua" w:hAnsi="Book Antiqua"/>
              </w:rPr>
            </w:pPr>
          </w:p>
          <w:p w14:paraId="60980867" w14:textId="77777777" w:rsidR="00E8078F" w:rsidRPr="007220B2" w:rsidRDefault="00E8078F" w:rsidP="00E8078F">
            <w:pPr>
              <w:jc w:val="both"/>
              <w:rPr>
                <w:rFonts w:ascii="Book Antiqua" w:hAnsi="Book Antiqua"/>
                <w:b/>
                <w:bCs/>
                <w:i/>
                <w:iCs/>
                <w:sz w:val="28"/>
                <w:szCs w:val="28"/>
              </w:rPr>
            </w:pPr>
            <w:r w:rsidRPr="007220B2">
              <w:rPr>
                <w:rFonts w:ascii="Book Antiqua" w:hAnsi="Book Antiqua"/>
                <w:b/>
                <w:bCs/>
                <w:i/>
                <w:iCs/>
                <w:sz w:val="28"/>
                <w:szCs w:val="28"/>
              </w:rPr>
              <w:t>Al Consejo Superior</w:t>
            </w:r>
          </w:p>
          <w:p w14:paraId="4387300F" w14:textId="77777777" w:rsidR="00E8078F" w:rsidRDefault="00E8078F" w:rsidP="00E8078F">
            <w:pPr>
              <w:jc w:val="both"/>
              <w:rPr>
                <w:rFonts w:ascii="Book Antiqua" w:hAnsi="Book Antiqua"/>
              </w:rPr>
            </w:pPr>
          </w:p>
          <w:p w14:paraId="344B84B8" w14:textId="77777777" w:rsidR="0050394B" w:rsidRPr="00825B23" w:rsidRDefault="00E8078F" w:rsidP="0083747C">
            <w:pPr>
              <w:jc w:val="both"/>
              <w:rPr>
                <w:rFonts w:ascii="Book Antiqua" w:hAnsi="Book Antiqua"/>
              </w:rPr>
            </w:pPr>
            <w:r w:rsidRPr="00B91C2D">
              <w:rPr>
                <w:rFonts w:ascii="Book Antiqua" w:hAnsi="Book Antiqua"/>
                <w:b/>
                <w:bCs/>
              </w:rPr>
              <w:t>5.1.-</w:t>
            </w:r>
            <w:r>
              <w:rPr>
                <w:rFonts w:ascii="Book Antiqua" w:hAnsi="Book Antiqua"/>
              </w:rPr>
              <w:t xml:space="preserve"> </w:t>
            </w:r>
            <w:r w:rsidRPr="00825B23">
              <w:rPr>
                <w:rFonts w:ascii="Book Antiqua" w:hAnsi="Book Antiqua"/>
              </w:rPr>
              <w:t xml:space="preserve">Crear formalmente dentro de la estructura </w:t>
            </w:r>
            <w:r w:rsidR="00A10B74" w:rsidRPr="00825B23">
              <w:rPr>
                <w:rFonts w:ascii="Book Antiqua" w:hAnsi="Book Antiqua"/>
              </w:rPr>
              <w:t>organizacional del Departamento de Trabajo Social y Psicología la</w:t>
            </w:r>
            <w:r w:rsidRPr="00825B23">
              <w:rPr>
                <w:rFonts w:ascii="Book Antiqua" w:hAnsi="Book Antiqua"/>
              </w:rPr>
              <w:t xml:space="preserve"> </w:t>
            </w:r>
            <w:r w:rsidR="0095218B" w:rsidRPr="00825B23">
              <w:rPr>
                <w:rFonts w:ascii="Book Antiqua" w:hAnsi="Book Antiqua"/>
              </w:rPr>
              <w:t>“</w:t>
            </w:r>
            <w:r w:rsidRPr="00825B23">
              <w:rPr>
                <w:rFonts w:ascii="Book Antiqua" w:hAnsi="Book Antiqua"/>
                <w:b/>
                <w:bCs/>
                <w:i/>
                <w:iCs/>
              </w:rPr>
              <w:t xml:space="preserve">Unidad de </w:t>
            </w:r>
            <w:r w:rsidR="00A10B74" w:rsidRPr="00825B23">
              <w:rPr>
                <w:rFonts w:ascii="Book Antiqua" w:hAnsi="Book Antiqua"/>
                <w:b/>
                <w:bCs/>
                <w:i/>
                <w:iCs/>
              </w:rPr>
              <w:t>Coordinación de Justicia Restaurativa</w:t>
            </w:r>
            <w:r w:rsidR="0095218B" w:rsidRPr="00825B23">
              <w:rPr>
                <w:rFonts w:ascii="Book Antiqua" w:hAnsi="Book Antiqua"/>
              </w:rPr>
              <w:t>”</w:t>
            </w:r>
            <w:r w:rsidR="00D641A0">
              <w:rPr>
                <w:rFonts w:ascii="Book Antiqua" w:hAnsi="Book Antiqua"/>
              </w:rPr>
              <w:t>, para</w:t>
            </w:r>
            <w:r w:rsidR="004C6D19" w:rsidRPr="00825B23">
              <w:rPr>
                <w:rFonts w:ascii="Book Antiqua" w:hAnsi="Book Antiqua"/>
              </w:rPr>
              <w:t xml:space="preserve"> que dependa jerárquicamente de las jefaturas del DTSP</w:t>
            </w:r>
            <w:r w:rsidR="00A10B74" w:rsidRPr="00825B23">
              <w:rPr>
                <w:rFonts w:ascii="Book Antiqua" w:hAnsi="Book Antiqua"/>
              </w:rPr>
              <w:t>, tal como se visualiza en el Organigrama</w:t>
            </w:r>
            <w:r w:rsidR="001224A0" w:rsidRPr="00825B23">
              <w:rPr>
                <w:rFonts w:ascii="Book Antiqua" w:hAnsi="Book Antiqua"/>
              </w:rPr>
              <w:t xml:space="preserve"> del punto</w:t>
            </w:r>
            <w:r w:rsidR="001224A0" w:rsidRPr="00825B23">
              <w:t xml:space="preserve"> </w:t>
            </w:r>
            <w:r w:rsidR="001224A0" w:rsidRPr="00825B23">
              <w:rPr>
                <w:rFonts w:ascii="Book Antiqua" w:hAnsi="Book Antiqua"/>
              </w:rPr>
              <w:t>3.1.</w:t>
            </w:r>
          </w:p>
          <w:p w14:paraId="502F5571" w14:textId="77777777" w:rsidR="0050394B" w:rsidRPr="00825B23" w:rsidRDefault="0050394B" w:rsidP="0083747C">
            <w:pPr>
              <w:jc w:val="both"/>
              <w:rPr>
                <w:rFonts w:ascii="Book Antiqua" w:hAnsi="Book Antiqua"/>
              </w:rPr>
            </w:pPr>
          </w:p>
          <w:p w14:paraId="42EDBEA5" w14:textId="77777777" w:rsidR="00B0248F" w:rsidRDefault="0050394B" w:rsidP="0083747C">
            <w:pPr>
              <w:jc w:val="both"/>
              <w:rPr>
                <w:rFonts w:ascii="Book Antiqua" w:hAnsi="Book Antiqua"/>
              </w:rPr>
            </w:pPr>
            <w:r w:rsidRPr="00322A6B">
              <w:rPr>
                <w:rFonts w:ascii="Book Antiqua" w:hAnsi="Book Antiqua"/>
                <w:b/>
                <w:bCs/>
              </w:rPr>
              <w:t>5.2.-</w:t>
            </w:r>
            <w:r w:rsidRPr="00322A6B">
              <w:rPr>
                <w:rFonts w:ascii="Book Antiqua" w:hAnsi="Book Antiqua"/>
              </w:rPr>
              <w:t xml:space="preserve"> </w:t>
            </w:r>
            <w:r w:rsidR="00B0248F" w:rsidRPr="00322A6B">
              <w:rPr>
                <w:rFonts w:ascii="Book Antiqua" w:hAnsi="Book Antiqua"/>
              </w:rPr>
              <w:t xml:space="preserve">Según la información revisada en el presente informe, y </w:t>
            </w:r>
            <w:r w:rsidR="00D641A0" w:rsidRPr="00322A6B">
              <w:rPr>
                <w:rFonts w:ascii="Book Antiqua" w:hAnsi="Book Antiqua"/>
              </w:rPr>
              <w:t>con el fin de atender</w:t>
            </w:r>
            <w:r w:rsidR="00B0248F" w:rsidRPr="00322A6B">
              <w:rPr>
                <w:rFonts w:ascii="Book Antiqua" w:hAnsi="Book Antiqua"/>
              </w:rPr>
              <w:t xml:space="preserve"> la solicitud planteada por el Consejo Superior a la Dirección de Planificación, seguidamente se </w:t>
            </w:r>
            <w:r w:rsidR="005567FE" w:rsidRPr="00322A6B">
              <w:rPr>
                <w:rFonts w:ascii="Book Antiqua" w:hAnsi="Book Antiqua"/>
              </w:rPr>
              <w:t xml:space="preserve">someten a consideración de las instancias decisoras diferentes cursos de acción para la gestión de la Unidad de Coordinación de Justicia Restaurativa, mediante la presentación de </w:t>
            </w:r>
            <w:r w:rsidR="00B0248F" w:rsidRPr="00322A6B">
              <w:rPr>
                <w:rFonts w:ascii="Book Antiqua" w:hAnsi="Book Antiqua"/>
              </w:rPr>
              <w:t xml:space="preserve">posibles escenarios alternativos </w:t>
            </w:r>
            <w:r w:rsidR="005567FE" w:rsidRPr="00322A6B">
              <w:rPr>
                <w:rFonts w:ascii="Book Antiqua" w:hAnsi="Book Antiqua"/>
              </w:rPr>
              <w:t>que podrían aplicarse sobre la forma de asumir las labores de coordinación requeridas</w:t>
            </w:r>
            <w:r w:rsidR="00B0248F" w:rsidRPr="00322A6B">
              <w:rPr>
                <w:rFonts w:ascii="Book Antiqua" w:hAnsi="Book Antiqua"/>
              </w:rPr>
              <w:t>.</w:t>
            </w:r>
          </w:p>
          <w:p w14:paraId="35B79DAD" w14:textId="77777777" w:rsidR="00B0248F" w:rsidRDefault="00B0248F" w:rsidP="0083747C">
            <w:pPr>
              <w:jc w:val="both"/>
              <w:rPr>
                <w:rFonts w:ascii="Book Antiqua" w:hAnsi="Book Antiqua"/>
              </w:rPr>
            </w:pPr>
            <w:r>
              <w:rPr>
                <w:rFonts w:ascii="Book Antiqua" w:hAnsi="Book Antiqua"/>
              </w:rPr>
              <w:t xml:space="preserve"> </w:t>
            </w:r>
          </w:p>
          <w:p w14:paraId="6028D89A" w14:textId="77777777" w:rsidR="00D802D0" w:rsidRPr="007220B2" w:rsidRDefault="00B0248F" w:rsidP="0083747C">
            <w:pPr>
              <w:jc w:val="both"/>
              <w:rPr>
                <w:rFonts w:ascii="Book Antiqua" w:hAnsi="Book Antiqua"/>
                <w:b/>
                <w:bCs/>
                <w:i/>
                <w:iCs/>
                <w:sz w:val="28"/>
                <w:szCs w:val="28"/>
              </w:rPr>
            </w:pPr>
            <w:r w:rsidRPr="001E26F2">
              <w:rPr>
                <w:rFonts w:ascii="Book Antiqua" w:hAnsi="Book Antiqua"/>
                <w:b/>
                <w:bCs/>
                <w:i/>
                <w:iCs/>
                <w:sz w:val="28"/>
                <w:szCs w:val="28"/>
              </w:rPr>
              <w:t xml:space="preserve">Escenario 1: </w:t>
            </w:r>
            <w:r w:rsidR="00BF2588" w:rsidRPr="001E26F2">
              <w:rPr>
                <w:rFonts w:ascii="Book Antiqua" w:hAnsi="Book Antiqua"/>
                <w:b/>
                <w:bCs/>
                <w:i/>
                <w:iCs/>
                <w:sz w:val="28"/>
                <w:szCs w:val="28"/>
              </w:rPr>
              <w:t>Valorar la reasignación del puesto 43945 de Perito Judicial 2, a Coordinador de Unidad</w:t>
            </w:r>
            <w:r w:rsidR="004C1F0D" w:rsidRPr="001E26F2">
              <w:rPr>
                <w:rFonts w:ascii="Book Antiqua" w:hAnsi="Book Antiqua"/>
                <w:b/>
                <w:bCs/>
                <w:i/>
                <w:iCs/>
                <w:sz w:val="28"/>
                <w:szCs w:val="28"/>
              </w:rPr>
              <w:t>.</w:t>
            </w:r>
          </w:p>
          <w:p w14:paraId="1A0A7539" w14:textId="77777777" w:rsidR="00D802D0" w:rsidRDefault="00D802D0" w:rsidP="0083747C">
            <w:pPr>
              <w:jc w:val="both"/>
              <w:rPr>
                <w:rFonts w:ascii="Book Antiqua" w:hAnsi="Book Antiqua"/>
              </w:rPr>
            </w:pPr>
          </w:p>
          <w:p w14:paraId="1E3FC70D" w14:textId="77777777" w:rsidR="00D802D0" w:rsidRPr="001E26F2" w:rsidRDefault="00A52BB4" w:rsidP="0083747C">
            <w:pPr>
              <w:jc w:val="both"/>
              <w:rPr>
                <w:rFonts w:ascii="Book Antiqua" w:hAnsi="Book Antiqua"/>
              </w:rPr>
            </w:pPr>
            <w:r w:rsidRPr="001E26F2">
              <w:rPr>
                <w:rFonts w:ascii="Book Antiqua" w:hAnsi="Book Antiqua"/>
              </w:rPr>
              <w:t xml:space="preserve">Al crear formalmente la Unidad de Coordinación de Justicia Restaurativa del Departamento de Trabajo Social y Psicología, </w:t>
            </w:r>
            <w:r w:rsidR="00A55CDC" w:rsidRPr="001E26F2">
              <w:rPr>
                <w:rFonts w:ascii="Book Antiqua" w:hAnsi="Book Antiqua"/>
              </w:rPr>
              <w:t>con 23 plazas de Profesionales</w:t>
            </w:r>
            <w:r w:rsidR="003E0C7A" w:rsidRPr="001E26F2">
              <w:rPr>
                <w:rFonts w:ascii="Book Antiqua" w:hAnsi="Book Antiqua"/>
              </w:rPr>
              <w:t xml:space="preserve"> adscritas</w:t>
            </w:r>
            <w:r w:rsidR="00A55CDC" w:rsidRPr="001E26F2">
              <w:rPr>
                <w:rFonts w:ascii="Book Antiqua" w:hAnsi="Book Antiqua"/>
              </w:rPr>
              <w:t xml:space="preserve">, incluida </w:t>
            </w:r>
            <w:r w:rsidR="00D802D0" w:rsidRPr="001E26F2">
              <w:rPr>
                <w:rFonts w:ascii="Book Antiqua" w:hAnsi="Book Antiqua"/>
              </w:rPr>
              <w:t xml:space="preserve">la </w:t>
            </w:r>
            <w:r w:rsidR="00A55CDC" w:rsidRPr="001E26F2">
              <w:rPr>
                <w:rFonts w:ascii="Book Antiqua" w:hAnsi="Book Antiqua"/>
              </w:rPr>
              <w:t xml:space="preserve">que funge </w:t>
            </w:r>
            <w:r w:rsidR="00D802D0" w:rsidRPr="001E26F2">
              <w:rPr>
                <w:rFonts w:ascii="Book Antiqua" w:hAnsi="Book Antiqua"/>
              </w:rPr>
              <w:t xml:space="preserve">actualmente </w:t>
            </w:r>
            <w:r w:rsidR="00A55CDC" w:rsidRPr="001E26F2">
              <w:rPr>
                <w:rFonts w:ascii="Book Antiqua" w:hAnsi="Book Antiqua"/>
              </w:rPr>
              <w:t>como coordinador informal</w:t>
            </w:r>
            <w:r w:rsidR="005567FE" w:rsidRPr="001E26F2">
              <w:rPr>
                <w:rFonts w:ascii="Book Antiqua" w:hAnsi="Book Antiqua"/>
              </w:rPr>
              <w:t>,</w:t>
            </w:r>
            <w:r w:rsidR="00A55CDC" w:rsidRPr="001E26F2">
              <w:rPr>
                <w:rFonts w:ascii="Book Antiqua" w:hAnsi="Book Antiqua"/>
              </w:rPr>
              <w:t xml:space="preserve"> se infier</w:t>
            </w:r>
            <w:r w:rsidR="006A384C" w:rsidRPr="001E26F2">
              <w:rPr>
                <w:rFonts w:ascii="Book Antiqua" w:hAnsi="Book Antiqua"/>
              </w:rPr>
              <w:t>e</w:t>
            </w:r>
            <w:r w:rsidR="00A55CDC" w:rsidRPr="001E26F2">
              <w:rPr>
                <w:rFonts w:ascii="Book Antiqua" w:hAnsi="Book Antiqua"/>
              </w:rPr>
              <w:t xml:space="preserve"> </w:t>
            </w:r>
            <w:r w:rsidRPr="001E26F2">
              <w:rPr>
                <w:rFonts w:ascii="Book Antiqua" w:hAnsi="Book Antiqua"/>
              </w:rPr>
              <w:t>que el nivel de responsabilidad encomendado a un puesto de Coordinador de Unidad, se hace necesario</w:t>
            </w:r>
            <w:r w:rsidR="00D802D0" w:rsidRPr="001E26F2">
              <w:rPr>
                <w:rFonts w:ascii="Book Antiqua" w:hAnsi="Book Antiqua"/>
              </w:rPr>
              <w:t xml:space="preserve">, dado </w:t>
            </w:r>
            <w:r w:rsidR="005567FE" w:rsidRPr="001E26F2">
              <w:rPr>
                <w:rFonts w:ascii="Book Antiqua" w:hAnsi="Book Antiqua"/>
              </w:rPr>
              <w:t>e</w:t>
            </w:r>
            <w:r w:rsidR="001965A1" w:rsidRPr="001E26F2">
              <w:rPr>
                <w:rFonts w:ascii="Book Antiqua" w:hAnsi="Book Antiqua"/>
              </w:rPr>
              <w:t>l</w:t>
            </w:r>
            <w:r w:rsidR="00A55CDC" w:rsidRPr="001E26F2">
              <w:rPr>
                <w:rFonts w:ascii="Book Antiqua" w:hAnsi="Book Antiqua"/>
              </w:rPr>
              <w:t xml:space="preserve"> tramo de control</w:t>
            </w:r>
            <w:r w:rsidR="00D802D0" w:rsidRPr="001E26F2">
              <w:rPr>
                <w:rFonts w:ascii="Book Antiqua" w:hAnsi="Book Antiqua"/>
              </w:rPr>
              <w:t xml:space="preserve"> tan amplio</w:t>
            </w:r>
            <w:r w:rsidR="00A55CDC" w:rsidRPr="001E26F2">
              <w:rPr>
                <w:rFonts w:ascii="Book Antiqua" w:hAnsi="Book Antiqua"/>
              </w:rPr>
              <w:t xml:space="preserve"> </w:t>
            </w:r>
            <w:r w:rsidRPr="001E26F2">
              <w:rPr>
                <w:rFonts w:ascii="Book Antiqua" w:hAnsi="Book Antiqua"/>
              </w:rPr>
              <w:t>para realizar la labor</w:t>
            </w:r>
            <w:r w:rsidR="001965A1" w:rsidRPr="001E26F2">
              <w:rPr>
                <w:rFonts w:ascii="Book Antiqua" w:hAnsi="Book Antiqua"/>
              </w:rPr>
              <w:t>es</w:t>
            </w:r>
            <w:r w:rsidRPr="001E26F2">
              <w:rPr>
                <w:rFonts w:ascii="Book Antiqua" w:hAnsi="Book Antiqua"/>
              </w:rPr>
              <w:t xml:space="preserve"> de seguimiento,</w:t>
            </w:r>
            <w:r w:rsidR="003E0C7A" w:rsidRPr="001E26F2">
              <w:rPr>
                <w:rFonts w:ascii="Book Antiqua" w:hAnsi="Book Antiqua"/>
              </w:rPr>
              <w:t xml:space="preserve"> control</w:t>
            </w:r>
            <w:r w:rsidRPr="001E26F2">
              <w:rPr>
                <w:rFonts w:ascii="Book Antiqua" w:hAnsi="Book Antiqua"/>
              </w:rPr>
              <w:t xml:space="preserve"> y supervisión de las funciones que realizan</w:t>
            </w:r>
            <w:r w:rsidR="00A55CDC" w:rsidRPr="001E26F2">
              <w:rPr>
                <w:rFonts w:ascii="Book Antiqua" w:hAnsi="Book Antiqua"/>
              </w:rPr>
              <w:t xml:space="preserve"> las</w:t>
            </w:r>
            <w:r w:rsidRPr="001E26F2">
              <w:rPr>
                <w:rFonts w:ascii="Book Antiqua" w:hAnsi="Book Antiqua"/>
              </w:rPr>
              <w:t xml:space="preserve"> personas profesionales que ejecutan</w:t>
            </w:r>
            <w:r w:rsidR="003E0C7A" w:rsidRPr="001E26F2">
              <w:rPr>
                <w:rFonts w:ascii="Book Antiqua" w:hAnsi="Book Antiqua"/>
              </w:rPr>
              <w:t xml:space="preserve"> específicamente</w:t>
            </w:r>
            <w:r w:rsidRPr="001E26F2">
              <w:rPr>
                <w:rFonts w:ascii="Book Antiqua" w:hAnsi="Book Antiqua"/>
              </w:rPr>
              <w:t xml:space="preserve"> el Programa de Justicia Restaurativa</w:t>
            </w:r>
            <w:r w:rsidR="00D802D0" w:rsidRPr="001E26F2">
              <w:rPr>
                <w:rFonts w:ascii="Book Antiqua" w:hAnsi="Book Antiqua"/>
              </w:rPr>
              <w:t xml:space="preserve"> </w:t>
            </w:r>
            <w:r w:rsidR="00933BF5" w:rsidRPr="001E26F2">
              <w:rPr>
                <w:rFonts w:ascii="Book Antiqua" w:hAnsi="Book Antiqua"/>
              </w:rPr>
              <w:t>con cobertura nacional</w:t>
            </w:r>
            <w:r w:rsidR="00D802D0" w:rsidRPr="001E26F2">
              <w:rPr>
                <w:rFonts w:ascii="Book Antiqua" w:hAnsi="Book Antiqua"/>
              </w:rPr>
              <w:t xml:space="preserve"> y en virtud de </w:t>
            </w:r>
            <w:r w:rsidRPr="001E26F2">
              <w:rPr>
                <w:rFonts w:ascii="Book Antiqua" w:hAnsi="Book Antiqua"/>
              </w:rPr>
              <w:t xml:space="preserve">que los jefes del DTSP por las labores propias que deben cumplir de su </w:t>
            </w:r>
            <w:r w:rsidR="00BF2588" w:rsidRPr="001E26F2">
              <w:rPr>
                <w:rFonts w:ascii="Book Antiqua" w:hAnsi="Book Antiqua"/>
              </w:rPr>
              <w:t xml:space="preserve">función </w:t>
            </w:r>
            <w:r w:rsidRPr="001E26F2">
              <w:rPr>
                <w:rFonts w:ascii="Book Antiqua" w:hAnsi="Book Antiqua"/>
              </w:rPr>
              <w:t>sustantiva, el poder atender este tipo de actividades es más limitado, lo que es necesario para el buen funcionamiento de la oficina.</w:t>
            </w:r>
            <w:r w:rsidR="00A55CDC" w:rsidRPr="001E26F2">
              <w:rPr>
                <w:rFonts w:ascii="Book Antiqua" w:hAnsi="Book Antiqua"/>
              </w:rPr>
              <w:t xml:space="preserve"> </w:t>
            </w:r>
          </w:p>
          <w:p w14:paraId="0FC4122C" w14:textId="77777777" w:rsidR="00D802D0" w:rsidRPr="00933BF5" w:rsidRDefault="00D802D0" w:rsidP="0083747C">
            <w:pPr>
              <w:jc w:val="both"/>
              <w:rPr>
                <w:rFonts w:ascii="Book Antiqua" w:hAnsi="Book Antiqua"/>
                <w:highlight w:val="yellow"/>
              </w:rPr>
            </w:pPr>
          </w:p>
          <w:p w14:paraId="6FF9CA4B" w14:textId="77777777" w:rsidR="00D802D0" w:rsidRPr="003C45EC" w:rsidRDefault="00A55CDC" w:rsidP="00D802D0">
            <w:pPr>
              <w:jc w:val="both"/>
              <w:rPr>
                <w:rFonts w:ascii="Book Antiqua" w:hAnsi="Book Antiqua"/>
              </w:rPr>
            </w:pPr>
            <w:r w:rsidRPr="003C45EC">
              <w:rPr>
                <w:rFonts w:ascii="Book Antiqua" w:hAnsi="Book Antiqua"/>
              </w:rPr>
              <w:t xml:space="preserve">Por lo anterior, se estima que un escenario ideal sería </w:t>
            </w:r>
            <w:r w:rsidR="00D802D0" w:rsidRPr="003C45EC">
              <w:rPr>
                <w:rFonts w:ascii="Book Antiqua" w:hAnsi="Book Antiqua"/>
              </w:rPr>
              <w:t>que la Sección de Análisis de Puestos de la Dirección de Gestión Humana, valor</w:t>
            </w:r>
            <w:r w:rsidR="001965A1" w:rsidRPr="003C45EC">
              <w:rPr>
                <w:rFonts w:ascii="Book Antiqua" w:hAnsi="Book Antiqua"/>
              </w:rPr>
              <w:t>e</w:t>
            </w:r>
            <w:r w:rsidR="00D802D0" w:rsidRPr="003C45EC">
              <w:rPr>
                <w:rFonts w:ascii="Book Antiqua" w:hAnsi="Book Antiqua"/>
              </w:rPr>
              <w:t xml:space="preserve"> la posibilidad de</w:t>
            </w:r>
            <w:r w:rsidR="00D802D0" w:rsidRPr="003C45EC">
              <w:t xml:space="preserve"> </w:t>
            </w:r>
            <w:r w:rsidR="00D802D0" w:rsidRPr="003C45EC">
              <w:rPr>
                <w:rFonts w:ascii="Book Antiqua" w:hAnsi="Book Antiqua"/>
              </w:rPr>
              <w:t xml:space="preserve">la reasignación a Coordinador de Unidad de una de las plazas existentes de Perito Judicial 2 (Trabajador Social), </w:t>
            </w:r>
            <w:r w:rsidR="003D0AFF" w:rsidRPr="003C45EC">
              <w:rPr>
                <w:rFonts w:ascii="Book Antiqua" w:hAnsi="Book Antiqua"/>
              </w:rPr>
              <w:t xml:space="preserve">tal como fue solicitado y </w:t>
            </w:r>
            <w:r w:rsidR="00D802D0" w:rsidRPr="003C45EC">
              <w:rPr>
                <w:rFonts w:ascii="Book Antiqua" w:hAnsi="Book Antiqua"/>
              </w:rPr>
              <w:t xml:space="preserve">de acuerdo con las funciones que viene desempeñando el puesto 43945 de Trabajadora Social ocupado por la Licda. </w:t>
            </w:r>
            <w:r w:rsidR="00D802D0" w:rsidRPr="003C45EC">
              <w:rPr>
                <w:rFonts w:ascii="Book Antiqua" w:hAnsi="Book Antiqua"/>
                <w:bCs/>
              </w:rPr>
              <w:t>Fressia Hernández Aguirre</w:t>
            </w:r>
            <w:r w:rsidR="00D802D0" w:rsidRPr="003C45EC">
              <w:rPr>
                <w:rFonts w:ascii="Book Antiqua" w:hAnsi="Book Antiqua"/>
              </w:rPr>
              <w:t>, quien figura informalmente como la persona “Coordinadora de la Unidad de Coordinación de Justicia Restaurativa</w:t>
            </w:r>
            <w:r w:rsidR="00D802D0" w:rsidRPr="003C45EC">
              <w:t xml:space="preserve"> </w:t>
            </w:r>
            <w:r w:rsidR="00D802D0" w:rsidRPr="003C45EC">
              <w:rPr>
                <w:rFonts w:ascii="Book Antiqua" w:hAnsi="Book Antiqua"/>
              </w:rPr>
              <w:t>del Departamento de Trabajo Social y Psicología”.</w:t>
            </w:r>
          </w:p>
          <w:p w14:paraId="5CD294CF" w14:textId="77777777" w:rsidR="00D802D0" w:rsidRPr="003C45EC" w:rsidRDefault="00D802D0" w:rsidP="00D802D0">
            <w:pPr>
              <w:widowControl/>
              <w:tabs>
                <w:tab w:val="left" w:pos="284"/>
              </w:tabs>
              <w:autoSpaceDE/>
              <w:autoSpaceDN/>
              <w:adjustRightInd/>
              <w:ind w:left="578" w:right="113"/>
              <w:jc w:val="both"/>
              <w:rPr>
                <w:rFonts w:ascii="Book Antiqua" w:hAnsi="Book Antiqua"/>
                <w:color w:val="0070C0"/>
                <w:lang w:val="es-ES_tradnl"/>
              </w:rPr>
            </w:pPr>
          </w:p>
          <w:p w14:paraId="15A3A2E4" w14:textId="77777777" w:rsidR="00D802D0" w:rsidRPr="003C45EC" w:rsidRDefault="00D802D0" w:rsidP="00D802D0">
            <w:pPr>
              <w:widowControl/>
              <w:shd w:val="clear" w:color="auto" w:fill="FFFFFF"/>
              <w:autoSpaceDE/>
              <w:autoSpaceDN/>
              <w:adjustRightInd/>
              <w:jc w:val="both"/>
              <w:rPr>
                <w:rFonts w:ascii="Book Antiqua" w:hAnsi="Book Antiqua" w:cs="Calibri"/>
                <w:b/>
                <w:bCs/>
                <w:i/>
                <w:iCs/>
                <w:bdr w:val="none" w:sz="0" w:space="0" w:color="auto" w:frame="1"/>
                <w:lang w:val="es-MX" w:eastAsia="es-CR"/>
              </w:rPr>
            </w:pPr>
            <w:r w:rsidRPr="003C45EC">
              <w:rPr>
                <w:rFonts w:ascii="Book Antiqua" w:hAnsi="Book Antiqua" w:cs="Calibri"/>
                <w:bdr w:val="none" w:sz="0" w:space="0" w:color="auto" w:frame="1"/>
                <w:lang w:val="es-MX" w:eastAsia="es-CR"/>
              </w:rPr>
              <w:t>La reasignación del puesto, en la categoría que se determine por parte de la instancia técnica competente</w:t>
            </w:r>
            <w:r w:rsidR="00BF2588" w:rsidRPr="003C45EC">
              <w:rPr>
                <w:rFonts w:ascii="Book Antiqua" w:hAnsi="Book Antiqua" w:cs="Calibri"/>
                <w:bdr w:val="none" w:sz="0" w:space="0" w:color="auto" w:frame="1"/>
                <w:lang w:val="es-MX" w:eastAsia="es-CR"/>
              </w:rPr>
              <w:t>,</w:t>
            </w:r>
            <w:r w:rsidRPr="003C45EC">
              <w:rPr>
                <w:rFonts w:ascii="Book Antiqua" w:hAnsi="Book Antiqua" w:cs="Calibri"/>
                <w:bdr w:val="none" w:sz="0" w:space="0" w:color="auto" w:frame="1"/>
                <w:lang w:val="es-MX" w:eastAsia="es-CR"/>
              </w:rPr>
              <w:t xml:space="preserve"> es concordante con los lineamientos establecidos por el Consejo Superior en sesión  13-19 del 15 de febrero de 2019, artículo XIX, donde dispuso hacer de conocimiento de todas las personas servidoras judiciales que la Dirección de Gestión Humana atenderá únicamente aquellas solicitudes de análisis y revisión en materia de Clasificación y Valoración de puestos que obligatoriamente respondan</w:t>
            </w:r>
            <w:r w:rsidRPr="003C45EC">
              <w:rPr>
                <w:rFonts w:ascii="Book Antiqua" w:hAnsi="Book Antiqua" w:cs="Calibri"/>
                <w:sz w:val="22"/>
                <w:szCs w:val="22"/>
                <w:bdr w:val="none" w:sz="0" w:space="0" w:color="auto" w:frame="1"/>
                <w:lang w:val="es-MX" w:eastAsia="es-CR"/>
              </w:rPr>
              <w:t xml:space="preserve">: </w:t>
            </w:r>
            <w:r w:rsidRPr="003C45EC">
              <w:rPr>
                <w:rFonts w:ascii="Book Antiqua" w:hAnsi="Book Antiqua" w:cs="Calibri"/>
                <w:b/>
                <w:bCs/>
                <w:i/>
                <w:iCs/>
                <w:sz w:val="22"/>
                <w:szCs w:val="22"/>
                <w:bdr w:val="none" w:sz="0" w:space="0" w:color="auto" w:frame="1"/>
                <w:lang w:val="es-MX" w:eastAsia="es-CR"/>
              </w:rPr>
              <w:t>“… como resultado de recomendaciones emitidas en los informes técnicos elaborados por la Dirección de Planificación y aprobados por los órganos superiores a saber Consejo Superior y Corte Plena…”</w:t>
            </w:r>
            <w:r w:rsidRPr="003C45EC">
              <w:rPr>
                <w:rFonts w:ascii="Book Antiqua" w:hAnsi="Book Antiqua" w:cs="Calibri"/>
                <w:b/>
                <w:bCs/>
                <w:i/>
                <w:iCs/>
                <w:bdr w:val="none" w:sz="0" w:space="0" w:color="auto" w:frame="1"/>
                <w:lang w:val="es-MX" w:eastAsia="es-CR"/>
              </w:rPr>
              <w:t xml:space="preserve">  </w:t>
            </w:r>
            <w:r w:rsidRPr="003C45EC">
              <w:rPr>
                <w:rFonts w:ascii="Book Antiqua" w:hAnsi="Book Antiqua" w:cs="Calibri"/>
                <w:bCs/>
                <w:snapToGrid w:val="0"/>
              </w:rPr>
              <w:t>y comunicado mediante la Circular No. 25-2019 sobre “</w:t>
            </w:r>
            <w:r w:rsidRPr="003C45EC">
              <w:rPr>
                <w:rFonts w:ascii="Book Antiqua" w:hAnsi="Book Antiqua" w:cs="Calibri"/>
                <w:bCs/>
                <w:i/>
                <w:iCs/>
                <w:snapToGrid w:val="0"/>
              </w:rPr>
              <w:t>Lineamientos de restricción relacionados con</w:t>
            </w:r>
            <w:r w:rsidRPr="003C45EC">
              <w:rPr>
                <w:rFonts w:ascii="Book Antiqua" w:hAnsi="Book Antiqua" w:cs="Calibri"/>
                <w:i/>
                <w:iCs/>
                <w:lang w:val="es-ES_tradnl"/>
              </w:rPr>
              <w:t xml:space="preserve"> el Sistema de Clasificación y Valoración de Puestos”</w:t>
            </w:r>
            <w:r w:rsidRPr="003C45EC">
              <w:rPr>
                <w:rFonts w:ascii="Book Antiqua" w:hAnsi="Book Antiqua" w:cs="Calibri"/>
                <w:lang w:val="es-ES_tradnl"/>
              </w:rPr>
              <w:t>.</w:t>
            </w:r>
          </w:p>
          <w:p w14:paraId="41ACC890" w14:textId="77777777" w:rsidR="00D802D0" w:rsidRPr="003C45EC" w:rsidRDefault="00D802D0" w:rsidP="00D802D0">
            <w:pPr>
              <w:widowControl/>
              <w:shd w:val="clear" w:color="auto" w:fill="FFFFFF"/>
              <w:autoSpaceDE/>
              <w:autoSpaceDN/>
              <w:adjustRightInd/>
              <w:ind w:right="851"/>
              <w:jc w:val="both"/>
              <w:rPr>
                <w:rFonts w:ascii="Book Antiqua" w:hAnsi="Book Antiqua" w:cs="Calibri"/>
                <w:i/>
                <w:iCs/>
                <w:bdr w:val="none" w:sz="0" w:space="0" w:color="auto" w:frame="1"/>
                <w:lang w:val="es-MX" w:eastAsia="es-CR"/>
              </w:rPr>
            </w:pPr>
          </w:p>
          <w:p w14:paraId="1C971DF2" w14:textId="77777777" w:rsidR="00D802D0" w:rsidRPr="003C45EC" w:rsidRDefault="00D802D0" w:rsidP="00D802D0">
            <w:pPr>
              <w:widowControl/>
              <w:tabs>
                <w:tab w:val="left" w:pos="284"/>
              </w:tabs>
              <w:autoSpaceDE/>
              <w:autoSpaceDN/>
              <w:adjustRightInd/>
              <w:ind w:right="113"/>
              <w:jc w:val="both"/>
              <w:rPr>
                <w:rFonts w:ascii="Book Antiqua" w:hAnsi="Book Antiqua" w:cs="Calibri"/>
                <w:lang w:val="es-ES_tradnl"/>
              </w:rPr>
            </w:pPr>
            <w:r w:rsidRPr="003C45EC">
              <w:rPr>
                <w:rFonts w:ascii="Book Antiqua" w:hAnsi="Book Antiqua" w:cs="Book Antiqua"/>
                <w:snapToGrid w:val="0"/>
                <w:lang w:val="es-CR"/>
              </w:rPr>
              <w:t xml:space="preserve">La reasignación que se indique estará sujeta a la existencia de contenido presupuestario, tal como lo establece la </w:t>
            </w:r>
            <w:r w:rsidR="001E1F35" w:rsidRPr="003C45EC">
              <w:rPr>
                <w:rFonts w:ascii="Book Antiqua" w:hAnsi="Book Antiqua" w:cs="Book Antiqua"/>
                <w:snapToGrid w:val="0"/>
                <w:lang w:val="es-CR"/>
              </w:rPr>
              <w:t xml:space="preserve">mencionada </w:t>
            </w:r>
            <w:r w:rsidRPr="003C45EC">
              <w:rPr>
                <w:rFonts w:ascii="Book Antiqua" w:hAnsi="Book Antiqua" w:cs="Book Antiqua"/>
                <w:snapToGrid w:val="0"/>
                <w:lang w:val="es-CR"/>
              </w:rPr>
              <w:t xml:space="preserve">Circular </w:t>
            </w:r>
            <w:r w:rsidRPr="003C45EC">
              <w:rPr>
                <w:rFonts w:ascii="Book Antiqua" w:hAnsi="Book Antiqua" w:cs="Calibri"/>
                <w:bCs/>
                <w:snapToGrid w:val="0"/>
                <w:lang w:val="es-CR"/>
              </w:rPr>
              <w:t xml:space="preserve">No. 25-2019 </w:t>
            </w:r>
            <w:r w:rsidRPr="003C45EC">
              <w:rPr>
                <w:rFonts w:ascii="Book Antiqua" w:hAnsi="Book Antiqua" w:cs="Calibri"/>
                <w:lang w:val="es-ES_tradnl"/>
              </w:rPr>
              <w:t>que para efectos de este apartado dice:</w:t>
            </w:r>
          </w:p>
          <w:p w14:paraId="6C649A63" w14:textId="77777777" w:rsidR="00D802D0" w:rsidRPr="003C45EC" w:rsidRDefault="00D802D0" w:rsidP="00D802D0">
            <w:pPr>
              <w:widowControl/>
              <w:tabs>
                <w:tab w:val="left" w:pos="284"/>
              </w:tabs>
              <w:autoSpaceDE/>
              <w:autoSpaceDN/>
              <w:adjustRightInd/>
              <w:ind w:right="113"/>
              <w:jc w:val="both"/>
              <w:rPr>
                <w:rFonts w:ascii="Book Antiqua" w:hAnsi="Book Antiqua" w:cs="Book Antiqua"/>
                <w:snapToGrid w:val="0"/>
                <w:lang w:val="es-CR"/>
              </w:rPr>
            </w:pPr>
          </w:p>
          <w:p w14:paraId="6A83C11F" w14:textId="77777777" w:rsidR="00B0248F" w:rsidRPr="003C45EC" w:rsidRDefault="00D802D0" w:rsidP="007220B2">
            <w:pPr>
              <w:ind w:left="486" w:right="459"/>
              <w:jc w:val="both"/>
              <w:rPr>
                <w:rFonts w:ascii="Book Antiqua" w:hAnsi="Book Antiqua"/>
              </w:rPr>
            </w:pPr>
            <w:r w:rsidRPr="003C45EC">
              <w:rPr>
                <w:rFonts w:ascii="Book Antiqua" w:hAnsi="Book Antiqua" w:cs="Calibri"/>
                <w:i/>
                <w:iCs/>
                <w:sz w:val="22"/>
                <w:szCs w:val="22"/>
                <w:lang w:val="es-MX"/>
              </w:rPr>
              <w:t>“4…</w:t>
            </w:r>
            <w:r w:rsidRPr="003C45EC">
              <w:rPr>
                <w:rFonts w:ascii="Book Antiqua" w:hAnsi="Book Antiqua" w:cs="Calibri"/>
                <w:i/>
                <w:iCs/>
                <w:sz w:val="22"/>
                <w:szCs w:val="22"/>
                <w:bdr w:val="none" w:sz="0" w:space="0" w:color="auto" w:frame="1"/>
                <w:shd w:val="clear" w:color="auto" w:fill="FFFFFF"/>
                <w:lang w:val="es-MX"/>
              </w:rPr>
              <w:t xml:space="preserve"> C). Es indispensable considerar que de conformidad con el artículo 5º de la Ley de Salarios del Poder Judicial, </w:t>
            </w:r>
            <w:r w:rsidRPr="003C45EC">
              <w:rPr>
                <w:rFonts w:ascii="Book Antiqua" w:hAnsi="Book Antiqua" w:cs="Calibri"/>
                <w:b/>
                <w:bCs/>
                <w:i/>
                <w:iCs/>
                <w:sz w:val="22"/>
                <w:szCs w:val="22"/>
                <w:bdr w:val="none" w:sz="0" w:space="0" w:color="auto" w:frame="1"/>
                <w:shd w:val="clear" w:color="auto" w:fill="FFFFFF"/>
                <w:lang w:val="es-MX"/>
              </w:rPr>
              <w:t>las reasignaciones propuestas en los informes quedan sujetas a la disponibilidad presupuestaria de la institución</w:t>
            </w:r>
            <w:r w:rsidRPr="003C45EC">
              <w:rPr>
                <w:rFonts w:ascii="Book Antiqua" w:hAnsi="Book Antiqua" w:cs="Calibri"/>
                <w:i/>
                <w:iCs/>
                <w:sz w:val="22"/>
                <w:szCs w:val="22"/>
                <w:bdr w:val="none" w:sz="0" w:space="0" w:color="auto" w:frame="1"/>
                <w:shd w:val="clear" w:color="auto" w:fill="FFFFFF"/>
                <w:lang w:val="es-MX"/>
              </w:rPr>
              <w:t>; de igual manera y en apego al numeral 6º de la misma norma jurídica, debe condicionarse al período fiscal en que el cambio sea posible aplicarlo y el inciso f) del artículo 110 de la Ley de la Administración Financiera de la República y Presupuesto Públicos, claramente establece que son hechos generadores de responsabilidad administrativa“…la autorización o realización de compromisos o erogaciones sin que exista contenido económico suficiente, debidamente presupuestado…”. También lo establecido por la Corte Plena, en la sesión N° 09-12 celebrada el 5 de marzo del 2012, artículo XVII que indica: “… 1.11. Reconocer las reasignaciones en el salario a partir del momento en que se cuente con contenido presupuestario, conforme lo establece la legislación vigente…”. (</w:t>
            </w:r>
            <w:r w:rsidRPr="003C45EC">
              <w:rPr>
                <w:rFonts w:ascii="Book Antiqua" w:hAnsi="Book Antiqua" w:cs="Calibri"/>
                <w:sz w:val="22"/>
                <w:szCs w:val="22"/>
                <w:bdr w:val="none" w:sz="0" w:space="0" w:color="auto" w:frame="1"/>
                <w:shd w:val="clear" w:color="auto" w:fill="FFFFFF"/>
                <w:lang w:val="es-MX"/>
              </w:rPr>
              <w:t>LA NEGRITA NO CORRESPONDE AL ORIGINAL</w:t>
            </w:r>
          </w:p>
          <w:p w14:paraId="5B94B786" w14:textId="77777777" w:rsidR="00D802D0" w:rsidRPr="00933BF5" w:rsidRDefault="00D802D0" w:rsidP="0083747C">
            <w:pPr>
              <w:jc w:val="both"/>
              <w:rPr>
                <w:rFonts w:ascii="Book Antiqua" w:hAnsi="Book Antiqua"/>
                <w:highlight w:val="yellow"/>
              </w:rPr>
            </w:pPr>
          </w:p>
          <w:p w14:paraId="735173C8" w14:textId="77777777" w:rsidR="000E129B" w:rsidRPr="003C45EC" w:rsidRDefault="00305413" w:rsidP="00305413">
            <w:pPr>
              <w:jc w:val="both"/>
              <w:rPr>
                <w:rFonts w:ascii="Book Antiqua" w:hAnsi="Book Antiqua"/>
                <w:b/>
                <w:bCs/>
              </w:rPr>
            </w:pPr>
            <w:r w:rsidRPr="003C45EC">
              <w:rPr>
                <w:rFonts w:ascii="Book Antiqua" w:hAnsi="Book Antiqua"/>
                <w:b/>
                <w:bCs/>
              </w:rPr>
              <w:t xml:space="preserve">No obstante, cabe aclarar </w:t>
            </w:r>
            <w:r w:rsidR="000E129B" w:rsidRPr="003C45EC">
              <w:rPr>
                <w:rFonts w:ascii="Book Antiqua" w:hAnsi="Book Antiqua"/>
                <w:b/>
                <w:bCs/>
              </w:rPr>
              <w:t xml:space="preserve">en caso de </w:t>
            </w:r>
            <w:r w:rsidR="001E1F35" w:rsidRPr="003C45EC">
              <w:rPr>
                <w:rFonts w:ascii="Book Antiqua" w:hAnsi="Book Antiqua"/>
                <w:b/>
                <w:bCs/>
              </w:rPr>
              <w:t xml:space="preserve">que </w:t>
            </w:r>
            <w:r w:rsidR="000E129B" w:rsidRPr="003C45EC">
              <w:rPr>
                <w:rFonts w:ascii="Book Antiqua" w:hAnsi="Book Antiqua"/>
                <w:b/>
                <w:bCs/>
              </w:rPr>
              <w:t>la instancia técnica defina o avale que la reasignación procede y que sea a un puesto de Coordinador de Unidad 3, tal como lo solicitó</w:t>
            </w:r>
            <w:r w:rsidR="00727595" w:rsidRPr="003C45EC">
              <w:rPr>
                <w:rFonts w:ascii="Book Antiqua" w:hAnsi="Book Antiqua"/>
                <w:b/>
                <w:bCs/>
              </w:rPr>
              <w:t xml:space="preserve"> el DTSP y aprobado por</w:t>
            </w:r>
            <w:r w:rsidR="000E129B" w:rsidRPr="003C45EC">
              <w:rPr>
                <w:rFonts w:ascii="Book Antiqua" w:hAnsi="Book Antiqua"/>
                <w:b/>
                <w:bCs/>
              </w:rPr>
              <w:t xml:space="preserve"> el Consejo Superior, resulta que el cambio propuesto vendría en detrimento de la profesional que actualmente realiza esas labores de manera informal</w:t>
            </w:r>
            <w:r w:rsidR="003070CE" w:rsidRPr="003C45EC">
              <w:rPr>
                <w:rFonts w:ascii="Book Antiqua" w:hAnsi="Book Antiqua"/>
                <w:b/>
                <w:bCs/>
              </w:rPr>
              <w:t xml:space="preserve">, </w:t>
            </w:r>
            <w:r w:rsidR="003070CE" w:rsidRPr="003C45EC">
              <w:rPr>
                <w:rFonts w:ascii="Book Antiqua" w:hAnsi="Book Antiqua"/>
                <w:b/>
                <w:bCs/>
                <w:u w:val="single"/>
              </w:rPr>
              <w:t>aunado a que este escenario restará capacidad operativa en la labor de peritaje ya que se pierde en su totalidad el recurso para ser cedido a labores únicamente de coordinación.</w:t>
            </w:r>
          </w:p>
          <w:p w14:paraId="16D3B346" w14:textId="77777777" w:rsidR="000E129B" w:rsidRPr="003C45EC" w:rsidRDefault="000E129B" w:rsidP="00305413">
            <w:pPr>
              <w:jc w:val="both"/>
              <w:rPr>
                <w:rFonts w:ascii="Book Antiqua" w:hAnsi="Book Antiqua"/>
                <w:b/>
                <w:bCs/>
              </w:rPr>
            </w:pPr>
          </w:p>
          <w:p w14:paraId="52914265" w14:textId="77777777" w:rsidR="000E129B" w:rsidRPr="003C45EC" w:rsidRDefault="000E129B" w:rsidP="00305413">
            <w:pPr>
              <w:jc w:val="both"/>
              <w:rPr>
                <w:rFonts w:ascii="Book Antiqua" w:hAnsi="Book Antiqua"/>
                <w:b/>
                <w:bCs/>
              </w:rPr>
            </w:pPr>
            <w:r w:rsidRPr="003C45EC">
              <w:rPr>
                <w:rFonts w:ascii="Book Antiqua" w:hAnsi="Book Antiqua"/>
                <w:b/>
                <w:bCs/>
              </w:rPr>
              <w:t>Seguidamente se muestra una tabla comparativa de los componentes salariales de cada puesto indicado.</w:t>
            </w:r>
          </w:p>
          <w:p w14:paraId="29ACFED9" w14:textId="77777777" w:rsidR="000E129B" w:rsidRDefault="000E129B" w:rsidP="00305413">
            <w:pPr>
              <w:jc w:val="both"/>
              <w:rPr>
                <w:rFonts w:ascii="Book Antiqua" w:hAnsi="Book Antiqua"/>
                <w:b/>
                <w:bCs/>
                <w:highlight w:val="yellow"/>
              </w:rPr>
            </w:pPr>
          </w:p>
          <w:p w14:paraId="6CB9A2B8" w14:textId="77777777" w:rsidR="00731A6D" w:rsidRDefault="00731A6D" w:rsidP="00305413">
            <w:pPr>
              <w:jc w:val="both"/>
              <w:rPr>
                <w:rFonts w:ascii="Book Antiqua" w:hAnsi="Book Antiqua"/>
                <w:b/>
                <w:bCs/>
                <w:highlight w:val="yellow"/>
              </w:rPr>
            </w:pPr>
          </w:p>
          <w:p w14:paraId="28A46F85" w14:textId="77777777" w:rsidR="00731A6D" w:rsidRDefault="00731A6D" w:rsidP="00305413">
            <w:pPr>
              <w:jc w:val="both"/>
              <w:rPr>
                <w:rFonts w:ascii="Book Antiqua" w:hAnsi="Book Antiqua"/>
                <w:b/>
                <w:bCs/>
                <w:highlight w:val="yellow"/>
              </w:rPr>
            </w:pPr>
          </w:p>
          <w:p w14:paraId="475712C3" w14:textId="77777777" w:rsidR="003070CE" w:rsidRDefault="003070CE" w:rsidP="00305413">
            <w:pPr>
              <w:jc w:val="both"/>
              <w:rPr>
                <w:rFonts w:ascii="Book Antiqua" w:hAnsi="Book Antiqua"/>
                <w:b/>
                <w:bCs/>
                <w:highlight w:val="yellow"/>
              </w:rPr>
            </w:pPr>
          </w:p>
          <w:p w14:paraId="7277ADAF" w14:textId="77777777" w:rsidR="003070CE" w:rsidRDefault="003070CE" w:rsidP="007220B2">
            <w:pPr>
              <w:jc w:val="center"/>
              <w:rPr>
                <w:rFonts w:ascii="Book Antiqua" w:hAnsi="Book Antiqua"/>
                <w:b/>
                <w:bCs/>
                <w:highlight w:val="yellow"/>
              </w:rPr>
            </w:pPr>
            <w:r>
              <w:pict w14:anchorId="37A71CB4">
                <v:shape id="_x0000_i1030" type="#_x0000_t75" style="width:389.95pt;height:187.7pt;mso-position-horizontal:center;mso-position-horizontal-relative:margin;mso-position-vertical:top;mso-position-vertical-relative:margin">
                  <v:imagedata r:id="rId12" o:title=""/>
                </v:shape>
              </w:pict>
            </w:r>
          </w:p>
          <w:p w14:paraId="744F1386" w14:textId="77777777" w:rsidR="000E129B" w:rsidRDefault="00731A6D" w:rsidP="00305413">
            <w:pPr>
              <w:jc w:val="both"/>
              <w:rPr>
                <w:rFonts w:ascii="Book Antiqua" w:hAnsi="Book Antiqua"/>
                <w:b/>
                <w:bCs/>
                <w:sz w:val="16"/>
                <w:szCs w:val="16"/>
              </w:rPr>
            </w:pPr>
            <w:r>
              <w:rPr>
                <w:rFonts w:ascii="Book Antiqua" w:hAnsi="Book Antiqua"/>
                <w:b/>
                <w:bCs/>
                <w:sz w:val="16"/>
                <w:szCs w:val="16"/>
              </w:rPr>
              <w:t xml:space="preserve">                     </w:t>
            </w:r>
            <w:r w:rsidR="000C6855" w:rsidRPr="000C6855">
              <w:rPr>
                <w:rFonts w:ascii="Book Antiqua" w:hAnsi="Book Antiqua"/>
                <w:b/>
                <w:bCs/>
                <w:sz w:val="16"/>
                <w:szCs w:val="16"/>
              </w:rPr>
              <w:t>Fuente:</w:t>
            </w:r>
            <w:r w:rsidR="001E177D">
              <w:rPr>
                <w:rFonts w:ascii="Book Antiqua" w:hAnsi="Book Antiqua"/>
                <w:b/>
                <w:bCs/>
                <w:sz w:val="16"/>
                <w:szCs w:val="16"/>
              </w:rPr>
              <w:t xml:space="preserve"> Dirección</w:t>
            </w:r>
            <w:r w:rsidR="001E1F35">
              <w:rPr>
                <w:rFonts w:ascii="Book Antiqua" w:hAnsi="Book Antiqua"/>
                <w:b/>
                <w:bCs/>
                <w:sz w:val="16"/>
                <w:szCs w:val="16"/>
              </w:rPr>
              <w:t xml:space="preserve"> de</w:t>
            </w:r>
            <w:r w:rsidR="001E177D">
              <w:rPr>
                <w:rFonts w:ascii="Book Antiqua" w:hAnsi="Book Antiqua"/>
                <w:b/>
                <w:bCs/>
                <w:sz w:val="16"/>
                <w:szCs w:val="16"/>
              </w:rPr>
              <w:t xml:space="preserve"> Gestión Humana, Unidad de Presupuesto y Estudios Especiales.</w:t>
            </w:r>
          </w:p>
          <w:p w14:paraId="18ACECC0" w14:textId="77777777" w:rsidR="000C6855" w:rsidRDefault="000C6855" w:rsidP="00305413">
            <w:pPr>
              <w:jc w:val="both"/>
              <w:rPr>
                <w:rFonts w:ascii="Book Antiqua" w:hAnsi="Book Antiqua"/>
                <w:b/>
                <w:bCs/>
                <w:sz w:val="16"/>
                <w:szCs w:val="16"/>
              </w:rPr>
            </w:pPr>
          </w:p>
          <w:p w14:paraId="3D0338F9" w14:textId="77777777" w:rsidR="000C6855" w:rsidRPr="000C6855" w:rsidRDefault="000C6855" w:rsidP="00305413">
            <w:pPr>
              <w:jc w:val="both"/>
              <w:rPr>
                <w:rFonts w:ascii="Book Antiqua" w:hAnsi="Book Antiqua"/>
                <w:b/>
                <w:bCs/>
                <w:sz w:val="16"/>
                <w:szCs w:val="16"/>
              </w:rPr>
            </w:pPr>
          </w:p>
          <w:p w14:paraId="3FAD7D47" w14:textId="77777777" w:rsidR="000E129B" w:rsidRPr="003C45EC" w:rsidRDefault="000E129B" w:rsidP="00305413">
            <w:pPr>
              <w:jc w:val="both"/>
              <w:rPr>
                <w:rFonts w:ascii="Book Antiqua" w:hAnsi="Book Antiqua"/>
                <w:b/>
                <w:bCs/>
              </w:rPr>
            </w:pPr>
            <w:r w:rsidRPr="003C45EC">
              <w:rPr>
                <w:rFonts w:ascii="Book Antiqua" w:hAnsi="Book Antiqua"/>
                <w:b/>
                <w:bCs/>
              </w:rPr>
              <w:t xml:space="preserve">Por tanto, al observarse que la reasignación implicaría dejar de reconocer los beneficios de Riesgo y Disponibilidad, se evidencia </w:t>
            </w:r>
            <w:proofErr w:type="gramStart"/>
            <w:r w:rsidRPr="003C45EC">
              <w:rPr>
                <w:rFonts w:ascii="Book Antiqua" w:hAnsi="Book Antiqua"/>
                <w:b/>
                <w:bCs/>
              </w:rPr>
              <w:t>que</w:t>
            </w:r>
            <w:proofErr w:type="gramEnd"/>
            <w:r w:rsidRPr="003C45EC">
              <w:rPr>
                <w:rFonts w:ascii="Book Antiqua" w:hAnsi="Book Antiqua"/>
                <w:b/>
                <w:bCs/>
              </w:rPr>
              <w:t xml:space="preserve"> de acogerse </w:t>
            </w:r>
            <w:r w:rsidR="001E1F35" w:rsidRPr="003C45EC">
              <w:rPr>
                <w:rFonts w:ascii="Book Antiqua" w:hAnsi="Book Antiqua"/>
                <w:b/>
                <w:bCs/>
              </w:rPr>
              <w:t>la reasignación en los términos solicitados y aprobados por el Consejo Superior,</w:t>
            </w:r>
            <w:r w:rsidRPr="003C45EC">
              <w:rPr>
                <w:rFonts w:ascii="Book Antiqua" w:hAnsi="Book Antiqua"/>
                <w:b/>
                <w:bCs/>
              </w:rPr>
              <w:t xml:space="preserve"> se estaría causando un perjuicio</w:t>
            </w:r>
            <w:r w:rsidR="001E1F35" w:rsidRPr="003C45EC">
              <w:rPr>
                <w:rFonts w:ascii="Book Antiqua" w:hAnsi="Book Antiqua"/>
                <w:b/>
                <w:bCs/>
              </w:rPr>
              <w:t xml:space="preserve"> económico </w:t>
            </w:r>
            <w:r w:rsidRPr="003C45EC">
              <w:rPr>
                <w:rFonts w:ascii="Book Antiqua" w:hAnsi="Book Antiqua"/>
                <w:b/>
                <w:bCs/>
              </w:rPr>
              <w:t>a la persona Coordinadora</w:t>
            </w:r>
            <w:r w:rsidR="001E1F35" w:rsidRPr="003C45EC">
              <w:rPr>
                <w:rFonts w:ascii="Book Antiqua" w:hAnsi="Book Antiqua"/>
                <w:b/>
                <w:bCs/>
              </w:rPr>
              <w:t xml:space="preserve"> ya que percibiría un monto por concepto de salario total o bruto</w:t>
            </w:r>
            <w:r w:rsidR="004C1F0D" w:rsidRPr="003C45EC">
              <w:rPr>
                <w:rFonts w:ascii="Book Antiqua" w:hAnsi="Book Antiqua"/>
                <w:b/>
                <w:bCs/>
              </w:rPr>
              <w:t xml:space="preserve"> mensual</w:t>
            </w:r>
            <w:r w:rsidR="001E1F35" w:rsidRPr="003C45EC">
              <w:rPr>
                <w:rFonts w:ascii="Book Antiqua" w:hAnsi="Book Antiqua"/>
                <w:b/>
                <w:bCs/>
              </w:rPr>
              <w:t xml:space="preserve"> menor al que ostenta en la actualidad</w:t>
            </w:r>
            <w:r w:rsidR="003D0AFF" w:rsidRPr="003C45EC">
              <w:rPr>
                <w:rFonts w:ascii="Book Antiqua" w:hAnsi="Book Antiqua"/>
                <w:b/>
                <w:bCs/>
              </w:rPr>
              <w:t>.</w:t>
            </w:r>
          </w:p>
          <w:p w14:paraId="7DABD7F1" w14:textId="77777777" w:rsidR="003D0AFF" w:rsidRPr="003C45EC" w:rsidRDefault="003D0AFF" w:rsidP="00305413">
            <w:pPr>
              <w:jc w:val="both"/>
              <w:rPr>
                <w:rFonts w:ascii="Book Antiqua" w:hAnsi="Book Antiqua"/>
                <w:b/>
                <w:bCs/>
              </w:rPr>
            </w:pPr>
          </w:p>
          <w:p w14:paraId="44883FDF" w14:textId="77777777" w:rsidR="003D0AFF" w:rsidRPr="003C45EC" w:rsidRDefault="003D0AFF" w:rsidP="00305413">
            <w:pPr>
              <w:jc w:val="both"/>
              <w:rPr>
                <w:rFonts w:ascii="Book Antiqua" w:hAnsi="Book Antiqua"/>
                <w:b/>
                <w:bCs/>
              </w:rPr>
            </w:pPr>
            <w:r w:rsidRPr="003C45EC">
              <w:rPr>
                <w:rFonts w:ascii="Book Antiqua" w:hAnsi="Book Antiqua"/>
                <w:b/>
                <w:bCs/>
              </w:rPr>
              <w:t>Ahora bien, partiendo del supuesto de que el puesto que se reasign</w:t>
            </w:r>
            <w:r w:rsidR="006C3E6F" w:rsidRPr="003C45EC">
              <w:rPr>
                <w:rFonts w:ascii="Book Antiqua" w:hAnsi="Book Antiqua"/>
                <w:b/>
                <w:bCs/>
              </w:rPr>
              <w:t>e</w:t>
            </w:r>
            <w:r w:rsidRPr="003C45EC">
              <w:rPr>
                <w:rFonts w:ascii="Book Antiqua" w:hAnsi="Book Antiqua"/>
                <w:b/>
                <w:bCs/>
              </w:rPr>
              <w:t xml:space="preserve"> </w:t>
            </w:r>
            <w:r w:rsidR="001E1F35" w:rsidRPr="003C45EC">
              <w:rPr>
                <w:rFonts w:ascii="Book Antiqua" w:hAnsi="Book Antiqua"/>
                <w:b/>
                <w:bCs/>
              </w:rPr>
              <w:t xml:space="preserve">sea </w:t>
            </w:r>
            <w:r w:rsidRPr="003C45EC">
              <w:rPr>
                <w:rFonts w:ascii="Book Antiqua" w:hAnsi="Book Antiqua"/>
                <w:b/>
                <w:bCs/>
              </w:rPr>
              <w:t xml:space="preserve">uno </w:t>
            </w:r>
            <w:r w:rsidR="00836B83" w:rsidRPr="003C45EC">
              <w:rPr>
                <w:rFonts w:ascii="Book Antiqua" w:hAnsi="Book Antiqua"/>
                <w:b/>
                <w:bCs/>
              </w:rPr>
              <w:t>de</w:t>
            </w:r>
            <w:r w:rsidRPr="003C45EC">
              <w:rPr>
                <w:rFonts w:ascii="Book Antiqua" w:hAnsi="Book Antiqua"/>
                <w:b/>
                <w:bCs/>
              </w:rPr>
              <w:t xml:space="preserve"> </w:t>
            </w:r>
            <w:r w:rsidR="006C3E6F" w:rsidRPr="003C45EC">
              <w:rPr>
                <w:rFonts w:ascii="Book Antiqua" w:hAnsi="Book Antiqua"/>
                <w:b/>
                <w:bCs/>
              </w:rPr>
              <w:t xml:space="preserve">Profesional </w:t>
            </w:r>
            <w:r w:rsidR="00AA542B" w:rsidRPr="003C45EC">
              <w:rPr>
                <w:rFonts w:ascii="Book Antiqua" w:hAnsi="Book Antiqua"/>
                <w:b/>
                <w:bCs/>
              </w:rPr>
              <w:t xml:space="preserve">2, </w:t>
            </w:r>
            <w:r w:rsidR="001E1F35" w:rsidRPr="003C45EC">
              <w:rPr>
                <w:rFonts w:ascii="Book Antiqua" w:hAnsi="Book Antiqua"/>
                <w:b/>
                <w:bCs/>
              </w:rPr>
              <w:t xml:space="preserve">la eventual reasignación en esos términos </w:t>
            </w:r>
            <w:r w:rsidR="00AA542B" w:rsidRPr="003C45EC">
              <w:rPr>
                <w:rFonts w:ascii="Book Antiqua" w:hAnsi="Book Antiqua"/>
                <w:b/>
                <w:bCs/>
              </w:rPr>
              <w:t>s</w:t>
            </w:r>
            <w:r w:rsidR="004C1F0D" w:rsidRPr="003C45EC">
              <w:rPr>
                <w:rFonts w:ascii="Book Antiqua" w:hAnsi="Book Antiqua"/>
                <w:b/>
                <w:bCs/>
              </w:rPr>
              <w:t>í</w:t>
            </w:r>
            <w:r w:rsidR="006C3E6F" w:rsidRPr="003C45EC">
              <w:rPr>
                <w:rFonts w:ascii="Book Antiqua" w:hAnsi="Book Antiqua"/>
                <w:b/>
                <w:bCs/>
              </w:rPr>
              <w:t xml:space="preserve"> </w:t>
            </w:r>
            <w:r w:rsidRPr="003C45EC">
              <w:rPr>
                <w:rFonts w:ascii="Book Antiqua" w:hAnsi="Book Antiqua"/>
                <w:b/>
                <w:bCs/>
              </w:rPr>
              <w:t>representa</w:t>
            </w:r>
            <w:r w:rsidR="006C3E6F" w:rsidRPr="003C45EC">
              <w:rPr>
                <w:rFonts w:ascii="Book Antiqua" w:hAnsi="Book Antiqua"/>
                <w:b/>
                <w:bCs/>
              </w:rPr>
              <w:t>ría</w:t>
            </w:r>
            <w:r w:rsidRPr="003C45EC">
              <w:rPr>
                <w:rFonts w:ascii="Book Antiqua" w:hAnsi="Book Antiqua"/>
                <w:b/>
                <w:bCs/>
              </w:rPr>
              <w:t xml:space="preserve"> un incremento</w:t>
            </w:r>
            <w:r w:rsidR="006C3E6F" w:rsidRPr="003C45EC">
              <w:rPr>
                <w:rFonts w:ascii="Book Antiqua" w:hAnsi="Book Antiqua"/>
                <w:b/>
                <w:bCs/>
              </w:rPr>
              <w:t xml:space="preserve"> para la</w:t>
            </w:r>
            <w:r w:rsidR="00836B83" w:rsidRPr="003C45EC">
              <w:rPr>
                <w:rFonts w:ascii="Book Antiqua" w:hAnsi="Book Antiqua"/>
                <w:b/>
                <w:bCs/>
              </w:rPr>
              <w:t xml:space="preserve"> persona</w:t>
            </w:r>
            <w:r w:rsidR="006C3E6F" w:rsidRPr="003C45EC">
              <w:rPr>
                <w:rFonts w:ascii="Book Antiqua" w:hAnsi="Book Antiqua"/>
                <w:b/>
                <w:bCs/>
              </w:rPr>
              <w:t xml:space="preserve"> profesional</w:t>
            </w:r>
            <w:r w:rsidR="001E1F35" w:rsidRPr="003C45EC">
              <w:rPr>
                <w:rFonts w:ascii="Book Antiqua" w:hAnsi="Book Antiqua"/>
                <w:b/>
                <w:bCs/>
              </w:rPr>
              <w:t xml:space="preserve">, debido a la diferencia </w:t>
            </w:r>
            <w:r w:rsidRPr="003C45EC">
              <w:rPr>
                <w:rFonts w:ascii="Book Antiqua" w:hAnsi="Book Antiqua"/>
                <w:b/>
                <w:bCs/>
              </w:rPr>
              <w:t>de 61.198,33 colones</w:t>
            </w:r>
            <w:r w:rsidR="006C3E6F" w:rsidRPr="003C45EC">
              <w:rPr>
                <w:rFonts w:ascii="Book Antiqua" w:hAnsi="Book Antiqua"/>
                <w:b/>
                <w:bCs/>
              </w:rPr>
              <w:t xml:space="preserve"> mensuales.</w:t>
            </w:r>
          </w:p>
          <w:p w14:paraId="3A0729A6" w14:textId="77777777" w:rsidR="00305413" w:rsidRPr="003C45EC" w:rsidRDefault="00305413" w:rsidP="0083747C">
            <w:pPr>
              <w:jc w:val="both"/>
              <w:rPr>
                <w:rFonts w:ascii="Book Antiqua" w:hAnsi="Book Antiqua"/>
                <w:color w:val="FF0000"/>
              </w:rPr>
            </w:pPr>
          </w:p>
          <w:p w14:paraId="3FD5A4C3" w14:textId="77777777" w:rsidR="00B0248F" w:rsidRPr="003C45EC" w:rsidRDefault="00B0248F" w:rsidP="0083747C">
            <w:pPr>
              <w:jc w:val="both"/>
              <w:rPr>
                <w:rFonts w:ascii="Book Antiqua" w:hAnsi="Book Antiqua"/>
                <w:b/>
                <w:bCs/>
                <w:i/>
                <w:iCs/>
                <w:sz w:val="28"/>
                <w:szCs w:val="28"/>
              </w:rPr>
            </w:pPr>
            <w:r w:rsidRPr="003C45EC">
              <w:rPr>
                <w:rFonts w:ascii="Book Antiqua" w:hAnsi="Book Antiqua"/>
                <w:b/>
                <w:bCs/>
                <w:i/>
                <w:iCs/>
                <w:sz w:val="28"/>
                <w:szCs w:val="28"/>
              </w:rPr>
              <w:t>Escenario 2:</w:t>
            </w:r>
            <w:r w:rsidR="007B559A" w:rsidRPr="003C45EC">
              <w:rPr>
                <w:rFonts w:ascii="Book Antiqua" w:hAnsi="Book Antiqua"/>
                <w:b/>
                <w:bCs/>
                <w:i/>
                <w:iCs/>
                <w:sz w:val="28"/>
                <w:szCs w:val="28"/>
              </w:rPr>
              <w:t xml:space="preserve"> Reconocer un plus salarial por las funciones de Coordinación, con el apoyo de la Subjefatura del Departamento de Trabajo Social y Psicología, manteniendo las tareas sustantivas del puesto de Perito Judicial 2 </w:t>
            </w:r>
            <w:r w:rsidR="004C1F0D" w:rsidRPr="003C45EC">
              <w:rPr>
                <w:rFonts w:ascii="Book Antiqua" w:hAnsi="Book Antiqua"/>
                <w:b/>
                <w:bCs/>
                <w:i/>
                <w:iCs/>
                <w:sz w:val="28"/>
                <w:szCs w:val="28"/>
              </w:rPr>
              <w:t>en menor porcentaje</w:t>
            </w:r>
            <w:r w:rsidR="003C0423" w:rsidRPr="003C45EC">
              <w:rPr>
                <w:rFonts w:ascii="Book Antiqua" w:hAnsi="Book Antiqua"/>
                <w:b/>
                <w:bCs/>
                <w:i/>
                <w:iCs/>
                <w:sz w:val="28"/>
                <w:szCs w:val="28"/>
              </w:rPr>
              <w:t xml:space="preserve">, y con la discrecionalidad de revisar cada dos años el desempeño de la persona </w:t>
            </w:r>
            <w:r w:rsidR="004B7E2A" w:rsidRPr="003C45EC">
              <w:rPr>
                <w:rFonts w:ascii="Book Antiqua" w:hAnsi="Book Antiqua"/>
                <w:b/>
                <w:bCs/>
                <w:i/>
                <w:iCs/>
                <w:sz w:val="28"/>
                <w:szCs w:val="28"/>
              </w:rPr>
              <w:t>que funge como Coordinadora</w:t>
            </w:r>
            <w:r w:rsidR="003C0423" w:rsidRPr="003C45EC">
              <w:rPr>
                <w:rFonts w:ascii="Book Antiqua" w:hAnsi="Book Antiqua"/>
                <w:b/>
                <w:bCs/>
                <w:i/>
                <w:iCs/>
                <w:sz w:val="28"/>
                <w:szCs w:val="28"/>
              </w:rPr>
              <w:t xml:space="preserve"> </w:t>
            </w:r>
            <w:r w:rsidR="004B7E2A" w:rsidRPr="003C45EC">
              <w:rPr>
                <w:rFonts w:ascii="Book Antiqua" w:hAnsi="Book Antiqua"/>
                <w:b/>
                <w:bCs/>
                <w:i/>
                <w:iCs/>
                <w:sz w:val="28"/>
                <w:szCs w:val="28"/>
              </w:rPr>
              <w:t>(</w:t>
            </w:r>
            <w:r w:rsidR="003C0423" w:rsidRPr="003C45EC">
              <w:rPr>
                <w:rFonts w:ascii="Book Antiqua" w:hAnsi="Book Antiqua"/>
                <w:b/>
                <w:bCs/>
                <w:i/>
                <w:iCs/>
                <w:sz w:val="28"/>
                <w:szCs w:val="28"/>
              </w:rPr>
              <w:t xml:space="preserve">con la finalidad de definir si </w:t>
            </w:r>
            <w:r w:rsidR="004B7E2A" w:rsidRPr="003C45EC">
              <w:rPr>
                <w:rFonts w:ascii="Book Antiqua" w:hAnsi="Book Antiqua"/>
                <w:b/>
                <w:bCs/>
                <w:i/>
                <w:iCs/>
                <w:sz w:val="28"/>
                <w:szCs w:val="28"/>
              </w:rPr>
              <w:t>continúa</w:t>
            </w:r>
            <w:r w:rsidR="003C0423" w:rsidRPr="003C45EC">
              <w:rPr>
                <w:rFonts w:ascii="Book Antiqua" w:hAnsi="Book Antiqua"/>
                <w:b/>
                <w:bCs/>
                <w:i/>
                <w:iCs/>
                <w:sz w:val="28"/>
                <w:szCs w:val="28"/>
              </w:rPr>
              <w:t xml:space="preserve"> o se sustituye por otra persona profesional de Justicia Restaurativa</w:t>
            </w:r>
            <w:r w:rsidR="004B7E2A" w:rsidRPr="003C45EC">
              <w:rPr>
                <w:rFonts w:ascii="Book Antiqua" w:hAnsi="Book Antiqua"/>
                <w:b/>
                <w:bCs/>
                <w:i/>
                <w:iCs/>
                <w:sz w:val="28"/>
                <w:szCs w:val="28"/>
              </w:rPr>
              <w:t>)</w:t>
            </w:r>
            <w:r w:rsidR="004C1F0D" w:rsidRPr="003C45EC">
              <w:rPr>
                <w:rFonts w:ascii="Book Antiqua" w:hAnsi="Book Antiqua"/>
                <w:b/>
                <w:bCs/>
                <w:i/>
                <w:iCs/>
                <w:sz w:val="28"/>
                <w:szCs w:val="28"/>
              </w:rPr>
              <w:t>.</w:t>
            </w:r>
          </w:p>
          <w:p w14:paraId="021EB66B" w14:textId="77777777" w:rsidR="0057209F" w:rsidRPr="003C45EC" w:rsidRDefault="0057209F" w:rsidP="0083747C">
            <w:pPr>
              <w:jc w:val="both"/>
              <w:rPr>
                <w:rFonts w:ascii="Book Antiqua" w:hAnsi="Book Antiqua"/>
                <w:b/>
                <w:bCs/>
              </w:rPr>
            </w:pPr>
          </w:p>
          <w:p w14:paraId="6F48D7B9" w14:textId="77777777" w:rsidR="00643F99" w:rsidRDefault="0057209F" w:rsidP="0057209F">
            <w:pPr>
              <w:jc w:val="both"/>
              <w:rPr>
                <w:rFonts w:ascii="Book Antiqua" w:hAnsi="Book Antiqua"/>
                <w:b/>
                <w:bCs/>
              </w:rPr>
            </w:pPr>
            <w:r w:rsidRPr="003C45EC">
              <w:rPr>
                <w:rFonts w:ascii="Book Antiqua" w:hAnsi="Book Antiqua"/>
              </w:rPr>
              <w:t xml:space="preserve">Es necesario reconocer la actividad de coordinación que informalmente viene desempeñando un puesto en la Unidad de Coordinación de Justicia Restaurativa, </w:t>
            </w:r>
            <w:r w:rsidR="00EF2257" w:rsidRPr="003C45EC">
              <w:rPr>
                <w:rFonts w:ascii="Book Antiqua" w:hAnsi="Book Antiqua"/>
              </w:rPr>
              <w:t>por cuanto, según la experiencia</w:t>
            </w:r>
            <w:r w:rsidR="001E1F35" w:rsidRPr="003C45EC">
              <w:rPr>
                <w:rFonts w:ascii="Book Antiqua" w:hAnsi="Book Antiqua"/>
              </w:rPr>
              <w:t>,</w:t>
            </w:r>
            <w:r w:rsidR="00EF2257" w:rsidRPr="003C45EC">
              <w:rPr>
                <w:rFonts w:ascii="Book Antiqua" w:hAnsi="Book Antiqua"/>
              </w:rPr>
              <w:t xml:space="preserve"> </w:t>
            </w:r>
            <w:r w:rsidRPr="003C45EC">
              <w:rPr>
                <w:rFonts w:ascii="Book Antiqua" w:hAnsi="Book Antiqua"/>
              </w:rPr>
              <w:t>esa forma de organización de trabajo ha sido necesaria por la particularidad que presenta esa materia</w:t>
            </w:r>
            <w:r w:rsidR="00EF2257" w:rsidRPr="003C45EC">
              <w:rPr>
                <w:rFonts w:ascii="Book Antiqua" w:hAnsi="Book Antiqua"/>
              </w:rPr>
              <w:t xml:space="preserve"> y que se ejecuta e</w:t>
            </w:r>
            <w:r w:rsidR="007B559A" w:rsidRPr="003C45EC">
              <w:rPr>
                <w:rFonts w:ascii="Book Antiqua" w:hAnsi="Book Antiqua"/>
              </w:rPr>
              <w:t>n</w:t>
            </w:r>
            <w:r w:rsidR="00EF2257" w:rsidRPr="003C45EC">
              <w:rPr>
                <w:rFonts w:ascii="Book Antiqua" w:hAnsi="Book Antiqua"/>
              </w:rPr>
              <w:t xml:space="preserve"> las diferentes zonas del país</w:t>
            </w:r>
            <w:r w:rsidRPr="003C45EC">
              <w:rPr>
                <w:rFonts w:ascii="Book Antiqua" w:hAnsi="Book Antiqua"/>
                <w:b/>
                <w:bCs/>
              </w:rPr>
              <w:t>.</w:t>
            </w:r>
          </w:p>
          <w:p w14:paraId="5888BE88" w14:textId="77777777" w:rsidR="0057209F" w:rsidRPr="00933BF5" w:rsidRDefault="0057209F" w:rsidP="0057209F">
            <w:pPr>
              <w:jc w:val="both"/>
              <w:rPr>
                <w:rFonts w:ascii="Book Antiqua" w:hAnsi="Book Antiqua"/>
                <w:b/>
                <w:bCs/>
                <w:highlight w:val="yellow"/>
              </w:rPr>
            </w:pPr>
          </w:p>
          <w:p w14:paraId="11024E96" w14:textId="77777777" w:rsidR="003070CE" w:rsidRPr="00731A6D" w:rsidRDefault="00EF2257" w:rsidP="0083747C">
            <w:pPr>
              <w:jc w:val="both"/>
              <w:rPr>
                <w:rFonts w:ascii="Book Antiqua" w:hAnsi="Book Antiqua"/>
              </w:rPr>
            </w:pPr>
            <w:r w:rsidRPr="00731A6D">
              <w:rPr>
                <w:rFonts w:ascii="Book Antiqua" w:hAnsi="Book Antiqua"/>
              </w:rPr>
              <w:t>Por tanto, se estima conveniente r</w:t>
            </w:r>
            <w:r w:rsidR="0050394B" w:rsidRPr="00731A6D">
              <w:rPr>
                <w:rFonts w:ascii="Book Antiqua" w:hAnsi="Book Antiqua"/>
              </w:rPr>
              <w:t xml:space="preserve">econocer un plus salarial por la función de coordinación en el puesto que se designe de manera itinerante por parte de la Jefatura del Departamento de Trabajo Social y Psicología, </w:t>
            </w:r>
            <w:r w:rsidR="008C4EF0" w:rsidRPr="00731A6D">
              <w:rPr>
                <w:rFonts w:ascii="Book Antiqua" w:hAnsi="Book Antiqua"/>
              </w:rPr>
              <w:t xml:space="preserve">tal como se realiza para los puestos de Perito </w:t>
            </w:r>
            <w:r w:rsidR="0050394B" w:rsidRPr="00731A6D">
              <w:rPr>
                <w:rFonts w:ascii="Book Antiqua" w:hAnsi="Book Antiqua"/>
              </w:rPr>
              <w:t xml:space="preserve">en Trabajo Social y Psicología </w:t>
            </w:r>
            <w:r w:rsidR="008C4EF0" w:rsidRPr="00731A6D">
              <w:rPr>
                <w:rFonts w:ascii="Book Antiqua" w:hAnsi="Book Antiqua"/>
              </w:rPr>
              <w:t xml:space="preserve">de las sedes regionales. </w:t>
            </w:r>
          </w:p>
          <w:p w14:paraId="208D888A" w14:textId="77777777" w:rsidR="003070CE" w:rsidRPr="00731A6D" w:rsidRDefault="003070CE" w:rsidP="0083747C">
            <w:pPr>
              <w:jc w:val="both"/>
              <w:rPr>
                <w:rFonts w:ascii="Book Antiqua" w:hAnsi="Book Antiqua"/>
              </w:rPr>
            </w:pPr>
          </w:p>
          <w:p w14:paraId="70BBEAE0" w14:textId="77777777" w:rsidR="008C4EF0" w:rsidRPr="00731A6D" w:rsidRDefault="008C4EF0" w:rsidP="0083747C">
            <w:pPr>
              <w:jc w:val="both"/>
              <w:rPr>
                <w:rFonts w:ascii="Book Antiqua" w:hAnsi="Book Antiqua"/>
              </w:rPr>
            </w:pPr>
            <w:r w:rsidRPr="00731A6D">
              <w:rPr>
                <w:rFonts w:ascii="Book Antiqua" w:hAnsi="Book Antiqua"/>
              </w:rPr>
              <w:t xml:space="preserve">No se comparte la propuesta del Departamento de Trabajo Social y Psicología de </w:t>
            </w:r>
            <w:r w:rsidR="00C46E35" w:rsidRPr="00731A6D">
              <w:rPr>
                <w:rFonts w:ascii="Book Antiqua" w:hAnsi="Book Antiqua"/>
              </w:rPr>
              <w:t xml:space="preserve">cambiar la nomenclatura de Profesional 2 de Justicia Restaurativa del Departamento de Trabajo Social y Psicología, a Coordinador de Unidad 3, para la “Unidad de Coordinación de Justicia Restaurativa del Departamento de Trabajo Social y Psicología”, </w:t>
            </w:r>
            <w:r w:rsidR="00A901CF" w:rsidRPr="00731A6D">
              <w:rPr>
                <w:rFonts w:ascii="Book Antiqua" w:hAnsi="Book Antiqua"/>
              </w:rPr>
              <w:t>por cuanto el cambio propuesto vendría en detrimento de la profesional que actualmente realiza esas labores de manera informal</w:t>
            </w:r>
            <w:r w:rsidR="00025785" w:rsidRPr="00731A6D">
              <w:rPr>
                <w:rFonts w:ascii="Book Antiqua" w:hAnsi="Book Antiqua"/>
              </w:rPr>
              <w:t>,</w:t>
            </w:r>
            <w:r w:rsidR="003070CE" w:rsidRPr="00731A6D">
              <w:rPr>
                <w:rFonts w:ascii="Book Antiqua" w:hAnsi="Book Antiqua"/>
              </w:rPr>
              <w:t xml:space="preserve"> aunado a la disminución en la capacidad </w:t>
            </w:r>
            <w:r w:rsidR="00025785" w:rsidRPr="00731A6D">
              <w:rPr>
                <w:rFonts w:ascii="Book Antiqua" w:hAnsi="Book Antiqua"/>
              </w:rPr>
              <w:t xml:space="preserve"> </w:t>
            </w:r>
            <w:r w:rsidR="003070CE" w:rsidRPr="00731A6D">
              <w:rPr>
                <w:rFonts w:ascii="Book Antiqua" w:hAnsi="Book Antiqua"/>
              </w:rPr>
              <w:t xml:space="preserve">operativa que se generaría al eliminar por completo las labores de peritaje en este recurso, </w:t>
            </w:r>
            <w:r w:rsidR="00025785" w:rsidRPr="00731A6D">
              <w:rPr>
                <w:rFonts w:ascii="Book Antiqua" w:hAnsi="Book Antiqua"/>
              </w:rPr>
              <w:t>tal como se indicó en el escenario 1,</w:t>
            </w:r>
            <w:r w:rsidR="00A901CF" w:rsidRPr="00731A6D">
              <w:rPr>
                <w:rFonts w:ascii="Book Antiqua" w:hAnsi="Book Antiqua"/>
              </w:rPr>
              <w:t xml:space="preserve"> </w:t>
            </w:r>
            <w:r w:rsidR="003070CE" w:rsidRPr="00731A6D">
              <w:rPr>
                <w:rFonts w:ascii="Book Antiqua" w:hAnsi="Book Antiqua"/>
              </w:rPr>
              <w:t xml:space="preserve">por ello </w:t>
            </w:r>
            <w:r w:rsidR="00C46E35" w:rsidRPr="00731A6D">
              <w:rPr>
                <w:rFonts w:ascii="Book Antiqua" w:hAnsi="Book Antiqua"/>
              </w:rPr>
              <w:t>en su lugar se propone el respectivo plus salarial indicado.</w:t>
            </w:r>
          </w:p>
          <w:p w14:paraId="742E7DEC" w14:textId="77777777" w:rsidR="00E50890" w:rsidRPr="00731A6D" w:rsidRDefault="00E50890" w:rsidP="0083747C">
            <w:pPr>
              <w:jc w:val="both"/>
              <w:rPr>
                <w:rFonts w:ascii="Book Antiqua" w:hAnsi="Book Antiqua"/>
              </w:rPr>
            </w:pPr>
          </w:p>
          <w:p w14:paraId="36A1ABF7" w14:textId="77777777" w:rsidR="003070CE" w:rsidRPr="00731A6D" w:rsidRDefault="00E50890" w:rsidP="0083747C">
            <w:pPr>
              <w:jc w:val="both"/>
              <w:rPr>
                <w:rFonts w:ascii="Book Antiqua" w:hAnsi="Book Antiqua"/>
                <w:u w:val="single"/>
              </w:rPr>
            </w:pPr>
            <w:r w:rsidRPr="00731A6D">
              <w:rPr>
                <w:rFonts w:ascii="Book Antiqua" w:hAnsi="Book Antiqua"/>
              </w:rPr>
              <w:t xml:space="preserve">Asimismo, </w:t>
            </w:r>
            <w:r w:rsidR="003070CE" w:rsidRPr="00731A6D">
              <w:rPr>
                <w:rFonts w:ascii="Book Antiqua" w:hAnsi="Book Antiqua"/>
              </w:rPr>
              <w:t xml:space="preserve">como se mencionó previamente, </w:t>
            </w:r>
            <w:r w:rsidR="00B223E0" w:rsidRPr="00731A6D">
              <w:rPr>
                <w:rFonts w:ascii="Book Antiqua" w:hAnsi="Book Antiqua"/>
              </w:rPr>
              <w:t xml:space="preserve">realizar sólo labores de coordinación, resta capacidad operativa a la oficina, por lo que se estima conveniente que la persona </w:t>
            </w:r>
            <w:r w:rsidR="00C36A92" w:rsidRPr="00731A6D">
              <w:rPr>
                <w:rFonts w:ascii="Book Antiqua" w:hAnsi="Book Antiqua"/>
              </w:rPr>
              <w:t>que asuma</w:t>
            </w:r>
            <w:r w:rsidR="00B223E0" w:rsidRPr="00731A6D">
              <w:rPr>
                <w:rFonts w:ascii="Book Antiqua" w:hAnsi="Book Antiqua"/>
              </w:rPr>
              <w:t xml:space="preserve"> la labor de coordinación realice en menor porcentaje la</w:t>
            </w:r>
            <w:r w:rsidR="007970EE" w:rsidRPr="00731A6D">
              <w:rPr>
                <w:rFonts w:ascii="Book Antiqua" w:hAnsi="Book Antiqua"/>
              </w:rPr>
              <w:t>s tareas sustantivas del puesto</w:t>
            </w:r>
            <w:r w:rsidR="007B559A" w:rsidRPr="00731A6D">
              <w:rPr>
                <w:rFonts w:ascii="Book Antiqua" w:hAnsi="Book Antiqua"/>
              </w:rPr>
              <w:t>,</w:t>
            </w:r>
            <w:r w:rsidR="007970EE" w:rsidRPr="00731A6D">
              <w:rPr>
                <w:rFonts w:ascii="Book Antiqua" w:hAnsi="Book Antiqua"/>
              </w:rPr>
              <w:t xml:space="preserve"> y que algunas </w:t>
            </w:r>
            <w:r w:rsidR="00C77B78" w:rsidRPr="00731A6D">
              <w:rPr>
                <w:rFonts w:ascii="Book Antiqua" w:hAnsi="Book Antiqua"/>
              </w:rPr>
              <w:t xml:space="preserve">tareas </w:t>
            </w:r>
            <w:r w:rsidR="00494EE3" w:rsidRPr="00731A6D">
              <w:rPr>
                <w:rFonts w:ascii="Book Antiqua" w:hAnsi="Book Antiqua"/>
              </w:rPr>
              <w:t>propias de la coordinación</w:t>
            </w:r>
            <w:r w:rsidR="00DD06D0" w:rsidRPr="00731A6D">
              <w:rPr>
                <w:rFonts w:ascii="Book Antiqua" w:hAnsi="Book Antiqua"/>
              </w:rPr>
              <w:t xml:space="preserve"> del Programa de Justicia </w:t>
            </w:r>
            <w:r w:rsidR="00220567" w:rsidRPr="00731A6D">
              <w:rPr>
                <w:rFonts w:ascii="Book Antiqua" w:hAnsi="Book Antiqua"/>
              </w:rPr>
              <w:t>Restaurativa</w:t>
            </w:r>
            <w:r w:rsidR="00494EE3" w:rsidRPr="00731A6D">
              <w:rPr>
                <w:rFonts w:ascii="Book Antiqua" w:hAnsi="Book Antiqua"/>
              </w:rPr>
              <w:t xml:space="preserve"> </w:t>
            </w:r>
            <w:r w:rsidR="00C77B78" w:rsidRPr="00731A6D">
              <w:rPr>
                <w:rFonts w:ascii="Book Antiqua" w:hAnsi="Book Antiqua"/>
              </w:rPr>
              <w:t>sean asumidas por la Subjefatura del Departamento de Trabajo Social y</w:t>
            </w:r>
            <w:r w:rsidR="00025785" w:rsidRPr="00731A6D">
              <w:rPr>
                <w:rFonts w:ascii="Book Antiqua" w:hAnsi="Book Antiqua"/>
              </w:rPr>
              <w:t xml:space="preserve"> Psicología,</w:t>
            </w:r>
            <w:r w:rsidR="00C36A92" w:rsidRPr="00731A6D">
              <w:rPr>
                <w:rFonts w:ascii="Book Antiqua" w:hAnsi="Book Antiqua"/>
              </w:rPr>
              <w:t xml:space="preserve"> como lo hacía </w:t>
            </w:r>
            <w:r w:rsidR="00ED04A1" w:rsidRPr="00731A6D">
              <w:rPr>
                <w:rFonts w:ascii="Book Antiqua" w:hAnsi="Book Antiqua"/>
              </w:rPr>
              <w:t>inicialmente,</w:t>
            </w:r>
            <w:r w:rsidR="00220567" w:rsidRPr="00731A6D">
              <w:rPr>
                <w:rFonts w:ascii="Book Antiqua" w:hAnsi="Book Antiqua"/>
              </w:rPr>
              <w:t xml:space="preserve"> por ejemplo</w:t>
            </w:r>
            <w:r w:rsidR="00245EF8" w:rsidRPr="00731A6D">
              <w:rPr>
                <w:rFonts w:ascii="Book Antiqua" w:hAnsi="Book Antiqua"/>
              </w:rPr>
              <w:t>:</w:t>
            </w:r>
            <w:r w:rsidR="00ED04A1" w:rsidRPr="00731A6D">
              <w:rPr>
                <w:rFonts w:ascii="Book Antiqua" w:hAnsi="Book Antiqua"/>
                <w:u w:val="single"/>
              </w:rPr>
              <w:t xml:space="preserve"> </w:t>
            </w:r>
          </w:p>
          <w:p w14:paraId="734EE57D" w14:textId="77777777" w:rsidR="003070CE" w:rsidRPr="00731A6D" w:rsidRDefault="003070CE" w:rsidP="0083747C">
            <w:pPr>
              <w:jc w:val="both"/>
              <w:rPr>
                <w:rFonts w:ascii="Book Antiqua" w:hAnsi="Book Antiqua"/>
                <w:u w:val="single"/>
              </w:rPr>
            </w:pPr>
          </w:p>
          <w:p w14:paraId="34C6E68B" w14:textId="77777777" w:rsidR="00245EF8" w:rsidRPr="00731A6D" w:rsidRDefault="003070CE" w:rsidP="007220B2">
            <w:pPr>
              <w:numPr>
                <w:ilvl w:val="0"/>
                <w:numId w:val="48"/>
              </w:numPr>
              <w:spacing w:before="120" w:after="120"/>
              <w:ind w:left="714" w:hanging="357"/>
              <w:jc w:val="both"/>
              <w:rPr>
                <w:rFonts w:ascii="Book Antiqua" w:hAnsi="Book Antiqua"/>
              </w:rPr>
            </w:pPr>
            <w:r w:rsidRPr="00731A6D">
              <w:rPr>
                <w:rFonts w:ascii="Book Antiqua" w:hAnsi="Book Antiqua"/>
              </w:rPr>
              <w:t>L</w:t>
            </w:r>
            <w:r w:rsidR="00220567" w:rsidRPr="00731A6D">
              <w:rPr>
                <w:rFonts w:ascii="Book Antiqua" w:hAnsi="Book Antiqua"/>
              </w:rPr>
              <w:t xml:space="preserve">as actividades relacionadas con las coordinaciones internas y externas, tales como: </w:t>
            </w:r>
            <w:r w:rsidR="00ED04A1" w:rsidRPr="00731A6D">
              <w:rPr>
                <w:rFonts w:ascii="Book Antiqua" w:hAnsi="Book Antiqua"/>
                <w:bCs/>
              </w:rPr>
              <w:t>Coordinaciones nacionales del Ministerio Público y la Defensa Pública en las diferentes materias</w:t>
            </w:r>
            <w:r w:rsidR="00245EF8" w:rsidRPr="00731A6D">
              <w:rPr>
                <w:rFonts w:ascii="Book Antiqua" w:hAnsi="Book Antiqua"/>
                <w:bCs/>
              </w:rPr>
              <w:t>.</w:t>
            </w:r>
          </w:p>
          <w:p w14:paraId="4D873F55" w14:textId="77777777" w:rsidR="00245EF8" w:rsidRPr="00731A6D" w:rsidRDefault="00245EF8" w:rsidP="007220B2">
            <w:pPr>
              <w:numPr>
                <w:ilvl w:val="0"/>
                <w:numId w:val="48"/>
              </w:numPr>
              <w:spacing w:before="120" w:after="120"/>
              <w:ind w:left="714" w:hanging="357"/>
              <w:jc w:val="both"/>
              <w:rPr>
                <w:rFonts w:ascii="Book Antiqua" w:hAnsi="Book Antiqua"/>
              </w:rPr>
            </w:pPr>
            <w:r w:rsidRPr="00731A6D">
              <w:rPr>
                <w:rFonts w:ascii="Book Antiqua" w:hAnsi="Book Antiqua"/>
                <w:bCs/>
              </w:rPr>
              <w:t>R</w:t>
            </w:r>
            <w:r w:rsidR="00DD06D0" w:rsidRPr="00731A6D">
              <w:rPr>
                <w:rFonts w:ascii="Book Antiqua" w:hAnsi="Book Antiqua"/>
                <w:bCs/>
              </w:rPr>
              <w:t>epresentación del DTSP y de la Unidad de Justicia Restaurativa en actividades como reuniones, charlas, presentaciones, foros, talleres, entre otros; a lo interno de la institución y en instancias externas</w:t>
            </w:r>
            <w:r w:rsidRPr="00731A6D">
              <w:rPr>
                <w:rFonts w:ascii="Book Antiqua" w:hAnsi="Book Antiqua"/>
                <w:bCs/>
              </w:rPr>
              <w:t>.</w:t>
            </w:r>
          </w:p>
          <w:p w14:paraId="58957BBD" w14:textId="77777777" w:rsidR="00245EF8" w:rsidRPr="00731A6D" w:rsidRDefault="00245EF8" w:rsidP="007220B2">
            <w:pPr>
              <w:numPr>
                <w:ilvl w:val="0"/>
                <w:numId w:val="48"/>
              </w:numPr>
              <w:spacing w:before="120" w:after="120"/>
              <w:ind w:left="714" w:hanging="357"/>
              <w:jc w:val="both"/>
              <w:rPr>
                <w:rFonts w:ascii="Book Antiqua" w:hAnsi="Book Antiqua"/>
              </w:rPr>
            </w:pPr>
            <w:r w:rsidRPr="00731A6D">
              <w:rPr>
                <w:rFonts w:ascii="Book Antiqua" w:hAnsi="Book Antiqua"/>
                <w:bCs/>
              </w:rPr>
              <w:t>R</w:t>
            </w:r>
            <w:r w:rsidR="00DD06D0" w:rsidRPr="00731A6D">
              <w:rPr>
                <w:rFonts w:ascii="Book Antiqua" w:hAnsi="Book Antiqua"/>
                <w:bCs/>
              </w:rPr>
              <w:t>evisión de perfiles profesionales y entrevistas para determinar junto con la Jefatura Departamental, nombramientos de personal en el Programa de Justicia Restaurativa</w:t>
            </w:r>
            <w:r w:rsidRPr="00731A6D">
              <w:rPr>
                <w:rFonts w:ascii="Book Antiqua" w:hAnsi="Book Antiqua"/>
                <w:bCs/>
              </w:rPr>
              <w:t>.</w:t>
            </w:r>
          </w:p>
          <w:p w14:paraId="79B8F605" w14:textId="77777777" w:rsidR="00245EF8" w:rsidRPr="00731A6D" w:rsidRDefault="00DD06D0" w:rsidP="007220B2">
            <w:pPr>
              <w:numPr>
                <w:ilvl w:val="0"/>
                <w:numId w:val="48"/>
              </w:numPr>
              <w:spacing w:before="120" w:after="120"/>
              <w:ind w:left="714" w:hanging="357"/>
              <w:jc w:val="both"/>
              <w:rPr>
                <w:rFonts w:ascii="Book Antiqua" w:hAnsi="Book Antiqua"/>
              </w:rPr>
            </w:pPr>
            <w:r w:rsidRPr="00731A6D">
              <w:rPr>
                <w:rFonts w:ascii="Book Antiqua" w:hAnsi="Book Antiqua"/>
                <w:bCs/>
              </w:rPr>
              <w:t>Implementación de acciones de enlace entre el DTSP y la Oficina Rectora de Justicia Restaurativa (ORJR)</w:t>
            </w:r>
            <w:r w:rsidR="00245EF8" w:rsidRPr="00731A6D">
              <w:rPr>
                <w:rFonts w:ascii="Book Antiqua" w:hAnsi="Book Antiqua"/>
                <w:bCs/>
              </w:rPr>
              <w:t>.</w:t>
            </w:r>
          </w:p>
          <w:p w14:paraId="47C32164" w14:textId="77777777" w:rsidR="000810A8" w:rsidRPr="00731A6D" w:rsidRDefault="00245EF8" w:rsidP="007220B2">
            <w:pPr>
              <w:numPr>
                <w:ilvl w:val="0"/>
                <w:numId w:val="48"/>
              </w:numPr>
              <w:spacing w:before="120" w:after="120"/>
              <w:ind w:left="714" w:hanging="357"/>
              <w:jc w:val="both"/>
              <w:rPr>
                <w:rFonts w:ascii="Book Antiqua" w:hAnsi="Book Antiqua"/>
              </w:rPr>
            </w:pPr>
            <w:r w:rsidRPr="00731A6D">
              <w:rPr>
                <w:rFonts w:ascii="Book Antiqua" w:hAnsi="Book Antiqua"/>
                <w:bCs/>
              </w:rPr>
              <w:t>E</w:t>
            </w:r>
            <w:r w:rsidR="00DD06D0" w:rsidRPr="00731A6D">
              <w:rPr>
                <w:rFonts w:ascii="Book Antiqua" w:hAnsi="Book Antiqua"/>
                <w:bCs/>
              </w:rPr>
              <w:t xml:space="preserve">ntre otras, con la finalidad </w:t>
            </w:r>
            <w:r w:rsidR="00220567" w:rsidRPr="00731A6D">
              <w:rPr>
                <w:rFonts w:ascii="Book Antiqua" w:hAnsi="Book Antiqua"/>
                <w:bCs/>
              </w:rPr>
              <w:t xml:space="preserve">de </w:t>
            </w:r>
            <w:r w:rsidR="00DD06D0" w:rsidRPr="00731A6D">
              <w:rPr>
                <w:rFonts w:ascii="Book Antiqua" w:hAnsi="Book Antiqua"/>
                <w:bCs/>
              </w:rPr>
              <w:t>que</w:t>
            </w:r>
            <w:r w:rsidR="00220567" w:rsidRPr="00731A6D">
              <w:t xml:space="preserve"> </w:t>
            </w:r>
            <w:r w:rsidR="00220567" w:rsidRPr="00731A6D">
              <w:rPr>
                <w:rFonts w:ascii="Book Antiqua" w:hAnsi="Book Antiqua"/>
                <w:bCs/>
              </w:rPr>
              <w:t>el coordinador</w:t>
            </w:r>
            <w:r w:rsidR="00DD06D0" w:rsidRPr="00731A6D">
              <w:rPr>
                <w:rFonts w:ascii="Book Antiqua" w:hAnsi="Book Antiqua"/>
                <w:bCs/>
              </w:rPr>
              <w:t xml:space="preserve"> disponga de mayor tie</w:t>
            </w:r>
            <w:r w:rsidR="00220567" w:rsidRPr="00731A6D">
              <w:rPr>
                <w:rFonts w:ascii="Book Antiqua" w:hAnsi="Book Antiqua"/>
                <w:bCs/>
              </w:rPr>
              <w:t xml:space="preserve">mpo para las funciones de coordinar, ejecutar, dirigir, controlar y supervisar las labores </w:t>
            </w:r>
            <w:r w:rsidR="00220567" w:rsidRPr="00731A6D">
              <w:rPr>
                <w:rFonts w:ascii="Book Antiqua" w:hAnsi="Book Antiqua"/>
                <w:bCs/>
              </w:rPr>
              <w:lastRenderedPageBreak/>
              <w:t xml:space="preserve">relacionadas con los equipos psicosociales. </w:t>
            </w:r>
          </w:p>
          <w:p w14:paraId="23E4D1AC" w14:textId="77777777" w:rsidR="00C93DE8" w:rsidRPr="00731A6D" w:rsidRDefault="00C93DE8" w:rsidP="000810A8">
            <w:pPr>
              <w:jc w:val="both"/>
              <w:rPr>
                <w:rFonts w:ascii="Book Antiqua" w:hAnsi="Book Antiqua"/>
              </w:rPr>
            </w:pPr>
          </w:p>
          <w:p w14:paraId="1C4C6CE2" w14:textId="77777777" w:rsidR="00BD4456" w:rsidRPr="00731A6D" w:rsidRDefault="00305413" w:rsidP="0083747C">
            <w:pPr>
              <w:jc w:val="both"/>
              <w:rPr>
                <w:rFonts w:ascii="Book Antiqua" w:hAnsi="Book Antiqua"/>
              </w:rPr>
            </w:pPr>
            <w:r w:rsidRPr="00731A6D">
              <w:rPr>
                <w:rFonts w:ascii="Book Antiqua" w:hAnsi="Book Antiqua"/>
              </w:rPr>
              <w:t>Esta propuesta, tiene la</w:t>
            </w:r>
            <w:r w:rsidR="00BD4456" w:rsidRPr="00731A6D">
              <w:rPr>
                <w:rFonts w:ascii="Book Antiqua" w:hAnsi="Book Antiqua"/>
              </w:rPr>
              <w:t>s</w:t>
            </w:r>
            <w:r w:rsidRPr="00731A6D">
              <w:rPr>
                <w:rFonts w:ascii="Book Antiqua" w:hAnsi="Book Antiqua"/>
              </w:rPr>
              <w:t xml:space="preserve"> </w:t>
            </w:r>
            <w:r w:rsidR="00BD4456" w:rsidRPr="00731A6D">
              <w:rPr>
                <w:rFonts w:ascii="Book Antiqua" w:hAnsi="Book Antiqua"/>
              </w:rPr>
              <w:t xml:space="preserve">siguientes </w:t>
            </w:r>
            <w:r w:rsidRPr="00731A6D">
              <w:rPr>
                <w:rFonts w:ascii="Book Antiqua" w:hAnsi="Book Antiqua"/>
              </w:rPr>
              <w:t>ventaja</w:t>
            </w:r>
            <w:r w:rsidR="00BD4456" w:rsidRPr="00731A6D">
              <w:rPr>
                <w:rFonts w:ascii="Book Antiqua" w:hAnsi="Book Antiqua"/>
              </w:rPr>
              <w:t>s:</w:t>
            </w:r>
          </w:p>
          <w:p w14:paraId="3AF9D2D3" w14:textId="77777777" w:rsidR="00BD4456" w:rsidRPr="00731A6D" w:rsidRDefault="00BD4456" w:rsidP="0083747C">
            <w:pPr>
              <w:jc w:val="both"/>
              <w:rPr>
                <w:rFonts w:ascii="Book Antiqua" w:hAnsi="Book Antiqua"/>
              </w:rPr>
            </w:pPr>
          </w:p>
          <w:p w14:paraId="1D19AF63" w14:textId="77777777" w:rsidR="00591F91" w:rsidRPr="00731A6D" w:rsidRDefault="00BD4456" w:rsidP="00BD4456">
            <w:pPr>
              <w:numPr>
                <w:ilvl w:val="0"/>
                <w:numId w:val="38"/>
              </w:numPr>
              <w:jc w:val="both"/>
              <w:rPr>
                <w:rFonts w:ascii="Book Antiqua" w:hAnsi="Book Antiqua"/>
              </w:rPr>
            </w:pPr>
            <w:r w:rsidRPr="00731A6D">
              <w:rPr>
                <w:rFonts w:ascii="Book Antiqua" w:hAnsi="Book Antiqua"/>
              </w:rPr>
              <w:t xml:space="preserve">La </w:t>
            </w:r>
            <w:r w:rsidR="00591F91" w:rsidRPr="00731A6D">
              <w:rPr>
                <w:rFonts w:ascii="Book Antiqua" w:hAnsi="Book Antiqua"/>
              </w:rPr>
              <w:t>jefatura</w:t>
            </w:r>
            <w:r w:rsidR="005F0FB7" w:rsidRPr="00731A6D">
              <w:rPr>
                <w:rFonts w:ascii="Book Antiqua" w:hAnsi="Book Antiqua"/>
              </w:rPr>
              <w:t xml:space="preserve"> del Departamento de Trabajo Social y Psicología, </w:t>
            </w:r>
            <w:r w:rsidR="00591F91" w:rsidRPr="00731A6D">
              <w:rPr>
                <w:rFonts w:ascii="Book Antiqua" w:hAnsi="Book Antiqua"/>
              </w:rPr>
              <w:t>puede designar la labor de coordinación a un puesto asignado</w:t>
            </w:r>
            <w:r w:rsidR="005F0FB7" w:rsidRPr="00731A6D">
              <w:rPr>
                <w:rFonts w:ascii="Book Antiqua" w:hAnsi="Book Antiqua"/>
              </w:rPr>
              <w:t xml:space="preserve"> a Justicia Restaurativa, que estime conveniente</w:t>
            </w:r>
            <w:r w:rsidR="00B81EFA" w:rsidRPr="00731A6D">
              <w:rPr>
                <w:rFonts w:ascii="Book Antiqua" w:hAnsi="Book Antiqua"/>
              </w:rPr>
              <w:t xml:space="preserve"> po</w:t>
            </w:r>
            <w:r w:rsidR="00591F91" w:rsidRPr="00731A6D">
              <w:rPr>
                <w:rFonts w:ascii="Book Antiqua" w:hAnsi="Book Antiqua"/>
              </w:rPr>
              <w:t xml:space="preserve">r el período de dos años, tal como lo establece el informe elaborado por el entonces </w:t>
            </w:r>
            <w:r w:rsidR="00B81EFA" w:rsidRPr="00731A6D">
              <w:rPr>
                <w:rFonts w:ascii="Book Antiqua" w:hAnsi="Book Antiqua"/>
              </w:rPr>
              <w:t>jefe</w:t>
            </w:r>
            <w:r w:rsidR="00591F91" w:rsidRPr="00731A6D">
              <w:rPr>
                <w:rFonts w:ascii="Book Antiqua" w:hAnsi="Book Antiqua"/>
              </w:rPr>
              <w:t xml:space="preserve"> del Departamento de Personal y aprobado por el Consejo Superior; no obstante, de considerar un cambio en el periodo de nombramiento por alguna eventualidad,</w:t>
            </w:r>
            <w:r w:rsidR="00B81EFA" w:rsidRPr="00731A6D">
              <w:rPr>
                <w:rFonts w:ascii="Book Antiqua" w:hAnsi="Book Antiqua"/>
              </w:rPr>
              <w:t xml:space="preserve"> tiene la </w:t>
            </w:r>
            <w:r w:rsidR="007561E6" w:rsidRPr="00731A6D">
              <w:rPr>
                <w:rFonts w:ascii="Book Antiqua" w:hAnsi="Book Antiqua"/>
              </w:rPr>
              <w:t xml:space="preserve">discrecionalidad </w:t>
            </w:r>
            <w:r w:rsidR="00B81EFA" w:rsidRPr="00731A6D">
              <w:rPr>
                <w:rFonts w:ascii="Book Antiqua" w:hAnsi="Book Antiqua"/>
              </w:rPr>
              <w:t xml:space="preserve">de realizarlo, </w:t>
            </w:r>
            <w:r w:rsidR="00591F91" w:rsidRPr="00731A6D">
              <w:rPr>
                <w:rFonts w:ascii="Book Antiqua" w:hAnsi="Book Antiqua"/>
              </w:rPr>
              <w:t xml:space="preserve"> comunica</w:t>
            </w:r>
            <w:r w:rsidR="007A2C8A" w:rsidRPr="00731A6D">
              <w:rPr>
                <w:rFonts w:ascii="Book Antiqua" w:hAnsi="Book Antiqua"/>
              </w:rPr>
              <w:t>ndo</w:t>
            </w:r>
            <w:r w:rsidR="00591F91" w:rsidRPr="00731A6D">
              <w:rPr>
                <w:rFonts w:ascii="Book Antiqua" w:hAnsi="Book Antiqua"/>
              </w:rPr>
              <w:t xml:space="preserve"> a la Dirección de Gestión Humana, oportunamente.</w:t>
            </w:r>
          </w:p>
          <w:p w14:paraId="7D6A2E6C" w14:textId="77777777" w:rsidR="00CC2711" w:rsidRPr="00731A6D" w:rsidRDefault="00CC2711" w:rsidP="00CC2711">
            <w:pPr>
              <w:ind w:left="720"/>
              <w:jc w:val="both"/>
              <w:rPr>
                <w:rFonts w:ascii="Book Antiqua" w:hAnsi="Book Antiqua"/>
              </w:rPr>
            </w:pPr>
          </w:p>
          <w:p w14:paraId="6D83CDAF" w14:textId="77777777" w:rsidR="00BD4456" w:rsidRPr="00731A6D" w:rsidRDefault="007A2C8A" w:rsidP="0083747C">
            <w:pPr>
              <w:numPr>
                <w:ilvl w:val="0"/>
                <w:numId w:val="38"/>
              </w:numPr>
              <w:jc w:val="both"/>
              <w:rPr>
                <w:rFonts w:ascii="Book Antiqua" w:hAnsi="Book Antiqua"/>
              </w:rPr>
            </w:pPr>
            <w:r w:rsidRPr="00731A6D">
              <w:rPr>
                <w:rFonts w:ascii="Book Antiqua" w:hAnsi="Book Antiqua"/>
              </w:rPr>
              <w:t>E</w:t>
            </w:r>
            <w:r w:rsidR="00BD4456" w:rsidRPr="00731A6D">
              <w:rPr>
                <w:rFonts w:ascii="Book Antiqua" w:hAnsi="Book Antiqua"/>
              </w:rPr>
              <w:t>l reconocimiento de este sobresueldo es de carácter temporal mientras el “Perito en Trabajo Social y Psicología” se encuentre desempeñando las labores de coordinación. Una vez concluido el período para el que fue nombrado, finalizará su reconocimiento, razón por la cual el sobresueldo no genera derechos adquiridos</w:t>
            </w:r>
            <w:r w:rsidRPr="00731A6D">
              <w:rPr>
                <w:rFonts w:ascii="Book Antiqua" w:hAnsi="Book Antiqua"/>
              </w:rPr>
              <w:t>.</w:t>
            </w:r>
          </w:p>
          <w:p w14:paraId="74769481" w14:textId="77777777" w:rsidR="00CC2711" w:rsidRPr="00731A6D" w:rsidRDefault="00CC2711" w:rsidP="00CC2711">
            <w:pPr>
              <w:ind w:left="720"/>
              <w:jc w:val="both"/>
              <w:rPr>
                <w:rFonts w:ascii="Book Antiqua" w:hAnsi="Book Antiqua"/>
              </w:rPr>
            </w:pPr>
          </w:p>
          <w:p w14:paraId="042C024B" w14:textId="77777777" w:rsidR="007A2C8A" w:rsidRPr="00731A6D" w:rsidRDefault="007A2C8A" w:rsidP="0083747C">
            <w:pPr>
              <w:numPr>
                <w:ilvl w:val="0"/>
                <w:numId w:val="38"/>
              </w:numPr>
              <w:jc w:val="both"/>
              <w:rPr>
                <w:rFonts w:ascii="Book Antiqua" w:hAnsi="Book Antiqua"/>
              </w:rPr>
            </w:pPr>
            <w:r w:rsidRPr="00731A6D">
              <w:rPr>
                <w:rFonts w:ascii="Book Antiqua" w:hAnsi="Book Antiqua"/>
              </w:rPr>
              <w:t xml:space="preserve">El tener la posibilidad de cambiar el puesto </w:t>
            </w:r>
            <w:r w:rsidR="005B1386" w:rsidRPr="00731A6D">
              <w:rPr>
                <w:rFonts w:ascii="Book Antiqua" w:hAnsi="Book Antiqua"/>
              </w:rPr>
              <w:t>le permite a la jefatura de la dependencia</w:t>
            </w:r>
            <w:r w:rsidR="004073FC" w:rsidRPr="00731A6D">
              <w:rPr>
                <w:rFonts w:ascii="Book Antiqua" w:hAnsi="Book Antiqua"/>
              </w:rPr>
              <w:t xml:space="preserve"> judicial</w:t>
            </w:r>
            <w:r w:rsidR="005B1386" w:rsidRPr="00731A6D">
              <w:rPr>
                <w:rFonts w:ascii="Book Antiqua" w:hAnsi="Book Antiqua"/>
              </w:rPr>
              <w:t xml:space="preserve"> tener </w:t>
            </w:r>
            <w:r w:rsidR="003E1B1F" w:rsidRPr="00731A6D">
              <w:rPr>
                <w:rFonts w:ascii="Book Antiqua" w:hAnsi="Book Antiqua"/>
              </w:rPr>
              <w:t xml:space="preserve">a disposición otras personas </w:t>
            </w:r>
            <w:r w:rsidR="00BF69E0" w:rsidRPr="00731A6D">
              <w:rPr>
                <w:rFonts w:ascii="Book Antiqua" w:hAnsi="Book Antiqua"/>
              </w:rPr>
              <w:t xml:space="preserve">profesionales </w:t>
            </w:r>
            <w:r w:rsidR="003E1B1F" w:rsidRPr="00731A6D">
              <w:rPr>
                <w:rFonts w:ascii="Book Antiqua" w:hAnsi="Book Antiqua"/>
              </w:rPr>
              <w:t xml:space="preserve">con el conocimiento de </w:t>
            </w:r>
            <w:r w:rsidR="004073FC" w:rsidRPr="00731A6D">
              <w:rPr>
                <w:rFonts w:ascii="Book Antiqua" w:hAnsi="Book Antiqua"/>
              </w:rPr>
              <w:t xml:space="preserve">las labores que se realizan </w:t>
            </w:r>
            <w:r w:rsidR="003E1B1F" w:rsidRPr="00731A6D">
              <w:rPr>
                <w:rFonts w:ascii="Book Antiqua" w:hAnsi="Book Antiqua"/>
              </w:rPr>
              <w:t xml:space="preserve">en caso de </w:t>
            </w:r>
            <w:r w:rsidR="004073FC" w:rsidRPr="00731A6D">
              <w:rPr>
                <w:rFonts w:ascii="Book Antiqua" w:hAnsi="Book Antiqua"/>
              </w:rPr>
              <w:t xml:space="preserve">requerirse </w:t>
            </w:r>
            <w:r w:rsidR="00C93DE8" w:rsidRPr="00731A6D">
              <w:rPr>
                <w:rFonts w:ascii="Book Antiqua" w:hAnsi="Book Antiqua"/>
              </w:rPr>
              <w:t xml:space="preserve">sustituir la persona coordinadora de unidad, </w:t>
            </w:r>
            <w:r w:rsidR="00026D73" w:rsidRPr="00731A6D">
              <w:rPr>
                <w:rFonts w:ascii="Book Antiqua" w:hAnsi="Book Antiqua"/>
              </w:rPr>
              <w:t xml:space="preserve">por ausencias temporales, tales como </w:t>
            </w:r>
            <w:r w:rsidR="003E1B1F" w:rsidRPr="00731A6D">
              <w:rPr>
                <w:rFonts w:ascii="Book Antiqua" w:hAnsi="Book Antiqua"/>
              </w:rPr>
              <w:t>vacaciones, ascenso</w:t>
            </w:r>
            <w:r w:rsidR="00025785" w:rsidRPr="00731A6D">
              <w:rPr>
                <w:rFonts w:ascii="Book Antiqua" w:hAnsi="Book Antiqua"/>
              </w:rPr>
              <w:t>s</w:t>
            </w:r>
            <w:r w:rsidR="004073FC" w:rsidRPr="00731A6D">
              <w:rPr>
                <w:rFonts w:ascii="Book Antiqua" w:hAnsi="Book Antiqua"/>
              </w:rPr>
              <w:t>, permisos</w:t>
            </w:r>
            <w:r w:rsidR="003E1B1F" w:rsidRPr="00731A6D">
              <w:rPr>
                <w:rFonts w:ascii="Book Antiqua" w:hAnsi="Book Antiqua"/>
              </w:rPr>
              <w:t xml:space="preserve"> e inc</w:t>
            </w:r>
            <w:r w:rsidR="004073FC" w:rsidRPr="00731A6D">
              <w:rPr>
                <w:rFonts w:ascii="Book Antiqua" w:hAnsi="Book Antiqua"/>
              </w:rPr>
              <w:t>a</w:t>
            </w:r>
            <w:r w:rsidR="003E1B1F" w:rsidRPr="00731A6D">
              <w:rPr>
                <w:rFonts w:ascii="Book Antiqua" w:hAnsi="Book Antiqua"/>
              </w:rPr>
              <w:t>p</w:t>
            </w:r>
            <w:r w:rsidR="004073FC" w:rsidRPr="00731A6D">
              <w:rPr>
                <w:rFonts w:ascii="Book Antiqua" w:hAnsi="Book Antiqua"/>
              </w:rPr>
              <w:t>acidades.</w:t>
            </w:r>
          </w:p>
          <w:p w14:paraId="27609A3D" w14:textId="77777777" w:rsidR="007A7A2D" w:rsidRPr="00731A6D" w:rsidRDefault="007A7A2D" w:rsidP="007A7A2D">
            <w:pPr>
              <w:pStyle w:val="Prrafodelista"/>
              <w:rPr>
                <w:rFonts w:ascii="Book Antiqua" w:hAnsi="Book Antiqua"/>
              </w:rPr>
            </w:pPr>
          </w:p>
          <w:p w14:paraId="4009E955" w14:textId="77777777" w:rsidR="007A7A2D" w:rsidRPr="00731A6D" w:rsidRDefault="007A7A2D" w:rsidP="0083747C">
            <w:pPr>
              <w:numPr>
                <w:ilvl w:val="0"/>
                <w:numId w:val="38"/>
              </w:numPr>
              <w:jc w:val="both"/>
              <w:rPr>
                <w:rFonts w:ascii="Book Antiqua" w:hAnsi="Book Antiqua"/>
              </w:rPr>
            </w:pPr>
            <w:r w:rsidRPr="00731A6D">
              <w:rPr>
                <w:rFonts w:ascii="Book Antiqua" w:hAnsi="Book Antiqua"/>
              </w:rPr>
              <w:t>De reasignar un puesto de forma permanente no le permite a la jefatura cambiarlo en caso de que el perfil de la persona designada no se ajuste a los requerimientos del puesto; en tanto a través del plus tiene esa posibilidad.</w:t>
            </w:r>
          </w:p>
          <w:p w14:paraId="57492D2E" w14:textId="77777777" w:rsidR="00CC2711" w:rsidRPr="00731A6D" w:rsidRDefault="00CC2711" w:rsidP="00CC2711">
            <w:pPr>
              <w:ind w:left="720"/>
              <w:jc w:val="both"/>
              <w:rPr>
                <w:rFonts w:ascii="Book Antiqua" w:hAnsi="Book Antiqua"/>
              </w:rPr>
            </w:pPr>
          </w:p>
          <w:p w14:paraId="2D572C9B" w14:textId="77777777" w:rsidR="00CC2711" w:rsidRPr="00731A6D" w:rsidRDefault="00CC2711" w:rsidP="0083747C">
            <w:pPr>
              <w:numPr>
                <w:ilvl w:val="0"/>
                <w:numId w:val="38"/>
              </w:numPr>
              <w:jc w:val="both"/>
              <w:rPr>
                <w:rFonts w:ascii="Book Antiqua" w:hAnsi="Book Antiqua"/>
              </w:rPr>
            </w:pPr>
            <w:r w:rsidRPr="00731A6D">
              <w:rPr>
                <w:rFonts w:ascii="Book Antiqua" w:hAnsi="Book Antiqua"/>
              </w:rPr>
              <w:t>El Departamento de Trabajo Social y Psicología no pierde totalmente un recurso</w:t>
            </w:r>
            <w:r w:rsidR="00BF69E0" w:rsidRPr="00731A6D">
              <w:rPr>
                <w:rFonts w:ascii="Book Antiqua" w:hAnsi="Book Antiqua"/>
              </w:rPr>
              <w:t xml:space="preserve"> para ejecutar la labor sustantiva y atender la necesidad por la cual fue creado el puesto</w:t>
            </w:r>
            <w:r w:rsidR="006E28B8" w:rsidRPr="00731A6D">
              <w:rPr>
                <w:rFonts w:ascii="Book Antiqua" w:hAnsi="Book Antiqua"/>
              </w:rPr>
              <w:t>.</w:t>
            </w:r>
          </w:p>
          <w:p w14:paraId="0457098F" w14:textId="77777777" w:rsidR="006E28B8" w:rsidRPr="00731A6D" w:rsidRDefault="006E28B8" w:rsidP="006E28B8">
            <w:pPr>
              <w:pStyle w:val="Prrafodelista"/>
              <w:rPr>
                <w:rFonts w:ascii="Book Antiqua" w:hAnsi="Book Antiqua"/>
              </w:rPr>
            </w:pPr>
          </w:p>
          <w:p w14:paraId="1A165EDC" w14:textId="77777777" w:rsidR="006E28B8" w:rsidRPr="00731A6D" w:rsidRDefault="006E28B8" w:rsidP="0083747C">
            <w:pPr>
              <w:numPr>
                <w:ilvl w:val="0"/>
                <w:numId w:val="38"/>
              </w:numPr>
              <w:jc w:val="both"/>
              <w:rPr>
                <w:rFonts w:ascii="Book Antiqua" w:hAnsi="Book Antiqua"/>
              </w:rPr>
            </w:pPr>
            <w:r w:rsidRPr="00731A6D">
              <w:rPr>
                <w:rFonts w:ascii="Book Antiqua" w:hAnsi="Book Antiqua"/>
              </w:rPr>
              <w:t>A través de esta modalidad de asignar el plus a un puesto y tener la posibilidad de cambiarlo cada dos años contribuye a las buenas prácticas de control interno.</w:t>
            </w:r>
          </w:p>
          <w:p w14:paraId="6741E254" w14:textId="77777777" w:rsidR="00B81EFA" w:rsidRPr="00731A6D" w:rsidRDefault="00B81EFA" w:rsidP="0083747C">
            <w:pPr>
              <w:jc w:val="both"/>
              <w:rPr>
                <w:rFonts w:ascii="Book Antiqua" w:hAnsi="Book Antiqua"/>
              </w:rPr>
            </w:pPr>
          </w:p>
          <w:p w14:paraId="6594AA7F" w14:textId="77777777" w:rsidR="00D810FD" w:rsidRPr="00731A6D" w:rsidRDefault="000C6855" w:rsidP="00D810FD">
            <w:pPr>
              <w:jc w:val="both"/>
              <w:rPr>
                <w:rFonts w:ascii="Book Antiqua" w:hAnsi="Book Antiqua"/>
              </w:rPr>
            </w:pPr>
            <w:r w:rsidRPr="00731A6D">
              <w:rPr>
                <w:rFonts w:ascii="Book Antiqua" w:hAnsi="Book Antiqua"/>
                <w:color w:val="FF0000"/>
              </w:rPr>
              <w:t xml:space="preserve"> </w:t>
            </w:r>
            <w:r w:rsidR="00D810FD" w:rsidRPr="00731A6D">
              <w:rPr>
                <w:rFonts w:ascii="Book Antiqua" w:hAnsi="Book Antiqua"/>
              </w:rPr>
              <w:t xml:space="preserve">A </w:t>
            </w:r>
            <w:r w:rsidRPr="00731A6D">
              <w:rPr>
                <w:rFonts w:ascii="Book Antiqua" w:hAnsi="Book Antiqua"/>
              </w:rPr>
              <w:t xml:space="preserve">modo de ejemplo y bajo el supuesto que </w:t>
            </w:r>
            <w:r w:rsidR="00065991" w:rsidRPr="00731A6D">
              <w:rPr>
                <w:rFonts w:ascii="Book Antiqua" w:hAnsi="Book Antiqua"/>
              </w:rPr>
              <w:t>el Consejo Superior</w:t>
            </w:r>
            <w:r w:rsidRPr="00731A6D">
              <w:rPr>
                <w:rFonts w:ascii="Book Antiqua" w:hAnsi="Book Antiqua"/>
              </w:rPr>
              <w:t xml:space="preserve"> avale </w:t>
            </w:r>
            <w:r w:rsidR="00065991" w:rsidRPr="00731A6D">
              <w:rPr>
                <w:rFonts w:ascii="Book Antiqua" w:hAnsi="Book Antiqua"/>
              </w:rPr>
              <w:t>el plus al</w:t>
            </w:r>
            <w:r w:rsidRPr="00731A6D">
              <w:rPr>
                <w:rFonts w:ascii="Book Antiqua" w:hAnsi="Book Antiqua"/>
              </w:rPr>
              <w:t xml:space="preserve"> puesto de </w:t>
            </w:r>
            <w:r w:rsidR="00065991" w:rsidRPr="00731A6D">
              <w:rPr>
                <w:rFonts w:ascii="Book Antiqua" w:hAnsi="Book Antiqua"/>
              </w:rPr>
              <w:t xml:space="preserve">Perito Judicial 2 (Trabajador Social) para reconocer la labor de coordinación, </w:t>
            </w:r>
            <w:r w:rsidRPr="00731A6D">
              <w:rPr>
                <w:rFonts w:ascii="Book Antiqua" w:hAnsi="Book Antiqua"/>
              </w:rPr>
              <w:t xml:space="preserve">y que además existan recursos para darle contenido económico, </w:t>
            </w:r>
            <w:r w:rsidR="00D810FD" w:rsidRPr="00731A6D">
              <w:rPr>
                <w:rFonts w:ascii="Book Antiqua" w:hAnsi="Book Antiqua"/>
              </w:rPr>
              <w:t>el reconocimiento por coordinación se cancela</w:t>
            </w:r>
            <w:r w:rsidR="008C17BC" w:rsidRPr="00731A6D">
              <w:rPr>
                <w:rFonts w:ascii="Book Antiqua" w:hAnsi="Book Antiqua"/>
              </w:rPr>
              <w:t>ría</w:t>
            </w:r>
            <w:r w:rsidR="00D810FD" w:rsidRPr="00731A6D">
              <w:rPr>
                <w:rFonts w:ascii="Book Antiqua" w:hAnsi="Book Antiqua"/>
              </w:rPr>
              <w:t xml:space="preserve"> considerando la siguiente tabla:</w:t>
            </w:r>
          </w:p>
          <w:p w14:paraId="135DBF41" w14:textId="77777777" w:rsidR="00D810FD" w:rsidRPr="00D810FD" w:rsidRDefault="00D810FD" w:rsidP="00D810FD">
            <w:pPr>
              <w:widowControl/>
              <w:shd w:val="clear" w:color="auto" w:fill="FFFFFF"/>
              <w:autoSpaceDE/>
              <w:autoSpaceDN/>
              <w:adjustRightInd/>
              <w:rPr>
                <w:rFonts w:ascii="Segoe UI" w:hAnsi="Segoe UI" w:cs="Segoe UI"/>
                <w:color w:val="242424"/>
                <w:sz w:val="21"/>
                <w:szCs w:val="21"/>
                <w:lang w:val="es-CR" w:eastAsia="es-CR"/>
              </w:rPr>
            </w:pPr>
          </w:p>
          <w:tbl>
            <w:tblPr>
              <w:tblW w:w="5212" w:type="dxa"/>
              <w:jc w:val="center"/>
              <w:tblBorders>
                <w:top w:val="single" w:sz="24" w:space="0" w:color="D1D1D1"/>
                <w:left w:val="single" w:sz="24" w:space="0" w:color="D1D1D1"/>
                <w:bottom w:val="single" w:sz="24" w:space="0" w:color="D1D1D1"/>
                <w:right w:val="single" w:sz="24" w:space="0" w:color="D1D1D1"/>
              </w:tblBorders>
              <w:shd w:val="clear" w:color="auto" w:fill="FFFFFF"/>
              <w:tblCellMar>
                <w:top w:w="15" w:type="dxa"/>
                <w:left w:w="15" w:type="dxa"/>
                <w:bottom w:w="15" w:type="dxa"/>
                <w:right w:w="15" w:type="dxa"/>
              </w:tblCellMar>
              <w:tblLook w:val="04A0" w:firstRow="1" w:lastRow="0" w:firstColumn="1" w:lastColumn="0" w:noHBand="0" w:noVBand="1"/>
            </w:tblPr>
            <w:tblGrid>
              <w:gridCol w:w="646"/>
              <w:gridCol w:w="2263"/>
              <w:gridCol w:w="2303"/>
            </w:tblGrid>
            <w:tr w:rsidR="00D810FD" w:rsidRPr="00D810FD" w14:paraId="05CBF0C3" w14:textId="77777777" w:rsidTr="007220B2">
              <w:trPr>
                <w:trHeight w:val="537"/>
                <w:jc w:val="center"/>
              </w:trPr>
              <w:tc>
                <w:tcPr>
                  <w:tcW w:w="646" w:type="dxa"/>
                  <w:tcBorders>
                    <w:top w:val="single" w:sz="24" w:space="0" w:color="D1D1D1"/>
                    <w:left w:val="single" w:sz="24" w:space="0" w:color="D1D1D1"/>
                    <w:bottom w:val="single" w:sz="24" w:space="0" w:color="D1D1D1"/>
                    <w:right w:val="single" w:sz="24" w:space="0" w:color="D1D1D1"/>
                  </w:tcBorders>
                  <w:shd w:val="clear" w:color="auto" w:fill="FFFFFF"/>
                  <w:vAlign w:val="center"/>
                  <w:hideMark/>
                </w:tcPr>
                <w:p w14:paraId="0E7ED06C" w14:textId="77777777" w:rsidR="00D810FD" w:rsidRPr="00D810FD" w:rsidRDefault="00D810FD" w:rsidP="007220B2">
                  <w:pPr>
                    <w:widowControl/>
                    <w:autoSpaceDE/>
                    <w:autoSpaceDN/>
                    <w:adjustRightInd/>
                    <w:jc w:val="center"/>
                    <w:rPr>
                      <w:rFonts w:ascii="Segoe UI" w:hAnsi="Segoe UI" w:cs="Segoe UI"/>
                      <w:color w:val="242424"/>
                      <w:sz w:val="21"/>
                      <w:szCs w:val="21"/>
                      <w:lang w:val="es-CR" w:eastAsia="es-CR"/>
                    </w:rPr>
                  </w:pPr>
                  <w:r w:rsidRPr="00D810FD">
                    <w:rPr>
                      <w:rFonts w:ascii="Segoe UI" w:hAnsi="Segoe UI" w:cs="Segoe UI"/>
                      <w:b/>
                      <w:bCs/>
                      <w:i/>
                      <w:iCs/>
                      <w:color w:val="242424"/>
                      <w:sz w:val="21"/>
                      <w:szCs w:val="21"/>
                      <w:lang w:val="es-CR" w:eastAsia="es-CR"/>
                    </w:rPr>
                    <w:t>Nivel</w:t>
                  </w:r>
                </w:p>
              </w:tc>
              <w:tc>
                <w:tcPr>
                  <w:tcW w:w="2263" w:type="dxa"/>
                  <w:tcBorders>
                    <w:top w:val="single" w:sz="24" w:space="0" w:color="D1D1D1"/>
                    <w:left w:val="single" w:sz="24" w:space="0" w:color="D1D1D1"/>
                    <w:bottom w:val="single" w:sz="24" w:space="0" w:color="D1D1D1"/>
                    <w:right w:val="single" w:sz="24" w:space="0" w:color="D1D1D1"/>
                  </w:tcBorders>
                  <w:shd w:val="clear" w:color="auto" w:fill="FFFFFF"/>
                  <w:vAlign w:val="center"/>
                  <w:hideMark/>
                </w:tcPr>
                <w:p w14:paraId="320E6E5E" w14:textId="77777777" w:rsidR="008C17BC" w:rsidRDefault="00D810FD" w:rsidP="008C17BC">
                  <w:pPr>
                    <w:widowControl/>
                    <w:autoSpaceDE/>
                    <w:autoSpaceDN/>
                    <w:adjustRightInd/>
                    <w:jc w:val="center"/>
                    <w:rPr>
                      <w:rFonts w:ascii="Segoe UI" w:hAnsi="Segoe UI" w:cs="Segoe UI"/>
                      <w:b/>
                      <w:bCs/>
                      <w:i/>
                      <w:iCs/>
                      <w:color w:val="242424"/>
                      <w:sz w:val="20"/>
                      <w:szCs w:val="20"/>
                      <w:lang w:eastAsia="es-CR"/>
                    </w:rPr>
                  </w:pPr>
                  <w:r w:rsidRPr="00D810FD">
                    <w:rPr>
                      <w:rFonts w:ascii="Segoe UI" w:hAnsi="Segoe UI" w:cs="Segoe UI"/>
                      <w:b/>
                      <w:bCs/>
                      <w:i/>
                      <w:iCs/>
                      <w:color w:val="242424"/>
                      <w:sz w:val="20"/>
                      <w:szCs w:val="20"/>
                      <w:lang w:eastAsia="es-CR"/>
                    </w:rPr>
                    <w:t>Cantidad de personal</w:t>
                  </w:r>
                </w:p>
                <w:p w14:paraId="6EACC94A" w14:textId="77777777" w:rsidR="00D810FD" w:rsidRPr="00D810FD" w:rsidRDefault="00D810FD" w:rsidP="007220B2">
                  <w:pPr>
                    <w:widowControl/>
                    <w:autoSpaceDE/>
                    <w:autoSpaceDN/>
                    <w:adjustRightInd/>
                    <w:jc w:val="center"/>
                    <w:rPr>
                      <w:rFonts w:ascii="Segoe UI" w:hAnsi="Segoe UI" w:cs="Segoe UI"/>
                      <w:color w:val="242424"/>
                      <w:sz w:val="21"/>
                      <w:szCs w:val="21"/>
                      <w:lang w:val="es-CR" w:eastAsia="es-CR"/>
                    </w:rPr>
                  </w:pPr>
                  <w:r w:rsidRPr="00D810FD">
                    <w:rPr>
                      <w:rFonts w:ascii="Segoe UI" w:hAnsi="Segoe UI" w:cs="Segoe UI"/>
                      <w:b/>
                      <w:bCs/>
                      <w:i/>
                      <w:iCs/>
                      <w:color w:val="242424"/>
                      <w:sz w:val="20"/>
                      <w:szCs w:val="20"/>
                      <w:lang w:eastAsia="es-CR"/>
                    </w:rPr>
                    <w:t>a cargo</w:t>
                  </w:r>
                </w:p>
              </w:tc>
              <w:tc>
                <w:tcPr>
                  <w:tcW w:w="2303" w:type="dxa"/>
                  <w:tcBorders>
                    <w:top w:val="single" w:sz="24" w:space="0" w:color="D1D1D1"/>
                    <w:left w:val="single" w:sz="24" w:space="0" w:color="D1D1D1"/>
                    <w:bottom w:val="single" w:sz="24" w:space="0" w:color="D1D1D1"/>
                    <w:right w:val="single" w:sz="24" w:space="0" w:color="D1D1D1"/>
                  </w:tcBorders>
                  <w:shd w:val="clear" w:color="auto" w:fill="FFFFFF"/>
                  <w:vAlign w:val="center"/>
                  <w:hideMark/>
                </w:tcPr>
                <w:p w14:paraId="75B2FE1C" w14:textId="77777777" w:rsidR="00D810FD" w:rsidRPr="00D810FD" w:rsidRDefault="00D810FD" w:rsidP="007220B2">
                  <w:pPr>
                    <w:widowControl/>
                    <w:autoSpaceDE/>
                    <w:autoSpaceDN/>
                    <w:adjustRightInd/>
                    <w:jc w:val="center"/>
                    <w:rPr>
                      <w:rFonts w:ascii="Segoe UI" w:hAnsi="Segoe UI" w:cs="Segoe UI"/>
                      <w:color w:val="242424"/>
                      <w:sz w:val="21"/>
                      <w:szCs w:val="21"/>
                      <w:lang w:val="es-CR" w:eastAsia="es-CR"/>
                    </w:rPr>
                  </w:pPr>
                  <w:r w:rsidRPr="00D810FD">
                    <w:rPr>
                      <w:rFonts w:ascii="Segoe UI" w:hAnsi="Segoe UI" w:cs="Segoe UI"/>
                      <w:b/>
                      <w:bCs/>
                      <w:i/>
                      <w:iCs/>
                      <w:color w:val="242424"/>
                      <w:sz w:val="20"/>
                      <w:szCs w:val="20"/>
                      <w:lang w:eastAsia="es-CR"/>
                    </w:rPr>
                    <w:t>Porcentaje sobre el</w:t>
                  </w:r>
                </w:p>
                <w:p w14:paraId="6ECB7D77" w14:textId="77777777" w:rsidR="00D810FD" w:rsidRPr="00D810FD" w:rsidRDefault="00D810FD" w:rsidP="007220B2">
                  <w:pPr>
                    <w:widowControl/>
                    <w:autoSpaceDE/>
                    <w:autoSpaceDN/>
                    <w:adjustRightInd/>
                    <w:jc w:val="center"/>
                    <w:rPr>
                      <w:rFonts w:ascii="Segoe UI" w:hAnsi="Segoe UI" w:cs="Segoe UI"/>
                      <w:color w:val="242424"/>
                      <w:sz w:val="21"/>
                      <w:szCs w:val="21"/>
                      <w:lang w:val="es-CR" w:eastAsia="es-CR"/>
                    </w:rPr>
                  </w:pPr>
                  <w:r w:rsidRPr="00D810FD">
                    <w:rPr>
                      <w:rFonts w:ascii="Segoe UI" w:hAnsi="Segoe UI" w:cs="Segoe UI"/>
                      <w:b/>
                      <w:bCs/>
                      <w:i/>
                      <w:iCs/>
                      <w:color w:val="242424"/>
                      <w:sz w:val="20"/>
                      <w:szCs w:val="20"/>
                      <w:lang w:eastAsia="es-CR"/>
                    </w:rPr>
                    <w:t>salario base</w:t>
                  </w:r>
                </w:p>
                <w:p w14:paraId="0F9943D5" w14:textId="77777777" w:rsidR="00D810FD" w:rsidRPr="00D810FD" w:rsidRDefault="00D810FD" w:rsidP="007220B2">
                  <w:pPr>
                    <w:widowControl/>
                    <w:autoSpaceDE/>
                    <w:autoSpaceDN/>
                    <w:adjustRightInd/>
                    <w:jc w:val="center"/>
                    <w:rPr>
                      <w:rFonts w:ascii="Segoe UI" w:hAnsi="Segoe UI" w:cs="Segoe UI"/>
                      <w:color w:val="242424"/>
                      <w:sz w:val="21"/>
                      <w:szCs w:val="21"/>
                      <w:lang w:val="es-CR" w:eastAsia="es-CR"/>
                    </w:rPr>
                  </w:pPr>
                  <w:r w:rsidRPr="00D810FD">
                    <w:rPr>
                      <w:rFonts w:ascii="Segoe UI" w:hAnsi="Segoe UI" w:cs="Segoe UI"/>
                      <w:b/>
                      <w:bCs/>
                      <w:i/>
                      <w:iCs/>
                      <w:color w:val="242424"/>
                      <w:sz w:val="20"/>
                      <w:szCs w:val="20"/>
                      <w:lang w:eastAsia="es-CR"/>
                    </w:rPr>
                    <w:t>“rol coordinador”</w:t>
                  </w:r>
                </w:p>
              </w:tc>
            </w:tr>
            <w:tr w:rsidR="00D810FD" w:rsidRPr="00D810FD" w14:paraId="59ECCE45" w14:textId="77777777" w:rsidTr="007220B2">
              <w:trPr>
                <w:trHeight w:val="192"/>
                <w:jc w:val="center"/>
              </w:trPr>
              <w:tc>
                <w:tcPr>
                  <w:tcW w:w="646" w:type="dxa"/>
                  <w:tcBorders>
                    <w:top w:val="single" w:sz="24" w:space="0" w:color="D1D1D1"/>
                    <w:left w:val="single" w:sz="24" w:space="0" w:color="D1D1D1"/>
                    <w:bottom w:val="single" w:sz="24" w:space="0" w:color="D1D1D1"/>
                    <w:right w:val="single" w:sz="24" w:space="0" w:color="D1D1D1"/>
                  </w:tcBorders>
                  <w:shd w:val="clear" w:color="auto" w:fill="FFFFFF"/>
                  <w:hideMark/>
                </w:tcPr>
                <w:p w14:paraId="7BE02D05" w14:textId="77777777" w:rsidR="00D810FD" w:rsidRPr="00D810FD" w:rsidRDefault="00D810FD" w:rsidP="00563708">
                  <w:pPr>
                    <w:widowControl/>
                    <w:autoSpaceDE/>
                    <w:autoSpaceDN/>
                    <w:adjustRightInd/>
                    <w:jc w:val="center"/>
                    <w:rPr>
                      <w:rFonts w:ascii="Segoe UI" w:hAnsi="Segoe UI" w:cs="Segoe UI"/>
                      <w:color w:val="242424"/>
                      <w:sz w:val="21"/>
                      <w:szCs w:val="21"/>
                      <w:lang w:val="es-CR" w:eastAsia="es-CR"/>
                    </w:rPr>
                  </w:pPr>
                  <w:r w:rsidRPr="00D810FD">
                    <w:rPr>
                      <w:rFonts w:ascii="Segoe UI" w:hAnsi="Segoe UI" w:cs="Segoe UI"/>
                      <w:i/>
                      <w:iCs/>
                      <w:color w:val="242424"/>
                      <w:sz w:val="21"/>
                      <w:szCs w:val="21"/>
                      <w:lang w:val="es-ES_tradnl" w:eastAsia="es-CR"/>
                    </w:rPr>
                    <w:t>I</w:t>
                  </w:r>
                </w:p>
              </w:tc>
              <w:tc>
                <w:tcPr>
                  <w:tcW w:w="2263" w:type="dxa"/>
                  <w:tcBorders>
                    <w:top w:val="single" w:sz="24" w:space="0" w:color="D1D1D1"/>
                    <w:left w:val="single" w:sz="24" w:space="0" w:color="D1D1D1"/>
                    <w:bottom w:val="single" w:sz="24" w:space="0" w:color="D1D1D1"/>
                    <w:right w:val="single" w:sz="24" w:space="0" w:color="D1D1D1"/>
                  </w:tcBorders>
                  <w:shd w:val="clear" w:color="auto" w:fill="FFFFFF"/>
                  <w:hideMark/>
                </w:tcPr>
                <w:p w14:paraId="622C2442" w14:textId="77777777" w:rsidR="00D810FD" w:rsidRPr="00D810FD" w:rsidRDefault="00D810FD" w:rsidP="00563708">
                  <w:pPr>
                    <w:widowControl/>
                    <w:autoSpaceDE/>
                    <w:autoSpaceDN/>
                    <w:adjustRightInd/>
                    <w:jc w:val="center"/>
                    <w:rPr>
                      <w:rFonts w:ascii="Segoe UI" w:hAnsi="Segoe UI" w:cs="Segoe UI"/>
                      <w:color w:val="242424"/>
                      <w:sz w:val="21"/>
                      <w:szCs w:val="21"/>
                      <w:lang w:val="es-CR" w:eastAsia="es-CR"/>
                    </w:rPr>
                  </w:pPr>
                  <w:r w:rsidRPr="00D810FD">
                    <w:rPr>
                      <w:rFonts w:ascii="Segoe UI" w:hAnsi="Segoe UI" w:cs="Segoe UI"/>
                      <w:i/>
                      <w:iCs/>
                      <w:color w:val="242424"/>
                      <w:sz w:val="21"/>
                      <w:szCs w:val="21"/>
                      <w:lang w:val="es-ES_tradnl" w:eastAsia="es-CR"/>
                    </w:rPr>
                    <w:t>De 10 en adelante</w:t>
                  </w:r>
                </w:p>
              </w:tc>
              <w:tc>
                <w:tcPr>
                  <w:tcW w:w="2303" w:type="dxa"/>
                  <w:tcBorders>
                    <w:top w:val="single" w:sz="24" w:space="0" w:color="D1D1D1"/>
                    <w:left w:val="single" w:sz="24" w:space="0" w:color="D1D1D1"/>
                    <w:bottom w:val="single" w:sz="24" w:space="0" w:color="D1D1D1"/>
                    <w:right w:val="single" w:sz="24" w:space="0" w:color="D1D1D1"/>
                  </w:tcBorders>
                  <w:shd w:val="clear" w:color="auto" w:fill="FFFFFF"/>
                  <w:hideMark/>
                </w:tcPr>
                <w:p w14:paraId="5277D32A" w14:textId="77777777" w:rsidR="00D810FD" w:rsidRPr="00D810FD" w:rsidRDefault="00D810FD" w:rsidP="00563708">
                  <w:pPr>
                    <w:widowControl/>
                    <w:autoSpaceDE/>
                    <w:autoSpaceDN/>
                    <w:adjustRightInd/>
                    <w:jc w:val="center"/>
                    <w:rPr>
                      <w:rFonts w:ascii="Segoe UI" w:hAnsi="Segoe UI" w:cs="Segoe UI"/>
                      <w:color w:val="242424"/>
                      <w:sz w:val="21"/>
                      <w:szCs w:val="21"/>
                      <w:lang w:val="es-CR" w:eastAsia="es-CR"/>
                    </w:rPr>
                  </w:pPr>
                  <w:r w:rsidRPr="00D810FD">
                    <w:rPr>
                      <w:rFonts w:ascii="Segoe UI" w:hAnsi="Segoe UI" w:cs="Segoe UI"/>
                      <w:i/>
                      <w:iCs/>
                      <w:color w:val="242424"/>
                      <w:sz w:val="21"/>
                      <w:szCs w:val="21"/>
                      <w:lang w:val="es-ES_tradnl" w:eastAsia="es-CR"/>
                    </w:rPr>
                    <w:t>10 %</w:t>
                  </w:r>
                </w:p>
              </w:tc>
            </w:tr>
            <w:tr w:rsidR="00D810FD" w:rsidRPr="00D810FD" w14:paraId="78A3238C" w14:textId="77777777" w:rsidTr="007220B2">
              <w:trPr>
                <w:trHeight w:val="187"/>
                <w:jc w:val="center"/>
              </w:trPr>
              <w:tc>
                <w:tcPr>
                  <w:tcW w:w="646" w:type="dxa"/>
                  <w:tcBorders>
                    <w:top w:val="single" w:sz="24" w:space="0" w:color="D1D1D1"/>
                    <w:left w:val="single" w:sz="24" w:space="0" w:color="D1D1D1"/>
                    <w:bottom w:val="single" w:sz="24" w:space="0" w:color="D1D1D1"/>
                    <w:right w:val="single" w:sz="24" w:space="0" w:color="D1D1D1"/>
                  </w:tcBorders>
                  <w:shd w:val="clear" w:color="auto" w:fill="FFFFFF"/>
                  <w:hideMark/>
                </w:tcPr>
                <w:p w14:paraId="6CB20900" w14:textId="77777777" w:rsidR="00D810FD" w:rsidRPr="00D810FD" w:rsidRDefault="00D810FD" w:rsidP="00563708">
                  <w:pPr>
                    <w:widowControl/>
                    <w:autoSpaceDE/>
                    <w:autoSpaceDN/>
                    <w:adjustRightInd/>
                    <w:jc w:val="center"/>
                    <w:rPr>
                      <w:rFonts w:ascii="Segoe UI" w:hAnsi="Segoe UI" w:cs="Segoe UI"/>
                      <w:color w:val="242424"/>
                      <w:sz w:val="21"/>
                      <w:szCs w:val="21"/>
                      <w:lang w:val="es-CR" w:eastAsia="es-CR"/>
                    </w:rPr>
                  </w:pPr>
                  <w:r w:rsidRPr="00D810FD">
                    <w:rPr>
                      <w:rFonts w:ascii="Segoe UI" w:hAnsi="Segoe UI" w:cs="Segoe UI"/>
                      <w:i/>
                      <w:iCs/>
                      <w:color w:val="242424"/>
                      <w:sz w:val="21"/>
                      <w:szCs w:val="21"/>
                      <w:lang w:val="es-ES_tradnl" w:eastAsia="es-CR"/>
                    </w:rPr>
                    <w:t>II</w:t>
                  </w:r>
                </w:p>
              </w:tc>
              <w:tc>
                <w:tcPr>
                  <w:tcW w:w="2263" w:type="dxa"/>
                  <w:tcBorders>
                    <w:top w:val="single" w:sz="24" w:space="0" w:color="D1D1D1"/>
                    <w:left w:val="single" w:sz="24" w:space="0" w:color="D1D1D1"/>
                    <w:bottom w:val="single" w:sz="24" w:space="0" w:color="D1D1D1"/>
                    <w:right w:val="single" w:sz="24" w:space="0" w:color="D1D1D1"/>
                  </w:tcBorders>
                  <w:shd w:val="clear" w:color="auto" w:fill="FFFFFF"/>
                  <w:hideMark/>
                </w:tcPr>
                <w:p w14:paraId="05104056" w14:textId="77777777" w:rsidR="00D810FD" w:rsidRPr="00D810FD" w:rsidRDefault="00D810FD" w:rsidP="00563708">
                  <w:pPr>
                    <w:widowControl/>
                    <w:autoSpaceDE/>
                    <w:autoSpaceDN/>
                    <w:adjustRightInd/>
                    <w:jc w:val="center"/>
                    <w:rPr>
                      <w:rFonts w:ascii="Segoe UI" w:hAnsi="Segoe UI" w:cs="Segoe UI"/>
                      <w:color w:val="242424"/>
                      <w:sz w:val="21"/>
                      <w:szCs w:val="21"/>
                      <w:lang w:val="es-CR" w:eastAsia="es-CR"/>
                    </w:rPr>
                  </w:pPr>
                  <w:r w:rsidRPr="00D810FD">
                    <w:rPr>
                      <w:rFonts w:ascii="Segoe UI" w:hAnsi="Segoe UI" w:cs="Segoe UI"/>
                      <w:i/>
                      <w:iCs/>
                      <w:color w:val="242424"/>
                      <w:sz w:val="21"/>
                      <w:szCs w:val="21"/>
                      <w:lang w:val="es-ES_tradnl" w:eastAsia="es-CR"/>
                    </w:rPr>
                    <w:t>De 6 a 9</w:t>
                  </w:r>
                </w:p>
              </w:tc>
              <w:tc>
                <w:tcPr>
                  <w:tcW w:w="2303" w:type="dxa"/>
                  <w:tcBorders>
                    <w:top w:val="single" w:sz="24" w:space="0" w:color="D1D1D1"/>
                    <w:left w:val="single" w:sz="24" w:space="0" w:color="D1D1D1"/>
                    <w:bottom w:val="single" w:sz="24" w:space="0" w:color="D1D1D1"/>
                    <w:right w:val="single" w:sz="24" w:space="0" w:color="D1D1D1"/>
                  </w:tcBorders>
                  <w:shd w:val="clear" w:color="auto" w:fill="FFFFFF"/>
                  <w:hideMark/>
                </w:tcPr>
                <w:p w14:paraId="5B80D61E" w14:textId="77777777" w:rsidR="00D810FD" w:rsidRPr="00D810FD" w:rsidRDefault="00D810FD" w:rsidP="00563708">
                  <w:pPr>
                    <w:widowControl/>
                    <w:autoSpaceDE/>
                    <w:autoSpaceDN/>
                    <w:adjustRightInd/>
                    <w:jc w:val="center"/>
                    <w:rPr>
                      <w:rFonts w:ascii="Segoe UI" w:hAnsi="Segoe UI" w:cs="Segoe UI"/>
                      <w:color w:val="242424"/>
                      <w:sz w:val="21"/>
                      <w:szCs w:val="21"/>
                      <w:lang w:val="es-CR" w:eastAsia="es-CR"/>
                    </w:rPr>
                  </w:pPr>
                  <w:r w:rsidRPr="00D810FD">
                    <w:rPr>
                      <w:rFonts w:ascii="Segoe UI" w:hAnsi="Segoe UI" w:cs="Segoe UI"/>
                      <w:i/>
                      <w:iCs/>
                      <w:color w:val="242424"/>
                      <w:sz w:val="21"/>
                      <w:szCs w:val="21"/>
                      <w:lang w:val="es-ES_tradnl" w:eastAsia="es-CR"/>
                    </w:rPr>
                    <w:t>7.5 %</w:t>
                  </w:r>
                </w:p>
              </w:tc>
            </w:tr>
            <w:tr w:rsidR="00D810FD" w:rsidRPr="00D810FD" w14:paraId="05762FFE" w14:textId="77777777" w:rsidTr="007220B2">
              <w:trPr>
                <w:trHeight w:val="187"/>
                <w:jc w:val="center"/>
              </w:trPr>
              <w:tc>
                <w:tcPr>
                  <w:tcW w:w="646" w:type="dxa"/>
                  <w:tcBorders>
                    <w:top w:val="single" w:sz="24" w:space="0" w:color="D1D1D1"/>
                    <w:left w:val="single" w:sz="24" w:space="0" w:color="D1D1D1"/>
                    <w:bottom w:val="single" w:sz="24" w:space="0" w:color="D1D1D1"/>
                    <w:right w:val="single" w:sz="24" w:space="0" w:color="D1D1D1"/>
                  </w:tcBorders>
                  <w:shd w:val="clear" w:color="auto" w:fill="FFFFFF"/>
                  <w:hideMark/>
                </w:tcPr>
                <w:p w14:paraId="2597AC38" w14:textId="77777777" w:rsidR="00D810FD" w:rsidRPr="00D810FD" w:rsidRDefault="00D810FD" w:rsidP="00563708">
                  <w:pPr>
                    <w:widowControl/>
                    <w:autoSpaceDE/>
                    <w:autoSpaceDN/>
                    <w:adjustRightInd/>
                    <w:jc w:val="center"/>
                    <w:rPr>
                      <w:rFonts w:ascii="Segoe UI" w:hAnsi="Segoe UI" w:cs="Segoe UI"/>
                      <w:color w:val="242424"/>
                      <w:sz w:val="21"/>
                      <w:szCs w:val="21"/>
                      <w:lang w:val="es-CR" w:eastAsia="es-CR"/>
                    </w:rPr>
                  </w:pPr>
                  <w:r w:rsidRPr="00D810FD">
                    <w:rPr>
                      <w:rFonts w:ascii="Segoe UI" w:hAnsi="Segoe UI" w:cs="Segoe UI"/>
                      <w:i/>
                      <w:iCs/>
                      <w:color w:val="242424"/>
                      <w:sz w:val="21"/>
                      <w:szCs w:val="21"/>
                      <w:lang w:val="es-ES_tradnl" w:eastAsia="es-CR"/>
                    </w:rPr>
                    <w:t>III</w:t>
                  </w:r>
                </w:p>
              </w:tc>
              <w:tc>
                <w:tcPr>
                  <w:tcW w:w="2263" w:type="dxa"/>
                  <w:tcBorders>
                    <w:top w:val="single" w:sz="24" w:space="0" w:color="D1D1D1"/>
                    <w:left w:val="single" w:sz="24" w:space="0" w:color="D1D1D1"/>
                    <w:bottom w:val="single" w:sz="24" w:space="0" w:color="D1D1D1"/>
                    <w:right w:val="single" w:sz="24" w:space="0" w:color="D1D1D1"/>
                  </w:tcBorders>
                  <w:shd w:val="clear" w:color="auto" w:fill="FFFFFF"/>
                  <w:hideMark/>
                </w:tcPr>
                <w:p w14:paraId="46B6ABA6" w14:textId="77777777" w:rsidR="00D810FD" w:rsidRPr="00D810FD" w:rsidRDefault="00D810FD" w:rsidP="00563708">
                  <w:pPr>
                    <w:widowControl/>
                    <w:autoSpaceDE/>
                    <w:autoSpaceDN/>
                    <w:adjustRightInd/>
                    <w:jc w:val="center"/>
                    <w:rPr>
                      <w:rFonts w:ascii="Segoe UI" w:hAnsi="Segoe UI" w:cs="Segoe UI"/>
                      <w:color w:val="242424"/>
                      <w:sz w:val="21"/>
                      <w:szCs w:val="21"/>
                      <w:lang w:val="es-CR" w:eastAsia="es-CR"/>
                    </w:rPr>
                  </w:pPr>
                  <w:r w:rsidRPr="00D810FD">
                    <w:rPr>
                      <w:rFonts w:ascii="Segoe UI" w:hAnsi="Segoe UI" w:cs="Segoe UI"/>
                      <w:i/>
                      <w:iCs/>
                      <w:color w:val="242424"/>
                      <w:sz w:val="21"/>
                      <w:szCs w:val="21"/>
                      <w:lang w:val="es-ES_tradnl" w:eastAsia="es-CR"/>
                    </w:rPr>
                    <w:t>De 2 a 5</w:t>
                  </w:r>
                </w:p>
              </w:tc>
              <w:tc>
                <w:tcPr>
                  <w:tcW w:w="2303" w:type="dxa"/>
                  <w:tcBorders>
                    <w:top w:val="single" w:sz="24" w:space="0" w:color="D1D1D1"/>
                    <w:left w:val="single" w:sz="24" w:space="0" w:color="D1D1D1"/>
                    <w:bottom w:val="single" w:sz="24" w:space="0" w:color="D1D1D1"/>
                    <w:right w:val="single" w:sz="24" w:space="0" w:color="D1D1D1"/>
                  </w:tcBorders>
                  <w:shd w:val="clear" w:color="auto" w:fill="FFFFFF"/>
                  <w:hideMark/>
                </w:tcPr>
                <w:p w14:paraId="68E3C7D5" w14:textId="77777777" w:rsidR="00D810FD" w:rsidRPr="00D810FD" w:rsidRDefault="00D810FD" w:rsidP="00563708">
                  <w:pPr>
                    <w:widowControl/>
                    <w:autoSpaceDE/>
                    <w:autoSpaceDN/>
                    <w:adjustRightInd/>
                    <w:jc w:val="center"/>
                    <w:rPr>
                      <w:rFonts w:ascii="Segoe UI" w:hAnsi="Segoe UI" w:cs="Segoe UI"/>
                      <w:color w:val="242424"/>
                      <w:sz w:val="21"/>
                      <w:szCs w:val="21"/>
                      <w:lang w:val="es-CR" w:eastAsia="es-CR"/>
                    </w:rPr>
                  </w:pPr>
                  <w:r w:rsidRPr="00D810FD">
                    <w:rPr>
                      <w:rFonts w:ascii="Segoe UI" w:hAnsi="Segoe UI" w:cs="Segoe UI"/>
                      <w:i/>
                      <w:iCs/>
                      <w:color w:val="242424"/>
                      <w:sz w:val="21"/>
                      <w:szCs w:val="21"/>
                      <w:lang w:val="es-ES_tradnl" w:eastAsia="es-CR"/>
                    </w:rPr>
                    <w:t>5 %</w:t>
                  </w:r>
                </w:p>
              </w:tc>
            </w:tr>
          </w:tbl>
          <w:p w14:paraId="221BCF2F" w14:textId="77777777" w:rsidR="009B2341" w:rsidRDefault="009B2341" w:rsidP="0083747C">
            <w:pPr>
              <w:jc w:val="both"/>
              <w:rPr>
                <w:rFonts w:ascii="Book Antiqua" w:hAnsi="Book Antiqua"/>
                <w:sz w:val="16"/>
                <w:szCs w:val="16"/>
              </w:rPr>
            </w:pPr>
            <w:r>
              <w:rPr>
                <w:rFonts w:ascii="Book Antiqua" w:hAnsi="Book Antiqua"/>
              </w:rPr>
              <w:t xml:space="preserve">          </w:t>
            </w:r>
            <w:r w:rsidR="00563708">
              <w:rPr>
                <w:rFonts w:ascii="Book Antiqua" w:hAnsi="Book Antiqua"/>
              </w:rPr>
              <w:t xml:space="preserve">                         </w:t>
            </w:r>
            <w:r w:rsidRPr="003D0AFF">
              <w:rPr>
                <w:rFonts w:ascii="Book Antiqua" w:hAnsi="Book Antiqua"/>
                <w:b/>
                <w:bCs/>
                <w:sz w:val="16"/>
                <w:szCs w:val="16"/>
              </w:rPr>
              <w:t xml:space="preserve">Fuente: </w:t>
            </w:r>
            <w:r w:rsidRPr="009B2341">
              <w:rPr>
                <w:rFonts w:ascii="Book Antiqua" w:hAnsi="Book Antiqua"/>
                <w:sz w:val="16"/>
                <w:szCs w:val="16"/>
              </w:rPr>
              <w:t>Dirección de Gestión Humana,</w:t>
            </w:r>
            <w:r w:rsidR="00F6761B">
              <w:rPr>
                <w:rFonts w:ascii="Book Antiqua" w:hAnsi="Book Antiqua"/>
                <w:sz w:val="16"/>
                <w:szCs w:val="16"/>
              </w:rPr>
              <w:t xml:space="preserve"> </w:t>
            </w:r>
            <w:r w:rsidR="002D1C53" w:rsidRPr="002D1C53">
              <w:rPr>
                <w:rFonts w:ascii="Book Antiqua" w:hAnsi="Book Antiqua"/>
                <w:sz w:val="16"/>
                <w:szCs w:val="16"/>
              </w:rPr>
              <w:t>Unidad de Pagos</w:t>
            </w:r>
            <w:r w:rsidR="002D1C53">
              <w:rPr>
                <w:rFonts w:ascii="Book Antiqua" w:hAnsi="Book Antiqua"/>
                <w:sz w:val="16"/>
                <w:szCs w:val="16"/>
              </w:rPr>
              <w:t>.</w:t>
            </w:r>
          </w:p>
          <w:p w14:paraId="1FE8027C" w14:textId="77777777" w:rsidR="009B2341" w:rsidRPr="009B2341" w:rsidRDefault="009B2341" w:rsidP="0083747C">
            <w:pPr>
              <w:jc w:val="both"/>
              <w:rPr>
                <w:rFonts w:ascii="Book Antiqua" w:hAnsi="Book Antiqua"/>
                <w:sz w:val="16"/>
                <w:szCs w:val="16"/>
              </w:rPr>
            </w:pPr>
          </w:p>
          <w:p w14:paraId="22B422AB" w14:textId="77777777" w:rsidR="00D810FD" w:rsidRPr="00304FA9" w:rsidRDefault="00D810FD" w:rsidP="0083747C">
            <w:pPr>
              <w:jc w:val="both"/>
              <w:rPr>
                <w:rFonts w:ascii="Book Antiqua" w:hAnsi="Book Antiqua"/>
              </w:rPr>
            </w:pPr>
            <w:r w:rsidRPr="00304FA9">
              <w:rPr>
                <w:rFonts w:ascii="Book Antiqua" w:hAnsi="Book Antiqua"/>
              </w:rPr>
              <w:t xml:space="preserve">En este caso en particular, </w:t>
            </w:r>
            <w:r w:rsidR="008C17BC" w:rsidRPr="00304FA9">
              <w:rPr>
                <w:rFonts w:ascii="Book Antiqua" w:hAnsi="Book Antiqua"/>
              </w:rPr>
              <w:t xml:space="preserve">el porcentaje que se aplicaría </w:t>
            </w:r>
            <w:r w:rsidRPr="00304FA9">
              <w:rPr>
                <w:rFonts w:ascii="Book Antiqua" w:hAnsi="Book Antiqua"/>
              </w:rPr>
              <w:t>se</w:t>
            </w:r>
            <w:r w:rsidR="008C17BC" w:rsidRPr="00304FA9">
              <w:rPr>
                <w:rFonts w:ascii="Book Antiqua" w:hAnsi="Book Antiqua"/>
              </w:rPr>
              <w:t xml:space="preserve">ría el </w:t>
            </w:r>
            <w:r w:rsidRPr="00304FA9">
              <w:rPr>
                <w:rFonts w:ascii="Book Antiqua" w:hAnsi="Book Antiqua"/>
              </w:rPr>
              <w:t>nivel</w:t>
            </w:r>
            <w:r w:rsidR="009B2341" w:rsidRPr="00304FA9">
              <w:rPr>
                <w:rFonts w:ascii="Book Antiqua" w:hAnsi="Book Antiqua"/>
              </w:rPr>
              <w:t xml:space="preserve"> 1,</w:t>
            </w:r>
            <w:r w:rsidRPr="00304FA9">
              <w:rPr>
                <w:rFonts w:ascii="Book Antiqua" w:hAnsi="Book Antiqua"/>
              </w:rPr>
              <w:t xml:space="preserve"> por cuanto la cantidad de personal a cargo son 22 profesionales, por </w:t>
            </w:r>
            <w:r w:rsidR="00C82FAD" w:rsidRPr="00304FA9">
              <w:rPr>
                <w:rFonts w:ascii="Book Antiqua" w:hAnsi="Book Antiqua"/>
              </w:rPr>
              <w:t>tanto,</w:t>
            </w:r>
            <w:r w:rsidRPr="00304FA9">
              <w:rPr>
                <w:rFonts w:ascii="Book Antiqua" w:hAnsi="Book Antiqua"/>
              </w:rPr>
              <w:t xml:space="preserve"> para calcular el costo </w:t>
            </w:r>
            <w:r w:rsidR="00731C3C" w:rsidRPr="00304FA9">
              <w:rPr>
                <w:rFonts w:ascii="Book Antiqua" w:hAnsi="Book Antiqua"/>
              </w:rPr>
              <w:t>económico</w:t>
            </w:r>
            <w:r w:rsidRPr="00304FA9">
              <w:rPr>
                <w:rFonts w:ascii="Book Antiqua" w:hAnsi="Book Antiqua"/>
              </w:rPr>
              <w:t xml:space="preserve"> </w:t>
            </w:r>
            <w:r w:rsidR="009B2341" w:rsidRPr="00304FA9">
              <w:rPr>
                <w:rFonts w:ascii="Book Antiqua" w:hAnsi="Book Antiqua"/>
              </w:rPr>
              <w:t>se toma</w:t>
            </w:r>
            <w:r w:rsidR="008C17BC" w:rsidRPr="00304FA9">
              <w:rPr>
                <w:rFonts w:ascii="Book Antiqua" w:hAnsi="Book Antiqua"/>
              </w:rPr>
              <w:t>ría</w:t>
            </w:r>
            <w:r w:rsidR="009B2341" w:rsidRPr="00304FA9">
              <w:rPr>
                <w:rFonts w:ascii="Book Antiqua" w:hAnsi="Book Antiqua"/>
              </w:rPr>
              <w:t xml:space="preserve"> en consideración el salario base</w:t>
            </w:r>
            <w:r w:rsidRPr="00304FA9">
              <w:rPr>
                <w:rFonts w:ascii="Book Antiqua" w:hAnsi="Book Antiqua"/>
              </w:rPr>
              <w:t xml:space="preserve"> de</w:t>
            </w:r>
            <w:r w:rsidR="00731C3C" w:rsidRPr="00304FA9">
              <w:rPr>
                <w:rFonts w:ascii="Book Antiqua" w:hAnsi="Book Antiqua"/>
              </w:rPr>
              <w:t xml:space="preserve">l puesto de Perito Judicial 2 (820.500,00), por lo que el impacto presupuestario mensual sería de 82.050,00 (10%), </w:t>
            </w:r>
            <w:r w:rsidR="004C1F0D" w:rsidRPr="00304FA9">
              <w:rPr>
                <w:rFonts w:ascii="Book Antiqua" w:hAnsi="Book Antiqua"/>
              </w:rPr>
              <w:t xml:space="preserve">y para la persona que asuma ese rol </w:t>
            </w:r>
            <w:r w:rsidR="00842500" w:rsidRPr="00304FA9">
              <w:rPr>
                <w:rFonts w:ascii="Book Antiqua" w:hAnsi="Book Antiqua"/>
              </w:rPr>
              <w:t xml:space="preserve">ese sería el </w:t>
            </w:r>
            <w:r w:rsidR="004C1F0D" w:rsidRPr="00304FA9">
              <w:rPr>
                <w:rFonts w:ascii="Book Antiqua" w:hAnsi="Book Antiqua"/>
              </w:rPr>
              <w:t>reconocimiento adicional en su salario total o bruto mensual</w:t>
            </w:r>
            <w:r w:rsidR="00842500" w:rsidRPr="00304FA9">
              <w:rPr>
                <w:rFonts w:ascii="Book Antiqua" w:hAnsi="Book Antiqua"/>
              </w:rPr>
              <w:t>.</w:t>
            </w:r>
          </w:p>
          <w:p w14:paraId="73A2C8DE" w14:textId="77777777" w:rsidR="00CC2711" w:rsidRDefault="00CC2711" w:rsidP="0083747C">
            <w:pPr>
              <w:jc w:val="both"/>
              <w:rPr>
                <w:rFonts w:ascii="Book Antiqua" w:hAnsi="Book Antiqua"/>
                <w:sz w:val="16"/>
                <w:szCs w:val="16"/>
              </w:rPr>
            </w:pPr>
          </w:p>
          <w:p w14:paraId="4700E92E" w14:textId="77777777" w:rsidR="002A62AB" w:rsidRDefault="002A62AB" w:rsidP="0083747C">
            <w:pPr>
              <w:jc w:val="both"/>
              <w:rPr>
                <w:rFonts w:ascii="Book Antiqua" w:hAnsi="Book Antiqua"/>
                <w:sz w:val="16"/>
                <w:szCs w:val="16"/>
              </w:rPr>
            </w:pPr>
          </w:p>
          <w:p w14:paraId="08FE5F5C" w14:textId="77777777" w:rsidR="00BD7AA8" w:rsidRDefault="00B6601A" w:rsidP="0083747C">
            <w:pPr>
              <w:jc w:val="both"/>
              <w:rPr>
                <w:rFonts w:ascii="Book Antiqua" w:hAnsi="Book Antiqua"/>
                <w:sz w:val="16"/>
                <w:szCs w:val="16"/>
              </w:rPr>
            </w:pPr>
            <w:r>
              <w:rPr>
                <w:sz w:val="20"/>
                <w:szCs w:val="20"/>
              </w:rPr>
              <w:fldChar w:fldCharType="begin"/>
            </w:r>
            <w:r>
              <w:rPr>
                <w:sz w:val="20"/>
                <w:szCs w:val="20"/>
              </w:rPr>
              <w:instrText xml:space="preserve"> INCLUDEPICTURE  "cid:image002.png@01D8A10B.07A53790" \* MERGEFORMATINET </w:instrText>
            </w:r>
            <w:r>
              <w:rPr>
                <w:sz w:val="20"/>
                <w:szCs w:val="20"/>
              </w:rPr>
              <w:fldChar w:fldCharType="separate"/>
            </w:r>
            <w:r>
              <w:rPr>
                <w:sz w:val="20"/>
                <w:szCs w:val="20"/>
              </w:rPr>
              <w:pict w14:anchorId="2104F125">
                <v:shape id="_x0000_i1031" type="#_x0000_t75" style="width:297.55pt;height:223.5pt">
                  <v:imagedata r:id="rId13" r:href="rId14"/>
                </v:shape>
              </w:pict>
            </w:r>
            <w:r>
              <w:rPr>
                <w:sz w:val="20"/>
                <w:szCs w:val="20"/>
              </w:rPr>
              <w:fldChar w:fldCharType="end"/>
            </w:r>
          </w:p>
          <w:p w14:paraId="219CF124" w14:textId="77777777" w:rsidR="002A62AB" w:rsidRDefault="002A62AB" w:rsidP="0083747C">
            <w:pPr>
              <w:jc w:val="both"/>
              <w:rPr>
                <w:rFonts w:ascii="Book Antiqua" w:hAnsi="Book Antiqua"/>
                <w:sz w:val="16"/>
                <w:szCs w:val="16"/>
              </w:rPr>
            </w:pPr>
          </w:p>
          <w:p w14:paraId="1CDBA5B5" w14:textId="77777777" w:rsidR="00BD7AA8" w:rsidRDefault="00BD7AA8" w:rsidP="0083747C">
            <w:pPr>
              <w:jc w:val="both"/>
              <w:rPr>
                <w:rFonts w:ascii="Book Antiqua" w:hAnsi="Book Antiqua"/>
                <w:sz w:val="16"/>
                <w:szCs w:val="16"/>
              </w:rPr>
            </w:pPr>
            <w:r w:rsidRPr="00B6601A">
              <w:rPr>
                <w:rFonts w:ascii="Book Antiqua" w:hAnsi="Book Antiqua"/>
                <w:b/>
                <w:bCs/>
                <w:sz w:val="16"/>
                <w:szCs w:val="16"/>
              </w:rPr>
              <w:t>Fuente:</w:t>
            </w:r>
            <w:r w:rsidRPr="00B6601A">
              <w:rPr>
                <w:b/>
                <w:bCs/>
                <w:sz w:val="16"/>
                <w:szCs w:val="16"/>
              </w:rPr>
              <w:t xml:space="preserve"> </w:t>
            </w:r>
            <w:r w:rsidRPr="00B6601A">
              <w:rPr>
                <w:rFonts w:ascii="Book Antiqua" w:hAnsi="Book Antiqua"/>
                <w:sz w:val="16"/>
                <w:szCs w:val="16"/>
              </w:rPr>
              <w:t>Dirección Gestión Humana,</w:t>
            </w:r>
            <w:r w:rsidRPr="00B6601A">
              <w:t xml:space="preserve"> </w:t>
            </w:r>
            <w:r w:rsidRPr="00B6601A">
              <w:rPr>
                <w:rFonts w:ascii="Book Antiqua" w:hAnsi="Book Antiqua"/>
                <w:sz w:val="16"/>
                <w:szCs w:val="16"/>
              </w:rPr>
              <w:t>Unidad de Presupuesto y Estudios Especiales.</w:t>
            </w:r>
          </w:p>
          <w:p w14:paraId="3170CA00" w14:textId="77777777" w:rsidR="00BD7AA8" w:rsidRDefault="00BD7AA8" w:rsidP="0083747C">
            <w:pPr>
              <w:jc w:val="both"/>
              <w:rPr>
                <w:rFonts w:ascii="Book Antiqua" w:hAnsi="Book Antiqua"/>
                <w:sz w:val="16"/>
                <w:szCs w:val="16"/>
              </w:rPr>
            </w:pPr>
          </w:p>
          <w:p w14:paraId="4F023326" w14:textId="77777777" w:rsidR="00BD7AA8" w:rsidRPr="00304FA9" w:rsidRDefault="00BD7AA8" w:rsidP="0083747C">
            <w:pPr>
              <w:jc w:val="both"/>
              <w:rPr>
                <w:rFonts w:ascii="Book Antiqua" w:hAnsi="Book Antiqua"/>
                <w:sz w:val="16"/>
                <w:szCs w:val="16"/>
              </w:rPr>
            </w:pPr>
          </w:p>
          <w:p w14:paraId="227107C8" w14:textId="77777777" w:rsidR="00D810FD" w:rsidRPr="00304FA9" w:rsidRDefault="00CC2711" w:rsidP="00CC2711">
            <w:pPr>
              <w:jc w:val="both"/>
              <w:rPr>
                <w:rFonts w:ascii="Book Antiqua" w:hAnsi="Book Antiqua"/>
                <w:b/>
                <w:bCs/>
              </w:rPr>
            </w:pPr>
            <w:r w:rsidRPr="00304FA9">
              <w:rPr>
                <w:rFonts w:ascii="Book Antiqua" w:hAnsi="Book Antiqua"/>
                <w:b/>
                <w:bCs/>
              </w:rPr>
              <w:t>Por lo anterior se estima procedente reconocer este tipo de labor tal y como lo viene haciendo la institución en el Departamento de Trabajo Social y Psicología, con el propósito de no causar distorsiones al otorgar diferentes reconocimientos por una misma labor.</w:t>
            </w:r>
          </w:p>
          <w:p w14:paraId="6544485D" w14:textId="77777777" w:rsidR="00CC2711" w:rsidRPr="00304FA9" w:rsidRDefault="00CC2711" w:rsidP="00CC2711">
            <w:pPr>
              <w:jc w:val="both"/>
              <w:rPr>
                <w:rFonts w:ascii="Book Antiqua" w:hAnsi="Book Antiqua"/>
              </w:rPr>
            </w:pPr>
          </w:p>
          <w:p w14:paraId="07990748" w14:textId="77777777" w:rsidR="00D71A2D" w:rsidRPr="00304FA9" w:rsidRDefault="007C77CB" w:rsidP="00D71A2D">
            <w:pPr>
              <w:jc w:val="both"/>
              <w:rPr>
                <w:rFonts w:ascii="Book Antiqua" w:hAnsi="Book Antiqua"/>
                <w:i/>
                <w:iCs/>
                <w:sz w:val="22"/>
                <w:szCs w:val="22"/>
              </w:rPr>
            </w:pPr>
            <w:r w:rsidRPr="00304FA9">
              <w:rPr>
                <w:rFonts w:ascii="Book Antiqua" w:hAnsi="Book Antiqua"/>
              </w:rPr>
              <w:t>Sobre este escenario</w:t>
            </w:r>
            <w:r w:rsidR="004B563F" w:rsidRPr="00304FA9">
              <w:rPr>
                <w:rFonts w:ascii="Book Antiqua" w:hAnsi="Book Antiqua"/>
              </w:rPr>
              <w:t xml:space="preserve">, señala la Oficina Rectora de Justicia Restaurativa que: </w:t>
            </w:r>
            <w:r w:rsidR="004B563F" w:rsidRPr="00304FA9">
              <w:rPr>
                <w:rFonts w:ascii="Book Antiqua" w:hAnsi="Book Antiqua"/>
                <w:sz w:val="22"/>
                <w:szCs w:val="22"/>
              </w:rPr>
              <w:t>“</w:t>
            </w:r>
            <w:r w:rsidR="00D71A2D" w:rsidRPr="00304FA9">
              <w:rPr>
                <w:rFonts w:ascii="Book Antiqua" w:hAnsi="Book Antiqua"/>
                <w:i/>
                <w:iCs/>
                <w:sz w:val="22"/>
                <w:szCs w:val="22"/>
              </w:rPr>
              <w:t xml:space="preserve">Se considera </w:t>
            </w:r>
            <w:r w:rsidR="00D71A2D" w:rsidRPr="00304FA9">
              <w:rPr>
                <w:rFonts w:ascii="Book Antiqua" w:hAnsi="Book Antiqua"/>
                <w:i/>
                <w:iCs/>
                <w:sz w:val="22"/>
                <w:szCs w:val="22"/>
              </w:rPr>
              <w:lastRenderedPageBreak/>
              <w:t xml:space="preserve">que no es viable, igualar la función de la Coordinación de Justicia Restaurativa, con aquellas que se desempeñan en las sedes regionales del Departamento de Trabajo Social Psicología. </w:t>
            </w:r>
          </w:p>
          <w:p w14:paraId="14B9136D" w14:textId="77777777" w:rsidR="004B563F" w:rsidRPr="00304FA9" w:rsidRDefault="004B563F" w:rsidP="00D71A2D">
            <w:pPr>
              <w:jc w:val="both"/>
              <w:rPr>
                <w:rFonts w:ascii="Book Antiqua" w:hAnsi="Book Antiqua"/>
                <w:i/>
                <w:iCs/>
                <w:sz w:val="22"/>
                <w:szCs w:val="22"/>
              </w:rPr>
            </w:pPr>
          </w:p>
          <w:p w14:paraId="1B2AEDE7" w14:textId="77777777" w:rsidR="00D71A2D" w:rsidRPr="00304FA9" w:rsidRDefault="00D71A2D" w:rsidP="00D71A2D">
            <w:pPr>
              <w:jc w:val="both"/>
              <w:rPr>
                <w:rFonts w:ascii="Book Antiqua" w:hAnsi="Book Antiqua"/>
                <w:i/>
                <w:iCs/>
                <w:sz w:val="22"/>
                <w:szCs w:val="22"/>
              </w:rPr>
            </w:pPr>
            <w:r w:rsidRPr="00304FA9">
              <w:rPr>
                <w:rFonts w:ascii="Book Antiqua" w:hAnsi="Book Antiqua"/>
                <w:i/>
                <w:iCs/>
                <w:sz w:val="22"/>
                <w:szCs w:val="22"/>
              </w:rPr>
              <w:t xml:space="preserve">La Ley de Justicia Restaurativa crea esta unidad, por la necesidad de contar con una persona que se pueda integrar al equipo de coordinaciones con la Oficina Rectora, el Ministerio Público y la Defensa Pública, la persona coordinadora de sede regional, no tiene esa función. </w:t>
            </w:r>
          </w:p>
          <w:p w14:paraId="58F57E53" w14:textId="77777777" w:rsidR="00D71A2D" w:rsidRPr="00304FA9" w:rsidRDefault="00D71A2D" w:rsidP="00D71A2D">
            <w:pPr>
              <w:jc w:val="both"/>
              <w:rPr>
                <w:rFonts w:ascii="Book Antiqua" w:hAnsi="Book Antiqua"/>
                <w:i/>
                <w:iCs/>
              </w:rPr>
            </w:pPr>
          </w:p>
          <w:p w14:paraId="5CFC13F6" w14:textId="77777777" w:rsidR="00D71A2D" w:rsidRPr="00304FA9" w:rsidRDefault="00D71A2D" w:rsidP="00D71A2D">
            <w:pPr>
              <w:jc w:val="both"/>
              <w:rPr>
                <w:rFonts w:ascii="Book Antiqua" w:hAnsi="Book Antiqua"/>
                <w:i/>
                <w:iCs/>
                <w:sz w:val="22"/>
                <w:szCs w:val="22"/>
              </w:rPr>
            </w:pPr>
            <w:r w:rsidRPr="00304FA9">
              <w:rPr>
                <w:rFonts w:ascii="Book Antiqua" w:hAnsi="Book Antiqua"/>
                <w:i/>
                <w:iCs/>
                <w:sz w:val="22"/>
                <w:szCs w:val="22"/>
              </w:rPr>
              <w:t xml:space="preserve">Unido a lo anterior, al menos en las funciones que participa esta unidad en conjunto con la Oficina Rectora, ello conforme el acuerdo del Consejo Superior en la sesión N° 7-2021 celebrada el 26 de enero de 2021, artículo XXXVI: realiza visitas a los equipos interdisciplinarios como parte de las sesiones de seguimiento y supervisión, que actualmente se realizan al menos 1 al año, lo que implica que la coordinadora debe realizar un promedio de poco 2,75 al mes, para cubrir los 33 sectores, unidos a las anteriores, se dan los seguimiento a estos equipos de forma virtual, actualmente son 2 por equipo, lo que implica que se realicen 66 sesiones por año, más todas aquellas supervisiones propias desde el Departamento de Trabajo Social y Psicología. Adicional a ello, se realizan las sesiones de trabajo de coordinación que son al menos 8 por año, así como las sesiones de trabajo de Jerarcas, que son al menos 3 por año. Desde la Oficina Rectora se convoca a sesiones de trabajo para la construcción de instrumentos de actuación, acciones de cooperación internacional, para definir lineamientos a los equipos interdisciplinario, tomar posición sobre aspectos de Justicia Restaurativa a nivel interinstitucional, principalmente en el Procedimiento de Drogas bajo Supervisión Judicial, y la comunicación constante con la persona coordinadora, ante las eventualidades diarias que surgen en la atención de los procesos restaurativo. </w:t>
            </w:r>
          </w:p>
          <w:p w14:paraId="4D96AE17" w14:textId="77777777" w:rsidR="00D71A2D" w:rsidRPr="00304FA9" w:rsidRDefault="00D71A2D" w:rsidP="00D71A2D">
            <w:pPr>
              <w:jc w:val="both"/>
              <w:rPr>
                <w:rFonts w:ascii="Book Antiqua" w:hAnsi="Book Antiqua"/>
                <w:i/>
                <w:iCs/>
                <w:sz w:val="22"/>
                <w:szCs w:val="22"/>
              </w:rPr>
            </w:pPr>
          </w:p>
          <w:p w14:paraId="28A18D83" w14:textId="77777777" w:rsidR="00D71A2D" w:rsidRPr="00304FA9" w:rsidRDefault="00D71A2D" w:rsidP="00D71A2D">
            <w:pPr>
              <w:jc w:val="both"/>
              <w:rPr>
                <w:rFonts w:ascii="Book Antiqua" w:hAnsi="Book Antiqua"/>
                <w:i/>
                <w:iCs/>
                <w:sz w:val="22"/>
                <w:szCs w:val="22"/>
              </w:rPr>
            </w:pPr>
            <w:r w:rsidRPr="00304FA9">
              <w:rPr>
                <w:rFonts w:ascii="Book Antiqua" w:hAnsi="Book Antiqua"/>
                <w:i/>
                <w:iCs/>
                <w:sz w:val="22"/>
                <w:szCs w:val="22"/>
              </w:rPr>
              <w:t xml:space="preserve">No resulta viable, que la persona coordinadora, tenga que asumir funciones propias de atención a persona usuarias, como lo hacen las coordinaciones regionales, porque ello no le permitiría estar presente y realizar los valiosos aportes a las decisiones de coordinación conjunta con la Oficina Rectora, el Ministerio Público y la Defensa Pública, a la vez que se afectaría el servicio que debe brindar al público usuario de la Justicia Restaurativa. </w:t>
            </w:r>
          </w:p>
          <w:p w14:paraId="58BE964E" w14:textId="77777777" w:rsidR="00D71A2D" w:rsidRPr="00304FA9" w:rsidRDefault="00D71A2D" w:rsidP="00D71A2D">
            <w:pPr>
              <w:jc w:val="both"/>
              <w:rPr>
                <w:rFonts w:ascii="Book Antiqua" w:hAnsi="Book Antiqua"/>
                <w:i/>
                <w:iCs/>
                <w:sz w:val="22"/>
                <w:szCs w:val="22"/>
              </w:rPr>
            </w:pPr>
            <w:r w:rsidRPr="00304FA9">
              <w:rPr>
                <w:rFonts w:ascii="Book Antiqua" w:hAnsi="Book Antiqua"/>
                <w:i/>
                <w:iCs/>
                <w:sz w:val="22"/>
                <w:szCs w:val="22"/>
              </w:rPr>
              <w:t xml:space="preserve">  </w:t>
            </w:r>
          </w:p>
          <w:p w14:paraId="229925A0" w14:textId="77777777" w:rsidR="00D71A2D" w:rsidRPr="00304FA9" w:rsidRDefault="00D71A2D" w:rsidP="00D71A2D">
            <w:pPr>
              <w:jc w:val="both"/>
              <w:rPr>
                <w:rFonts w:ascii="Book Antiqua" w:hAnsi="Book Antiqua"/>
                <w:i/>
                <w:iCs/>
                <w:sz w:val="22"/>
                <w:szCs w:val="22"/>
              </w:rPr>
            </w:pPr>
            <w:r w:rsidRPr="00304FA9">
              <w:rPr>
                <w:rFonts w:ascii="Book Antiqua" w:hAnsi="Book Antiqua"/>
                <w:i/>
                <w:iCs/>
                <w:sz w:val="22"/>
                <w:szCs w:val="22"/>
              </w:rPr>
              <w:t xml:space="preserve">Tampoco, resulta viable que esta designación de la persona coordinadora sea itinerante, la amplia gama de funciones, de dinámica de trabajo en equipo de personas coordinadoras, el enlace con la jefatura, la construcción de instrumentos de actuación, los lineamientos sobre Justicia Restaurativa, a nivel interno del Departamento de Trabajo Social y Psicología, los dirigidos a los equipos interdisciplinarios, así como aquellos que se plantean a nivel interinstitucional, requieren de una curva de aprendizaje que se estaría perdiendo de existir una rotación en el cargo, afectación que se va a ver reflejada en el servicio que brinda Justicia Restaurativa. Por ello se solicita que se considera, conforme se ha coordinado desde la Oficina Rectora de Justicia Restaurativa con la Jefatura del Departamento de Trabajo Social y Psicología, que se establezca que el plus salarial de coordinación se pague a la plaza 43945, de Doña Fressia Hernández Aguirre, quien viene desempeñando, desde abril del año 2020, esta función de manera exitosa. </w:t>
            </w:r>
          </w:p>
          <w:p w14:paraId="68452531" w14:textId="77777777" w:rsidR="004B563F" w:rsidRPr="00304FA9" w:rsidRDefault="004B563F" w:rsidP="00D71A2D">
            <w:pPr>
              <w:jc w:val="both"/>
              <w:rPr>
                <w:rFonts w:ascii="Book Antiqua" w:hAnsi="Book Antiqua"/>
                <w:i/>
                <w:iCs/>
                <w:sz w:val="22"/>
                <w:szCs w:val="22"/>
              </w:rPr>
            </w:pPr>
          </w:p>
          <w:p w14:paraId="3FB0C03D" w14:textId="77777777" w:rsidR="0050394B" w:rsidRPr="00304FA9" w:rsidRDefault="00D71A2D" w:rsidP="00D71A2D">
            <w:pPr>
              <w:jc w:val="both"/>
              <w:rPr>
                <w:rFonts w:ascii="Book Antiqua" w:hAnsi="Book Antiqua"/>
                <w:i/>
                <w:iCs/>
                <w:sz w:val="22"/>
                <w:szCs w:val="22"/>
              </w:rPr>
            </w:pPr>
            <w:r w:rsidRPr="00304FA9">
              <w:rPr>
                <w:rFonts w:ascii="Book Antiqua" w:hAnsi="Book Antiqua"/>
                <w:i/>
                <w:iCs/>
                <w:sz w:val="22"/>
                <w:szCs w:val="22"/>
              </w:rPr>
              <w:t>Como se desprende de las múltiples funciones que realiza la coordinadora en cuestión, además de las actividades de naturaleza administrativa, es indispensable que continúe desempeñando las funciones de carácter técnico desde el Departamento de Trabajo Social y Psicología en Justicia Restaurativa.</w:t>
            </w:r>
            <w:r w:rsidR="000E3EAC" w:rsidRPr="00304FA9">
              <w:rPr>
                <w:rFonts w:ascii="Book Antiqua" w:hAnsi="Book Antiqua"/>
                <w:i/>
                <w:iCs/>
                <w:sz w:val="22"/>
                <w:szCs w:val="22"/>
              </w:rPr>
              <w:t>”</w:t>
            </w:r>
            <w:r w:rsidR="00304FA9">
              <w:rPr>
                <w:rFonts w:ascii="Book Antiqua" w:hAnsi="Book Antiqua"/>
                <w:i/>
                <w:iCs/>
                <w:sz w:val="22"/>
                <w:szCs w:val="22"/>
              </w:rPr>
              <w:t>.</w:t>
            </w:r>
          </w:p>
          <w:p w14:paraId="7ACBAC2A" w14:textId="77777777" w:rsidR="00BF69E0" w:rsidRPr="00304FA9" w:rsidRDefault="00BF69E0" w:rsidP="00D71A2D">
            <w:pPr>
              <w:jc w:val="both"/>
              <w:rPr>
                <w:rFonts w:ascii="Book Antiqua" w:hAnsi="Book Antiqua"/>
                <w:i/>
                <w:iCs/>
                <w:sz w:val="22"/>
                <w:szCs w:val="22"/>
              </w:rPr>
            </w:pPr>
          </w:p>
          <w:p w14:paraId="7298B673" w14:textId="77777777" w:rsidR="008C17BC" w:rsidRPr="00304FA9" w:rsidRDefault="008C17BC" w:rsidP="00D71A2D">
            <w:pPr>
              <w:jc w:val="both"/>
              <w:rPr>
                <w:rFonts w:ascii="Book Antiqua" w:hAnsi="Book Antiqua"/>
                <w:i/>
                <w:iCs/>
                <w:sz w:val="22"/>
                <w:szCs w:val="22"/>
              </w:rPr>
            </w:pPr>
          </w:p>
          <w:p w14:paraId="679C48E5" w14:textId="77777777" w:rsidR="00BF69E0" w:rsidRPr="00304FA9" w:rsidRDefault="00BF69E0" w:rsidP="00D71A2D">
            <w:pPr>
              <w:jc w:val="both"/>
              <w:rPr>
                <w:rFonts w:ascii="Book Antiqua" w:hAnsi="Book Antiqua"/>
                <w:b/>
                <w:bCs/>
                <w:i/>
                <w:iCs/>
                <w:sz w:val="28"/>
                <w:szCs w:val="28"/>
              </w:rPr>
            </w:pPr>
            <w:r w:rsidRPr="00304FA9">
              <w:rPr>
                <w:rFonts w:ascii="Book Antiqua" w:hAnsi="Book Antiqua"/>
                <w:b/>
                <w:bCs/>
                <w:i/>
                <w:iCs/>
                <w:sz w:val="28"/>
                <w:szCs w:val="28"/>
              </w:rPr>
              <w:lastRenderedPageBreak/>
              <w:t>Escenario 3:</w:t>
            </w:r>
            <w:r w:rsidR="008C17BC" w:rsidRPr="00304FA9">
              <w:rPr>
                <w:rFonts w:ascii="Book Antiqua" w:hAnsi="Book Antiqua"/>
                <w:b/>
                <w:bCs/>
                <w:i/>
                <w:iCs/>
                <w:sz w:val="28"/>
                <w:szCs w:val="28"/>
              </w:rPr>
              <w:t xml:space="preserve"> Reconocer un plus salarial por las funciones de Coordinación, y </w:t>
            </w:r>
            <w:r w:rsidR="007561E6" w:rsidRPr="00304FA9">
              <w:rPr>
                <w:rFonts w:ascii="Book Antiqua" w:hAnsi="Book Antiqua"/>
                <w:b/>
                <w:bCs/>
                <w:i/>
                <w:iCs/>
                <w:sz w:val="28"/>
                <w:szCs w:val="28"/>
              </w:rPr>
              <w:t xml:space="preserve">que la plaza de Perito Judicial 2 se </w:t>
            </w:r>
            <w:r w:rsidR="006F2836" w:rsidRPr="00304FA9">
              <w:rPr>
                <w:rFonts w:ascii="Book Antiqua" w:hAnsi="Book Antiqua"/>
                <w:b/>
                <w:bCs/>
                <w:i/>
                <w:iCs/>
                <w:sz w:val="28"/>
                <w:szCs w:val="28"/>
              </w:rPr>
              <w:t>dedi</w:t>
            </w:r>
            <w:r w:rsidR="007561E6" w:rsidRPr="00304FA9">
              <w:rPr>
                <w:rFonts w:ascii="Book Antiqua" w:hAnsi="Book Antiqua"/>
                <w:b/>
                <w:bCs/>
                <w:i/>
                <w:iCs/>
                <w:sz w:val="28"/>
                <w:szCs w:val="28"/>
              </w:rPr>
              <w:t>que</w:t>
            </w:r>
            <w:r w:rsidR="006F2836" w:rsidRPr="00304FA9">
              <w:rPr>
                <w:rFonts w:ascii="Book Antiqua" w:hAnsi="Book Antiqua"/>
                <w:b/>
                <w:bCs/>
                <w:i/>
                <w:iCs/>
                <w:sz w:val="28"/>
                <w:szCs w:val="28"/>
              </w:rPr>
              <w:t xml:space="preserve"> exclusivamente a las labores de coordinación en Justicia Restaurativa</w:t>
            </w:r>
            <w:r w:rsidR="007561E6" w:rsidRPr="00304FA9">
              <w:rPr>
                <w:rFonts w:ascii="Book Antiqua" w:hAnsi="Book Antiqua"/>
                <w:b/>
                <w:bCs/>
                <w:i/>
                <w:iCs/>
                <w:sz w:val="28"/>
                <w:szCs w:val="28"/>
              </w:rPr>
              <w:t>.</w:t>
            </w:r>
          </w:p>
          <w:p w14:paraId="71A5616A" w14:textId="77777777" w:rsidR="00BF69E0" w:rsidRPr="00304FA9" w:rsidRDefault="00BF69E0" w:rsidP="00D71A2D">
            <w:pPr>
              <w:jc w:val="both"/>
              <w:rPr>
                <w:rFonts w:ascii="Book Antiqua" w:hAnsi="Book Antiqua"/>
                <w:b/>
                <w:bCs/>
                <w:sz w:val="22"/>
                <w:szCs w:val="22"/>
              </w:rPr>
            </w:pPr>
          </w:p>
          <w:p w14:paraId="709712BF" w14:textId="77777777" w:rsidR="00BF69E0" w:rsidRDefault="00BF69E0" w:rsidP="00D71A2D">
            <w:pPr>
              <w:jc w:val="both"/>
              <w:rPr>
                <w:rFonts w:ascii="Book Antiqua" w:hAnsi="Book Antiqua"/>
                <w:b/>
                <w:bCs/>
              </w:rPr>
            </w:pPr>
            <w:r w:rsidRPr="00304FA9">
              <w:rPr>
                <w:rFonts w:ascii="Book Antiqua" w:hAnsi="Book Antiqua"/>
              </w:rPr>
              <w:t xml:space="preserve">En atención a lo indicado por la Oficina Rectora de Justicia Restaurativa y el Departamento de Trabajo Social se somete a consideración </w:t>
            </w:r>
            <w:r w:rsidR="006F2836" w:rsidRPr="00304FA9">
              <w:rPr>
                <w:rFonts w:ascii="Book Antiqua" w:hAnsi="Book Antiqua"/>
              </w:rPr>
              <w:t>este</w:t>
            </w:r>
            <w:r w:rsidRPr="00304FA9">
              <w:rPr>
                <w:rFonts w:ascii="Book Antiqua" w:hAnsi="Book Antiqua"/>
              </w:rPr>
              <w:t xml:space="preserve"> escenario</w:t>
            </w:r>
            <w:r w:rsidR="006F2836" w:rsidRPr="00304FA9">
              <w:rPr>
                <w:rFonts w:ascii="Book Antiqua" w:hAnsi="Book Antiqua"/>
              </w:rPr>
              <w:t>, el cual consiste en r</w:t>
            </w:r>
            <w:r w:rsidRPr="00304FA9">
              <w:rPr>
                <w:rFonts w:ascii="Book Antiqua" w:hAnsi="Book Antiqua"/>
              </w:rPr>
              <w:t xml:space="preserve">econocer un plus salarial por la función de coordinación </w:t>
            </w:r>
            <w:r w:rsidR="006F2BF8" w:rsidRPr="00304FA9">
              <w:rPr>
                <w:rFonts w:ascii="Book Antiqua" w:hAnsi="Book Antiqua"/>
              </w:rPr>
              <w:t xml:space="preserve">a </w:t>
            </w:r>
            <w:r w:rsidRPr="00304FA9">
              <w:rPr>
                <w:rFonts w:ascii="Book Antiqua" w:hAnsi="Book Antiqua"/>
              </w:rPr>
              <w:t>una de las plazas existentes de Perito Judicial 2 (Trabajador Social</w:t>
            </w:r>
            <w:r w:rsidR="006F2BF8" w:rsidRPr="00304FA9">
              <w:rPr>
                <w:rFonts w:ascii="Book Antiqua" w:hAnsi="Book Antiqua"/>
              </w:rPr>
              <w:t>), puesto</w:t>
            </w:r>
            <w:r w:rsidRPr="00304FA9">
              <w:rPr>
                <w:rFonts w:ascii="Book Antiqua" w:hAnsi="Book Antiqua"/>
              </w:rPr>
              <w:t xml:space="preserve"> 43945 de Trabajadora Social ocupado por la Licda. Fressia Hernández Aguirre, quien figura informalmente como la persona “Coordinadora de la Unidad de Coordinación de Justicia Restaurativa del Departamento de Trabajo Social y Psicología”</w:t>
            </w:r>
            <w:r w:rsidR="006F2BF8" w:rsidRPr="00304FA9">
              <w:rPr>
                <w:rFonts w:ascii="Book Antiqua" w:hAnsi="Book Antiqua"/>
              </w:rPr>
              <w:t xml:space="preserve">, </w:t>
            </w:r>
            <w:r w:rsidR="00CB756F" w:rsidRPr="00304FA9">
              <w:rPr>
                <w:rFonts w:ascii="Book Antiqua" w:hAnsi="Book Antiqua"/>
              </w:rPr>
              <w:t>en condiciones similares a</w:t>
            </w:r>
            <w:r w:rsidR="006F2BF8" w:rsidRPr="00304FA9">
              <w:rPr>
                <w:rFonts w:ascii="Book Antiqua" w:hAnsi="Book Antiqua"/>
              </w:rPr>
              <w:t xml:space="preserve"> los puestos de Perito en Trabajo Social y Psicología de las sedes regionales</w:t>
            </w:r>
            <w:r w:rsidR="00CB756F" w:rsidRPr="00304FA9">
              <w:rPr>
                <w:rFonts w:ascii="Book Antiqua" w:hAnsi="Book Antiqua"/>
              </w:rPr>
              <w:t xml:space="preserve"> que se les reconoce un plus salarial por las labores de coordinación</w:t>
            </w:r>
            <w:r w:rsidR="006F2BF8" w:rsidRPr="00304FA9">
              <w:rPr>
                <w:rFonts w:ascii="Book Antiqua" w:hAnsi="Book Antiqua"/>
              </w:rPr>
              <w:t xml:space="preserve">; </w:t>
            </w:r>
            <w:r w:rsidRPr="00304FA9">
              <w:rPr>
                <w:rFonts w:ascii="Book Antiqua" w:hAnsi="Book Antiqua"/>
                <w:b/>
                <w:bCs/>
              </w:rPr>
              <w:t>pero</w:t>
            </w:r>
            <w:r w:rsidR="00CB756F" w:rsidRPr="00304FA9">
              <w:rPr>
                <w:rFonts w:ascii="Book Antiqua" w:hAnsi="Book Antiqua"/>
                <w:b/>
                <w:bCs/>
              </w:rPr>
              <w:t xml:space="preserve"> con la salvedad de</w:t>
            </w:r>
            <w:r w:rsidRPr="00304FA9">
              <w:rPr>
                <w:rFonts w:ascii="Book Antiqua" w:hAnsi="Book Antiqua"/>
                <w:b/>
                <w:bCs/>
              </w:rPr>
              <w:t xml:space="preserve"> que se dedique exclusivamente a las labores de coordinación </w:t>
            </w:r>
            <w:r w:rsidR="007871F8" w:rsidRPr="00304FA9">
              <w:rPr>
                <w:rFonts w:ascii="Book Antiqua" w:hAnsi="Book Antiqua"/>
                <w:b/>
                <w:bCs/>
              </w:rPr>
              <w:t xml:space="preserve">de Justicia Restaurativa </w:t>
            </w:r>
            <w:r w:rsidRPr="00304FA9">
              <w:rPr>
                <w:rFonts w:ascii="Book Antiqua" w:hAnsi="Book Antiqua"/>
                <w:b/>
                <w:bCs/>
              </w:rPr>
              <w:t xml:space="preserve">y que </w:t>
            </w:r>
            <w:r w:rsidR="00793D42" w:rsidRPr="00304FA9">
              <w:rPr>
                <w:rFonts w:ascii="Book Antiqua" w:hAnsi="Book Antiqua"/>
                <w:b/>
                <w:bCs/>
              </w:rPr>
              <w:t>ese rol sea asumido en forma permanente</w:t>
            </w:r>
            <w:r w:rsidR="006F2BF8" w:rsidRPr="00304FA9">
              <w:rPr>
                <w:rFonts w:ascii="Book Antiqua" w:hAnsi="Book Antiqua"/>
                <w:b/>
                <w:bCs/>
              </w:rPr>
              <w:t>.</w:t>
            </w:r>
          </w:p>
          <w:p w14:paraId="6EB7114F" w14:textId="77777777" w:rsidR="00304FA9" w:rsidRDefault="00304FA9" w:rsidP="00D71A2D">
            <w:pPr>
              <w:jc w:val="both"/>
              <w:rPr>
                <w:rFonts w:ascii="Book Antiqua" w:hAnsi="Book Antiqua"/>
                <w:b/>
                <w:bCs/>
              </w:rPr>
            </w:pPr>
          </w:p>
          <w:p w14:paraId="00200182" w14:textId="77777777" w:rsidR="00304FA9" w:rsidRDefault="00304FA9" w:rsidP="00D71A2D">
            <w:pPr>
              <w:jc w:val="both"/>
              <w:rPr>
                <w:rFonts w:ascii="Book Antiqua" w:hAnsi="Book Antiqua"/>
                <w:b/>
                <w:bCs/>
              </w:rPr>
            </w:pPr>
          </w:p>
          <w:p w14:paraId="66E68ACD" w14:textId="77777777" w:rsidR="00304FA9" w:rsidRPr="00304FA9" w:rsidRDefault="00304FA9" w:rsidP="00D71A2D">
            <w:pPr>
              <w:jc w:val="both"/>
              <w:rPr>
                <w:rFonts w:ascii="Book Antiqua" w:hAnsi="Book Antiqua"/>
              </w:rPr>
            </w:pPr>
          </w:p>
          <w:p w14:paraId="3567CB9E" w14:textId="77777777" w:rsidR="00245EF8" w:rsidRPr="007220B2" w:rsidRDefault="00245EF8" w:rsidP="00D71A2D">
            <w:pPr>
              <w:jc w:val="both"/>
              <w:rPr>
                <w:rFonts w:ascii="Book Antiqua" w:hAnsi="Book Antiqua"/>
                <w:b/>
                <w:bCs/>
                <w:u w:val="single"/>
              </w:rPr>
            </w:pPr>
            <w:r w:rsidRPr="00304FA9">
              <w:rPr>
                <w:rFonts w:ascii="Book Antiqua" w:hAnsi="Book Antiqua"/>
                <w:b/>
                <w:bCs/>
                <w:u w:val="single"/>
              </w:rPr>
              <w:t xml:space="preserve">No </w:t>
            </w:r>
            <w:proofErr w:type="gramStart"/>
            <w:r w:rsidRPr="00304FA9">
              <w:rPr>
                <w:rFonts w:ascii="Book Antiqua" w:hAnsi="Book Antiqua"/>
                <w:b/>
                <w:bCs/>
                <w:u w:val="single"/>
              </w:rPr>
              <w:t>obstante</w:t>
            </w:r>
            <w:proofErr w:type="gramEnd"/>
            <w:r w:rsidRPr="00304FA9">
              <w:rPr>
                <w:rFonts w:ascii="Book Antiqua" w:hAnsi="Book Antiqua"/>
                <w:b/>
                <w:bCs/>
                <w:u w:val="single"/>
              </w:rPr>
              <w:t xml:space="preserve"> se hace la aclaración que este escenario se considera </w:t>
            </w:r>
            <w:r w:rsidR="00D2778F" w:rsidRPr="00304FA9">
              <w:rPr>
                <w:rFonts w:ascii="Book Antiqua" w:hAnsi="Book Antiqua"/>
                <w:b/>
                <w:bCs/>
                <w:u w:val="single"/>
              </w:rPr>
              <w:t>i</w:t>
            </w:r>
            <w:r w:rsidRPr="00304FA9">
              <w:rPr>
                <w:rFonts w:ascii="Book Antiqua" w:hAnsi="Book Antiqua"/>
                <w:b/>
                <w:bCs/>
                <w:u w:val="single"/>
              </w:rPr>
              <w:t>nviable debido a que según el manual de puestos al reconocer un plus a una plaza de perito se hace en el supuesto de que la plaza deberá realizar labores también de peritaje, por lo cual este escenario implicar modificar el perfil del puesto, lo cual vuelve a recaer en el escenario 1 previamente planteado</w:t>
            </w:r>
            <w:r w:rsidR="0016104D" w:rsidRPr="00304FA9">
              <w:rPr>
                <w:rFonts w:ascii="Book Antiqua" w:hAnsi="Book Antiqua"/>
                <w:b/>
                <w:bCs/>
                <w:u w:val="single"/>
              </w:rPr>
              <w:t>, el cual plantea la recalificación de forma exclusiva de la plaza como coordinador de unidad 3</w:t>
            </w:r>
            <w:r w:rsidRPr="00304FA9">
              <w:rPr>
                <w:rFonts w:ascii="Book Antiqua" w:hAnsi="Book Antiqua"/>
                <w:b/>
                <w:bCs/>
                <w:u w:val="single"/>
              </w:rPr>
              <w:t>.</w:t>
            </w:r>
          </w:p>
          <w:p w14:paraId="69FB38E6" w14:textId="77777777" w:rsidR="00793D42" w:rsidRDefault="00793D42" w:rsidP="00D71A2D">
            <w:pPr>
              <w:jc w:val="both"/>
              <w:rPr>
                <w:rFonts w:ascii="Book Antiqua" w:hAnsi="Book Antiqua"/>
                <w:b/>
                <w:bCs/>
              </w:rPr>
            </w:pPr>
          </w:p>
          <w:p w14:paraId="65C2BADA" w14:textId="77777777" w:rsidR="00F85D83" w:rsidRDefault="00F85D83" w:rsidP="00D71A2D">
            <w:pPr>
              <w:jc w:val="both"/>
              <w:rPr>
                <w:rFonts w:ascii="Book Antiqua" w:hAnsi="Book Antiqua"/>
                <w:b/>
                <w:bCs/>
              </w:rPr>
            </w:pPr>
          </w:p>
          <w:p w14:paraId="7A871B3A" w14:textId="77777777" w:rsidR="008C6CDF" w:rsidRPr="007220B2" w:rsidRDefault="00F85D83" w:rsidP="00D71A2D">
            <w:pPr>
              <w:jc w:val="both"/>
              <w:rPr>
                <w:rFonts w:ascii="Book Antiqua" w:hAnsi="Book Antiqua"/>
                <w:b/>
                <w:bCs/>
              </w:rPr>
            </w:pPr>
            <w:r>
              <w:rPr>
                <w:rFonts w:ascii="Book Antiqua" w:hAnsi="Book Antiqua"/>
                <w:b/>
                <w:bCs/>
              </w:rPr>
              <w:t>Finalmente, se aclara que l</w:t>
            </w:r>
            <w:r w:rsidR="008C6CDF" w:rsidRPr="007220B2">
              <w:rPr>
                <w:rFonts w:ascii="Book Antiqua" w:hAnsi="Book Antiqua"/>
                <w:b/>
                <w:bCs/>
              </w:rPr>
              <w:t>a Dirección de Planificación reconoce la necesidad de la labor de coordinación en la Unidad de Coordinación de Justicia Restaurativa, no obstante, dadas las limitaciones presupuestarias por las que atraviesa la Institución y las directrices de los Órganos Superiores de no crecimiento del presupuesto,</w:t>
            </w:r>
            <w:r>
              <w:rPr>
                <w:rFonts w:ascii="Book Antiqua" w:hAnsi="Book Antiqua"/>
                <w:b/>
                <w:bCs/>
              </w:rPr>
              <w:t xml:space="preserve"> de los tres escenarios antes expuestos se</w:t>
            </w:r>
            <w:r w:rsidR="008C6CDF" w:rsidRPr="007220B2">
              <w:rPr>
                <w:rFonts w:ascii="Book Antiqua" w:hAnsi="Book Antiqua"/>
                <w:b/>
                <w:bCs/>
              </w:rPr>
              <w:t xml:space="preserve"> recomienda </w:t>
            </w:r>
            <w:r w:rsidR="006F2836">
              <w:rPr>
                <w:rFonts w:ascii="Book Antiqua" w:hAnsi="Book Antiqua"/>
                <w:b/>
                <w:bCs/>
              </w:rPr>
              <w:t xml:space="preserve">avalar </w:t>
            </w:r>
            <w:r w:rsidR="008C6CDF" w:rsidRPr="007220B2">
              <w:rPr>
                <w:rFonts w:ascii="Book Antiqua" w:hAnsi="Book Antiqua"/>
                <w:b/>
                <w:bCs/>
              </w:rPr>
              <w:t>el Escenario 2 para solventar el requerimiento planteado.</w:t>
            </w:r>
          </w:p>
          <w:p w14:paraId="2C2C7EB3" w14:textId="77777777" w:rsidR="00DF503F" w:rsidRPr="008C6CDF" w:rsidRDefault="00DF503F" w:rsidP="00D71A2D">
            <w:pPr>
              <w:jc w:val="both"/>
              <w:rPr>
                <w:rFonts w:ascii="Book Antiqua" w:hAnsi="Book Antiqua"/>
                <w:b/>
                <w:bCs/>
                <w:sz w:val="22"/>
                <w:szCs w:val="22"/>
              </w:rPr>
            </w:pPr>
          </w:p>
          <w:p w14:paraId="420571F8" w14:textId="77777777" w:rsidR="0050394B" w:rsidRPr="004B563F" w:rsidRDefault="0050394B" w:rsidP="00E8078F">
            <w:pPr>
              <w:jc w:val="both"/>
              <w:rPr>
                <w:rFonts w:ascii="Book Antiqua" w:hAnsi="Book Antiqua"/>
                <w:b/>
                <w:bCs/>
                <w:i/>
                <w:iCs/>
                <w:sz w:val="22"/>
                <w:szCs w:val="22"/>
              </w:rPr>
            </w:pPr>
          </w:p>
          <w:p w14:paraId="65F201DF" w14:textId="77777777" w:rsidR="00E8078F" w:rsidRPr="007220B2" w:rsidRDefault="00E8078F" w:rsidP="00E8078F">
            <w:pPr>
              <w:jc w:val="both"/>
              <w:rPr>
                <w:rFonts w:ascii="Book Antiqua" w:hAnsi="Book Antiqua"/>
                <w:b/>
                <w:bCs/>
                <w:i/>
                <w:iCs/>
                <w:sz w:val="28"/>
                <w:szCs w:val="28"/>
              </w:rPr>
            </w:pPr>
            <w:r w:rsidRPr="007220B2">
              <w:rPr>
                <w:rFonts w:ascii="Book Antiqua" w:hAnsi="Book Antiqua"/>
                <w:b/>
                <w:bCs/>
                <w:i/>
                <w:iCs/>
                <w:sz w:val="28"/>
                <w:szCs w:val="28"/>
              </w:rPr>
              <w:t>A la Dirección de Gestión Humana</w:t>
            </w:r>
          </w:p>
          <w:p w14:paraId="103EAC7E" w14:textId="77777777" w:rsidR="00E8078F" w:rsidRPr="00825B23" w:rsidRDefault="00E8078F" w:rsidP="00E8078F">
            <w:pPr>
              <w:widowControl/>
              <w:autoSpaceDE/>
              <w:autoSpaceDN/>
              <w:adjustRightInd/>
              <w:rPr>
                <w:rFonts w:ascii="Calibri" w:hAnsi="Calibri" w:cs="Book Antiqua"/>
                <w:snapToGrid w:val="0"/>
                <w:color w:val="0070C0"/>
                <w:sz w:val="22"/>
                <w:szCs w:val="22"/>
                <w:lang w:val="es-CR"/>
              </w:rPr>
            </w:pPr>
          </w:p>
          <w:p w14:paraId="4F6C2781" w14:textId="77777777" w:rsidR="00E8078F" w:rsidRDefault="00E8078F" w:rsidP="009F755B">
            <w:pPr>
              <w:jc w:val="both"/>
              <w:rPr>
                <w:rFonts w:ascii="Book Antiqua" w:hAnsi="Book Antiqua"/>
              </w:rPr>
            </w:pPr>
            <w:bookmarkStart w:id="11" w:name="_Hlk39658902"/>
            <w:r w:rsidRPr="00825B23">
              <w:rPr>
                <w:rFonts w:ascii="Book Antiqua" w:hAnsi="Book Antiqua"/>
                <w:b/>
                <w:bCs/>
              </w:rPr>
              <w:t>5.</w:t>
            </w:r>
            <w:r w:rsidR="004B0CBE" w:rsidRPr="00825B23">
              <w:rPr>
                <w:rFonts w:ascii="Book Antiqua" w:hAnsi="Book Antiqua"/>
                <w:b/>
                <w:bCs/>
              </w:rPr>
              <w:t>3</w:t>
            </w:r>
            <w:r w:rsidRPr="00825B23">
              <w:rPr>
                <w:rFonts w:ascii="Book Antiqua" w:hAnsi="Book Antiqua"/>
                <w:b/>
                <w:bCs/>
              </w:rPr>
              <w:t>.-</w:t>
            </w:r>
            <w:r w:rsidR="004B0CBE" w:rsidRPr="00825B23">
              <w:rPr>
                <w:rFonts w:ascii="Book Antiqua" w:hAnsi="Book Antiqua"/>
              </w:rPr>
              <w:t xml:space="preserve"> V</w:t>
            </w:r>
            <w:r w:rsidR="00A138BE" w:rsidRPr="00825B23">
              <w:rPr>
                <w:rFonts w:ascii="Book Antiqua" w:hAnsi="Book Antiqua"/>
              </w:rPr>
              <w:t xml:space="preserve">alorar </w:t>
            </w:r>
            <w:r w:rsidR="004B0CBE" w:rsidRPr="00825B23">
              <w:rPr>
                <w:rFonts w:ascii="Book Antiqua" w:hAnsi="Book Antiqua"/>
              </w:rPr>
              <w:t xml:space="preserve">asignar </w:t>
            </w:r>
            <w:r w:rsidR="00A138BE" w:rsidRPr="00825B23">
              <w:rPr>
                <w:rFonts w:ascii="Book Antiqua" w:hAnsi="Book Antiqua"/>
              </w:rPr>
              <w:t xml:space="preserve">un reconocimiento de la labor de coordinación mediante un plus, conforme al que se aplica a la labor de coordinación </w:t>
            </w:r>
            <w:r w:rsidR="00F314C2" w:rsidRPr="00825B23">
              <w:rPr>
                <w:rFonts w:ascii="Book Antiqua" w:hAnsi="Book Antiqua"/>
              </w:rPr>
              <w:t>d</w:t>
            </w:r>
            <w:r w:rsidR="00A138BE" w:rsidRPr="00825B23">
              <w:rPr>
                <w:rFonts w:ascii="Book Antiqua" w:hAnsi="Book Antiqua"/>
              </w:rPr>
              <w:t xml:space="preserve">el perfil del cargo “Perito </w:t>
            </w:r>
            <w:r w:rsidR="00A138BE" w:rsidRPr="00825B23">
              <w:rPr>
                <w:rFonts w:ascii="Book Antiqua" w:hAnsi="Book Antiqua"/>
              </w:rPr>
              <w:lastRenderedPageBreak/>
              <w:t>Coordinador en Trabajo Social y Psicología</w:t>
            </w:r>
            <w:r w:rsidR="002866CA" w:rsidRPr="00825B23">
              <w:rPr>
                <w:rFonts w:ascii="Book Antiqua" w:hAnsi="Book Antiqua"/>
              </w:rPr>
              <w:t>”</w:t>
            </w:r>
            <w:r w:rsidR="009F755B" w:rsidRPr="00825B23">
              <w:rPr>
                <w:rFonts w:ascii="Book Antiqua" w:hAnsi="Book Antiqua"/>
              </w:rPr>
              <w:t xml:space="preserve"> de carácter temporal mientras se encuentre</w:t>
            </w:r>
            <w:r w:rsidR="00FC288A" w:rsidRPr="00825B23">
              <w:rPr>
                <w:rFonts w:ascii="Book Antiqua" w:hAnsi="Book Antiqua"/>
              </w:rPr>
              <w:t xml:space="preserve"> </w:t>
            </w:r>
            <w:r w:rsidR="009F755B" w:rsidRPr="00825B23">
              <w:rPr>
                <w:rFonts w:ascii="Book Antiqua" w:hAnsi="Book Antiqua"/>
              </w:rPr>
              <w:t xml:space="preserve">desempeñando las labores de </w:t>
            </w:r>
            <w:r w:rsidR="00964529" w:rsidRPr="00825B23">
              <w:rPr>
                <w:rFonts w:ascii="Book Antiqua" w:hAnsi="Book Antiqua"/>
              </w:rPr>
              <w:t>coordinación</w:t>
            </w:r>
            <w:r w:rsidR="00F314C2" w:rsidRPr="00825B23">
              <w:rPr>
                <w:rStyle w:val="Refdenotaalpie"/>
                <w:rFonts w:ascii="Book Antiqua" w:hAnsi="Book Antiqua"/>
              </w:rPr>
              <w:footnoteReference w:id="15"/>
            </w:r>
            <w:r w:rsidRPr="00825B23">
              <w:rPr>
                <w:rFonts w:ascii="Book Antiqua" w:hAnsi="Book Antiqua"/>
              </w:rPr>
              <w:t xml:space="preserve">, </w:t>
            </w:r>
            <w:r w:rsidR="003B0DDB" w:rsidRPr="00825B23">
              <w:rPr>
                <w:rFonts w:ascii="Book Antiqua" w:hAnsi="Book Antiqua"/>
              </w:rPr>
              <w:t>de acuerdo con el</w:t>
            </w:r>
            <w:r w:rsidR="00F314C2" w:rsidRPr="00825B23">
              <w:rPr>
                <w:rFonts w:ascii="Book Antiqua" w:hAnsi="Book Antiqua"/>
              </w:rPr>
              <w:t xml:space="preserve"> tramo de control y</w:t>
            </w:r>
            <w:r w:rsidRPr="00825B23">
              <w:rPr>
                <w:rFonts w:ascii="Book Antiqua" w:hAnsi="Book Antiqua"/>
              </w:rPr>
              <w:t xml:space="preserve"> </w:t>
            </w:r>
            <w:r w:rsidR="00F314C2" w:rsidRPr="00825B23">
              <w:rPr>
                <w:rFonts w:ascii="Book Antiqua" w:hAnsi="Book Antiqua"/>
              </w:rPr>
              <w:t xml:space="preserve">a </w:t>
            </w:r>
            <w:r w:rsidRPr="00825B23">
              <w:rPr>
                <w:rFonts w:ascii="Book Antiqua" w:hAnsi="Book Antiqua"/>
              </w:rPr>
              <w:t>las funciones</w:t>
            </w:r>
            <w:r w:rsidR="007C726E">
              <w:rPr>
                <w:rFonts w:ascii="Book Antiqua" w:hAnsi="Book Antiqua"/>
              </w:rPr>
              <w:t xml:space="preserve"> detalladas</w:t>
            </w:r>
            <w:r w:rsidRPr="00825B23">
              <w:rPr>
                <w:rFonts w:ascii="Book Antiqua" w:hAnsi="Book Antiqua"/>
              </w:rPr>
              <w:t xml:space="preserve"> que viene desempeñando el puesto </w:t>
            </w:r>
            <w:r w:rsidR="001224A0" w:rsidRPr="00825B23">
              <w:rPr>
                <w:rFonts w:ascii="Book Antiqua" w:hAnsi="Book Antiqua"/>
              </w:rPr>
              <w:t>43945 de Trabajadora Social</w:t>
            </w:r>
            <w:r w:rsidRPr="00825B23">
              <w:rPr>
                <w:rFonts w:ascii="Book Antiqua" w:hAnsi="Book Antiqua"/>
              </w:rPr>
              <w:t xml:space="preserve"> ocupado por </w:t>
            </w:r>
            <w:r w:rsidR="001224A0" w:rsidRPr="00825B23">
              <w:rPr>
                <w:rFonts w:ascii="Book Antiqua" w:hAnsi="Book Antiqua"/>
              </w:rPr>
              <w:t xml:space="preserve">la Licda. </w:t>
            </w:r>
            <w:r w:rsidR="001224A0" w:rsidRPr="00825B23">
              <w:rPr>
                <w:rFonts w:ascii="Book Antiqua" w:hAnsi="Book Antiqua"/>
                <w:bCs/>
              </w:rPr>
              <w:t>Fressia Hernández Aguirre</w:t>
            </w:r>
            <w:r w:rsidRPr="00825B23">
              <w:rPr>
                <w:rFonts w:ascii="Book Antiqua" w:hAnsi="Book Antiqua"/>
              </w:rPr>
              <w:t xml:space="preserve">, quien figura informalmente como la </w:t>
            </w:r>
            <w:r w:rsidR="003055B4" w:rsidRPr="00825B23">
              <w:rPr>
                <w:rFonts w:ascii="Book Antiqua" w:hAnsi="Book Antiqua"/>
              </w:rPr>
              <w:t>persona “</w:t>
            </w:r>
            <w:r w:rsidRPr="00825B23">
              <w:rPr>
                <w:rFonts w:ascii="Book Antiqua" w:hAnsi="Book Antiqua"/>
              </w:rPr>
              <w:t xml:space="preserve">Coordinadora de la Unidad de </w:t>
            </w:r>
            <w:r w:rsidR="001224A0" w:rsidRPr="00825B23">
              <w:rPr>
                <w:rFonts w:ascii="Book Antiqua" w:hAnsi="Book Antiqua"/>
              </w:rPr>
              <w:t>Coordinación de Justicia</w:t>
            </w:r>
            <w:r w:rsidR="001224A0">
              <w:rPr>
                <w:rFonts w:ascii="Book Antiqua" w:hAnsi="Book Antiqua"/>
              </w:rPr>
              <w:t xml:space="preserve"> Restaurativa</w:t>
            </w:r>
            <w:r w:rsidR="001224A0">
              <w:t xml:space="preserve"> </w:t>
            </w:r>
            <w:r w:rsidR="001224A0" w:rsidRPr="001224A0">
              <w:rPr>
                <w:rFonts w:ascii="Book Antiqua" w:hAnsi="Book Antiqua"/>
              </w:rPr>
              <w:t>del Departamento de Trabajo Social y Psicología</w:t>
            </w:r>
            <w:r w:rsidRPr="00292AE3">
              <w:rPr>
                <w:rFonts w:ascii="Book Antiqua" w:hAnsi="Book Antiqua"/>
              </w:rPr>
              <w:t>”.</w:t>
            </w:r>
            <w:r w:rsidR="002866CA">
              <w:rPr>
                <w:rFonts w:ascii="Book Antiqua" w:hAnsi="Book Antiqua"/>
              </w:rPr>
              <w:t xml:space="preserve"> </w:t>
            </w:r>
          </w:p>
          <w:p w14:paraId="03344F84" w14:textId="77777777" w:rsidR="00026D73" w:rsidRDefault="00026D73" w:rsidP="009F755B">
            <w:pPr>
              <w:jc w:val="both"/>
              <w:rPr>
                <w:rFonts w:ascii="Book Antiqua" w:hAnsi="Book Antiqua"/>
              </w:rPr>
            </w:pPr>
          </w:p>
          <w:p w14:paraId="08DB31A8" w14:textId="77777777" w:rsidR="00026D73" w:rsidRPr="00304FA9" w:rsidRDefault="00026D73" w:rsidP="009F755B">
            <w:pPr>
              <w:jc w:val="both"/>
              <w:rPr>
                <w:rFonts w:ascii="Book Antiqua" w:hAnsi="Book Antiqua"/>
              </w:rPr>
            </w:pPr>
            <w:r w:rsidRPr="00304FA9">
              <w:rPr>
                <w:rFonts w:ascii="Book Antiqua" w:hAnsi="Book Antiqua"/>
              </w:rPr>
              <w:t xml:space="preserve">Es importante, tomar en consideración al crear el perfil de puesto, que la labor de coordinación que realiza esta profesional </w:t>
            </w:r>
            <w:r w:rsidR="00DF3D60" w:rsidRPr="00304FA9">
              <w:rPr>
                <w:rFonts w:ascii="Book Antiqua" w:hAnsi="Book Antiqua"/>
              </w:rPr>
              <w:t xml:space="preserve">es específicamente en Justicia Restaurativa y que </w:t>
            </w:r>
            <w:r w:rsidR="002B162C" w:rsidRPr="00304FA9">
              <w:rPr>
                <w:rFonts w:ascii="Book Antiqua" w:hAnsi="Book Antiqua"/>
              </w:rPr>
              <w:t>no se equipara al rol de las coordinaciones de las oficinas regionales</w:t>
            </w:r>
            <w:r w:rsidRPr="00304FA9">
              <w:rPr>
                <w:rFonts w:ascii="Book Antiqua" w:hAnsi="Book Antiqua"/>
              </w:rPr>
              <w:t xml:space="preserve">, </w:t>
            </w:r>
            <w:r w:rsidR="002B162C" w:rsidRPr="00304FA9">
              <w:rPr>
                <w:rFonts w:ascii="Book Antiqua" w:hAnsi="Book Antiqua"/>
              </w:rPr>
              <w:t>por la cantidad de funciones, responsabilidad y tramo de control que tiene, además,</w:t>
            </w:r>
            <w:r w:rsidRPr="00304FA9">
              <w:rPr>
                <w:rFonts w:ascii="Book Antiqua" w:hAnsi="Book Antiqua"/>
              </w:rPr>
              <w:t xml:space="preserve"> este puesto realiza coordinación a nivel de todo el país, sea 33 jurisdicciones y no únicamente a una oficina</w:t>
            </w:r>
            <w:r w:rsidR="002B162C" w:rsidRPr="00304FA9">
              <w:rPr>
                <w:rFonts w:ascii="Book Antiqua" w:hAnsi="Book Antiqua"/>
              </w:rPr>
              <w:t>, tal como se detalla en las funciones que se ejecuta el puesto informal.</w:t>
            </w:r>
          </w:p>
          <w:p w14:paraId="5C0C9E13" w14:textId="77777777" w:rsidR="00375F98" w:rsidRPr="00304FA9" w:rsidRDefault="00375F98" w:rsidP="00E8078F">
            <w:pPr>
              <w:jc w:val="both"/>
              <w:rPr>
                <w:rFonts w:ascii="Book Antiqua" w:hAnsi="Book Antiqua"/>
              </w:rPr>
            </w:pPr>
          </w:p>
          <w:p w14:paraId="6B191788" w14:textId="77777777" w:rsidR="00EA2357" w:rsidRDefault="00EA2357" w:rsidP="00E8078F">
            <w:pPr>
              <w:jc w:val="both"/>
              <w:rPr>
                <w:rFonts w:ascii="Book Antiqua" w:hAnsi="Book Antiqua"/>
                <w:i/>
                <w:iCs/>
                <w:sz w:val="22"/>
                <w:szCs w:val="22"/>
              </w:rPr>
            </w:pPr>
            <w:r w:rsidRPr="00304FA9">
              <w:rPr>
                <w:rFonts w:ascii="Book Antiqua" w:hAnsi="Book Antiqua"/>
              </w:rPr>
              <w:t xml:space="preserve">Sobre esta recomendación alega la jefatura del Departamento de Trabajo Social y Psicología, que, </w:t>
            </w:r>
            <w:r w:rsidR="000E3EAC" w:rsidRPr="00304FA9">
              <w:rPr>
                <w:rFonts w:ascii="Book Antiqua" w:hAnsi="Book Antiqua"/>
              </w:rPr>
              <w:t>“</w:t>
            </w:r>
            <w:r w:rsidRPr="00304FA9">
              <w:rPr>
                <w:rFonts w:ascii="Book Antiqua" w:hAnsi="Book Antiqua"/>
                <w:i/>
                <w:iCs/>
                <w:sz w:val="22"/>
                <w:szCs w:val="22"/>
              </w:rPr>
              <w:t>si bien la propuesta del DTSP ha sido la recalificación de uno de los puestos destacados en Justicia Restaurativa como Coordinador de Unidad 3, a partir del planteamiento de la Dirección de Planificación y considerando las limitaciones presupuestarias institucionales, se comparte la recomendación del reconocimiento de un plus salarial a la persona que ejerza el rol de coordinación. Lo anterior, siempre que esa persona pueda destacarse en ese rol a tiempo completo por las razones ya argumentadas, con el reconocimiento del plus de coordinación y que pueda ser designado a la Perito Judicial 2, plaza 43945, que ha venido desempeñando de manera informal el cargo desde abril del 2020.  Esta petición se fundamenta en que la profesional indicada cuenta con la experiencia y las competencias requeridas para el ejercicio de esa función y la capacidad</w:t>
            </w:r>
            <w:r w:rsidR="00AD6DAF" w:rsidRPr="00304FA9">
              <w:rPr>
                <w:sz w:val="22"/>
                <w:szCs w:val="22"/>
              </w:rPr>
              <w:t xml:space="preserve"> </w:t>
            </w:r>
            <w:r w:rsidR="00AD6DAF" w:rsidRPr="00304FA9">
              <w:rPr>
                <w:rFonts w:ascii="Book Antiqua" w:hAnsi="Book Antiqua"/>
                <w:i/>
                <w:iCs/>
                <w:sz w:val="22"/>
                <w:szCs w:val="22"/>
              </w:rPr>
              <w:t>mostrada para coordinar, ejecutar, dirigir, controlar y supervisar las labores profesionales, técnicas y administrativas del personal de Justicia Restaurativa, durante el tiempo en que ha ejercido esta función, lo cual ha sido un eje clave e indispensable para el logro de los objetivos de ese Programa y del buen servicio que en esta materia brinda el DTSP</w:t>
            </w:r>
            <w:r w:rsidR="000E3EAC" w:rsidRPr="00304FA9">
              <w:rPr>
                <w:rFonts w:ascii="Book Antiqua" w:hAnsi="Book Antiqua"/>
                <w:i/>
                <w:iCs/>
                <w:sz w:val="22"/>
                <w:szCs w:val="22"/>
              </w:rPr>
              <w:t>”</w:t>
            </w:r>
            <w:r w:rsidR="00AD6DAF" w:rsidRPr="00304FA9">
              <w:rPr>
                <w:rFonts w:ascii="Book Antiqua" w:hAnsi="Book Antiqua"/>
                <w:i/>
                <w:iCs/>
                <w:sz w:val="22"/>
                <w:szCs w:val="22"/>
              </w:rPr>
              <w:t>.</w:t>
            </w:r>
          </w:p>
          <w:p w14:paraId="3CA8A8C1" w14:textId="77777777" w:rsidR="0060671B" w:rsidRDefault="0060671B" w:rsidP="00E8078F">
            <w:pPr>
              <w:jc w:val="both"/>
              <w:rPr>
                <w:rFonts w:ascii="Book Antiqua" w:hAnsi="Book Antiqua"/>
                <w:i/>
                <w:iCs/>
                <w:sz w:val="22"/>
                <w:szCs w:val="22"/>
              </w:rPr>
            </w:pPr>
          </w:p>
          <w:p w14:paraId="2D5EC0C4" w14:textId="77777777" w:rsidR="0060671B" w:rsidRPr="00304FA9" w:rsidRDefault="0060671B" w:rsidP="0060671B">
            <w:pPr>
              <w:jc w:val="both"/>
              <w:rPr>
                <w:rFonts w:ascii="Book Antiqua" w:hAnsi="Book Antiqua"/>
                <w:i/>
                <w:iCs/>
                <w:sz w:val="22"/>
                <w:szCs w:val="22"/>
              </w:rPr>
            </w:pPr>
            <w:r w:rsidRPr="00304FA9">
              <w:rPr>
                <w:rFonts w:ascii="Book Antiqua" w:hAnsi="Book Antiqua"/>
              </w:rPr>
              <w:t>Por su parte, la Oficina Rectora de Justicia Restaurativa, cita:</w:t>
            </w:r>
            <w:r w:rsidRPr="00304FA9">
              <w:rPr>
                <w:rFonts w:ascii="Book Antiqua" w:hAnsi="Book Antiqua"/>
                <w:i/>
                <w:iCs/>
                <w:sz w:val="22"/>
                <w:szCs w:val="22"/>
              </w:rPr>
              <w:t xml:space="preserve"> “Se reitera, en consonancia con lo que indica el informe, que es imperante, así establecido por la Ley de Justicia Restaurativa, y demostrado en la operatividad diaria, el contar con una persona coordinadora de la Unidad de Justicia Restaurativa en el Departamento de Trabajo Social y Psicología, sin embargo comprendiendo las restricciones presupuestarias actuales y lineamientos institucionales de recalificación de puestos, se comparte la recomendación de que se mantenga la persona que viene desempeñando actualmente la función de coordinadora, con un plus salarial, conforme se define en el presente informe, pero sin rotación en el puesto. </w:t>
            </w:r>
          </w:p>
          <w:p w14:paraId="2715F213" w14:textId="77777777" w:rsidR="0060671B" w:rsidRPr="00304FA9" w:rsidRDefault="0060671B" w:rsidP="0060671B">
            <w:pPr>
              <w:jc w:val="both"/>
              <w:rPr>
                <w:rFonts w:ascii="Book Antiqua" w:hAnsi="Book Antiqua"/>
                <w:i/>
                <w:iCs/>
                <w:sz w:val="22"/>
                <w:szCs w:val="22"/>
              </w:rPr>
            </w:pPr>
          </w:p>
          <w:p w14:paraId="0FF498B3" w14:textId="77777777" w:rsidR="0060671B" w:rsidRPr="0060671B" w:rsidRDefault="0060671B" w:rsidP="0060671B">
            <w:pPr>
              <w:jc w:val="both"/>
              <w:rPr>
                <w:rFonts w:ascii="Book Antiqua" w:hAnsi="Book Antiqua"/>
                <w:i/>
                <w:iCs/>
                <w:sz w:val="22"/>
                <w:szCs w:val="22"/>
              </w:rPr>
            </w:pPr>
            <w:r w:rsidRPr="00304FA9">
              <w:rPr>
                <w:rFonts w:ascii="Book Antiqua" w:hAnsi="Book Antiqua"/>
                <w:i/>
                <w:iCs/>
                <w:sz w:val="22"/>
                <w:szCs w:val="22"/>
              </w:rPr>
              <w:t xml:space="preserve">Es de suma importancia, que dicha designación sea exclusiva para la coordinación (sin atender funciones dentro del equipo interdisciplinario de Justicia Restaurativa) y sin rotación; ya que, de ser un recargo la coordinación, se limitaría la buena función que se viene desempeñando actualmente o incluso se afectaría la dinámica del equipo interdisciplinario donde estaría destacada la persona coordinadora, así como se </w:t>
            </w:r>
            <w:r w:rsidRPr="00304FA9">
              <w:rPr>
                <w:rFonts w:ascii="Book Antiqua" w:hAnsi="Book Antiqua"/>
                <w:i/>
                <w:iCs/>
                <w:sz w:val="22"/>
                <w:szCs w:val="22"/>
              </w:rPr>
              <w:lastRenderedPageBreak/>
              <w:t>afectaría la dinámica exitosa que se ha conseguido hasta ahora con la persona designada a dicha coordinación, dinámica que se torna indispensable para el exitoso servicio público, que se brinda en Justicia Restaurativa.”</w:t>
            </w:r>
            <w:r w:rsidR="00304FA9" w:rsidRPr="00304FA9">
              <w:rPr>
                <w:rFonts w:ascii="Book Antiqua" w:hAnsi="Book Antiqua"/>
                <w:i/>
                <w:iCs/>
                <w:sz w:val="22"/>
                <w:szCs w:val="22"/>
              </w:rPr>
              <w:t>.</w:t>
            </w:r>
          </w:p>
          <w:p w14:paraId="3592BDAE" w14:textId="77777777" w:rsidR="00EA2357" w:rsidRDefault="00EA2357" w:rsidP="00E8078F">
            <w:pPr>
              <w:jc w:val="both"/>
              <w:rPr>
                <w:rFonts w:ascii="Book Antiqua" w:hAnsi="Book Antiqua"/>
              </w:rPr>
            </w:pPr>
          </w:p>
          <w:bookmarkEnd w:id="11"/>
          <w:p w14:paraId="59838DF5" w14:textId="77777777" w:rsidR="00E8078F" w:rsidRDefault="00E8078F" w:rsidP="000A6CF7">
            <w:pPr>
              <w:widowControl/>
              <w:tabs>
                <w:tab w:val="left" w:pos="284"/>
              </w:tabs>
              <w:autoSpaceDE/>
              <w:autoSpaceDN/>
              <w:adjustRightInd/>
              <w:ind w:right="113"/>
              <w:jc w:val="both"/>
              <w:rPr>
                <w:rFonts w:ascii="Book Antiqua" w:hAnsi="Book Antiqua" w:cs="Calibri"/>
                <w:lang w:val="es-ES_tradnl"/>
              </w:rPr>
            </w:pPr>
            <w:r w:rsidRPr="001A0DFD">
              <w:rPr>
                <w:rFonts w:ascii="Book Antiqua" w:hAnsi="Book Antiqua"/>
                <w:b/>
                <w:bCs/>
              </w:rPr>
              <w:t>5.</w:t>
            </w:r>
            <w:r w:rsidR="001F5FDF">
              <w:rPr>
                <w:rFonts w:ascii="Book Antiqua" w:hAnsi="Book Antiqua"/>
                <w:b/>
                <w:bCs/>
              </w:rPr>
              <w:t>4</w:t>
            </w:r>
            <w:r w:rsidRPr="001A0DFD">
              <w:rPr>
                <w:rFonts w:ascii="Book Antiqua" w:hAnsi="Book Antiqua"/>
                <w:b/>
                <w:bCs/>
              </w:rPr>
              <w:t>.-</w:t>
            </w:r>
            <w:r w:rsidRPr="001A0DFD">
              <w:rPr>
                <w:rFonts w:ascii="Book Antiqua" w:hAnsi="Book Antiqua" w:cs="Book Antiqua"/>
                <w:snapToGrid w:val="0"/>
                <w:lang w:val="es-MX"/>
              </w:rPr>
              <w:t xml:space="preserve"> </w:t>
            </w:r>
            <w:r w:rsidR="001E24DC">
              <w:rPr>
                <w:rFonts w:ascii="Book Antiqua" w:hAnsi="Book Antiqua" w:cs="Book Antiqua"/>
                <w:snapToGrid w:val="0"/>
                <w:lang w:val="es-CR"/>
              </w:rPr>
              <w:t xml:space="preserve">El </w:t>
            </w:r>
            <w:r w:rsidR="001E24DC" w:rsidRPr="001E24DC">
              <w:rPr>
                <w:rFonts w:ascii="Book Antiqua" w:hAnsi="Book Antiqua" w:cs="Book Antiqua"/>
                <w:snapToGrid w:val="0"/>
                <w:lang w:val="es-CR"/>
              </w:rPr>
              <w:t>pago de la compensación salarial correspondiente o sobresueldo por Coordinación</w:t>
            </w:r>
            <w:r w:rsidR="001E24DC" w:rsidRPr="001E24DC" w:rsidDel="001E24DC">
              <w:rPr>
                <w:rFonts w:ascii="Book Antiqua" w:hAnsi="Book Antiqua" w:cs="Book Antiqua"/>
                <w:snapToGrid w:val="0"/>
                <w:lang w:val="es-CR"/>
              </w:rPr>
              <w:t xml:space="preserve"> </w:t>
            </w:r>
            <w:r w:rsidRPr="001A0DFD">
              <w:rPr>
                <w:rFonts w:ascii="Book Antiqua" w:hAnsi="Book Antiqua" w:cs="Book Antiqua"/>
                <w:snapToGrid w:val="0"/>
                <w:lang w:val="es-CR"/>
              </w:rPr>
              <w:t>que se indique estará sujeta a la existencia de contenido presupuestario</w:t>
            </w:r>
            <w:r w:rsidR="004C6D19">
              <w:rPr>
                <w:rFonts w:ascii="Book Antiqua" w:hAnsi="Book Antiqua" w:cs="Book Antiqua"/>
                <w:snapToGrid w:val="0"/>
                <w:lang w:val="es-CR"/>
              </w:rPr>
              <w:t xml:space="preserve">, </w:t>
            </w:r>
            <w:r w:rsidRPr="001A0DFD">
              <w:rPr>
                <w:rFonts w:ascii="Book Antiqua" w:hAnsi="Book Antiqua" w:cs="Book Antiqua"/>
                <w:snapToGrid w:val="0"/>
                <w:lang w:val="es-CR"/>
              </w:rPr>
              <w:t xml:space="preserve">tal como lo establece la Circular </w:t>
            </w:r>
            <w:r w:rsidRPr="001A0DFD">
              <w:rPr>
                <w:rFonts w:ascii="Book Antiqua" w:hAnsi="Book Antiqua" w:cs="Calibri"/>
                <w:bCs/>
                <w:snapToGrid w:val="0"/>
                <w:lang w:val="es-CR"/>
              </w:rPr>
              <w:t xml:space="preserve">No. 25-2019 sobre los </w:t>
            </w:r>
            <w:r w:rsidRPr="001A0DFD">
              <w:rPr>
                <w:rFonts w:ascii="Book Antiqua" w:hAnsi="Book Antiqua" w:cs="Calibri"/>
                <w:lang w:val="es-CR"/>
              </w:rPr>
              <w:t>“</w:t>
            </w:r>
            <w:r w:rsidRPr="00C034CC">
              <w:rPr>
                <w:rFonts w:ascii="Book Antiqua" w:hAnsi="Book Antiqua" w:cs="Calibri"/>
                <w:i/>
                <w:iCs/>
                <w:lang w:val="es-ES_tradnl"/>
              </w:rPr>
              <w:t>Lineamientos de restricción relacionados con el Sistema de Clasificación y Valoración de Puestos</w:t>
            </w:r>
            <w:r w:rsidRPr="001A0DFD">
              <w:rPr>
                <w:rFonts w:ascii="Book Antiqua" w:hAnsi="Book Antiqua" w:cs="Calibri"/>
                <w:lang w:val="es-ES_tradnl"/>
              </w:rPr>
              <w:t>” que para efectos de este apartado dice:</w:t>
            </w:r>
          </w:p>
          <w:p w14:paraId="26E9D05D" w14:textId="77777777" w:rsidR="0095218B" w:rsidRPr="000A6CF7" w:rsidRDefault="0095218B" w:rsidP="000A6CF7">
            <w:pPr>
              <w:widowControl/>
              <w:tabs>
                <w:tab w:val="left" w:pos="284"/>
              </w:tabs>
              <w:autoSpaceDE/>
              <w:autoSpaceDN/>
              <w:adjustRightInd/>
              <w:ind w:right="113"/>
              <w:jc w:val="both"/>
              <w:rPr>
                <w:rFonts w:ascii="Book Antiqua" w:hAnsi="Book Antiqua" w:cs="Book Antiqua"/>
                <w:snapToGrid w:val="0"/>
                <w:highlight w:val="yellow"/>
                <w:lang w:val="es-CR"/>
              </w:rPr>
            </w:pPr>
          </w:p>
          <w:p w14:paraId="72EB49E3" w14:textId="77777777" w:rsidR="00E8078F" w:rsidRPr="001A0DFD" w:rsidRDefault="00E8078F" w:rsidP="00E8078F">
            <w:pPr>
              <w:widowControl/>
              <w:tabs>
                <w:tab w:val="left" w:pos="284"/>
              </w:tabs>
              <w:autoSpaceDE/>
              <w:autoSpaceDN/>
              <w:adjustRightInd/>
              <w:ind w:left="1054" w:right="969"/>
              <w:jc w:val="both"/>
              <w:rPr>
                <w:rFonts w:ascii="Book Antiqua" w:hAnsi="Book Antiqua" w:cs="Calibri"/>
                <w:i/>
                <w:iCs/>
                <w:sz w:val="22"/>
                <w:szCs w:val="22"/>
                <w:bdr w:val="none" w:sz="0" w:space="0" w:color="auto" w:frame="1"/>
                <w:shd w:val="clear" w:color="auto" w:fill="FFFFFF"/>
                <w:lang w:val="es-MX"/>
              </w:rPr>
            </w:pPr>
            <w:r w:rsidRPr="001A0DFD">
              <w:rPr>
                <w:rFonts w:ascii="Book Antiqua" w:hAnsi="Book Antiqua" w:cs="Calibri"/>
                <w:i/>
                <w:iCs/>
                <w:sz w:val="22"/>
                <w:szCs w:val="22"/>
                <w:lang w:val="es-MX"/>
              </w:rPr>
              <w:t>“4…</w:t>
            </w:r>
            <w:r w:rsidRPr="001A0DFD">
              <w:rPr>
                <w:rFonts w:ascii="Book Antiqua" w:hAnsi="Book Antiqua" w:cs="Calibri"/>
                <w:i/>
                <w:iCs/>
                <w:sz w:val="22"/>
                <w:szCs w:val="22"/>
                <w:bdr w:val="none" w:sz="0" w:space="0" w:color="auto" w:frame="1"/>
                <w:shd w:val="clear" w:color="auto" w:fill="FFFFFF"/>
                <w:lang w:val="es-MX"/>
              </w:rPr>
              <w:t xml:space="preserve"> C). Es indispensable considerar que de conformidad con el artículo 5º de la Ley de Salarios del Poder Judicial, </w:t>
            </w:r>
            <w:r w:rsidRPr="001A0DFD">
              <w:rPr>
                <w:rFonts w:ascii="Book Antiqua" w:hAnsi="Book Antiqua" w:cs="Calibri"/>
                <w:b/>
                <w:bCs/>
                <w:i/>
                <w:iCs/>
                <w:sz w:val="22"/>
                <w:szCs w:val="22"/>
                <w:bdr w:val="none" w:sz="0" w:space="0" w:color="auto" w:frame="1"/>
                <w:shd w:val="clear" w:color="auto" w:fill="FFFFFF"/>
                <w:lang w:val="es-MX"/>
              </w:rPr>
              <w:t>las reasignaciones propuestas en los informes quedan sujetas a la disponibilidad presupuestaria de la institución</w:t>
            </w:r>
            <w:r w:rsidRPr="001A0DFD">
              <w:rPr>
                <w:rFonts w:ascii="Book Antiqua" w:hAnsi="Book Antiqua" w:cs="Calibri"/>
                <w:i/>
                <w:iCs/>
                <w:sz w:val="22"/>
                <w:szCs w:val="22"/>
                <w:bdr w:val="none" w:sz="0" w:space="0" w:color="auto" w:frame="1"/>
                <w:shd w:val="clear" w:color="auto" w:fill="FFFFFF"/>
                <w:lang w:val="es-MX"/>
              </w:rPr>
              <w:t>; de igual manera y en apego al numeral 6º de la misma norma jurídica, debe condicionarse al período fiscal en que el cambio sea posible aplicarlo y el inciso f) del artículo 110 de la Ley de la Administración Financiera de la República y Presupuesto Públicos, claramente establece que son hechos generado</w:t>
            </w:r>
            <w:r w:rsidR="00282D87">
              <w:rPr>
                <w:rFonts w:ascii="Book Antiqua" w:hAnsi="Book Antiqua" w:cs="Calibri"/>
                <w:i/>
                <w:iCs/>
                <w:sz w:val="22"/>
                <w:szCs w:val="22"/>
                <w:bdr w:val="none" w:sz="0" w:space="0" w:color="auto" w:frame="1"/>
                <w:shd w:val="clear" w:color="auto" w:fill="FFFFFF"/>
                <w:lang w:val="es-MX"/>
              </w:rPr>
              <w:t>re</w:t>
            </w:r>
            <w:r w:rsidRPr="001A0DFD">
              <w:rPr>
                <w:rFonts w:ascii="Book Antiqua" w:hAnsi="Book Antiqua" w:cs="Calibri"/>
                <w:i/>
                <w:iCs/>
                <w:sz w:val="22"/>
                <w:szCs w:val="22"/>
                <w:bdr w:val="none" w:sz="0" w:space="0" w:color="auto" w:frame="1"/>
                <w:shd w:val="clear" w:color="auto" w:fill="FFFFFF"/>
                <w:lang w:val="es-MX"/>
              </w:rPr>
              <w:t>s de responsabilidad administrativa“…la autorización o realización de compromisos o erogaciones sin que exista contenido económico suficiente, debidamente presupuestado…”. También lo establecido por la Corte Plena, en la sesión N° 09-12 celebrada el 5 de marzo del 2012, artículo XVII que indica: “… 1.11. Reconocer las reasignaciones en el salario a partir del momento en que se cuente con contenido presupuestario, conforme lo establece la legislación vigente…”.</w:t>
            </w:r>
            <w:r w:rsidR="00282D87">
              <w:rPr>
                <w:rFonts w:ascii="Book Antiqua" w:hAnsi="Book Antiqua" w:cs="Calibri"/>
                <w:i/>
                <w:iCs/>
                <w:sz w:val="22"/>
                <w:szCs w:val="22"/>
                <w:bdr w:val="none" w:sz="0" w:space="0" w:color="auto" w:frame="1"/>
                <w:shd w:val="clear" w:color="auto" w:fill="FFFFFF"/>
                <w:lang w:val="es-MX"/>
              </w:rPr>
              <w:t xml:space="preserve"> </w:t>
            </w:r>
            <w:r w:rsidRPr="001A0DFD">
              <w:rPr>
                <w:rFonts w:ascii="Book Antiqua" w:hAnsi="Book Antiqua" w:cs="Calibri"/>
                <w:i/>
                <w:iCs/>
                <w:sz w:val="22"/>
                <w:szCs w:val="22"/>
                <w:bdr w:val="none" w:sz="0" w:space="0" w:color="auto" w:frame="1"/>
                <w:shd w:val="clear" w:color="auto" w:fill="FFFFFF"/>
                <w:lang w:val="es-MX"/>
              </w:rPr>
              <w:t>(</w:t>
            </w:r>
            <w:r w:rsidR="00282D87">
              <w:rPr>
                <w:rFonts w:ascii="Book Antiqua" w:hAnsi="Book Antiqua" w:cs="Calibri"/>
                <w:sz w:val="22"/>
                <w:szCs w:val="22"/>
                <w:bdr w:val="none" w:sz="0" w:space="0" w:color="auto" w:frame="1"/>
                <w:shd w:val="clear" w:color="auto" w:fill="FFFFFF"/>
                <w:lang w:val="es-MX"/>
              </w:rPr>
              <w:t>LA NEGRITA NO CORRESPONDE AL ORIGINAL</w:t>
            </w:r>
            <w:r w:rsidRPr="001A0DFD">
              <w:rPr>
                <w:rFonts w:ascii="Book Antiqua" w:hAnsi="Book Antiqua" w:cs="Calibri"/>
                <w:i/>
                <w:iCs/>
                <w:sz w:val="22"/>
                <w:szCs w:val="22"/>
                <w:bdr w:val="none" w:sz="0" w:space="0" w:color="auto" w:frame="1"/>
                <w:shd w:val="clear" w:color="auto" w:fill="FFFFFF"/>
                <w:lang w:val="es-MX"/>
              </w:rPr>
              <w:t>)</w:t>
            </w:r>
          </w:p>
          <w:p w14:paraId="477E7BF5" w14:textId="77777777" w:rsidR="00E8078F" w:rsidRPr="001A0DFD" w:rsidRDefault="00E8078F" w:rsidP="00E8078F">
            <w:pPr>
              <w:widowControl/>
              <w:tabs>
                <w:tab w:val="left" w:pos="284"/>
              </w:tabs>
              <w:autoSpaceDE/>
              <w:autoSpaceDN/>
              <w:adjustRightInd/>
              <w:ind w:left="578" w:right="113"/>
              <w:jc w:val="both"/>
              <w:rPr>
                <w:rFonts w:ascii="Book Antiqua" w:hAnsi="Book Antiqua" w:cs="Book Antiqua"/>
                <w:b/>
                <w:i/>
                <w:snapToGrid w:val="0"/>
                <w:color w:val="0070C0"/>
                <w:sz w:val="22"/>
                <w:szCs w:val="22"/>
                <w:lang w:val="es-CR"/>
              </w:rPr>
            </w:pPr>
            <w:r w:rsidRPr="001A0DFD">
              <w:rPr>
                <w:rFonts w:ascii="Book Antiqua" w:hAnsi="Book Antiqua" w:cs="Book Antiqua"/>
                <w:b/>
                <w:i/>
                <w:snapToGrid w:val="0"/>
                <w:color w:val="0070C0"/>
                <w:sz w:val="22"/>
                <w:szCs w:val="22"/>
                <w:lang w:val="es-CR"/>
              </w:rPr>
              <w:t xml:space="preserve">                               </w:t>
            </w:r>
          </w:p>
          <w:p w14:paraId="5A662E75" w14:textId="77777777" w:rsidR="006A7F24" w:rsidRDefault="00E8078F" w:rsidP="006A7F24">
            <w:pPr>
              <w:jc w:val="both"/>
              <w:rPr>
                <w:rFonts w:ascii="Book Antiqua" w:hAnsi="Book Antiqua"/>
              </w:rPr>
            </w:pPr>
            <w:r w:rsidRPr="00464B50">
              <w:rPr>
                <w:rFonts w:ascii="Book Antiqua" w:hAnsi="Book Antiqua"/>
                <w:b/>
                <w:bCs/>
              </w:rPr>
              <w:t>5.</w:t>
            </w:r>
            <w:r w:rsidR="002866CA">
              <w:rPr>
                <w:rFonts w:ascii="Book Antiqua" w:hAnsi="Book Antiqua"/>
                <w:b/>
                <w:bCs/>
              </w:rPr>
              <w:t>5</w:t>
            </w:r>
            <w:r>
              <w:rPr>
                <w:rFonts w:ascii="Book Antiqua" w:hAnsi="Book Antiqua"/>
              </w:rPr>
              <w:t>.-</w:t>
            </w:r>
            <w:r w:rsidR="002866CA">
              <w:rPr>
                <w:rFonts w:ascii="Book Antiqua" w:hAnsi="Book Antiqua"/>
              </w:rPr>
              <w:t xml:space="preserve"> </w:t>
            </w:r>
            <w:r w:rsidR="006A7F24">
              <w:rPr>
                <w:rFonts w:ascii="Book Antiqua" w:hAnsi="Book Antiqua"/>
              </w:rPr>
              <w:t>Aclarar que e</w:t>
            </w:r>
            <w:r w:rsidR="006A7F24" w:rsidRPr="006A7F24">
              <w:rPr>
                <w:rFonts w:ascii="Book Antiqua" w:hAnsi="Book Antiqua"/>
              </w:rPr>
              <w:t>l reconocimiento de este sobresueldo es de carácter temporal mientras el “</w:t>
            </w:r>
            <w:r w:rsidR="006A7F24" w:rsidRPr="00825B23">
              <w:rPr>
                <w:rFonts w:ascii="Book Antiqua" w:hAnsi="Book Antiqua"/>
              </w:rPr>
              <w:t>Perito en Trabajo Social y Psicología” se encuentre desempeñando las labores de coordinación. Una vez concluido el período para el que fue nombrado, finaliza</w:t>
            </w:r>
            <w:r w:rsidR="00CE640F" w:rsidRPr="00825B23">
              <w:rPr>
                <w:rFonts w:ascii="Book Antiqua" w:hAnsi="Book Antiqua"/>
              </w:rPr>
              <w:t>rá</w:t>
            </w:r>
            <w:r w:rsidR="006A7F24" w:rsidRPr="00825B23">
              <w:rPr>
                <w:rFonts w:ascii="Book Antiqua" w:hAnsi="Book Antiqua"/>
              </w:rPr>
              <w:t xml:space="preserve"> </w:t>
            </w:r>
            <w:r w:rsidR="009F683D" w:rsidRPr="00825B23">
              <w:rPr>
                <w:rFonts w:ascii="Book Antiqua" w:hAnsi="Book Antiqua"/>
              </w:rPr>
              <w:t>su reconocimiento</w:t>
            </w:r>
            <w:r w:rsidR="006A7F24" w:rsidRPr="00825B23">
              <w:rPr>
                <w:rFonts w:ascii="Book Antiqua" w:hAnsi="Book Antiqua"/>
              </w:rPr>
              <w:t>, razón por la cual</w:t>
            </w:r>
            <w:r w:rsidR="006A7F24" w:rsidRPr="006A7F24">
              <w:rPr>
                <w:rFonts w:ascii="Book Antiqua" w:hAnsi="Book Antiqua"/>
              </w:rPr>
              <w:t xml:space="preserve"> el sobresueldo no genera derechos adquiridos.</w:t>
            </w:r>
          </w:p>
          <w:p w14:paraId="1D113126" w14:textId="77777777" w:rsidR="006A7F24" w:rsidRDefault="006A7F24" w:rsidP="00E8078F">
            <w:pPr>
              <w:jc w:val="both"/>
              <w:rPr>
                <w:rFonts w:ascii="Book Antiqua" w:hAnsi="Book Antiqua"/>
              </w:rPr>
            </w:pPr>
          </w:p>
          <w:p w14:paraId="37972ED6" w14:textId="77777777" w:rsidR="00E8078F" w:rsidRDefault="00CE640F" w:rsidP="00E8078F">
            <w:pPr>
              <w:jc w:val="both"/>
              <w:rPr>
                <w:rFonts w:ascii="Book Antiqua" w:hAnsi="Book Antiqua"/>
              </w:rPr>
            </w:pPr>
            <w:r w:rsidRPr="00CE640F">
              <w:rPr>
                <w:rFonts w:ascii="Book Antiqua" w:hAnsi="Book Antiqua"/>
                <w:b/>
                <w:bCs/>
              </w:rPr>
              <w:t>5.6.-</w:t>
            </w:r>
            <w:r>
              <w:rPr>
                <w:rFonts w:ascii="Book Antiqua" w:hAnsi="Book Antiqua"/>
              </w:rPr>
              <w:t xml:space="preserve"> </w:t>
            </w:r>
            <w:r w:rsidR="002866CA">
              <w:rPr>
                <w:rFonts w:ascii="Book Antiqua" w:hAnsi="Book Antiqua"/>
              </w:rPr>
              <w:t>T</w:t>
            </w:r>
            <w:r w:rsidR="00E8078F" w:rsidRPr="004B2AD5">
              <w:rPr>
                <w:rFonts w:ascii="Book Antiqua" w:hAnsi="Book Antiqua"/>
              </w:rPr>
              <w:t xml:space="preserve">rasladar </w:t>
            </w:r>
            <w:r w:rsidR="002866CA">
              <w:rPr>
                <w:rFonts w:ascii="Book Antiqua" w:hAnsi="Book Antiqua"/>
              </w:rPr>
              <w:t xml:space="preserve">a </w:t>
            </w:r>
            <w:r w:rsidR="002866CA" w:rsidRPr="002866CA">
              <w:rPr>
                <w:rFonts w:ascii="Book Antiqua" w:hAnsi="Book Antiqua"/>
              </w:rPr>
              <w:t xml:space="preserve">la </w:t>
            </w:r>
            <w:r w:rsidR="002866CA" w:rsidRPr="00CE640F">
              <w:rPr>
                <w:rFonts w:ascii="Book Antiqua" w:hAnsi="Book Antiqua"/>
                <w:i/>
                <w:iCs/>
              </w:rPr>
              <w:t>Unidad de Coordinación de Justicia Restaurativa</w:t>
            </w:r>
            <w:r w:rsidR="002866CA" w:rsidRPr="002866CA">
              <w:rPr>
                <w:rFonts w:ascii="Book Antiqua" w:hAnsi="Book Antiqua"/>
              </w:rPr>
              <w:t xml:space="preserve"> del Departamento de Trabajo Social y Psicología</w:t>
            </w:r>
            <w:r w:rsidR="002866CA">
              <w:rPr>
                <w:rFonts w:ascii="Book Antiqua" w:hAnsi="Book Antiqua"/>
              </w:rPr>
              <w:t xml:space="preserve">, </w:t>
            </w:r>
            <w:r w:rsidR="00E8078F" w:rsidRPr="004B2AD5">
              <w:rPr>
                <w:rFonts w:ascii="Book Antiqua" w:hAnsi="Book Antiqua"/>
              </w:rPr>
              <w:t>los siguientes puestos adscritos a</w:t>
            </w:r>
            <w:r>
              <w:rPr>
                <w:rFonts w:ascii="Book Antiqua" w:hAnsi="Book Antiqua"/>
              </w:rPr>
              <w:t xml:space="preserve"> ese </w:t>
            </w:r>
            <w:r w:rsidR="00F34A57">
              <w:rPr>
                <w:rFonts w:ascii="Book Antiqua" w:hAnsi="Book Antiqua"/>
              </w:rPr>
              <w:t>D</w:t>
            </w:r>
            <w:r w:rsidR="000A6CF7">
              <w:rPr>
                <w:rFonts w:ascii="Book Antiqua" w:hAnsi="Book Antiqua"/>
              </w:rPr>
              <w:t>epartamento</w:t>
            </w:r>
            <w:r w:rsidR="002866CA">
              <w:rPr>
                <w:rFonts w:ascii="Book Antiqua" w:hAnsi="Book Antiqua"/>
              </w:rPr>
              <w:t>, los ubicados en la</w:t>
            </w:r>
            <w:r w:rsidR="00F84512">
              <w:rPr>
                <w:rFonts w:ascii="Book Antiqua" w:hAnsi="Book Antiqua"/>
              </w:rPr>
              <w:t xml:space="preserve"> Sede Central</w:t>
            </w:r>
            <w:r w:rsidR="00E8078F">
              <w:rPr>
                <w:rFonts w:ascii="Book Antiqua" w:hAnsi="Book Antiqua"/>
              </w:rPr>
              <w:t xml:space="preserve"> </w:t>
            </w:r>
            <w:r w:rsidR="00E8078F" w:rsidRPr="004B2AD5">
              <w:rPr>
                <w:rFonts w:ascii="Book Antiqua" w:hAnsi="Book Antiqua"/>
              </w:rPr>
              <w:t>(</w:t>
            </w:r>
            <w:r w:rsidR="00A352C3">
              <w:rPr>
                <w:rFonts w:ascii="Book Antiqua" w:hAnsi="Book Antiqua"/>
              </w:rPr>
              <w:t>15</w:t>
            </w:r>
            <w:r w:rsidR="00E8078F" w:rsidRPr="004B2AD5">
              <w:rPr>
                <w:rFonts w:ascii="Book Antiqua" w:hAnsi="Book Antiqua"/>
              </w:rPr>
              <w:t xml:space="preserve"> plazas) y </w:t>
            </w:r>
            <w:r w:rsidR="002866CA">
              <w:rPr>
                <w:rFonts w:ascii="Book Antiqua" w:hAnsi="Book Antiqua"/>
              </w:rPr>
              <w:t>en</w:t>
            </w:r>
            <w:r w:rsidR="00E8078F">
              <w:rPr>
                <w:rFonts w:ascii="Book Antiqua" w:hAnsi="Book Antiqua"/>
              </w:rPr>
              <w:t xml:space="preserve"> la</w:t>
            </w:r>
            <w:r w:rsidR="00F34A57">
              <w:rPr>
                <w:rFonts w:ascii="Book Antiqua" w:hAnsi="Book Antiqua"/>
              </w:rPr>
              <w:t xml:space="preserve">s diferentes oficinas </w:t>
            </w:r>
            <w:r w:rsidR="00BA6C0A">
              <w:rPr>
                <w:rFonts w:ascii="Book Antiqua" w:hAnsi="Book Antiqua"/>
              </w:rPr>
              <w:t xml:space="preserve">regionales </w:t>
            </w:r>
            <w:r w:rsidR="00F34A57">
              <w:rPr>
                <w:rFonts w:ascii="Book Antiqua" w:hAnsi="Book Antiqua"/>
              </w:rPr>
              <w:t xml:space="preserve">del </w:t>
            </w:r>
            <w:r w:rsidR="00A352C3">
              <w:rPr>
                <w:rFonts w:ascii="Book Antiqua" w:hAnsi="Book Antiqua"/>
              </w:rPr>
              <w:t xml:space="preserve">país (8 </w:t>
            </w:r>
            <w:r w:rsidR="00E8078F" w:rsidRPr="004B2AD5">
              <w:rPr>
                <w:rFonts w:ascii="Book Antiqua" w:hAnsi="Book Antiqua"/>
              </w:rPr>
              <w:t>plaza</w:t>
            </w:r>
            <w:r w:rsidR="00A352C3">
              <w:rPr>
                <w:rFonts w:ascii="Book Antiqua" w:hAnsi="Book Antiqua"/>
              </w:rPr>
              <w:t>s</w:t>
            </w:r>
            <w:r w:rsidR="00E8078F" w:rsidRPr="004B2AD5">
              <w:rPr>
                <w:rFonts w:ascii="Book Antiqua" w:hAnsi="Book Antiqua"/>
              </w:rPr>
              <w:t>)</w:t>
            </w:r>
            <w:r w:rsidR="002866CA">
              <w:rPr>
                <w:rFonts w:ascii="Book Antiqua" w:hAnsi="Book Antiqua"/>
              </w:rPr>
              <w:t>,</w:t>
            </w:r>
            <w:r w:rsidR="002866CA" w:rsidRPr="002866CA">
              <w:rPr>
                <w:rFonts w:ascii="Book Antiqua" w:hAnsi="Book Antiqua"/>
              </w:rPr>
              <w:t xml:space="preserve"> </w:t>
            </w:r>
            <w:r w:rsidR="00E8078F" w:rsidRPr="004B2AD5">
              <w:rPr>
                <w:rFonts w:ascii="Book Antiqua" w:hAnsi="Book Antiqua"/>
              </w:rPr>
              <w:t>para conformar la estructura de personal</w:t>
            </w:r>
            <w:r w:rsidR="00E8078F">
              <w:rPr>
                <w:rFonts w:ascii="Book Antiqua" w:hAnsi="Book Antiqua"/>
              </w:rPr>
              <w:t xml:space="preserve"> de la </w:t>
            </w:r>
            <w:r w:rsidR="005F6622">
              <w:rPr>
                <w:rFonts w:ascii="Book Antiqua" w:hAnsi="Book Antiqua"/>
              </w:rPr>
              <w:t>cita u</w:t>
            </w:r>
            <w:r w:rsidR="00072D0D" w:rsidRPr="00072D0D">
              <w:rPr>
                <w:rFonts w:ascii="Book Antiqua" w:hAnsi="Book Antiqua"/>
              </w:rPr>
              <w:t>nidad</w:t>
            </w:r>
            <w:r w:rsidR="002866CA">
              <w:rPr>
                <w:rFonts w:ascii="Book Antiqua" w:hAnsi="Book Antiqua"/>
              </w:rPr>
              <w:t>, u</w:t>
            </w:r>
            <w:r w:rsidR="002866CA" w:rsidRPr="002866CA">
              <w:rPr>
                <w:rFonts w:ascii="Book Antiqua" w:hAnsi="Book Antiqua"/>
              </w:rPr>
              <w:t>na vez creada formalmente</w:t>
            </w:r>
            <w:r w:rsidR="002866CA">
              <w:rPr>
                <w:rFonts w:ascii="Book Antiqua" w:hAnsi="Book Antiqua"/>
              </w:rPr>
              <w:t>.</w:t>
            </w:r>
          </w:p>
          <w:p w14:paraId="3DEC8BC7" w14:textId="77777777" w:rsidR="00E8078F" w:rsidRDefault="00E8078F" w:rsidP="00E8078F">
            <w:pPr>
              <w:jc w:val="both"/>
              <w:rPr>
                <w:rFonts w:ascii="Book Antiqua" w:hAnsi="Book Antiqua"/>
              </w:rPr>
            </w:pPr>
          </w:p>
          <w:p w14:paraId="36BB286F" w14:textId="77777777" w:rsidR="005024F3" w:rsidRDefault="005024F3" w:rsidP="00E8078F">
            <w:pPr>
              <w:jc w:val="both"/>
              <w:rPr>
                <w:rFonts w:ascii="Book Antiqua" w:hAnsi="Book Antiqua"/>
              </w:rPr>
            </w:pPr>
          </w:p>
          <w:p w14:paraId="450B0DAE" w14:textId="77777777" w:rsidR="005024F3" w:rsidRDefault="005024F3" w:rsidP="00E8078F">
            <w:pPr>
              <w:jc w:val="both"/>
              <w:rPr>
                <w:rFonts w:ascii="Book Antiqua" w:hAnsi="Book Antiqua"/>
              </w:rPr>
            </w:pPr>
          </w:p>
          <w:p w14:paraId="5418A081" w14:textId="77777777" w:rsidR="005024F3" w:rsidRDefault="005024F3" w:rsidP="00E8078F">
            <w:pPr>
              <w:jc w:val="both"/>
              <w:rPr>
                <w:rFonts w:ascii="Book Antiqua" w:hAnsi="Book Antiqua"/>
              </w:rPr>
            </w:pPr>
          </w:p>
          <w:p w14:paraId="4FD25BF7" w14:textId="77777777" w:rsidR="005024F3" w:rsidRDefault="005024F3" w:rsidP="00E8078F">
            <w:pPr>
              <w:jc w:val="both"/>
              <w:rPr>
                <w:rFonts w:ascii="Book Antiqua" w:hAnsi="Book Antiqua"/>
              </w:rPr>
            </w:pPr>
          </w:p>
          <w:p w14:paraId="541EEA2C" w14:textId="77777777" w:rsidR="005024F3" w:rsidRDefault="005024F3" w:rsidP="00E8078F">
            <w:pPr>
              <w:jc w:val="both"/>
              <w:rPr>
                <w:rFonts w:ascii="Book Antiqua" w:hAnsi="Book Antiqua"/>
              </w:rPr>
            </w:pPr>
          </w:p>
          <w:p w14:paraId="410A72D9" w14:textId="77777777" w:rsidR="005024F3" w:rsidRDefault="005024F3" w:rsidP="00E8078F">
            <w:pPr>
              <w:jc w:val="both"/>
              <w:rPr>
                <w:rFonts w:ascii="Book Antiqua" w:hAnsi="Book Antiqua"/>
              </w:rPr>
            </w:pPr>
          </w:p>
          <w:p w14:paraId="48E4D901" w14:textId="77777777" w:rsidR="006D1AA1" w:rsidRDefault="006D1AA1" w:rsidP="00E8078F">
            <w:pPr>
              <w:jc w:val="both"/>
              <w:rPr>
                <w:rFonts w:ascii="Book Antiqua" w:hAnsi="Book Antiqua"/>
              </w:rPr>
            </w:pPr>
          </w:p>
          <w:tbl>
            <w:tblPr>
              <w:tblW w:w="6077" w:type="dxa"/>
              <w:jc w:val="center"/>
              <w:tblCellMar>
                <w:left w:w="70" w:type="dxa"/>
                <w:right w:w="70" w:type="dxa"/>
              </w:tblCellMar>
              <w:tblLook w:val="04A0" w:firstRow="1" w:lastRow="0" w:firstColumn="1" w:lastColumn="0" w:noHBand="0" w:noVBand="1"/>
            </w:tblPr>
            <w:tblGrid>
              <w:gridCol w:w="3994"/>
              <w:gridCol w:w="2083"/>
            </w:tblGrid>
            <w:tr w:rsidR="00E8078F" w:rsidRPr="007B54BC" w14:paraId="75E74415" w14:textId="77777777" w:rsidTr="00F123EA">
              <w:trPr>
                <w:trHeight w:val="69"/>
                <w:jc w:val="center"/>
              </w:trPr>
              <w:tc>
                <w:tcPr>
                  <w:tcW w:w="6077" w:type="dxa"/>
                  <w:gridSpan w:val="2"/>
                  <w:tcBorders>
                    <w:top w:val="single" w:sz="4" w:space="0" w:color="auto"/>
                    <w:left w:val="single" w:sz="8" w:space="0" w:color="auto"/>
                    <w:bottom w:val="single" w:sz="8" w:space="0" w:color="auto"/>
                    <w:right w:val="single" w:sz="8" w:space="0" w:color="auto"/>
                  </w:tcBorders>
                  <w:shd w:val="clear" w:color="000000" w:fill="F2F2F2"/>
                  <w:noWrap/>
                  <w:vAlign w:val="center"/>
                </w:tcPr>
                <w:p w14:paraId="0E65E3F7" w14:textId="77777777" w:rsidR="00E8078F" w:rsidRPr="007B54BC" w:rsidRDefault="00BD11B2" w:rsidP="00E8078F">
                  <w:pPr>
                    <w:jc w:val="center"/>
                    <w:rPr>
                      <w:rFonts w:ascii="Book Antiqua" w:hAnsi="Book Antiqua"/>
                      <w:b/>
                      <w:bCs/>
                    </w:rPr>
                  </w:pPr>
                  <w:bookmarkStart w:id="12" w:name="_Hlk90466165"/>
                  <w:r w:rsidRPr="00BD11B2">
                    <w:rPr>
                      <w:rFonts w:ascii="Book Antiqua" w:hAnsi="Book Antiqua"/>
                      <w:b/>
                      <w:bCs/>
                    </w:rPr>
                    <w:t>Unidad de Coordinación de Justicia Restaurativa del Departamento de Trabajo Social y Psicología</w:t>
                  </w:r>
                </w:p>
              </w:tc>
            </w:tr>
            <w:tr w:rsidR="00E8078F" w:rsidRPr="007B54BC" w14:paraId="148AC596" w14:textId="77777777" w:rsidTr="00F123EA">
              <w:trPr>
                <w:trHeight w:val="69"/>
                <w:jc w:val="center"/>
              </w:trPr>
              <w:tc>
                <w:tcPr>
                  <w:tcW w:w="3994" w:type="dxa"/>
                  <w:tcBorders>
                    <w:top w:val="single" w:sz="4" w:space="0" w:color="auto"/>
                    <w:left w:val="single" w:sz="8" w:space="0" w:color="auto"/>
                    <w:bottom w:val="single" w:sz="8" w:space="0" w:color="auto"/>
                    <w:right w:val="single" w:sz="8" w:space="0" w:color="auto"/>
                  </w:tcBorders>
                  <w:shd w:val="clear" w:color="000000" w:fill="F2F2F2"/>
                  <w:noWrap/>
                  <w:vAlign w:val="center"/>
                  <w:hideMark/>
                </w:tcPr>
                <w:p w14:paraId="442BD32A" w14:textId="77777777" w:rsidR="00E8078F" w:rsidRPr="007B54BC" w:rsidRDefault="00E8078F" w:rsidP="00E8078F">
                  <w:pPr>
                    <w:jc w:val="center"/>
                    <w:rPr>
                      <w:rFonts w:ascii="Book Antiqua" w:hAnsi="Book Antiqua"/>
                      <w:b/>
                      <w:bCs/>
                    </w:rPr>
                  </w:pPr>
                  <w:r w:rsidRPr="007B54BC">
                    <w:rPr>
                      <w:rFonts w:ascii="Book Antiqua" w:hAnsi="Book Antiqua"/>
                      <w:b/>
                      <w:bCs/>
                    </w:rPr>
                    <w:t>Puesto</w:t>
                  </w:r>
                </w:p>
              </w:tc>
              <w:tc>
                <w:tcPr>
                  <w:tcW w:w="2083" w:type="dxa"/>
                  <w:tcBorders>
                    <w:top w:val="single" w:sz="4" w:space="0" w:color="auto"/>
                    <w:left w:val="nil"/>
                    <w:bottom w:val="single" w:sz="8" w:space="0" w:color="auto"/>
                    <w:right w:val="single" w:sz="8" w:space="0" w:color="auto"/>
                  </w:tcBorders>
                  <w:shd w:val="clear" w:color="000000" w:fill="F2F2F2"/>
                  <w:noWrap/>
                  <w:vAlign w:val="center"/>
                  <w:hideMark/>
                </w:tcPr>
                <w:p w14:paraId="6050BDB5" w14:textId="77777777" w:rsidR="00E8078F" w:rsidRPr="007B54BC" w:rsidRDefault="00E8078F" w:rsidP="00E8078F">
                  <w:pPr>
                    <w:jc w:val="center"/>
                    <w:rPr>
                      <w:rFonts w:ascii="Book Antiqua" w:hAnsi="Book Antiqua"/>
                      <w:b/>
                      <w:bCs/>
                    </w:rPr>
                  </w:pPr>
                  <w:r w:rsidRPr="007B54BC">
                    <w:rPr>
                      <w:rFonts w:ascii="Book Antiqua" w:hAnsi="Book Antiqua"/>
                      <w:b/>
                      <w:bCs/>
                    </w:rPr>
                    <w:t>N° de puesto</w:t>
                  </w:r>
                </w:p>
              </w:tc>
            </w:tr>
            <w:tr w:rsidR="003D5708" w:rsidRPr="007B54BC" w14:paraId="33677743" w14:textId="77777777" w:rsidTr="00874C7A">
              <w:trPr>
                <w:trHeight w:val="69"/>
                <w:jc w:val="center"/>
              </w:trPr>
              <w:tc>
                <w:tcPr>
                  <w:tcW w:w="3994" w:type="dxa"/>
                  <w:tcBorders>
                    <w:top w:val="nil"/>
                    <w:left w:val="single" w:sz="8" w:space="0" w:color="auto"/>
                    <w:bottom w:val="single" w:sz="8" w:space="0" w:color="auto"/>
                    <w:right w:val="single" w:sz="8" w:space="0" w:color="auto"/>
                  </w:tcBorders>
                  <w:shd w:val="clear" w:color="auto" w:fill="auto"/>
                  <w:noWrap/>
                </w:tcPr>
                <w:p w14:paraId="2ACAD67F" w14:textId="77777777" w:rsidR="003D5708" w:rsidRPr="00865CF7" w:rsidRDefault="003D5708" w:rsidP="003D5708">
                  <w:pPr>
                    <w:jc w:val="both"/>
                    <w:rPr>
                      <w:rFonts w:ascii="Book Antiqua" w:hAnsi="Book Antiqua"/>
                      <w:bCs/>
                      <w:sz w:val="22"/>
                      <w:szCs w:val="22"/>
                    </w:rPr>
                  </w:pPr>
                  <w:r w:rsidRPr="00865CF7">
                    <w:rPr>
                      <w:rFonts w:ascii="Book Antiqua" w:hAnsi="Book Antiqua"/>
                      <w:sz w:val="22"/>
                      <w:szCs w:val="22"/>
                    </w:rPr>
                    <w:t xml:space="preserve">Perito Judicial 2 </w:t>
                  </w:r>
                  <w:r w:rsidR="00A2391F">
                    <w:rPr>
                      <w:rFonts w:ascii="Book Antiqua" w:hAnsi="Book Antiqua"/>
                      <w:sz w:val="22"/>
                      <w:szCs w:val="22"/>
                    </w:rPr>
                    <w:t>(</w:t>
                  </w:r>
                  <w:r w:rsidR="00A2391F" w:rsidRPr="00A2391F">
                    <w:rPr>
                      <w:rFonts w:ascii="Book Antiqua" w:hAnsi="Book Antiqua"/>
                      <w:sz w:val="22"/>
                      <w:szCs w:val="22"/>
                    </w:rPr>
                    <w:t>Trabajadora Social</w:t>
                  </w:r>
                  <w:r w:rsidR="00A2391F" w:rsidRPr="00865CF7">
                    <w:rPr>
                      <w:rFonts w:ascii="Book Antiqua" w:hAnsi="Book Antiqua"/>
                      <w:sz w:val="22"/>
                      <w:szCs w:val="22"/>
                    </w:rPr>
                    <w:t>)</w:t>
                  </w:r>
                  <w:r w:rsidR="004C6D19" w:rsidRPr="004C6D19">
                    <w:rPr>
                      <w:rFonts w:ascii="Book Antiqua" w:hAnsi="Book Antiqua" w:cs="Times New Roman"/>
                      <w:sz w:val="22"/>
                      <w:szCs w:val="22"/>
                      <w:vertAlign w:val="superscript"/>
                    </w:rPr>
                    <w:footnoteReference w:id="16"/>
                  </w:r>
                  <w:r w:rsidRPr="00865CF7">
                    <w:rPr>
                      <w:rFonts w:ascii="Book Antiqua" w:hAnsi="Book Antiqua"/>
                      <w:sz w:val="22"/>
                      <w:szCs w:val="22"/>
                    </w:rPr>
                    <w:t xml:space="preserve">                      </w:t>
                  </w:r>
                </w:p>
              </w:tc>
              <w:tc>
                <w:tcPr>
                  <w:tcW w:w="2083" w:type="dxa"/>
                  <w:tcBorders>
                    <w:top w:val="nil"/>
                    <w:left w:val="nil"/>
                    <w:bottom w:val="single" w:sz="8" w:space="0" w:color="auto"/>
                    <w:right w:val="single" w:sz="8" w:space="0" w:color="auto"/>
                  </w:tcBorders>
                  <w:shd w:val="clear" w:color="auto" w:fill="auto"/>
                  <w:noWrap/>
                </w:tcPr>
                <w:p w14:paraId="42939928" w14:textId="77777777" w:rsidR="003D5708" w:rsidRPr="00865CF7" w:rsidRDefault="003D5708" w:rsidP="00865CF7">
                  <w:pPr>
                    <w:jc w:val="center"/>
                    <w:rPr>
                      <w:rFonts w:ascii="Book Antiqua" w:hAnsi="Book Antiqua"/>
                      <w:bCs/>
                      <w:sz w:val="22"/>
                      <w:szCs w:val="22"/>
                    </w:rPr>
                  </w:pPr>
                  <w:r w:rsidRPr="00865CF7">
                    <w:rPr>
                      <w:rFonts w:ascii="Book Antiqua" w:hAnsi="Book Antiqua"/>
                      <w:sz w:val="22"/>
                      <w:szCs w:val="22"/>
                    </w:rPr>
                    <w:t>43945</w:t>
                  </w:r>
                </w:p>
              </w:tc>
            </w:tr>
            <w:tr w:rsidR="003D5708" w:rsidRPr="007B54BC" w14:paraId="714AF138" w14:textId="77777777" w:rsidTr="00C034CC">
              <w:trPr>
                <w:trHeight w:val="69"/>
                <w:jc w:val="center"/>
              </w:trPr>
              <w:tc>
                <w:tcPr>
                  <w:tcW w:w="3994" w:type="dxa"/>
                  <w:tcBorders>
                    <w:top w:val="nil"/>
                    <w:left w:val="single" w:sz="8" w:space="0" w:color="auto"/>
                    <w:bottom w:val="single" w:sz="8" w:space="0" w:color="auto"/>
                    <w:right w:val="single" w:sz="8" w:space="0" w:color="auto"/>
                  </w:tcBorders>
                  <w:shd w:val="clear" w:color="auto" w:fill="auto"/>
                  <w:noWrap/>
                </w:tcPr>
                <w:p w14:paraId="2357161D" w14:textId="77777777" w:rsidR="003D5708" w:rsidRPr="00865CF7" w:rsidRDefault="003D5708" w:rsidP="003D5708">
                  <w:pPr>
                    <w:jc w:val="both"/>
                    <w:rPr>
                      <w:rFonts w:ascii="Book Antiqua" w:hAnsi="Book Antiqua"/>
                      <w:bCs/>
                      <w:sz w:val="22"/>
                      <w:szCs w:val="22"/>
                    </w:rPr>
                  </w:pPr>
                  <w:r w:rsidRPr="00865CF7">
                    <w:rPr>
                      <w:rFonts w:ascii="Book Antiqua" w:hAnsi="Book Antiqua"/>
                      <w:sz w:val="22"/>
                      <w:szCs w:val="22"/>
                    </w:rPr>
                    <w:t xml:space="preserve">Profesional 2 </w:t>
                  </w:r>
                  <w:r w:rsidR="00A2391F">
                    <w:rPr>
                      <w:rFonts w:ascii="Book Antiqua" w:hAnsi="Book Antiqua"/>
                      <w:sz w:val="22"/>
                      <w:szCs w:val="22"/>
                    </w:rPr>
                    <w:t>(</w:t>
                  </w:r>
                  <w:r w:rsidR="00A2391F" w:rsidRPr="00A2391F">
                    <w:rPr>
                      <w:rFonts w:ascii="Book Antiqua" w:hAnsi="Book Antiqua"/>
                      <w:sz w:val="22"/>
                      <w:szCs w:val="22"/>
                    </w:rPr>
                    <w:t>Psicólogo</w:t>
                  </w:r>
                  <w:r w:rsidR="00A2391F">
                    <w:rPr>
                      <w:rFonts w:ascii="Book Antiqua" w:hAnsi="Book Antiqua"/>
                      <w:sz w:val="22"/>
                      <w:szCs w:val="22"/>
                    </w:rPr>
                    <w:t>)</w:t>
                  </w:r>
                  <w:r w:rsidRPr="00865CF7">
                    <w:rPr>
                      <w:rFonts w:ascii="Book Antiqua" w:hAnsi="Book Antiqua"/>
                      <w:sz w:val="22"/>
                      <w:szCs w:val="22"/>
                    </w:rPr>
                    <w:t xml:space="preserve">              </w:t>
                  </w:r>
                </w:p>
              </w:tc>
              <w:tc>
                <w:tcPr>
                  <w:tcW w:w="2083" w:type="dxa"/>
                  <w:tcBorders>
                    <w:top w:val="nil"/>
                    <w:left w:val="nil"/>
                    <w:bottom w:val="single" w:sz="8" w:space="0" w:color="auto"/>
                    <w:right w:val="single" w:sz="8" w:space="0" w:color="auto"/>
                  </w:tcBorders>
                  <w:shd w:val="clear" w:color="auto" w:fill="auto"/>
                  <w:noWrap/>
                </w:tcPr>
                <w:p w14:paraId="5EF82908" w14:textId="77777777" w:rsidR="003D5708" w:rsidRPr="00865CF7" w:rsidRDefault="003D5708" w:rsidP="00865CF7">
                  <w:pPr>
                    <w:jc w:val="center"/>
                    <w:rPr>
                      <w:rFonts w:ascii="Book Antiqua" w:hAnsi="Book Antiqua"/>
                      <w:sz w:val="22"/>
                      <w:szCs w:val="22"/>
                    </w:rPr>
                  </w:pPr>
                  <w:r w:rsidRPr="00865CF7">
                    <w:rPr>
                      <w:rFonts w:ascii="Book Antiqua" w:hAnsi="Book Antiqua"/>
                      <w:sz w:val="22"/>
                      <w:szCs w:val="22"/>
                    </w:rPr>
                    <w:t>382</w:t>
                  </w:r>
                  <w:r w:rsidR="006E2612">
                    <w:rPr>
                      <w:rFonts w:ascii="Book Antiqua" w:hAnsi="Book Antiqua"/>
                      <w:sz w:val="22"/>
                      <w:szCs w:val="22"/>
                    </w:rPr>
                    <w:t xml:space="preserve">299 </w:t>
                  </w:r>
                  <w:r w:rsidR="006E2612" w:rsidRPr="00C034CC">
                    <w:rPr>
                      <w:rFonts w:ascii="Book Antiqua" w:hAnsi="Book Antiqua"/>
                      <w:b/>
                      <w:bCs/>
                      <w:sz w:val="22"/>
                      <w:szCs w:val="22"/>
                    </w:rPr>
                    <w:t>(a)</w:t>
                  </w:r>
                </w:p>
              </w:tc>
            </w:tr>
            <w:tr w:rsidR="00F34A57" w:rsidRPr="007B54BC" w14:paraId="36DADAC8" w14:textId="77777777" w:rsidTr="00C034CC">
              <w:trPr>
                <w:trHeight w:val="69"/>
                <w:jc w:val="center"/>
              </w:trPr>
              <w:tc>
                <w:tcPr>
                  <w:tcW w:w="3994" w:type="dxa"/>
                  <w:tcBorders>
                    <w:top w:val="nil"/>
                    <w:left w:val="single" w:sz="8" w:space="0" w:color="auto"/>
                    <w:bottom w:val="single" w:sz="8" w:space="0" w:color="auto"/>
                    <w:right w:val="single" w:sz="8" w:space="0" w:color="auto"/>
                  </w:tcBorders>
                  <w:shd w:val="clear" w:color="auto" w:fill="auto"/>
                  <w:noWrap/>
                </w:tcPr>
                <w:p w14:paraId="6314DEF6" w14:textId="77777777" w:rsidR="00F34A57" w:rsidRPr="00865CF7" w:rsidRDefault="00F34A57" w:rsidP="00F34A57">
                  <w:pPr>
                    <w:jc w:val="both"/>
                    <w:rPr>
                      <w:rFonts w:ascii="Book Antiqua" w:hAnsi="Book Antiqua"/>
                      <w:bCs/>
                      <w:sz w:val="22"/>
                      <w:szCs w:val="22"/>
                    </w:rPr>
                  </w:pPr>
                  <w:r w:rsidRPr="00865CF7">
                    <w:rPr>
                      <w:rFonts w:ascii="Book Antiqua" w:hAnsi="Book Antiqua"/>
                      <w:sz w:val="22"/>
                      <w:szCs w:val="22"/>
                    </w:rPr>
                    <w:t>P</w:t>
                  </w:r>
                  <w:r w:rsidR="006E2612">
                    <w:rPr>
                      <w:rFonts w:ascii="Book Antiqua" w:hAnsi="Book Antiqua"/>
                      <w:sz w:val="22"/>
                      <w:szCs w:val="22"/>
                    </w:rPr>
                    <w:t>rofesional</w:t>
                  </w:r>
                  <w:r w:rsidRPr="00865CF7">
                    <w:rPr>
                      <w:rFonts w:ascii="Book Antiqua" w:hAnsi="Book Antiqua"/>
                      <w:sz w:val="22"/>
                      <w:szCs w:val="22"/>
                    </w:rPr>
                    <w:t xml:space="preserve"> 2 </w:t>
                  </w:r>
                  <w:r w:rsidR="00A2391F">
                    <w:rPr>
                      <w:rFonts w:ascii="Book Antiqua" w:hAnsi="Book Antiqua"/>
                      <w:sz w:val="22"/>
                      <w:szCs w:val="22"/>
                    </w:rPr>
                    <w:t>(</w:t>
                  </w:r>
                  <w:r w:rsidR="00A2391F" w:rsidRPr="00A2391F">
                    <w:rPr>
                      <w:rFonts w:ascii="Book Antiqua" w:hAnsi="Book Antiqua"/>
                      <w:sz w:val="22"/>
                      <w:szCs w:val="22"/>
                    </w:rPr>
                    <w:t>Psicóloga</w:t>
                  </w:r>
                  <w:r w:rsidR="00A2391F">
                    <w:rPr>
                      <w:rFonts w:ascii="Book Antiqua" w:hAnsi="Book Antiqua"/>
                      <w:sz w:val="22"/>
                      <w:szCs w:val="22"/>
                    </w:rPr>
                    <w:t>)</w:t>
                  </w:r>
                  <w:r w:rsidRPr="00865CF7">
                    <w:rPr>
                      <w:rFonts w:ascii="Book Antiqua" w:hAnsi="Book Antiqua"/>
                      <w:sz w:val="22"/>
                      <w:szCs w:val="22"/>
                    </w:rPr>
                    <w:t xml:space="preserve">  </w:t>
                  </w:r>
                </w:p>
              </w:tc>
              <w:tc>
                <w:tcPr>
                  <w:tcW w:w="2083" w:type="dxa"/>
                  <w:tcBorders>
                    <w:top w:val="nil"/>
                    <w:left w:val="nil"/>
                    <w:bottom w:val="single" w:sz="8" w:space="0" w:color="auto"/>
                    <w:right w:val="single" w:sz="8" w:space="0" w:color="auto"/>
                  </w:tcBorders>
                  <w:shd w:val="clear" w:color="auto" w:fill="auto"/>
                  <w:noWrap/>
                </w:tcPr>
                <w:p w14:paraId="32BA79AE" w14:textId="77777777" w:rsidR="00F34A57" w:rsidRPr="00865CF7" w:rsidRDefault="00F34A57" w:rsidP="00865CF7">
                  <w:pPr>
                    <w:jc w:val="center"/>
                    <w:rPr>
                      <w:rFonts w:ascii="Book Antiqua" w:hAnsi="Book Antiqua"/>
                      <w:sz w:val="22"/>
                      <w:szCs w:val="22"/>
                    </w:rPr>
                  </w:pPr>
                  <w:r w:rsidRPr="00865CF7">
                    <w:rPr>
                      <w:rFonts w:ascii="Book Antiqua" w:hAnsi="Book Antiqua"/>
                      <w:sz w:val="22"/>
                      <w:szCs w:val="22"/>
                    </w:rPr>
                    <w:t>372011</w:t>
                  </w:r>
                </w:p>
              </w:tc>
            </w:tr>
            <w:tr w:rsidR="00F34A57" w:rsidRPr="007B54BC" w14:paraId="15DA6A30" w14:textId="77777777" w:rsidTr="00874C7A">
              <w:trPr>
                <w:trHeight w:val="69"/>
                <w:jc w:val="center"/>
              </w:trPr>
              <w:tc>
                <w:tcPr>
                  <w:tcW w:w="3994" w:type="dxa"/>
                  <w:tcBorders>
                    <w:top w:val="nil"/>
                    <w:left w:val="single" w:sz="8" w:space="0" w:color="auto"/>
                    <w:bottom w:val="single" w:sz="8" w:space="0" w:color="auto"/>
                    <w:right w:val="single" w:sz="8" w:space="0" w:color="auto"/>
                  </w:tcBorders>
                  <w:shd w:val="clear" w:color="auto" w:fill="auto"/>
                  <w:noWrap/>
                </w:tcPr>
                <w:p w14:paraId="05080AF1" w14:textId="77777777" w:rsidR="00F34A57" w:rsidRPr="00865CF7" w:rsidRDefault="00F34A57" w:rsidP="00F34A57">
                  <w:pPr>
                    <w:jc w:val="both"/>
                    <w:rPr>
                      <w:rFonts w:ascii="Book Antiqua" w:hAnsi="Book Antiqua"/>
                      <w:sz w:val="22"/>
                      <w:szCs w:val="22"/>
                    </w:rPr>
                  </w:pPr>
                  <w:r w:rsidRPr="00865CF7">
                    <w:rPr>
                      <w:rFonts w:ascii="Book Antiqua" w:hAnsi="Book Antiqua"/>
                      <w:sz w:val="22"/>
                      <w:szCs w:val="22"/>
                    </w:rPr>
                    <w:t xml:space="preserve">Profesional 2 </w:t>
                  </w:r>
                  <w:r w:rsidR="00A2391F" w:rsidRPr="00A2391F">
                    <w:rPr>
                      <w:rFonts w:ascii="Book Antiqua" w:hAnsi="Book Antiqua"/>
                      <w:sz w:val="22"/>
                      <w:szCs w:val="22"/>
                    </w:rPr>
                    <w:t xml:space="preserve">(Psicóloga)  </w:t>
                  </w:r>
                  <w:r w:rsidRPr="00865CF7">
                    <w:rPr>
                      <w:rFonts w:ascii="Book Antiqua" w:hAnsi="Book Antiqua"/>
                      <w:sz w:val="22"/>
                      <w:szCs w:val="22"/>
                    </w:rPr>
                    <w:t xml:space="preserve">                    </w:t>
                  </w:r>
                </w:p>
              </w:tc>
              <w:tc>
                <w:tcPr>
                  <w:tcW w:w="2083" w:type="dxa"/>
                  <w:tcBorders>
                    <w:top w:val="nil"/>
                    <w:left w:val="nil"/>
                    <w:bottom w:val="single" w:sz="8" w:space="0" w:color="auto"/>
                    <w:right w:val="single" w:sz="8" w:space="0" w:color="auto"/>
                  </w:tcBorders>
                  <w:shd w:val="clear" w:color="auto" w:fill="auto"/>
                  <w:noWrap/>
                </w:tcPr>
                <w:p w14:paraId="209882B0" w14:textId="77777777" w:rsidR="00F34A57" w:rsidRPr="00865CF7" w:rsidRDefault="00F34A57" w:rsidP="00865CF7">
                  <w:pPr>
                    <w:jc w:val="center"/>
                    <w:rPr>
                      <w:rFonts w:ascii="Book Antiqua" w:hAnsi="Book Antiqua"/>
                      <w:bCs/>
                      <w:sz w:val="22"/>
                      <w:szCs w:val="22"/>
                    </w:rPr>
                  </w:pPr>
                  <w:r w:rsidRPr="00865CF7">
                    <w:rPr>
                      <w:rFonts w:ascii="Book Antiqua" w:hAnsi="Book Antiqua"/>
                      <w:sz w:val="22"/>
                      <w:szCs w:val="22"/>
                    </w:rPr>
                    <w:t>377351</w:t>
                  </w:r>
                </w:p>
              </w:tc>
            </w:tr>
            <w:tr w:rsidR="00F34A57" w:rsidRPr="007B54BC" w14:paraId="08C1DC9D" w14:textId="77777777" w:rsidTr="00C034CC">
              <w:trPr>
                <w:trHeight w:val="69"/>
                <w:jc w:val="center"/>
              </w:trPr>
              <w:tc>
                <w:tcPr>
                  <w:tcW w:w="3994" w:type="dxa"/>
                  <w:tcBorders>
                    <w:top w:val="nil"/>
                    <w:left w:val="single" w:sz="8" w:space="0" w:color="auto"/>
                    <w:bottom w:val="single" w:sz="8" w:space="0" w:color="auto"/>
                    <w:right w:val="single" w:sz="8" w:space="0" w:color="auto"/>
                  </w:tcBorders>
                  <w:shd w:val="clear" w:color="auto" w:fill="auto"/>
                  <w:noWrap/>
                </w:tcPr>
                <w:p w14:paraId="77287B84" w14:textId="77777777" w:rsidR="00F34A57" w:rsidRPr="00865CF7" w:rsidRDefault="00F84512" w:rsidP="00F34A57">
                  <w:pPr>
                    <w:jc w:val="both"/>
                    <w:rPr>
                      <w:rFonts w:ascii="Book Antiqua" w:hAnsi="Book Antiqua"/>
                      <w:sz w:val="22"/>
                      <w:szCs w:val="22"/>
                    </w:rPr>
                  </w:pPr>
                  <w:r w:rsidRPr="00865CF7">
                    <w:rPr>
                      <w:rFonts w:ascii="Book Antiqua" w:hAnsi="Book Antiqua"/>
                      <w:sz w:val="22"/>
                      <w:szCs w:val="22"/>
                    </w:rPr>
                    <w:t>P</w:t>
                  </w:r>
                  <w:r w:rsidR="006E2612">
                    <w:rPr>
                      <w:rFonts w:ascii="Book Antiqua" w:hAnsi="Book Antiqua"/>
                      <w:sz w:val="22"/>
                      <w:szCs w:val="22"/>
                    </w:rPr>
                    <w:t>rofesional 2</w:t>
                  </w:r>
                  <w:r w:rsidRPr="00865CF7">
                    <w:rPr>
                      <w:rFonts w:ascii="Book Antiqua" w:hAnsi="Book Antiqua"/>
                      <w:sz w:val="22"/>
                      <w:szCs w:val="22"/>
                    </w:rPr>
                    <w:t xml:space="preserve"> </w:t>
                  </w:r>
                  <w:r w:rsidR="00A2391F">
                    <w:rPr>
                      <w:rFonts w:ascii="Book Antiqua" w:hAnsi="Book Antiqua"/>
                      <w:sz w:val="22"/>
                      <w:szCs w:val="22"/>
                    </w:rPr>
                    <w:t>(</w:t>
                  </w:r>
                  <w:r w:rsidR="00A2391F" w:rsidRPr="00A2391F">
                    <w:rPr>
                      <w:rFonts w:ascii="Book Antiqua" w:hAnsi="Book Antiqua"/>
                      <w:sz w:val="22"/>
                      <w:szCs w:val="22"/>
                    </w:rPr>
                    <w:t>Trabajadora Social</w:t>
                  </w:r>
                  <w:r w:rsidR="00A2391F">
                    <w:rPr>
                      <w:rFonts w:ascii="Book Antiqua" w:hAnsi="Book Antiqua"/>
                      <w:sz w:val="22"/>
                      <w:szCs w:val="22"/>
                    </w:rPr>
                    <w:t>)</w:t>
                  </w:r>
                  <w:r w:rsidRPr="00865CF7">
                    <w:rPr>
                      <w:rFonts w:ascii="Book Antiqua" w:hAnsi="Book Antiqua"/>
                      <w:sz w:val="22"/>
                      <w:szCs w:val="22"/>
                    </w:rPr>
                    <w:t xml:space="preserve">                      </w:t>
                  </w:r>
                </w:p>
              </w:tc>
              <w:tc>
                <w:tcPr>
                  <w:tcW w:w="2083" w:type="dxa"/>
                  <w:tcBorders>
                    <w:top w:val="nil"/>
                    <w:left w:val="nil"/>
                    <w:bottom w:val="single" w:sz="8" w:space="0" w:color="auto"/>
                    <w:right w:val="single" w:sz="8" w:space="0" w:color="auto"/>
                  </w:tcBorders>
                  <w:shd w:val="clear" w:color="auto" w:fill="auto"/>
                  <w:noWrap/>
                </w:tcPr>
                <w:p w14:paraId="67176D1D" w14:textId="77777777" w:rsidR="00F34A57" w:rsidRPr="00865CF7" w:rsidRDefault="00F34A57" w:rsidP="00865CF7">
                  <w:pPr>
                    <w:jc w:val="center"/>
                    <w:rPr>
                      <w:rFonts w:ascii="Book Antiqua" w:hAnsi="Book Antiqua"/>
                      <w:sz w:val="22"/>
                      <w:szCs w:val="22"/>
                    </w:rPr>
                  </w:pPr>
                  <w:r w:rsidRPr="00865CF7">
                    <w:rPr>
                      <w:rFonts w:ascii="Book Antiqua" w:hAnsi="Book Antiqua"/>
                      <w:sz w:val="22"/>
                      <w:szCs w:val="22"/>
                    </w:rPr>
                    <w:t>372014</w:t>
                  </w:r>
                </w:p>
              </w:tc>
            </w:tr>
            <w:tr w:rsidR="00F34A57" w:rsidRPr="007B54BC" w14:paraId="7F89431C" w14:textId="77777777" w:rsidTr="00C034CC">
              <w:trPr>
                <w:trHeight w:val="69"/>
                <w:jc w:val="center"/>
              </w:trPr>
              <w:tc>
                <w:tcPr>
                  <w:tcW w:w="3994" w:type="dxa"/>
                  <w:tcBorders>
                    <w:top w:val="nil"/>
                    <w:left w:val="single" w:sz="8" w:space="0" w:color="auto"/>
                    <w:bottom w:val="single" w:sz="8" w:space="0" w:color="auto"/>
                    <w:right w:val="single" w:sz="8" w:space="0" w:color="auto"/>
                  </w:tcBorders>
                  <w:shd w:val="clear" w:color="auto" w:fill="auto"/>
                  <w:noWrap/>
                  <w:hideMark/>
                </w:tcPr>
                <w:p w14:paraId="103915CE" w14:textId="77777777" w:rsidR="00F34A57" w:rsidRPr="00865CF7" w:rsidRDefault="00F84512" w:rsidP="00F34A57">
                  <w:pPr>
                    <w:jc w:val="both"/>
                    <w:rPr>
                      <w:rFonts w:ascii="Book Antiqua" w:hAnsi="Book Antiqua"/>
                      <w:sz w:val="22"/>
                      <w:szCs w:val="22"/>
                    </w:rPr>
                  </w:pPr>
                  <w:r w:rsidRPr="00865CF7">
                    <w:rPr>
                      <w:rFonts w:ascii="Book Antiqua" w:hAnsi="Book Antiqua"/>
                      <w:sz w:val="22"/>
                      <w:szCs w:val="22"/>
                    </w:rPr>
                    <w:t>P</w:t>
                  </w:r>
                  <w:r w:rsidR="006E2612">
                    <w:rPr>
                      <w:rFonts w:ascii="Book Antiqua" w:hAnsi="Book Antiqua"/>
                      <w:sz w:val="22"/>
                      <w:szCs w:val="22"/>
                    </w:rPr>
                    <w:t xml:space="preserve">rofesional </w:t>
                  </w:r>
                  <w:r w:rsidRPr="00865CF7">
                    <w:rPr>
                      <w:rFonts w:ascii="Book Antiqua" w:hAnsi="Book Antiqua"/>
                      <w:sz w:val="22"/>
                      <w:szCs w:val="22"/>
                    </w:rPr>
                    <w:t xml:space="preserve">2 </w:t>
                  </w:r>
                  <w:r w:rsidR="00A2391F" w:rsidRPr="00A2391F">
                    <w:rPr>
                      <w:rFonts w:ascii="Book Antiqua" w:hAnsi="Book Antiqua"/>
                      <w:sz w:val="22"/>
                      <w:szCs w:val="22"/>
                    </w:rPr>
                    <w:t xml:space="preserve">(Trabajador Social)                      </w:t>
                  </w:r>
                  <w:r w:rsidRPr="00865CF7">
                    <w:rPr>
                      <w:rFonts w:ascii="Book Antiqua" w:hAnsi="Book Antiqua"/>
                      <w:sz w:val="22"/>
                      <w:szCs w:val="22"/>
                    </w:rPr>
                    <w:t xml:space="preserve">                        </w:t>
                  </w:r>
                </w:p>
              </w:tc>
              <w:tc>
                <w:tcPr>
                  <w:tcW w:w="2083" w:type="dxa"/>
                  <w:tcBorders>
                    <w:top w:val="nil"/>
                    <w:left w:val="nil"/>
                    <w:bottom w:val="single" w:sz="8" w:space="0" w:color="auto"/>
                    <w:right w:val="single" w:sz="8" w:space="0" w:color="auto"/>
                  </w:tcBorders>
                  <w:shd w:val="clear" w:color="auto" w:fill="auto"/>
                  <w:noWrap/>
                  <w:hideMark/>
                </w:tcPr>
                <w:p w14:paraId="79063E19" w14:textId="77777777" w:rsidR="00F34A57" w:rsidRPr="00865CF7" w:rsidRDefault="00F34A57" w:rsidP="00865CF7">
                  <w:pPr>
                    <w:jc w:val="center"/>
                    <w:rPr>
                      <w:rFonts w:ascii="Book Antiqua" w:hAnsi="Book Antiqua"/>
                      <w:sz w:val="22"/>
                      <w:szCs w:val="22"/>
                    </w:rPr>
                  </w:pPr>
                  <w:r w:rsidRPr="00865CF7">
                    <w:rPr>
                      <w:rFonts w:ascii="Book Antiqua" w:hAnsi="Book Antiqua"/>
                      <w:sz w:val="22"/>
                      <w:szCs w:val="22"/>
                    </w:rPr>
                    <w:t>372010</w:t>
                  </w:r>
                </w:p>
              </w:tc>
            </w:tr>
            <w:tr w:rsidR="00F34A57" w:rsidRPr="007B54BC" w14:paraId="16123BCD" w14:textId="77777777" w:rsidTr="00C034CC">
              <w:trPr>
                <w:trHeight w:val="69"/>
                <w:jc w:val="center"/>
              </w:trPr>
              <w:tc>
                <w:tcPr>
                  <w:tcW w:w="3994" w:type="dxa"/>
                  <w:tcBorders>
                    <w:top w:val="single" w:sz="8" w:space="0" w:color="auto"/>
                    <w:left w:val="single" w:sz="8" w:space="0" w:color="auto"/>
                    <w:bottom w:val="single" w:sz="4" w:space="0" w:color="auto"/>
                    <w:right w:val="single" w:sz="8" w:space="0" w:color="auto"/>
                  </w:tcBorders>
                  <w:shd w:val="clear" w:color="auto" w:fill="auto"/>
                  <w:noWrap/>
                  <w:hideMark/>
                </w:tcPr>
                <w:p w14:paraId="4FE07717" w14:textId="77777777" w:rsidR="00F34A57" w:rsidRPr="00865CF7" w:rsidRDefault="00F84512" w:rsidP="00F34A57">
                  <w:pPr>
                    <w:jc w:val="both"/>
                    <w:rPr>
                      <w:rFonts w:ascii="Book Antiqua" w:hAnsi="Book Antiqua"/>
                      <w:sz w:val="22"/>
                      <w:szCs w:val="22"/>
                    </w:rPr>
                  </w:pPr>
                  <w:r w:rsidRPr="00865CF7">
                    <w:rPr>
                      <w:rFonts w:ascii="Book Antiqua" w:hAnsi="Book Antiqua"/>
                      <w:sz w:val="22"/>
                      <w:szCs w:val="22"/>
                    </w:rPr>
                    <w:t xml:space="preserve">Profesional 2 </w:t>
                  </w:r>
                  <w:r w:rsidR="00A2391F" w:rsidRPr="00A2391F">
                    <w:rPr>
                      <w:rFonts w:ascii="Book Antiqua" w:hAnsi="Book Antiqua"/>
                      <w:sz w:val="22"/>
                      <w:szCs w:val="22"/>
                    </w:rPr>
                    <w:t xml:space="preserve">(Trabajadora Social)                      </w:t>
                  </w:r>
                  <w:r w:rsidRPr="00865CF7">
                    <w:rPr>
                      <w:rFonts w:ascii="Book Antiqua" w:hAnsi="Book Antiqua"/>
                      <w:sz w:val="22"/>
                      <w:szCs w:val="22"/>
                    </w:rPr>
                    <w:t xml:space="preserve">                    </w:t>
                  </w:r>
                </w:p>
              </w:tc>
              <w:tc>
                <w:tcPr>
                  <w:tcW w:w="2083" w:type="dxa"/>
                  <w:tcBorders>
                    <w:top w:val="single" w:sz="8" w:space="0" w:color="auto"/>
                    <w:left w:val="nil"/>
                    <w:bottom w:val="single" w:sz="4" w:space="0" w:color="auto"/>
                    <w:right w:val="single" w:sz="8" w:space="0" w:color="auto"/>
                  </w:tcBorders>
                  <w:shd w:val="clear" w:color="auto" w:fill="auto"/>
                  <w:noWrap/>
                  <w:hideMark/>
                </w:tcPr>
                <w:p w14:paraId="7145992D" w14:textId="77777777" w:rsidR="00F34A57" w:rsidRPr="00865CF7" w:rsidRDefault="00F34A57" w:rsidP="00865CF7">
                  <w:pPr>
                    <w:jc w:val="center"/>
                    <w:rPr>
                      <w:rFonts w:ascii="Book Antiqua" w:hAnsi="Book Antiqua"/>
                      <w:sz w:val="22"/>
                      <w:szCs w:val="22"/>
                    </w:rPr>
                  </w:pPr>
                  <w:r w:rsidRPr="00865CF7">
                    <w:rPr>
                      <w:rFonts w:ascii="Book Antiqua" w:hAnsi="Book Antiqua"/>
                      <w:sz w:val="22"/>
                      <w:szCs w:val="22"/>
                    </w:rPr>
                    <w:t>382</w:t>
                  </w:r>
                  <w:r w:rsidR="006E2612">
                    <w:rPr>
                      <w:rFonts w:ascii="Book Antiqua" w:hAnsi="Book Antiqua"/>
                      <w:sz w:val="22"/>
                      <w:szCs w:val="22"/>
                    </w:rPr>
                    <w:t xml:space="preserve">298 </w:t>
                  </w:r>
                  <w:r w:rsidR="006E2612" w:rsidRPr="00C034CC">
                    <w:rPr>
                      <w:rFonts w:ascii="Book Antiqua" w:hAnsi="Book Antiqua"/>
                      <w:b/>
                      <w:bCs/>
                      <w:sz w:val="22"/>
                      <w:szCs w:val="22"/>
                    </w:rPr>
                    <w:t>(b)</w:t>
                  </w:r>
                </w:p>
              </w:tc>
            </w:tr>
            <w:tr w:rsidR="00F34A57" w:rsidRPr="007B54BC" w14:paraId="561388DB" w14:textId="77777777" w:rsidTr="00F34A57">
              <w:trPr>
                <w:trHeight w:val="69"/>
                <w:jc w:val="center"/>
              </w:trPr>
              <w:tc>
                <w:tcPr>
                  <w:tcW w:w="399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48CE30A" w14:textId="77777777" w:rsidR="00F34A57" w:rsidRPr="00865CF7" w:rsidRDefault="00F84512" w:rsidP="00E8078F">
                  <w:pPr>
                    <w:jc w:val="both"/>
                    <w:rPr>
                      <w:rFonts w:ascii="Book Antiqua" w:hAnsi="Book Antiqua"/>
                      <w:sz w:val="22"/>
                      <w:szCs w:val="22"/>
                    </w:rPr>
                  </w:pPr>
                  <w:r w:rsidRPr="00865CF7">
                    <w:rPr>
                      <w:rFonts w:ascii="Book Antiqua" w:hAnsi="Book Antiqua"/>
                      <w:sz w:val="22"/>
                      <w:szCs w:val="22"/>
                    </w:rPr>
                    <w:t>Profesional 2 (Psicóloga)</w:t>
                  </w:r>
                </w:p>
              </w:tc>
              <w:tc>
                <w:tcPr>
                  <w:tcW w:w="2083" w:type="dxa"/>
                  <w:tcBorders>
                    <w:top w:val="single" w:sz="4" w:space="0" w:color="auto"/>
                    <w:left w:val="nil"/>
                    <w:bottom w:val="single" w:sz="4" w:space="0" w:color="auto"/>
                    <w:right w:val="single" w:sz="8" w:space="0" w:color="auto"/>
                  </w:tcBorders>
                  <w:shd w:val="clear" w:color="auto" w:fill="auto"/>
                  <w:noWrap/>
                </w:tcPr>
                <w:p w14:paraId="3BEEDFFC" w14:textId="77777777" w:rsidR="00F34A57" w:rsidRPr="00865CF7" w:rsidRDefault="00F84512" w:rsidP="00865CF7">
                  <w:pPr>
                    <w:jc w:val="center"/>
                    <w:rPr>
                      <w:rFonts w:ascii="Book Antiqua" w:hAnsi="Book Antiqua"/>
                      <w:sz w:val="22"/>
                      <w:szCs w:val="22"/>
                    </w:rPr>
                  </w:pPr>
                  <w:r w:rsidRPr="00865CF7">
                    <w:rPr>
                      <w:rFonts w:ascii="Book Antiqua" w:hAnsi="Book Antiqua"/>
                      <w:sz w:val="22"/>
                      <w:szCs w:val="22"/>
                    </w:rPr>
                    <w:t>369782</w:t>
                  </w:r>
                </w:p>
              </w:tc>
            </w:tr>
            <w:tr w:rsidR="00F34A57" w:rsidRPr="007B54BC" w14:paraId="23DB55DE" w14:textId="77777777" w:rsidTr="00F34A57">
              <w:trPr>
                <w:trHeight w:val="69"/>
                <w:jc w:val="center"/>
              </w:trPr>
              <w:tc>
                <w:tcPr>
                  <w:tcW w:w="399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676303F" w14:textId="77777777" w:rsidR="00F34A57" w:rsidRPr="00865CF7" w:rsidRDefault="00F84512" w:rsidP="00E8078F">
                  <w:pPr>
                    <w:jc w:val="both"/>
                    <w:rPr>
                      <w:rFonts w:ascii="Book Antiqua" w:hAnsi="Book Antiqua"/>
                      <w:sz w:val="22"/>
                      <w:szCs w:val="22"/>
                    </w:rPr>
                  </w:pPr>
                  <w:r w:rsidRPr="00865CF7">
                    <w:rPr>
                      <w:rFonts w:ascii="Book Antiqua" w:hAnsi="Book Antiqua"/>
                      <w:sz w:val="22"/>
                      <w:szCs w:val="22"/>
                    </w:rPr>
                    <w:t>Profesional 2 (Trabajadora Social)</w:t>
                  </w:r>
                </w:p>
              </w:tc>
              <w:tc>
                <w:tcPr>
                  <w:tcW w:w="2083" w:type="dxa"/>
                  <w:tcBorders>
                    <w:top w:val="single" w:sz="4" w:space="0" w:color="auto"/>
                    <w:left w:val="nil"/>
                    <w:bottom w:val="single" w:sz="4" w:space="0" w:color="auto"/>
                    <w:right w:val="single" w:sz="8" w:space="0" w:color="auto"/>
                  </w:tcBorders>
                  <w:shd w:val="clear" w:color="auto" w:fill="auto"/>
                  <w:noWrap/>
                </w:tcPr>
                <w:p w14:paraId="3F25AFF0" w14:textId="77777777" w:rsidR="00F34A57" w:rsidRPr="00865CF7" w:rsidRDefault="00F84512" w:rsidP="00865CF7">
                  <w:pPr>
                    <w:jc w:val="center"/>
                    <w:rPr>
                      <w:rFonts w:ascii="Book Antiqua" w:hAnsi="Book Antiqua"/>
                      <w:sz w:val="22"/>
                      <w:szCs w:val="22"/>
                    </w:rPr>
                  </w:pPr>
                  <w:r w:rsidRPr="00865CF7">
                    <w:rPr>
                      <w:rFonts w:ascii="Book Antiqua" w:hAnsi="Book Antiqua"/>
                      <w:sz w:val="22"/>
                      <w:szCs w:val="22"/>
                    </w:rPr>
                    <w:t>377229</w:t>
                  </w:r>
                </w:p>
              </w:tc>
            </w:tr>
            <w:tr w:rsidR="00F34A57" w:rsidRPr="007B54BC" w14:paraId="4609716A" w14:textId="77777777" w:rsidTr="00F34A57">
              <w:trPr>
                <w:trHeight w:val="69"/>
                <w:jc w:val="center"/>
              </w:trPr>
              <w:tc>
                <w:tcPr>
                  <w:tcW w:w="399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079EAA9" w14:textId="77777777" w:rsidR="00F34A57" w:rsidRPr="00865CF7" w:rsidRDefault="00F84512" w:rsidP="00E8078F">
                  <w:pPr>
                    <w:jc w:val="both"/>
                    <w:rPr>
                      <w:rFonts w:ascii="Book Antiqua" w:hAnsi="Book Antiqua"/>
                      <w:sz w:val="22"/>
                      <w:szCs w:val="22"/>
                    </w:rPr>
                  </w:pPr>
                  <w:r w:rsidRPr="00865CF7">
                    <w:rPr>
                      <w:rFonts w:ascii="Book Antiqua" w:hAnsi="Book Antiqua"/>
                      <w:sz w:val="22"/>
                      <w:szCs w:val="22"/>
                    </w:rPr>
                    <w:t>Profesional 2 (Trabajadora Social)</w:t>
                  </w:r>
                </w:p>
              </w:tc>
              <w:tc>
                <w:tcPr>
                  <w:tcW w:w="2083" w:type="dxa"/>
                  <w:tcBorders>
                    <w:top w:val="single" w:sz="4" w:space="0" w:color="auto"/>
                    <w:left w:val="nil"/>
                    <w:bottom w:val="single" w:sz="4" w:space="0" w:color="auto"/>
                    <w:right w:val="single" w:sz="8" w:space="0" w:color="auto"/>
                  </w:tcBorders>
                  <w:shd w:val="clear" w:color="auto" w:fill="auto"/>
                  <w:noWrap/>
                </w:tcPr>
                <w:p w14:paraId="502C1409" w14:textId="77777777" w:rsidR="00F34A57" w:rsidRPr="00865CF7" w:rsidRDefault="00F84512" w:rsidP="00865CF7">
                  <w:pPr>
                    <w:jc w:val="center"/>
                    <w:rPr>
                      <w:rFonts w:ascii="Book Antiqua" w:hAnsi="Book Antiqua"/>
                      <w:sz w:val="22"/>
                      <w:szCs w:val="22"/>
                    </w:rPr>
                  </w:pPr>
                  <w:r w:rsidRPr="00865CF7">
                    <w:rPr>
                      <w:rFonts w:ascii="Book Antiqua" w:hAnsi="Book Antiqua"/>
                      <w:sz w:val="22"/>
                      <w:szCs w:val="22"/>
                    </w:rPr>
                    <w:t>369781</w:t>
                  </w:r>
                </w:p>
              </w:tc>
            </w:tr>
            <w:tr w:rsidR="00F34A57" w:rsidRPr="007B54BC" w14:paraId="1AD69FD0" w14:textId="77777777" w:rsidTr="00F34A57">
              <w:trPr>
                <w:trHeight w:val="69"/>
                <w:jc w:val="center"/>
              </w:trPr>
              <w:tc>
                <w:tcPr>
                  <w:tcW w:w="399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350C8AB" w14:textId="77777777" w:rsidR="00F34A57" w:rsidRPr="00865CF7" w:rsidRDefault="00F84512" w:rsidP="00E8078F">
                  <w:pPr>
                    <w:jc w:val="both"/>
                    <w:rPr>
                      <w:rFonts w:ascii="Book Antiqua" w:hAnsi="Book Antiqua"/>
                      <w:sz w:val="22"/>
                      <w:szCs w:val="22"/>
                    </w:rPr>
                  </w:pPr>
                  <w:r w:rsidRPr="00865CF7">
                    <w:rPr>
                      <w:rFonts w:ascii="Book Antiqua" w:hAnsi="Book Antiqua"/>
                      <w:sz w:val="22"/>
                      <w:szCs w:val="22"/>
                    </w:rPr>
                    <w:t>Profesional 2 (Psicóloga)</w:t>
                  </w:r>
                </w:p>
              </w:tc>
              <w:tc>
                <w:tcPr>
                  <w:tcW w:w="2083" w:type="dxa"/>
                  <w:tcBorders>
                    <w:top w:val="single" w:sz="4" w:space="0" w:color="auto"/>
                    <w:left w:val="nil"/>
                    <w:bottom w:val="single" w:sz="4" w:space="0" w:color="auto"/>
                    <w:right w:val="single" w:sz="8" w:space="0" w:color="auto"/>
                  </w:tcBorders>
                  <w:shd w:val="clear" w:color="auto" w:fill="auto"/>
                  <w:noWrap/>
                </w:tcPr>
                <w:p w14:paraId="7D2F4E2A" w14:textId="77777777" w:rsidR="00F34A57" w:rsidRPr="00865CF7" w:rsidRDefault="00F84512" w:rsidP="00865CF7">
                  <w:pPr>
                    <w:jc w:val="center"/>
                    <w:rPr>
                      <w:rFonts w:ascii="Book Antiqua" w:hAnsi="Book Antiqua"/>
                      <w:sz w:val="22"/>
                      <w:szCs w:val="22"/>
                    </w:rPr>
                  </w:pPr>
                  <w:r w:rsidRPr="00865CF7">
                    <w:rPr>
                      <w:rFonts w:ascii="Book Antiqua" w:hAnsi="Book Antiqua"/>
                      <w:sz w:val="22"/>
                      <w:szCs w:val="22"/>
                    </w:rPr>
                    <w:t>377232</w:t>
                  </w:r>
                </w:p>
              </w:tc>
            </w:tr>
            <w:tr w:rsidR="00472F38" w:rsidRPr="007B54BC" w14:paraId="4C7C1856" w14:textId="77777777" w:rsidTr="00874C7A">
              <w:trPr>
                <w:trHeight w:val="69"/>
                <w:jc w:val="center"/>
              </w:trPr>
              <w:tc>
                <w:tcPr>
                  <w:tcW w:w="3994" w:type="dxa"/>
                  <w:tcBorders>
                    <w:top w:val="single" w:sz="4" w:space="0" w:color="auto"/>
                    <w:left w:val="single" w:sz="8" w:space="0" w:color="auto"/>
                    <w:bottom w:val="single" w:sz="4" w:space="0" w:color="auto"/>
                    <w:right w:val="single" w:sz="8" w:space="0" w:color="auto"/>
                  </w:tcBorders>
                  <w:shd w:val="clear" w:color="auto" w:fill="auto"/>
                  <w:noWrap/>
                </w:tcPr>
                <w:p w14:paraId="36BDC076" w14:textId="77777777" w:rsidR="00472F38" w:rsidRPr="00865CF7" w:rsidRDefault="00472F38" w:rsidP="00472F38">
                  <w:pPr>
                    <w:jc w:val="both"/>
                    <w:rPr>
                      <w:rFonts w:ascii="Book Antiqua" w:hAnsi="Book Antiqua"/>
                      <w:sz w:val="22"/>
                      <w:szCs w:val="22"/>
                    </w:rPr>
                  </w:pPr>
                  <w:r w:rsidRPr="00865CF7">
                    <w:rPr>
                      <w:rFonts w:ascii="Book Antiqua" w:hAnsi="Book Antiqua"/>
                      <w:sz w:val="22"/>
                      <w:szCs w:val="22"/>
                    </w:rPr>
                    <w:t>Profesional 2 (Trabajadora Social)</w:t>
                  </w:r>
                </w:p>
              </w:tc>
              <w:tc>
                <w:tcPr>
                  <w:tcW w:w="2083" w:type="dxa"/>
                  <w:tcBorders>
                    <w:top w:val="single" w:sz="4" w:space="0" w:color="auto"/>
                    <w:left w:val="nil"/>
                    <w:bottom w:val="single" w:sz="4" w:space="0" w:color="auto"/>
                    <w:right w:val="single" w:sz="8" w:space="0" w:color="auto"/>
                  </w:tcBorders>
                  <w:shd w:val="clear" w:color="auto" w:fill="auto"/>
                  <w:noWrap/>
                </w:tcPr>
                <w:p w14:paraId="288D36CD" w14:textId="77777777" w:rsidR="00472F38" w:rsidRPr="00865CF7" w:rsidRDefault="00472F38" w:rsidP="00865CF7">
                  <w:pPr>
                    <w:jc w:val="center"/>
                    <w:rPr>
                      <w:rFonts w:ascii="Book Antiqua" w:hAnsi="Book Antiqua"/>
                      <w:sz w:val="22"/>
                      <w:szCs w:val="22"/>
                    </w:rPr>
                  </w:pPr>
                  <w:r w:rsidRPr="00865CF7">
                    <w:rPr>
                      <w:rFonts w:ascii="Book Antiqua" w:hAnsi="Book Antiqua"/>
                      <w:sz w:val="22"/>
                      <w:szCs w:val="22"/>
                    </w:rPr>
                    <w:t>371056</w:t>
                  </w:r>
                </w:p>
              </w:tc>
            </w:tr>
            <w:tr w:rsidR="00472F38" w:rsidRPr="007B54BC" w14:paraId="4CE46C47" w14:textId="77777777" w:rsidTr="00874C7A">
              <w:trPr>
                <w:trHeight w:val="69"/>
                <w:jc w:val="center"/>
              </w:trPr>
              <w:tc>
                <w:tcPr>
                  <w:tcW w:w="3994" w:type="dxa"/>
                  <w:tcBorders>
                    <w:top w:val="single" w:sz="4" w:space="0" w:color="auto"/>
                    <w:left w:val="single" w:sz="8" w:space="0" w:color="auto"/>
                    <w:bottom w:val="single" w:sz="4" w:space="0" w:color="auto"/>
                    <w:right w:val="single" w:sz="8" w:space="0" w:color="auto"/>
                  </w:tcBorders>
                  <w:shd w:val="clear" w:color="auto" w:fill="auto"/>
                  <w:noWrap/>
                </w:tcPr>
                <w:p w14:paraId="4FBE681E" w14:textId="77777777" w:rsidR="00472F38" w:rsidRPr="00865CF7" w:rsidRDefault="00472F38" w:rsidP="00472F38">
                  <w:pPr>
                    <w:jc w:val="both"/>
                    <w:rPr>
                      <w:rFonts w:ascii="Book Antiqua" w:hAnsi="Book Antiqua"/>
                      <w:sz w:val="22"/>
                      <w:szCs w:val="22"/>
                    </w:rPr>
                  </w:pPr>
                  <w:r w:rsidRPr="00865CF7">
                    <w:rPr>
                      <w:rFonts w:ascii="Book Antiqua" w:hAnsi="Book Antiqua"/>
                      <w:sz w:val="22"/>
                      <w:szCs w:val="22"/>
                    </w:rPr>
                    <w:t>Profesional 2 (Trabajadora Social)</w:t>
                  </w:r>
                </w:p>
              </w:tc>
              <w:tc>
                <w:tcPr>
                  <w:tcW w:w="2083" w:type="dxa"/>
                  <w:tcBorders>
                    <w:top w:val="single" w:sz="4" w:space="0" w:color="auto"/>
                    <w:left w:val="nil"/>
                    <w:bottom w:val="single" w:sz="4" w:space="0" w:color="auto"/>
                    <w:right w:val="single" w:sz="8" w:space="0" w:color="auto"/>
                  </w:tcBorders>
                  <w:shd w:val="clear" w:color="auto" w:fill="auto"/>
                  <w:noWrap/>
                </w:tcPr>
                <w:p w14:paraId="56AD2EAC" w14:textId="77777777" w:rsidR="00472F38" w:rsidRPr="00865CF7" w:rsidRDefault="00472F38" w:rsidP="00865CF7">
                  <w:pPr>
                    <w:jc w:val="center"/>
                    <w:rPr>
                      <w:rFonts w:ascii="Book Antiqua" w:hAnsi="Book Antiqua"/>
                      <w:sz w:val="22"/>
                      <w:szCs w:val="22"/>
                    </w:rPr>
                  </w:pPr>
                  <w:r w:rsidRPr="00865CF7">
                    <w:rPr>
                      <w:rFonts w:ascii="Book Antiqua" w:hAnsi="Book Antiqua"/>
                      <w:sz w:val="22"/>
                      <w:szCs w:val="22"/>
                    </w:rPr>
                    <w:t>377352</w:t>
                  </w:r>
                </w:p>
              </w:tc>
            </w:tr>
            <w:tr w:rsidR="00F34A57" w:rsidRPr="007B54BC" w14:paraId="0AD48EC9" w14:textId="77777777" w:rsidTr="00F34A57">
              <w:trPr>
                <w:trHeight w:val="69"/>
                <w:jc w:val="center"/>
              </w:trPr>
              <w:tc>
                <w:tcPr>
                  <w:tcW w:w="399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21AB9EE" w14:textId="77777777" w:rsidR="00F34A57" w:rsidRPr="00865CF7" w:rsidRDefault="00472F38" w:rsidP="00E8078F">
                  <w:pPr>
                    <w:jc w:val="both"/>
                    <w:rPr>
                      <w:rFonts w:ascii="Book Antiqua" w:hAnsi="Book Antiqua"/>
                      <w:sz w:val="22"/>
                      <w:szCs w:val="22"/>
                    </w:rPr>
                  </w:pPr>
                  <w:r w:rsidRPr="00865CF7">
                    <w:rPr>
                      <w:rFonts w:ascii="Book Antiqua" w:hAnsi="Book Antiqua"/>
                      <w:sz w:val="22"/>
                      <w:szCs w:val="22"/>
                    </w:rPr>
                    <w:t xml:space="preserve">Perito Judicial </w:t>
                  </w:r>
                  <w:r w:rsidR="00CB2926" w:rsidRPr="00865CF7">
                    <w:rPr>
                      <w:rFonts w:ascii="Book Antiqua" w:hAnsi="Book Antiqua"/>
                      <w:sz w:val="22"/>
                      <w:szCs w:val="22"/>
                    </w:rPr>
                    <w:t>2 (</w:t>
                  </w:r>
                  <w:r w:rsidRPr="00865CF7">
                    <w:rPr>
                      <w:rFonts w:ascii="Book Antiqua" w:hAnsi="Book Antiqua"/>
                      <w:sz w:val="22"/>
                      <w:szCs w:val="22"/>
                    </w:rPr>
                    <w:t xml:space="preserve">Psicóloga)              </w:t>
                  </w:r>
                </w:p>
              </w:tc>
              <w:tc>
                <w:tcPr>
                  <w:tcW w:w="2083" w:type="dxa"/>
                  <w:tcBorders>
                    <w:top w:val="single" w:sz="4" w:space="0" w:color="auto"/>
                    <w:left w:val="nil"/>
                    <w:bottom w:val="single" w:sz="4" w:space="0" w:color="auto"/>
                    <w:right w:val="single" w:sz="8" w:space="0" w:color="auto"/>
                  </w:tcBorders>
                  <w:shd w:val="clear" w:color="auto" w:fill="auto"/>
                  <w:noWrap/>
                </w:tcPr>
                <w:p w14:paraId="065BCD03" w14:textId="77777777" w:rsidR="00F34A57" w:rsidRPr="00865CF7" w:rsidRDefault="00472F38" w:rsidP="00865CF7">
                  <w:pPr>
                    <w:jc w:val="center"/>
                    <w:rPr>
                      <w:rFonts w:ascii="Book Antiqua" w:hAnsi="Book Antiqua"/>
                      <w:sz w:val="22"/>
                      <w:szCs w:val="22"/>
                    </w:rPr>
                  </w:pPr>
                  <w:r w:rsidRPr="00865CF7">
                    <w:rPr>
                      <w:rFonts w:ascii="Book Antiqua" w:hAnsi="Book Antiqua"/>
                      <w:sz w:val="22"/>
                      <w:szCs w:val="22"/>
                    </w:rPr>
                    <w:t>15688</w:t>
                  </w:r>
                </w:p>
              </w:tc>
            </w:tr>
            <w:tr w:rsidR="00F34A57" w:rsidRPr="007B54BC" w14:paraId="16BA7404" w14:textId="77777777" w:rsidTr="00F34A57">
              <w:trPr>
                <w:trHeight w:val="69"/>
                <w:jc w:val="center"/>
              </w:trPr>
              <w:tc>
                <w:tcPr>
                  <w:tcW w:w="399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7766C52" w14:textId="77777777" w:rsidR="00F34A57" w:rsidRPr="00865CF7" w:rsidRDefault="00CB2926" w:rsidP="00E8078F">
                  <w:pPr>
                    <w:jc w:val="both"/>
                    <w:rPr>
                      <w:rFonts w:ascii="Book Antiqua" w:hAnsi="Book Antiqua"/>
                      <w:sz w:val="22"/>
                      <w:szCs w:val="22"/>
                    </w:rPr>
                  </w:pPr>
                  <w:r w:rsidRPr="00865CF7">
                    <w:rPr>
                      <w:rFonts w:ascii="Book Antiqua" w:hAnsi="Book Antiqua"/>
                      <w:sz w:val="22"/>
                      <w:szCs w:val="22"/>
                    </w:rPr>
                    <w:t>Profesional 2 (Psicólogo)</w:t>
                  </w:r>
                </w:p>
              </w:tc>
              <w:tc>
                <w:tcPr>
                  <w:tcW w:w="2083" w:type="dxa"/>
                  <w:tcBorders>
                    <w:top w:val="single" w:sz="4" w:space="0" w:color="auto"/>
                    <w:left w:val="nil"/>
                    <w:bottom w:val="single" w:sz="4" w:space="0" w:color="auto"/>
                    <w:right w:val="single" w:sz="8" w:space="0" w:color="auto"/>
                  </w:tcBorders>
                  <w:shd w:val="clear" w:color="auto" w:fill="auto"/>
                  <w:noWrap/>
                </w:tcPr>
                <w:p w14:paraId="35263B37" w14:textId="77777777" w:rsidR="00F34A57" w:rsidRPr="00865CF7" w:rsidRDefault="00CB2926" w:rsidP="00865CF7">
                  <w:pPr>
                    <w:jc w:val="center"/>
                    <w:rPr>
                      <w:rFonts w:ascii="Book Antiqua" w:hAnsi="Book Antiqua"/>
                      <w:sz w:val="22"/>
                      <w:szCs w:val="22"/>
                    </w:rPr>
                  </w:pPr>
                  <w:r w:rsidRPr="00865CF7">
                    <w:rPr>
                      <w:rFonts w:ascii="Book Antiqua" w:hAnsi="Book Antiqua"/>
                      <w:sz w:val="22"/>
                      <w:szCs w:val="22"/>
                    </w:rPr>
                    <w:t>377230</w:t>
                  </w:r>
                </w:p>
              </w:tc>
            </w:tr>
            <w:tr w:rsidR="00CB2926" w:rsidRPr="007B54BC" w14:paraId="3C694ACF" w14:textId="77777777" w:rsidTr="00C034CC">
              <w:trPr>
                <w:trHeight w:val="69"/>
                <w:jc w:val="center"/>
              </w:trPr>
              <w:tc>
                <w:tcPr>
                  <w:tcW w:w="3994" w:type="dxa"/>
                  <w:tcBorders>
                    <w:top w:val="single" w:sz="4" w:space="0" w:color="auto"/>
                    <w:left w:val="single" w:sz="8" w:space="0" w:color="auto"/>
                    <w:bottom w:val="single" w:sz="4" w:space="0" w:color="auto"/>
                    <w:right w:val="single" w:sz="8" w:space="0" w:color="auto"/>
                  </w:tcBorders>
                  <w:shd w:val="clear" w:color="auto" w:fill="auto"/>
                  <w:noWrap/>
                </w:tcPr>
                <w:p w14:paraId="0A01786D" w14:textId="77777777" w:rsidR="00CB2926" w:rsidRPr="00865CF7" w:rsidRDefault="00CB2926" w:rsidP="00CB2926">
                  <w:pPr>
                    <w:jc w:val="both"/>
                    <w:rPr>
                      <w:rFonts w:ascii="Book Antiqua" w:hAnsi="Book Antiqua"/>
                      <w:sz w:val="22"/>
                      <w:szCs w:val="22"/>
                    </w:rPr>
                  </w:pPr>
                  <w:r w:rsidRPr="00865CF7">
                    <w:rPr>
                      <w:rFonts w:ascii="Book Antiqua" w:hAnsi="Book Antiqua"/>
                      <w:sz w:val="22"/>
                      <w:szCs w:val="22"/>
                    </w:rPr>
                    <w:t>P</w:t>
                  </w:r>
                  <w:r w:rsidR="006E2612">
                    <w:rPr>
                      <w:rFonts w:ascii="Book Antiqua" w:hAnsi="Book Antiqua"/>
                      <w:sz w:val="22"/>
                      <w:szCs w:val="22"/>
                    </w:rPr>
                    <w:t xml:space="preserve">rofesional </w:t>
                  </w:r>
                  <w:r w:rsidRPr="00865CF7">
                    <w:rPr>
                      <w:rFonts w:ascii="Book Antiqua" w:hAnsi="Book Antiqua"/>
                      <w:sz w:val="22"/>
                      <w:szCs w:val="22"/>
                    </w:rPr>
                    <w:t xml:space="preserve">2 (Trabajadora Social)                </w:t>
                  </w:r>
                </w:p>
              </w:tc>
              <w:tc>
                <w:tcPr>
                  <w:tcW w:w="2083" w:type="dxa"/>
                  <w:tcBorders>
                    <w:top w:val="single" w:sz="4" w:space="0" w:color="auto"/>
                    <w:left w:val="nil"/>
                    <w:bottom w:val="single" w:sz="4" w:space="0" w:color="auto"/>
                    <w:right w:val="single" w:sz="8" w:space="0" w:color="auto"/>
                  </w:tcBorders>
                  <w:shd w:val="clear" w:color="auto" w:fill="auto"/>
                  <w:noWrap/>
                </w:tcPr>
                <w:p w14:paraId="75759F32" w14:textId="77777777" w:rsidR="00CB2926" w:rsidRPr="00865CF7" w:rsidRDefault="00CB2926" w:rsidP="00865CF7">
                  <w:pPr>
                    <w:jc w:val="center"/>
                    <w:rPr>
                      <w:rFonts w:ascii="Book Antiqua" w:hAnsi="Book Antiqua"/>
                      <w:sz w:val="22"/>
                      <w:szCs w:val="22"/>
                    </w:rPr>
                  </w:pPr>
                  <w:r w:rsidRPr="00865CF7">
                    <w:rPr>
                      <w:rFonts w:ascii="Book Antiqua" w:hAnsi="Book Antiqua"/>
                      <w:sz w:val="22"/>
                      <w:szCs w:val="22"/>
                    </w:rPr>
                    <w:t>372012</w:t>
                  </w:r>
                </w:p>
              </w:tc>
            </w:tr>
            <w:tr w:rsidR="00CB2926" w:rsidRPr="007B54BC" w14:paraId="159CD5E1" w14:textId="77777777" w:rsidTr="00C034CC">
              <w:trPr>
                <w:trHeight w:val="69"/>
                <w:jc w:val="center"/>
              </w:trPr>
              <w:tc>
                <w:tcPr>
                  <w:tcW w:w="3994" w:type="dxa"/>
                  <w:tcBorders>
                    <w:top w:val="single" w:sz="4" w:space="0" w:color="auto"/>
                    <w:left w:val="single" w:sz="8" w:space="0" w:color="auto"/>
                    <w:bottom w:val="single" w:sz="4" w:space="0" w:color="auto"/>
                    <w:right w:val="single" w:sz="8" w:space="0" w:color="auto"/>
                  </w:tcBorders>
                  <w:shd w:val="clear" w:color="auto" w:fill="auto"/>
                  <w:noWrap/>
                </w:tcPr>
                <w:p w14:paraId="2E67B49A" w14:textId="77777777" w:rsidR="00CB2926" w:rsidRPr="00865CF7" w:rsidRDefault="00CB2926" w:rsidP="00CB2926">
                  <w:pPr>
                    <w:jc w:val="both"/>
                    <w:rPr>
                      <w:rFonts w:ascii="Book Antiqua" w:hAnsi="Book Antiqua"/>
                      <w:sz w:val="22"/>
                      <w:szCs w:val="22"/>
                    </w:rPr>
                  </w:pPr>
                  <w:r w:rsidRPr="00865CF7">
                    <w:rPr>
                      <w:rFonts w:ascii="Book Antiqua" w:hAnsi="Book Antiqua"/>
                      <w:sz w:val="22"/>
                      <w:szCs w:val="22"/>
                    </w:rPr>
                    <w:t>P</w:t>
                  </w:r>
                  <w:r w:rsidR="006E2612">
                    <w:rPr>
                      <w:rFonts w:ascii="Book Antiqua" w:hAnsi="Book Antiqua"/>
                      <w:sz w:val="22"/>
                      <w:szCs w:val="22"/>
                    </w:rPr>
                    <w:t xml:space="preserve">rofesional </w:t>
                  </w:r>
                  <w:r w:rsidRPr="00865CF7">
                    <w:rPr>
                      <w:rFonts w:ascii="Book Antiqua" w:hAnsi="Book Antiqua"/>
                      <w:sz w:val="22"/>
                      <w:szCs w:val="22"/>
                    </w:rPr>
                    <w:t>2 (</w:t>
                  </w:r>
                  <w:r w:rsidR="00865CF7" w:rsidRPr="00865CF7">
                    <w:rPr>
                      <w:rFonts w:ascii="Book Antiqua" w:hAnsi="Book Antiqua"/>
                      <w:sz w:val="22"/>
                      <w:szCs w:val="22"/>
                    </w:rPr>
                    <w:t>Psicóloga)</w:t>
                  </w:r>
                  <w:r w:rsidRPr="00865CF7">
                    <w:rPr>
                      <w:rFonts w:ascii="Book Antiqua" w:hAnsi="Book Antiqua"/>
                      <w:sz w:val="22"/>
                      <w:szCs w:val="22"/>
                    </w:rPr>
                    <w:t xml:space="preserve">            </w:t>
                  </w:r>
                </w:p>
              </w:tc>
              <w:tc>
                <w:tcPr>
                  <w:tcW w:w="2083" w:type="dxa"/>
                  <w:tcBorders>
                    <w:top w:val="single" w:sz="4" w:space="0" w:color="auto"/>
                    <w:left w:val="nil"/>
                    <w:bottom w:val="single" w:sz="4" w:space="0" w:color="auto"/>
                    <w:right w:val="single" w:sz="8" w:space="0" w:color="auto"/>
                  </w:tcBorders>
                  <w:shd w:val="clear" w:color="auto" w:fill="auto"/>
                  <w:noWrap/>
                </w:tcPr>
                <w:p w14:paraId="5B8843C5" w14:textId="77777777" w:rsidR="00CB2926" w:rsidRPr="00865CF7" w:rsidRDefault="00CB2926" w:rsidP="00865CF7">
                  <w:pPr>
                    <w:jc w:val="center"/>
                    <w:rPr>
                      <w:rFonts w:ascii="Book Antiqua" w:hAnsi="Book Antiqua"/>
                      <w:sz w:val="22"/>
                      <w:szCs w:val="22"/>
                    </w:rPr>
                  </w:pPr>
                  <w:r w:rsidRPr="00865CF7">
                    <w:rPr>
                      <w:rFonts w:ascii="Book Antiqua" w:hAnsi="Book Antiqua"/>
                      <w:sz w:val="22"/>
                      <w:szCs w:val="22"/>
                    </w:rPr>
                    <w:t>372013</w:t>
                  </w:r>
                </w:p>
              </w:tc>
            </w:tr>
            <w:tr w:rsidR="00F34A57" w:rsidRPr="007B54BC" w14:paraId="51A9A0CB" w14:textId="77777777" w:rsidTr="00F34A57">
              <w:trPr>
                <w:trHeight w:val="69"/>
                <w:jc w:val="center"/>
              </w:trPr>
              <w:tc>
                <w:tcPr>
                  <w:tcW w:w="399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CC5CF23" w14:textId="77777777" w:rsidR="00F34A57" w:rsidRPr="00865CF7" w:rsidRDefault="00CB2926" w:rsidP="00E8078F">
                  <w:pPr>
                    <w:jc w:val="both"/>
                    <w:rPr>
                      <w:rFonts w:ascii="Book Antiqua" w:hAnsi="Book Antiqua"/>
                      <w:sz w:val="22"/>
                      <w:szCs w:val="22"/>
                    </w:rPr>
                  </w:pPr>
                  <w:r w:rsidRPr="00865CF7">
                    <w:rPr>
                      <w:rFonts w:ascii="Book Antiqua" w:hAnsi="Book Antiqua"/>
                      <w:sz w:val="22"/>
                      <w:szCs w:val="22"/>
                    </w:rPr>
                    <w:t>Profesional 2 (Trabajadora Social)</w:t>
                  </w:r>
                </w:p>
              </w:tc>
              <w:tc>
                <w:tcPr>
                  <w:tcW w:w="2083" w:type="dxa"/>
                  <w:tcBorders>
                    <w:top w:val="single" w:sz="4" w:space="0" w:color="auto"/>
                    <w:left w:val="nil"/>
                    <w:bottom w:val="single" w:sz="4" w:space="0" w:color="auto"/>
                    <w:right w:val="single" w:sz="8" w:space="0" w:color="auto"/>
                  </w:tcBorders>
                  <w:shd w:val="clear" w:color="auto" w:fill="auto"/>
                  <w:noWrap/>
                </w:tcPr>
                <w:p w14:paraId="0BA8469D" w14:textId="77777777" w:rsidR="00F34A57" w:rsidRPr="00865CF7" w:rsidRDefault="00CB2926" w:rsidP="00865CF7">
                  <w:pPr>
                    <w:jc w:val="center"/>
                    <w:rPr>
                      <w:rFonts w:ascii="Book Antiqua" w:hAnsi="Book Antiqua"/>
                      <w:sz w:val="22"/>
                      <w:szCs w:val="22"/>
                    </w:rPr>
                  </w:pPr>
                  <w:r w:rsidRPr="00865CF7">
                    <w:rPr>
                      <w:rFonts w:ascii="Book Antiqua" w:hAnsi="Book Antiqua"/>
                      <w:sz w:val="22"/>
                      <w:szCs w:val="22"/>
                    </w:rPr>
                    <w:t>377234</w:t>
                  </w:r>
                </w:p>
              </w:tc>
            </w:tr>
            <w:tr w:rsidR="00F34A57" w:rsidRPr="007B54BC" w14:paraId="2E68996D" w14:textId="77777777" w:rsidTr="00F34A57">
              <w:trPr>
                <w:trHeight w:val="69"/>
                <w:jc w:val="center"/>
              </w:trPr>
              <w:tc>
                <w:tcPr>
                  <w:tcW w:w="399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38A6894" w14:textId="77777777" w:rsidR="00F34A57" w:rsidRPr="00865CF7" w:rsidRDefault="00CB2926" w:rsidP="00E8078F">
                  <w:pPr>
                    <w:jc w:val="both"/>
                    <w:rPr>
                      <w:rFonts w:ascii="Book Antiqua" w:hAnsi="Book Antiqua"/>
                      <w:sz w:val="22"/>
                      <w:szCs w:val="22"/>
                    </w:rPr>
                  </w:pPr>
                  <w:r w:rsidRPr="00865CF7">
                    <w:rPr>
                      <w:rFonts w:ascii="Book Antiqua" w:hAnsi="Book Antiqua"/>
                      <w:sz w:val="22"/>
                      <w:szCs w:val="22"/>
                    </w:rPr>
                    <w:t>Profesional 2 (Psicóloga)</w:t>
                  </w:r>
                </w:p>
              </w:tc>
              <w:tc>
                <w:tcPr>
                  <w:tcW w:w="2083" w:type="dxa"/>
                  <w:tcBorders>
                    <w:top w:val="single" w:sz="4" w:space="0" w:color="auto"/>
                    <w:left w:val="nil"/>
                    <w:bottom w:val="single" w:sz="4" w:space="0" w:color="auto"/>
                    <w:right w:val="single" w:sz="8" w:space="0" w:color="auto"/>
                  </w:tcBorders>
                  <w:shd w:val="clear" w:color="auto" w:fill="auto"/>
                  <w:noWrap/>
                </w:tcPr>
                <w:p w14:paraId="1FDAF7FE" w14:textId="77777777" w:rsidR="00F34A57" w:rsidRPr="00865CF7" w:rsidRDefault="00CB2926" w:rsidP="00865CF7">
                  <w:pPr>
                    <w:jc w:val="center"/>
                    <w:rPr>
                      <w:rFonts w:ascii="Book Antiqua" w:hAnsi="Book Antiqua"/>
                      <w:sz w:val="22"/>
                      <w:szCs w:val="22"/>
                    </w:rPr>
                  </w:pPr>
                  <w:r w:rsidRPr="00865CF7">
                    <w:rPr>
                      <w:rFonts w:ascii="Book Antiqua" w:hAnsi="Book Antiqua"/>
                      <w:sz w:val="22"/>
                      <w:szCs w:val="22"/>
                    </w:rPr>
                    <w:t>377233</w:t>
                  </w:r>
                </w:p>
              </w:tc>
            </w:tr>
            <w:tr w:rsidR="00F34A57" w:rsidRPr="007B54BC" w14:paraId="6F9D3D9B" w14:textId="77777777" w:rsidTr="00865CF7">
              <w:trPr>
                <w:trHeight w:val="69"/>
                <w:jc w:val="center"/>
              </w:trPr>
              <w:tc>
                <w:tcPr>
                  <w:tcW w:w="399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DD2AF61" w14:textId="77777777" w:rsidR="00F34A57" w:rsidRPr="00865CF7" w:rsidRDefault="00865CF7" w:rsidP="00865CF7">
                  <w:pPr>
                    <w:jc w:val="both"/>
                    <w:rPr>
                      <w:rFonts w:ascii="Book Antiqua" w:hAnsi="Book Antiqua"/>
                      <w:bCs/>
                      <w:color w:val="000000"/>
                      <w:sz w:val="22"/>
                      <w:szCs w:val="22"/>
                    </w:rPr>
                  </w:pPr>
                  <w:r w:rsidRPr="00865CF7">
                    <w:rPr>
                      <w:rFonts w:ascii="Book Antiqua" w:hAnsi="Book Antiqua"/>
                      <w:bCs/>
                      <w:color w:val="000000"/>
                      <w:sz w:val="22"/>
                      <w:szCs w:val="22"/>
                    </w:rPr>
                    <w:t xml:space="preserve">Perito Judicial 2 (Trabajadora Social)                    </w:t>
                  </w:r>
                </w:p>
              </w:tc>
              <w:tc>
                <w:tcPr>
                  <w:tcW w:w="2083" w:type="dxa"/>
                  <w:tcBorders>
                    <w:top w:val="single" w:sz="4" w:space="0" w:color="auto"/>
                    <w:left w:val="nil"/>
                    <w:bottom w:val="single" w:sz="4" w:space="0" w:color="auto"/>
                    <w:right w:val="single" w:sz="8" w:space="0" w:color="auto"/>
                  </w:tcBorders>
                  <w:shd w:val="clear" w:color="auto" w:fill="auto"/>
                  <w:noWrap/>
                </w:tcPr>
                <w:p w14:paraId="169F12B4" w14:textId="77777777" w:rsidR="00F34A57" w:rsidRPr="00865CF7" w:rsidRDefault="00865CF7" w:rsidP="00865CF7">
                  <w:pPr>
                    <w:jc w:val="center"/>
                    <w:rPr>
                      <w:rFonts w:ascii="Book Antiqua" w:hAnsi="Book Antiqua"/>
                      <w:sz w:val="22"/>
                      <w:szCs w:val="22"/>
                    </w:rPr>
                  </w:pPr>
                  <w:r w:rsidRPr="00865CF7">
                    <w:rPr>
                      <w:rFonts w:ascii="Book Antiqua" w:hAnsi="Book Antiqua" w:cs="Calibri"/>
                      <w:color w:val="000000"/>
                      <w:sz w:val="22"/>
                      <w:szCs w:val="22"/>
                      <w:lang w:val="es-CR" w:eastAsia="es-CR"/>
                    </w:rPr>
                    <w:t>369783</w:t>
                  </w:r>
                </w:p>
              </w:tc>
            </w:tr>
            <w:tr w:rsidR="00865CF7" w:rsidRPr="007B54BC" w14:paraId="20EAF043" w14:textId="77777777" w:rsidTr="00865CF7">
              <w:trPr>
                <w:trHeight w:val="69"/>
                <w:jc w:val="center"/>
              </w:trPr>
              <w:tc>
                <w:tcPr>
                  <w:tcW w:w="399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E5168AD" w14:textId="77777777" w:rsidR="00865CF7" w:rsidRPr="00865CF7" w:rsidRDefault="00865CF7" w:rsidP="00865CF7">
                  <w:pPr>
                    <w:jc w:val="both"/>
                    <w:rPr>
                      <w:rFonts w:ascii="Book Antiqua" w:hAnsi="Book Antiqua"/>
                      <w:bCs/>
                      <w:color w:val="000000"/>
                      <w:sz w:val="22"/>
                      <w:szCs w:val="22"/>
                    </w:rPr>
                  </w:pPr>
                  <w:r w:rsidRPr="00865CF7">
                    <w:rPr>
                      <w:rFonts w:ascii="Book Antiqua" w:hAnsi="Book Antiqua"/>
                      <w:bCs/>
                      <w:color w:val="000000"/>
                      <w:sz w:val="22"/>
                      <w:szCs w:val="22"/>
                    </w:rPr>
                    <w:t xml:space="preserve">Perito Judicial 2 (Psicóloga)             </w:t>
                  </w:r>
                </w:p>
              </w:tc>
              <w:tc>
                <w:tcPr>
                  <w:tcW w:w="2083" w:type="dxa"/>
                  <w:tcBorders>
                    <w:top w:val="single" w:sz="4" w:space="0" w:color="auto"/>
                    <w:left w:val="nil"/>
                    <w:bottom w:val="single" w:sz="4" w:space="0" w:color="auto"/>
                    <w:right w:val="single" w:sz="8" w:space="0" w:color="auto"/>
                  </w:tcBorders>
                  <w:shd w:val="clear" w:color="auto" w:fill="auto"/>
                  <w:noWrap/>
                </w:tcPr>
                <w:p w14:paraId="1429C157" w14:textId="77777777" w:rsidR="00865CF7" w:rsidRPr="00865CF7" w:rsidRDefault="00865CF7" w:rsidP="00865CF7">
                  <w:pPr>
                    <w:jc w:val="center"/>
                    <w:rPr>
                      <w:rFonts w:ascii="Book Antiqua" w:hAnsi="Book Antiqua"/>
                      <w:sz w:val="22"/>
                      <w:szCs w:val="22"/>
                    </w:rPr>
                  </w:pPr>
                  <w:r w:rsidRPr="00865CF7">
                    <w:rPr>
                      <w:rFonts w:ascii="Book Antiqua" w:hAnsi="Book Antiqua" w:cs="Calibri"/>
                      <w:color w:val="000000"/>
                      <w:sz w:val="22"/>
                      <w:szCs w:val="22"/>
                      <w:lang w:val="es-CR" w:eastAsia="es-CR"/>
                    </w:rPr>
                    <w:t>369784</w:t>
                  </w:r>
                </w:p>
              </w:tc>
            </w:tr>
            <w:tr w:rsidR="00865CF7" w:rsidRPr="007B54BC" w14:paraId="00AFA21C" w14:textId="77777777" w:rsidTr="00C034CC">
              <w:trPr>
                <w:trHeight w:val="69"/>
                <w:jc w:val="center"/>
              </w:trPr>
              <w:tc>
                <w:tcPr>
                  <w:tcW w:w="399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0100305" w14:textId="77777777" w:rsidR="00865CF7" w:rsidRPr="00865CF7" w:rsidRDefault="00865CF7" w:rsidP="00865CF7">
                  <w:pPr>
                    <w:jc w:val="both"/>
                    <w:rPr>
                      <w:rFonts w:ascii="Book Antiqua" w:hAnsi="Book Antiqua"/>
                      <w:bCs/>
                      <w:color w:val="000000"/>
                      <w:sz w:val="22"/>
                      <w:szCs w:val="22"/>
                    </w:rPr>
                  </w:pPr>
                  <w:r w:rsidRPr="00865CF7">
                    <w:rPr>
                      <w:rFonts w:ascii="Book Antiqua" w:hAnsi="Book Antiqua"/>
                      <w:bCs/>
                      <w:color w:val="000000"/>
                      <w:sz w:val="22"/>
                      <w:szCs w:val="22"/>
                    </w:rPr>
                    <w:t>P</w:t>
                  </w:r>
                  <w:r w:rsidR="006E2612">
                    <w:rPr>
                      <w:rFonts w:ascii="Book Antiqua" w:hAnsi="Book Antiqua"/>
                      <w:bCs/>
                      <w:color w:val="000000"/>
                      <w:sz w:val="22"/>
                      <w:szCs w:val="22"/>
                    </w:rPr>
                    <w:t xml:space="preserve">rofesional </w:t>
                  </w:r>
                  <w:r w:rsidRPr="00865CF7">
                    <w:rPr>
                      <w:rFonts w:ascii="Book Antiqua" w:hAnsi="Book Antiqua"/>
                      <w:bCs/>
                      <w:color w:val="000000"/>
                      <w:sz w:val="22"/>
                      <w:szCs w:val="22"/>
                    </w:rPr>
                    <w:t xml:space="preserve">2 (Psicólogo)           </w:t>
                  </w:r>
                </w:p>
              </w:tc>
              <w:tc>
                <w:tcPr>
                  <w:tcW w:w="2083" w:type="dxa"/>
                  <w:tcBorders>
                    <w:top w:val="single" w:sz="4" w:space="0" w:color="auto"/>
                    <w:left w:val="nil"/>
                    <w:bottom w:val="single" w:sz="4" w:space="0" w:color="auto"/>
                    <w:right w:val="single" w:sz="8" w:space="0" w:color="auto"/>
                  </w:tcBorders>
                  <w:shd w:val="clear" w:color="auto" w:fill="auto"/>
                  <w:noWrap/>
                </w:tcPr>
                <w:p w14:paraId="3150B800" w14:textId="77777777" w:rsidR="00865CF7" w:rsidRPr="00865CF7" w:rsidRDefault="00865CF7" w:rsidP="00865CF7">
                  <w:pPr>
                    <w:jc w:val="center"/>
                    <w:rPr>
                      <w:rFonts w:ascii="Book Antiqua" w:hAnsi="Book Antiqua"/>
                      <w:sz w:val="22"/>
                      <w:szCs w:val="22"/>
                    </w:rPr>
                  </w:pPr>
                  <w:r w:rsidRPr="00865CF7">
                    <w:rPr>
                      <w:rFonts w:ascii="Book Antiqua" w:hAnsi="Book Antiqua" w:cs="Calibri"/>
                      <w:color w:val="000000"/>
                      <w:sz w:val="22"/>
                      <w:szCs w:val="22"/>
                      <w:lang w:val="es-CR" w:eastAsia="es-CR"/>
                    </w:rPr>
                    <w:t>372015</w:t>
                  </w:r>
                </w:p>
              </w:tc>
            </w:tr>
            <w:tr w:rsidR="00865CF7" w:rsidRPr="007B54BC" w14:paraId="1026EDD6" w14:textId="77777777" w:rsidTr="00865CF7">
              <w:trPr>
                <w:trHeight w:val="69"/>
                <w:jc w:val="center"/>
              </w:trPr>
              <w:tc>
                <w:tcPr>
                  <w:tcW w:w="399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CEAB1EF" w14:textId="77777777" w:rsidR="00865CF7" w:rsidRPr="00865CF7" w:rsidRDefault="00865CF7" w:rsidP="00865CF7">
                  <w:pPr>
                    <w:jc w:val="both"/>
                    <w:rPr>
                      <w:rFonts w:ascii="Book Antiqua" w:hAnsi="Book Antiqua"/>
                      <w:bCs/>
                      <w:color w:val="000000"/>
                      <w:sz w:val="22"/>
                      <w:szCs w:val="22"/>
                    </w:rPr>
                  </w:pPr>
                  <w:r w:rsidRPr="00865CF7">
                    <w:rPr>
                      <w:rFonts w:ascii="Book Antiqua" w:hAnsi="Book Antiqua"/>
                      <w:bCs/>
                      <w:color w:val="000000"/>
                      <w:sz w:val="22"/>
                      <w:szCs w:val="22"/>
                    </w:rPr>
                    <w:t>Profesional 2 (Trabajadora Social)</w:t>
                  </w:r>
                </w:p>
              </w:tc>
              <w:tc>
                <w:tcPr>
                  <w:tcW w:w="2083" w:type="dxa"/>
                  <w:tcBorders>
                    <w:top w:val="single" w:sz="4" w:space="0" w:color="auto"/>
                    <w:left w:val="nil"/>
                    <w:bottom w:val="single" w:sz="4" w:space="0" w:color="auto"/>
                    <w:right w:val="single" w:sz="8" w:space="0" w:color="auto"/>
                  </w:tcBorders>
                  <w:shd w:val="clear" w:color="auto" w:fill="auto"/>
                  <w:noWrap/>
                </w:tcPr>
                <w:p w14:paraId="02B90CA6" w14:textId="77777777" w:rsidR="00865CF7" w:rsidRPr="00865CF7" w:rsidRDefault="00865CF7" w:rsidP="00865CF7">
                  <w:pPr>
                    <w:jc w:val="center"/>
                    <w:rPr>
                      <w:rFonts w:ascii="Book Antiqua" w:hAnsi="Book Antiqua"/>
                      <w:sz w:val="22"/>
                      <w:szCs w:val="22"/>
                    </w:rPr>
                  </w:pPr>
                  <w:r w:rsidRPr="00865CF7">
                    <w:rPr>
                      <w:rFonts w:ascii="Book Antiqua" w:hAnsi="Book Antiqua" w:cs="Calibri"/>
                      <w:color w:val="000000"/>
                      <w:sz w:val="22"/>
                      <w:szCs w:val="22"/>
                      <w:lang w:val="es-CR" w:eastAsia="es-CR"/>
                    </w:rPr>
                    <w:t>377231</w:t>
                  </w:r>
                </w:p>
              </w:tc>
            </w:tr>
          </w:tbl>
          <w:bookmarkEnd w:id="12"/>
          <w:p w14:paraId="407EE0B1" w14:textId="77777777" w:rsidR="006E2612" w:rsidRPr="00351BC7" w:rsidRDefault="006E2612" w:rsidP="00C034CC">
            <w:pPr>
              <w:suppressAutoHyphens/>
              <w:autoSpaceDE/>
              <w:adjustRightInd/>
              <w:ind w:left="1758" w:right="1726"/>
              <w:jc w:val="both"/>
              <w:textAlignment w:val="baseline"/>
              <w:rPr>
                <w:rFonts w:ascii="Book Antiqua" w:hAnsi="Book Antiqua"/>
                <w:bCs/>
                <w:sz w:val="18"/>
                <w:szCs w:val="18"/>
              </w:rPr>
            </w:pPr>
            <w:r w:rsidRPr="00351BC7">
              <w:rPr>
                <w:rFonts w:ascii="Book Antiqua" w:hAnsi="Book Antiqua"/>
                <w:b/>
                <w:sz w:val="18"/>
                <w:szCs w:val="18"/>
              </w:rPr>
              <w:t>Nota: (a)</w:t>
            </w:r>
            <w:r w:rsidRPr="00351BC7">
              <w:rPr>
                <w:rFonts w:ascii="Book Antiqua" w:hAnsi="Book Antiqua"/>
                <w:bCs/>
                <w:sz w:val="18"/>
                <w:szCs w:val="18"/>
              </w:rPr>
              <w:t xml:space="preserve"> En el 2021 este puesto era extraordinario (N° 382045). </w:t>
            </w:r>
            <w:r w:rsidRPr="00351BC7">
              <w:rPr>
                <w:rFonts w:ascii="Book Antiqua" w:hAnsi="Book Antiqua"/>
                <w:b/>
                <w:sz w:val="18"/>
                <w:szCs w:val="18"/>
              </w:rPr>
              <w:t>(b)</w:t>
            </w:r>
            <w:r w:rsidRPr="00351BC7">
              <w:rPr>
                <w:rFonts w:ascii="Book Antiqua" w:hAnsi="Book Antiqua"/>
                <w:bCs/>
                <w:sz w:val="18"/>
                <w:szCs w:val="18"/>
              </w:rPr>
              <w:t xml:space="preserve"> En el 2021 este puesto era extraordinario (N° 382044).</w:t>
            </w:r>
          </w:p>
          <w:p w14:paraId="5E7ECEC0" w14:textId="77777777" w:rsidR="006E2612" w:rsidRPr="00C66FB5" w:rsidRDefault="006E2612" w:rsidP="00C034CC">
            <w:pPr>
              <w:suppressAutoHyphens/>
              <w:autoSpaceDE/>
              <w:adjustRightInd/>
              <w:ind w:left="1758" w:right="1726"/>
              <w:jc w:val="both"/>
              <w:textAlignment w:val="baseline"/>
              <w:rPr>
                <w:rFonts w:ascii="Calibri" w:eastAsia="Calibri" w:hAnsi="Calibri" w:cs="Tahoma"/>
                <w:sz w:val="22"/>
                <w:szCs w:val="22"/>
                <w:lang w:val="es-CR" w:eastAsia="en-US"/>
              </w:rPr>
            </w:pPr>
            <w:r w:rsidRPr="00C66FB5">
              <w:rPr>
                <w:rFonts w:ascii="Book Antiqua" w:hAnsi="Book Antiqua"/>
                <w:b/>
                <w:i/>
                <w:iCs/>
                <w:sz w:val="18"/>
                <w:szCs w:val="18"/>
              </w:rPr>
              <w:t>Fuente:</w:t>
            </w:r>
            <w:r w:rsidRPr="00C66FB5">
              <w:rPr>
                <w:rFonts w:ascii="Book Antiqua" w:hAnsi="Book Antiqua"/>
                <w:bCs/>
                <w:i/>
                <w:iCs/>
                <w:sz w:val="18"/>
                <w:szCs w:val="18"/>
              </w:rPr>
              <w:t xml:space="preserve"> Información suministrada por el Departamento de Trabajo Social</w:t>
            </w:r>
            <w:r>
              <w:rPr>
                <w:rFonts w:ascii="Book Antiqua" w:hAnsi="Book Antiqua"/>
                <w:bCs/>
                <w:i/>
                <w:iCs/>
                <w:sz w:val="18"/>
                <w:szCs w:val="18"/>
              </w:rPr>
              <w:t xml:space="preserve"> y Psicología, y confrontada con la Relación de Puestos del 2022</w:t>
            </w:r>
            <w:r w:rsidRPr="00C66FB5">
              <w:rPr>
                <w:rFonts w:ascii="Book Antiqua" w:hAnsi="Book Antiqua"/>
                <w:bCs/>
                <w:i/>
                <w:iCs/>
                <w:sz w:val="18"/>
                <w:szCs w:val="18"/>
              </w:rPr>
              <w:t>.</w:t>
            </w:r>
          </w:p>
          <w:p w14:paraId="41CE7D88" w14:textId="77777777" w:rsidR="00E8078F" w:rsidRDefault="00E8078F" w:rsidP="00E8078F">
            <w:pPr>
              <w:jc w:val="both"/>
              <w:rPr>
                <w:rFonts w:ascii="Book Antiqua" w:hAnsi="Book Antiqua"/>
                <w:b/>
                <w:bCs/>
              </w:rPr>
            </w:pPr>
          </w:p>
          <w:p w14:paraId="29B2A5D2" w14:textId="77777777" w:rsidR="00BE5069" w:rsidRDefault="00397EE3" w:rsidP="00E8078F">
            <w:pPr>
              <w:jc w:val="both"/>
              <w:rPr>
                <w:rFonts w:ascii="Book Antiqua" w:hAnsi="Book Antiqua"/>
              </w:rPr>
            </w:pPr>
            <w:r w:rsidRPr="00397EE3">
              <w:rPr>
                <w:rFonts w:ascii="Book Antiqua" w:hAnsi="Book Antiqua"/>
              </w:rPr>
              <w:t xml:space="preserve">Es importante </w:t>
            </w:r>
            <w:r w:rsidR="00FD0AF2">
              <w:rPr>
                <w:rFonts w:ascii="Book Antiqua" w:hAnsi="Book Antiqua"/>
              </w:rPr>
              <w:t>aclarar</w:t>
            </w:r>
            <w:r>
              <w:rPr>
                <w:rFonts w:ascii="Book Antiqua" w:hAnsi="Book Antiqua"/>
              </w:rPr>
              <w:t>, que las plazas adscritas a esta Unidad</w:t>
            </w:r>
            <w:r w:rsidR="00FD0AF2">
              <w:rPr>
                <w:rFonts w:ascii="Book Antiqua" w:hAnsi="Book Antiqua"/>
              </w:rPr>
              <w:t xml:space="preserve"> que están vacantes y las que se cre</w:t>
            </w:r>
            <w:r w:rsidR="00F47BB5">
              <w:rPr>
                <w:rFonts w:ascii="Book Antiqua" w:hAnsi="Book Antiqua"/>
              </w:rPr>
              <w:t>a</w:t>
            </w:r>
            <w:r w:rsidR="00FD0AF2">
              <w:rPr>
                <w:rFonts w:ascii="Book Antiqua" w:hAnsi="Book Antiqua"/>
              </w:rPr>
              <w:t>n posteriormente,</w:t>
            </w:r>
            <w:r>
              <w:rPr>
                <w:rFonts w:ascii="Book Antiqua" w:hAnsi="Book Antiqua"/>
              </w:rPr>
              <w:t xml:space="preserve"> </w:t>
            </w:r>
            <w:r w:rsidR="00F47BB5">
              <w:rPr>
                <w:rFonts w:ascii="Book Antiqua" w:hAnsi="Book Antiqua"/>
              </w:rPr>
              <w:t xml:space="preserve">presentan </w:t>
            </w:r>
            <w:r>
              <w:rPr>
                <w:rFonts w:ascii="Book Antiqua" w:hAnsi="Book Antiqua"/>
              </w:rPr>
              <w:t>la particularidad que la jefatura del Departamento de Trabajo Social y Psicologí</w:t>
            </w:r>
            <w:r w:rsidR="00D346DE">
              <w:rPr>
                <w:rFonts w:ascii="Book Antiqua" w:hAnsi="Book Antiqua"/>
              </w:rPr>
              <w:t>a</w:t>
            </w:r>
            <w:r w:rsidR="00BA7287" w:rsidRPr="00FD0AF2">
              <w:rPr>
                <w:rFonts w:ascii="Book Antiqua" w:hAnsi="Book Antiqua"/>
              </w:rPr>
              <w:t xml:space="preserve"> tiene la </w:t>
            </w:r>
            <w:r w:rsidR="00FD0AF2" w:rsidRPr="00FD0AF2">
              <w:rPr>
                <w:rFonts w:ascii="Book Antiqua" w:hAnsi="Book Antiqua"/>
              </w:rPr>
              <w:t>potestad</w:t>
            </w:r>
            <w:r w:rsidR="00BA7287" w:rsidRPr="00FD0AF2">
              <w:rPr>
                <w:rFonts w:ascii="Book Antiqua" w:hAnsi="Book Antiqua"/>
              </w:rPr>
              <w:t xml:space="preserve"> de movilizar </w:t>
            </w:r>
            <w:r w:rsidR="00FD0AF2" w:rsidRPr="00FD0AF2">
              <w:rPr>
                <w:rFonts w:ascii="Book Antiqua" w:hAnsi="Book Antiqua"/>
              </w:rPr>
              <w:t>a</w:t>
            </w:r>
            <w:r w:rsidR="00BA7287" w:rsidRPr="00FD0AF2">
              <w:rPr>
                <w:rFonts w:ascii="Book Antiqua" w:hAnsi="Book Antiqua"/>
              </w:rPr>
              <w:t>l persona</w:t>
            </w:r>
            <w:r w:rsidR="00FD0AF2" w:rsidRPr="00FD0AF2">
              <w:rPr>
                <w:rFonts w:ascii="Book Antiqua" w:hAnsi="Book Antiqua"/>
              </w:rPr>
              <w:t xml:space="preserve">l al Circuito Judicial donde se requiera para </w:t>
            </w:r>
            <w:r w:rsidR="00F47BB5" w:rsidRPr="00FD0AF2">
              <w:rPr>
                <w:rFonts w:ascii="Book Antiqua" w:hAnsi="Book Antiqua"/>
              </w:rPr>
              <w:t xml:space="preserve">el </w:t>
            </w:r>
            <w:r w:rsidR="00FD0AF2" w:rsidRPr="00FD0AF2">
              <w:rPr>
                <w:rFonts w:ascii="Book Antiqua" w:hAnsi="Book Antiqua"/>
              </w:rPr>
              <w:t xml:space="preserve">mejor servicio, según se establece en el acuerdo del Consejo Superior </w:t>
            </w:r>
            <w:r w:rsidR="005F6622" w:rsidRPr="005F6622">
              <w:rPr>
                <w:rFonts w:ascii="Book Antiqua" w:hAnsi="Book Antiqua"/>
              </w:rPr>
              <w:t>en sesión N°</w:t>
            </w:r>
            <w:r w:rsidR="00F47BB5">
              <w:rPr>
                <w:rFonts w:ascii="Book Antiqua" w:hAnsi="Book Antiqua"/>
              </w:rPr>
              <w:t xml:space="preserve"> </w:t>
            </w:r>
            <w:r w:rsidR="005F6622" w:rsidRPr="005F6622">
              <w:rPr>
                <w:rFonts w:ascii="Book Antiqua" w:hAnsi="Book Antiqua"/>
              </w:rPr>
              <w:t>103-19 del 26 de noviembre de 2019, artículo XCV</w:t>
            </w:r>
            <w:r w:rsidR="002866CA">
              <w:rPr>
                <w:rFonts w:ascii="Book Antiqua" w:hAnsi="Book Antiqua"/>
              </w:rPr>
              <w:t>.</w:t>
            </w:r>
            <w:r w:rsidR="00BE5069">
              <w:rPr>
                <w:rFonts w:ascii="Book Antiqua" w:hAnsi="Book Antiqua"/>
              </w:rPr>
              <w:t xml:space="preserve">                      </w:t>
            </w:r>
          </w:p>
          <w:p w14:paraId="459033D8" w14:textId="77777777" w:rsidR="00BE5069" w:rsidRDefault="00BE5069" w:rsidP="00E8078F">
            <w:pPr>
              <w:jc w:val="both"/>
              <w:rPr>
                <w:rFonts w:ascii="Book Antiqua" w:hAnsi="Book Antiqua"/>
              </w:rPr>
            </w:pPr>
          </w:p>
          <w:p w14:paraId="4821B50B" w14:textId="77777777" w:rsidR="00E8078F" w:rsidRDefault="00BE5069" w:rsidP="00E8078F">
            <w:pPr>
              <w:jc w:val="both"/>
              <w:rPr>
                <w:rFonts w:ascii="Book Antiqua" w:hAnsi="Book Antiqua"/>
                <w:i/>
                <w:iCs/>
                <w:sz w:val="22"/>
                <w:szCs w:val="22"/>
              </w:rPr>
            </w:pPr>
            <w:r w:rsidRPr="00AD79C8">
              <w:rPr>
                <w:rFonts w:ascii="Book Antiqua" w:hAnsi="Book Antiqua"/>
              </w:rPr>
              <w:t>Sobre este tema, indica la Oficina Rectora de Justicia Restaurativa, que</w:t>
            </w:r>
            <w:r w:rsidRPr="00AD79C8">
              <w:rPr>
                <w:rFonts w:ascii="Book Antiqua" w:hAnsi="Book Antiqua"/>
                <w:b/>
                <w:bCs/>
              </w:rPr>
              <w:t xml:space="preserve"> “</w:t>
            </w:r>
            <w:r w:rsidRPr="00AD79C8">
              <w:rPr>
                <w:rFonts w:ascii="Book Antiqua" w:hAnsi="Book Antiqua"/>
                <w:i/>
                <w:iCs/>
                <w:sz w:val="22"/>
                <w:szCs w:val="22"/>
              </w:rPr>
              <w:t xml:space="preserve">Desde la Rectoría, siempre se ha compartido el criterio de que las plazas sean itinerantes, para ser movilizadas donde se </w:t>
            </w:r>
            <w:r w:rsidRPr="00AD79C8">
              <w:rPr>
                <w:rFonts w:ascii="Book Antiqua" w:hAnsi="Book Antiqua"/>
                <w:i/>
                <w:iCs/>
                <w:sz w:val="22"/>
                <w:szCs w:val="22"/>
              </w:rPr>
              <w:lastRenderedPageBreak/>
              <w:t>requiera un mejor servicio, con la aclaración que ese servicio, debe de ser para Justicia Restaurativa, y que el cambio de ubicación se realice de común acuerdo con esta Rectoría.”</w:t>
            </w:r>
          </w:p>
          <w:p w14:paraId="502B3D17" w14:textId="77777777" w:rsidR="00BE5069" w:rsidRDefault="00BE5069" w:rsidP="00E8078F">
            <w:pPr>
              <w:jc w:val="both"/>
              <w:rPr>
                <w:rFonts w:ascii="Book Antiqua" w:hAnsi="Book Antiqua"/>
                <w:i/>
                <w:iCs/>
                <w:sz w:val="22"/>
                <w:szCs w:val="22"/>
              </w:rPr>
            </w:pPr>
          </w:p>
          <w:p w14:paraId="25D369E2" w14:textId="77777777" w:rsidR="00B00B86" w:rsidRPr="00BE5069" w:rsidRDefault="00B00B86" w:rsidP="00E8078F">
            <w:pPr>
              <w:jc w:val="both"/>
              <w:rPr>
                <w:rFonts w:ascii="Book Antiqua" w:hAnsi="Book Antiqua"/>
                <w:i/>
                <w:iCs/>
                <w:sz w:val="22"/>
                <w:szCs w:val="22"/>
              </w:rPr>
            </w:pPr>
          </w:p>
          <w:p w14:paraId="3A91C45D" w14:textId="77777777" w:rsidR="00E8078F" w:rsidRPr="007220B2" w:rsidRDefault="00E8078F" w:rsidP="00E8078F">
            <w:pPr>
              <w:jc w:val="both"/>
              <w:rPr>
                <w:rFonts w:ascii="Book Antiqua" w:hAnsi="Book Antiqua"/>
                <w:b/>
                <w:bCs/>
                <w:i/>
                <w:iCs/>
                <w:sz w:val="28"/>
                <w:szCs w:val="28"/>
              </w:rPr>
            </w:pPr>
            <w:r w:rsidRPr="007220B2">
              <w:rPr>
                <w:rFonts w:ascii="Book Antiqua" w:hAnsi="Book Antiqua"/>
                <w:b/>
                <w:bCs/>
                <w:i/>
                <w:iCs/>
                <w:sz w:val="28"/>
                <w:szCs w:val="28"/>
              </w:rPr>
              <w:t>A la Dirección de Planificación</w:t>
            </w:r>
          </w:p>
          <w:p w14:paraId="052705A5" w14:textId="77777777" w:rsidR="00E8078F" w:rsidRPr="00825B23" w:rsidRDefault="00E8078F" w:rsidP="00E8078F">
            <w:pPr>
              <w:jc w:val="both"/>
              <w:rPr>
                <w:rFonts w:ascii="Book Antiqua" w:hAnsi="Book Antiqua"/>
              </w:rPr>
            </w:pPr>
          </w:p>
          <w:p w14:paraId="451046F6" w14:textId="77777777" w:rsidR="00E8078F" w:rsidRDefault="00E8078F" w:rsidP="00E8078F">
            <w:pPr>
              <w:jc w:val="both"/>
              <w:rPr>
                <w:rFonts w:ascii="Book Antiqua" w:hAnsi="Book Antiqua"/>
              </w:rPr>
            </w:pPr>
            <w:r w:rsidRPr="00825B23">
              <w:rPr>
                <w:rFonts w:ascii="Book Antiqua" w:hAnsi="Book Antiqua"/>
                <w:b/>
                <w:bCs/>
              </w:rPr>
              <w:t>5.</w:t>
            </w:r>
            <w:r w:rsidR="00CE640F" w:rsidRPr="00825B23">
              <w:rPr>
                <w:rFonts w:ascii="Book Antiqua" w:hAnsi="Book Antiqua"/>
                <w:b/>
                <w:bCs/>
              </w:rPr>
              <w:t>7</w:t>
            </w:r>
            <w:r w:rsidRPr="00825B23">
              <w:rPr>
                <w:rFonts w:ascii="Book Antiqua" w:hAnsi="Book Antiqua"/>
                <w:b/>
                <w:bCs/>
              </w:rPr>
              <w:t>.-</w:t>
            </w:r>
            <w:r w:rsidR="00B46861" w:rsidRPr="00825B23">
              <w:rPr>
                <w:rFonts w:ascii="Book Antiqua" w:hAnsi="Book Antiqua"/>
                <w:b/>
                <w:bCs/>
              </w:rPr>
              <w:t xml:space="preserve"> </w:t>
            </w:r>
            <w:r w:rsidR="00B46861" w:rsidRPr="00825B23">
              <w:rPr>
                <w:rFonts w:ascii="Book Antiqua" w:hAnsi="Book Antiqua"/>
              </w:rPr>
              <w:t>E</w:t>
            </w:r>
            <w:r w:rsidR="0024508E" w:rsidRPr="00825B23">
              <w:rPr>
                <w:rFonts w:ascii="Book Antiqua" w:hAnsi="Book Antiqua"/>
              </w:rPr>
              <w:t xml:space="preserve">stablecer </w:t>
            </w:r>
            <w:r w:rsidRPr="00825B23">
              <w:rPr>
                <w:rFonts w:ascii="Book Antiqua" w:hAnsi="Book Antiqua"/>
              </w:rPr>
              <w:t xml:space="preserve">el código de oficina para crear formalmente la </w:t>
            </w:r>
            <w:r w:rsidR="00D346DE" w:rsidRPr="00825B23">
              <w:rPr>
                <w:rFonts w:ascii="Book Antiqua" w:hAnsi="Book Antiqua"/>
              </w:rPr>
              <w:t>Unidad de Coordinación de Justicia Restaurativa del Departamento de Trabajo Social y Psicología</w:t>
            </w:r>
            <w:r w:rsidR="00B46861" w:rsidRPr="00825B23">
              <w:rPr>
                <w:rFonts w:ascii="Book Antiqua" w:hAnsi="Book Antiqua"/>
              </w:rPr>
              <w:t>, por parte del Subproceso de Presupuesto y Portafolio de Proyectos Institucional de la Dirección de Planificación.</w:t>
            </w:r>
          </w:p>
          <w:p w14:paraId="1C7F11CD" w14:textId="77777777" w:rsidR="00B46861" w:rsidRDefault="00B46861" w:rsidP="00E8078F">
            <w:pPr>
              <w:jc w:val="both"/>
              <w:rPr>
                <w:rFonts w:ascii="Book Antiqua" w:hAnsi="Book Antiqua"/>
              </w:rPr>
            </w:pPr>
          </w:p>
          <w:p w14:paraId="51DAB56C" w14:textId="77777777" w:rsidR="00B00B86" w:rsidRDefault="00B00B86" w:rsidP="00E8078F">
            <w:pPr>
              <w:jc w:val="both"/>
              <w:rPr>
                <w:rFonts w:ascii="Book Antiqua" w:hAnsi="Book Antiqua"/>
              </w:rPr>
            </w:pPr>
          </w:p>
          <w:p w14:paraId="4E6EC2CE" w14:textId="77777777" w:rsidR="00B46861" w:rsidRPr="007220B2" w:rsidRDefault="00B46861" w:rsidP="00E8078F">
            <w:pPr>
              <w:jc w:val="both"/>
              <w:rPr>
                <w:rFonts w:ascii="Book Antiqua" w:hAnsi="Book Antiqua"/>
                <w:b/>
                <w:bCs/>
                <w:i/>
                <w:iCs/>
                <w:sz w:val="28"/>
                <w:szCs w:val="28"/>
              </w:rPr>
            </w:pPr>
            <w:r w:rsidRPr="007220B2">
              <w:rPr>
                <w:rFonts w:ascii="Book Antiqua" w:hAnsi="Book Antiqua"/>
                <w:b/>
                <w:bCs/>
                <w:i/>
                <w:iCs/>
                <w:sz w:val="28"/>
                <w:szCs w:val="28"/>
              </w:rPr>
              <w:t>Al Departamento de Trabajo Social y Psicología</w:t>
            </w:r>
          </w:p>
          <w:p w14:paraId="0A34391F" w14:textId="77777777" w:rsidR="00B46861" w:rsidRDefault="00B46861" w:rsidP="00E8078F">
            <w:pPr>
              <w:jc w:val="both"/>
              <w:rPr>
                <w:rFonts w:ascii="Book Antiqua" w:hAnsi="Book Antiqua"/>
              </w:rPr>
            </w:pPr>
          </w:p>
          <w:p w14:paraId="10801D67" w14:textId="77777777" w:rsidR="00062D2A" w:rsidRDefault="00B46861" w:rsidP="00062D2A">
            <w:pPr>
              <w:jc w:val="both"/>
              <w:rPr>
                <w:rFonts w:ascii="Book Antiqua" w:hAnsi="Book Antiqua"/>
              </w:rPr>
            </w:pPr>
            <w:r w:rsidRPr="00062D2A">
              <w:rPr>
                <w:rFonts w:ascii="Book Antiqua" w:hAnsi="Book Antiqua"/>
                <w:b/>
                <w:bCs/>
              </w:rPr>
              <w:t>5.</w:t>
            </w:r>
            <w:r w:rsidR="00CE640F">
              <w:rPr>
                <w:rFonts w:ascii="Book Antiqua" w:hAnsi="Book Antiqua"/>
                <w:b/>
                <w:bCs/>
              </w:rPr>
              <w:t>8</w:t>
            </w:r>
            <w:r w:rsidRPr="00062D2A">
              <w:rPr>
                <w:rFonts w:ascii="Book Antiqua" w:hAnsi="Book Antiqua"/>
                <w:b/>
                <w:bCs/>
              </w:rPr>
              <w:t>.-</w:t>
            </w:r>
            <w:r>
              <w:rPr>
                <w:rFonts w:ascii="Book Antiqua" w:hAnsi="Book Antiqua"/>
              </w:rPr>
              <w:t xml:space="preserve"> Remitir oportunamente</w:t>
            </w:r>
            <w:r w:rsidRPr="00B46861">
              <w:rPr>
                <w:rFonts w:ascii="Book Antiqua" w:hAnsi="Book Antiqua"/>
              </w:rPr>
              <w:t xml:space="preserve"> a la Dirección de Gestión Humana, un oficio con la indicación de la persona que por su condición estará ejerciendo </w:t>
            </w:r>
            <w:r>
              <w:rPr>
                <w:rFonts w:ascii="Book Antiqua" w:hAnsi="Book Antiqua"/>
              </w:rPr>
              <w:t>l</w:t>
            </w:r>
            <w:r w:rsidRPr="00B46861">
              <w:rPr>
                <w:rFonts w:ascii="Book Antiqua" w:hAnsi="Book Antiqua"/>
              </w:rPr>
              <w:t>a coordinación</w:t>
            </w:r>
            <w:r>
              <w:rPr>
                <w:rFonts w:ascii="Book Antiqua" w:hAnsi="Book Antiqua"/>
              </w:rPr>
              <w:t xml:space="preserve"> de la </w:t>
            </w:r>
            <w:r w:rsidRPr="00062D2A">
              <w:rPr>
                <w:rFonts w:ascii="Book Antiqua" w:hAnsi="Book Antiqua"/>
                <w:i/>
                <w:iCs/>
              </w:rPr>
              <w:t>Unidad de Coordinación de Justicia Restaurativa</w:t>
            </w:r>
            <w:r w:rsidRPr="00D346DE">
              <w:rPr>
                <w:rFonts w:ascii="Book Antiqua" w:hAnsi="Book Antiqua"/>
              </w:rPr>
              <w:t xml:space="preserve"> del Departamento de Trabajo Social y Psicología</w:t>
            </w:r>
            <w:r w:rsidRPr="00B46861">
              <w:rPr>
                <w:rFonts w:ascii="Book Antiqua" w:hAnsi="Book Antiqua"/>
              </w:rPr>
              <w:t xml:space="preserve"> en su puesto, a fin de que se le reconozca el respectivo plus.</w:t>
            </w:r>
            <w:r w:rsidR="006A7F24" w:rsidRPr="00062D2A">
              <w:rPr>
                <w:rFonts w:ascii="Book Antiqua" w:hAnsi="Book Antiqua"/>
              </w:rPr>
              <w:t xml:space="preserve"> </w:t>
            </w:r>
          </w:p>
          <w:p w14:paraId="1DF4A24E" w14:textId="77777777" w:rsidR="00062D2A" w:rsidRDefault="00062D2A" w:rsidP="00062D2A">
            <w:pPr>
              <w:jc w:val="both"/>
              <w:rPr>
                <w:rFonts w:ascii="Book Antiqua" w:hAnsi="Book Antiqua"/>
              </w:rPr>
            </w:pPr>
          </w:p>
          <w:p w14:paraId="4D03526B" w14:textId="77777777" w:rsidR="00062D2A" w:rsidRDefault="00062D2A" w:rsidP="00062D2A">
            <w:pPr>
              <w:jc w:val="both"/>
              <w:rPr>
                <w:rFonts w:ascii="Book Antiqua" w:hAnsi="Book Antiqua"/>
              </w:rPr>
            </w:pPr>
            <w:r w:rsidRPr="00BD5AFA">
              <w:rPr>
                <w:rFonts w:ascii="Book Antiqua" w:hAnsi="Book Antiqua"/>
                <w:b/>
                <w:bCs/>
              </w:rPr>
              <w:t>5.</w:t>
            </w:r>
            <w:r w:rsidR="00CE640F">
              <w:rPr>
                <w:rFonts w:ascii="Book Antiqua" w:hAnsi="Book Antiqua"/>
                <w:b/>
                <w:bCs/>
              </w:rPr>
              <w:t>9</w:t>
            </w:r>
            <w:r w:rsidRPr="00BD5AFA">
              <w:rPr>
                <w:rFonts w:ascii="Book Antiqua" w:hAnsi="Book Antiqua"/>
                <w:b/>
                <w:bCs/>
              </w:rPr>
              <w:t>.-</w:t>
            </w:r>
            <w:r>
              <w:rPr>
                <w:rFonts w:ascii="Book Antiqua" w:hAnsi="Book Antiqua"/>
              </w:rPr>
              <w:t xml:space="preserve"> D</w:t>
            </w:r>
            <w:r w:rsidRPr="00062D2A">
              <w:rPr>
                <w:rFonts w:ascii="Book Antiqua" w:hAnsi="Book Antiqua"/>
              </w:rPr>
              <w:t>esign</w:t>
            </w:r>
            <w:r>
              <w:rPr>
                <w:rFonts w:ascii="Book Antiqua" w:hAnsi="Book Antiqua"/>
              </w:rPr>
              <w:t>ar</w:t>
            </w:r>
            <w:r w:rsidRPr="00062D2A">
              <w:rPr>
                <w:rFonts w:ascii="Book Antiqua" w:hAnsi="Book Antiqua"/>
              </w:rPr>
              <w:t xml:space="preserve"> como coordinador </w:t>
            </w:r>
            <w:r w:rsidR="00BD5AFA">
              <w:rPr>
                <w:rFonts w:ascii="Book Antiqua" w:hAnsi="Book Antiqua"/>
              </w:rPr>
              <w:t xml:space="preserve">a quien estime la jefatura del </w:t>
            </w:r>
            <w:r w:rsidR="00BD5AFA" w:rsidRPr="00062D2A">
              <w:rPr>
                <w:rFonts w:ascii="Book Antiqua" w:hAnsi="Book Antiqua"/>
              </w:rPr>
              <w:t>Departamento de Trabajo Social y Psicología</w:t>
            </w:r>
            <w:r w:rsidR="00BD5AFA">
              <w:rPr>
                <w:rFonts w:ascii="Book Antiqua" w:hAnsi="Book Antiqua"/>
              </w:rPr>
              <w:t>,</w:t>
            </w:r>
            <w:r w:rsidR="00BD5AFA" w:rsidRPr="00062D2A">
              <w:rPr>
                <w:rFonts w:ascii="Book Antiqua" w:hAnsi="Book Antiqua"/>
              </w:rPr>
              <w:t xml:space="preserve"> </w:t>
            </w:r>
            <w:r w:rsidRPr="00062D2A">
              <w:rPr>
                <w:rFonts w:ascii="Book Antiqua" w:hAnsi="Book Antiqua"/>
              </w:rPr>
              <w:t xml:space="preserve">por el período de dos años, </w:t>
            </w:r>
            <w:r w:rsidR="00BD5AFA">
              <w:rPr>
                <w:rFonts w:ascii="Book Antiqua" w:hAnsi="Book Antiqua"/>
              </w:rPr>
              <w:t xml:space="preserve">tal como lo establece </w:t>
            </w:r>
            <w:r w:rsidR="00BD5AFA" w:rsidRPr="00BD5AFA">
              <w:rPr>
                <w:rFonts w:ascii="Book Antiqua" w:hAnsi="Book Antiqua"/>
              </w:rPr>
              <w:t>el informe elaborado por el entonces jede del Departamento de Personal</w:t>
            </w:r>
            <w:r w:rsidR="00BD5AFA">
              <w:rPr>
                <w:rFonts w:ascii="Book Antiqua" w:hAnsi="Book Antiqua"/>
              </w:rPr>
              <w:t xml:space="preserve"> y aprobado por el Consejo Superior</w:t>
            </w:r>
            <w:r w:rsidRPr="00062D2A">
              <w:rPr>
                <w:rFonts w:ascii="Book Antiqua" w:hAnsi="Book Antiqua"/>
              </w:rPr>
              <w:t>; no obstante, de considerar un cambio en el periodo de nombramiento por alguna eventualidad, proceder a comunicarlo a la Dirección de Gestión Humana</w:t>
            </w:r>
            <w:r w:rsidR="00BD5AFA">
              <w:rPr>
                <w:rFonts w:ascii="Book Antiqua" w:hAnsi="Book Antiqua"/>
              </w:rPr>
              <w:t>, oportunamente.</w:t>
            </w:r>
          </w:p>
          <w:p w14:paraId="137DA2AC" w14:textId="77777777" w:rsidR="00BD5AFA" w:rsidRDefault="00BD5AFA" w:rsidP="00062D2A">
            <w:pPr>
              <w:jc w:val="both"/>
              <w:rPr>
                <w:rFonts w:ascii="Book Antiqua" w:hAnsi="Book Antiqua"/>
              </w:rPr>
            </w:pPr>
          </w:p>
          <w:p w14:paraId="55D6651E" w14:textId="77777777" w:rsidR="00062D2A" w:rsidRDefault="00B46861" w:rsidP="00062D2A">
            <w:pPr>
              <w:jc w:val="both"/>
              <w:rPr>
                <w:rFonts w:ascii="Book Antiqua" w:hAnsi="Book Antiqua"/>
              </w:rPr>
            </w:pPr>
            <w:r w:rsidRPr="00CE640F">
              <w:rPr>
                <w:rFonts w:ascii="Book Antiqua" w:hAnsi="Book Antiqua"/>
                <w:b/>
                <w:bCs/>
              </w:rPr>
              <w:t>5.</w:t>
            </w:r>
            <w:r w:rsidR="00CE640F" w:rsidRPr="00CE640F">
              <w:rPr>
                <w:rFonts w:ascii="Book Antiqua" w:hAnsi="Book Antiqua"/>
                <w:b/>
                <w:bCs/>
              </w:rPr>
              <w:t>10</w:t>
            </w:r>
            <w:r w:rsidRPr="00CE640F">
              <w:rPr>
                <w:rFonts w:ascii="Book Antiqua" w:hAnsi="Book Antiqua"/>
                <w:b/>
                <w:bCs/>
              </w:rPr>
              <w:t>.-</w:t>
            </w:r>
            <w:r>
              <w:rPr>
                <w:rFonts w:ascii="Book Antiqua" w:hAnsi="Book Antiqua"/>
              </w:rPr>
              <w:t xml:space="preserve"> Evaluar el trabajo efectuado por </w:t>
            </w:r>
            <w:r w:rsidR="00BD5AFA">
              <w:rPr>
                <w:rFonts w:ascii="Book Antiqua" w:hAnsi="Book Antiqua"/>
              </w:rPr>
              <w:t>el puesto</w:t>
            </w:r>
            <w:r>
              <w:rPr>
                <w:rFonts w:ascii="Book Antiqua" w:hAnsi="Book Antiqua"/>
              </w:rPr>
              <w:t xml:space="preserve"> profesional</w:t>
            </w:r>
            <w:r w:rsidR="00BD5AFA">
              <w:rPr>
                <w:rFonts w:ascii="Book Antiqua" w:hAnsi="Book Antiqua"/>
              </w:rPr>
              <w:t xml:space="preserve"> de </w:t>
            </w:r>
            <w:r>
              <w:rPr>
                <w:rFonts w:ascii="Book Antiqua" w:hAnsi="Book Antiqua"/>
              </w:rPr>
              <w:t>qu</w:t>
            </w:r>
            <w:r w:rsidR="00BD5AFA">
              <w:rPr>
                <w:rFonts w:ascii="Book Antiqua" w:hAnsi="Book Antiqua"/>
              </w:rPr>
              <w:t>ien</w:t>
            </w:r>
            <w:r>
              <w:rPr>
                <w:rFonts w:ascii="Book Antiqua" w:hAnsi="Book Antiqua"/>
              </w:rPr>
              <w:t xml:space="preserve"> asumirá la Coordinación, a fin</w:t>
            </w:r>
            <w:r w:rsidR="00062D2A">
              <w:rPr>
                <w:rFonts w:ascii="Book Antiqua" w:hAnsi="Book Antiqua"/>
              </w:rPr>
              <w:t xml:space="preserve"> </w:t>
            </w:r>
            <w:r>
              <w:rPr>
                <w:rFonts w:ascii="Book Antiqua" w:hAnsi="Book Antiqua"/>
              </w:rPr>
              <w:t xml:space="preserve">de </w:t>
            </w:r>
            <w:r w:rsidR="00062D2A">
              <w:rPr>
                <w:rFonts w:ascii="Book Antiqua" w:hAnsi="Book Antiqua"/>
              </w:rPr>
              <w:t xml:space="preserve">determinar si </w:t>
            </w:r>
            <w:r w:rsidR="00062D2A" w:rsidRPr="00062D2A">
              <w:rPr>
                <w:rFonts w:ascii="Book Antiqua" w:hAnsi="Book Antiqua"/>
              </w:rPr>
              <w:t xml:space="preserve">la coordinación seguirá en ese </w:t>
            </w:r>
            <w:r w:rsidR="00BD5AFA">
              <w:rPr>
                <w:rFonts w:ascii="Book Antiqua" w:hAnsi="Book Antiqua"/>
              </w:rPr>
              <w:t xml:space="preserve">mismo profesional </w:t>
            </w:r>
            <w:r w:rsidR="00062D2A" w:rsidRPr="00062D2A">
              <w:rPr>
                <w:rFonts w:ascii="Book Antiqua" w:hAnsi="Book Antiqua"/>
              </w:rPr>
              <w:t>o si por el contrario se</w:t>
            </w:r>
            <w:r w:rsidR="00062D2A">
              <w:rPr>
                <w:rFonts w:ascii="Book Antiqua" w:hAnsi="Book Antiqua"/>
              </w:rPr>
              <w:t xml:space="preserve"> </w:t>
            </w:r>
            <w:r w:rsidR="00062D2A" w:rsidRPr="00062D2A">
              <w:rPr>
                <w:rFonts w:ascii="Book Antiqua" w:hAnsi="Book Antiqua"/>
              </w:rPr>
              <w:t>asignará dicho porcentaje a otro</w:t>
            </w:r>
            <w:r w:rsidR="00062D2A">
              <w:rPr>
                <w:rFonts w:ascii="Book Antiqua" w:hAnsi="Book Antiqua"/>
              </w:rPr>
              <w:t xml:space="preserve"> de los </w:t>
            </w:r>
            <w:r w:rsidR="00BD5AFA">
              <w:rPr>
                <w:rFonts w:ascii="Book Antiqua" w:hAnsi="Book Antiqua"/>
              </w:rPr>
              <w:t xml:space="preserve">puestos </w:t>
            </w:r>
            <w:r w:rsidR="00062D2A">
              <w:rPr>
                <w:rFonts w:ascii="Book Antiqua" w:hAnsi="Book Antiqua"/>
              </w:rPr>
              <w:t xml:space="preserve">profesionales. Lo anterior, </w:t>
            </w:r>
            <w:r w:rsidR="00062D2A" w:rsidRPr="00062D2A">
              <w:rPr>
                <w:rFonts w:ascii="Book Antiqua" w:hAnsi="Book Antiqua"/>
              </w:rPr>
              <w:t>deberá ser comunicad</w:t>
            </w:r>
            <w:r w:rsidR="00062D2A">
              <w:rPr>
                <w:rFonts w:ascii="Book Antiqua" w:hAnsi="Book Antiqua"/>
              </w:rPr>
              <w:t>o</w:t>
            </w:r>
            <w:r w:rsidR="00062D2A" w:rsidRPr="00062D2A">
              <w:rPr>
                <w:rFonts w:ascii="Book Antiqua" w:hAnsi="Book Antiqua"/>
              </w:rPr>
              <w:t xml:space="preserve"> oportunamente al S</w:t>
            </w:r>
            <w:r w:rsidR="00062D2A">
              <w:rPr>
                <w:rFonts w:ascii="Book Antiqua" w:hAnsi="Book Antiqua"/>
              </w:rPr>
              <w:t xml:space="preserve">ubproceso </w:t>
            </w:r>
            <w:r w:rsidR="00062D2A" w:rsidRPr="00062D2A">
              <w:rPr>
                <w:rFonts w:ascii="Book Antiqua" w:hAnsi="Book Antiqua"/>
              </w:rPr>
              <w:t>de Administración Salarial de</w:t>
            </w:r>
            <w:r w:rsidR="00062D2A">
              <w:rPr>
                <w:rFonts w:ascii="Book Antiqua" w:hAnsi="Book Antiqua"/>
              </w:rPr>
              <w:t xml:space="preserve"> </w:t>
            </w:r>
            <w:r w:rsidR="00062D2A" w:rsidRPr="00062D2A">
              <w:rPr>
                <w:rFonts w:ascii="Book Antiqua" w:hAnsi="Book Antiqua"/>
              </w:rPr>
              <w:t>l</w:t>
            </w:r>
            <w:r w:rsidR="00062D2A">
              <w:rPr>
                <w:rFonts w:ascii="Book Antiqua" w:hAnsi="Book Antiqua"/>
              </w:rPr>
              <w:t xml:space="preserve">a Dirección de </w:t>
            </w:r>
            <w:r w:rsidR="00062D2A" w:rsidRPr="00062D2A">
              <w:rPr>
                <w:rFonts w:ascii="Book Antiqua" w:hAnsi="Book Antiqua"/>
              </w:rPr>
              <w:t>Gestión Humana.</w:t>
            </w:r>
          </w:p>
          <w:p w14:paraId="1CF2186D" w14:textId="77777777" w:rsidR="003F4D10" w:rsidRDefault="003F4D10" w:rsidP="00062D2A">
            <w:pPr>
              <w:jc w:val="both"/>
              <w:rPr>
                <w:rFonts w:ascii="Book Antiqua" w:hAnsi="Book Antiqua"/>
              </w:rPr>
            </w:pPr>
          </w:p>
          <w:p w14:paraId="0E9FCFFD" w14:textId="77777777" w:rsidR="003F4D10" w:rsidRDefault="003F4D10" w:rsidP="003F4D10">
            <w:pPr>
              <w:jc w:val="both"/>
              <w:rPr>
                <w:rFonts w:ascii="Book Antiqua" w:hAnsi="Book Antiqua"/>
              </w:rPr>
            </w:pPr>
            <w:r w:rsidRPr="00CB3F1D">
              <w:rPr>
                <w:rFonts w:ascii="Book Antiqua" w:hAnsi="Book Antiqua"/>
                <w:b/>
                <w:bCs/>
              </w:rPr>
              <w:t>5.11.-</w:t>
            </w:r>
            <w:r>
              <w:rPr>
                <w:rFonts w:ascii="Book Antiqua" w:hAnsi="Book Antiqua"/>
              </w:rPr>
              <w:t xml:space="preserve"> Aclarar que l</w:t>
            </w:r>
            <w:r w:rsidRPr="003F4D10">
              <w:rPr>
                <w:rFonts w:ascii="Book Antiqua" w:hAnsi="Book Antiqua"/>
              </w:rPr>
              <w:t>a persona que resulte designada temporalmente como “coordinador” o “coordinadora” lo</w:t>
            </w:r>
            <w:r>
              <w:rPr>
                <w:rFonts w:ascii="Book Antiqua" w:hAnsi="Book Antiqua"/>
              </w:rPr>
              <w:t xml:space="preserve"> </w:t>
            </w:r>
            <w:r w:rsidRPr="003F4D10">
              <w:rPr>
                <w:rFonts w:ascii="Book Antiqua" w:hAnsi="Book Antiqua"/>
              </w:rPr>
              <w:t xml:space="preserve">es para actividades de naturaleza administrativa, conforme a la descripción de las actividades que se </w:t>
            </w:r>
            <w:r>
              <w:rPr>
                <w:rFonts w:ascii="Book Antiqua" w:hAnsi="Book Antiqua"/>
              </w:rPr>
              <w:t xml:space="preserve">detallan en el </w:t>
            </w:r>
            <w:r w:rsidRPr="003F4D10">
              <w:rPr>
                <w:rFonts w:ascii="Book Antiqua" w:hAnsi="Book Antiqua"/>
              </w:rPr>
              <w:t>present</w:t>
            </w:r>
            <w:r>
              <w:rPr>
                <w:rFonts w:ascii="Book Antiqua" w:hAnsi="Book Antiqua"/>
              </w:rPr>
              <w:t>e</w:t>
            </w:r>
            <w:r w:rsidRPr="003F4D10">
              <w:rPr>
                <w:rFonts w:ascii="Book Antiqua" w:hAnsi="Book Antiqua"/>
              </w:rPr>
              <w:t xml:space="preserve"> informe</w:t>
            </w:r>
            <w:r>
              <w:rPr>
                <w:rFonts w:ascii="Book Antiqua" w:hAnsi="Book Antiqua"/>
              </w:rPr>
              <w:t xml:space="preserve"> y </w:t>
            </w:r>
            <w:r w:rsidRPr="003F4D10">
              <w:rPr>
                <w:rFonts w:ascii="Book Antiqua" w:hAnsi="Book Antiqua"/>
              </w:rPr>
              <w:t>lo será independientemente de la especialidad profesional (Trabajo Social y Psicología).</w:t>
            </w:r>
          </w:p>
          <w:p w14:paraId="23FACDD7" w14:textId="77777777" w:rsidR="00EA2357" w:rsidRPr="00062D2A" w:rsidRDefault="00EA2357" w:rsidP="003F4D10">
            <w:pPr>
              <w:jc w:val="both"/>
              <w:rPr>
                <w:rFonts w:ascii="Book Antiqua" w:hAnsi="Book Antiqua"/>
              </w:rPr>
            </w:pPr>
          </w:p>
          <w:p w14:paraId="67B77C08" w14:textId="77777777" w:rsidR="00062D2A" w:rsidRDefault="00EA2357" w:rsidP="00062D2A">
            <w:pPr>
              <w:jc w:val="both"/>
              <w:rPr>
                <w:rFonts w:ascii="Book Antiqua" w:hAnsi="Book Antiqua"/>
              </w:rPr>
            </w:pPr>
            <w:r w:rsidRPr="004D1151">
              <w:rPr>
                <w:rFonts w:ascii="Book Antiqua" w:hAnsi="Book Antiqua"/>
              </w:rPr>
              <w:t>Sobre esta recomendación, aclara la Jefa</w:t>
            </w:r>
            <w:r w:rsidR="00C563E3" w:rsidRPr="004D1151">
              <w:rPr>
                <w:rFonts w:ascii="Book Antiqua" w:hAnsi="Book Antiqua"/>
              </w:rPr>
              <w:t>tura</w:t>
            </w:r>
            <w:r w:rsidRPr="004D1151">
              <w:rPr>
                <w:rFonts w:ascii="Book Antiqua" w:hAnsi="Book Antiqua"/>
              </w:rPr>
              <w:t xml:space="preserve"> del DTSP que, además de las actividades de naturaleza administrativa que debe llevar a cabo la persona coordinadora de Justicia Restaurativa, también están dentro de las funciones que ha venido desarrollando </w:t>
            </w:r>
            <w:r w:rsidRPr="004D1151">
              <w:rPr>
                <w:rFonts w:ascii="Book Antiqua" w:hAnsi="Book Antiqua"/>
              </w:rPr>
              <w:lastRenderedPageBreak/>
              <w:t>actividades de carácter técnico. Lo cual, tal como se señala en este punto, puede ser desarrollado por profesionales en Trabajo Social o Psicología, por cuanto el perfil del puesto de Profesional 2 de Justicia Restaurativa no hace distinciones en cuanto a las competencias por disciplina.</w:t>
            </w:r>
          </w:p>
          <w:p w14:paraId="051E3153" w14:textId="77777777" w:rsidR="00A7328A" w:rsidRPr="000B005B" w:rsidRDefault="00A7328A" w:rsidP="00E8078F">
            <w:pPr>
              <w:jc w:val="both"/>
              <w:rPr>
                <w:rFonts w:ascii="Book Antiqua" w:hAnsi="Book Antiqua"/>
              </w:rPr>
            </w:pPr>
          </w:p>
        </w:tc>
      </w:tr>
    </w:tbl>
    <w:p w14:paraId="0E73A9FB" w14:textId="77777777" w:rsidR="002F5E40" w:rsidRDefault="002F5E40" w:rsidP="002F5E40">
      <w:pPr>
        <w:widowControl/>
        <w:rPr>
          <w:rFonts w:ascii="Book Antiqua" w:hAnsi="Book Antiqua" w:cs="Book Antiqua"/>
        </w:rPr>
      </w:pPr>
    </w:p>
    <w:p w14:paraId="064CB1EB" w14:textId="77777777" w:rsidR="00744144" w:rsidRDefault="00744144" w:rsidP="002F5E40">
      <w:pPr>
        <w:widowControl/>
        <w:rPr>
          <w:rFonts w:ascii="Book Antiqua" w:hAnsi="Book Antiqua" w:cs="Book Antiqua"/>
        </w:rPr>
      </w:pPr>
    </w:p>
    <w:p w14:paraId="47522C88" w14:textId="77777777" w:rsidR="00744144" w:rsidRDefault="00744144" w:rsidP="002F5E40">
      <w:pPr>
        <w:widowControl/>
        <w:rPr>
          <w:rFonts w:ascii="Book Antiqua" w:hAnsi="Book Antiqua" w:cs="Book Antiqua"/>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3998"/>
      </w:tblGrid>
      <w:tr w:rsidR="00D77D0B" w:rsidRPr="00B95E18" w14:paraId="64FC25C3" w14:textId="77777777" w:rsidTr="003E2ECC">
        <w:trPr>
          <w:trHeight w:val="291"/>
          <w:jc w:val="center"/>
        </w:trPr>
        <w:tc>
          <w:tcPr>
            <w:tcW w:w="9108" w:type="dxa"/>
            <w:gridSpan w:val="2"/>
            <w:shd w:val="clear" w:color="auto" w:fill="auto"/>
          </w:tcPr>
          <w:p w14:paraId="36834508" w14:textId="77777777" w:rsidR="00D77D0B" w:rsidRPr="00C034CC" w:rsidRDefault="003043CD" w:rsidP="00B95E18">
            <w:pPr>
              <w:widowControl/>
              <w:jc w:val="center"/>
              <w:rPr>
                <w:rFonts w:ascii="Book Antiqua" w:hAnsi="Book Antiqua" w:cs="Book Antiqua"/>
                <w:b/>
                <w:sz w:val="32"/>
                <w:szCs w:val="32"/>
              </w:rPr>
            </w:pPr>
            <w:r w:rsidRPr="00C034CC">
              <w:rPr>
                <w:rFonts w:ascii="Book Antiqua" w:hAnsi="Book Antiqua" w:cs="Book Antiqua"/>
                <w:b/>
                <w:sz w:val="32"/>
                <w:szCs w:val="32"/>
              </w:rPr>
              <w:t>ANEXOS</w:t>
            </w:r>
          </w:p>
        </w:tc>
      </w:tr>
      <w:tr w:rsidR="00D77D0B" w:rsidRPr="00B95E18" w14:paraId="1FA98E07" w14:textId="77777777" w:rsidTr="003E2ECC">
        <w:trPr>
          <w:trHeight w:val="217"/>
          <w:jc w:val="center"/>
        </w:trPr>
        <w:tc>
          <w:tcPr>
            <w:tcW w:w="5110" w:type="dxa"/>
            <w:shd w:val="clear" w:color="auto" w:fill="auto"/>
            <w:vAlign w:val="center"/>
          </w:tcPr>
          <w:p w14:paraId="38418C39" w14:textId="77777777" w:rsidR="00D77D0B" w:rsidRPr="00C034CC" w:rsidRDefault="003043CD" w:rsidP="00C034CC">
            <w:pPr>
              <w:widowControl/>
              <w:ind w:left="-108"/>
              <w:jc w:val="center"/>
              <w:rPr>
                <w:rFonts w:ascii="Book Antiqua" w:hAnsi="Book Antiqua" w:cs="Book Antiqua"/>
                <w:b/>
                <w:bCs/>
              </w:rPr>
            </w:pPr>
            <w:r w:rsidRPr="00C034CC">
              <w:rPr>
                <w:rFonts w:ascii="Book Antiqua" w:hAnsi="Book Antiqua" w:cs="Book Antiqua"/>
                <w:b/>
                <w:bCs/>
              </w:rPr>
              <w:t>Descripción</w:t>
            </w:r>
          </w:p>
        </w:tc>
        <w:tc>
          <w:tcPr>
            <w:tcW w:w="3998" w:type="dxa"/>
            <w:shd w:val="clear" w:color="auto" w:fill="auto"/>
            <w:vAlign w:val="center"/>
          </w:tcPr>
          <w:p w14:paraId="45AD2D24" w14:textId="77777777" w:rsidR="00D77D0B" w:rsidRPr="00C034CC" w:rsidRDefault="003043CD" w:rsidP="00C034CC">
            <w:pPr>
              <w:widowControl/>
              <w:jc w:val="center"/>
              <w:rPr>
                <w:rFonts w:ascii="Book Antiqua" w:hAnsi="Book Antiqua" w:cs="Book Antiqua"/>
                <w:b/>
                <w:bCs/>
              </w:rPr>
            </w:pPr>
            <w:r>
              <w:rPr>
                <w:rFonts w:ascii="Book Antiqua" w:hAnsi="Book Antiqua" w:cs="Book Antiqua"/>
                <w:b/>
                <w:bCs/>
              </w:rPr>
              <w:t>Document</w:t>
            </w:r>
            <w:r w:rsidRPr="00C034CC">
              <w:rPr>
                <w:rFonts w:ascii="Book Antiqua" w:hAnsi="Book Antiqua" w:cs="Book Antiqua"/>
                <w:b/>
                <w:bCs/>
              </w:rPr>
              <w:t>o</w:t>
            </w:r>
          </w:p>
        </w:tc>
      </w:tr>
      <w:tr w:rsidR="003043CD" w:rsidRPr="00B95E18" w14:paraId="7A84706C" w14:textId="77777777" w:rsidTr="003E2ECC">
        <w:trPr>
          <w:trHeight w:val="1015"/>
          <w:jc w:val="center"/>
        </w:trPr>
        <w:tc>
          <w:tcPr>
            <w:tcW w:w="5110" w:type="dxa"/>
            <w:shd w:val="clear" w:color="auto" w:fill="auto"/>
          </w:tcPr>
          <w:p w14:paraId="46BA751D" w14:textId="77777777" w:rsidR="003043CD" w:rsidRPr="009E49A8" w:rsidRDefault="003043CD" w:rsidP="009E49A8">
            <w:pPr>
              <w:widowControl/>
              <w:numPr>
                <w:ilvl w:val="0"/>
                <w:numId w:val="39"/>
              </w:numPr>
              <w:rPr>
                <w:rFonts w:ascii="Book Antiqua" w:hAnsi="Book Antiqua" w:cs="Book Antiqua"/>
                <w:sz w:val="20"/>
                <w:szCs w:val="20"/>
              </w:rPr>
            </w:pPr>
            <w:r w:rsidRPr="009E49A8">
              <w:rPr>
                <w:rFonts w:ascii="Book Antiqua" w:hAnsi="Book Antiqua" w:cs="Book Antiqua"/>
                <w:sz w:val="20"/>
                <w:szCs w:val="20"/>
              </w:rPr>
              <w:t>Acuerdo de Consejo Superior que da origen al estudio.</w:t>
            </w:r>
          </w:p>
        </w:tc>
        <w:bookmarkStart w:id="13" w:name="_MON_1718624695"/>
        <w:bookmarkEnd w:id="13"/>
        <w:tc>
          <w:tcPr>
            <w:tcW w:w="3998" w:type="dxa"/>
            <w:shd w:val="clear" w:color="auto" w:fill="auto"/>
          </w:tcPr>
          <w:p w14:paraId="7A2BB9D1" w14:textId="77777777" w:rsidR="003043CD" w:rsidRDefault="003043CD" w:rsidP="008259EA">
            <w:pPr>
              <w:widowControl/>
              <w:jc w:val="center"/>
              <w:rPr>
                <w:rFonts w:ascii="Book Antiqua" w:hAnsi="Book Antiqua" w:cs="Book Antiqua"/>
              </w:rPr>
            </w:pPr>
            <w:r>
              <w:rPr>
                <w:rFonts w:ascii="Book Antiqua" w:hAnsi="Book Antiqua" w:cs="Book Antiqua"/>
              </w:rPr>
              <w:object w:dxaOrig="1508" w:dyaOrig="983" w14:anchorId="55A3E46B">
                <v:shape id="_x0000_i1032" type="#_x0000_t75" style="width:75.35pt;height:49.1pt" o:ole="">
                  <v:imagedata r:id="rId15" o:title=""/>
                </v:shape>
                <o:OLEObject Type="Embed" ProgID="Word.Document.12" ShapeID="_x0000_i1032" DrawAspect="Icon" ObjectID="_1727249475" r:id="rId16">
                  <o:FieldCodes>\s</o:FieldCodes>
                </o:OLEObject>
              </w:object>
            </w:r>
          </w:p>
        </w:tc>
      </w:tr>
      <w:tr w:rsidR="009E49A8" w:rsidRPr="00B95E18" w14:paraId="493899AD" w14:textId="77777777" w:rsidTr="003E2ECC">
        <w:trPr>
          <w:trHeight w:val="1015"/>
          <w:jc w:val="center"/>
        </w:trPr>
        <w:tc>
          <w:tcPr>
            <w:tcW w:w="5110" w:type="dxa"/>
            <w:shd w:val="clear" w:color="auto" w:fill="auto"/>
          </w:tcPr>
          <w:p w14:paraId="45D9D5D9" w14:textId="77777777" w:rsidR="009E49A8" w:rsidRPr="009E49A8" w:rsidRDefault="00E279C3" w:rsidP="009E49A8">
            <w:pPr>
              <w:widowControl/>
              <w:numPr>
                <w:ilvl w:val="0"/>
                <w:numId w:val="39"/>
              </w:numPr>
              <w:rPr>
                <w:rFonts w:ascii="Book Antiqua" w:hAnsi="Book Antiqua" w:cs="Book Antiqua"/>
                <w:sz w:val="20"/>
                <w:szCs w:val="20"/>
              </w:rPr>
            </w:pPr>
            <w:r>
              <w:rPr>
                <w:rFonts w:ascii="Book Antiqua" w:hAnsi="Book Antiqua" w:cs="Book Antiqua"/>
                <w:sz w:val="20"/>
                <w:szCs w:val="20"/>
              </w:rPr>
              <w:t>Funciones emergentes</w:t>
            </w:r>
          </w:p>
        </w:tc>
        <w:bookmarkStart w:id="14" w:name="_MON_1701081889"/>
        <w:bookmarkEnd w:id="14"/>
        <w:tc>
          <w:tcPr>
            <w:tcW w:w="3998" w:type="dxa"/>
            <w:shd w:val="clear" w:color="auto" w:fill="auto"/>
          </w:tcPr>
          <w:p w14:paraId="50EDADFD" w14:textId="77777777" w:rsidR="009E49A8" w:rsidRPr="00B95E18" w:rsidRDefault="005863FF" w:rsidP="00C034CC">
            <w:pPr>
              <w:widowControl/>
              <w:jc w:val="center"/>
              <w:rPr>
                <w:rFonts w:ascii="Book Antiqua" w:hAnsi="Book Antiqua" w:cs="Book Antiqua"/>
              </w:rPr>
            </w:pPr>
            <w:r>
              <w:rPr>
                <w:rFonts w:ascii="Book Antiqua" w:hAnsi="Book Antiqua" w:cs="Book Antiqua"/>
              </w:rPr>
              <w:object w:dxaOrig="1508" w:dyaOrig="983" w14:anchorId="0B7EBDC2">
                <v:shape id="_x0000_i1033" type="#_x0000_t75" style="width:75.35pt;height:49.1pt" o:ole="">
                  <v:imagedata r:id="rId17" o:title=""/>
                </v:shape>
                <o:OLEObject Type="Embed" ProgID="Word.Document.12" ShapeID="_x0000_i1033" DrawAspect="Icon" ObjectID="_1727249476" r:id="rId18">
                  <o:FieldCodes>\s</o:FieldCodes>
                </o:OLEObject>
              </w:object>
            </w:r>
          </w:p>
        </w:tc>
      </w:tr>
      <w:tr w:rsidR="009E49A8" w:rsidRPr="00B95E18" w14:paraId="29C5730A" w14:textId="77777777" w:rsidTr="003E2ECC">
        <w:trPr>
          <w:trHeight w:val="1015"/>
          <w:jc w:val="center"/>
        </w:trPr>
        <w:tc>
          <w:tcPr>
            <w:tcW w:w="5110" w:type="dxa"/>
            <w:shd w:val="clear" w:color="auto" w:fill="auto"/>
          </w:tcPr>
          <w:p w14:paraId="1B6C68BA" w14:textId="77777777" w:rsidR="009E49A8" w:rsidRPr="004D1489" w:rsidRDefault="004D1489" w:rsidP="00683B47">
            <w:pPr>
              <w:widowControl/>
              <w:numPr>
                <w:ilvl w:val="0"/>
                <w:numId w:val="39"/>
              </w:numPr>
              <w:jc w:val="both"/>
              <w:rPr>
                <w:rFonts w:ascii="Book Antiqua" w:hAnsi="Book Antiqua" w:cs="Book Antiqua"/>
                <w:sz w:val="20"/>
                <w:szCs w:val="20"/>
              </w:rPr>
            </w:pPr>
            <w:r w:rsidRPr="004D1489">
              <w:rPr>
                <w:rFonts w:ascii="Book Antiqua" w:hAnsi="Book Antiqua" w:cs="Book Antiqua"/>
                <w:sz w:val="20"/>
                <w:szCs w:val="20"/>
              </w:rPr>
              <w:t>Perfil</w:t>
            </w:r>
            <w:r w:rsidR="00F42E93">
              <w:rPr>
                <w:rFonts w:ascii="Book Antiqua" w:hAnsi="Book Antiqua" w:cs="Book Antiqua"/>
                <w:sz w:val="20"/>
                <w:szCs w:val="20"/>
              </w:rPr>
              <w:t xml:space="preserve"> Competencial</w:t>
            </w:r>
            <w:r w:rsidRPr="004D1489">
              <w:rPr>
                <w:rFonts w:ascii="Book Antiqua" w:hAnsi="Book Antiqua" w:cs="Book Antiqua"/>
                <w:sz w:val="20"/>
                <w:szCs w:val="20"/>
              </w:rPr>
              <w:t xml:space="preserve"> del puesto de </w:t>
            </w:r>
            <w:r w:rsidR="00B2326A">
              <w:rPr>
                <w:rFonts w:ascii="Book Antiqua" w:hAnsi="Book Antiqua" w:cs="Book Antiqua"/>
                <w:sz w:val="20"/>
                <w:szCs w:val="20"/>
              </w:rPr>
              <w:t>Coordinador de Unidad 3</w:t>
            </w:r>
            <w:r w:rsidRPr="004D1489">
              <w:rPr>
                <w:rFonts w:ascii="Book Antiqua" w:hAnsi="Book Antiqua" w:cs="Book Antiqua"/>
                <w:sz w:val="20"/>
                <w:szCs w:val="20"/>
              </w:rPr>
              <w:t>.</w:t>
            </w:r>
          </w:p>
        </w:tc>
        <w:bookmarkStart w:id="15" w:name="_MON_1701080566"/>
        <w:bookmarkEnd w:id="15"/>
        <w:tc>
          <w:tcPr>
            <w:tcW w:w="3998" w:type="dxa"/>
            <w:shd w:val="clear" w:color="auto" w:fill="auto"/>
          </w:tcPr>
          <w:p w14:paraId="28FA6A1C" w14:textId="77777777" w:rsidR="009E49A8" w:rsidRPr="00B95E18" w:rsidRDefault="00201A39" w:rsidP="00C034CC">
            <w:pPr>
              <w:widowControl/>
              <w:jc w:val="center"/>
              <w:rPr>
                <w:rFonts w:ascii="Book Antiqua" w:hAnsi="Book Antiqua" w:cs="Book Antiqua"/>
              </w:rPr>
            </w:pPr>
            <w:r>
              <w:rPr>
                <w:rFonts w:ascii="Book Antiqua" w:hAnsi="Book Antiqua" w:cs="Book Antiqua"/>
              </w:rPr>
              <w:object w:dxaOrig="1508" w:dyaOrig="983" w14:anchorId="184269A3">
                <v:shape id="_x0000_i1034" type="#_x0000_t75" style="width:75.35pt;height:49.1pt" o:ole="">
                  <v:imagedata r:id="rId19" o:title=""/>
                </v:shape>
                <o:OLEObject Type="Embed" ProgID="Word.Document.8" ShapeID="_x0000_i1034" DrawAspect="Icon" ObjectID="_1727249477" r:id="rId20">
                  <o:FieldCodes>\s</o:FieldCodes>
                </o:OLEObject>
              </w:object>
            </w:r>
          </w:p>
        </w:tc>
      </w:tr>
      <w:tr w:rsidR="009E49A8" w:rsidRPr="00B95E18" w14:paraId="0B2390AB" w14:textId="77777777" w:rsidTr="003E2ECC">
        <w:trPr>
          <w:trHeight w:val="1015"/>
          <w:jc w:val="center"/>
        </w:trPr>
        <w:tc>
          <w:tcPr>
            <w:tcW w:w="5110" w:type="dxa"/>
            <w:shd w:val="clear" w:color="auto" w:fill="auto"/>
          </w:tcPr>
          <w:p w14:paraId="16DB0952" w14:textId="77777777" w:rsidR="009E49A8" w:rsidRPr="008A3562" w:rsidRDefault="00201A39" w:rsidP="008A3562">
            <w:pPr>
              <w:widowControl/>
              <w:numPr>
                <w:ilvl w:val="0"/>
                <w:numId w:val="39"/>
              </w:numPr>
              <w:rPr>
                <w:rFonts w:ascii="Book Antiqua" w:hAnsi="Book Antiqua" w:cs="Book Antiqua"/>
                <w:sz w:val="20"/>
                <w:szCs w:val="20"/>
              </w:rPr>
            </w:pPr>
            <w:r>
              <w:rPr>
                <w:rFonts w:ascii="Book Antiqua" w:hAnsi="Book Antiqua" w:cs="Book Antiqua"/>
                <w:sz w:val="20"/>
                <w:szCs w:val="20"/>
              </w:rPr>
              <w:t>Minuta de reunión.</w:t>
            </w:r>
          </w:p>
        </w:tc>
        <w:bookmarkStart w:id="16" w:name="_MON_1701080626"/>
        <w:bookmarkEnd w:id="16"/>
        <w:tc>
          <w:tcPr>
            <w:tcW w:w="3998" w:type="dxa"/>
            <w:shd w:val="clear" w:color="auto" w:fill="auto"/>
          </w:tcPr>
          <w:p w14:paraId="6C015B97" w14:textId="77777777" w:rsidR="009E49A8" w:rsidRPr="00B95E18" w:rsidRDefault="00884B39" w:rsidP="00C034CC">
            <w:pPr>
              <w:widowControl/>
              <w:jc w:val="center"/>
              <w:rPr>
                <w:rFonts w:ascii="Book Antiqua" w:hAnsi="Book Antiqua" w:cs="Book Antiqua"/>
              </w:rPr>
            </w:pPr>
            <w:r>
              <w:rPr>
                <w:rFonts w:ascii="Book Antiqua" w:hAnsi="Book Antiqua" w:cs="Book Antiqua"/>
              </w:rPr>
              <w:object w:dxaOrig="1508" w:dyaOrig="983" w14:anchorId="46DB417F">
                <v:shape id="_x0000_i1035" type="#_x0000_t75" style="width:75.35pt;height:49.1pt" o:ole="">
                  <v:imagedata r:id="rId21" o:title=""/>
                </v:shape>
                <o:OLEObject Type="Embed" ProgID="Word.Document.8" ShapeID="_x0000_i1035" DrawAspect="Icon" ObjectID="_1727249478" r:id="rId22">
                  <o:FieldCodes>\s</o:FieldCodes>
                </o:OLEObject>
              </w:object>
            </w:r>
          </w:p>
        </w:tc>
      </w:tr>
      <w:tr w:rsidR="008A3562" w:rsidRPr="00B95E18" w14:paraId="59E11F15" w14:textId="77777777" w:rsidTr="003E2ECC">
        <w:trPr>
          <w:trHeight w:val="1015"/>
          <w:jc w:val="center"/>
        </w:trPr>
        <w:tc>
          <w:tcPr>
            <w:tcW w:w="5110" w:type="dxa"/>
            <w:shd w:val="clear" w:color="auto" w:fill="auto"/>
          </w:tcPr>
          <w:p w14:paraId="6E71974E" w14:textId="77777777" w:rsidR="008A3562" w:rsidRPr="008A3562" w:rsidRDefault="008A3562" w:rsidP="00683B47">
            <w:pPr>
              <w:widowControl/>
              <w:numPr>
                <w:ilvl w:val="0"/>
                <w:numId w:val="39"/>
              </w:numPr>
              <w:jc w:val="both"/>
              <w:rPr>
                <w:rFonts w:ascii="Book Antiqua" w:hAnsi="Book Antiqua" w:cs="Book Antiqua"/>
                <w:sz w:val="20"/>
                <w:szCs w:val="20"/>
              </w:rPr>
            </w:pPr>
            <w:r w:rsidRPr="008A3562">
              <w:rPr>
                <w:rFonts w:ascii="Book Antiqua" w:hAnsi="Book Antiqua" w:cs="Book Antiqua"/>
                <w:sz w:val="20"/>
                <w:szCs w:val="20"/>
              </w:rPr>
              <w:t>Circular 25-2019 “Lineamientos de restricción relacionados con el Sistema de Clasificación y Valoración de Puestos”</w:t>
            </w:r>
          </w:p>
        </w:tc>
        <w:tc>
          <w:tcPr>
            <w:tcW w:w="3998" w:type="dxa"/>
            <w:shd w:val="clear" w:color="auto" w:fill="auto"/>
          </w:tcPr>
          <w:p w14:paraId="16C68B77" w14:textId="77777777" w:rsidR="008A3562" w:rsidRPr="00B95E18" w:rsidRDefault="00D9369E" w:rsidP="00C034CC">
            <w:pPr>
              <w:widowControl/>
              <w:jc w:val="center"/>
              <w:rPr>
                <w:rFonts w:ascii="Book Antiqua" w:hAnsi="Book Antiqua" w:cs="Book Antiqua"/>
              </w:rPr>
            </w:pPr>
            <w:r>
              <w:rPr>
                <w:rFonts w:ascii="Book Antiqua" w:hAnsi="Book Antiqua" w:cs="Book Antiqua"/>
              </w:rPr>
              <w:object w:dxaOrig="1508" w:dyaOrig="983" w14:anchorId="646C7037">
                <v:shape id="_x0000_i1036" type="#_x0000_t75" style="width:75.35pt;height:49.1pt" o:ole="">
                  <v:imagedata r:id="rId23" o:title=""/>
                </v:shape>
                <o:OLEObject Type="Embed" ProgID="Acrobat.Document.DC" ShapeID="_x0000_i1036" DrawAspect="Icon" ObjectID="_1727249479" r:id="rId24"/>
              </w:object>
            </w:r>
          </w:p>
        </w:tc>
      </w:tr>
      <w:tr w:rsidR="00261191" w:rsidRPr="00B95E18" w14:paraId="40C88966" w14:textId="77777777" w:rsidTr="003E2ECC">
        <w:trPr>
          <w:trHeight w:val="1015"/>
          <w:jc w:val="center"/>
        </w:trPr>
        <w:tc>
          <w:tcPr>
            <w:tcW w:w="5110" w:type="dxa"/>
            <w:shd w:val="clear" w:color="auto" w:fill="auto"/>
          </w:tcPr>
          <w:p w14:paraId="2C725414" w14:textId="77777777" w:rsidR="00261191" w:rsidRPr="008A3562" w:rsidRDefault="00261191" w:rsidP="00683B47">
            <w:pPr>
              <w:widowControl/>
              <w:numPr>
                <w:ilvl w:val="0"/>
                <w:numId w:val="39"/>
              </w:numPr>
              <w:jc w:val="both"/>
              <w:rPr>
                <w:rFonts w:ascii="Book Antiqua" w:hAnsi="Book Antiqua" w:cs="Book Antiqua"/>
                <w:sz w:val="20"/>
                <w:szCs w:val="20"/>
              </w:rPr>
            </w:pPr>
            <w:r>
              <w:rPr>
                <w:rFonts w:ascii="Book Antiqua" w:hAnsi="Book Antiqua" w:cs="Book Antiqua"/>
                <w:sz w:val="20"/>
                <w:szCs w:val="20"/>
              </w:rPr>
              <w:t>O</w:t>
            </w:r>
            <w:r w:rsidRPr="00261191">
              <w:rPr>
                <w:rFonts w:ascii="Book Antiqua" w:hAnsi="Book Antiqua" w:cs="Book Antiqua"/>
                <w:sz w:val="20"/>
                <w:szCs w:val="20"/>
              </w:rPr>
              <w:t>ficio</w:t>
            </w:r>
            <w:r w:rsidR="00B320EC">
              <w:rPr>
                <w:rFonts w:ascii="Book Antiqua" w:hAnsi="Book Antiqua" w:cs="Book Antiqua"/>
                <w:sz w:val="20"/>
                <w:szCs w:val="20"/>
              </w:rPr>
              <w:t>s</w:t>
            </w:r>
            <w:r w:rsidRPr="00261191">
              <w:rPr>
                <w:rFonts w:ascii="Book Antiqua" w:hAnsi="Book Antiqua" w:cs="Book Antiqua"/>
                <w:sz w:val="20"/>
                <w:szCs w:val="20"/>
              </w:rPr>
              <w:t xml:space="preserve"> </w:t>
            </w:r>
            <w:r w:rsidR="00B320EC" w:rsidRPr="00B320EC">
              <w:rPr>
                <w:rFonts w:ascii="Book Antiqua" w:hAnsi="Book Antiqua" w:cs="Book Antiqua"/>
                <w:sz w:val="20"/>
                <w:szCs w:val="20"/>
              </w:rPr>
              <w:t>PJ-DGH-SAP-691-19</w:t>
            </w:r>
            <w:r w:rsidR="00B320EC">
              <w:rPr>
                <w:rFonts w:ascii="Book Antiqua" w:hAnsi="Book Antiqua" w:cs="Book Antiqua"/>
                <w:sz w:val="20"/>
                <w:szCs w:val="20"/>
              </w:rPr>
              <w:t xml:space="preserve"> /</w:t>
            </w:r>
            <w:r w:rsidRPr="00261191">
              <w:rPr>
                <w:rFonts w:ascii="Book Antiqua" w:hAnsi="Book Antiqua" w:cs="Book Antiqua"/>
                <w:sz w:val="20"/>
                <w:szCs w:val="20"/>
              </w:rPr>
              <w:t>PJ-DGH-SAP-36-2020</w:t>
            </w:r>
            <w:r w:rsidR="009B4852">
              <w:rPr>
                <w:rFonts w:ascii="Book Antiqua" w:hAnsi="Book Antiqua" w:cs="Book Antiqua"/>
                <w:sz w:val="20"/>
                <w:szCs w:val="20"/>
              </w:rPr>
              <w:t xml:space="preserve"> de la Dirección de Gestión Humana</w:t>
            </w:r>
          </w:p>
        </w:tc>
        <w:bookmarkStart w:id="17" w:name="_MON_1701085649"/>
        <w:bookmarkEnd w:id="17"/>
        <w:tc>
          <w:tcPr>
            <w:tcW w:w="3998" w:type="dxa"/>
            <w:shd w:val="clear" w:color="auto" w:fill="auto"/>
          </w:tcPr>
          <w:p w14:paraId="391048E0" w14:textId="77777777" w:rsidR="00261191" w:rsidRDefault="00B320EC" w:rsidP="00B95E18">
            <w:pPr>
              <w:widowControl/>
              <w:rPr>
                <w:rFonts w:ascii="Book Antiqua" w:hAnsi="Book Antiqua" w:cs="Book Antiqua"/>
              </w:rPr>
            </w:pPr>
            <w:r>
              <w:rPr>
                <w:rFonts w:ascii="Book Antiqua" w:hAnsi="Book Antiqua" w:cs="Book Antiqua"/>
              </w:rPr>
              <w:object w:dxaOrig="1508" w:dyaOrig="983" w14:anchorId="2F19C7F9">
                <v:shape id="_x0000_i1037" type="#_x0000_t75" style="width:75.35pt;height:49.1pt" o:ole="">
                  <v:imagedata r:id="rId25" o:title=""/>
                </v:shape>
                <o:OLEObject Type="Embed" ProgID="Word.Document.8" ShapeID="_x0000_i1037" DrawAspect="Icon" ObjectID="_1727249480" r:id="rId26">
                  <o:FieldCodes>\s</o:FieldCodes>
                </o:OLEObject>
              </w:object>
            </w:r>
            <w:r w:rsidR="009E3217">
              <w:rPr>
                <w:rFonts w:ascii="Book Antiqua" w:hAnsi="Book Antiqua" w:cs="Book Antiqua"/>
              </w:rPr>
              <w:object w:dxaOrig="1508" w:dyaOrig="983" w14:anchorId="0B1954B5">
                <v:shape id="_x0000_i1038" type="#_x0000_t75" style="width:75.35pt;height:49.1pt" o:ole="">
                  <v:imagedata r:id="rId27" o:title=""/>
                </v:shape>
                <o:OLEObject Type="Embed" ProgID="Package" ShapeID="_x0000_i1038" DrawAspect="Icon" ObjectID="_1727249481" r:id="rId28"/>
              </w:object>
            </w:r>
          </w:p>
        </w:tc>
      </w:tr>
      <w:tr w:rsidR="00F314C2" w:rsidRPr="00B95E18" w14:paraId="7D616A42" w14:textId="77777777" w:rsidTr="003E2ECC">
        <w:trPr>
          <w:trHeight w:val="1015"/>
          <w:jc w:val="center"/>
        </w:trPr>
        <w:tc>
          <w:tcPr>
            <w:tcW w:w="5110" w:type="dxa"/>
            <w:shd w:val="clear" w:color="auto" w:fill="auto"/>
          </w:tcPr>
          <w:p w14:paraId="684BE798" w14:textId="77777777" w:rsidR="00F314C2" w:rsidRDefault="00F314C2" w:rsidP="00683B47">
            <w:pPr>
              <w:widowControl/>
              <w:numPr>
                <w:ilvl w:val="0"/>
                <w:numId w:val="39"/>
              </w:numPr>
              <w:jc w:val="both"/>
              <w:rPr>
                <w:rFonts w:ascii="Book Antiqua" w:hAnsi="Book Antiqua" w:cs="Book Antiqua"/>
                <w:sz w:val="20"/>
                <w:szCs w:val="20"/>
              </w:rPr>
            </w:pPr>
            <w:r>
              <w:rPr>
                <w:rFonts w:ascii="Book Antiqua" w:hAnsi="Book Antiqua" w:cs="Book Antiqua"/>
                <w:sz w:val="20"/>
                <w:szCs w:val="20"/>
              </w:rPr>
              <w:t xml:space="preserve">Acuerdo del Consejo Superior donde se aprobó el </w:t>
            </w:r>
            <w:r w:rsidRPr="00F314C2">
              <w:rPr>
                <w:rFonts w:ascii="Book Antiqua" w:hAnsi="Book Antiqua" w:cs="Book Antiqua"/>
                <w:sz w:val="20"/>
                <w:szCs w:val="20"/>
              </w:rPr>
              <w:t>plus</w:t>
            </w:r>
            <w:r>
              <w:rPr>
                <w:rFonts w:ascii="Book Antiqua" w:hAnsi="Book Antiqua" w:cs="Book Antiqua"/>
                <w:sz w:val="20"/>
                <w:szCs w:val="20"/>
              </w:rPr>
              <w:t xml:space="preserve"> </w:t>
            </w:r>
            <w:r w:rsidRPr="00F314C2">
              <w:rPr>
                <w:rFonts w:ascii="Book Antiqua" w:hAnsi="Book Antiqua" w:cs="Book Antiqua"/>
                <w:sz w:val="20"/>
                <w:szCs w:val="20"/>
              </w:rPr>
              <w:t>a la labor de coordinación del perfil del cargo “Perito Coordinador en Trabajo Social y Psicología</w:t>
            </w:r>
          </w:p>
          <w:p w14:paraId="43008E61" w14:textId="77777777" w:rsidR="009E3217" w:rsidRDefault="009E3217" w:rsidP="009E3217">
            <w:pPr>
              <w:widowControl/>
              <w:ind w:left="720"/>
              <w:jc w:val="both"/>
              <w:rPr>
                <w:rFonts w:ascii="Book Antiqua" w:hAnsi="Book Antiqua" w:cs="Book Antiqua"/>
                <w:sz w:val="20"/>
                <w:szCs w:val="20"/>
              </w:rPr>
            </w:pPr>
          </w:p>
        </w:tc>
        <w:tc>
          <w:tcPr>
            <w:tcW w:w="3998" w:type="dxa"/>
            <w:shd w:val="clear" w:color="auto" w:fill="auto"/>
          </w:tcPr>
          <w:p w14:paraId="0763091E" w14:textId="77777777" w:rsidR="00F314C2" w:rsidRDefault="00D9369E" w:rsidP="001A2185">
            <w:pPr>
              <w:widowControl/>
              <w:jc w:val="center"/>
              <w:rPr>
                <w:rFonts w:ascii="Book Antiqua" w:hAnsi="Book Antiqua" w:cs="Book Antiqua"/>
              </w:rPr>
            </w:pPr>
            <w:r>
              <w:rPr>
                <w:rFonts w:ascii="Book Antiqua" w:hAnsi="Book Antiqua" w:cs="Book Antiqua"/>
              </w:rPr>
              <w:object w:dxaOrig="1508" w:dyaOrig="983" w14:anchorId="65D34E89">
                <v:shape id="_x0000_i1039" type="#_x0000_t75" style="width:75.35pt;height:49.1pt" o:ole="">
                  <v:imagedata r:id="rId29" o:title=""/>
                </v:shape>
                <o:OLEObject Type="Embed" ProgID="Acrobat.Document.DC" ShapeID="_x0000_i1039" DrawAspect="Icon" ObjectID="_1727249482" r:id="rId30"/>
              </w:object>
            </w:r>
          </w:p>
        </w:tc>
      </w:tr>
      <w:tr w:rsidR="00002F47" w:rsidRPr="00B95E18" w14:paraId="114F9CDD" w14:textId="77777777" w:rsidTr="003E2ECC">
        <w:trPr>
          <w:trHeight w:val="1015"/>
          <w:jc w:val="center"/>
        </w:trPr>
        <w:tc>
          <w:tcPr>
            <w:tcW w:w="5110" w:type="dxa"/>
            <w:shd w:val="clear" w:color="auto" w:fill="auto"/>
          </w:tcPr>
          <w:p w14:paraId="1D36662E" w14:textId="77777777" w:rsidR="00002F47" w:rsidRPr="00E11018" w:rsidRDefault="00B44318" w:rsidP="00683B47">
            <w:pPr>
              <w:widowControl/>
              <w:numPr>
                <w:ilvl w:val="0"/>
                <w:numId w:val="39"/>
              </w:numPr>
              <w:jc w:val="both"/>
              <w:rPr>
                <w:rFonts w:ascii="Book Antiqua" w:hAnsi="Book Antiqua" w:cs="Book Antiqua"/>
                <w:sz w:val="20"/>
                <w:szCs w:val="20"/>
              </w:rPr>
            </w:pPr>
            <w:r w:rsidRPr="00E11018">
              <w:rPr>
                <w:rFonts w:ascii="Book Antiqua" w:hAnsi="Book Antiqua" w:cs="Book Antiqua"/>
                <w:sz w:val="20"/>
                <w:szCs w:val="20"/>
              </w:rPr>
              <w:t>Oficio DTSP-131-2022 r</w:t>
            </w:r>
            <w:r w:rsidR="00821934" w:rsidRPr="00E11018">
              <w:rPr>
                <w:rFonts w:ascii="Book Antiqua" w:hAnsi="Book Antiqua" w:cs="Book Antiqua"/>
                <w:sz w:val="20"/>
                <w:szCs w:val="20"/>
              </w:rPr>
              <w:t>espuesta</w:t>
            </w:r>
            <w:r w:rsidRPr="00E11018">
              <w:rPr>
                <w:rFonts w:ascii="Book Antiqua" w:hAnsi="Book Antiqua" w:cs="Book Antiqua"/>
                <w:sz w:val="20"/>
                <w:szCs w:val="20"/>
              </w:rPr>
              <w:t xml:space="preserve"> del DTSP al informe puesto en consulta</w:t>
            </w:r>
          </w:p>
        </w:tc>
        <w:bookmarkStart w:id="18" w:name="_MON_1718007371"/>
        <w:bookmarkEnd w:id="18"/>
        <w:tc>
          <w:tcPr>
            <w:tcW w:w="3998" w:type="dxa"/>
            <w:shd w:val="clear" w:color="auto" w:fill="auto"/>
          </w:tcPr>
          <w:p w14:paraId="4AFAC475" w14:textId="77777777" w:rsidR="00002F47" w:rsidRPr="00D9369E" w:rsidRDefault="00002F47" w:rsidP="001A2185">
            <w:pPr>
              <w:widowControl/>
              <w:jc w:val="center"/>
              <w:rPr>
                <w:rFonts w:ascii="Book Antiqua" w:hAnsi="Book Antiqua" w:cs="Book Antiqua"/>
              </w:rPr>
            </w:pPr>
            <w:r w:rsidRPr="00D9369E">
              <w:rPr>
                <w:rFonts w:ascii="Book Antiqua" w:hAnsi="Book Antiqua" w:cs="Book Antiqua"/>
              </w:rPr>
              <w:object w:dxaOrig="1508" w:dyaOrig="983" w14:anchorId="7678D31B">
                <v:shape id="_x0000_i1040" type="#_x0000_t75" style="width:75.35pt;height:49.1pt" o:ole="">
                  <v:imagedata r:id="rId31" o:title=""/>
                </v:shape>
                <o:OLEObject Type="Embed" ProgID="Word.OpenDocumentText.12" ShapeID="_x0000_i1040" DrawAspect="Icon" ObjectID="_1727249483" r:id="rId32"/>
              </w:object>
            </w:r>
          </w:p>
        </w:tc>
      </w:tr>
      <w:tr w:rsidR="0060671B" w:rsidRPr="00B95E18" w14:paraId="03A72CF7" w14:textId="77777777" w:rsidTr="003E2ECC">
        <w:trPr>
          <w:trHeight w:val="1015"/>
          <w:jc w:val="center"/>
        </w:trPr>
        <w:tc>
          <w:tcPr>
            <w:tcW w:w="5110" w:type="dxa"/>
            <w:shd w:val="clear" w:color="auto" w:fill="auto"/>
          </w:tcPr>
          <w:p w14:paraId="36419464" w14:textId="77777777" w:rsidR="0060671B" w:rsidRPr="00E11018" w:rsidRDefault="0060671B" w:rsidP="00683B47">
            <w:pPr>
              <w:widowControl/>
              <w:numPr>
                <w:ilvl w:val="0"/>
                <w:numId w:val="39"/>
              </w:numPr>
              <w:jc w:val="both"/>
              <w:rPr>
                <w:rFonts w:ascii="Book Antiqua" w:hAnsi="Book Antiqua" w:cs="Book Antiqua"/>
                <w:sz w:val="20"/>
                <w:szCs w:val="20"/>
              </w:rPr>
            </w:pPr>
            <w:r w:rsidRPr="00E11018">
              <w:rPr>
                <w:rFonts w:ascii="Book Antiqua" w:hAnsi="Book Antiqua" w:cs="Book Antiqua"/>
                <w:sz w:val="20"/>
                <w:szCs w:val="20"/>
              </w:rPr>
              <w:lastRenderedPageBreak/>
              <w:t xml:space="preserve">Oficio </w:t>
            </w:r>
            <w:r w:rsidR="000112DE" w:rsidRPr="00E11018">
              <w:rPr>
                <w:rFonts w:ascii="Book Antiqua" w:hAnsi="Book Antiqua" w:cs="Book Antiqua"/>
                <w:sz w:val="20"/>
                <w:szCs w:val="20"/>
              </w:rPr>
              <w:t>100-ORJR-2022</w:t>
            </w:r>
            <w:r w:rsidRPr="00E11018">
              <w:rPr>
                <w:rFonts w:ascii="Book Antiqua" w:hAnsi="Book Antiqua" w:cs="Book Antiqua"/>
                <w:sz w:val="20"/>
                <w:szCs w:val="20"/>
              </w:rPr>
              <w:t>, respuesta de la Oficina Rectora de Justicia Restaurativa al informe puesto en consulta</w:t>
            </w:r>
          </w:p>
        </w:tc>
        <w:bookmarkStart w:id="19" w:name="_MON_1719225396"/>
        <w:bookmarkEnd w:id="19"/>
        <w:tc>
          <w:tcPr>
            <w:tcW w:w="3998" w:type="dxa"/>
            <w:shd w:val="clear" w:color="auto" w:fill="auto"/>
          </w:tcPr>
          <w:p w14:paraId="0CE68C75" w14:textId="77777777" w:rsidR="0060671B" w:rsidRPr="00D9369E" w:rsidRDefault="002F5259" w:rsidP="001A2185">
            <w:pPr>
              <w:widowControl/>
              <w:jc w:val="center"/>
              <w:rPr>
                <w:rFonts w:ascii="Book Antiqua" w:hAnsi="Book Antiqua" w:cs="Book Antiqua"/>
              </w:rPr>
            </w:pPr>
            <w:r w:rsidRPr="00D9369E">
              <w:rPr>
                <w:rFonts w:ascii="Book Antiqua" w:hAnsi="Book Antiqua" w:cs="Book Antiqua"/>
              </w:rPr>
              <w:object w:dxaOrig="1508" w:dyaOrig="983" w14:anchorId="14479DE2">
                <v:shape id="_x0000_i1041" type="#_x0000_t75" style="width:75.35pt;height:49.1pt" o:ole="">
                  <v:imagedata r:id="rId33" o:title=""/>
                </v:shape>
                <o:OLEObject Type="Embed" ProgID="Word.Document.12" ShapeID="_x0000_i1041" DrawAspect="Icon" ObjectID="_1727249484" r:id="rId34">
                  <o:FieldCodes>\s</o:FieldCodes>
                </o:OLEObject>
              </w:object>
            </w:r>
          </w:p>
        </w:tc>
      </w:tr>
      <w:tr w:rsidR="00206F16" w:rsidRPr="00B95E18" w14:paraId="16858448" w14:textId="77777777" w:rsidTr="003E2ECC">
        <w:trPr>
          <w:trHeight w:val="1015"/>
          <w:jc w:val="center"/>
        </w:trPr>
        <w:tc>
          <w:tcPr>
            <w:tcW w:w="5110" w:type="dxa"/>
            <w:shd w:val="clear" w:color="auto" w:fill="auto"/>
          </w:tcPr>
          <w:p w14:paraId="3F74A5A5" w14:textId="77777777" w:rsidR="00206F16" w:rsidRPr="00E11018" w:rsidRDefault="00206F16" w:rsidP="00683B47">
            <w:pPr>
              <w:widowControl/>
              <w:numPr>
                <w:ilvl w:val="0"/>
                <w:numId w:val="39"/>
              </w:numPr>
              <w:jc w:val="both"/>
              <w:rPr>
                <w:rFonts w:ascii="Book Antiqua" w:hAnsi="Book Antiqua" w:cs="Book Antiqua"/>
                <w:sz w:val="20"/>
                <w:szCs w:val="20"/>
              </w:rPr>
            </w:pPr>
            <w:r w:rsidRPr="00E11018">
              <w:rPr>
                <w:rFonts w:ascii="Book Antiqua" w:hAnsi="Book Antiqua" w:cs="Book Antiqua"/>
                <w:sz w:val="20"/>
                <w:szCs w:val="20"/>
              </w:rPr>
              <w:t xml:space="preserve"> Minuta de reunión 14-7-2022</w:t>
            </w:r>
          </w:p>
        </w:tc>
        <w:tc>
          <w:tcPr>
            <w:tcW w:w="3998" w:type="dxa"/>
            <w:shd w:val="clear" w:color="auto" w:fill="auto"/>
          </w:tcPr>
          <w:p w14:paraId="79038155" w14:textId="77777777" w:rsidR="00206F16" w:rsidRDefault="000F296A" w:rsidP="001A2185">
            <w:pPr>
              <w:widowControl/>
              <w:jc w:val="center"/>
              <w:rPr>
                <w:rFonts w:ascii="Book Antiqua" w:hAnsi="Book Antiqua" w:cs="Book Antiqua"/>
                <w:highlight w:val="yellow"/>
              </w:rPr>
            </w:pPr>
            <w:r w:rsidRPr="003E2ECC">
              <w:rPr>
                <w:rFonts w:ascii="Book Antiqua" w:hAnsi="Book Antiqua" w:cs="Book Antiqua"/>
              </w:rPr>
              <w:t xml:space="preserve">   </w:t>
            </w:r>
            <w:r w:rsidR="003E2ECC" w:rsidRPr="003E2ECC">
              <w:rPr>
                <w:rFonts w:ascii="Book Antiqua" w:hAnsi="Book Antiqua" w:cs="Book Antiqua"/>
              </w:rPr>
              <w:t xml:space="preserve">  </w:t>
            </w:r>
            <w:bookmarkStart w:id="20" w:name="_MON_1720346138"/>
            <w:bookmarkEnd w:id="20"/>
            <w:r w:rsidR="003E2ECC" w:rsidRPr="003E2ECC">
              <w:rPr>
                <w:rFonts w:ascii="Book Antiqua" w:hAnsi="Book Antiqua" w:cs="Book Antiqua"/>
              </w:rPr>
              <w:object w:dxaOrig="1543" w:dyaOrig="1000" w14:anchorId="1A80B04F">
                <v:shape id="_x0000_i1042" type="#_x0000_t75" style="width:77pt;height:49.95pt" o:ole="">
                  <v:imagedata r:id="rId35" o:title=""/>
                </v:shape>
                <o:OLEObject Type="Embed" ProgID="Word.Document.12" ShapeID="_x0000_i1042" DrawAspect="Icon" ObjectID="_1727249485" r:id="rId36">
                  <o:FieldCodes>\s</o:FieldCodes>
                </o:OLEObject>
              </w:object>
            </w:r>
          </w:p>
        </w:tc>
      </w:tr>
    </w:tbl>
    <w:p w14:paraId="1B306EF0" w14:textId="77777777" w:rsidR="003D7319" w:rsidRDefault="003D7319" w:rsidP="003D7319">
      <w:pPr>
        <w:rPr>
          <w:rFonts w:ascii="Calibri" w:hAnsi="Calibri" w:cs="Calibri"/>
          <w:sz w:val="22"/>
          <w:szCs w:val="22"/>
          <w:lang w:val="es-CR" w:eastAsia="es-CR"/>
        </w:rPr>
      </w:pPr>
    </w:p>
    <w:p w14:paraId="2C1CAA2E" w14:textId="77777777" w:rsidR="007D4AE4" w:rsidRDefault="007D4AE4" w:rsidP="003D7319">
      <w:pPr>
        <w:rPr>
          <w:rFonts w:ascii="Calibri" w:hAnsi="Calibri" w:cs="Calibri"/>
          <w:sz w:val="22"/>
          <w:szCs w:val="22"/>
          <w:lang w:val="es-CR" w:eastAsia="es-CR"/>
        </w:rPr>
      </w:pPr>
    </w:p>
    <w:p w14:paraId="62B97B01" w14:textId="77777777" w:rsidR="001F4CAD" w:rsidRDefault="001F4CAD" w:rsidP="001F4CAD">
      <w:pPr>
        <w:widowControl/>
        <w:autoSpaceDE/>
        <w:autoSpaceDN/>
        <w:adjustRightInd/>
        <w:spacing w:before="120" w:after="120" w:line="276" w:lineRule="auto"/>
        <w:jc w:val="both"/>
        <w:rPr>
          <w:rFonts w:ascii="Book Antiqua" w:hAnsi="Book Antiqua" w:cs="Book Antiqua"/>
          <w:lang w:eastAsia="ar-SA"/>
        </w:rPr>
      </w:pPr>
      <w:r w:rsidRPr="009E3217">
        <w:rPr>
          <w:rFonts w:ascii="Book Antiqua" w:hAnsi="Book Antiqua" w:cs="Book Antiqua"/>
          <w:i/>
          <w:iCs/>
          <w:lang w:eastAsia="ar-SA"/>
        </w:rPr>
        <w:t>Este informe cuenta con las revisiones y ajustes correspondientes de las jefaturas indicadas</w:t>
      </w:r>
      <w:r w:rsidRPr="009E3217">
        <w:rPr>
          <w:rFonts w:ascii="Book Antiqua" w:hAnsi="Book Antiqua" w:cs="Book Antiqua"/>
          <w:lang w:eastAsia="ar-SA"/>
        </w:rPr>
        <w:t>.</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3402"/>
        <w:gridCol w:w="3834"/>
      </w:tblGrid>
      <w:tr w:rsidR="00BF6586" w:rsidRPr="009E3217" w14:paraId="0220C703" w14:textId="77777777" w:rsidTr="0081493F">
        <w:trPr>
          <w:jc w:val="center"/>
        </w:trPr>
        <w:tc>
          <w:tcPr>
            <w:tcW w:w="2653" w:type="dxa"/>
            <w:shd w:val="clear" w:color="auto" w:fill="2F5496"/>
          </w:tcPr>
          <w:p w14:paraId="00B0BC78" w14:textId="77777777" w:rsidR="001F4CAD" w:rsidRPr="009E3217" w:rsidRDefault="001F4CAD" w:rsidP="001F4CAD">
            <w:pPr>
              <w:widowControl/>
              <w:autoSpaceDE/>
              <w:autoSpaceDN/>
              <w:adjustRightInd/>
              <w:spacing w:before="120" w:after="120" w:line="276" w:lineRule="auto"/>
              <w:jc w:val="center"/>
              <w:rPr>
                <w:rFonts w:ascii="Book Antiqua" w:eastAsia="Calibri" w:hAnsi="Book Antiqua" w:cs="Times New Roman"/>
                <w:color w:val="FFFFFF"/>
                <w:lang w:val="es-CR" w:eastAsia="en-US"/>
              </w:rPr>
            </w:pPr>
            <w:r w:rsidRPr="009E3217">
              <w:rPr>
                <w:rFonts w:ascii="Book Antiqua" w:eastAsia="Calibri" w:hAnsi="Book Antiqua" w:cs="Times New Roman"/>
                <w:color w:val="FFFFFF"/>
                <w:lang w:val="es-CR" w:eastAsia="en-US"/>
              </w:rPr>
              <w:t>INFORME</w:t>
            </w:r>
          </w:p>
        </w:tc>
        <w:tc>
          <w:tcPr>
            <w:tcW w:w="3402" w:type="dxa"/>
            <w:shd w:val="clear" w:color="auto" w:fill="2F5496"/>
          </w:tcPr>
          <w:p w14:paraId="173AF8AD" w14:textId="77777777" w:rsidR="001F4CAD" w:rsidRPr="009E3217" w:rsidRDefault="001F4CAD" w:rsidP="001F4CAD">
            <w:pPr>
              <w:widowControl/>
              <w:autoSpaceDE/>
              <w:autoSpaceDN/>
              <w:adjustRightInd/>
              <w:spacing w:before="120" w:after="120" w:line="276" w:lineRule="auto"/>
              <w:jc w:val="center"/>
              <w:rPr>
                <w:rFonts w:ascii="Book Antiqua" w:eastAsia="Calibri" w:hAnsi="Book Antiqua" w:cs="Times New Roman"/>
                <w:color w:val="FFFFFF"/>
                <w:lang w:val="es-CR" w:eastAsia="en-US"/>
              </w:rPr>
            </w:pPr>
            <w:r w:rsidRPr="009E3217">
              <w:rPr>
                <w:rFonts w:ascii="Book Antiqua" w:eastAsia="Calibri" w:hAnsi="Book Antiqua" w:cs="Times New Roman"/>
                <w:color w:val="FFFFFF"/>
                <w:lang w:val="es-CR" w:eastAsia="en-US"/>
              </w:rPr>
              <w:t>NOMBRE</w:t>
            </w:r>
          </w:p>
        </w:tc>
        <w:tc>
          <w:tcPr>
            <w:tcW w:w="3834" w:type="dxa"/>
            <w:shd w:val="clear" w:color="auto" w:fill="2F5496"/>
          </w:tcPr>
          <w:p w14:paraId="4C62B75A" w14:textId="77777777" w:rsidR="001F4CAD" w:rsidRPr="009E3217" w:rsidRDefault="001F4CAD" w:rsidP="001F4CAD">
            <w:pPr>
              <w:widowControl/>
              <w:autoSpaceDE/>
              <w:autoSpaceDN/>
              <w:adjustRightInd/>
              <w:spacing w:before="120" w:after="120" w:line="276" w:lineRule="auto"/>
              <w:jc w:val="center"/>
              <w:rPr>
                <w:rFonts w:ascii="Book Antiqua" w:eastAsia="Calibri" w:hAnsi="Book Antiqua" w:cs="Times New Roman"/>
                <w:color w:val="FFFFFF"/>
                <w:lang w:val="es-CR" w:eastAsia="en-US"/>
              </w:rPr>
            </w:pPr>
            <w:r w:rsidRPr="009E3217">
              <w:rPr>
                <w:rFonts w:ascii="Book Antiqua" w:eastAsia="Calibri" w:hAnsi="Book Antiqua" w:cs="Times New Roman"/>
                <w:color w:val="FFFFFF"/>
                <w:lang w:val="es-CR" w:eastAsia="en-US"/>
              </w:rPr>
              <w:t>PUESTO</w:t>
            </w:r>
          </w:p>
        </w:tc>
      </w:tr>
      <w:tr w:rsidR="00BF6586" w:rsidRPr="00D9369E" w14:paraId="00DFEB9B" w14:textId="77777777" w:rsidTr="0081493F">
        <w:trPr>
          <w:jc w:val="center"/>
        </w:trPr>
        <w:tc>
          <w:tcPr>
            <w:tcW w:w="2653" w:type="dxa"/>
            <w:shd w:val="clear" w:color="auto" w:fill="auto"/>
          </w:tcPr>
          <w:p w14:paraId="3E7F68A6" w14:textId="77777777" w:rsidR="001F4CAD" w:rsidRPr="0081493F" w:rsidRDefault="001F4CAD" w:rsidP="0081493F">
            <w:pPr>
              <w:widowControl/>
              <w:autoSpaceDE/>
              <w:autoSpaceDN/>
              <w:adjustRightInd/>
              <w:spacing w:before="120" w:after="120" w:line="276" w:lineRule="auto"/>
              <w:jc w:val="center"/>
              <w:rPr>
                <w:rFonts w:ascii="Book Antiqua" w:eastAsia="Calibri" w:hAnsi="Book Antiqua" w:cs="Times New Roman"/>
                <w:b/>
                <w:bCs/>
                <w:sz w:val="22"/>
                <w:szCs w:val="22"/>
                <w:lang w:val="es-CR" w:eastAsia="en-US"/>
              </w:rPr>
            </w:pPr>
            <w:r w:rsidRPr="0081493F">
              <w:rPr>
                <w:rFonts w:ascii="Book Antiqua" w:eastAsia="Calibri" w:hAnsi="Book Antiqua" w:cs="Times New Roman"/>
                <w:b/>
                <w:bCs/>
                <w:sz w:val="22"/>
                <w:szCs w:val="22"/>
                <w:lang w:val="es-CR" w:eastAsia="en-US"/>
              </w:rPr>
              <w:t>Elaborado por:</w:t>
            </w:r>
          </w:p>
        </w:tc>
        <w:tc>
          <w:tcPr>
            <w:tcW w:w="3402" w:type="dxa"/>
            <w:shd w:val="clear" w:color="auto" w:fill="auto"/>
          </w:tcPr>
          <w:p w14:paraId="38DE88BE" w14:textId="77777777" w:rsidR="001F4CAD" w:rsidRPr="00D9369E" w:rsidRDefault="001F4CAD" w:rsidP="001F4CAD">
            <w:pPr>
              <w:widowControl/>
              <w:autoSpaceDE/>
              <w:autoSpaceDN/>
              <w:adjustRightInd/>
              <w:spacing w:before="120" w:after="120" w:line="276" w:lineRule="auto"/>
              <w:jc w:val="both"/>
              <w:rPr>
                <w:rFonts w:ascii="Book Antiqua" w:eastAsia="Calibri" w:hAnsi="Book Antiqua" w:cs="Times New Roman"/>
                <w:sz w:val="22"/>
                <w:szCs w:val="22"/>
                <w:lang w:val="es-CR" w:eastAsia="en-US"/>
              </w:rPr>
            </w:pPr>
            <w:r w:rsidRPr="00D9369E">
              <w:rPr>
                <w:rFonts w:ascii="Book Antiqua" w:eastAsia="Calibri" w:hAnsi="Book Antiqua"/>
                <w:sz w:val="22"/>
                <w:szCs w:val="22"/>
              </w:rPr>
              <w:t>Licda. Marlene Alpízar López</w:t>
            </w:r>
          </w:p>
        </w:tc>
        <w:tc>
          <w:tcPr>
            <w:tcW w:w="3834" w:type="dxa"/>
            <w:shd w:val="clear" w:color="auto" w:fill="auto"/>
          </w:tcPr>
          <w:p w14:paraId="4C30A2BC" w14:textId="77777777" w:rsidR="001F4CAD" w:rsidRPr="00D9369E" w:rsidRDefault="001F4CAD" w:rsidP="001F4CAD">
            <w:pPr>
              <w:widowControl/>
              <w:autoSpaceDE/>
              <w:autoSpaceDN/>
              <w:adjustRightInd/>
              <w:spacing w:before="120" w:after="120" w:line="276" w:lineRule="auto"/>
              <w:jc w:val="both"/>
              <w:rPr>
                <w:rFonts w:ascii="Book Antiqua" w:eastAsia="Calibri" w:hAnsi="Book Antiqua" w:cs="Times New Roman"/>
                <w:sz w:val="22"/>
                <w:szCs w:val="22"/>
                <w:lang w:val="es-CR" w:eastAsia="en-US"/>
              </w:rPr>
            </w:pPr>
            <w:r w:rsidRPr="00D9369E">
              <w:rPr>
                <w:rFonts w:ascii="Book Antiqua" w:eastAsia="Calibri" w:hAnsi="Book Antiqua" w:cs="Times New Roman"/>
                <w:sz w:val="22"/>
                <w:szCs w:val="22"/>
                <w:lang w:val="es-CR" w:eastAsia="en-US"/>
              </w:rPr>
              <w:t>Profesional 2</w:t>
            </w:r>
          </w:p>
        </w:tc>
      </w:tr>
      <w:tr w:rsidR="00BF6586" w:rsidRPr="00D9369E" w14:paraId="400253E1" w14:textId="77777777" w:rsidTr="0081493F">
        <w:trPr>
          <w:jc w:val="center"/>
        </w:trPr>
        <w:tc>
          <w:tcPr>
            <w:tcW w:w="2653" w:type="dxa"/>
            <w:shd w:val="clear" w:color="auto" w:fill="auto"/>
          </w:tcPr>
          <w:p w14:paraId="295E3C9A" w14:textId="77777777" w:rsidR="001F4CAD" w:rsidRPr="0081493F" w:rsidRDefault="0081493F" w:rsidP="0081493F">
            <w:pPr>
              <w:widowControl/>
              <w:autoSpaceDE/>
              <w:autoSpaceDN/>
              <w:adjustRightInd/>
              <w:spacing w:before="120" w:after="120" w:line="276" w:lineRule="auto"/>
              <w:jc w:val="center"/>
              <w:rPr>
                <w:rFonts w:ascii="Book Antiqua" w:eastAsia="Calibri" w:hAnsi="Book Antiqua" w:cs="Times New Roman"/>
                <w:b/>
                <w:bCs/>
                <w:sz w:val="22"/>
                <w:szCs w:val="22"/>
                <w:lang w:val="es-CR" w:eastAsia="en-US"/>
              </w:rPr>
            </w:pPr>
            <w:r w:rsidRPr="0081493F">
              <w:rPr>
                <w:rFonts w:ascii="Book Antiqua" w:hAnsi="Book Antiqua"/>
                <w:b/>
                <w:bCs/>
                <w:color w:val="000000"/>
                <w:lang w:eastAsia="es-CR"/>
              </w:rPr>
              <w:t>Revisado por:   /             En coordinación con:</w:t>
            </w:r>
          </w:p>
        </w:tc>
        <w:tc>
          <w:tcPr>
            <w:tcW w:w="3402" w:type="dxa"/>
            <w:shd w:val="clear" w:color="auto" w:fill="auto"/>
            <w:vAlign w:val="center"/>
          </w:tcPr>
          <w:p w14:paraId="1F47A8A1" w14:textId="77777777" w:rsidR="001F4CAD" w:rsidRPr="00D9369E" w:rsidRDefault="001F4CAD" w:rsidP="001F4CAD">
            <w:pPr>
              <w:widowControl/>
              <w:autoSpaceDE/>
              <w:autoSpaceDN/>
              <w:adjustRightInd/>
              <w:spacing w:before="120" w:after="120" w:line="276" w:lineRule="auto"/>
              <w:jc w:val="both"/>
              <w:rPr>
                <w:rFonts w:ascii="Book Antiqua" w:eastAsia="Calibri" w:hAnsi="Book Antiqua" w:cs="Times New Roman"/>
                <w:sz w:val="22"/>
                <w:szCs w:val="22"/>
                <w:lang w:val="es-CR" w:eastAsia="en-US"/>
              </w:rPr>
            </w:pPr>
            <w:r w:rsidRPr="00D9369E">
              <w:rPr>
                <w:rFonts w:ascii="Book Antiqua" w:eastAsia="Calibri" w:hAnsi="Book Antiqua"/>
                <w:sz w:val="22"/>
                <w:szCs w:val="22"/>
              </w:rPr>
              <w:t>Lic. Minor Anchía Vargas</w:t>
            </w:r>
          </w:p>
        </w:tc>
        <w:tc>
          <w:tcPr>
            <w:tcW w:w="3834" w:type="dxa"/>
            <w:shd w:val="clear" w:color="auto" w:fill="auto"/>
          </w:tcPr>
          <w:p w14:paraId="1B1CEED0" w14:textId="77777777" w:rsidR="001F4CAD" w:rsidRPr="00D9369E" w:rsidRDefault="001F4CAD" w:rsidP="001F4CAD">
            <w:pPr>
              <w:widowControl/>
              <w:autoSpaceDE/>
              <w:autoSpaceDN/>
              <w:adjustRightInd/>
              <w:spacing w:before="120" w:after="120" w:line="276" w:lineRule="auto"/>
              <w:jc w:val="both"/>
              <w:rPr>
                <w:rFonts w:ascii="Book Antiqua" w:eastAsia="Calibri" w:hAnsi="Book Antiqua" w:cs="Times New Roman"/>
                <w:sz w:val="22"/>
                <w:szCs w:val="22"/>
                <w:lang w:val="es-CR" w:eastAsia="en-US"/>
              </w:rPr>
            </w:pPr>
            <w:r w:rsidRPr="00D9369E">
              <w:rPr>
                <w:rFonts w:ascii="Book Antiqua" w:eastAsia="Calibri" w:hAnsi="Book Antiqua" w:cs="Times New Roman"/>
                <w:sz w:val="22"/>
                <w:szCs w:val="22"/>
                <w:lang w:val="es-CR" w:eastAsia="en-US"/>
              </w:rPr>
              <w:t>Coordinador de Unidad</w:t>
            </w:r>
            <w:r w:rsidR="00CF027B" w:rsidRPr="00D9369E">
              <w:rPr>
                <w:rFonts w:ascii="Book Antiqua" w:eastAsia="Calibri" w:hAnsi="Book Antiqua" w:cs="Times New Roman"/>
                <w:sz w:val="22"/>
                <w:szCs w:val="22"/>
                <w:lang w:val="es-CR" w:eastAsia="en-US"/>
              </w:rPr>
              <w:t xml:space="preserve"> 3</w:t>
            </w:r>
          </w:p>
        </w:tc>
      </w:tr>
      <w:tr w:rsidR="00BF6586" w:rsidRPr="00D9369E" w14:paraId="3918EC97" w14:textId="77777777" w:rsidTr="0081493F">
        <w:trPr>
          <w:jc w:val="center"/>
        </w:trPr>
        <w:tc>
          <w:tcPr>
            <w:tcW w:w="2653" w:type="dxa"/>
            <w:shd w:val="clear" w:color="auto" w:fill="auto"/>
          </w:tcPr>
          <w:p w14:paraId="3458A44F" w14:textId="77777777" w:rsidR="001F4CAD" w:rsidRPr="0081493F" w:rsidRDefault="001F4CAD" w:rsidP="0081493F">
            <w:pPr>
              <w:widowControl/>
              <w:autoSpaceDE/>
              <w:autoSpaceDN/>
              <w:adjustRightInd/>
              <w:spacing w:before="120" w:after="120" w:line="276" w:lineRule="auto"/>
              <w:jc w:val="center"/>
              <w:rPr>
                <w:rFonts w:ascii="Book Antiqua" w:eastAsia="Calibri" w:hAnsi="Book Antiqua" w:cs="Times New Roman"/>
                <w:b/>
                <w:bCs/>
                <w:sz w:val="22"/>
                <w:szCs w:val="22"/>
                <w:lang w:val="es-CR" w:eastAsia="en-US"/>
              </w:rPr>
            </w:pPr>
            <w:r w:rsidRPr="0081493F">
              <w:rPr>
                <w:rFonts w:ascii="Book Antiqua" w:eastAsia="Calibri" w:hAnsi="Book Antiqua" w:cs="Times New Roman"/>
                <w:b/>
                <w:bCs/>
                <w:sz w:val="22"/>
                <w:szCs w:val="22"/>
                <w:lang w:val="es-CR" w:eastAsia="en-US"/>
              </w:rPr>
              <w:t>Aprobado por:</w:t>
            </w:r>
          </w:p>
        </w:tc>
        <w:tc>
          <w:tcPr>
            <w:tcW w:w="3402" w:type="dxa"/>
            <w:shd w:val="clear" w:color="auto" w:fill="auto"/>
          </w:tcPr>
          <w:p w14:paraId="47A44A75" w14:textId="77777777" w:rsidR="001F4CAD" w:rsidRPr="00D9369E" w:rsidRDefault="00775241" w:rsidP="001F4CAD">
            <w:pPr>
              <w:widowControl/>
              <w:autoSpaceDE/>
              <w:autoSpaceDN/>
              <w:adjustRightInd/>
              <w:spacing w:before="120" w:after="120" w:line="276" w:lineRule="auto"/>
              <w:jc w:val="both"/>
              <w:rPr>
                <w:rFonts w:ascii="Book Antiqua" w:eastAsia="Calibri" w:hAnsi="Book Antiqua" w:cs="Times New Roman"/>
                <w:sz w:val="22"/>
                <w:szCs w:val="22"/>
                <w:lang w:val="es-CR" w:eastAsia="en-US"/>
              </w:rPr>
            </w:pPr>
            <w:r w:rsidRPr="00D9369E">
              <w:rPr>
                <w:rFonts w:ascii="Book Antiqua" w:eastAsia="Calibri" w:hAnsi="Book Antiqua"/>
                <w:sz w:val="22"/>
                <w:szCs w:val="22"/>
              </w:rPr>
              <w:t>Máster Yesenia Salazar Guzmán</w:t>
            </w:r>
          </w:p>
        </w:tc>
        <w:tc>
          <w:tcPr>
            <w:tcW w:w="3834" w:type="dxa"/>
            <w:shd w:val="clear" w:color="auto" w:fill="auto"/>
          </w:tcPr>
          <w:p w14:paraId="04C94998" w14:textId="77777777" w:rsidR="001F4CAD" w:rsidRPr="00D9369E" w:rsidRDefault="001F4CAD" w:rsidP="001F4CAD">
            <w:pPr>
              <w:widowControl/>
              <w:autoSpaceDE/>
              <w:autoSpaceDN/>
              <w:adjustRightInd/>
              <w:spacing w:before="120" w:after="120" w:line="276" w:lineRule="auto"/>
              <w:jc w:val="both"/>
              <w:rPr>
                <w:rFonts w:ascii="Book Antiqua" w:eastAsia="Calibri" w:hAnsi="Book Antiqua" w:cs="Times New Roman"/>
                <w:sz w:val="22"/>
                <w:szCs w:val="22"/>
                <w:lang w:val="es-CR" w:eastAsia="en-US"/>
              </w:rPr>
            </w:pPr>
            <w:r w:rsidRPr="00D9369E">
              <w:rPr>
                <w:rFonts w:ascii="Book Antiqua" w:eastAsia="Calibri" w:hAnsi="Book Antiqua" w:cs="Times New Roman"/>
                <w:sz w:val="22"/>
                <w:szCs w:val="22"/>
                <w:lang w:val="es-CR" w:eastAsia="en-US"/>
              </w:rPr>
              <w:t>Jef</w:t>
            </w:r>
            <w:r w:rsidR="00D9369E">
              <w:rPr>
                <w:rFonts w:ascii="Book Antiqua" w:eastAsia="Calibri" w:hAnsi="Book Antiqua" w:cs="Times New Roman"/>
                <w:sz w:val="22"/>
                <w:szCs w:val="22"/>
                <w:lang w:val="es-CR" w:eastAsia="en-US"/>
              </w:rPr>
              <w:t>a</w:t>
            </w:r>
            <w:r w:rsidRPr="00D9369E">
              <w:rPr>
                <w:rFonts w:ascii="Book Antiqua" w:eastAsia="Calibri" w:hAnsi="Book Antiqua" w:cs="Times New Roman"/>
                <w:sz w:val="22"/>
                <w:szCs w:val="22"/>
                <w:lang w:val="es-CR" w:eastAsia="en-US"/>
              </w:rPr>
              <w:t xml:space="preserve"> </w:t>
            </w:r>
            <w:r w:rsidR="00775241" w:rsidRPr="00D9369E">
              <w:rPr>
                <w:rFonts w:ascii="Book Antiqua" w:eastAsia="Calibri" w:hAnsi="Book Antiqua" w:cs="Times New Roman"/>
                <w:sz w:val="22"/>
                <w:szCs w:val="22"/>
                <w:lang w:val="es-CR" w:eastAsia="en-US"/>
              </w:rPr>
              <w:t xml:space="preserve">a.i </w:t>
            </w:r>
            <w:r w:rsidRPr="00D9369E">
              <w:rPr>
                <w:rFonts w:ascii="Book Antiqua" w:eastAsia="Calibri" w:hAnsi="Book Antiqua" w:cs="Times New Roman"/>
                <w:sz w:val="22"/>
                <w:szCs w:val="22"/>
                <w:lang w:val="es-CR" w:eastAsia="en-US"/>
              </w:rPr>
              <w:t>Subproceso Organización Institucional</w:t>
            </w:r>
          </w:p>
        </w:tc>
      </w:tr>
      <w:tr w:rsidR="00BF6586" w:rsidRPr="00D9369E" w14:paraId="31A725ED" w14:textId="77777777" w:rsidTr="0081493F">
        <w:trPr>
          <w:jc w:val="center"/>
        </w:trPr>
        <w:tc>
          <w:tcPr>
            <w:tcW w:w="2653" w:type="dxa"/>
            <w:shd w:val="clear" w:color="auto" w:fill="auto"/>
          </w:tcPr>
          <w:p w14:paraId="0C392251" w14:textId="77777777" w:rsidR="001F4CAD" w:rsidRPr="0081493F" w:rsidRDefault="001F4CAD" w:rsidP="0081493F">
            <w:pPr>
              <w:widowControl/>
              <w:autoSpaceDE/>
              <w:autoSpaceDN/>
              <w:adjustRightInd/>
              <w:spacing w:before="120" w:after="120" w:line="276" w:lineRule="auto"/>
              <w:jc w:val="center"/>
              <w:rPr>
                <w:rFonts w:ascii="Book Antiqua" w:eastAsia="Calibri" w:hAnsi="Book Antiqua" w:cs="Times New Roman"/>
                <w:b/>
                <w:bCs/>
                <w:sz w:val="22"/>
                <w:szCs w:val="22"/>
                <w:lang w:val="es-CR" w:eastAsia="en-US"/>
              </w:rPr>
            </w:pPr>
            <w:r w:rsidRPr="0081493F">
              <w:rPr>
                <w:rFonts w:ascii="Book Antiqua" w:eastAsia="Calibri" w:hAnsi="Book Antiqua" w:cs="Times New Roman"/>
                <w:b/>
                <w:bCs/>
                <w:sz w:val="22"/>
                <w:szCs w:val="22"/>
                <w:lang w:val="es-CR" w:eastAsia="en-US"/>
              </w:rPr>
              <w:t>Visto bueno:</w:t>
            </w:r>
          </w:p>
        </w:tc>
        <w:tc>
          <w:tcPr>
            <w:tcW w:w="3402" w:type="dxa"/>
            <w:shd w:val="clear" w:color="auto" w:fill="auto"/>
            <w:vAlign w:val="center"/>
          </w:tcPr>
          <w:p w14:paraId="06E63F84" w14:textId="77777777" w:rsidR="001F4CAD" w:rsidRPr="00D9369E" w:rsidRDefault="001F4CAD" w:rsidP="001F4CAD">
            <w:pPr>
              <w:widowControl/>
              <w:autoSpaceDE/>
              <w:autoSpaceDN/>
              <w:adjustRightInd/>
              <w:spacing w:before="120" w:after="120" w:line="276" w:lineRule="auto"/>
              <w:jc w:val="both"/>
              <w:rPr>
                <w:rFonts w:ascii="Book Antiqua" w:eastAsia="Calibri" w:hAnsi="Book Antiqua" w:cs="Times New Roman"/>
                <w:sz w:val="22"/>
                <w:szCs w:val="22"/>
                <w:lang w:val="es-CR" w:eastAsia="en-US"/>
              </w:rPr>
            </w:pPr>
            <w:r w:rsidRPr="00D9369E">
              <w:rPr>
                <w:rFonts w:ascii="Book Antiqua" w:eastAsia="Calibri" w:hAnsi="Book Antiqua" w:cs="Book Antiqua"/>
                <w:snapToGrid w:val="0"/>
                <w:sz w:val="22"/>
                <w:szCs w:val="22"/>
                <w:lang w:val="es-CR" w:eastAsia="en-US"/>
              </w:rPr>
              <w:t xml:space="preserve">Ing. Dixon Li Morales </w:t>
            </w:r>
          </w:p>
        </w:tc>
        <w:tc>
          <w:tcPr>
            <w:tcW w:w="3834" w:type="dxa"/>
            <w:shd w:val="clear" w:color="auto" w:fill="auto"/>
          </w:tcPr>
          <w:p w14:paraId="4A1F665F" w14:textId="77777777" w:rsidR="001F4CAD" w:rsidRPr="00D9369E" w:rsidRDefault="001F4CAD" w:rsidP="001F4CAD">
            <w:pPr>
              <w:widowControl/>
              <w:autoSpaceDE/>
              <w:autoSpaceDN/>
              <w:adjustRightInd/>
              <w:spacing w:before="120" w:after="120" w:line="276" w:lineRule="auto"/>
              <w:jc w:val="both"/>
              <w:rPr>
                <w:rFonts w:ascii="Book Antiqua" w:eastAsia="Calibri" w:hAnsi="Book Antiqua" w:cs="Times New Roman"/>
                <w:sz w:val="22"/>
                <w:szCs w:val="22"/>
                <w:lang w:val="es-CR" w:eastAsia="en-US"/>
              </w:rPr>
            </w:pPr>
            <w:r w:rsidRPr="00D9369E">
              <w:rPr>
                <w:rFonts w:ascii="Book Antiqua" w:eastAsia="Calibri" w:hAnsi="Book Antiqua" w:cs="Book Antiqua"/>
                <w:snapToGrid w:val="0"/>
                <w:sz w:val="22"/>
                <w:szCs w:val="22"/>
                <w:lang w:val="es-CR" w:eastAsia="en-US"/>
              </w:rPr>
              <w:t xml:space="preserve">Jefe </w:t>
            </w:r>
            <w:r w:rsidR="00D9369E">
              <w:rPr>
                <w:rFonts w:ascii="Book Antiqua" w:eastAsia="Calibri" w:hAnsi="Book Antiqua" w:cs="Book Antiqua"/>
                <w:snapToGrid w:val="0"/>
                <w:sz w:val="22"/>
                <w:szCs w:val="22"/>
                <w:lang w:val="es-CR" w:eastAsia="en-US"/>
              </w:rPr>
              <w:t xml:space="preserve">a.i. </w:t>
            </w:r>
            <w:r w:rsidRPr="00D9369E">
              <w:rPr>
                <w:rFonts w:ascii="Book Antiqua" w:eastAsia="Calibri" w:hAnsi="Book Antiqua" w:cs="Book Antiqua"/>
                <w:snapToGrid w:val="0"/>
                <w:sz w:val="22"/>
                <w:szCs w:val="22"/>
                <w:lang w:val="es-CR" w:eastAsia="en-US"/>
              </w:rPr>
              <w:t>Proceso de Ejecución de las Operaciones</w:t>
            </w:r>
          </w:p>
        </w:tc>
      </w:tr>
    </w:tbl>
    <w:p w14:paraId="7466BFA6" w14:textId="77777777" w:rsidR="001F4CAD" w:rsidRPr="00D9369E" w:rsidRDefault="001F4CAD" w:rsidP="001F4CAD">
      <w:pPr>
        <w:widowControl/>
        <w:autoSpaceDE/>
        <w:autoSpaceDN/>
        <w:adjustRightInd/>
        <w:spacing w:before="120" w:after="120" w:line="276" w:lineRule="auto"/>
        <w:jc w:val="both"/>
        <w:rPr>
          <w:rFonts w:ascii="Book Antiqua" w:eastAsia="Calibri" w:hAnsi="Book Antiqua" w:cs="Times New Roman"/>
          <w:szCs w:val="22"/>
          <w:lang w:val="es-CR" w:eastAsia="en-US"/>
        </w:rPr>
      </w:pPr>
    </w:p>
    <w:p w14:paraId="24D3393E" w14:textId="77777777" w:rsidR="00F7702E" w:rsidRPr="00D9369E" w:rsidRDefault="00F7702E" w:rsidP="00F7702E">
      <w:pPr>
        <w:jc w:val="both"/>
        <w:rPr>
          <w:rFonts w:ascii="Book Antiqua" w:hAnsi="Book Antiqua"/>
          <w:sz w:val="22"/>
          <w:szCs w:val="22"/>
        </w:rPr>
      </w:pPr>
    </w:p>
    <w:p w14:paraId="5647D5C4" w14:textId="77777777" w:rsidR="00F7702E" w:rsidRPr="00D9369E" w:rsidRDefault="00F7702E" w:rsidP="00F7702E">
      <w:pPr>
        <w:jc w:val="both"/>
        <w:rPr>
          <w:rFonts w:ascii="Book Antiqua" w:hAnsi="Book Antiqua"/>
        </w:rPr>
      </w:pPr>
      <w:r w:rsidRPr="00D9369E">
        <w:rPr>
          <w:rFonts w:ascii="Book Antiqua" w:hAnsi="Book Antiqua"/>
        </w:rPr>
        <w:t>Atentamente;</w:t>
      </w:r>
    </w:p>
    <w:p w14:paraId="1CE09CAB" w14:textId="77777777" w:rsidR="00F7702E" w:rsidRDefault="00F7702E" w:rsidP="00F7702E">
      <w:pPr>
        <w:rPr>
          <w:rFonts w:ascii="Book Antiqua" w:hAnsi="Book Antiqua" w:cs="Calibri"/>
          <w:lang w:val="es-CR" w:eastAsia="es-CR"/>
        </w:rPr>
      </w:pPr>
    </w:p>
    <w:p w14:paraId="6FE70524" w14:textId="77777777" w:rsidR="009E3217" w:rsidRPr="00D9369E" w:rsidRDefault="009E3217" w:rsidP="00F7702E">
      <w:pPr>
        <w:rPr>
          <w:rFonts w:ascii="Book Antiqua" w:hAnsi="Book Antiqua" w:cs="Calibri"/>
          <w:lang w:val="es-CR" w:eastAsia="es-CR"/>
        </w:rPr>
      </w:pPr>
    </w:p>
    <w:p w14:paraId="0CBD18B0" w14:textId="77777777" w:rsidR="00F7702E" w:rsidRPr="00D9369E" w:rsidRDefault="00F7702E" w:rsidP="00F7702E">
      <w:pPr>
        <w:rPr>
          <w:rFonts w:ascii="Book Antiqua" w:hAnsi="Book Antiqua" w:cs="Calibri"/>
          <w:lang w:val="es-CR" w:eastAsia="es-CR"/>
        </w:rPr>
      </w:pPr>
    </w:p>
    <w:p w14:paraId="4D68CCE9" w14:textId="77777777" w:rsidR="00F7702E" w:rsidRPr="00D9369E" w:rsidRDefault="00EE22CD" w:rsidP="00F7702E">
      <w:pPr>
        <w:rPr>
          <w:rFonts w:ascii="Book Antiqua" w:hAnsi="Book Antiqua"/>
        </w:rPr>
      </w:pPr>
      <w:r w:rsidRPr="00D9369E">
        <w:rPr>
          <w:rFonts w:ascii="Book Antiqua" w:hAnsi="Book Antiqua"/>
        </w:rPr>
        <w:t>Máster Yesenia Salazar Guzmán</w:t>
      </w:r>
      <w:r w:rsidR="00F7702E" w:rsidRPr="00D9369E">
        <w:rPr>
          <w:rFonts w:ascii="Book Antiqua" w:hAnsi="Book Antiqua"/>
        </w:rPr>
        <w:t xml:space="preserve">, </w:t>
      </w:r>
      <w:proofErr w:type="gramStart"/>
      <w:r w:rsidR="00F7702E" w:rsidRPr="00D9369E">
        <w:rPr>
          <w:rFonts w:ascii="Book Antiqua" w:hAnsi="Book Antiqua"/>
        </w:rPr>
        <w:t>Jefa</w:t>
      </w:r>
      <w:proofErr w:type="gramEnd"/>
      <w:r w:rsidRPr="00D9369E">
        <w:rPr>
          <w:rFonts w:ascii="Book Antiqua" w:hAnsi="Book Antiqua"/>
        </w:rPr>
        <w:t xml:space="preserve"> a.i.</w:t>
      </w:r>
    </w:p>
    <w:p w14:paraId="4889F098" w14:textId="77777777" w:rsidR="00F7702E" w:rsidRPr="00D9369E" w:rsidRDefault="00F7702E" w:rsidP="00F7702E">
      <w:pPr>
        <w:rPr>
          <w:rFonts w:ascii="Book Antiqua" w:hAnsi="Book Antiqua"/>
        </w:rPr>
      </w:pPr>
      <w:r w:rsidRPr="00D9369E">
        <w:rPr>
          <w:rFonts w:ascii="Book Antiqua" w:hAnsi="Book Antiqua"/>
        </w:rPr>
        <w:t>Subproceso Organización Institucional</w:t>
      </w:r>
    </w:p>
    <w:p w14:paraId="6EDFCAE9" w14:textId="77777777" w:rsidR="00F7702E" w:rsidRPr="00D9369E" w:rsidRDefault="00F7702E" w:rsidP="00F7702E">
      <w:pPr>
        <w:rPr>
          <w:rFonts w:ascii="Book Antiqua" w:hAnsi="Book Antiqua"/>
        </w:rPr>
      </w:pPr>
    </w:p>
    <w:p w14:paraId="1A7848BA" w14:textId="77777777" w:rsidR="00D9369E" w:rsidRPr="00D9369E" w:rsidRDefault="00D9369E" w:rsidP="00F7702E">
      <w:pPr>
        <w:rPr>
          <w:rFonts w:ascii="Book Antiqua" w:hAnsi="Book Antiqua"/>
        </w:rPr>
      </w:pPr>
    </w:p>
    <w:p w14:paraId="138AD99F" w14:textId="77777777" w:rsidR="00F7702E" w:rsidRPr="009E3217" w:rsidRDefault="00F7702E" w:rsidP="00F7702E">
      <w:pPr>
        <w:rPr>
          <w:rFonts w:ascii="Book Antiqua" w:hAnsi="Book Antiqua"/>
        </w:rPr>
      </w:pPr>
      <w:r w:rsidRPr="009E3217">
        <w:rPr>
          <w:rFonts w:ascii="Book Antiqua" w:hAnsi="Book Antiqua"/>
        </w:rPr>
        <w:t>Copias:</w:t>
      </w:r>
    </w:p>
    <w:p w14:paraId="50CB5844" w14:textId="77777777" w:rsidR="00EE22CD" w:rsidRPr="009E3217" w:rsidRDefault="00EE22CD" w:rsidP="00EE22CD">
      <w:pPr>
        <w:numPr>
          <w:ilvl w:val="0"/>
          <w:numId w:val="38"/>
        </w:numPr>
        <w:rPr>
          <w:rFonts w:ascii="Book Antiqua" w:hAnsi="Book Antiqua" w:cs="Calibri"/>
          <w:lang w:val="es-CR" w:eastAsia="es-CR"/>
        </w:rPr>
      </w:pPr>
      <w:r w:rsidRPr="009E3217">
        <w:rPr>
          <w:rFonts w:ascii="Book Antiqua" w:hAnsi="Book Antiqua" w:cs="Calibri"/>
          <w:lang w:val="es-CR" w:eastAsia="es-CR"/>
        </w:rPr>
        <w:t>Archivo</w:t>
      </w:r>
    </w:p>
    <w:p w14:paraId="240608B0" w14:textId="77777777" w:rsidR="00EE22CD" w:rsidRPr="00D9369E" w:rsidRDefault="00EE22CD" w:rsidP="00EE22CD">
      <w:pPr>
        <w:widowControl/>
        <w:autoSpaceDE/>
        <w:autoSpaceDN/>
        <w:adjustRightInd/>
        <w:ind w:right="425"/>
        <w:jc w:val="both"/>
        <w:rPr>
          <w:rFonts w:ascii="Book Antiqua" w:hAnsi="Book Antiqua" w:cs="Times New Roman"/>
          <w:lang w:val="es-CR"/>
        </w:rPr>
      </w:pPr>
    </w:p>
    <w:p w14:paraId="16881591" w14:textId="77777777" w:rsidR="0075648C" w:rsidRPr="00D9369E" w:rsidRDefault="00D9369E" w:rsidP="003D7319">
      <w:pPr>
        <w:rPr>
          <w:rFonts w:ascii="Book Antiqua" w:hAnsi="Book Antiqua" w:cs="Calibri"/>
          <w:lang w:val="es-CR" w:eastAsia="es-CR"/>
        </w:rPr>
      </w:pPr>
      <w:r>
        <w:rPr>
          <w:rFonts w:ascii="Book Antiqua" w:hAnsi="Book Antiqua" w:cs="Calibri"/>
          <w:lang w:val="es-CR" w:eastAsia="es-CR"/>
        </w:rPr>
        <w:t>x</w:t>
      </w:r>
      <w:r w:rsidRPr="00D9369E">
        <w:rPr>
          <w:rFonts w:ascii="Book Antiqua" w:hAnsi="Book Antiqua" w:cs="Calibri"/>
          <w:lang w:val="es-CR" w:eastAsia="es-CR"/>
        </w:rPr>
        <w:t>ba</w:t>
      </w:r>
    </w:p>
    <w:p w14:paraId="7DB0160B" w14:textId="77777777" w:rsidR="00D9369E" w:rsidRPr="00D9369E" w:rsidRDefault="00D9369E" w:rsidP="003D7319">
      <w:pPr>
        <w:rPr>
          <w:rFonts w:ascii="Book Antiqua" w:hAnsi="Book Antiqua" w:cs="Calibri"/>
          <w:lang w:val="es-CR" w:eastAsia="es-CR"/>
        </w:rPr>
      </w:pPr>
      <w:r w:rsidRPr="00D9369E">
        <w:rPr>
          <w:rFonts w:ascii="Book Antiqua" w:hAnsi="Book Antiqua" w:cs="Calibri"/>
          <w:lang w:val="es-CR" w:eastAsia="es-CR"/>
        </w:rPr>
        <w:t>Ref. 1945-19</w:t>
      </w:r>
    </w:p>
    <w:sectPr w:rsidR="00D9369E" w:rsidRPr="00D9369E" w:rsidSect="001E4F4C">
      <w:headerReference w:type="even" r:id="rId37"/>
      <w:headerReference w:type="default" r:id="rId38"/>
      <w:footerReference w:type="even" r:id="rId39"/>
      <w:footerReference w:type="default" r:id="rId40"/>
      <w:headerReference w:type="first" r:id="rId41"/>
      <w:footerReference w:type="first" r:id="rId42"/>
      <w:pgSz w:w="12240" w:h="15840" w:code="1"/>
      <w:pgMar w:top="2268" w:right="1701" w:bottom="1134" w:left="1701" w:header="709" w:footer="709"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FD1F58" w14:textId="77777777" w:rsidR="0020522A" w:rsidRDefault="0020522A">
      <w:r>
        <w:separator/>
      </w:r>
    </w:p>
  </w:endnote>
  <w:endnote w:type="continuationSeparator" w:id="0">
    <w:p w14:paraId="421EB84E" w14:textId="77777777" w:rsidR="0020522A" w:rsidRDefault="00205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D4319" w14:textId="77777777" w:rsidR="00665881" w:rsidRDefault="00665881" w:rsidP="0083428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CE3F1A4" w14:textId="77777777" w:rsidR="00665881" w:rsidRDefault="00665881" w:rsidP="00FF5DF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4ACBC" w14:textId="77777777" w:rsidR="00665881" w:rsidRDefault="00665881" w:rsidP="00834287">
    <w:pPr>
      <w:pStyle w:val="Piedepgina"/>
      <w:framePr w:wrap="around" w:vAnchor="text" w:hAnchor="page" w:x="10702" w:y="49"/>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5735FD2" w14:textId="77777777" w:rsidR="00665881" w:rsidRDefault="00665881" w:rsidP="00834287">
    <w:pPr>
      <w:pStyle w:val="Piedepgina"/>
      <w:framePr w:wrap="around" w:vAnchor="text" w:hAnchor="page" w:x="10582" w:y="49"/>
      <w:ind w:right="360"/>
      <w:rPr>
        <w:rStyle w:val="Nmerodepgina"/>
      </w:rPr>
    </w:pPr>
  </w:p>
  <w:p w14:paraId="562FC59E" w14:textId="77777777" w:rsidR="00665881" w:rsidRDefault="00665881" w:rsidP="00FF5DFB">
    <w:pPr>
      <w:pStyle w:val="Piedepgina"/>
      <w:framePr w:w="367" w:wrap="auto" w:vAnchor="text" w:hAnchor="page" w:x="10582" w:y="49"/>
      <w:ind w:right="360"/>
      <w:rPr>
        <w:rStyle w:val="Nmerodepgina"/>
        <w:rFonts w:cs="Arial"/>
      </w:rPr>
    </w:pPr>
  </w:p>
  <w:p w14:paraId="01BD1F6F" w14:textId="77777777" w:rsidR="00665881" w:rsidRPr="003F17C3" w:rsidRDefault="00665881" w:rsidP="00EB4BC6">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Trabajamos por el desarrollo de la administración de justicia</w:t>
    </w:r>
    <w:r>
      <w:rPr>
        <w:rFonts w:ascii="Book Antiqua" w:hAnsi="Book Antiqua" w:cs="Times New Roman"/>
        <w:b/>
        <w:bCs/>
        <w:color w:val="000000"/>
      </w:rPr>
      <w:t xml:space="preserve">                              </w:t>
    </w:r>
    <w:r w:rsidRPr="003F17C3">
      <w:rPr>
        <w:rFonts w:ascii="Book Antiqua" w:hAnsi="Book Antiqua" w:cs="Times New Roman"/>
        <w:b/>
        <w:bCs/>
        <w:color w:val="000000"/>
      </w:rPr>
      <w:t xml:space="preserve"> con proyección e innovación</w:t>
    </w:r>
  </w:p>
  <w:p w14:paraId="4F6BA16B" w14:textId="77777777" w:rsidR="00665881" w:rsidRDefault="00665881" w:rsidP="00B232BF">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B24CD" w14:textId="77777777" w:rsidR="009C2BA2" w:rsidRDefault="009C2B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B91C2" w14:textId="77777777" w:rsidR="0020522A" w:rsidRDefault="0020522A">
      <w:r>
        <w:separator/>
      </w:r>
    </w:p>
  </w:footnote>
  <w:footnote w:type="continuationSeparator" w:id="0">
    <w:p w14:paraId="43554BE9" w14:textId="77777777" w:rsidR="0020522A" w:rsidRDefault="0020522A">
      <w:r>
        <w:continuationSeparator/>
      </w:r>
    </w:p>
  </w:footnote>
  <w:footnote w:id="1">
    <w:p w14:paraId="3B458ECF" w14:textId="77777777" w:rsidR="004E50A5" w:rsidRPr="00DF5567" w:rsidRDefault="004E50A5" w:rsidP="00C034CC">
      <w:pPr>
        <w:pStyle w:val="Textonotapie"/>
        <w:jc w:val="both"/>
        <w:rPr>
          <w:rFonts w:ascii="Book Antiqua" w:hAnsi="Book Antiqua"/>
        </w:rPr>
      </w:pPr>
      <w:r w:rsidRPr="00DF5567">
        <w:rPr>
          <w:rStyle w:val="Refdenotaalpie"/>
          <w:rFonts w:ascii="Book Antiqua" w:hAnsi="Book Antiqua"/>
        </w:rPr>
        <w:footnoteRef/>
      </w:r>
      <w:r w:rsidRPr="00DF5567">
        <w:rPr>
          <w:rFonts w:ascii="Book Antiqua" w:hAnsi="Book Antiqua"/>
        </w:rPr>
        <w:t xml:space="preserve"> Ver anexo 1.</w:t>
      </w:r>
    </w:p>
  </w:footnote>
  <w:footnote w:id="2">
    <w:p w14:paraId="768462D4" w14:textId="77777777" w:rsidR="00C93E86" w:rsidRPr="00DF5567" w:rsidRDefault="00C93E86" w:rsidP="00C034CC">
      <w:pPr>
        <w:pStyle w:val="Textonotapie"/>
        <w:jc w:val="both"/>
        <w:rPr>
          <w:rFonts w:ascii="Book Antiqua" w:hAnsi="Book Antiqua"/>
        </w:rPr>
      </w:pPr>
      <w:r w:rsidRPr="00DF5567">
        <w:rPr>
          <w:rStyle w:val="Refdenotaalpie"/>
          <w:rFonts w:ascii="Book Antiqua" w:hAnsi="Book Antiqua"/>
        </w:rPr>
        <w:footnoteRef/>
      </w:r>
      <w:r w:rsidRPr="00DF5567">
        <w:rPr>
          <w:rFonts w:ascii="Book Antiqua" w:hAnsi="Book Antiqua"/>
        </w:rPr>
        <w:t xml:space="preserve"> El informe fue conocido por el Consejo Superior en la sesión 82-17 del 7 de setiembre 2017, artículo XXXIII.</w:t>
      </w:r>
    </w:p>
  </w:footnote>
  <w:footnote w:id="3">
    <w:p w14:paraId="4FD051BB" w14:textId="77777777" w:rsidR="00E8078F" w:rsidRPr="00DF5567" w:rsidRDefault="00E8078F" w:rsidP="00C034CC">
      <w:pPr>
        <w:pStyle w:val="Textonotapie"/>
        <w:jc w:val="both"/>
        <w:rPr>
          <w:rFonts w:ascii="Book Antiqua" w:hAnsi="Book Antiqua"/>
        </w:rPr>
      </w:pPr>
      <w:r w:rsidRPr="00DF5567">
        <w:rPr>
          <w:rStyle w:val="Refdenotaalpie"/>
          <w:rFonts w:ascii="Book Antiqua" w:hAnsi="Book Antiqua"/>
        </w:rPr>
        <w:footnoteRef/>
      </w:r>
      <w:r w:rsidRPr="00DF5567">
        <w:rPr>
          <w:rFonts w:ascii="Book Antiqua" w:hAnsi="Book Antiqua"/>
        </w:rPr>
        <w:t xml:space="preserve"> Información tomada del </w:t>
      </w:r>
      <w:r w:rsidR="00F725A5" w:rsidRPr="00DF5567">
        <w:rPr>
          <w:rFonts w:ascii="Book Antiqua" w:hAnsi="Book Antiqua"/>
        </w:rPr>
        <w:t xml:space="preserve">oficio </w:t>
      </w:r>
      <w:r w:rsidR="00BF4B77" w:rsidRPr="00DF5567">
        <w:rPr>
          <w:rFonts w:ascii="Book Antiqua" w:hAnsi="Book Antiqua"/>
        </w:rPr>
        <w:t>DTSP-074-2020 del 24 de junio de 2020, suscrito por la MSc.  Alba Gutiérrez Villalobos, Jefa del Departamento de Trabajo Social y Psicología</w:t>
      </w:r>
      <w:r w:rsidR="00862A49" w:rsidRPr="00DF5567">
        <w:rPr>
          <w:rFonts w:ascii="Book Antiqua" w:hAnsi="Book Antiqua"/>
        </w:rPr>
        <w:t xml:space="preserve"> y actualizada mediante el correo del 5 de noviembre de 2021</w:t>
      </w:r>
      <w:r w:rsidR="00BF4B77" w:rsidRPr="00DF5567">
        <w:rPr>
          <w:rFonts w:ascii="Book Antiqua" w:hAnsi="Book Antiqua"/>
        </w:rPr>
        <w:t>.</w:t>
      </w:r>
    </w:p>
  </w:footnote>
  <w:footnote w:id="4">
    <w:p w14:paraId="05DC5060" w14:textId="77777777" w:rsidR="00E8078F" w:rsidRPr="00DF5567" w:rsidRDefault="00E8078F" w:rsidP="000B6F47">
      <w:pPr>
        <w:pStyle w:val="Textonotapie"/>
        <w:jc w:val="both"/>
        <w:rPr>
          <w:rFonts w:ascii="Book Antiqua" w:hAnsi="Book Antiqua"/>
          <w:lang w:val="es-CR"/>
        </w:rPr>
      </w:pPr>
      <w:r w:rsidRPr="00DF5567">
        <w:rPr>
          <w:rStyle w:val="Refdenotaalpie"/>
          <w:rFonts w:ascii="Book Antiqua" w:hAnsi="Book Antiqua" w:cs="Arial"/>
        </w:rPr>
        <w:footnoteRef/>
      </w:r>
      <w:r w:rsidRPr="00DF5567">
        <w:rPr>
          <w:rFonts w:ascii="Book Antiqua" w:hAnsi="Book Antiqua"/>
        </w:rPr>
        <w:t xml:space="preserve"> Autor del libro Organización de Empresas, segunda edición, México, Facultad de Contaduría y Administración, Universidad Nacional Autónoma de México, 2003.</w:t>
      </w:r>
    </w:p>
  </w:footnote>
  <w:footnote w:id="5">
    <w:p w14:paraId="70041364" w14:textId="77777777" w:rsidR="00E8078F" w:rsidRPr="000F4D02" w:rsidRDefault="00E8078F" w:rsidP="000B6F47">
      <w:pPr>
        <w:pStyle w:val="Textonotapie"/>
        <w:jc w:val="both"/>
        <w:rPr>
          <w:lang w:val="es-CR"/>
        </w:rPr>
      </w:pPr>
      <w:r w:rsidRPr="00DF5567">
        <w:rPr>
          <w:rStyle w:val="Refdenotaalpie"/>
          <w:rFonts w:ascii="Book Antiqua" w:hAnsi="Book Antiqua" w:cs="Arial"/>
        </w:rPr>
        <w:footnoteRef/>
      </w:r>
      <w:r w:rsidRPr="00DF5567">
        <w:rPr>
          <w:rFonts w:ascii="Book Antiqua" w:hAnsi="Book Antiqua"/>
        </w:rPr>
        <w:t xml:space="preserve"> Tal como aparece consignado en su libro Introducción al Estudio de la Teoría Administrativa, 3a. ed., México, Fondo de Cultura Económica, 1968.</w:t>
      </w:r>
      <w:r w:rsidRPr="000F4D02">
        <w:t xml:space="preserve">  </w:t>
      </w:r>
    </w:p>
  </w:footnote>
  <w:footnote w:id="6">
    <w:p w14:paraId="6768DD16" w14:textId="77777777" w:rsidR="00747F2D" w:rsidRPr="00DF5567" w:rsidRDefault="00747F2D" w:rsidP="00C034CC">
      <w:pPr>
        <w:pStyle w:val="Textonotapie"/>
        <w:jc w:val="both"/>
        <w:rPr>
          <w:rFonts w:ascii="Book Antiqua" w:hAnsi="Book Antiqua"/>
          <w:lang w:val="es-CR"/>
        </w:rPr>
      </w:pPr>
      <w:r w:rsidRPr="00DF5567">
        <w:rPr>
          <w:rStyle w:val="Refdenotaalpie"/>
          <w:rFonts w:ascii="Book Antiqua" w:hAnsi="Book Antiqua"/>
        </w:rPr>
        <w:footnoteRef/>
      </w:r>
      <w:r w:rsidRPr="00DF5567">
        <w:rPr>
          <w:rFonts w:ascii="Book Antiqua" w:hAnsi="Book Antiqua"/>
        </w:rPr>
        <w:t xml:space="preserve"> </w:t>
      </w:r>
      <w:r w:rsidRPr="00DF5567">
        <w:rPr>
          <w:rFonts w:ascii="Book Antiqua" w:hAnsi="Book Antiqua"/>
          <w:lang w:val="es-CR"/>
        </w:rPr>
        <w:t xml:space="preserve">Según la información suministrada por la jefatura del Departamento de Trabajo Social y </w:t>
      </w:r>
      <w:r w:rsidR="00066F56" w:rsidRPr="00DF5567">
        <w:rPr>
          <w:rFonts w:ascii="Book Antiqua" w:hAnsi="Book Antiqua"/>
          <w:lang w:val="es-CR"/>
        </w:rPr>
        <w:t>Psicología</w:t>
      </w:r>
      <w:r w:rsidRPr="00DF5567">
        <w:rPr>
          <w:rFonts w:ascii="Book Antiqua" w:hAnsi="Book Antiqua"/>
          <w:lang w:val="es-CR"/>
        </w:rPr>
        <w:t>.</w:t>
      </w:r>
    </w:p>
  </w:footnote>
  <w:footnote w:id="7">
    <w:p w14:paraId="3CF67547" w14:textId="77777777" w:rsidR="002A7CE2" w:rsidRPr="00DF5567" w:rsidRDefault="002A7CE2" w:rsidP="00C034CC">
      <w:pPr>
        <w:pStyle w:val="Textonotapie"/>
        <w:jc w:val="both"/>
        <w:rPr>
          <w:rFonts w:ascii="Book Antiqua" w:hAnsi="Book Antiqua"/>
          <w:lang w:val="es-CR"/>
        </w:rPr>
      </w:pPr>
      <w:r w:rsidRPr="00DF5567">
        <w:rPr>
          <w:rStyle w:val="Refdenotaalpie"/>
          <w:rFonts w:ascii="Book Antiqua" w:hAnsi="Book Antiqua"/>
        </w:rPr>
        <w:footnoteRef/>
      </w:r>
      <w:r w:rsidR="00E95772" w:rsidRPr="00DF5567">
        <w:rPr>
          <w:rFonts w:ascii="Book Antiqua" w:hAnsi="Book Antiqua"/>
        </w:rPr>
        <w:t xml:space="preserve"> </w:t>
      </w:r>
      <w:r w:rsidRPr="00DF5567">
        <w:rPr>
          <w:rFonts w:ascii="Book Antiqua" w:hAnsi="Book Antiqua"/>
        </w:rPr>
        <w:t>Mediante oficio DTSP-074-2020 y reiterado en la entrevista realizada</w:t>
      </w:r>
      <w:r w:rsidR="00E95772" w:rsidRPr="00DF5567">
        <w:rPr>
          <w:rFonts w:ascii="Book Antiqua" w:hAnsi="Book Antiqua"/>
        </w:rPr>
        <w:t xml:space="preserve"> el 1° de diciembre de 2021 (ver </w:t>
      </w:r>
      <w:r w:rsidR="008D72F8" w:rsidRPr="00DF5567">
        <w:rPr>
          <w:rFonts w:ascii="Book Antiqua" w:hAnsi="Book Antiqua"/>
        </w:rPr>
        <w:t>a</w:t>
      </w:r>
      <w:r w:rsidR="00E95772" w:rsidRPr="00DF5567">
        <w:rPr>
          <w:rFonts w:ascii="Book Antiqua" w:hAnsi="Book Antiqua"/>
        </w:rPr>
        <w:t>nexo 4)</w:t>
      </w:r>
      <w:r w:rsidRPr="00DF5567">
        <w:rPr>
          <w:rFonts w:ascii="Book Antiqua" w:hAnsi="Book Antiqua"/>
        </w:rPr>
        <w:t>.</w:t>
      </w:r>
    </w:p>
  </w:footnote>
  <w:footnote w:id="8">
    <w:p w14:paraId="55FDE7ED" w14:textId="77777777" w:rsidR="00F865E2" w:rsidRPr="00DF5567" w:rsidRDefault="00F865E2">
      <w:pPr>
        <w:pStyle w:val="Textonotapie"/>
        <w:rPr>
          <w:rFonts w:ascii="Book Antiqua" w:hAnsi="Book Antiqua"/>
        </w:rPr>
      </w:pPr>
      <w:r w:rsidRPr="00DF5567">
        <w:rPr>
          <w:rStyle w:val="Refdenotaalpie"/>
          <w:rFonts w:ascii="Book Antiqua" w:hAnsi="Book Antiqua"/>
        </w:rPr>
        <w:footnoteRef/>
      </w:r>
      <w:r w:rsidRPr="00DF5567">
        <w:rPr>
          <w:rFonts w:ascii="Book Antiqua" w:hAnsi="Book Antiqua"/>
        </w:rPr>
        <w:t xml:space="preserve"> Denominada anteriormente, actual Oficina Rectora de Justicia Restaurativa.</w:t>
      </w:r>
    </w:p>
  </w:footnote>
  <w:footnote w:id="9">
    <w:p w14:paraId="08B765B6" w14:textId="77777777" w:rsidR="00F865E2" w:rsidRDefault="00F865E2">
      <w:pPr>
        <w:pStyle w:val="Textonotapie"/>
      </w:pPr>
      <w:r w:rsidRPr="00DF5567">
        <w:rPr>
          <w:rStyle w:val="Refdenotaalpie"/>
          <w:rFonts w:ascii="Book Antiqua" w:hAnsi="Book Antiqua"/>
        </w:rPr>
        <w:footnoteRef/>
      </w:r>
      <w:r w:rsidRPr="00DF5567">
        <w:rPr>
          <w:rFonts w:ascii="Book Antiqua" w:hAnsi="Book Antiqua"/>
        </w:rPr>
        <w:t xml:space="preserve"> Mediante oficio No. 133-DNJR-20</w:t>
      </w:r>
      <w:r w:rsidR="00A10B74">
        <w:rPr>
          <w:rFonts w:ascii="Book Antiqua" w:hAnsi="Book Antiqua"/>
        </w:rPr>
        <w:t>.</w:t>
      </w:r>
    </w:p>
  </w:footnote>
  <w:footnote w:id="10">
    <w:p w14:paraId="7EC5BF32" w14:textId="77777777" w:rsidR="00E8078F" w:rsidRPr="00DF5567" w:rsidRDefault="00E8078F" w:rsidP="00C034CC">
      <w:pPr>
        <w:pStyle w:val="Textonotapie"/>
        <w:jc w:val="both"/>
        <w:rPr>
          <w:rFonts w:ascii="Book Antiqua" w:hAnsi="Book Antiqua"/>
        </w:rPr>
      </w:pPr>
      <w:r w:rsidRPr="00DF5567">
        <w:rPr>
          <w:rStyle w:val="Refdenotaalpie"/>
          <w:rFonts w:ascii="Book Antiqua" w:hAnsi="Book Antiqua"/>
        </w:rPr>
        <w:footnoteRef/>
      </w:r>
      <w:r w:rsidRPr="00DF5567">
        <w:rPr>
          <w:rFonts w:ascii="Book Antiqua" w:hAnsi="Book Antiqua"/>
        </w:rPr>
        <w:t xml:space="preserve"> </w:t>
      </w:r>
      <w:r w:rsidRPr="00DF5567">
        <w:rPr>
          <w:rFonts w:ascii="Book Antiqua" w:hAnsi="Book Antiqua" w:cs="Times New Roman"/>
        </w:rPr>
        <w:t>Comunicados mediante Circular 25-2019, ver anexo</w:t>
      </w:r>
      <w:r w:rsidR="00CF08AE" w:rsidRPr="00DF5567">
        <w:rPr>
          <w:rFonts w:ascii="Book Antiqua" w:hAnsi="Book Antiqua" w:cs="Times New Roman"/>
        </w:rPr>
        <w:t xml:space="preserve"> 5</w:t>
      </w:r>
      <w:r w:rsidRPr="00DF5567">
        <w:rPr>
          <w:rFonts w:ascii="Book Antiqua" w:hAnsi="Book Antiqua" w:cs="Times New Roman"/>
        </w:rPr>
        <w:t>.</w:t>
      </w:r>
    </w:p>
  </w:footnote>
  <w:footnote w:id="11">
    <w:p w14:paraId="0344D754" w14:textId="77777777" w:rsidR="006D0C50" w:rsidRPr="00DF5567" w:rsidRDefault="006D0C50" w:rsidP="00C034CC">
      <w:pPr>
        <w:pStyle w:val="Textonotapie"/>
        <w:jc w:val="both"/>
        <w:rPr>
          <w:rFonts w:ascii="Book Antiqua" w:hAnsi="Book Antiqua"/>
        </w:rPr>
      </w:pPr>
      <w:r w:rsidRPr="00DF5567">
        <w:rPr>
          <w:rStyle w:val="Refdenotaalpie"/>
          <w:rFonts w:ascii="Book Antiqua" w:hAnsi="Book Antiqua"/>
        </w:rPr>
        <w:footnoteRef/>
      </w:r>
      <w:r w:rsidRPr="00DF5567">
        <w:rPr>
          <w:rFonts w:ascii="Book Antiqua" w:hAnsi="Book Antiqua"/>
        </w:rPr>
        <w:t xml:space="preserve"> </w:t>
      </w:r>
      <w:r w:rsidR="005C04DD" w:rsidRPr="00DF5567">
        <w:rPr>
          <w:rFonts w:ascii="Book Antiqua" w:hAnsi="Book Antiqua"/>
        </w:rPr>
        <w:t>En el oficio PJ-DGH-SAP-691-2019 fue comunicado a la Dirección de Planificación el mismo criterio</w:t>
      </w:r>
      <w:r w:rsidR="009B4852" w:rsidRPr="00DF5567">
        <w:rPr>
          <w:rFonts w:ascii="Book Antiqua" w:hAnsi="Book Antiqua"/>
        </w:rPr>
        <w:t>, ver anexo 6.</w:t>
      </w:r>
    </w:p>
  </w:footnote>
  <w:footnote w:id="12">
    <w:p w14:paraId="0305763B" w14:textId="77777777" w:rsidR="005C04DD" w:rsidRPr="00DF5567" w:rsidRDefault="005C04DD" w:rsidP="000C1764">
      <w:pPr>
        <w:pStyle w:val="Textonotapie"/>
        <w:jc w:val="both"/>
        <w:rPr>
          <w:rFonts w:ascii="Book Antiqua" w:hAnsi="Book Antiqua"/>
          <w:lang w:val="es-CR"/>
        </w:rPr>
      </w:pPr>
      <w:r w:rsidRPr="00DF5567">
        <w:rPr>
          <w:rStyle w:val="Refdenotaalpie"/>
          <w:rFonts w:ascii="Book Antiqua" w:hAnsi="Book Antiqua"/>
        </w:rPr>
        <w:footnoteRef/>
      </w:r>
      <w:r w:rsidRPr="00DF5567">
        <w:rPr>
          <w:rFonts w:ascii="Book Antiqua" w:hAnsi="Book Antiqua"/>
        </w:rPr>
        <w:t xml:space="preserve"> </w:t>
      </w:r>
      <w:r w:rsidRPr="00DF5567">
        <w:rPr>
          <w:rFonts w:ascii="Book Antiqua" w:hAnsi="Book Antiqua"/>
          <w:lang w:val="es-CR"/>
        </w:rPr>
        <w:t>El Consejo Superior, en sesión 12-2020 del 13 de febrero del 2020, artículo LI, acordó</w:t>
      </w:r>
      <w:r w:rsidR="000C1764" w:rsidRPr="00DF5567">
        <w:rPr>
          <w:rFonts w:ascii="Book Antiqua" w:hAnsi="Book Antiqua"/>
          <w:lang w:val="es-CR"/>
        </w:rPr>
        <w:t>:</w:t>
      </w:r>
      <w:r w:rsidR="000C1764" w:rsidRPr="00DF5567">
        <w:rPr>
          <w:rFonts w:ascii="Book Antiqua" w:hAnsi="Book Antiqua"/>
        </w:rPr>
        <w:t xml:space="preserve"> “</w:t>
      </w:r>
      <w:r w:rsidR="000C1764" w:rsidRPr="00DF5567">
        <w:rPr>
          <w:rFonts w:ascii="Book Antiqua" w:hAnsi="Book Antiqua"/>
          <w:lang w:val="es-CR"/>
        </w:rPr>
        <w:t>Tomar nota de la comunicación realizada por las licenciadas Waiman Hin Herrera, Subdirectora interina de Gestión Humana y María Gabriela Mora Zamora, Jefa de Sección de Análisis de Puestos, en oficio N° PJ-DGH-SAP-36-2020 del 31 de enero de 2020. 2.) Hacer este acuerdo de conocimiento de la Dirección de Planificación, para que sea tomado en cuenta dentro del informe de la estructura organizativa del “Programa de Justicia Restaurativa”.</w:t>
      </w:r>
      <w:r w:rsidR="00F47BB5" w:rsidRPr="00DF5567">
        <w:rPr>
          <w:rFonts w:ascii="Book Antiqua" w:hAnsi="Book Antiqua"/>
          <w:lang w:val="es-CR"/>
        </w:rPr>
        <w:t xml:space="preserve"> Este acuerdo fue comunicado por la Secretaría General de la Corte mediante oficio 2623-2020 del 16 de marzo de 2020 (ver anexo 6).</w:t>
      </w:r>
    </w:p>
    <w:p w14:paraId="03955835" w14:textId="77777777" w:rsidR="005C04DD" w:rsidRPr="005C04DD" w:rsidRDefault="005C04DD">
      <w:pPr>
        <w:pStyle w:val="Textonotapie"/>
        <w:rPr>
          <w:lang w:val="es-CR"/>
        </w:rPr>
      </w:pPr>
    </w:p>
  </w:footnote>
  <w:footnote w:id="13">
    <w:p w14:paraId="13659828" w14:textId="77777777" w:rsidR="00E33545" w:rsidRPr="00DF5567" w:rsidRDefault="00E33545" w:rsidP="00E33545">
      <w:pPr>
        <w:pStyle w:val="Textonotapie"/>
        <w:rPr>
          <w:rFonts w:ascii="Book Antiqua" w:hAnsi="Book Antiqua"/>
          <w:lang w:val="es-CR"/>
        </w:rPr>
      </w:pPr>
      <w:r w:rsidRPr="00DF5567">
        <w:rPr>
          <w:rStyle w:val="Refdenotaalpie"/>
          <w:rFonts w:ascii="Book Antiqua" w:hAnsi="Book Antiqua"/>
        </w:rPr>
        <w:footnoteRef/>
      </w:r>
      <w:r w:rsidRPr="00DF5567">
        <w:rPr>
          <w:rFonts w:ascii="Book Antiqua" w:hAnsi="Book Antiqua"/>
        </w:rPr>
        <w:t xml:space="preserve"> Ver anexo</w:t>
      </w:r>
      <w:r w:rsidR="00CF027B" w:rsidRPr="00DF5567">
        <w:rPr>
          <w:rFonts w:ascii="Book Antiqua" w:hAnsi="Book Antiqua"/>
        </w:rPr>
        <w:t>s</w:t>
      </w:r>
      <w:r w:rsidRPr="00DF5567">
        <w:rPr>
          <w:rFonts w:ascii="Book Antiqua" w:hAnsi="Book Antiqua"/>
        </w:rPr>
        <w:t xml:space="preserve"> 8</w:t>
      </w:r>
      <w:r w:rsidR="00CF027B" w:rsidRPr="00DF5567">
        <w:rPr>
          <w:rFonts w:ascii="Book Antiqua" w:hAnsi="Book Antiqua"/>
        </w:rPr>
        <w:t xml:space="preserve"> y 9</w:t>
      </w:r>
      <w:r w:rsidRPr="00DF5567">
        <w:rPr>
          <w:rFonts w:ascii="Book Antiqua" w:hAnsi="Book Antiqua"/>
        </w:rPr>
        <w:t>.</w:t>
      </w:r>
    </w:p>
  </w:footnote>
  <w:footnote w:id="14">
    <w:p w14:paraId="3B8AFD81" w14:textId="77777777" w:rsidR="001E5684" w:rsidRPr="00DF5567" w:rsidRDefault="001E5684">
      <w:pPr>
        <w:pStyle w:val="Textonotapie"/>
        <w:rPr>
          <w:rFonts w:ascii="Book Antiqua" w:hAnsi="Book Antiqua"/>
        </w:rPr>
      </w:pPr>
      <w:r w:rsidRPr="00DF5567">
        <w:rPr>
          <w:rStyle w:val="Refdenotaalpie"/>
          <w:rFonts w:ascii="Book Antiqua" w:hAnsi="Book Antiqua"/>
        </w:rPr>
        <w:footnoteRef/>
      </w:r>
      <w:r w:rsidRPr="00DF5567">
        <w:rPr>
          <w:rFonts w:ascii="Book Antiqua" w:hAnsi="Book Antiqua"/>
        </w:rPr>
        <w:t xml:space="preserve"> Denominada así anteriormente, hoy Oficina Rectora de Justicia Restaurativa.</w:t>
      </w:r>
    </w:p>
  </w:footnote>
  <w:footnote w:id="15">
    <w:p w14:paraId="5E2C08C1" w14:textId="77777777" w:rsidR="00F314C2" w:rsidRPr="003F02EE" w:rsidRDefault="00F314C2">
      <w:pPr>
        <w:pStyle w:val="Textonotapie"/>
        <w:rPr>
          <w:rFonts w:ascii="Book Antiqua" w:hAnsi="Book Antiqua"/>
          <w:lang w:val="es-CR"/>
        </w:rPr>
      </w:pPr>
      <w:r w:rsidRPr="003F02EE">
        <w:rPr>
          <w:rStyle w:val="Refdenotaalpie"/>
          <w:rFonts w:ascii="Book Antiqua" w:hAnsi="Book Antiqua"/>
        </w:rPr>
        <w:footnoteRef/>
      </w:r>
      <w:r w:rsidRPr="003F02EE">
        <w:rPr>
          <w:rFonts w:ascii="Book Antiqua" w:hAnsi="Book Antiqua"/>
        </w:rPr>
        <w:t xml:space="preserve"> </w:t>
      </w:r>
      <w:r w:rsidR="00964529" w:rsidRPr="003F02EE">
        <w:rPr>
          <w:rFonts w:ascii="Book Antiqua" w:hAnsi="Book Antiqua"/>
        </w:rPr>
        <w:t xml:space="preserve">En concordancia con lo aprobado por el Consejo Superior, </w:t>
      </w:r>
      <w:r w:rsidR="00964529" w:rsidRPr="003F02EE">
        <w:rPr>
          <w:rFonts w:ascii="Book Antiqua" w:hAnsi="Book Antiqua"/>
          <w:lang w:val="es-CR"/>
        </w:rPr>
        <w:t>v</w:t>
      </w:r>
      <w:r w:rsidRPr="003F02EE">
        <w:rPr>
          <w:rFonts w:ascii="Book Antiqua" w:hAnsi="Book Antiqua"/>
          <w:lang w:val="es-CR"/>
        </w:rPr>
        <w:t>er anexo 7.</w:t>
      </w:r>
    </w:p>
  </w:footnote>
  <w:footnote w:id="16">
    <w:p w14:paraId="5A58AFD3" w14:textId="77777777" w:rsidR="004C6D19" w:rsidRPr="003F02EE" w:rsidRDefault="004C6D19" w:rsidP="00C034CC">
      <w:pPr>
        <w:pStyle w:val="Textonotapie"/>
        <w:jc w:val="both"/>
        <w:rPr>
          <w:rFonts w:ascii="Book Antiqua" w:hAnsi="Book Antiqua"/>
        </w:rPr>
      </w:pPr>
      <w:r w:rsidRPr="003F02EE">
        <w:rPr>
          <w:rStyle w:val="Refdenotaalpie"/>
          <w:rFonts w:ascii="Book Antiqua" w:hAnsi="Book Antiqua"/>
        </w:rPr>
        <w:footnoteRef/>
      </w:r>
      <w:r w:rsidRPr="003F02EE">
        <w:rPr>
          <w:rFonts w:ascii="Book Antiqua" w:hAnsi="Book Antiqua"/>
        </w:rPr>
        <w:t xml:space="preserve"> Este puesto es el que actualmente funge como “Coordinador de Unidad” informal.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04B20" w14:textId="77777777" w:rsidR="005E1B7B" w:rsidRDefault="005E1B7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E1AA6" w14:textId="77777777" w:rsidR="00665881" w:rsidRDefault="00665881" w:rsidP="00B232BF">
    <w:pPr>
      <w:framePr w:w="640" w:hSpace="141" w:wrap="auto" w:vAnchor="text" w:hAnchor="margin" w:x="8456" w:y="-91"/>
      <w:widowControl/>
      <w:rPr>
        <w:rFonts w:ascii="Times New Roman" w:hAnsi="Times New Roman" w:cs="Times New Roman"/>
        <w:sz w:val="20"/>
        <w:szCs w:val="20"/>
        <w:lang w:val="es-CR"/>
      </w:rPr>
    </w:pPr>
  </w:p>
  <w:p w14:paraId="67D111D7" w14:textId="77777777" w:rsidR="00665881" w:rsidRDefault="00665881" w:rsidP="003A4338">
    <w:pPr>
      <w:pStyle w:val="Encabezado"/>
      <w:widowControl/>
      <w:tabs>
        <w:tab w:val="clear" w:pos="4252"/>
        <w:tab w:val="clear" w:pos="8504"/>
        <w:tab w:val="center" w:pos="8804"/>
        <w:tab w:val="right" w:pos="8875"/>
      </w:tabs>
      <w:jc w:val="center"/>
      <w:rPr>
        <w:rFonts w:ascii="Book Antiqua" w:hAnsi="Book Antiqua" w:cs="Book Antiqua"/>
        <w:i/>
        <w:iCs/>
        <w:sz w:val="18"/>
        <w:szCs w:val="18"/>
        <w:lang w:val="es-CR"/>
      </w:rPr>
    </w:pPr>
    <w:r>
      <w:rPr>
        <w:rFonts w:ascii="Book Antiqua" w:hAnsi="Book Antiqua" w:cs="Book Antiqua"/>
        <w:i/>
        <w:iCs/>
        <w:sz w:val="18"/>
        <w:szCs w:val="18"/>
        <w:lang w:val="es-CR"/>
      </w:rPr>
      <w:t>Poder Judicial - Dirección de Planificación</w:t>
    </w:r>
    <w:r>
      <w:rPr>
        <w:rFonts w:ascii="Times New Roman" w:hAnsi="Times New Roman" w:cs="Times New Roman"/>
        <w:sz w:val="24"/>
        <w:szCs w:val="24"/>
      </w:rPr>
      <w:object w:dxaOrig="1845" w:dyaOrig="2145" w14:anchorId="609D0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95pt;height:32.05pt">
          <v:imagedata r:id="rId1" o:title=""/>
        </v:shape>
        <o:OLEObject Type="Embed" ShapeID="_x0000_i1027" DrawAspect="Content" ObjectID="_1727249486" r:id="rId2"/>
      </w:object>
    </w:r>
  </w:p>
  <w:p w14:paraId="5AA66681" w14:textId="77777777" w:rsidR="00665881" w:rsidRDefault="00665881" w:rsidP="003A4338">
    <w:pPr>
      <w:pStyle w:val="Encabezado"/>
      <w:widowControl/>
      <w:tabs>
        <w:tab w:val="clear" w:pos="8504"/>
        <w:tab w:val="right" w:pos="8875"/>
      </w:tabs>
      <w:jc w:val="center"/>
      <w:rPr>
        <w:rFonts w:ascii="Book Antiqua" w:hAnsi="Book Antiqua" w:cs="Book Antiqua"/>
        <w:i/>
        <w:iCs/>
        <w:sz w:val="18"/>
        <w:szCs w:val="18"/>
        <w:lang w:val="es-CR"/>
      </w:rPr>
    </w:pPr>
    <w:r>
      <w:rPr>
        <w:rFonts w:ascii="Book Antiqua" w:hAnsi="Book Antiqua" w:cs="Book Antiqua"/>
        <w:i/>
        <w:iCs/>
        <w:sz w:val="18"/>
        <w:szCs w:val="18"/>
        <w:lang w:val="es-CR"/>
      </w:rPr>
      <w:t>San José - Costa Rica</w:t>
    </w:r>
  </w:p>
  <w:p w14:paraId="3CB7574D" w14:textId="77777777" w:rsidR="00665881" w:rsidRPr="009E7497" w:rsidRDefault="00665881" w:rsidP="003A4338">
    <w:pPr>
      <w:pStyle w:val="Encabezado"/>
      <w:widowControl/>
      <w:jc w:val="center"/>
      <w:rPr>
        <w:rFonts w:ascii="Times New Roman" w:hAnsi="Times New Roman" w:cs="Times New Roman"/>
        <w:lang w:val="pt-BR"/>
      </w:rPr>
    </w:pPr>
    <w:r w:rsidRPr="001E4F4C">
      <w:rPr>
        <w:rFonts w:ascii="Book Antiqua" w:hAnsi="Book Antiqua" w:cs="Book Antiqua"/>
        <w:i/>
        <w:iCs/>
        <w:sz w:val="18"/>
        <w:szCs w:val="18"/>
      </w:rPr>
      <w:t xml:space="preserve">Telf.   </w:t>
    </w:r>
    <w:r w:rsidRPr="00B232BF">
      <w:rPr>
        <w:rFonts w:ascii="Book Antiqua" w:hAnsi="Book Antiqua" w:cs="Book Antiqua"/>
        <w:i/>
        <w:iCs/>
        <w:sz w:val="18"/>
        <w:szCs w:val="18"/>
        <w:lang w:val="pt-PT"/>
      </w:rPr>
      <w:t>2295-</w:t>
    </w:r>
    <w:r w:rsidR="003A4338">
      <w:rPr>
        <w:rFonts w:ascii="Book Antiqua" w:hAnsi="Book Antiqua" w:cs="Book Antiqua"/>
        <w:i/>
        <w:iCs/>
        <w:sz w:val="18"/>
        <w:szCs w:val="18"/>
        <w:lang w:val="pt-PT"/>
      </w:rPr>
      <w:t xml:space="preserve">3600 / 3599 </w:t>
    </w:r>
    <w:r w:rsidRPr="00B232BF">
      <w:rPr>
        <w:rFonts w:ascii="Book Antiqua" w:hAnsi="Book Antiqua" w:cs="Book Antiqua"/>
        <w:i/>
        <w:iCs/>
        <w:sz w:val="18"/>
        <w:szCs w:val="18"/>
        <w:lang w:val="pt-PT"/>
      </w:rPr>
      <w:t>/ Apdo.  95-1003  /</w:t>
    </w:r>
    <w:r>
      <w:rPr>
        <w:rFonts w:ascii="Book Antiqua" w:hAnsi="Book Antiqua" w:cs="Book Antiqua"/>
        <w:i/>
        <w:iCs/>
        <w:sz w:val="18"/>
        <w:szCs w:val="18"/>
        <w:lang w:val="pt-PT"/>
      </w:rPr>
      <w:t xml:space="preserve"> </w:t>
    </w:r>
    <w:r w:rsidRPr="009E7497">
      <w:rPr>
        <w:rFonts w:ascii="Book Antiqua" w:hAnsi="Book Antiqua" w:cs="Book Antiqua"/>
        <w:i/>
        <w:iCs/>
        <w:sz w:val="18"/>
        <w:szCs w:val="18"/>
        <w:lang w:val="pt-BR"/>
      </w:rPr>
      <w:t>planificacion@poder-judicial.go.cr</w:t>
    </w:r>
  </w:p>
  <w:p w14:paraId="609D0926" w14:textId="77777777" w:rsidR="00665881" w:rsidRPr="00B232BF" w:rsidRDefault="00665881" w:rsidP="003A4338">
    <w:pPr>
      <w:pBdr>
        <w:bottom w:val="single" w:sz="6" w:space="0" w:color="auto"/>
      </w:pBdr>
      <w:spacing w:after="20"/>
      <w:jc w:val="center"/>
      <w:rPr>
        <w:lang w:val="pt-P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38743" w14:textId="77777777" w:rsidR="005E1B7B" w:rsidRDefault="005E1B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A6468"/>
    <w:multiLevelType w:val="hybridMultilevel"/>
    <w:tmpl w:val="466055EA"/>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54101F"/>
    <w:multiLevelType w:val="hybridMultilevel"/>
    <w:tmpl w:val="C3DA11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6466E7B"/>
    <w:multiLevelType w:val="hybridMultilevel"/>
    <w:tmpl w:val="703C2A1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FDD3ED6"/>
    <w:multiLevelType w:val="hybridMultilevel"/>
    <w:tmpl w:val="BF3CEFA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5AA5578"/>
    <w:multiLevelType w:val="hybridMultilevel"/>
    <w:tmpl w:val="79E8503C"/>
    <w:lvl w:ilvl="0" w:tplc="71401534">
      <w:start w:val="1"/>
      <w:numFmt w:val="bullet"/>
      <w:lvlText w:val=""/>
      <w:lvlJc w:val="left"/>
      <w:rPr>
        <w:rFonts w:ascii="Symbol" w:hAnsi="Symbol" w:hint="default"/>
        <w:color w:val="000000"/>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5" w15:restartNumberingAfterBreak="0">
    <w:nsid w:val="16B85036"/>
    <w:multiLevelType w:val="hybridMultilevel"/>
    <w:tmpl w:val="83B8C2BA"/>
    <w:lvl w:ilvl="0" w:tplc="6E9231B6">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8B10557"/>
    <w:multiLevelType w:val="hybridMultilevel"/>
    <w:tmpl w:val="0A1AD94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19016AC1"/>
    <w:multiLevelType w:val="multilevel"/>
    <w:tmpl w:val="8814DD24"/>
    <w:lvl w:ilvl="0">
      <w:start w:val="1"/>
      <w:numFmt w:val="bullet"/>
      <w:pStyle w:val="Logro"/>
      <w:lvlText w:val="ü"/>
      <w:lvlJc w:val="left"/>
      <w:rPr>
        <w:rFonts w:ascii="Wingdings" w:hAnsi="Wingdings"/>
        <w:sz w:val="24"/>
      </w:rPr>
    </w:lvl>
    <w:lvl w:ilvl="1">
      <w:start w:val="1"/>
      <w:numFmt w:val="bullet"/>
      <w:lvlText w:val="o"/>
      <w:lvlJc w:val="left"/>
      <w:rPr>
        <w:rFonts w:ascii="Courier New" w:hAnsi="Courier New"/>
        <w:sz w:val="24"/>
      </w:rPr>
    </w:lvl>
    <w:lvl w:ilvl="2">
      <w:start w:val="1"/>
      <w:numFmt w:val="bullet"/>
      <w:lvlText w:val="§"/>
      <w:lvlJc w:val="left"/>
      <w:rPr>
        <w:rFonts w:ascii="Wingdings" w:hAnsi="Wingdings"/>
        <w:sz w:val="24"/>
      </w:rPr>
    </w:lvl>
    <w:lvl w:ilvl="3">
      <w:start w:val="1"/>
      <w:numFmt w:val="bullet"/>
      <w:lvlText w:val="·"/>
      <w:lvlJc w:val="left"/>
      <w:rPr>
        <w:rFonts w:ascii="Symbol" w:hAnsi="Symbol"/>
        <w:sz w:val="24"/>
      </w:rPr>
    </w:lvl>
    <w:lvl w:ilvl="4">
      <w:start w:val="1"/>
      <w:numFmt w:val="bullet"/>
      <w:lvlText w:val="o"/>
      <w:lvlJc w:val="left"/>
      <w:rPr>
        <w:rFonts w:ascii="Courier New" w:hAnsi="Courier New"/>
        <w:sz w:val="24"/>
      </w:rPr>
    </w:lvl>
    <w:lvl w:ilvl="5">
      <w:start w:val="1"/>
      <w:numFmt w:val="bullet"/>
      <w:lvlText w:val="§"/>
      <w:lvlJc w:val="left"/>
      <w:rPr>
        <w:rFonts w:ascii="Wingdings" w:hAnsi="Wingdings"/>
        <w:sz w:val="24"/>
      </w:rPr>
    </w:lvl>
    <w:lvl w:ilvl="6">
      <w:start w:val="1"/>
      <w:numFmt w:val="bullet"/>
      <w:lvlText w:val="·"/>
      <w:lvlJc w:val="left"/>
      <w:rPr>
        <w:rFonts w:ascii="Symbol" w:hAnsi="Symbol"/>
        <w:sz w:val="24"/>
      </w:rPr>
    </w:lvl>
    <w:lvl w:ilvl="7">
      <w:start w:val="1"/>
      <w:numFmt w:val="bullet"/>
      <w:lvlText w:val="o"/>
      <w:lvlJc w:val="left"/>
      <w:rPr>
        <w:rFonts w:ascii="Courier New" w:hAnsi="Courier New"/>
        <w:sz w:val="24"/>
      </w:rPr>
    </w:lvl>
    <w:lvl w:ilvl="8">
      <w:start w:val="1"/>
      <w:numFmt w:val="bullet"/>
      <w:lvlText w:val="§"/>
      <w:lvlJc w:val="left"/>
      <w:rPr>
        <w:rFonts w:ascii="Wingdings" w:hAnsi="Wingdings"/>
        <w:sz w:val="24"/>
      </w:rPr>
    </w:lvl>
  </w:abstractNum>
  <w:abstractNum w:abstractNumId="8" w15:restartNumberingAfterBreak="0">
    <w:nsid w:val="19DD7893"/>
    <w:multiLevelType w:val="multilevel"/>
    <w:tmpl w:val="D902E5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AAF4F55"/>
    <w:multiLevelType w:val="hybridMultilevel"/>
    <w:tmpl w:val="EC0AFE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BCF0430"/>
    <w:multiLevelType w:val="multilevel"/>
    <w:tmpl w:val="9A0C51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0150AE"/>
    <w:multiLevelType w:val="multilevel"/>
    <w:tmpl w:val="D902E5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9E60C8E"/>
    <w:multiLevelType w:val="hybridMultilevel"/>
    <w:tmpl w:val="C9FA11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ACF76E2"/>
    <w:multiLevelType w:val="hybridMultilevel"/>
    <w:tmpl w:val="7D4EA3F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D624DF8"/>
    <w:multiLevelType w:val="hybridMultilevel"/>
    <w:tmpl w:val="E0A494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02E2150"/>
    <w:multiLevelType w:val="hybridMultilevel"/>
    <w:tmpl w:val="905A6BD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58F6E0C"/>
    <w:multiLevelType w:val="hybridMultilevel"/>
    <w:tmpl w:val="1F86E3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73A6BF1"/>
    <w:multiLevelType w:val="multilevel"/>
    <w:tmpl w:val="709C82F6"/>
    <w:lvl w:ilvl="0">
      <w:start w:val="3"/>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3857245C"/>
    <w:multiLevelType w:val="hybridMultilevel"/>
    <w:tmpl w:val="E66A37F8"/>
    <w:lvl w:ilvl="0" w:tplc="140A000F">
      <w:start w:val="1"/>
      <w:numFmt w:val="decimal"/>
      <w:lvlText w:val="%1."/>
      <w:lvlJc w:val="left"/>
      <w:pPr>
        <w:ind w:left="927"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3C000096"/>
    <w:multiLevelType w:val="hybridMultilevel"/>
    <w:tmpl w:val="F474A2F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CD85EA6"/>
    <w:multiLevelType w:val="hybridMultilevel"/>
    <w:tmpl w:val="99A6F49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8D5188"/>
    <w:multiLevelType w:val="hybridMultilevel"/>
    <w:tmpl w:val="F3861576"/>
    <w:lvl w:ilvl="0" w:tplc="A8D8E94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0985B50"/>
    <w:multiLevelType w:val="hybridMultilevel"/>
    <w:tmpl w:val="BCCA34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1621EFE"/>
    <w:multiLevelType w:val="hybridMultilevel"/>
    <w:tmpl w:val="9244AA1A"/>
    <w:lvl w:ilvl="0" w:tplc="140A0001">
      <w:start w:val="1"/>
      <w:numFmt w:val="bullet"/>
      <w:lvlText w:val=""/>
      <w:lvlJc w:val="left"/>
      <w:pPr>
        <w:ind w:left="1429" w:hanging="360"/>
      </w:pPr>
      <w:rPr>
        <w:rFonts w:ascii="Symbol" w:hAnsi="Symbol" w:hint="default"/>
      </w:rPr>
    </w:lvl>
    <w:lvl w:ilvl="1" w:tplc="140A0003">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4" w15:restartNumberingAfterBreak="0">
    <w:nsid w:val="42D23D64"/>
    <w:multiLevelType w:val="hybridMultilevel"/>
    <w:tmpl w:val="F40CFD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3F5432C"/>
    <w:multiLevelType w:val="hybridMultilevel"/>
    <w:tmpl w:val="6B30A8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4B04BCE"/>
    <w:multiLevelType w:val="multilevel"/>
    <w:tmpl w:val="622A8042"/>
    <w:lvl w:ilvl="0">
      <w:start w:val="5"/>
      <w:numFmt w:val="decimal"/>
      <w:lvlText w:val="%1"/>
      <w:lvlJc w:val="left"/>
      <w:pPr>
        <w:ind w:left="360" w:hanging="360"/>
      </w:pPr>
      <w:rPr>
        <w:rFonts w:hint="default"/>
      </w:rPr>
    </w:lvl>
    <w:lvl w:ilvl="1">
      <w:start w:val="4"/>
      <w:numFmt w:val="decimal"/>
      <w:lvlText w:val="%1.%2"/>
      <w:lvlJc w:val="left"/>
      <w:pPr>
        <w:ind w:left="502" w:hanging="360"/>
      </w:pPr>
      <w:rPr>
        <w:rFonts w:hint="default"/>
        <w:b/>
        <w:bCs/>
      </w:rPr>
    </w:lvl>
    <w:lvl w:ilvl="2">
      <w:start w:val="1"/>
      <w:numFmt w:val="decimal"/>
      <w:lvlText w:val="%1.%2.%3"/>
      <w:lvlJc w:val="left"/>
      <w:pPr>
        <w:ind w:left="1156" w:hanging="720"/>
      </w:pPr>
      <w:rPr>
        <w:rFonts w:hint="default"/>
      </w:rPr>
    </w:lvl>
    <w:lvl w:ilvl="3">
      <w:start w:val="1"/>
      <w:numFmt w:val="decimal"/>
      <w:lvlText w:val="%1.%2.%3.%4"/>
      <w:lvlJc w:val="left"/>
      <w:pPr>
        <w:ind w:left="1374" w:hanging="72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170" w:hanging="108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2966" w:hanging="1440"/>
      </w:pPr>
      <w:rPr>
        <w:rFonts w:hint="default"/>
      </w:rPr>
    </w:lvl>
    <w:lvl w:ilvl="8">
      <w:start w:val="1"/>
      <w:numFmt w:val="decimal"/>
      <w:lvlText w:val="%1.%2.%3.%4.%5.%6.%7.%8.%9"/>
      <w:lvlJc w:val="left"/>
      <w:pPr>
        <w:ind w:left="3184" w:hanging="1440"/>
      </w:pPr>
      <w:rPr>
        <w:rFonts w:hint="default"/>
      </w:rPr>
    </w:lvl>
  </w:abstractNum>
  <w:abstractNum w:abstractNumId="27" w15:restartNumberingAfterBreak="0">
    <w:nsid w:val="467FCA3A"/>
    <w:multiLevelType w:val="multilevel"/>
    <w:tmpl w:val="00000001"/>
    <w:name w:val="List1182779962_1"/>
    <w:lvl w:ilvl="0">
      <w:start w:val="1"/>
      <w:numFmt w:val="decimal"/>
      <w:pStyle w:val="ListBulletBold"/>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8" w15:restartNumberingAfterBreak="0">
    <w:nsid w:val="467FCA49"/>
    <w:multiLevelType w:val="multilevel"/>
    <w:tmpl w:val="00000002"/>
    <w:name w:val="List118277997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9" w15:restartNumberingAfterBreak="0">
    <w:nsid w:val="467FCA55"/>
    <w:multiLevelType w:val="multilevel"/>
    <w:tmpl w:val="00000003"/>
    <w:name w:val="List118277998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0" w15:restartNumberingAfterBreak="0">
    <w:nsid w:val="467FCA5B"/>
    <w:multiLevelType w:val="multilevel"/>
    <w:tmpl w:val="00000004"/>
    <w:name w:val="List11827799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1" w15:restartNumberingAfterBreak="0">
    <w:nsid w:val="467FCB27"/>
    <w:multiLevelType w:val="multilevel"/>
    <w:tmpl w:val="00000005"/>
    <w:name w:val="List118278019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2" w15:restartNumberingAfterBreak="0">
    <w:nsid w:val="467FCB2B"/>
    <w:multiLevelType w:val="multilevel"/>
    <w:tmpl w:val="00000006"/>
    <w:name w:val="List118278020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3" w15:restartNumberingAfterBreak="0">
    <w:nsid w:val="467FCDA6"/>
    <w:multiLevelType w:val="multilevel"/>
    <w:tmpl w:val="00000007"/>
    <w:name w:val="List118278083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4" w15:restartNumberingAfterBreak="0">
    <w:nsid w:val="467FF4F6"/>
    <w:multiLevelType w:val="multilevel"/>
    <w:tmpl w:val="00000008"/>
    <w:name w:val="List1182790902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5" w15:restartNumberingAfterBreak="0">
    <w:nsid w:val="468019A7"/>
    <w:multiLevelType w:val="multilevel"/>
    <w:tmpl w:val="00000009"/>
    <w:name w:val="List11828002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6" w15:restartNumberingAfterBreak="0">
    <w:nsid w:val="46816EEA"/>
    <w:multiLevelType w:val="multilevel"/>
    <w:tmpl w:val="0000000A"/>
    <w:name w:val="List118288765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7" w15:restartNumberingAfterBreak="0">
    <w:nsid w:val="4681700A"/>
    <w:multiLevelType w:val="multilevel"/>
    <w:tmpl w:val="0000000B"/>
    <w:name w:val="List1182887946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8" w15:restartNumberingAfterBreak="0">
    <w:nsid w:val="46828F28"/>
    <w:multiLevelType w:val="multilevel"/>
    <w:tmpl w:val="238E84DD"/>
    <w:name w:val="List118296144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9" w15:restartNumberingAfterBreak="0">
    <w:nsid w:val="468BC571"/>
    <w:multiLevelType w:val="multilevel"/>
    <w:tmpl w:val="00000006"/>
    <w:name w:val="List118356516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0" w15:restartNumberingAfterBreak="0">
    <w:nsid w:val="468BC576"/>
    <w:multiLevelType w:val="multilevel"/>
    <w:tmpl w:val="00000007"/>
    <w:name w:val="List118356517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1" w15:restartNumberingAfterBreak="0">
    <w:nsid w:val="474D08E9"/>
    <w:multiLevelType w:val="hybridMultilevel"/>
    <w:tmpl w:val="DFAA0FB6"/>
    <w:lvl w:ilvl="0" w:tplc="D8A4A8D8">
      <w:numFmt w:val="bullet"/>
      <w:lvlText w:val="-"/>
      <w:lvlJc w:val="left"/>
      <w:pPr>
        <w:ind w:left="720" w:hanging="360"/>
      </w:pPr>
      <w:rPr>
        <w:rFonts w:ascii="Book Antiqua" w:eastAsia="Times New Roman" w:hAnsi="Book Antiqu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C6332EE"/>
    <w:multiLevelType w:val="hybridMultilevel"/>
    <w:tmpl w:val="3E06F5E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508A0E76"/>
    <w:multiLevelType w:val="hybridMultilevel"/>
    <w:tmpl w:val="1906403A"/>
    <w:lvl w:ilvl="0" w:tplc="140A000F">
      <w:start w:val="1"/>
      <w:numFmt w:val="decimal"/>
      <w:lvlText w:val="%1."/>
      <w:lvlJc w:val="left"/>
      <w:pPr>
        <w:ind w:left="927"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4" w15:restartNumberingAfterBreak="0">
    <w:nsid w:val="54F20ED1"/>
    <w:multiLevelType w:val="hybridMultilevel"/>
    <w:tmpl w:val="5F6E94E6"/>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5C64B99"/>
    <w:multiLevelType w:val="multilevel"/>
    <w:tmpl w:val="C4F2FD0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EF47083"/>
    <w:multiLevelType w:val="hybridMultilevel"/>
    <w:tmpl w:val="5D305F6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FAA5A73"/>
    <w:multiLevelType w:val="hybridMultilevel"/>
    <w:tmpl w:val="2674ADD8"/>
    <w:lvl w:ilvl="0" w:tplc="8C0E7A16">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60444F86"/>
    <w:multiLevelType w:val="hybridMultilevel"/>
    <w:tmpl w:val="3AE49B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61DE4AA0"/>
    <w:multiLevelType w:val="multilevel"/>
    <w:tmpl w:val="1B364760"/>
    <w:lvl w:ilvl="0">
      <w:start w:val="4"/>
      <w:numFmt w:val="decimal"/>
      <w:lvlText w:val="%1."/>
      <w:lvlJc w:val="left"/>
      <w:pPr>
        <w:ind w:left="600" w:hanging="60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2160" w:hanging="2160"/>
      </w:pPr>
      <w:rPr>
        <w:rFonts w:hint="default"/>
        <w:u w:val="single"/>
      </w:rPr>
    </w:lvl>
  </w:abstractNum>
  <w:abstractNum w:abstractNumId="50" w15:restartNumberingAfterBreak="0">
    <w:nsid w:val="621451F8"/>
    <w:multiLevelType w:val="hybridMultilevel"/>
    <w:tmpl w:val="B5FE538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72674E8"/>
    <w:multiLevelType w:val="hybridMultilevel"/>
    <w:tmpl w:val="6E4E0D9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673F1899"/>
    <w:multiLevelType w:val="hybridMultilevel"/>
    <w:tmpl w:val="2E92DB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69301A15"/>
    <w:multiLevelType w:val="hybridMultilevel"/>
    <w:tmpl w:val="B38CA5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6A3B392C"/>
    <w:multiLevelType w:val="hybridMultilevel"/>
    <w:tmpl w:val="3106271E"/>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6B97414E"/>
    <w:multiLevelType w:val="hybridMultilevel"/>
    <w:tmpl w:val="F56002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C123C9C"/>
    <w:multiLevelType w:val="hybridMultilevel"/>
    <w:tmpl w:val="1E0C2C6E"/>
    <w:lvl w:ilvl="0" w:tplc="FE8289D4">
      <w:start w:val="1"/>
      <w:numFmt w:val="decimal"/>
      <w:lvlText w:val="%1."/>
      <w:lvlJc w:val="left"/>
      <w:pPr>
        <w:ind w:left="720" w:hanging="360"/>
      </w:pPr>
      <w:rPr>
        <w:rFonts w:cs="Times New Roman"/>
      </w:rPr>
    </w:lvl>
    <w:lvl w:ilvl="1" w:tplc="140A0019">
      <w:start w:val="1"/>
      <w:numFmt w:val="lowerLetter"/>
      <w:lvlText w:val="%2."/>
      <w:lvlJc w:val="left"/>
      <w:pPr>
        <w:ind w:left="1440" w:hanging="360"/>
      </w:pPr>
      <w:rPr>
        <w:rFonts w:cs="Times New Roman"/>
      </w:rPr>
    </w:lvl>
    <w:lvl w:ilvl="2" w:tplc="140A001B">
      <w:start w:val="1"/>
      <w:numFmt w:val="lowerRoman"/>
      <w:lvlText w:val="%3."/>
      <w:lvlJc w:val="right"/>
      <w:pPr>
        <w:ind w:left="2160" w:hanging="180"/>
      </w:pPr>
      <w:rPr>
        <w:rFonts w:cs="Times New Roman"/>
      </w:rPr>
    </w:lvl>
    <w:lvl w:ilvl="3" w:tplc="140A000F">
      <w:start w:val="1"/>
      <w:numFmt w:val="decimal"/>
      <w:lvlText w:val="%4."/>
      <w:lvlJc w:val="left"/>
      <w:pPr>
        <w:ind w:left="2880" w:hanging="360"/>
      </w:pPr>
      <w:rPr>
        <w:rFonts w:cs="Times New Roman"/>
      </w:rPr>
    </w:lvl>
    <w:lvl w:ilvl="4" w:tplc="140A0019">
      <w:start w:val="1"/>
      <w:numFmt w:val="lowerLetter"/>
      <w:lvlText w:val="%5."/>
      <w:lvlJc w:val="left"/>
      <w:pPr>
        <w:ind w:left="3600" w:hanging="360"/>
      </w:pPr>
      <w:rPr>
        <w:rFonts w:cs="Times New Roman"/>
      </w:rPr>
    </w:lvl>
    <w:lvl w:ilvl="5" w:tplc="140A001B">
      <w:start w:val="1"/>
      <w:numFmt w:val="lowerRoman"/>
      <w:lvlText w:val="%6."/>
      <w:lvlJc w:val="right"/>
      <w:pPr>
        <w:ind w:left="4320" w:hanging="180"/>
      </w:pPr>
      <w:rPr>
        <w:rFonts w:cs="Times New Roman"/>
      </w:rPr>
    </w:lvl>
    <w:lvl w:ilvl="6" w:tplc="140A000F">
      <w:start w:val="1"/>
      <w:numFmt w:val="decimal"/>
      <w:lvlText w:val="%7."/>
      <w:lvlJc w:val="left"/>
      <w:pPr>
        <w:ind w:left="5040" w:hanging="360"/>
      </w:pPr>
      <w:rPr>
        <w:rFonts w:cs="Times New Roman"/>
      </w:rPr>
    </w:lvl>
    <w:lvl w:ilvl="7" w:tplc="140A0019">
      <w:start w:val="1"/>
      <w:numFmt w:val="lowerLetter"/>
      <w:lvlText w:val="%8."/>
      <w:lvlJc w:val="left"/>
      <w:pPr>
        <w:ind w:left="5760" w:hanging="360"/>
      </w:pPr>
      <w:rPr>
        <w:rFonts w:cs="Times New Roman"/>
      </w:rPr>
    </w:lvl>
    <w:lvl w:ilvl="8" w:tplc="140A001B">
      <w:start w:val="1"/>
      <w:numFmt w:val="lowerRoman"/>
      <w:lvlText w:val="%9."/>
      <w:lvlJc w:val="right"/>
      <w:pPr>
        <w:ind w:left="6480" w:hanging="180"/>
      </w:pPr>
      <w:rPr>
        <w:rFonts w:cs="Times New Roman"/>
      </w:rPr>
    </w:lvl>
  </w:abstractNum>
  <w:abstractNum w:abstractNumId="57" w15:restartNumberingAfterBreak="0">
    <w:nsid w:val="6D0B1FC0"/>
    <w:multiLevelType w:val="hybridMultilevel"/>
    <w:tmpl w:val="55145C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6E807548"/>
    <w:multiLevelType w:val="hybridMultilevel"/>
    <w:tmpl w:val="3E2232EC"/>
    <w:lvl w:ilvl="0" w:tplc="782A3D62">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9" w15:restartNumberingAfterBreak="0">
    <w:nsid w:val="708857DD"/>
    <w:multiLevelType w:val="hybridMultilevel"/>
    <w:tmpl w:val="2A94EB6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754A5D15"/>
    <w:multiLevelType w:val="multilevel"/>
    <w:tmpl w:val="2558E7E1"/>
    <w:name w:val="List1183153210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1" w15:restartNumberingAfterBreak="0">
    <w:nsid w:val="754A5D16"/>
    <w:multiLevelType w:val="multilevel"/>
    <w:tmpl w:val="2558E7E2"/>
    <w:name w:val="List118315321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2" w15:restartNumberingAfterBreak="0">
    <w:nsid w:val="754A5D17"/>
    <w:multiLevelType w:val="multilevel"/>
    <w:tmpl w:val="2558E7E3"/>
    <w:name w:val="List118315327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3" w15:restartNumberingAfterBreak="0">
    <w:nsid w:val="754A5D18"/>
    <w:multiLevelType w:val="multilevel"/>
    <w:tmpl w:val="2558E7E4"/>
    <w:name w:val="List118315331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4" w15:restartNumberingAfterBreak="0">
    <w:nsid w:val="754A5D19"/>
    <w:multiLevelType w:val="multilevel"/>
    <w:tmpl w:val="2558E7E5"/>
    <w:name w:val="List118315347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5" w15:restartNumberingAfterBreak="0">
    <w:nsid w:val="754A5D1A"/>
    <w:multiLevelType w:val="multilevel"/>
    <w:tmpl w:val="2558E7E6"/>
    <w:name w:val="List118358339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6" w15:restartNumberingAfterBreak="0">
    <w:nsid w:val="754A5D1B"/>
    <w:multiLevelType w:val="multilevel"/>
    <w:tmpl w:val="2558E7E7"/>
    <w:name w:val="List118358340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7" w15:restartNumberingAfterBreak="0">
    <w:nsid w:val="754A5D1C"/>
    <w:multiLevelType w:val="multilevel"/>
    <w:tmpl w:val="2558E7E8"/>
    <w:name w:val="List118529143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8" w15:restartNumberingAfterBreak="0">
    <w:nsid w:val="7EA838A8"/>
    <w:multiLevelType w:val="hybridMultilevel"/>
    <w:tmpl w:val="205240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F2A4AFD"/>
    <w:multiLevelType w:val="multilevel"/>
    <w:tmpl w:val="799E330D"/>
    <w:name w:val="List1190324360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70" w15:restartNumberingAfterBreak="0">
    <w:nsid w:val="7F2A4B0B"/>
    <w:multiLevelType w:val="multilevel"/>
    <w:tmpl w:val="7FEABCB8"/>
    <w:name w:val="List119271912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71" w15:restartNumberingAfterBreak="0">
    <w:nsid w:val="7F2A4B0C"/>
    <w:multiLevelType w:val="multilevel"/>
    <w:tmpl w:val="7FEABCB9"/>
    <w:name w:val="List119272725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72" w15:restartNumberingAfterBreak="0">
    <w:nsid w:val="7F2A4B0D"/>
    <w:multiLevelType w:val="multilevel"/>
    <w:tmpl w:val="7FEABCBA"/>
    <w:name w:val="List1192727260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73" w15:restartNumberingAfterBreak="0">
    <w:nsid w:val="7F2A4B0E"/>
    <w:multiLevelType w:val="multilevel"/>
    <w:tmpl w:val="7FEABCBB"/>
    <w:name w:val="List119272726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74" w15:restartNumberingAfterBreak="0">
    <w:nsid w:val="7F2A4B0F"/>
    <w:multiLevelType w:val="multilevel"/>
    <w:tmpl w:val="7FEABCBC"/>
    <w:name w:val="List119272726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75" w15:restartNumberingAfterBreak="0">
    <w:nsid w:val="7F2A4B13"/>
    <w:multiLevelType w:val="multilevel"/>
    <w:tmpl w:val="7FEABCC0"/>
    <w:name w:val="List119678581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76" w15:restartNumberingAfterBreak="0">
    <w:nsid w:val="7F2A4B14"/>
    <w:multiLevelType w:val="multilevel"/>
    <w:tmpl w:val="7FEABCC1"/>
    <w:name w:val="List119678582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77" w15:restartNumberingAfterBreak="0">
    <w:nsid w:val="7F2A4B15"/>
    <w:multiLevelType w:val="multilevel"/>
    <w:tmpl w:val="7FEABCC2"/>
    <w:name w:val="List119678583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78" w15:restartNumberingAfterBreak="0">
    <w:nsid w:val="7F2A4B17"/>
    <w:multiLevelType w:val="multilevel"/>
    <w:tmpl w:val="7FEABCC4"/>
    <w:name w:val="List119793658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79" w15:restartNumberingAfterBreak="0">
    <w:nsid w:val="7F2A4B18"/>
    <w:multiLevelType w:val="multilevel"/>
    <w:tmpl w:val="7FEABCC5"/>
    <w:name w:val="List1197940791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80" w15:restartNumberingAfterBreak="0">
    <w:nsid w:val="7F2A4B1E"/>
    <w:multiLevelType w:val="multilevel"/>
    <w:tmpl w:val="7FEABCCB"/>
    <w:name w:val="List1201132191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1" w15:restartNumberingAfterBreak="0">
    <w:nsid w:val="7F2A4B1F"/>
    <w:multiLevelType w:val="multilevel"/>
    <w:tmpl w:val="7FEABCCC"/>
    <w:name w:val="List1201132212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2" w15:restartNumberingAfterBreak="0">
    <w:nsid w:val="7F2A4B20"/>
    <w:multiLevelType w:val="multilevel"/>
    <w:tmpl w:val="7FEABCCD"/>
    <w:name w:val="List1201132220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3" w15:restartNumberingAfterBreak="0">
    <w:nsid w:val="7F2A4B21"/>
    <w:multiLevelType w:val="multilevel"/>
    <w:tmpl w:val="7FEABCCE"/>
    <w:name w:val="List1201132232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7"/>
  </w:num>
  <w:num w:numId="2">
    <w:abstractNumId w:val="27"/>
  </w:num>
  <w:num w:numId="3">
    <w:abstractNumId w:val="20"/>
  </w:num>
  <w:num w:numId="4">
    <w:abstractNumId w:val="13"/>
  </w:num>
  <w:num w:numId="5">
    <w:abstractNumId w:val="9"/>
  </w:num>
  <w:num w:numId="6">
    <w:abstractNumId w:val="24"/>
  </w:num>
  <w:num w:numId="7">
    <w:abstractNumId w:val="53"/>
  </w:num>
  <w:num w:numId="8">
    <w:abstractNumId w:val="51"/>
  </w:num>
  <w:num w:numId="9">
    <w:abstractNumId w:val="55"/>
  </w:num>
  <w:num w:numId="10">
    <w:abstractNumId w:val="8"/>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44"/>
  </w:num>
  <w:num w:numId="14">
    <w:abstractNumId w:val="50"/>
  </w:num>
  <w:num w:numId="15">
    <w:abstractNumId w:val="6"/>
  </w:num>
  <w:num w:numId="16">
    <w:abstractNumId w:val="48"/>
  </w:num>
  <w:num w:numId="17">
    <w:abstractNumId w:val="16"/>
  </w:num>
  <w:num w:numId="18">
    <w:abstractNumId w:val="10"/>
  </w:num>
  <w:num w:numId="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num>
  <w:num w:numId="21">
    <w:abstractNumId w:val="54"/>
  </w:num>
  <w:num w:numId="22">
    <w:abstractNumId w:val="41"/>
  </w:num>
  <w:num w:numId="23">
    <w:abstractNumId w:val="68"/>
  </w:num>
  <w:num w:numId="24">
    <w:abstractNumId w:val="46"/>
  </w:num>
  <w:num w:numId="25">
    <w:abstractNumId w:val="47"/>
  </w:num>
  <w:num w:numId="26">
    <w:abstractNumId w:val="11"/>
  </w:num>
  <w:num w:numId="27">
    <w:abstractNumId w:val="43"/>
  </w:num>
  <w:num w:numId="28">
    <w:abstractNumId w:val="18"/>
  </w:num>
  <w:num w:numId="29">
    <w:abstractNumId w:val="17"/>
  </w:num>
  <w:num w:numId="30">
    <w:abstractNumId w:val="45"/>
  </w:num>
  <w:num w:numId="31">
    <w:abstractNumId w:val="49"/>
  </w:num>
  <w:num w:numId="32">
    <w:abstractNumId w:val="57"/>
  </w:num>
  <w:num w:numId="33">
    <w:abstractNumId w:val="42"/>
  </w:num>
  <w:num w:numId="34">
    <w:abstractNumId w:val="26"/>
  </w:num>
  <w:num w:numId="35">
    <w:abstractNumId w:val="14"/>
  </w:num>
  <w:num w:numId="36">
    <w:abstractNumId w:val="5"/>
  </w:num>
  <w:num w:numId="37">
    <w:abstractNumId w:val="12"/>
  </w:num>
  <w:num w:numId="38">
    <w:abstractNumId w:val="52"/>
  </w:num>
  <w:num w:numId="39">
    <w:abstractNumId w:val="59"/>
  </w:num>
  <w:num w:numId="40">
    <w:abstractNumId w:val="23"/>
  </w:num>
  <w:num w:numId="41">
    <w:abstractNumId w:val="1"/>
  </w:num>
  <w:num w:numId="42">
    <w:abstractNumId w:val="4"/>
  </w:num>
  <w:num w:numId="43">
    <w:abstractNumId w:val="21"/>
  </w:num>
  <w:num w:numId="44">
    <w:abstractNumId w:val="3"/>
  </w:num>
  <w:num w:numId="45">
    <w:abstractNumId w:val="2"/>
  </w:num>
  <w:num w:numId="46">
    <w:abstractNumId w:val="15"/>
  </w:num>
  <w:num w:numId="47">
    <w:abstractNumId w:val="19"/>
  </w:num>
  <w:num w:numId="48">
    <w:abstractNumId w:val="22"/>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3074"/>
  </w:hdrShapeDefaults>
  <w:footnotePr>
    <w:footnote w:id="-1"/>
    <w:footnote w:id="0"/>
  </w:footnotePr>
  <w:endnotePr>
    <w:pos w:val="sectEnd"/>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D0C61"/>
    <w:rsid w:val="000000F9"/>
    <w:rsid w:val="0000198C"/>
    <w:rsid w:val="00002402"/>
    <w:rsid w:val="00002F47"/>
    <w:rsid w:val="00003940"/>
    <w:rsid w:val="00004377"/>
    <w:rsid w:val="00005999"/>
    <w:rsid w:val="00005AE3"/>
    <w:rsid w:val="00006BCB"/>
    <w:rsid w:val="000075C6"/>
    <w:rsid w:val="00007EAF"/>
    <w:rsid w:val="00010565"/>
    <w:rsid w:val="00010C0A"/>
    <w:rsid w:val="000112DE"/>
    <w:rsid w:val="0001222B"/>
    <w:rsid w:val="000130D7"/>
    <w:rsid w:val="00013290"/>
    <w:rsid w:val="00017BCA"/>
    <w:rsid w:val="00020B1A"/>
    <w:rsid w:val="00021D0E"/>
    <w:rsid w:val="00022118"/>
    <w:rsid w:val="00022340"/>
    <w:rsid w:val="000224BB"/>
    <w:rsid w:val="00023546"/>
    <w:rsid w:val="00023562"/>
    <w:rsid w:val="00023765"/>
    <w:rsid w:val="000238EA"/>
    <w:rsid w:val="00024F45"/>
    <w:rsid w:val="00025152"/>
    <w:rsid w:val="00025470"/>
    <w:rsid w:val="00025778"/>
    <w:rsid w:val="00025785"/>
    <w:rsid w:val="00026242"/>
    <w:rsid w:val="0002645A"/>
    <w:rsid w:val="000266BC"/>
    <w:rsid w:val="00026D73"/>
    <w:rsid w:val="00031036"/>
    <w:rsid w:val="0003338C"/>
    <w:rsid w:val="00035FEC"/>
    <w:rsid w:val="00036317"/>
    <w:rsid w:val="00040208"/>
    <w:rsid w:val="00040AB8"/>
    <w:rsid w:val="00041577"/>
    <w:rsid w:val="000419CA"/>
    <w:rsid w:val="00041F1A"/>
    <w:rsid w:val="00042871"/>
    <w:rsid w:val="00043BED"/>
    <w:rsid w:val="000456E2"/>
    <w:rsid w:val="00047342"/>
    <w:rsid w:val="00047708"/>
    <w:rsid w:val="00047BF4"/>
    <w:rsid w:val="00051399"/>
    <w:rsid w:val="0005139E"/>
    <w:rsid w:val="00051521"/>
    <w:rsid w:val="00051E4E"/>
    <w:rsid w:val="00052317"/>
    <w:rsid w:val="00052385"/>
    <w:rsid w:val="00055AE2"/>
    <w:rsid w:val="00057147"/>
    <w:rsid w:val="000572B8"/>
    <w:rsid w:val="00057E92"/>
    <w:rsid w:val="0006091D"/>
    <w:rsid w:val="00060C83"/>
    <w:rsid w:val="000610DA"/>
    <w:rsid w:val="00061CD5"/>
    <w:rsid w:val="000623F3"/>
    <w:rsid w:val="00062832"/>
    <w:rsid w:val="00062D2A"/>
    <w:rsid w:val="0006378B"/>
    <w:rsid w:val="0006430D"/>
    <w:rsid w:val="00064B5B"/>
    <w:rsid w:val="00065595"/>
    <w:rsid w:val="00065991"/>
    <w:rsid w:val="000660EA"/>
    <w:rsid w:val="00066B22"/>
    <w:rsid w:val="00066F56"/>
    <w:rsid w:val="00067AD8"/>
    <w:rsid w:val="000700B6"/>
    <w:rsid w:val="000708B9"/>
    <w:rsid w:val="00071FE6"/>
    <w:rsid w:val="00072D0D"/>
    <w:rsid w:val="00073FDC"/>
    <w:rsid w:val="000747BE"/>
    <w:rsid w:val="0007614F"/>
    <w:rsid w:val="00076246"/>
    <w:rsid w:val="00080DDD"/>
    <w:rsid w:val="000810A8"/>
    <w:rsid w:val="000810FA"/>
    <w:rsid w:val="00081F6E"/>
    <w:rsid w:val="00083037"/>
    <w:rsid w:val="000833BD"/>
    <w:rsid w:val="000836A9"/>
    <w:rsid w:val="00083D4E"/>
    <w:rsid w:val="00084B3E"/>
    <w:rsid w:val="000852AC"/>
    <w:rsid w:val="000855D8"/>
    <w:rsid w:val="00087AB7"/>
    <w:rsid w:val="00090B81"/>
    <w:rsid w:val="0009258A"/>
    <w:rsid w:val="000968FA"/>
    <w:rsid w:val="00096A0B"/>
    <w:rsid w:val="0009799B"/>
    <w:rsid w:val="000A0907"/>
    <w:rsid w:val="000A1AD5"/>
    <w:rsid w:val="000A2AF1"/>
    <w:rsid w:val="000A31F9"/>
    <w:rsid w:val="000A39E2"/>
    <w:rsid w:val="000A4CE8"/>
    <w:rsid w:val="000A4F96"/>
    <w:rsid w:val="000A5257"/>
    <w:rsid w:val="000A6012"/>
    <w:rsid w:val="000A620B"/>
    <w:rsid w:val="000A6987"/>
    <w:rsid w:val="000A69B6"/>
    <w:rsid w:val="000A6CF7"/>
    <w:rsid w:val="000A73DA"/>
    <w:rsid w:val="000B13A3"/>
    <w:rsid w:val="000B3F1F"/>
    <w:rsid w:val="000B4A2C"/>
    <w:rsid w:val="000B5B78"/>
    <w:rsid w:val="000B63F4"/>
    <w:rsid w:val="000B6C65"/>
    <w:rsid w:val="000B6F47"/>
    <w:rsid w:val="000B75B2"/>
    <w:rsid w:val="000C1345"/>
    <w:rsid w:val="000C1764"/>
    <w:rsid w:val="000C1F6A"/>
    <w:rsid w:val="000C25D4"/>
    <w:rsid w:val="000C27B5"/>
    <w:rsid w:val="000C27BE"/>
    <w:rsid w:val="000C3289"/>
    <w:rsid w:val="000C4430"/>
    <w:rsid w:val="000C45D9"/>
    <w:rsid w:val="000C6855"/>
    <w:rsid w:val="000C6CBB"/>
    <w:rsid w:val="000C7065"/>
    <w:rsid w:val="000C779D"/>
    <w:rsid w:val="000C77AA"/>
    <w:rsid w:val="000C7E37"/>
    <w:rsid w:val="000D0718"/>
    <w:rsid w:val="000D1355"/>
    <w:rsid w:val="000D3ECE"/>
    <w:rsid w:val="000D44CB"/>
    <w:rsid w:val="000D52C4"/>
    <w:rsid w:val="000D569A"/>
    <w:rsid w:val="000D5879"/>
    <w:rsid w:val="000D6568"/>
    <w:rsid w:val="000D789E"/>
    <w:rsid w:val="000D7BCE"/>
    <w:rsid w:val="000E0309"/>
    <w:rsid w:val="000E0742"/>
    <w:rsid w:val="000E0BB3"/>
    <w:rsid w:val="000E129B"/>
    <w:rsid w:val="000E17DE"/>
    <w:rsid w:val="000E376E"/>
    <w:rsid w:val="000E3C3E"/>
    <w:rsid w:val="000E3EAC"/>
    <w:rsid w:val="000E51CD"/>
    <w:rsid w:val="000E61E9"/>
    <w:rsid w:val="000E640F"/>
    <w:rsid w:val="000E6837"/>
    <w:rsid w:val="000F0717"/>
    <w:rsid w:val="000F07C7"/>
    <w:rsid w:val="000F1120"/>
    <w:rsid w:val="000F1C0C"/>
    <w:rsid w:val="000F24FB"/>
    <w:rsid w:val="000F296A"/>
    <w:rsid w:val="000F4851"/>
    <w:rsid w:val="000F4D02"/>
    <w:rsid w:val="000F5C1B"/>
    <w:rsid w:val="000F76C2"/>
    <w:rsid w:val="000F7846"/>
    <w:rsid w:val="000F7E8C"/>
    <w:rsid w:val="001005F1"/>
    <w:rsid w:val="00100EFA"/>
    <w:rsid w:val="00100F71"/>
    <w:rsid w:val="0010262F"/>
    <w:rsid w:val="00103664"/>
    <w:rsid w:val="001038E9"/>
    <w:rsid w:val="00104BAD"/>
    <w:rsid w:val="001059AD"/>
    <w:rsid w:val="00105EF6"/>
    <w:rsid w:val="0010729E"/>
    <w:rsid w:val="00107B69"/>
    <w:rsid w:val="0011044C"/>
    <w:rsid w:val="00110FF3"/>
    <w:rsid w:val="00112915"/>
    <w:rsid w:val="00112F5D"/>
    <w:rsid w:val="00113176"/>
    <w:rsid w:val="00113BF1"/>
    <w:rsid w:val="00114A59"/>
    <w:rsid w:val="0011504B"/>
    <w:rsid w:val="001152B1"/>
    <w:rsid w:val="0011647A"/>
    <w:rsid w:val="0011695E"/>
    <w:rsid w:val="00121639"/>
    <w:rsid w:val="001220E3"/>
    <w:rsid w:val="001224A0"/>
    <w:rsid w:val="00123C97"/>
    <w:rsid w:val="001245DB"/>
    <w:rsid w:val="0012531B"/>
    <w:rsid w:val="001255DE"/>
    <w:rsid w:val="001256E3"/>
    <w:rsid w:val="00125723"/>
    <w:rsid w:val="00125DF7"/>
    <w:rsid w:val="00125FA5"/>
    <w:rsid w:val="00126D64"/>
    <w:rsid w:val="0012709F"/>
    <w:rsid w:val="001273FC"/>
    <w:rsid w:val="001278C9"/>
    <w:rsid w:val="00127BC9"/>
    <w:rsid w:val="001303BF"/>
    <w:rsid w:val="00131B2B"/>
    <w:rsid w:val="0013290B"/>
    <w:rsid w:val="0013337D"/>
    <w:rsid w:val="00134DFF"/>
    <w:rsid w:val="001353FF"/>
    <w:rsid w:val="00137D1B"/>
    <w:rsid w:val="00140CC8"/>
    <w:rsid w:val="0014116C"/>
    <w:rsid w:val="00142288"/>
    <w:rsid w:val="00143271"/>
    <w:rsid w:val="00144085"/>
    <w:rsid w:val="00144415"/>
    <w:rsid w:val="00144545"/>
    <w:rsid w:val="00146FCF"/>
    <w:rsid w:val="00147377"/>
    <w:rsid w:val="00147D7F"/>
    <w:rsid w:val="00150BD7"/>
    <w:rsid w:val="00150C2D"/>
    <w:rsid w:val="001513FF"/>
    <w:rsid w:val="00151453"/>
    <w:rsid w:val="00151D7F"/>
    <w:rsid w:val="00152639"/>
    <w:rsid w:val="00152775"/>
    <w:rsid w:val="001529AC"/>
    <w:rsid w:val="001532FE"/>
    <w:rsid w:val="00153BFB"/>
    <w:rsid w:val="001541B5"/>
    <w:rsid w:val="00154FF8"/>
    <w:rsid w:val="00155408"/>
    <w:rsid w:val="00156453"/>
    <w:rsid w:val="00156F02"/>
    <w:rsid w:val="00157CB1"/>
    <w:rsid w:val="00160414"/>
    <w:rsid w:val="0016075A"/>
    <w:rsid w:val="00160AE2"/>
    <w:rsid w:val="00160FC0"/>
    <w:rsid w:val="0016104D"/>
    <w:rsid w:val="0016117E"/>
    <w:rsid w:val="00162202"/>
    <w:rsid w:val="001625D1"/>
    <w:rsid w:val="00163071"/>
    <w:rsid w:val="00165402"/>
    <w:rsid w:val="0016568B"/>
    <w:rsid w:val="00165FD4"/>
    <w:rsid w:val="00166CD6"/>
    <w:rsid w:val="0017104B"/>
    <w:rsid w:val="001716CD"/>
    <w:rsid w:val="00172A60"/>
    <w:rsid w:val="0017359C"/>
    <w:rsid w:val="001738D3"/>
    <w:rsid w:val="00173B25"/>
    <w:rsid w:val="0017463A"/>
    <w:rsid w:val="00174A48"/>
    <w:rsid w:val="00175016"/>
    <w:rsid w:val="00176C63"/>
    <w:rsid w:val="001779AB"/>
    <w:rsid w:val="00177CAE"/>
    <w:rsid w:val="0018008E"/>
    <w:rsid w:val="0018079D"/>
    <w:rsid w:val="0018129C"/>
    <w:rsid w:val="00182895"/>
    <w:rsid w:val="001844EE"/>
    <w:rsid w:val="001869D3"/>
    <w:rsid w:val="00186AEE"/>
    <w:rsid w:val="00186CB4"/>
    <w:rsid w:val="0018759D"/>
    <w:rsid w:val="0019082C"/>
    <w:rsid w:val="00192002"/>
    <w:rsid w:val="00193184"/>
    <w:rsid w:val="001932FF"/>
    <w:rsid w:val="001965A1"/>
    <w:rsid w:val="001971D0"/>
    <w:rsid w:val="00197743"/>
    <w:rsid w:val="00197E12"/>
    <w:rsid w:val="001A035C"/>
    <w:rsid w:val="001A0DFD"/>
    <w:rsid w:val="001A197C"/>
    <w:rsid w:val="001A1F2C"/>
    <w:rsid w:val="001A2185"/>
    <w:rsid w:val="001A225A"/>
    <w:rsid w:val="001A36F4"/>
    <w:rsid w:val="001A3883"/>
    <w:rsid w:val="001A39EA"/>
    <w:rsid w:val="001A42BB"/>
    <w:rsid w:val="001A4F99"/>
    <w:rsid w:val="001A689E"/>
    <w:rsid w:val="001A6A8E"/>
    <w:rsid w:val="001A73EE"/>
    <w:rsid w:val="001A74E6"/>
    <w:rsid w:val="001A7CEA"/>
    <w:rsid w:val="001B1BFA"/>
    <w:rsid w:val="001B21D2"/>
    <w:rsid w:val="001B2869"/>
    <w:rsid w:val="001B2FCE"/>
    <w:rsid w:val="001B4816"/>
    <w:rsid w:val="001B4ED0"/>
    <w:rsid w:val="001B5879"/>
    <w:rsid w:val="001B6976"/>
    <w:rsid w:val="001B76ED"/>
    <w:rsid w:val="001B794A"/>
    <w:rsid w:val="001C023B"/>
    <w:rsid w:val="001C02AD"/>
    <w:rsid w:val="001C312F"/>
    <w:rsid w:val="001C3F6F"/>
    <w:rsid w:val="001C4E93"/>
    <w:rsid w:val="001C56CB"/>
    <w:rsid w:val="001C66CC"/>
    <w:rsid w:val="001C7D26"/>
    <w:rsid w:val="001C7FA1"/>
    <w:rsid w:val="001D1AC9"/>
    <w:rsid w:val="001D24D2"/>
    <w:rsid w:val="001D33C9"/>
    <w:rsid w:val="001D343B"/>
    <w:rsid w:val="001D71FA"/>
    <w:rsid w:val="001D7F98"/>
    <w:rsid w:val="001E0B45"/>
    <w:rsid w:val="001E177D"/>
    <w:rsid w:val="001E1F35"/>
    <w:rsid w:val="001E24DC"/>
    <w:rsid w:val="001E26F2"/>
    <w:rsid w:val="001E2765"/>
    <w:rsid w:val="001E2D76"/>
    <w:rsid w:val="001E2F33"/>
    <w:rsid w:val="001E326D"/>
    <w:rsid w:val="001E4F4C"/>
    <w:rsid w:val="001E54E4"/>
    <w:rsid w:val="001E55FD"/>
    <w:rsid w:val="001E5684"/>
    <w:rsid w:val="001E67C6"/>
    <w:rsid w:val="001E6F88"/>
    <w:rsid w:val="001E74F8"/>
    <w:rsid w:val="001F142B"/>
    <w:rsid w:val="001F277B"/>
    <w:rsid w:val="001F354D"/>
    <w:rsid w:val="001F3A92"/>
    <w:rsid w:val="001F4CAD"/>
    <w:rsid w:val="001F4E59"/>
    <w:rsid w:val="001F5FDF"/>
    <w:rsid w:val="001F60F8"/>
    <w:rsid w:val="001F67EC"/>
    <w:rsid w:val="001F7822"/>
    <w:rsid w:val="00200317"/>
    <w:rsid w:val="0020085E"/>
    <w:rsid w:val="0020126A"/>
    <w:rsid w:val="00201A39"/>
    <w:rsid w:val="00203301"/>
    <w:rsid w:val="00204B7C"/>
    <w:rsid w:val="0020522A"/>
    <w:rsid w:val="00205CF6"/>
    <w:rsid w:val="00206F16"/>
    <w:rsid w:val="00210624"/>
    <w:rsid w:val="002123E8"/>
    <w:rsid w:val="002139B9"/>
    <w:rsid w:val="00214A5C"/>
    <w:rsid w:val="00215D7B"/>
    <w:rsid w:val="00215E28"/>
    <w:rsid w:val="00220567"/>
    <w:rsid w:val="00220F9D"/>
    <w:rsid w:val="00222AC0"/>
    <w:rsid w:val="00222FF0"/>
    <w:rsid w:val="00223616"/>
    <w:rsid w:val="00223C28"/>
    <w:rsid w:val="00223F1A"/>
    <w:rsid w:val="00224FEB"/>
    <w:rsid w:val="00225450"/>
    <w:rsid w:val="002255E8"/>
    <w:rsid w:val="002266C0"/>
    <w:rsid w:val="0022685A"/>
    <w:rsid w:val="0023064C"/>
    <w:rsid w:val="00230C57"/>
    <w:rsid w:val="00230FB0"/>
    <w:rsid w:val="0023166A"/>
    <w:rsid w:val="00232B9D"/>
    <w:rsid w:val="002340CA"/>
    <w:rsid w:val="0023505C"/>
    <w:rsid w:val="00235892"/>
    <w:rsid w:val="00237A48"/>
    <w:rsid w:val="002410AD"/>
    <w:rsid w:val="00242BB4"/>
    <w:rsid w:val="00242BC0"/>
    <w:rsid w:val="0024369E"/>
    <w:rsid w:val="00244427"/>
    <w:rsid w:val="0024508E"/>
    <w:rsid w:val="00245EF8"/>
    <w:rsid w:val="00245FD6"/>
    <w:rsid w:val="002475B0"/>
    <w:rsid w:val="002477AE"/>
    <w:rsid w:val="00252C43"/>
    <w:rsid w:val="002532B0"/>
    <w:rsid w:val="00254976"/>
    <w:rsid w:val="002549C9"/>
    <w:rsid w:val="00255EB0"/>
    <w:rsid w:val="002567B0"/>
    <w:rsid w:val="00257377"/>
    <w:rsid w:val="002602F6"/>
    <w:rsid w:val="00261191"/>
    <w:rsid w:val="00261E57"/>
    <w:rsid w:val="0026423A"/>
    <w:rsid w:val="00264814"/>
    <w:rsid w:val="00264E3B"/>
    <w:rsid w:val="00271720"/>
    <w:rsid w:val="0027295F"/>
    <w:rsid w:val="002732C0"/>
    <w:rsid w:val="002738C7"/>
    <w:rsid w:val="002746AF"/>
    <w:rsid w:val="002750A1"/>
    <w:rsid w:val="00275788"/>
    <w:rsid w:val="00275BB8"/>
    <w:rsid w:val="002762AA"/>
    <w:rsid w:val="00276664"/>
    <w:rsid w:val="00277DDB"/>
    <w:rsid w:val="0028075A"/>
    <w:rsid w:val="002809DA"/>
    <w:rsid w:val="00280D1B"/>
    <w:rsid w:val="00281319"/>
    <w:rsid w:val="00281FAD"/>
    <w:rsid w:val="00282D87"/>
    <w:rsid w:val="00283378"/>
    <w:rsid w:val="002838C2"/>
    <w:rsid w:val="00285CED"/>
    <w:rsid w:val="002866CA"/>
    <w:rsid w:val="00290B9E"/>
    <w:rsid w:val="002916E9"/>
    <w:rsid w:val="0029276D"/>
    <w:rsid w:val="0029278E"/>
    <w:rsid w:val="002928EC"/>
    <w:rsid w:val="00292AE3"/>
    <w:rsid w:val="002933A2"/>
    <w:rsid w:val="00293C15"/>
    <w:rsid w:val="00295EB1"/>
    <w:rsid w:val="00297C0F"/>
    <w:rsid w:val="002A0B66"/>
    <w:rsid w:val="002A0BDE"/>
    <w:rsid w:val="002A1D4E"/>
    <w:rsid w:val="002A2B8D"/>
    <w:rsid w:val="002A3178"/>
    <w:rsid w:val="002A4351"/>
    <w:rsid w:val="002A5BFC"/>
    <w:rsid w:val="002A62AB"/>
    <w:rsid w:val="002A668A"/>
    <w:rsid w:val="002A6B60"/>
    <w:rsid w:val="002A7CE2"/>
    <w:rsid w:val="002B162C"/>
    <w:rsid w:val="002B19B1"/>
    <w:rsid w:val="002B315F"/>
    <w:rsid w:val="002B3D5C"/>
    <w:rsid w:val="002B50AE"/>
    <w:rsid w:val="002B5941"/>
    <w:rsid w:val="002B74CE"/>
    <w:rsid w:val="002B7693"/>
    <w:rsid w:val="002C0322"/>
    <w:rsid w:val="002C0352"/>
    <w:rsid w:val="002C1EEA"/>
    <w:rsid w:val="002C2093"/>
    <w:rsid w:val="002C2BC4"/>
    <w:rsid w:val="002C2CAF"/>
    <w:rsid w:val="002C4304"/>
    <w:rsid w:val="002C45F3"/>
    <w:rsid w:val="002C50B5"/>
    <w:rsid w:val="002C5155"/>
    <w:rsid w:val="002C5D0E"/>
    <w:rsid w:val="002D0D9A"/>
    <w:rsid w:val="002D1C53"/>
    <w:rsid w:val="002D2E12"/>
    <w:rsid w:val="002D6940"/>
    <w:rsid w:val="002D6A33"/>
    <w:rsid w:val="002D71CB"/>
    <w:rsid w:val="002E0759"/>
    <w:rsid w:val="002E1F93"/>
    <w:rsid w:val="002E3589"/>
    <w:rsid w:val="002E3A32"/>
    <w:rsid w:val="002E4A1C"/>
    <w:rsid w:val="002E58DA"/>
    <w:rsid w:val="002E5DEA"/>
    <w:rsid w:val="002E67A4"/>
    <w:rsid w:val="002E6890"/>
    <w:rsid w:val="002E72E9"/>
    <w:rsid w:val="002F2488"/>
    <w:rsid w:val="002F28A1"/>
    <w:rsid w:val="002F2A18"/>
    <w:rsid w:val="002F335D"/>
    <w:rsid w:val="002F5259"/>
    <w:rsid w:val="002F5E40"/>
    <w:rsid w:val="002F61F9"/>
    <w:rsid w:val="002F7DC0"/>
    <w:rsid w:val="003001E5"/>
    <w:rsid w:val="00300B4A"/>
    <w:rsid w:val="0030365B"/>
    <w:rsid w:val="003043CD"/>
    <w:rsid w:val="00304FA9"/>
    <w:rsid w:val="003050A3"/>
    <w:rsid w:val="00305413"/>
    <w:rsid w:val="003054AD"/>
    <w:rsid w:val="003055B4"/>
    <w:rsid w:val="003057FA"/>
    <w:rsid w:val="00305A65"/>
    <w:rsid w:val="00306BB0"/>
    <w:rsid w:val="003070CE"/>
    <w:rsid w:val="003077D9"/>
    <w:rsid w:val="00307987"/>
    <w:rsid w:val="00307B89"/>
    <w:rsid w:val="003109CE"/>
    <w:rsid w:val="003116C8"/>
    <w:rsid w:val="0031265B"/>
    <w:rsid w:val="003128A6"/>
    <w:rsid w:val="00312A05"/>
    <w:rsid w:val="00312C47"/>
    <w:rsid w:val="00312F54"/>
    <w:rsid w:val="00313C0F"/>
    <w:rsid w:val="00315EB6"/>
    <w:rsid w:val="00316856"/>
    <w:rsid w:val="00317E76"/>
    <w:rsid w:val="00322A6B"/>
    <w:rsid w:val="00323C77"/>
    <w:rsid w:val="003243FF"/>
    <w:rsid w:val="00324A0C"/>
    <w:rsid w:val="0032686D"/>
    <w:rsid w:val="00326B7F"/>
    <w:rsid w:val="0032751E"/>
    <w:rsid w:val="0032764F"/>
    <w:rsid w:val="00327784"/>
    <w:rsid w:val="003314DB"/>
    <w:rsid w:val="003341CE"/>
    <w:rsid w:val="003344C9"/>
    <w:rsid w:val="003349B4"/>
    <w:rsid w:val="0033539D"/>
    <w:rsid w:val="00335F07"/>
    <w:rsid w:val="0033612E"/>
    <w:rsid w:val="00336512"/>
    <w:rsid w:val="003376E5"/>
    <w:rsid w:val="00337C5E"/>
    <w:rsid w:val="00341108"/>
    <w:rsid w:val="00342CEF"/>
    <w:rsid w:val="00343C0F"/>
    <w:rsid w:val="00343F07"/>
    <w:rsid w:val="003440A9"/>
    <w:rsid w:val="00344994"/>
    <w:rsid w:val="0034571D"/>
    <w:rsid w:val="003464A2"/>
    <w:rsid w:val="0034665B"/>
    <w:rsid w:val="00347B34"/>
    <w:rsid w:val="0035038E"/>
    <w:rsid w:val="003519C0"/>
    <w:rsid w:val="00354240"/>
    <w:rsid w:val="00356119"/>
    <w:rsid w:val="00356595"/>
    <w:rsid w:val="0035741D"/>
    <w:rsid w:val="00360ACC"/>
    <w:rsid w:val="00361D88"/>
    <w:rsid w:val="00362238"/>
    <w:rsid w:val="00362583"/>
    <w:rsid w:val="00362EB0"/>
    <w:rsid w:val="00363FB4"/>
    <w:rsid w:val="00364282"/>
    <w:rsid w:val="0036531E"/>
    <w:rsid w:val="00366237"/>
    <w:rsid w:val="003672DE"/>
    <w:rsid w:val="00370ACC"/>
    <w:rsid w:val="003710D4"/>
    <w:rsid w:val="00371344"/>
    <w:rsid w:val="003722F7"/>
    <w:rsid w:val="003728B9"/>
    <w:rsid w:val="003737B0"/>
    <w:rsid w:val="003743BF"/>
    <w:rsid w:val="0037499A"/>
    <w:rsid w:val="00374D9A"/>
    <w:rsid w:val="00375F98"/>
    <w:rsid w:val="0037662E"/>
    <w:rsid w:val="003771B3"/>
    <w:rsid w:val="003807D8"/>
    <w:rsid w:val="00381610"/>
    <w:rsid w:val="00381AD0"/>
    <w:rsid w:val="00383C4C"/>
    <w:rsid w:val="00384156"/>
    <w:rsid w:val="0038458A"/>
    <w:rsid w:val="003853D0"/>
    <w:rsid w:val="00385A47"/>
    <w:rsid w:val="00385DCC"/>
    <w:rsid w:val="003879C2"/>
    <w:rsid w:val="00390075"/>
    <w:rsid w:val="00390387"/>
    <w:rsid w:val="00392E7B"/>
    <w:rsid w:val="003930FD"/>
    <w:rsid w:val="003936DC"/>
    <w:rsid w:val="0039467E"/>
    <w:rsid w:val="003963A0"/>
    <w:rsid w:val="00396D60"/>
    <w:rsid w:val="00397582"/>
    <w:rsid w:val="003976A5"/>
    <w:rsid w:val="00397EE3"/>
    <w:rsid w:val="003A0247"/>
    <w:rsid w:val="003A0472"/>
    <w:rsid w:val="003A0888"/>
    <w:rsid w:val="003A40A4"/>
    <w:rsid w:val="003A4338"/>
    <w:rsid w:val="003A4695"/>
    <w:rsid w:val="003A5B06"/>
    <w:rsid w:val="003A7043"/>
    <w:rsid w:val="003A7B53"/>
    <w:rsid w:val="003B06C3"/>
    <w:rsid w:val="003B0DDB"/>
    <w:rsid w:val="003B18B2"/>
    <w:rsid w:val="003B1D28"/>
    <w:rsid w:val="003B1DB5"/>
    <w:rsid w:val="003B3045"/>
    <w:rsid w:val="003B3D10"/>
    <w:rsid w:val="003B40DB"/>
    <w:rsid w:val="003B4341"/>
    <w:rsid w:val="003B503F"/>
    <w:rsid w:val="003B6E30"/>
    <w:rsid w:val="003B7411"/>
    <w:rsid w:val="003B7532"/>
    <w:rsid w:val="003B7846"/>
    <w:rsid w:val="003B7C81"/>
    <w:rsid w:val="003C0423"/>
    <w:rsid w:val="003C0EFF"/>
    <w:rsid w:val="003C1DE5"/>
    <w:rsid w:val="003C3FB1"/>
    <w:rsid w:val="003C40C1"/>
    <w:rsid w:val="003C45EC"/>
    <w:rsid w:val="003C4EC3"/>
    <w:rsid w:val="003C4F2F"/>
    <w:rsid w:val="003C5C2B"/>
    <w:rsid w:val="003C5EE2"/>
    <w:rsid w:val="003C615A"/>
    <w:rsid w:val="003D049B"/>
    <w:rsid w:val="003D08A3"/>
    <w:rsid w:val="003D0AFF"/>
    <w:rsid w:val="003D0ED7"/>
    <w:rsid w:val="003D1E29"/>
    <w:rsid w:val="003D3221"/>
    <w:rsid w:val="003D32C1"/>
    <w:rsid w:val="003D32E3"/>
    <w:rsid w:val="003D3420"/>
    <w:rsid w:val="003D5708"/>
    <w:rsid w:val="003D5C6B"/>
    <w:rsid w:val="003D6D47"/>
    <w:rsid w:val="003D6DAA"/>
    <w:rsid w:val="003D7319"/>
    <w:rsid w:val="003D7CAA"/>
    <w:rsid w:val="003E0C7A"/>
    <w:rsid w:val="003E1283"/>
    <w:rsid w:val="003E14CB"/>
    <w:rsid w:val="003E1558"/>
    <w:rsid w:val="003E1B1F"/>
    <w:rsid w:val="003E1C23"/>
    <w:rsid w:val="003E2B86"/>
    <w:rsid w:val="003E2ECC"/>
    <w:rsid w:val="003E37D2"/>
    <w:rsid w:val="003E4202"/>
    <w:rsid w:val="003E4992"/>
    <w:rsid w:val="003E4F2B"/>
    <w:rsid w:val="003E6337"/>
    <w:rsid w:val="003E65C7"/>
    <w:rsid w:val="003F0231"/>
    <w:rsid w:val="003F02EE"/>
    <w:rsid w:val="003F11B4"/>
    <w:rsid w:val="003F21A1"/>
    <w:rsid w:val="003F227A"/>
    <w:rsid w:val="003F291F"/>
    <w:rsid w:val="003F2BAE"/>
    <w:rsid w:val="003F303E"/>
    <w:rsid w:val="003F4D10"/>
    <w:rsid w:val="003F5FA6"/>
    <w:rsid w:val="003F6044"/>
    <w:rsid w:val="003F6233"/>
    <w:rsid w:val="003F678D"/>
    <w:rsid w:val="003F702E"/>
    <w:rsid w:val="00400133"/>
    <w:rsid w:val="00400E8B"/>
    <w:rsid w:val="00400FB2"/>
    <w:rsid w:val="00401089"/>
    <w:rsid w:val="00401D43"/>
    <w:rsid w:val="004035DD"/>
    <w:rsid w:val="00404D54"/>
    <w:rsid w:val="00405CFA"/>
    <w:rsid w:val="004060E0"/>
    <w:rsid w:val="004073FC"/>
    <w:rsid w:val="0041275F"/>
    <w:rsid w:val="004129F5"/>
    <w:rsid w:val="00412FA4"/>
    <w:rsid w:val="00416DFB"/>
    <w:rsid w:val="00417CA5"/>
    <w:rsid w:val="0042166E"/>
    <w:rsid w:val="00423228"/>
    <w:rsid w:val="004232C1"/>
    <w:rsid w:val="004234F7"/>
    <w:rsid w:val="00425302"/>
    <w:rsid w:val="00425820"/>
    <w:rsid w:val="00425BA3"/>
    <w:rsid w:val="004268E4"/>
    <w:rsid w:val="00432196"/>
    <w:rsid w:val="00432914"/>
    <w:rsid w:val="00432BCD"/>
    <w:rsid w:val="004336EF"/>
    <w:rsid w:val="00433B57"/>
    <w:rsid w:val="0043441D"/>
    <w:rsid w:val="00434C3E"/>
    <w:rsid w:val="004350F2"/>
    <w:rsid w:val="00435184"/>
    <w:rsid w:val="004354D6"/>
    <w:rsid w:val="00435B5F"/>
    <w:rsid w:val="00435EC8"/>
    <w:rsid w:val="00436C40"/>
    <w:rsid w:val="00436E9D"/>
    <w:rsid w:val="00437897"/>
    <w:rsid w:val="00437EA3"/>
    <w:rsid w:val="00437FC9"/>
    <w:rsid w:val="004409EE"/>
    <w:rsid w:val="004413C0"/>
    <w:rsid w:val="00444337"/>
    <w:rsid w:val="004460AB"/>
    <w:rsid w:val="004466A0"/>
    <w:rsid w:val="0044758E"/>
    <w:rsid w:val="00450376"/>
    <w:rsid w:val="00451121"/>
    <w:rsid w:val="0045224B"/>
    <w:rsid w:val="00452490"/>
    <w:rsid w:val="004526F5"/>
    <w:rsid w:val="00452799"/>
    <w:rsid w:val="00452D92"/>
    <w:rsid w:val="0045355A"/>
    <w:rsid w:val="00454F79"/>
    <w:rsid w:val="00456026"/>
    <w:rsid w:val="004573A0"/>
    <w:rsid w:val="00457811"/>
    <w:rsid w:val="00460746"/>
    <w:rsid w:val="00461628"/>
    <w:rsid w:val="004629C8"/>
    <w:rsid w:val="00463292"/>
    <w:rsid w:val="00463819"/>
    <w:rsid w:val="00464B50"/>
    <w:rsid w:val="0046574D"/>
    <w:rsid w:val="004714E9"/>
    <w:rsid w:val="00472D83"/>
    <w:rsid w:val="00472F38"/>
    <w:rsid w:val="00473101"/>
    <w:rsid w:val="004736BB"/>
    <w:rsid w:val="00474A1B"/>
    <w:rsid w:val="00475514"/>
    <w:rsid w:val="00475647"/>
    <w:rsid w:val="0047596F"/>
    <w:rsid w:val="00476727"/>
    <w:rsid w:val="00476BB7"/>
    <w:rsid w:val="0047726E"/>
    <w:rsid w:val="00483854"/>
    <w:rsid w:val="00483972"/>
    <w:rsid w:val="00483F3B"/>
    <w:rsid w:val="00486233"/>
    <w:rsid w:val="00486AB9"/>
    <w:rsid w:val="00486C9E"/>
    <w:rsid w:val="00487448"/>
    <w:rsid w:val="00492845"/>
    <w:rsid w:val="004931CD"/>
    <w:rsid w:val="00493616"/>
    <w:rsid w:val="00493669"/>
    <w:rsid w:val="00494EE3"/>
    <w:rsid w:val="0049595F"/>
    <w:rsid w:val="00495A9B"/>
    <w:rsid w:val="00496238"/>
    <w:rsid w:val="00497509"/>
    <w:rsid w:val="004A0ADA"/>
    <w:rsid w:val="004A1C54"/>
    <w:rsid w:val="004A1CA7"/>
    <w:rsid w:val="004A1E2D"/>
    <w:rsid w:val="004A2095"/>
    <w:rsid w:val="004A234E"/>
    <w:rsid w:val="004A2945"/>
    <w:rsid w:val="004A29CB"/>
    <w:rsid w:val="004A380C"/>
    <w:rsid w:val="004A3DB2"/>
    <w:rsid w:val="004A4785"/>
    <w:rsid w:val="004A61E3"/>
    <w:rsid w:val="004B0CBE"/>
    <w:rsid w:val="004B145B"/>
    <w:rsid w:val="004B1C07"/>
    <w:rsid w:val="004B234D"/>
    <w:rsid w:val="004B2AD5"/>
    <w:rsid w:val="004B30B9"/>
    <w:rsid w:val="004B415C"/>
    <w:rsid w:val="004B470F"/>
    <w:rsid w:val="004B563F"/>
    <w:rsid w:val="004B5845"/>
    <w:rsid w:val="004B5B13"/>
    <w:rsid w:val="004B5EF8"/>
    <w:rsid w:val="004B7D76"/>
    <w:rsid w:val="004B7E2A"/>
    <w:rsid w:val="004C1162"/>
    <w:rsid w:val="004C1486"/>
    <w:rsid w:val="004C1F0D"/>
    <w:rsid w:val="004C325E"/>
    <w:rsid w:val="004C375A"/>
    <w:rsid w:val="004C49B8"/>
    <w:rsid w:val="004C598E"/>
    <w:rsid w:val="004C6261"/>
    <w:rsid w:val="004C6C8D"/>
    <w:rsid w:val="004C6D19"/>
    <w:rsid w:val="004C6D1B"/>
    <w:rsid w:val="004C71EE"/>
    <w:rsid w:val="004C7377"/>
    <w:rsid w:val="004C79FE"/>
    <w:rsid w:val="004D0AC9"/>
    <w:rsid w:val="004D0F85"/>
    <w:rsid w:val="004D1151"/>
    <w:rsid w:val="004D1489"/>
    <w:rsid w:val="004D19D2"/>
    <w:rsid w:val="004D1A63"/>
    <w:rsid w:val="004D2828"/>
    <w:rsid w:val="004D348A"/>
    <w:rsid w:val="004D4570"/>
    <w:rsid w:val="004D5EDB"/>
    <w:rsid w:val="004D6C98"/>
    <w:rsid w:val="004D6CB0"/>
    <w:rsid w:val="004D6F70"/>
    <w:rsid w:val="004E0677"/>
    <w:rsid w:val="004E2288"/>
    <w:rsid w:val="004E300C"/>
    <w:rsid w:val="004E32F7"/>
    <w:rsid w:val="004E4910"/>
    <w:rsid w:val="004E50A5"/>
    <w:rsid w:val="004E54A8"/>
    <w:rsid w:val="004E5BAF"/>
    <w:rsid w:val="004E6BF7"/>
    <w:rsid w:val="004E6D09"/>
    <w:rsid w:val="004F0A6D"/>
    <w:rsid w:val="004F0BD3"/>
    <w:rsid w:val="004F0DF7"/>
    <w:rsid w:val="004F1335"/>
    <w:rsid w:val="004F3810"/>
    <w:rsid w:val="004F5CBE"/>
    <w:rsid w:val="004F5EBA"/>
    <w:rsid w:val="004F66FC"/>
    <w:rsid w:val="004F6A40"/>
    <w:rsid w:val="004F72E9"/>
    <w:rsid w:val="004F79B8"/>
    <w:rsid w:val="004F7FD1"/>
    <w:rsid w:val="00500A8B"/>
    <w:rsid w:val="00500BBD"/>
    <w:rsid w:val="00501611"/>
    <w:rsid w:val="0050226D"/>
    <w:rsid w:val="005024F3"/>
    <w:rsid w:val="00502609"/>
    <w:rsid w:val="00502970"/>
    <w:rsid w:val="00502D05"/>
    <w:rsid w:val="0050315E"/>
    <w:rsid w:val="005033B7"/>
    <w:rsid w:val="0050394B"/>
    <w:rsid w:val="00503C53"/>
    <w:rsid w:val="00504454"/>
    <w:rsid w:val="00505249"/>
    <w:rsid w:val="0050583E"/>
    <w:rsid w:val="00505945"/>
    <w:rsid w:val="00505C34"/>
    <w:rsid w:val="0051034B"/>
    <w:rsid w:val="00510DA5"/>
    <w:rsid w:val="005110CA"/>
    <w:rsid w:val="0051191C"/>
    <w:rsid w:val="0051278E"/>
    <w:rsid w:val="005135ED"/>
    <w:rsid w:val="005144B4"/>
    <w:rsid w:val="005165A7"/>
    <w:rsid w:val="00516E8A"/>
    <w:rsid w:val="005178E5"/>
    <w:rsid w:val="00520556"/>
    <w:rsid w:val="005226EE"/>
    <w:rsid w:val="0052409B"/>
    <w:rsid w:val="00524751"/>
    <w:rsid w:val="005249A4"/>
    <w:rsid w:val="00524B64"/>
    <w:rsid w:val="00524F1E"/>
    <w:rsid w:val="00525162"/>
    <w:rsid w:val="005259B9"/>
    <w:rsid w:val="00526947"/>
    <w:rsid w:val="005275B2"/>
    <w:rsid w:val="0053138D"/>
    <w:rsid w:val="00531904"/>
    <w:rsid w:val="005322D5"/>
    <w:rsid w:val="00533F47"/>
    <w:rsid w:val="00535198"/>
    <w:rsid w:val="005353BD"/>
    <w:rsid w:val="0053626D"/>
    <w:rsid w:val="0053678E"/>
    <w:rsid w:val="00536B96"/>
    <w:rsid w:val="00537AF7"/>
    <w:rsid w:val="0054099C"/>
    <w:rsid w:val="00542443"/>
    <w:rsid w:val="00542A77"/>
    <w:rsid w:val="005432FB"/>
    <w:rsid w:val="00543402"/>
    <w:rsid w:val="00543CEE"/>
    <w:rsid w:val="00545694"/>
    <w:rsid w:val="00550473"/>
    <w:rsid w:val="005524BC"/>
    <w:rsid w:val="0055264A"/>
    <w:rsid w:val="00553D38"/>
    <w:rsid w:val="0055575C"/>
    <w:rsid w:val="005567FE"/>
    <w:rsid w:val="00557794"/>
    <w:rsid w:val="00557ACB"/>
    <w:rsid w:val="00560400"/>
    <w:rsid w:val="0056106D"/>
    <w:rsid w:val="005612A3"/>
    <w:rsid w:val="005617A1"/>
    <w:rsid w:val="00561B97"/>
    <w:rsid w:val="0056311A"/>
    <w:rsid w:val="00563708"/>
    <w:rsid w:val="00563EB3"/>
    <w:rsid w:val="00564089"/>
    <w:rsid w:val="00564E90"/>
    <w:rsid w:val="005650E8"/>
    <w:rsid w:val="00566A2A"/>
    <w:rsid w:val="005672B0"/>
    <w:rsid w:val="00571019"/>
    <w:rsid w:val="005719FF"/>
    <w:rsid w:val="0057209F"/>
    <w:rsid w:val="00572522"/>
    <w:rsid w:val="005726A3"/>
    <w:rsid w:val="00573F88"/>
    <w:rsid w:val="005744F1"/>
    <w:rsid w:val="0057461D"/>
    <w:rsid w:val="00575480"/>
    <w:rsid w:val="00576269"/>
    <w:rsid w:val="00576A71"/>
    <w:rsid w:val="00576F78"/>
    <w:rsid w:val="005808ED"/>
    <w:rsid w:val="005811B2"/>
    <w:rsid w:val="005814EA"/>
    <w:rsid w:val="00582964"/>
    <w:rsid w:val="005830AA"/>
    <w:rsid w:val="005833F3"/>
    <w:rsid w:val="005863FF"/>
    <w:rsid w:val="00586DD5"/>
    <w:rsid w:val="005873CC"/>
    <w:rsid w:val="005879A2"/>
    <w:rsid w:val="00590B9B"/>
    <w:rsid w:val="00590D77"/>
    <w:rsid w:val="00591F91"/>
    <w:rsid w:val="0059427E"/>
    <w:rsid w:val="00594C70"/>
    <w:rsid w:val="005962C0"/>
    <w:rsid w:val="0059721D"/>
    <w:rsid w:val="00597A23"/>
    <w:rsid w:val="00597D60"/>
    <w:rsid w:val="005A224A"/>
    <w:rsid w:val="005A3734"/>
    <w:rsid w:val="005A43FD"/>
    <w:rsid w:val="005A4AC1"/>
    <w:rsid w:val="005A4AFB"/>
    <w:rsid w:val="005A4C11"/>
    <w:rsid w:val="005A6EB5"/>
    <w:rsid w:val="005A7775"/>
    <w:rsid w:val="005B03D5"/>
    <w:rsid w:val="005B1062"/>
    <w:rsid w:val="005B1386"/>
    <w:rsid w:val="005B2999"/>
    <w:rsid w:val="005B3B0C"/>
    <w:rsid w:val="005B4830"/>
    <w:rsid w:val="005B4AC9"/>
    <w:rsid w:val="005B5E1C"/>
    <w:rsid w:val="005B6B34"/>
    <w:rsid w:val="005C04DD"/>
    <w:rsid w:val="005C088A"/>
    <w:rsid w:val="005C1BBF"/>
    <w:rsid w:val="005C2548"/>
    <w:rsid w:val="005C386B"/>
    <w:rsid w:val="005C41C8"/>
    <w:rsid w:val="005C45DF"/>
    <w:rsid w:val="005C5697"/>
    <w:rsid w:val="005D1936"/>
    <w:rsid w:val="005D20F0"/>
    <w:rsid w:val="005D34C0"/>
    <w:rsid w:val="005D46AA"/>
    <w:rsid w:val="005E01E3"/>
    <w:rsid w:val="005E0781"/>
    <w:rsid w:val="005E0B9E"/>
    <w:rsid w:val="005E196A"/>
    <w:rsid w:val="005E1B7B"/>
    <w:rsid w:val="005E21B1"/>
    <w:rsid w:val="005E3366"/>
    <w:rsid w:val="005E3671"/>
    <w:rsid w:val="005E47FB"/>
    <w:rsid w:val="005E513D"/>
    <w:rsid w:val="005E7112"/>
    <w:rsid w:val="005E7317"/>
    <w:rsid w:val="005E7907"/>
    <w:rsid w:val="005E7B13"/>
    <w:rsid w:val="005E7FCF"/>
    <w:rsid w:val="005F0301"/>
    <w:rsid w:val="005F0515"/>
    <w:rsid w:val="005F0C41"/>
    <w:rsid w:val="005F0FB7"/>
    <w:rsid w:val="005F14AA"/>
    <w:rsid w:val="005F1804"/>
    <w:rsid w:val="005F1AF4"/>
    <w:rsid w:val="005F2F22"/>
    <w:rsid w:val="005F35EC"/>
    <w:rsid w:val="005F4FEC"/>
    <w:rsid w:val="005F6622"/>
    <w:rsid w:val="005F6FEA"/>
    <w:rsid w:val="005F7BAF"/>
    <w:rsid w:val="005F7D92"/>
    <w:rsid w:val="006002A6"/>
    <w:rsid w:val="00600C91"/>
    <w:rsid w:val="00601AE0"/>
    <w:rsid w:val="00601AE7"/>
    <w:rsid w:val="00601CD7"/>
    <w:rsid w:val="006023A0"/>
    <w:rsid w:val="006032C4"/>
    <w:rsid w:val="00603A7B"/>
    <w:rsid w:val="00605550"/>
    <w:rsid w:val="00606072"/>
    <w:rsid w:val="0060671B"/>
    <w:rsid w:val="00606C1B"/>
    <w:rsid w:val="00606C8D"/>
    <w:rsid w:val="006101FE"/>
    <w:rsid w:val="0061050C"/>
    <w:rsid w:val="00610EEC"/>
    <w:rsid w:val="0061126E"/>
    <w:rsid w:val="006112B6"/>
    <w:rsid w:val="00611C67"/>
    <w:rsid w:val="00611ED0"/>
    <w:rsid w:val="006131A2"/>
    <w:rsid w:val="00613284"/>
    <w:rsid w:val="0061363E"/>
    <w:rsid w:val="006149BF"/>
    <w:rsid w:val="00614AA8"/>
    <w:rsid w:val="00615D22"/>
    <w:rsid w:val="00616A8F"/>
    <w:rsid w:val="00616BD7"/>
    <w:rsid w:val="006179D8"/>
    <w:rsid w:val="00620063"/>
    <w:rsid w:val="006202BD"/>
    <w:rsid w:val="00620EFB"/>
    <w:rsid w:val="006221CD"/>
    <w:rsid w:val="006229DE"/>
    <w:rsid w:val="00623E05"/>
    <w:rsid w:val="00624EA9"/>
    <w:rsid w:val="00625C23"/>
    <w:rsid w:val="00625E28"/>
    <w:rsid w:val="00625EE4"/>
    <w:rsid w:val="006265C4"/>
    <w:rsid w:val="006271FB"/>
    <w:rsid w:val="006276CF"/>
    <w:rsid w:val="006300CE"/>
    <w:rsid w:val="006309F5"/>
    <w:rsid w:val="00630FF5"/>
    <w:rsid w:val="00631378"/>
    <w:rsid w:val="0063149C"/>
    <w:rsid w:val="006326C5"/>
    <w:rsid w:val="006327DD"/>
    <w:rsid w:val="006345D5"/>
    <w:rsid w:val="0063788B"/>
    <w:rsid w:val="006404A0"/>
    <w:rsid w:val="00640B78"/>
    <w:rsid w:val="00640C0D"/>
    <w:rsid w:val="00641225"/>
    <w:rsid w:val="0064284C"/>
    <w:rsid w:val="00642E69"/>
    <w:rsid w:val="00643387"/>
    <w:rsid w:val="00643F99"/>
    <w:rsid w:val="006446FD"/>
    <w:rsid w:val="00646A44"/>
    <w:rsid w:val="00646AE9"/>
    <w:rsid w:val="00646FFF"/>
    <w:rsid w:val="00647507"/>
    <w:rsid w:val="006478C0"/>
    <w:rsid w:val="00651C22"/>
    <w:rsid w:val="00652D7F"/>
    <w:rsid w:val="006540CC"/>
    <w:rsid w:val="006553C4"/>
    <w:rsid w:val="006602E5"/>
    <w:rsid w:val="0066055B"/>
    <w:rsid w:val="00660BCC"/>
    <w:rsid w:val="006612A6"/>
    <w:rsid w:val="00661534"/>
    <w:rsid w:val="00661957"/>
    <w:rsid w:val="00661CDA"/>
    <w:rsid w:val="00661CFF"/>
    <w:rsid w:val="0066274B"/>
    <w:rsid w:val="00662A95"/>
    <w:rsid w:val="00662BD2"/>
    <w:rsid w:val="00663763"/>
    <w:rsid w:val="006639DB"/>
    <w:rsid w:val="00664A06"/>
    <w:rsid w:val="00664DCC"/>
    <w:rsid w:val="006650BF"/>
    <w:rsid w:val="00665269"/>
    <w:rsid w:val="00665817"/>
    <w:rsid w:val="00665881"/>
    <w:rsid w:val="0066634E"/>
    <w:rsid w:val="00667CA8"/>
    <w:rsid w:val="00667D78"/>
    <w:rsid w:val="00671CA5"/>
    <w:rsid w:val="006734F0"/>
    <w:rsid w:val="006735F1"/>
    <w:rsid w:val="006745B5"/>
    <w:rsid w:val="00674B09"/>
    <w:rsid w:val="00677B5F"/>
    <w:rsid w:val="00680B9D"/>
    <w:rsid w:val="00681941"/>
    <w:rsid w:val="00681EEE"/>
    <w:rsid w:val="0068238C"/>
    <w:rsid w:val="006829C9"/>
    <w:rsid w:val="00683B47"/>
    <w:rsid w:val="006851BE"/>
    <w:rsid w:val="00685B84"/>
    <w:rsid w:val="00685F3D"/>
    <w:rsid w:val="006865A9"/>
    <w:rsid w:val="006866DA"/>
    <w:rsid w:val="0068688D"/>
    <w:rsid w:val="006906F6"/>
    <w:rsid w:val="00690BBD"/>
    <w:rsid w:val="00692D88"/>
    <w:rsid w:val="00692E1B"/>
    <w:rsid w:val="0069361D"/>
    <w:rsid w:val="00694512"/>
    <w:rsid w:val="006945B3"/>
    <w:rsid w:val="00695844"/>
    <w:rsid w:val="00696054"/>
    <w:rsid w:val="006971BE"/>
    <w:rsid w:val="006A013F"/>
    <w:rsid w:val="006A12A7"/>
    <w:rsid w:val="006A2EB3"/>
    <w:rsid w:val="006A3617"/>
    <w:rsid w:val="006A384C"/>
    <w:rsid w:val="006A3B6F"/>
    <w:rsid w:val="006A5D7F"/>
    <w:rsid w:val="006A7F24"/>
    <w:rsid w:val="006A7F77"/>
    <w:rsid w:val="006B0576"/>
    <w:rsid w:val="006B059E"/>
    <w:rsid w:val="006B06D1"/>
    <w:rsid w:val="006B0710"/>
    <w:rsid w:val="006B2EF4"/>
    <w:rsid w:val="006B3FF4"/>
    <w:rsid w:val="006B5F0B"/>
    <w:rsid w:val="006B62B1"/>
    <w:rsid w:val="006B659A"/>
    <w:rsid w:val="006B6E41"/>
    <w:rsid w:val="006B7411"/>
    <w:rsid w:val="006C0ED4"/>
    <w:rsid w:val="006C0F58"/>
    <w:rsid w:val="006C1027"/>
    <w:rsid w:val="006C1F44"/>
    <w:rsid w:val="006C2B8A"/>
    <w:rsid w:val="006C2D67"/>
    <w:rsid w:val="006C3537"/>
    <w:rsid w:val="006C3B43"/>
    <w:rsid w:val="006C3B97"/>
    <w:rsid w:val="006C3E6F"/>
    <w:rsid w:val="006C4C7E"/>
    <w:rsid w:val="006C6507"/>
    <w:rsid w:val="006C6C97"/>
    <w:rsid w:val="006C78D0"/>
    <w:rsid w:val="006C7AAA"/>
    <w:rsid w:val="006D0C50"/>
    <w:rsid w:val="006D19BE"/>
    <w:rsid w:val="006D1AA1"/>
    <w:rsid w:val="006D5211"/>
    <w:rsid w:val="006D6913"/>
    <w:rsid w:val="006D7842"/>
    <w:rsid w:val="006D7D6A"/>
    <w:rsid w:val="006E1229"/>
    <w:rsid w:val="006E2612"/>
    <w:rsid w:val="006E28B8"/>
    <w:rsid w:val="006E36E2"/>
    <w:rsid w:val="006E3D5E"/>
    <w:rsid w:val="006E3E0D"/>
    <w:rsid w:val="006E4DD4"/>
    <w:rsid w:val="006E4DF3"/>
    <w:rsid w:val="006E564C"/>
    <w:rsid w:val="006E60FE"/>
    <w:rsid w:val="006E65A9"/>
    <w:rsid w:val="006E7B81"/>
    <w:rsid w:val="006F00D2"/>
    <w:rsid w:val="006F0F91"/>
    <w:rsid w:val="006F21F9"/>
    <w:rsid w:val="006F2836"/>
    <w:rsid w:val="006F2BF8"/>
    <w:rsid w:val="006F5073"/>
    <w:rsid w:val="006F6ED6"/>
    <w:rsid w:val="007007B5"/>
    <w:rsid w:val="00700E4B"/>
    <w:rsid w:val="0070175C"/>
    <w:rsid w:val="00702161"/>
    <w:rsid w:val="007022A7"/>
    <w:rsid w:val="0070239E"/>
    <w:rsid w:val="007045F5"/>
    <w:rsid w:val="00704B63"/>
    <w:rsid w:val="00705453"/>
    <w:rsid w:val="007066F8"/>
    <w:rsid w:val="007074ED"/>
    <w:rsid w:val="00711D61"/>
    <w:rsid w:val="00713005"/>
    <w:rsid w:val="00713FBE"/>
    <w:rsid w:val="00714520"/>
    <w:rsid w:val="0071462D"/>
    <w:rsid w:val="007148BE"/>
    <w:rsid w:val="007152E7"/>
    <w:rsid w:val="00716015"/>
    <w:rsid w:val="00716E79"/>
    <w:rsid w:val="00720167"/>
    <w:rsid w:val="007205CC"/>
    <w:rsid w:val="00721EC8"/>
    <w:rsid w:val="007220B2"/>
    <w:rsid w:val="007225FF"/>
    <w:rsid w:val="00722D84"/>
    <w:rsid w:val="007260B7"/>
    <w:rsid w:val="00726583"/>
    <w:rsid w:val="00727595"/>
    <w:rsid w:val="00727A3E"/>
    <w:rsid w:val="00727B10"/>
    <w:rsid w:val="00730968"/>
    <w:rsid w:val="00731A6D"/>
    <w:rsid w:val="00731C3C"/>
    <w:rsid w:val="00734413"/>
    <w:rsid w:val="007356AA"/>
    <w:rsid w:val="00736B73"/>
    <w:rsid w:val="00737B08"/>
    <w:rsid w:val="0074052A"/>
    <w:rsid w:val="00740B0B"/>
    <w:rsid w:val="007411C4"/>
    <w:rsid w:val="007418AE"/>
    <w:rsid w:val="007420EB"/>
    <w:rsid w:val="00742DC4"/>
    <w:rsid w:val="00743308"/>
    <w:rsid w:val="00743A3F"/>
    <w:rsid w:val="00744049"/>
    <w:rsid w:val="00744144"/>
    <w:rsid w:val="007464BE"/>
    <w:rsid w:val="00746D5C"/>
    <w:rsid w:val="007471F3"/>
    <w:rsid w:val="007476D3"/>
    <w:rsid w:val="00747F2D"/>
    <w:rsid w:val="00750015"/>
    <w:rsid w:val="007503A4"/>
    <w:rsid w:val="00750569"/>
    <w:rsid w:val="0075113C"/>
    <w:rsid w:val="00752604"/>
    <w:rsid w:val="00754014"/>
    <w:rsid w:val="0075418A"/>
    <w:rsid w:val="007557C0"/>
    <w:rsid w:val="007561E6"/>
    <w:rsid w:val="0075648C"/>
    <w:rsid w:val="007575E4"/>
    <w:rsid w:val="00757F39"/>
    <w:rsid w:val="007602DA"/>
    <w:rsid w:val="00760EA6"/>
    <w:rsid w:val="0076167B"/>
    <w:rsid w:val="007618BD"/>
    <w:rsid w:val="00762017"/>
    <w:rsid w:val="00763364"/>
    <w:rsid w:val="0076381B"/>
    <w:rsid w:val="00763FB0"/>
    <w:rsid w:val="00766BAB"/>
    <w:rsid w:val="00767D64"/>
    <w:rsid w:val="00767FE8"/>
    <w:rsid w:val="00767FEC"/>
    <w:rsid w:val="00770D3E"/>
    <w:rsid w:val="00772B5C"/>
    <w:rsid w:val="00772C7A"/>
    <w:rsid w:val="00772CE5"/>
    <w:rsid w:val="00773EA4"/>
    <w:rsid w:val="00774C7D"/>
    <w:rsid w:val="00775241"/>
    <w:rsid w:val="00776B97"/>
    <w:rsid w:val="00777862"/>
    <w:rsid w:val="0077789D"/>
    <w:rsid w:val="00777F09"/>
    <w:rsid w:val="00777F3C"/>
    <w:rsid w:val="00780AA3"/>
    <w:rsid w:val="00781421"/>
    <w:rsid w:val="007819C9"/>
    <w:rsid w:val="00782AC3"/>
    <w:rsid w:val="007835D8"/>
    <w:rsid w:val="0078495F"/>
    <w:rsid w:val="0078529F"/>
    <w:rsid w:val="007871F8"/>
    <w:rsid w:val="00787C3E"/>
    <w:rsid w:val="0079015B"/>
    <w:rsid w:val="00791741"/>
    <w:rsid w:val="00791D79"/>
    <w:rsid w:val="00793D42"/>
    <w:rsid w:val="00793F8F"/>
    <w:rsid w:val="00794CC7"/>
    <w:rsid w:val="007951FF"/>
    <w:rsid w:val="0079700B"/>
    <w:rsid w:val="007970EE"/>
    <w:rsid w:val="0079775E"/>
    <w:rsid w:val="007A0359"/>
    <w:rsid w:val="007A09E5"/>
    <w:rsid w:val="007A11E7"/>
    <w:rsid w:val="007A19B8"/>
    <w:rsid w:val="007A227A"/>
    <w:rsid w:val="007A2C8A"/>
    <w:rsid w:val="007A428F"/>
    <w:rsid w:val="007A7A2D"/>
    <w:rsid w:val="007B0E5A"/>
    <w:rsid w:val="007B15FA"/>
    <w:rsid w:val="007B16E8"/>
    <w:rsid w:val="007B2837"/>
    <w:rsid w:val="007B29A9"/>
    <w:rsid w:val="007B4808"/>
    <w:rsid w:val="007B4F1F"/>
    <w:rsid w:val="007B5171"/>
    <w:rsid w:val="007B52BA"/>
    <w:rsid w:val="007B559A"/>
    <w:rsid w:val="007B6237"/>
    <w:rsid w:val="007B6D3A"/>
    <w:rsid w:val="007B7C1C"/>
    <w:rsid w:val="007C0413"/>
    <w:rsid w:val="007C083F"/>
    <w:rsid w:val="007C1181"/>
    <w:rsid w:val="007C1FF6"/>
    <w:rsid w:val="007C2886"/>
    <w:rsid w:val="007C4764"/>
    <w:rsid w:val="007C4850"/>
    <w:rsid w:val="007C4E1D"/>
    <w:rsid w:val="007C5861"/>
    <w:rsid w:val="007C66F0"/>
    <w:rsid w:val="007C6BDC"/>
    <w:rsid w:val="007C6E77"/>
    <w:rsid w:val="007C7262"/>
    <w:rsid w:val="007C726E"/>
    <w:rsid w:val="007C7521"/>
    <w:rsid w:val="007C77CB"/>
    <w:rsid w:val="007D0E5C"/>
    <w:rsid w:val="007D0FAA"/>
    <w:rsid w:val="007D1A6C"/>
    <w:rsid w:val="007D2199"/>
    <w:rsid w:val="007D30A4"/>
    <w:rsid w:val="007D3925"/>
    <w:rsid w:val="007D3FD5"/>
    <w:rsid w:val="007D4281"/>
    <w:rsid w:val="007D49A2"/>
    <w:rsid w:val="007D4AE4"/>
    <w:rsid w:val="007D4BD3"/>
    <w:rsid w:val="007D5E2F"/>
    <w:rsid w:val="007D6AD4"/>
    <w:rsid w:val="007D78AC"/>
    <w:rsid w:val="007D795D"/>
    <w:rsid w:val="007D7A01"/>
    <w:rsid w:val="007D7D80"/>
    <w:rsid w:val="007E04DB"/>
    <w:rsid w:val="007E0BA3"/>
    <w:rsid w:val="007E0FDC"/>
    <w:rsid w:val="007E126B"/>
    <w:rsid w:val="007E2D68"/>
    <w:rsid w:val="007E341A"/>
    <w:rsid w:val="007E3BA6"/>
    <w:rsid w:val="007E4782"/>
    <w:rsid w:val="007E6212"/>
    <w:rsid w:val="007E6760"/>
    <w:rsid w:val="007F032F"/>
    <w:rsid w:val="007F062D"/>
    <w:rsid w:val="007F0FE5"/>
    <w:rsid w:val="007F2ABE"/>
    <w:rsid w:val="007F3EAE"/>
    <w:rsid w:val="007F4018"/>
    <w:rsid w:val="007F4182"/>
    <w:rsid w:val="007F4618"/>
    <w:rsid w:val="007F5041"/>
    <w:rsid w:val="00800986"/>
    <w:rsid w:val="00801D5B"/>
    <w:rsid w:val="00801F29"/>
    <w:rsid w:val="00803D62"/>
    <w:rsid w:val="008051BC"/>
    <w:rsid w:val="0080531E"/>
    <w:rsid w:val="00805D53"/>
    <w:rsid w:val="00806AD0"/>
    <w:rsid w:val="00810E79"/>
    <w:rsid w:val="008115D9"/>
    <w:rsid w:val="00811B08"/>
    <w:rsid w:val="00812909"/>
    <w:rsid w:val="00812F88"/>
    <w:rsid w:val="00813404"/>
    <w:rsid w:val="00813746"/>
    <w:rsid w:val="00813789"/>
    <w:rsid w:val="008146EB"/>
    <w:rsid w:val="0081493F"/>
    <w:rsid w:val="00815417"/>
    <w:rsid w:val="008179FE"/>
    <w:rsid w:val="00817D88"/>
    <w:rsid w:val="0082009B"/>
    <w:rsid w:val="0082122A"/>
    <w:rsid w:val="00821934"/>
    <w:rsid w:val="00822639"/>
    <w:rsid w:val="00822E53"/>
    <w:rsid w:val="00822EE0"/>
    <w:rsid w:val="00823286"/>
    <w:rsid w:val="008249B7"/>
    <w:rsid w:val="00824A5C"/>
    <w:rsid w:val="008259EA"/>
    <w:rsid w:val="00825B23"/>
    <w:rsid w:val="00825B3B"/>
    <w:rsid w:val="00825BC2"/>
    <w:rsid w:val="0082640C"/>
    <w:rsid w:val="00826C01"/>
    <w:rsid w:val="00827183"/>
    <w:rsid w:val="008303C1"/>
    <w:rsid w:val="0083060E"/>
    <w:rsid w:val="008308F6"/>
    <w:rsid w:val="00832BB5"/>
    <w:rsid w:val="00832D9E"/>
    <w:rsid w:val="00832DAA"/>
    <w:rsid w:val="00834287"/>
    <w:rsid w:val="00834F34"/>
    <w:rsid w:val="008364D9"/>
    <w:rsid w:val="00836B83"/>
    <w:rsid w:val="0083747C"/>
    <w:rsid w:val="00840D5D"/>
    <w:rsid w:val="00841AB0"/>
    <w:rsid w:val="00842500"/>
    <w:rsid w:val="008437B3"/>
    <w:rsid w:val="008437DF"/>
    <w:rsid w:val="00845016"/>
    <w:rsid w:val="00845947"/>
    <w:rsid w:val="00845CA3"/>
    <w:rsid w:val="00845E51"/>
    <w:rsid w:val="00846A9B"/>
    <w:rsid w:val="00847C24"/>
    <w:rsid w:val="0085025B"/>
    <w:rsid w:val="00850549"/>
    <w:rsid w:val="00850FCC"/>
    <w:rsid w:val="00850FDA"/>
    <w:rsid w:val="008516D8"/>
    <w:rsid w:val="00852174"/>
    <w:rsid w:val="00852313"/>
    <w:rsid w:val="00852C1A"/>
    <w:rsid w:val="00857158"/>
    <w:rsid w:val="008600E3"/>
    <w:rsid w:val="00861709"/>
    <w:rsid w:val="008629DE"/>
    <w:rsid w:val="00862A49"/>
    <w:rsid w:val="008631E9"/>
    <w:rsid w:val="00863567"/>
    <w:rsid w:val="00863ADB"/>
    <w:rsid w:val="008643B0"/>
    <w:rsid w:val="008646CC"/>
    <w:rsid w:val="00865C20"/>
    <w:rsid w:val="00865CF7"/>
    <w:rsid w:val="00865D18"/>
    <w:rsid w:val="008664C7"/>
    <w:rsid w:val="0086687B"/>
    <w:rsid w:val="00867983"/>
    <w:rsid w:val="008700C2"/>
    <w:rsid w:val="008710F2"/>
    <w:rsid w:val="008721DF"/>
    <w:rsid w:val="00873061"/>
    <w:rsid w:val="00873502"/>
    <w:rsid w:val="008738F0"/>
    <w:rsid w:val="00874C17"/>
    <w:rsid w:val="00874C7A"/>
    <w:rsid w:val="008759D8"/>
    <w:rsid w:val="00880863"/>
    <w:rsid w:val="00880C15"/>
    <w:rsid w:val="008818CC"/>
    <w:rsid w:val="00881CBC"/>
    <w:rsid w:val="0088207B"/>
    <w:rsid w:val="008829E4"/>
    <w:rsid w:val="00882E35"/>
    <w:rsid w:val="0088331E"/>
    <w:rsid w:val="008834F8"/>
    <w:rsid w:val="00883902"/>
    <w:rsid w:val="0088489D"/>
    <w:rsid w:val="00884B39"/>
    <w:rsid w:val="00885CB8"/>
    <w:rsid w:val="00886031"/>
    <w:rsid w:val="00886C51"/>
    <w:rsid w:val="00891A4A"/>
    <w:rsid w:val="008926D2"/>
    <w:rsid w:val="008932C7"/>
    <w:rsid w:val="00893FCB"/>
    <w:rsid w:val="00895AD6"/>
    <w:rsid w:val="00897450"/>
    <w:rsid w:val="008977D3"/>
    <w:rsid w:val="00897867"/>
    <w:rsid w:val="008A0B2E"/>
    <w:rsid w:val="008A0CC8"/>
    <w:rsid w:val="008A17C5"/>
    <w:rsid w:val="008A18F7"/>
    <w:rsid w:val="008A3562"/>
    <w:rsid w:val="008A3666"/>
    <w:rsid w:val="008A3B19"/>
    <w:rsid w:val="008A41EA"/>
    <w:rsid w:val="008A4FFF"/>
    <w:rsid w:val="008A57CA"/>
    <w:rsid w:val="008A644C"/>
    <w:rsid w:val="008A6C23"/>
    <w:rsid w:val="008A72AB"/>
    <w:rsid w:val="008A7A94"/>
    <w:rsid w:val="008B1837"/>
    <w:rsid w:val="008B2513"/>
    <w:rsid w:val="008B25E1"/>
    <w:rsid w:val="008B269F"/>
    <w:rsid w:val="008B39C4"/>
    <w:rsid w:val="008B47A0"/>
    <w:rsid w:val="008B4DCB"/>
    <w:rsid w:val="008B6207"/>
    <w:rsid w:val="008B7359"/>
    <w:rsid w:val="008C107D"/>
    <w:rsid w:val="008C17BC"/>
    <w:rsid w:val="008C38FB"/>
    <w:rsid w:val="008C4EF0"/>
    <w:rsid w:val="008C5A9E"/>
    <w:rsid w:val="008C6350"/>
    <w:rsid w:val="008C6695"/>
    <w:rsid w:val="008C6CDF"/>
    <w:rsid w:val="008D0C61"/>
    <w:rsid w:val="008D0E48"/>
    <w:rsid w:val="008D1D3C"/>
    <w:rsid w:val="008D2712"/>
    <w:rsid w:val="008D3F4D"/>
    <w:rsid w:val="008D4D38"/>
    <w:rsid w:val="008D56A3"/>
    <w:rsid w:val="008D5C54"/>
    <w:rsid w:val="008D72F8"/>
    <w:rsid w:val="008D7F2D"/>
    <w:rsid w:val="008E26BF"/>
    <w:rsid w:val="008E32B2"/>
    <w:rsid w:val="008E64F6"/>
    <w:rsid w:val="008E6CB9"/>
    <w:rsid w:val="008F0CF2"/>
    <w:rsid w:val="008F0EE2"/>
    <w:rsid w:val="008F21F9"/>
    <w:rsid w:val="008F25F1"/>
    <w:rsid w:val="008F26DC"/>
    <w:rsid w:val="008F296F"/>
    <w:rsid w:val="008F367D"/>
    <w:rsid w:val="008F3685"/>
    <w:rsid w:val="008F47AA"/>
    <w:rsid w:val="008F492D"/>
    <w:rsid w:val="008F4F30"/>
    <w:rsid w:val="008F51B4"/>
    <w:rsid w:val="008F5B66"/>
    <w:rsid w:val="008F5D98"/>
    <w:rsid w:val="008F6D95"/>
    <w:rsid w:val="00902BF9"/>
    <w:rsid w:val="00904AFD"/>
    <w:rsid w:val="00904F43"/>
    <w:rsid w:val="00905522"/>
    <w:rsid w:val="00905C4D"/>
    <w:rsid w:val="00906278"/>
    <w:rsid w:val="00906929"/>
    <w:rsid w:val="00907053"/>
    <w:rsid w:val="00907527"/>
    <w:rsid w:val="00907663"/>
    <w:rsid w:val="00907C6A"/>
    <w:rsid w:val="00910776"/>
    <w:rsid w:val="00910F69"/>
    <w:rsid w:val="00911575"/>
    <w:rsid w:val="00911E37"/>
    <w:rsid w:val="00911F59"/>
    <w:rsid w:val="0091648F"/>
    <w:rsid w:val="009165A6"/>
    <w:rsid w:val="00916FCF"/>
    <w:rsid w:val="009175BE"/>
    <w:rsid w:val="0091787C"/>
    <w:rsid w:val="00917C64"/>
    <w:rsid w:val="00921DFA"/>
    <w:rsid w:val="009225D9"/>
    <w:rsid w:val="00923779"/>
    <w:rsid w:val="00923F20"/>
    <w:rsid w:val="0092557D"/>
    <w:rsid w:val="00925BC6"/>
    <w:rsid w:val="00925DB9"/>
    <w:rsid w:val="009303E5"/>
    <w:rsid w:val="00931C4D"/>
    <w:rsid w:val="00933BF5"/>
    <w:rsid w:val="00933E41"/>
    <w:rsid w:val="009349A3"/>
    <w:rsid w:val="00934A69"/>
    <w:rsid w:val="00934BBD"/>
    <w:rsid w:val="0093572E"/>
    <w:rsid w:val="00936730"/>
    <w:rsid w:val="0094032D"/>
    <w:rsid w:val="0094082F"/>
    <w:rsid w:val="00941BE8"/>
    <w:rsid w:val="009429E7"/>
    <w:rsid w:val="00943058"/>
    <w:rsid w:val="00945165"/>
    <w:rsid w:val="0094734F"/>
    <w:rsid w:val="009478C3"/>
    <w:rsid w:val="009502F2"/>
    <w:rsid w:val="00951761"/>
    <w:rsid w:val="00951DE6"/>
    <w:rsid w:val="0095218B"/>
    <w:rsid w:val="009542E2"/>
    <w:rsid w:val="009558F3"/>
    <w:rsid w:val="00955DC9"/>
    <w:rsid w:val="0096029E"/>
    <w:rsid w:val="00960B86"/>
    <w:rsid w:val="00962EDC"/>
    <w:rsid w:val="009642E9"/>
    <w:rsid w:val="00964453"/>
    <w:rsid w:val="00964529"/>
    <w:rsid w:val="00964CF1"/>
    <w:rsid w:val="00964E4C"/>
    <w:rsid w:val="009654EA"/>
    <w:rsid w:val="009659B2"/>
    <w:rsid w:val="00965A4B"/>
    <w:rsid w:val="009671C6"/>
    <w:rsid w:val="00970366"/>
    <w:rsid w:val="00970BB4"/>
    <w:rsid w:val="00972A0E"/>
    <w:rsid w:val="00974525"/>
    <w:rsid w:val="00975295"/>
    <w:rsid w:val="00977AD8"/>
    <w:rsid w:val="009805FF"/>
    <w:rsid w:val="00980CA1"/>
    <w:rsid w:val="009829BC"/>
    <w:rsid w:val="009838FE"/>
    <w:rsid w:val="00986A67"/>
    <w:rsid w:val="00990A42"/>
    <w:rsid w:val="00992B07"/>
    <w:rsid w:val="00992D3B"/>
    <w:rsid w:val="00994DFD"/>
    <w:rsid w:val="00995A60"/>
    <w:rsid w:val="00997E05"/>
    <w:rsid w:val="009A07FB"/>
    <w:rsid w:val="009A08C0"/>
    <w:rsid w:val="009A16DD"/>
    <w:rsid w:val="009A1F7F"/>
    <w:rsid w:val="009A26E0"/>
    <w:rsid w:val="009A388A"/>
    <w:rsid w:val="009A4DBE"/>
    <w:rsid w:val="009A554B"/>
    <w:rsid w:val="009A6F46"/>
    <w:rsid w:val="009A7927"/>
    <w:rsid w:val="009B0F7B"/>
    <w:rsid w:val="009B1CEE"/>
    <w:rsid w:val="009B2341"/>
    <w:rsid w:val="009B2539"/>
    <w:rsid w:val="009B2C14"/>
    <w:rsid w:val="009B2F1F"/>
    <w:rsid w:val="009B3BA1"/>
    <w:rsid w:val="009B3BB7"/>
    <w:rsid w:val="009B4597"/>
    <w:rsid w:val="009B4852"/>
    <w:rsid w:val="009B4E42"/>
    <w:rsid w:val="009B73BF"/>
    <w:rsid w:val="009B75C4"/>
    <w:rsid w:val="009B7849"/>
    <w:rsid w:val="009B7BD6"/>
    <w:rsid w:val="009C0867"/>
    <w:rsid w:val="009C097B"/>
    <w:rsid w:val="009C131F"/>
    <w:rsid w:val="009C2BA2"/>
    <w:rsid w:val="009C310D"/>
    <w:rsid w:val="009C385E"/>
    <w:rsid w:val="009C4C09"/>
    <w:rsid w:val="009C5337"/>
    <w:rsid w:val="009C56D8"/>
    <w:rsid w:val="009C603B"/>
    <w:rsid w:val="009C6C89"/>
    <w:rsid w:val="009C75A0"/>
    <w:rsid w:val="009C786D"/>
    <w:rsid w:val="009D0A43"/>
    <w:rsid w:val="009D0EC3"/>
    <w:rsid w:val="009D0FEC"/>
    <w:rsid w:val="009D1FBE"/>
    <w:rsid w:val="009D252A"/>
    <w:rsid w:val="009D3145"/>
    <w:rsid w:val="009D36CA"/>
    <w:rsid w:val="009D3A17"/>
    <w:rsid w:val="009D5DBE"/>
    <w:rsid w:val="009D6414"/>
    <w:rsid w:val="009D698F"/>
    <w:rsid w:val="009D7178"/>
    <w:rsid w:val="009D71CC"/>
    <w:rsid w:val="009E0E28"/>
    <w:rsid w:val="009E3217"/>
    <w:rsid w:val="009E34DD"/>
    <w:rsid w:val="009E3528"/>
    <w:rsid w:val="009E3795"/>
    <w:rsid w:val="009E3B69"/>
    <w:rsid w:val="009E49A8"/>
    <w:rsid w:val="009E5AAA"/>
    <w:rsid w:val="009E68A6"/>
    <w:rsid w:val="009E68A7"/>
    <w:rsid w:val="009E7497"/>
    <w:rsid w:val="009E7BA5"/>
    <w:rsid w:val="009E7BD8"/>
    <w:rsid w:val="009F3999"/>
    <w:rsid w:val="009F3E50"/>
    <w:rsid w:val="009F408A"/>
    <w:rsid w:val="009F4275"/>
    <w:rsid w:val="009F4646"/>
    <w:rsid w:val="009F4C5B"/>
    <w:rsid w:val="009F56C3"/>
    <w:rsid w:val="009F6174"/>
    <w:rsid w:val="009F622D"/>
    <w:rsid w:val="009F683D"/>
    <w:rsid w:val="009F755B"/>
    <w:rsid w:val="009F75F5"/>
    <w:rsid w:val="009F7A41"/>
    <w:rsid w:val="00A0022E"/>
    <w:rsid w:val="00A00D00"/>
    <w:rsid w:val="00A02E1D"/>
    <w:rsid w:val="00A03C73"/>
    <w:rsid w:val="00A03E5D"/>
    <w:rsid w:val="00A041E5"/>
    <w:rsid w:val="00A04CE5"/>
    <w:rsid w:val="00A04DD1"/>
    <w:rsid w:val="00A054B0"/>
    <w:rsid w:val="00A06247"/>
    <w:rsid w:val="00A07E6C"/>
    <w:rsid w:val="00A10670"/>
    <w:rsid w:val="00A10B74"/>
    <w:rsid w:val="00A10CCF"/>
    <w:rsid w:val="00A1166B"/>
    <w:rsid w:val="00A116B5"/>
    <w:rsid w:val="00A1254D"/>
    <w:rsid w:val="00A131FE"/>
    <w:rsid w:val="00A138BE"/>
    <w:rsid w:val="00A13B89"/>
    <w:rsid w:val="00A141F8"/>
    <w:rsid w:val="00A14691"/>
    <w:rsid w:val="00A14E40"/>
    <w:rsid w:val="00A14F55"/>
    <w:rsid w:val="00A1560E"/>
    <w:rsid w:val="00A165B0"/>
    <w:rsid w:val="00A20859"/>
    <w:rsid w:val="00A21203"/>
    <w:rsid w:val="00A22E3A"/>
    <w:rsid w:val="00A23768"/>
    <w:rsid w:val="00A2391F"/>
    <w:rsid w:val="00A23C13"/>
    <w:rsid w:val="00A24EDA"/>
    <w:rsid w:val="00A2547F"/>
    <w:rsid w:val="00A27121"/>
    <w:rsid w:val="00A275FF"/>
    <w:rsid w:val="00A30072"/>
    <w:rsid w:val="00A30A80"/>
    <w:rsid w:val="00A318AF"/>
    <w:rsid w:val="00A330D0"/>
    <w:rsid w:val="00A33728"/>
    <w:rsid w:val="00A352C3"/>
    <w:rsid w:val="00A3554F"/>
    <w:rsid w:val="00A35C69"/>
    <w:rsid w:val="00A35F1D"/>
    <w:rsid w:val="00A362D0"/>
    <w:rsid w:val="00A37BF4"/>
    <w:rsid w:val="00A41CA9"/>
    <w:rsid w:val="00A41D9C"/>
    <w:rsid w:val="00A432D6"/>
    <w:rsid w:val="00A454AC"/>
    <w:rsid w:val="00A46A40"/>
    <w:rsid w:val="00A47B6C"/>
    <w:rsid w:val="00A50A50"/>
    <w:rsid w:val="00A50B67"/>
    <w:rsid w:val="00A50CA2"/>
    <w:rsid w:val="00A515EF"/>
    <w:rsid w:val="00A518AB"/>
    <w:rsid w:val="00A52BB4"/>
    <w:rsid w:val="00A53711"/>
    <w:rsid w:val="00A5420F"/>
    <w:rsid w:val="00A5476A"/>
    <w:rsid w:val="00A550E3"/>
    <w:rsid w:val="00A551EA"/>
    <w:rsid w:val="00A553CF"/>
    <w:rsid w:val="00A554AF"/>
    <w:rsid w:val="00A55CDC"/>
    <w:rsid w:val="00A56075"/>
    <w:rsid w:val="00A57011"/>
    <w:rsid w:val="00A60592"/>
    <w:rsid w:val="00A60733"/>
    <w:rsid w:val="00A61462"/>
    <w:rsid w:val="00A61D20"/>
    <w:rsid w:val="00A624DD"/>
    <w:rsid w:val="00A62729"/>
    <w:rsid w:val="00A63246"/>
    <w:rsid w:val="00A634CE"/>
    <w:rsid w:val="00A63611"/>
    <w:rsid w:val="00A64091"/>
    <w:rsid w:val="00A645FE"/>
    <w:rsid w:val="00A67D5B"/>
    <w:rsid w:val="00A71697"/>
    <w:rsid w:val="00A7328A"/>
    <w:rsid w:val="00A74379"/>
    <w:rsid w:val="00A75078"/>
    <w:rsid w:val="00A75404"/>
    <w:rsid w:val="00A773F0"/>
    <w:rsid w:val="00A77938"/>
    <w:rsid w:val="00A77F01"/>
    <w:rsid w:val="00A81DE4"/>
    <w:rsid w:val="00A8203C"/>
    <w:rsid w:val="00A822E8"/>
    <w:rsid w:val="00A82EB4"/>
    <w:rsid w:val="00A83ACA"/>
    <w:rsid w:val="00A84698"/>
    <w:rsid w:val="00A84925"/>
    <w:rsid w:val="00A84C48"/>
    <w:rsid w:val="00A84E5B"/>
    <w:rsid w:val="00A856DE"/>
    <w:rsid w:val="00A86677"/>
    <w:rsid w:val="00A8678E"/>
    <w:rsid w:val="00A87F2D"/>
    <w:rsid w:val="00A90055"/>
    <w:rsid w:val="00A901CF"/>
    <w:rsid w:val="00A908B3"/>
    <w:rsid w:val="00A91882"/>
    <w:rsid w:val="00A929E2"/>
    <w:rsid w:val="00A94BD3"/>
    <w:rsid w:val="00A95724"/>
    <w:rsid w:val="00A95A94"/>
    <w:rsid w:val="00A97306"/>
    <w:rsid w:val="00A978DC"/>
    <w:rsid w:val="00AA001B"/>
    <w:rsid w:val="00AA007F"/>
    <w:rsid w:val="00AA0740"/>
    <w:rsid w:val="00AA1FD5"/>
    <w:rsid w:val="00AA3A21"/>
    <w:rsid w:val="00AA542B"/>
    <w:rsid w:val="00AA5516"/>
    <w:rsid w:val="00AA5A3F"/>
    <w:rsid w:val="00AA5E49"/>
    <w:rsid w:val="00AA5ECB"/>
    <w:rsid w:val="00AA7600"/>
    <w:rsid w:val="00AA787C"/>
    <w:rsid w:val="00AB0C03"/>
    <w:rsid w:val="00AB0DB3"/>
    <w:rsid w:val="00AB19BF"/>
    <w:rsid w:val="00AB1EB7"/>
    <w:rsid w:val="00AB29D7"/>
    <w:rsid w:val="00AB2C15"/>
    <w:rsid w:val="00AB3655"/>
    <w:rsid w:val="00AB3D14"/>
    <w:rsid w:val="00AB4199"/>
    <w:rsid w:val="00AB66CB"/>
    <w:rsid w:val="00AB7B24"/>
    <w:rsid w:val="00AC20D8"/>
    <w:rsid w:val="00AC21DA"/>
    <w:rsid w:val="00AC264D"/>
    <w:rsid w:val="00AC26CD"/>
    <w:rsid w:val="00AC3F3D"/>
    <w:rsid w:val="00AC4CC4"/>
    <w:rsid w:val="00AC4DA5"/>
    <w:rsid w:val="00AC5CF0"/>
    <w:rsid w:val="00AC6CF7"/>
    <w:rsid w:val="00AC6F67"/>
    <w:rsid w:val="00AD04C6"/>
    <w:rsid w:val="00AD186D"/>
    <w:rsid w:val="00AD2ABC"/>
    <w:rsid w:val="00AD378C"/>
    <w:rsid w:val="00AD3B9A"/>
    <w:rsid w:val="00AD3D69"/>
    <w:rsid w:val="00AD4B17"/>
    <w:rsid w:val="00AD4FE4"/>
    <w:rsid w:val="00AD56AC"/>
    <w:rsid w:val="00AD6395"/>
    <w:rsid w:val="00AD6DAF"/>
    <w:rsid w:val="00AD75EA"/>
    <w:rsid w:val="00AD76DD"/>
    <w:rsid w:val="00AD79C8"/>
    <w:rsid w:val="00AE08A0"/>
    <w:rsid w:val="00AE1138"/>
    <w:rsid w:val="00AE1247"/>
    <w:rsid w:val="00AE18FE"/>
    <w:rsid w:val="00AE2B38"/>
    <w:rsid w:val="00AE4513"/>
    <w:rsid w:val="00AE48FD"/>
    <w:rsid w:val="00AE50E9"/>
    <w:rsid w:val="00AE5561"/>
    <w:rsid w:val="00AE5BCD"/>
    <w:rsid w:val="00AE5FB5"/>
    <w:rsid w:val="00AE62B4"/>
    <w:rsid w:val="00AE6C63"/>
    <w:rsid w:val="00AE6E7D"/>
    <w:rsid w:val="00AE75AA"/>
    <w:rsid w:val="00AF0284"/>
    <w:rsid w:val="00AF1606"/>
    <w:rsid w:val="00AF1A87"/>
    <w:rsid w:val="00AF2830"/>
    <w:rsid w:val="00AF310A"/>
    <w:rsid w:val="00AF3884"/>
    <w:rsid w:val="00AF4512"/>
    <w:rsid w:val="00AF4978"/>
    <w:rsid w:val="00AF4FE1"/>
    <w:rsid w:val="00AF53C4"/>
    <w:rsid w:val="00AF5C44"/>
    <w:rsid w:val="00B004B2"/>
    <w:rsid w:val="00B00B86"/>
    <w:rsid w:val="00B01047"/>
    <w:rsid w:val="00B012F3"/>
    <w:rsid w:val="00B0248F"/>
    <w:rsid w:val="00B03390"/>
    <w:rsid w:val="00B03543"/>
    <w:rsid w:val="00B0622F"/>
    <w:rsid w:val="00B10097"/>
    <w:rsid w:val="00B11CC1"/>
    <w:rsid w:val="00B11EFC"/>
    <w:rsid w:val="00B1212F"/>
    <w:rsid w:val="00B14002"/>
    <w:rsid w:val="00B17472"/>
    <w:rsid w:val="00B177B9"/>
    <w:rsid w:val="00B17FC9"/>
    <w:rsid w:val="00B2028D"/>
    <w:rsid w:val="00B20FCF"/>
    <w:rsid w:val="00B223E0"/>
    <w:rsid w:val="00B22F38"/>
    <w:rsid w:val="00B2326A"/>
    <w:rsid w:val="00B232BF"/>
    <w:rsid w:val="00B2342E"/>
    <w:rsid w:val="00B2486B"/>
    <w:rsid w:val="00B248BF"/>
    <w:rsid w:val="00B248EC"/>
    <w:rsid w:val="00B24BA0"/>
    <w:rsid w:val="00B25AA5"/>
    <w:rsid w:val="00B269E8"/>
    <w:rsid w:val="00B274F2"/>
    <w:rsid w:val="00B27647"/>
    <w:rsid w:val="00B27B66"/>
    <w:rsid w:val="00B27FD9"/>
    <w:rsid w:val="00B30001"/>
    <w:rsid w:val="00B30ED4"/>
    <w:rsid w:val="00B320C3"/>
    <w:rsid w:val="00B320EC"/>
    <w:rsid w:val="00B3290F"/>
    <w:rsid w:val="00B3426E"/>
    <w:rsid w:val="00B34A59"/>
    <w:rsid w:val="00B35C13"/>
    <w:rsid w:val="00B36278"/>
    <w:rsid w:val="00B371E5"/>
    <w:rsid w:val="00B37F0F"/>
    <w:rsid w:val="00B4074C"/>
    <w:rsid w:val="00B4266A"/>
    <w:rsid w:val="00B433EB"/>
    <w:rsid w:val="00B43849"/>
    <w:rsid w:val="00B43CE0"/>
    <w:rsid w:val="00B44318"/>
    <w:rsid w:val="00B455F8"/>
    <w:rsid w:val="00B46646"/>
    <w:rsid w:val="00B46667"/>
    <w:rsid w:val="00B46861"/>
    <w:rsid w:val="00B50D29"/>
    <w:rsid w:val="00B516F2"/>
    <w:rsid w:val="00B51C33"/>
    <w:rsid w:val="00B52661"/>
    <w:rsid w:val="00B53809"/>
    <w:rsid w:val="00B53C37"/>
    <w:rsid w:val="00B550D1"/>
    <w:rsid w:val="00B55635"/>
    <w:rsid w:val="00B563DE"/>
    <w:rsid w:val="00B575B5"/>
    <w:rsid w:val="00B57767"/>
    <w:rsid w:val="00B6014E"/>
    <w:rsid w:val="00B60AA1"/>
    <w:rsid w:val="00B60C02"/>
    <w:rsid w:val="00B628A4"/>
    <w:rsid w:val="00B631B7"/>
    <w:rsid w:val="00B64315"/>
    <w:rsid w:val="00B6463B"/>
    <w:rsid w:val="00B6601A"/>
    <w:rsid w:val="00B70F97"/>
    <w:rsid w:val="00B711A6"/>
    <w:rsid w:val="00B73A71"/>
    <w:rsid w:val="00B74CEA"/>
    <w:rsid w:val="00B755CA"/>
    <w:rsid w:val="00B75B33"/>
    <w:rsid w:val="00B762C7"/>
    <w:rsid w:val="00B764E6"/>
    <w:rsid w:val="00B76632"/>
    <w:rsid w:val="00B80937"/>
    <w:rsid w:val="00B81194"/>
    <w:rsid w:val="00B81EFA"/>
    <w:rsid w:val="00B83190"/>
    <w:rsid w:val="00B832B4"/>
    <w:rsid w:val="00B8340B"/>
    <w:rsid w:val="00B83C6E"/>
    <w:rsid w:val="00B83D1F"/>
    <w:rsid w:val="00B83EC6"/>
    <w:rsid w:val="00B861FF"/>
    <w:rsid w:val="00B87557"/>
    <w:rsid w:val="00B908DD"/>
    <w:rsid w:val="00B90C8E"/>
    <w:rsid w:val="00B911CB"/>
    <w:rsid w:val="00B91C2D"/>
    <w:rsid w:val="00B92561"/>
    <w:rsid w:val="00B926A3"/>
    <w:rsid w:val="00B942F1"/>
    <w:rsid w:val="00B94524"/>
    <w:rsid w:val="00B945D2"/>
    <w:rsid w:val="00B95E18"/>
    <w:rsid w:val="00B96190"/>
    <w:rsid w:val="00B96A17"/>
    <w:rsid w:val="00B96B4A"/>
    <w:rsid w:val="00B97805"/>
    <w:rsid w:val="00BA036D"/>
    <w:rsid w:val="00BA0917"/>
    <w:rsid w:val="00BA148C"/>
    <w:rsid w:val="00BA1C1E"/>
    <w:rsid w:val="00BA2B55"/>
    <w:rsid w:val="00BA3044"/>
    <w:rsid w:val="00BA3C1B"/>
    <w:rsid w:val="00BA3DA2"/>
    <w:rsid w:val="00BA4C43"/>
    <w:rsid w:val="00BA531B"/>
    <w:rsid w:val="00BA54EE"/>
    <w:rsid w:val="00BA5A96"/>
    <w:rsid w:val="00BA611A"/>
    <w:rsid w:val="00BA61AF"/>
    <w:rsid w:val="00BA6AA4"/>
    <w:rsid w:val="00BA6C0A"/>
    <w:rsid w:val="00BA7287"/>
    <w:rsid w:val="00BA7817"/>
    <w:rsid w:val="00BB1E41"/>
    <w:rsid w:val="00BB28FD"/>
    <w:rsid w:val="00BB307E"/>
    <w:rsid w:val="00BB339A"/>
    <w:rsid w:val="00BB438A"/>
    <w:rsid w:val="00BB6B5D"/>
    <w:rsid w:val="00BB6BF6"/>
    <w:rsid w:val="00BB7E9F"/>
    <w:rsid w:val="00BC1A27"/>
    <w:rsid w:val="00BC320D"/>
    <w:rsid w:val="00BC3B61"/>
    <w:rsid w:val="00BC44BD"/>
    <w:rsid w:val="00BC5D84"/>
    <w:rsid w:val="00BC6924"/>
    <w:rsid w:val="00BC7814"/>
    <w:rsid w:val="00BD022D"/>
    <w:rsid w:val="00BD0FF2"/>
    <w:rsid w:val="00BD11B2"/>
    <w:rsid w:val="00BD266C"/>
    <w:rsid w:val="00BD2CAA"/>
    <w:rsid w:val="00BD2E27"/>
    <w:rsid w:val="00BD3974"/>
    <w:rsid w:val="00BD3FC0"/>
    <w:rsid w:val="00BD4456"/>
    <w:rsid w:val="00BD453B"/>
    <w:rsid w:val="00BD456E"/>
    <w:rsid w:val="00BD46B1"/>
    <w:rsid w:val="00BD4C81"/>
    <w:rsid w:val="00BD5AFA"/>
    <w:rsid w:val="00BD752D"/>
    <w:rsid w:val="00BD78D4"/>
    <w:rsid w:val="00BD7AA8"/>
    <w:rsid w:val="00BD7C79"/>
    <w:rsid w:val="00BE07E4"/>
    <w:rsid w:val="00BE0AE2"/>
    <w:rsid w:val="00BE143C"/>
    <w:rsid w:val="00BE20DB"/>
    <w:rsid w:val="00BE2268"/>
    <w:rsid w:val="00BE36C1"/>
    <w:rsid w:val="00BE5069"/>
    <w:rsid w:val="00BE551F"/>
    <w:rsid w:val="00BE650C"/>
    <w:rsid w:val="00BE6582"/>
    <w:rsid w:val="00BE71C5"/>
    <w:rsid w:val="00BF0802"/>
    <w:rsid w:val="00BF10C4"/>
    <w:rsid w:val="00BF1E3F"/>
    <w:rsid w:val="00BF2399"/>
    <w:rsid w:val="00BF2588"/>
    <w:rsid w:val="00BF30B2"/>
    <w:rsid w:val="00BF3440"/>
    <w:rsid w:val="00BF378B"/>
    <w:rsid w:val="00BF4B77"/>
    <w:rsid w:val="00BF4EF6"/>
    <w:rsid w:val="00BF62EA"/>
    <w:rsid w:val="00BF6586"/>
    <w:rsid w:val="00BF69E0"/>
    <w:rsid w:val="00C006A6"/>
    <w:rsid w:val="00C02B32"/>
    <w:rsid w:val="00C034CC"/>
    <w:rsid w:val="00C03A72"/>
    <w:rsid w:val="00C03B32"/>
    <w:rsid w:val="00C03E58"/>
    <w:rsid w:val="00C03F9A"/>
    <w:rsid w:val="00C0735B"/>
    <w:rsid w:val="00C0774C"/>
    <w:rsid w:val="00C10C76"/>
    <w:rsid w:val="00C11678"/>
    <w:rsid w:val="00C116B8"/>
    <w:rsid w:val="00C11C0B"/>
    <w:rsid w:val="00C1277C"/>
    <w:rsid w:val="00C13495"/>
    <w:rsid w:val="00C14575"/>
    <w:rsid w:val="00C14991"/>
    <w:rsid w:val="00C1597F"/>
    <w:rsid w:val="00C16252"/>
    <w:rsid w:val="00C167C6"/>
    <w:rsid w:val="00C20235"/>
    <w:rsid w:val="00C2086A"/>
    <w:rsid w:val="00C20904"/>
    <w:rsid w:val="00C20AC7"/>
    <w:rsid w:val="00C239CE"/>
    <w:rsid w:val="00C26F68"/>
    <w:rsid w:val="00C27AAF"/>
    <w:rsid w:val="00C300F4"/>
    <w:rsid w:val="00C31D8F"/>
    <w:rsid w:val="00C31E82"/>
    <w:rsid w:val="00C32835"/>
    <w:rsid w:val="00C32FC7"/>
    <w:rsid w:val="00C338C5"/>
    <w:rsid w:val="00C33B26"/>
    <w:rsid w:val="00C345A1"/>
    <w:rsid w:val="00C34EEF"/>
    <w:rsid w:val="00C353AF"/>
    <w:rsid w:val="00C35C63"/>
    <w:rsid w:val="00C35EDA"/>
    <w:rsid w:val="00C368C9"/>
    <w:rsid w:val="00C36A92"/>
    <w:rsid w:val="00C36E8F"/>
    <w:rsid w:val="00C37FF2"/>
    <w:rsid w:val="00C40715"/>
    <w:rsid w:val="00C40DD5"/>
    <w:rsid w:val="00C40E47"/>
    <w:rsid w:val="00C41011"/>
    <w:rsid w:val="00C425E9"/>
    <w:rsid w:val="00C4389E"/>
    <w:rsid w:val="00C43C14"/>
    <w:rsid w:val="00C4464A"/>
    <w:rsid w:val="00C44FCA"/>
    <w:rsid w:val="00C4522E"/>
    <w:rsid w:val="00C45750"/>
    <w:rsid w:val="00C45AFC"/>
    <w:rsid w:val="00C462D3"/>
    <w:rsid w:val="00C467B6"/>
    <w:rsid w:val="00C46E35"/>
    <w:rsid w:val="00C46F09"/>
    <w:rsid w:val="00C47187"/>
    <w:rsid w:val="00C47760"/>
    <w:rsid w:val="00C50ACF"/>
    <w:rsid w:val="00C50E31"/>
    <w:rsid w:val="00C50FD9"/>
    <w:rsid w:val="00C51305"/>
    <w:rsid w:val="00C5188B"/>
    <w:rsid w:val="00C531A0"/>
    <w:rsid w:val="00C532D1"/>
    <w:rsid w:val="00C53A20"/>
    <w:rsid w:val="00C54061"/>
    <w:rsid w:val="00C54427"/>
    <w:rsid w:val="00C54BA3"/>
    <w:rsid w:val="00C54DB3"/>
    <w:rsid w:val="00C553E8"/>
    <w:rsid w:val="00C556E6"/>
    <w:rsid w:val="00C563E3"/>
    <w:rsid w:val="00C56ED9"/>
    <w:rsid w:val="00C5775E"/>
    <w:rsid w:val="00C57773"/>
    <w:rsid w:val="00C57FD3"/>
    <w:rsid w:val="00C604F3"/>
    <w:rsid w:val="00C60AF4"/>
    <w:rsid w:val="00C61405"/>
    <w:rsid w:val="00C6355E"/>
    <w:rsid w:val="00C638E1"/>
    <w:rsid w:val="00C649E7"/>
    <w:rsid w:val="00C6698E"/>
    <w:rsid w:val="00C66FB5"/>
    <w:rsid w:val="00C70C6F"/>
    <w:rsid w:val="00C710E0"/>
    <w:rsid w:val="00C7133F"/>
    <w:rsid w:val="00C7340A"/>
    <w:rsid w:val="00C73B48"/>
    <w:rsid w:val="00C74BCC"/>
    <w:rsid w:val="00C764C4"/>
    <w:rsid w:val="00C774D0"/>
    <w:rsid w:val="00C77B78"/>
    <w:rsid w:val="00C77C8E"/>
    <w:rsid w:val="00C815B0"/>
    <w:rsid w:val="00C82F80"/>
    <w:rsid w:val="00C82FAD"/>
    <w:rsid w:val="00C84325"/>
    <w:rsid w:val="00C85C1D"/>
    <w:rsid w:val="00C85E0B"/>
    <w:rsid w:val="00C85E2A"/>
    <w:rsid w:val="00C86AA4"/>
    <w:rsid w:val="00C87ABE"/>
    <w:rsid w:val="00C87B76"/>
    <w:rsid w:val="00C90106"/>
    <w:rsid w:val="00C90E69"/>
    <w:rsid w:val="00C91A0A"/>
    <w:rsid w:val="00C92071"/>
    <w:rsid w:val="00C92347"/>
    <w:rsid w:val="00C93DE8"/>
    <w:rsid w:val="00C93E86"/>
    <w:rsid w:val="00C94B80"/>
    <w:rsid w:val="00C95D67"/>
    <w:rsid w:val="00C9633B"/>
    <w:rsid w:val="00C96BC0"/>
    <w:rsid w:val="00CA0115"/>
    <w:rsid w:val="00CA16BB"/>
    <w:rsid w:val="00CA32C9"/>
    <w:rsid w:val="00CA3607"/>
    <w:rsid w:val="00CA4D6C"/>
    <w:rsid w:val="00CA51D4"/>
    <w:rsid w:val="00CB278D"/>
    <w:rsid w:val="00CB2926"/>
    <w:rsid w:val="00CB3F1D"/>
    <w:rsid w:val="00CB4FDB"/>
    <w:rsid w:val="00CB51CB"/>
    <w:rsid w:val="00CB551D"/>
    <w:rsid w:val="00CB6F51"/>
    <w:rsid w:val="00CB756F"/>
    <w:rsid w:val="00CB788F"/>
    <w:rsid w:val="00CB78E9"/>
    <w:rsid w:val="00CB7B14"/>
    <w:rsid w:val="00CB7D56"/>
    <w:rsid w:val="00CC022A"/>
    <w:rsid w:val="00CC024F"/>
    <w:rsid w:val="00CC2711"/>
    <w:rsid w:val="00CC5335"/>
    <w:rsid w:val="00CC7579"/>
    <w:rsid w:val="00CD08C3"/>
    <w:rsid w:val="00CD0FE8"/>
    <w:rsid w:val="00CD1637"/>
    <w:rsid w:val="00CD1D51"/>
    <w:rsid w:val="00CD2CC7"/>
    <w:rsid w:val="00CD3BA3"/>
    <w:rsid w:val="00CD4AE6"/>
    <w:rsid w:val="00CD4CCE"/>
    <w:rsid w:val="00CD623F"/>
    <w:rsid w:val="00CD652D"/>
    <w:rsid w:val="00CD6FD2"/>
    <w:rsid w:val="00CD7282"/>
    <w:rsid w:val="00CD7853"/>
    <w:rsid w:val="00CE0758"/>
    <w:rsid w:val="00CE18E5"/>
    <w:rsid w:val="00CE27DF"/>
    <w:rsid w:val="00CE4631"/>
    <w:rsid w:val="00CE4E35"/>
    <w:rsid w:val="00CE640F"/>
    <w:rsid w:val="00CE6505"/>
    <w:rsid w:val="00CE650A"/>
    <w:rsid w:val="00CE667E"/>
    <w:rsid w:val="00CE7F1E"/>
    <w:rsid w:val="00CF027B"/>
    <w:rsid w:val="00CF0528"/>
    <w:rsid w:val="00CF08AE"/>
    <w:rsid w:val="00CF1D4C"/>
    <w:rsid w:val="00CF2B70"/>
    <w:rsid w:val="00CF2F52"/>
    <w:rsid w:val="00CF3E48"/>
    <w:rsid w:val="00CF485D"/>
    <w:rsid w:val="00CF4DBF"/>
    <w:rsid w:val="00CF7021"/>
    <w:rsid w:val="00CF710C"/>
    <w:rsid w:val="00CF7347"/>
    <w:rsid w:val="00D001A7"/>
    <w:rsid w:val="00D02445"/>
    <w:rsid w:val="00D02805"/>
    <w:rsid w:val="00D02E43"/>
    <w:rsid w:val="00D05516"/>
    <w:rsid w:val="00D05719"/>
    <w:rsid w:val="00D079F3"/>
    <w:rsid w:val="00D10238"/>
    <w:rsid w:val="00D1068B"/>
    <w:rsid w:val="00D11019"/>
    <w:rsid w:val="00D11246"/>
    <w:rsid w:val="00D12E30"/>
    <w:rsid w:val="00D12E9C"/>
    <w:rsid w:val="00D13285"/>
    <w:rsid w:val="00D13AB7"/>
    <w:rsid w:val="00D14A7E"/>
    <w:rsid w:val="00D15E1F"/>
    <w:rsid w:val="00D16D74"/>
    <w:rsid w:val="00D17018"/>
    <w:rsid w:val="00D17068"/>
    <w:rsid w:val="00D1761E"/>
    <w:rsid w:val="00D1776E"/>
    <w:rsid w:val="00D17DC8"/>
    <w:rsid w:val="00D17E6C"/>
    <w:rsid w:val="00D2063C"/>
    <w:rsid w:val="00D21B5C"/>
    <w:rsid w:val="00D21B82"/>
    <w:rsid w:val="00D21DB2"/>
    <w:rsid w:val="00D22622"/>
    <w:rsid w:val="00D2310F"/>
    <w:rsid w:val="00D237B4"/>
    <w:rsid w:val="00D237B9"/>
    <w:rsid w:val="00D23F5C"/>
    <w:rsid w:val="00D24477"/>
    <w:rsid w:val="00D2492F"/>
    <w:rsid w:val="00D24E96"/>
    <w:rsid w:val="00D254FD"/>
    <w:rsid w:val="00D258DD"/>
    <w:rsid w:val="00D25B27"/>
    <w:rsid w:val="00D26B1A"/>
    <w:rsid w:val="00D27703"/>
    <w:rsid w:val="00D2778F"/>
    <w:rsid w:val="00D27F85"/>
    <w:rsid w:val="00D306A0"/>
    <w:rsid w:val="00D30879"/>
    <w:rsid w:val="00D318C7"/>
    <w:rsid w:val="00D3217F"/>
    <w:rsid w:val="00D3249E"/>
    <w:rsid w:val="00D346DE"/>
    <w:rsid w:val="00D34B77"/>
    <w:rsid w:val="00D34BB7"/>
    <w:rsid w:val="00D35025"/>
    <w:rsid w:val="00D35BBC"/>
    <w:rsid w:val="00D36A30"/>
    <w:rsid w:val="00D36AFC"/>
    <w:rsid w:val="00D36B3F"/>
    <w:rsid w:val="00D36FEA"/>
    <w:rsid w:val="00D3787C"/>
    <w:rsid w:val="00D40880"/>
    <w:rsid w:val="00D417F1"/>
    <w:rsid w:val="00D4228B"/>
    <w:rsid w:val="00D42F00"/>
    <w:rsid w:val="00D43227"/>
    <w:rsid w:val="00D437E0"/>
    <w:rsid w:val="00D43A2D"/>
    <w:rsid w:val="00D44A07"/>
    <w:rsid w:val="00D44C25"/>
    <w:rsid w:val="00D45BAD"/>
    <w:rsid w:val="00D466B1"/>
    <w:rsid w:val="00D47289"/>
    <w:rsid w:val="00D47B5A"/>
    <w:rsid w:val="00D500DA"/>
    <w:rsid w:val="00D50E74"/>
    <w:rsid w:val="00D50FAF"/>
    <w:rsid w:val="00D52103"/>
    <w:rsid w:val="00D532F4"/>
    <w:rsid w:val="00D53B8E"/>
    <w:rsid w:val="00D53CF4"/>
    <w:rsid w:val="00D562A5"/>
    <w:rsid w:val="00D56FF7"/>
    <w:rsid w:val="00D61342"/>
    <w:rsid w:val="00D618A6"/>
    <w:rsid w:val="00D61E76"/>
    <w:rsid w:val="00D62554"/>
    <w:rsid w:val="00D634B7"/>
    <w:rsid w:val="00D63566"/>
    <w:rsid w:val="00D636B4"/>
    <w:rsid w:val="00D638B4"/>
    <w:rsid w:val="00D641A0"/>
    <w:rsid w:val="00D64345"/>
    <w:rsid w:val="00D6475E"/>
    <w:rsid w:val="00D649B2"/>
    <w:rsid w:val="00D64B97"/>
    <w:rsid w:val="00D66479"/>
    <w:rsid w:val="00D66F67"/>
    <w:rsid w:val="00D67896"/>
    <w:rsid w:val="00D71010"/>
    <w:rsid w:val="00D71035"/>
    <w:rsid w:val="00D71A2D"/>
    <w:rsid w:val="00D71A3D"/>
    <w:rsid w:val="00D71BD6"/>
    <w:rsid w:val="00D71FF9"/>
    <w:rsid w:val="00D729DA"/>
    <w:rsid w:val="00D7311D"/>
    <w:rsid w:val="00D73505"/>
    <w:rsid w:val="00D73841"/>
    <w:rsid w:val="00D74279"/>
    <w:rsid w:val="00D74759"/>
    <w:rsid w:val="00D751F0"/>
    <w:rsid w:val="00D75E3A"/>
    <w:rsid w:val="00D76666"/>
    <w:rsid w:val="00D76E78"/>
    <w:rsid w:val="00D772B6"/>
    <w:rsid w:val="00D77B78"/>
    <w:rsid w:val="00D77D0B"/>
    <w:rsid w:val="00D802D0"/>
    <w:rsid w:val="00D810FD"/>
    <w:rsid w:val="00D81D50"/>
    <w:rsid w:val="00D81D6F"/>
    <w:rsid w:val="00D83BAE"/>
    <w:rsid w:val="00D83E2B"/>
    <w:rsid w:val="00D841AF"/>
    <w:rsid w:val="00D8471F"/>
    <w:rsid w:val="00D85834"/>
    <w:rsid w:val="00D86183"/>
    <w:rsid w:val="00D86600"/>
    <w:rsid w:val="00D86CE3"/>
    <w:rsid w:val="00D9026C"/>
    <w:rsid w:val="00D9149F"/>
    <w:rsid w:val="00D934AC"/>
    <w:rsid w:val="00D9369E"/>
    <w:rsid w:val="00D94565"/>
    <w:rsid w:val="00D94AA0"/>
    <w:rsid w:val="00D95118"/>
    <w:rsid w:val="00D95DD7"/>
    <w:rsid w:val="00D9619A"/>
    <w:rsid w:val="00D96D21"/>
    <w:rsid w:val="00DA1F94"/>
    <w:rsid w:val="00DA203E"/>
    <w:rsid w:val="00DA2311"/>
    <w:rsid w:val="00DA2E0C"/>
    <w:rsid w:val="00DA3D61"/>
    <w:rsid w:val="00DA4907"/>
    <w:rsid w:val="00DA4D9B"/>
    <w:rsid w:val="00DA500B"/>
    <w:rsid w:val="00DA5C2B"/>
    <w:rsid w:val="00DA6A78"/>
    <w:rsid w:val="00DA7B93"/>
    <w:rsid w:val="00DB1919"/>
    <w:rsid w:val="00DB2552"/>
    <w:rsid w:val="00DB2F20"/>
    <w:rsid w:val="00DB3363"/>
    <w:rsid w:val="00DB53CB"/>
    <w:rsid w:val="00DB571F"/>
    <w:rsid w:val="00DB5C88"/>
    <w:rsid w:val="00DB61AB"/>
    <w:rsid w:val="00DB61FE"/>
    <w:rsid w:val="00DB6376"/>
    <w:rsid w:val="00DB688E"/>
    <w:rsid w:val="00DB6949"/>
    <w:rsid w:val="00DB6A61"/>
    <w:rsid w:val="00DB6B29"/>
    <w:rsid w:val="00DB71A3"/>
    <w:rsid w:val="00DB7A07"/>
    <w:rsid w:val="00DC0A91"/>
    <w:rsid w:val="00DC1034"/>
    <w:rsid w:val="00DC23A6"/>
    <w:rsid w:val="00DC30ED"/>
    <w:rsid w:val="00DC30F0"/>
    <w:rsid w:val="00DC3CD7"/>
    <w:rsid w:val="00DC3E7D"/>
    <w:rsid w:val="00DC56D6"/>
    <w:rsid w:val="00DC5BAE"/>
    <w:rsid w:val="00DD06D0"/>
    <w:rsid w:val="00DD1B77"/>
    <w:rsid w:val="00DD243C"/>
    <w:rsid w:val="00DD27A1"/>
    <w:rsid w:val="00DD4502"/>
    <w:rsid w:val="00DD53C0"/>
    <w:rsid w:val="00DD5856"/>
    <w:rsid w:val="00DD5983"/>
    <w:rsid w:val="00DE0BBB"/>
    <w:rsid w:val="00DE0CE3"/>
    <w:rsid w:val="00DE19A2"/>
    <w:rsid w:val="00DE1CD6"/>
    <w:rsid w:val="00DE2A81"/>
    <w:rsid w:val="00DE36AF"/>
    <w:rsid w:val="00DE48A3"/>
    <w:rsid w:val="00DE625B"/>
    <w:rsid w:val="00DE6603"/>
    <w:rsid w:val="00DE6F38"/>
    <w:rsid w:val="00DF023E"/>
    <w:rsid w:val="00DF049B"/>
    <w:rsid w:val="00DF0637"/>
    <w:rsid w:val="00DF084E"/>
    <w:rsid w:val="00DF0F4F"/>
    <w:rsid w:val="00DF18F1"/>
    <w:rsid w:val="00DF2881"/>
    <w:rsid w:val="00DF2D9A"/>
    <w:rsid w:val="00DF30BF"/>
    <w:rsid w:val="00DF321A"/>
    <w:rsid w:val="00DF3B2A"/>
    <w:rsid w:val="00DF3D60"/>
    <w:rsid w:val="00DF4773"/>
    <w:rsid w:val="00DF4DC3"/>
    <w:rsid w:val="00DF503F"/>
    <w:rsid w:val="00DF5567"/>
    <w:rsid w:val="00DF590F"/>
    <w:rsid w:val="00DF6FBF"/>
    <w:rsid w:val="00DF77E3"/>
    <w:rsid w:val="00E02661"/>
    <w:rsid w:val="00E02C02"/>
    <w:rsid w:val="00E043F9"/>
    <w:rsid w:val="00E0558F"/>
    <w:rsid w:val="00E056D4"/>
    <w:rsid w:val="00E069CA"/>
    <w:rsid w:val="00E10179"/>
    <w:rsid w:val="00E108D9"/>
    <w:rsid w:val="00E11018"/>
    <w:rsid w:val="00E13688"/>
    <w:rsid w:val="00E17AC7"/>
    <w:rsid w:val="00E209B2"/>
    <w:rsid w:val="00E21029"/>
    <w:rsid w:val="00E250ED"/>
    <w:rsid w:val="00E25403"/>
    <w:rsid w:val="00E25866"/>
    <w:rsid w:val="00E25FC9"/>
    <w:rsid w:val="00E264B4"/>
    <w:rsid w:val="00E272C6"/>
    <w:rsid w:val="00E273A2"/>
    <w:rsid w:val="00E27405"/>
    <w:rsid w:val="00E279C3"/>
    <w:rsid w:val="00E27A29"/>
    <w:rsid w:val="00E30D23"/>
    <w:rsid w:val="00E321E7"/>
    <w:rsid w:val="00E330C4"/>
    <w:rsid w:val="00E33511"/>
    <w:rsid w:val="00E33545"/>
    <w:rsid w:val="00E3472F"/>
    <w:rsid w:val="00E3476F"/>
    <w:rsid w:val="00E355F4"/>
    <w:rsid w:val="00E35D81"/>
    <w:rsid w:val="00E35F6A"/>
    <w:rsid w:val="00E37166"/>
    <w:rsid w:val="00E37B38"/>
    <w:rsid w:val="00E41C79"/>
    <w:rsid w:val="00E43714"/>
    <w:rsid w:val="00E45967"/>
    <w:rsid w:val="00E4667A"/>
    <w:rsid w:val="00E50890"/>
    <w:rsid w:val="00E50F12"/>
    <w:rsid w:val="00E520E1"/>
    <w:rsid w:val="00E531E7"/>
    <w:rsid w:val="00E53740"/>
    <w:rsid w:val="00E55D4E"/>
    <w:rsid w:val="00E56B0B"/>
    <w:rsid w:val="00E57166"/>
    <w:rsid w:val="00E57C2F"/>
    <w:rsid w:val="00E60818"/>
    <w:rsid w:val="00E613C9"/>
    <w:rsid w:val="00E61510"/>
    <w:rsid w:val="00E62551"/>
    <w:rsid w:val="00E63367"/>
    <w:rsid w:val="00E65238"/>
    <w:rsid w:val="00E6655D"/>
    <w:rsid w:val="00E72339"/>
    <w:rsid w:val="00E73E9E"/>
    <w:rsid w:val="00E7418B"/>
    <w:rsid w:val="00E743FA"/>
    <w:rsid w:val="00E75BB8"/>
    <w:rsid w:val="00E77D03"/>
    <w:rsid w:val="00E8038D"/>
    <w:rsid w:val="00E8078F"/>
    <w:rsid w:val="00E80CDA"/>
    <w:rsid w:val="00E811A2"/>
    <w:rsid w:val="00E81E2B"/>
    <w:rsid w:val="00E81F1F"/>
    <w:rsid w:val="00E85A46"/>
    <w:rsid w:val="00E85EA1"/>
    <w:rsid w:val="00E90DE8"/>
    <w:rsid w:val="00E9361B"/>
    <w:rsid w:val="00E936B3"/>
    <w:rsid w:val="00E93B28"/>
    <w:rsid w:val="00E9492F"/>
    <w:rsid w:val="00E95772"/>
    <w:rsid w:val="00E96FCA"/>
    <w:rsid w:val="00E97E31"/>
    <w:rsid w:val="00EA07D4"/>
    <w:rsid w:val="00EA0BAE"/>
    <w:rsid w:val="00EA0F9C"/>
    <w:rsid w:val="00EA17EE"/>
    <w:rsid w:val="00EA2357"/>
    <w:rsid w:val="00EA2919"/>
    <w:rsid w:val="00EA2988"/>
    <w:rsid w:val="00EA4A3E"/>
    <w:rsid w:val="00EA510A"/>
    <w:rsid w:val="00EA5960"/>
    <w:rsid w:val="00EA6D77"/>
    <w:rsid w:val="00EA7182"/>
    <w:rsid w:val="00EA7408"/>
    <w:rsid w:val="00EB0B49"/>
    <w:rsid w:val="00EB189E"/>
    <w:rsid w:val="00EB3384"/>
    <w:rsid w:val="00EB4BC6"/>
    <w:rsid w:val="00EB60FA"/>
    <w:rsid w:val="00EB7482"/>
    <w:rsid w:val="00EB799E"/>
    <w:rsid w:val="00EC1AF9"/>
    <w:rsid w:val="00EC2CEB"/>
    <w:rsid w:val="00EC2E25"/>
    <w:rsid w:val="00EC348D"/>
    <w:rsid w:val="00EC4B4C"/>
    <w:rsid w:val="00EC4D39"/>
    <w:rsid w:val="00EC51F8"/>
    <w:rsid w:val="00EC6255"/>
    <w:rsid w:val="00EC7F48"/>
    <w:rsid w:val="00ED02EA"/>
    <w:rsid w:val="00ED04A1"/>
    <w:rsid w:val="00ED30E1"/>
    <w:rsid w:val="00ED317D"/>
    <w:rsid w:val="00ED44FC"/>
    <w:rsid w:val="00ED45BA"/>
    <w:rsid w:val="00ED5CFC"/>
    <w:rsid w:val="00ED65BC"/>
    <w:rsid w:val="00EE1A76"/>
    <w:rsid w:val="00EE22CD"/>
    <w:rsid w:val="00EE283F"/>
    <w:rsid w:val="00EE2C38"/>
    <w:rsid w:val="00EE33E7"/>
    <w:rsid w:val="00EE342C"/>
    <w:rsid w:val="00EE3C5E"/>
    <w:rsid w:val="00EE5B31"/>
    <w:rsid w:val="00EE6B64"/>
    <w:rsid w:val="00EE6D44"/>
    <w:rsid w:val="00EE7177"/>
    <w:rsid w:val="00EE7D47"/>
    <w:rsid w:val="00EE7EF1"/>
    <w:rsid w:val="00EF090F"/>
    <w:rsid w:val="00EF0D11"/>
    <w:rsid w:val="00EF2257"/>
    <w:rsid w:val="00EF5E45"/>
    <w:rsid w:val="00EF66D5"/>
    <w:rsid w:val="00EF7CE0"/>
    <w:rsid w:val="00F009DD"/>
    <w:rsid w:val="00F00B39"/>
    <w:rsid w:val="00F00E66"/>
    <w:rsid w:val="00F01463"/>
    <w:rsid w:val="00F0244F"/>
    <w:rsid w:val="00F053A5"/>
    <w:rsid w:val="00F05AF0"/>
    <w:rsid w:val="00F05B49"/>
    <w:rsid w:val="00F06AF0"/>
    <w:rsid w:val="00F1139C"/>
    <w:rsid w:val="00F1180D"/>
    <w:rsid w:val="00F11EE0"/>
    <w:rsid w:val="00F12248"/>
    <w:rsid w:val="00F123EA"/>
    <w:rsid w:val="00F1312D"/>
    <w:rsid w:val="00F13FC9"/>
    <w:rsid w:val="00F15805"/>
    <w:rsid w:val="00F16B56"/>
    <w:rsid w:val="00F16DDC"/>
    <w:rsid w:val="00F1735B"/>
    <w:rsid w:val="00F179FB"/>
    <w:rsid w:val="00F20ED5"/>
    <w:rsid w:val="00F21045"/>
    <w:rsid w:val="00F22B25"/>
    <w:rsid w:val="00F24D93"/>
    <w:rsid w:val="00F2720B"/>
    <w:rsid w:val="00F314C2"/>
    <w:rsid w:val="00F33781"/>
    <w:rsid w:val="00F34A57"/>
    <w:rsid w:val="00F35C6F"/>
    <w:rsid w:val="00F35F97"/>
    <w:rsid w:val="00F367E8"/>
    <w:rsid w:val="00F412DD"/>
    <w:rsid w:val="00F41CE9"/>
    <w:rsid w:val="00F42B18"/>
    <w:rsid w:val="00F42E2A"/>
    <w:rsid w:val="00F42E93"/>
    <w:rsid w:val="00F43E5D"/>
    <w:rsid w:val="00F44A1C"/>
    <w:rsid w:val="00F454E5"/>
    <w:rsid w:val="00F45E91"/>
    <w:rsid w:val="00F464D8"/>
    <w:rsid w:val="00F47BB5"/>
    <w:rsid w:val="00F5162B"/>
    <w:rsid w:val="00F5164C"/>
    <w:rsid w:val="00F51D63"/>
    <w:rsid w:val="00F5310C"/>
    <w:rsid w:val="00F53423"/>
    <w:rsid w:val="00F54D86"/>
    <w:rsid w:val="00F54EBA"/>
    <w:rsid w:val="00F55926"/>
    <w:rsid w:val="00F55E5B"/>
    <w:rsid w:val="00F57476"/>
    <w:rsid w:val="00F576D9"/>
    <w:rsid w:val="00F57B28"/>
    <w:rsid w:val="00F57C68"/>
    <w:rsid w:val="00F57F2D"/>
    <w:rsid w:val="00F63B5E"/>
    <w:rsid w:val="00F63D14"/>
    <w:rsid w:val="00F64494"/>
    <w:rsid w:val="00F65987"/>
    <w:rsid w:val="00F659B2"/>
    <w:rsid w:val="00F660F8"/>
    <w:rsid w:val="00F669BA"/>
    <w:rsid w:val="00F6761B"/>
    <w:rsid w:val="00F70091"/>
    <w:rsid w:val="00F7011F"/>
    <w:rsid w:val="00F72432"/>
    <w:rsid w:val="00F725A5"/>
    <w:rsid w:val="00F73359"/>
    <w:rsid w:val="00F739CF"/>
    <w:rsid w:val="00F74046"/>
    <w:rsid w:val="00F7420A"/>
    <w:rsid w:val="00F742A9"/>
    <w:rsid w:val="00F744DE"/>
    <w:rsid w:val="00F746AD"/>
    <w:rsid w:val="00F74945"/>
    <w:rsid w:val="00F75326"/>
    <w:rsid w:val="00F7597E"/>
    <w:rsid w:val="00F7642C"/>
    <w:rsid w:val="00F7702E"/>
    <w:rsid w:val="00F77459"/>
    <w:rsid w:val="00F80806"/>
    <w:rsid w:val="00F80857"/>
    <w:rsid w:val="00F80E16"/>
    <w:rsid w:val="00F82564"/>
    <w:rsid w:val="00F844FA"/>
    <w:rsid w:val="00F84512"/>
    <w:rsid w:val="00F84C36"/>
    <w:rsid w:val="00F853B8"/>
    <w:rsid w:val="00F854CF"/>
    <w:rsid w:val="00F85C88"/>
    <w:rsid w:val="00F85D83"/>
    <w:rsid w:val="00F865E2"/>
    <w:rsid w:val="00F86A01"/>
    <w:rsid w:val="00F873F2"/>
    <w:rsid w:val="00F87722"/>
    <w:rsid w:val="00F905F5"/>
    <w:rsid w:val="00F90A37"/>
    <w:rsid w:val="00F91094"/>
    <w:rsid w:val="00F9295B"/>
    <w:rsid w:val="00F93D34"/>
    <w:rsid w:val="00F9410B"/>
    <w:rsid w:val="00F94C1E"/>
    <w:rsid w:val="00F9508C"/>
    <w:rsid w:val="00F95D4B"/>
    <w:rsid w:val="00F97230"/>
    <w:rsid w:val="00F97A03"/>
    <w:rsid w:val="00F97C6B"/>
    <w:rsid w:val="00FA0083"/>
    <w:rsid w:val="00FA08A4"/>
    <w:rsid w:val="00FA0F7C"/>
    <w:rsid w:val="00FA2BAE"/>
    <w:rsid w:val="00FA37BE"/>
    <w:rsid w:val="00FA3842"/>
    <w:rsid w:val="00FA5D9A"/>
    <w:rsid w:val="00FA6EF4"/>
    <w:rsid w:val="00FA7887"/>
    <w:rsid w:val="00FA7DA3"/>
    <w:rsid w:val="00FB0167"/>
    <w:rsid w:val="00FB0628"/>
    <w:rsid w:val="00FB0903"/>
    <w:rsid w:val="00FB3BAC"/>
    <w:rsid w:val="00FB447E"/>
    <w:rsid w:val="00FB456A"/>
    <w:rsid w:val="00FB46D0"/>
    <w:rsid w:val="00FB48E9"/>
    <w:rsid w:val="00FB495E"/>
    <w:rsid w:val="00FB77BD"/>
    <w:rsid w:val="00FB780C"/>
    <w:rsid w:val="00FC0157"/>
    <w:rsid w:val="00FC1C58"/>
    <w:rsid w:val="00FC1F74"/>
    <w:rsid w:val="00FC2862"/>
    <w:rsid w:val="00FC288A"/>
    <w:rsid w:val="00FC2C68"/>
    <w:rsid w:val="00FC322A"/>
    <w:rsid w:val="00FC3825"/>
    <w:rsid w:val="00FC3A10"/>
    <w:rsid w:val="00FC3B39"/>
    <w:rsid w:val="00FC4121"/>
    <w:rsid w:val="00FC4169"/>
    <w:rsid w:val="00FC4AAA"/>
    <w:rsid w:val="00FC4E0C"/>
    <w:rsid w:val="00FC7090"/>
    <w:rsid w:val="00FC78C2"/>
    <w:rsid w:val="00FD065F"/>
    <w:rsid w:val="00FD0AF2"/>
    <w:rsid w:val="00FD0E6F"/>
    <w:rsid w:val="00FD2C3A"/>
    <w:rsid w:val="00FD2E54"/>
    <w:rsid w:val="00FD378E"/>
    <w:rsid w:val="00FD433A"/>
    <w:rsid w:val="00FD4930"/>
    <w:rsid w:val="00FD6289"/>
    <w:rsid w:val="00FD7763"/>
    <w:rsid w:val="00FE0C59"/>
    <w:rsid w:val="00FE13CE"/>
    <w:rsid w:val="00FE46E2"/>
    <w:rsid w:val="00FE6964"/>
    <w:rsid w:val="00FE7FFC"/>
    <w:rsid w:val="00FF02A8"/>
    <w:rsid w:val="00FF0F2E"/>
    <w:rsid w:val="00FF1703"/>
    <w:rsid w:val="00FF1A52"/>
    <w:rsid w:val="00FF1FFE"/>
    <w:rsid w:val="00FF243D"/>
    <w:rsid w:val="00FF282A"/>
    <w:rsid w:val="00FF4D8D"/>
    <w:rsid w:val="00FF5DFB"/>
    <w:rsid w:val="00FF6DD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45F1670"/>
  <w15:chartTrackingRefBased/>
  <w15:docId w15:val="{9FACCD2E-9202-4B71-9950-17B15A602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7317"/>
    <w:pPr>
      <w:widowControl w:val="0"/>
      <w:autoSpaceDE w:val="0"/>
      <w:autoSpaceDN w:val="0"/>
      <w:adjustRightInd w:val="0"/>
    </w:pPr>
    <w:rPr>
      <w:rFonts w:ascii="Arial" w:hAnsi="Arial" w:cs="Arial"/>
      <w:sz w:val="24"/>
      <w:szCs w:val="24"/>
      <w:lang w:val="es-ES" w:eastAsia="es-ES"/>
    </w:rPr>
  </w:style>
  <w:style w:type="paragraph" w:styleId="Ttulo1">
    <w:name w:val="heading 1"/>
    <w:basedOn w:val="Normal"/>
    <w:next w:val="Normal"/>
    <w:qFormat/>
    <w:pPr>
      <w:keepNext/>
      <w:jc w:val="center"/>
      <w:outlineLvl w:val="0"/>
    </w:pPr>
    <w:rPr>
      <w:i/>
      <w:iCs/>
      <w:sz w:val="16"/>
      <w:szCs w:val="16"/>
    </w:rPr>
  </w:style>
  <w:style w:type="paragraph" w:styleId="Ttulo4">
    <w:name w:val="heading 4"/>
    <w:basedOn w:val="Normal"/>
    <w:next w:val="Normal"/>
    <w:qFormat/>
    <w:pPr>
      <w:keepNext/>
      <w:outlineLvl w:val="3"/>
    </w:pPr>
    <w:rPr>
      <w:rFonts w:ascii="Book Antiqua" w:hAnsi="Book Antiqua" w:cs="Book Antiqua"/>
      <w:b/>
      <w:bCs/>
      <w:u w:color="000000"/>
    </w:rPr>
  </w:style>
  <w:style w:type="paragraph" w:styleId="Ttulo5">
    <w:name w:val="heading 5"/>
    <w:basedOn w:val="Normal"/>
    <w:next w:val="Normal"/>
    <w:qFormat/>
    <w:pPr>
      <w:keepNext/>
      <w:jc w:val="both"/>
      <w:outlineLvl w:val="4"/>
    </w:pPr>
    <w:rPr>
      <w:b/>
      <w:bCs/>
      <w:i/>
      <w:iCs/>
      <w:color w:val="000000"/>
      <w:u w:color="000000"/>
    </w:rPr>
  </w:style>
  <w:style w:type="paragraph" w:styleId="Ttulo7">
    <w:name w:val="heading 7"/>
    <w:basedOn w:val="Normal"/>
    <w:next w:val="Normal"/>
    <w:link w:val="Ttulo7Car"/>
    <w:semiHidden/>
    <w:unhideWhenUsed/>
    <w:qFormat/>
    <w:rsid w:val="007464BE"/>
    <w:pPr>
      <w:spacing w:before="240" w:after="60"/>
      <w:outlineLvl w:val="6"/>
    </w:pPr>
    <w:rPr>
      <w:rFonts w:ascii="Calibri" w:hAnsi="Calibri" w:cs="Times New Roman"/>
    </w:rPr>
  </w:style>
  <w:style w:type="paragraph" w:styleId="Ttulo8">
    <w:name w:val="heading 8"/>
    <w:basedOn w:val="Normal"/>
    <w:next w:val="Normal"/>
    <w:qFormat/>
    <w:pPr>
      <w:keepNext/>
      <w:jc w:val="right"/>
      <w:outlineLvl w:val="7"/>
    </w:pPr>
    <w:rPr>
      <w:rFonts w:ascii="Book Antiqua" w:hAnsi="Book Antiqua" w:cs="Book Antiqua"/>
    </w:rPr>
  </w:style>
  <w:style w:type="character" w:default="1" w:styleId="Fuentedeprrafopredeter">
    <w:name w:val="Default Paragraph Font"/>
    <w:semiHidden/>
    <w:locked/>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deglobo">
    <w:name w:val="Balloon Text"/>
    <w:basedOn w:val="Normal"/>
    <w:semiHidden/>
    <w:pPr>
      <w:widowControl/>
      <w:autoSpaceDE/>
      <w:autoSpaceDN/>
      <w:adjustRightInd/>
    </w:pPr>
    <w:rPr>
      <w:rFonts w:ascii="Tahoma" w:hAnsi="Tahoma" w:cs="Tahoma"/>
      <w:sz w:val="16"/>
      <w:szCs w:val="16"/>
    </w:rPr>
  </w:style>
  <w:style w:type="paragraph" w:customStyle="1" w:styleId="Estilo">
    <w:name w:val="Estilo"/>
    <w:next w:val="Normal"/>
    <w:pPr>
      <w:widowControl w:val="0"/>
      <w:autoSpaceDE w:val="0"/>
      <w:autoSpaceDN w:val="0"/>
      <w:adjustRightInd w:val="0"/>
    </w:pPr>
    <w:rPr>
      <w:rFonts w:ascii="Arial" w:hAnsi="Arial" w:cs="Arial"/>
      <w:sz w:val="24"/>
      <w:szCs w:val="24"/>
      <w:lang w:val="es-ES" w:eastAsia="es-ES"/>
    </w:rPr>
  </w:style>
  <w:style w:type="paragraph" w:customStyle="1" w:styleId="Estilo2">
    <w:name w:val="Estilo2"/>
    <w:next w:val="Normal"/>
    <w:pPr>
      <w:widowControl w:val="0"/>
      <w:autoSpaceDE w:val="0"/>
      <w:autoSpaceDN w:val="0"/>
      <w:adjustRightInd w:val="0"/>
    </w:pPr>
    <w:rPr>
      <w:rFonts w:ascii="Arial" w:hAnsi="Arial" w:cs="Arial"/>
      <w:sz w:val="24"/>
      <w:szCs w:val="24"/>
      <w:u w:color="000000"/>
      <w:lang w:val="es-ES" w:eastAsia="es-ES"/>
    </w:rPr>
  </w:style>
  <w:style w:type="paragraph" w:styleId="Encabezado">
    <w:name w:val="header"/>
    <w:aliases w:val="encabezado"/>
    <w:basedOn w:val="Normal"/>
    <w:pPr>
      <w:tabs>
        <w:tab w:val="center" w:pos="4252"/>
        <w:tab w:val="right" w:pos="8504"/>
      </w:tabs>
    </w:pPr>
    <w:rPr>
      <w:sz w:val="20"/>
      <w:szCs w:val="20"/>
      <w:u w:color="000000"/>
    </w:rPr>
  </w:style>
  <w:style w:type="paragraph" w:styleId="Textoindependiente3">
    <w:name w:val="Body Text 3"/>
    <w:basedOn w:val="Normal"/>
    <w:pPr>
      <w:jc w:val="both"/>
    </w:pPr>
    <w:rPr>
      <w:rFonts w:ascii="Book Antiqua" w:hAnsi="Book Antiqua" w:cs="Book Antiqua"/>
    </w:rPr>
  </w:style>
  <w:style w:type="paragraph" w:styleId="Piedepgina">
    <w:name w:val="footer"/>
    <w:basedOn w:val="Normal"/>
    <w:pPr>
      <w:tabs>
        <w:tab w:val="center" w:pos="4252"/>
        <w:tab w:val="right" w:pos="8504"/>
      </w:tabs>
    </w:pPr>
    <w:rPr>
      <w:sz w:val="20"/>
      <w:szCs w:val="20"/>
    </w:rPr>
  </w:style>
  <w:style w:type="paragraph" w:styleId="Textoindependiente2">
    <w:name w:val="Body Text 2"/>
    <w:basedOn w:val="Normal"/>
    <w:pPr>
      <w:jc w:val="both"/>
    </w:pPr>
    <w:rPr>
      <w:rFonts w:ascii="Book Antiqua" w:hAnsi="Book Antiqua" w:cs="Book Antiqua"/>
    </w:rPr>
  </w:style>
  <w:style w:type="character" w:styleId="Hipervnculo">
    <w:name w:val="Hyperlink"/>
    <w:rPr>
      <w:rFonts w:cs="Times New Roman"/>
      <w:color w:val="0000FF"/>
      <w:u w:val="single"/>
    </w:rPr>
  </w:style>
  <w:style w:type="character" w:styleId="Nmerodepgina">
    <w:name w:val="page number"/>
    <w:rPr>
      <w:rFonts w:cs="Times New Roman"/>
    </w:rPr>
  </w:style>
  <w:style w:type="character" w:styleId="Hipervnculovisitado">
    <w:name w:val="FollowedHyperlink"/>
    <w:rPr>
      <w:rFonts w:cs="Times New Roman"/>
      <w:color w:val="800080"/>
      <w:u w:val="single"/>
    </w:rPr>
  </w:style>
  <w:style w:type="paragraph" w:customStyle="1" w:styleId="Ttulo3">
    <w:name w:val="TÍtulo 3"/>
    <w:next w:val="Normal"/>
    <w:pPr>
      <w:keepNext/>
      <w:widowControl w:val="0"/>
      <w:autoSpaceDE w:val="0"/>
      <w:autoSpaceDN w:val="0"/>
      <w:adjustRightInd w:val="0"/>
      <w:jc w:val="both"/>
    </w:pPr>
    <w:rPr>
      <w:rFonts w:ascii="Arial" w:hAnsi="Arial" w:cs="Arial"/>
      <w:sz w:val="24"/>
      <w:szCs w:val="24"/>
      <w:lang w:val="es-ES" w:eastAsia="es-ES"/>
    </w:rPr>
  </w:style>
  <w:style w:type="paragraph" w:styleId="Textoindependiente">
    <w:name w:val="Body Text"/>
    <w:basedOn w:val="Normal"/>
    <w:rPr>
      <w:rFonts w:ascii="Book Antiqua" w:hAnsi="Book Antiqua" w:cs="Book Antiqua"/>
      <w:sz w:val="22"/>
      <w:szCs w:val="22"/>
    </w:rPr>
  </w:style>
  <w:style w:type="paragraph" w:styleId="Textonotapie">
    <w:name w:val="footnote text"/>
    <w:basedOn w:val="Normal"/>
    <w:link w:val="TextonotapieCar"/>
    <w:rPr>
      <w:sz w:val="20"/>
      <w:szCs w:val="20"/>
    </w:rPr>
  </w:style>
  <w:style w:type="character" w:styleId="Refdenotaalpie">
    <w:name w:val="footnote reference"/>
    <w:rPr>
      <w:rFonts w:cs="Times New Roman"/>
      <w:vertAlign w:val="superscript"/>
    </w:rPr>
  </w:style>
  <w:style w:type="paragraph" w:styleId="Sangra2detindependiente">
    <w:name w:val="Body Text Indent 2"/>
    <w:basedOn w:val="Normal"/>
    <w:pPr>
      <w:ind w:left="497"/>
      <w:jc w:val="both"/>
    </w:pPr>
    <w:rPr>
      <w:color w:val="000000"/>
      <w:spacing w:val="-10"/>
      <w:sz w:val="28"/>
      <w:szCs w:val="28"/>
      <w:u w:color="000000"/>
    </w:rPr>
  </w:style>
  <w:style w:type="paragraph" w:styleId="Mapadeldocumento">
    <w:name w:val="Document Map"/>
    <w:basedOn w:val="Normal"/>
    <w:semiHidden/>
    <w:pPr>
      <w:shd w:val="clear" w:color="auto" w:fill="000080"/>
    </w:pPr>
    <w:rPr>
      <w:rFonts w:ascii="Tahoma" w:hAnsi="Tahoma" w:cs="Tahoma"/>
      <w:color w:val="000000"/>
      <w:sz w:val="20"/>
      <w:szCs w:val="20"/>
      <w:u w:color="000000"/>
    </w:rPr>
  </w:style>
  <w:style w:type="paragraph" w:customStyle="1" w:styleId="Autocorreccin">
    <w:name w:val="Autocorrección"/>
    <w:pPr>
      <w:widowControl w:val="0"/>
      <w:autoSpaceDE w:val="0"/>
      <w:autoSpaceDN w:val="0"/>
      <w:adjustRightInd w:val="0"/>
    </w:pPr>
    <w:rPr>
      <w:rFonts w:ascii="Arial" w:hAnsi="Arial" w:cs="Arial"/>
      <w:lang w:val="es-ES" w:eastAsia="es-ES"/>
    </w:rPr>
  </w:style>
  <w:style w:type="paragraph" w:customStyle="1" w:styleId="Blockquote">
    <w:name w:val="Blockquote"/>
    <w:next w:val="Normal"/>
    <w:pPr>
      <w:widowControl w:val="0"/>
      <w:autoSpaceDE w:val="0"/>
      <w:autoSpaceDN w:val="0"/>
      <w:adjustRightInd w:val="0"/>
      <w:spacing w:before="100" w:after="100"/>
      <w:ind w:left="360" w:right="360"/>
    </w:pPr>
    <w:rPr>
      <w:rFonts w:ascii="Arial" w:hAnsi="Arial" w:cs="Arial"/>
      <w:sz w:val="24"/>
      <w:szCs w:val="24"/>
      <w:u w:color="000000"/>
      <w:lang w:val="es-ES" w:eastAsia="es-ES"/>
    </w:rPr>
  </w:style>
  <w:style w:type="paragraph" w:customStyle="1" w:styleId="Normalprueba1">
    <w:name w:val="Normal.prueba1"/>
    <w:pPr>
      <w:widowControl w:val="0"/>
      <w:autoSpaceDE w:val="0"/>
      <w:autoSpaceDN w:val="0"/>
      <w:adjustRightInd w:val="0"/>
    </w:pPr>
    <w:rPr>
      <w:rFonts w:ascii="Arial" w:hAnsi="Arial" w:cs="Arial"/>
      <w:sz w:val="28"/>
      <w:szCs w:val="28"/>
      <w:u w:color="000000"/>
      <w:lang w:val="es-ES" w:eastAsia="es-ES"/>
    </w:rPr>
  </w:style>
  <w:style w:type="paragraph" w:customStyle="1" w:styleId="BodyText22">
    <w:name w:val="Body Text 22"/>
    <w:pPr>
      <w:widowControl w:val="0"/>
      <w:autoSpaceDE w:val="0"/>
      <w:autoSpaceDN w:val="0"/>
      <w:adjustRightInd w:val="0"/>
      <w:jc w:val="both"/>
    </w:pPr>
    <w:rPr>
      <w:rFonts w:ascii="Arial" w:hAnsi="Arial" w:cs="Arial"/>
      <w:sz w:val="24"/>
      <w:szCs w:val="24"/>
      <w:u w:color="000000"/>
      <w:lang w:val="es-ES" w:eastAsia="es-ES"/>
    </w:rPr>
  </w:style>
  <w:style w:type="paragraph" w:customStyle="1" w:styleId="Ttulo30">
    <w:name w:val="T’tulo 3"/>
    <w:next w:val="Normal"/>
    <w:pPr>
      <w:keepNext/>
      <w:widowControl w:val="0"/>
      <w:tabs>
        <w:tab w:val="left" w:pos="-720"/>
      </w:tabs>
      <w:autoSpaceDE w:val="0"/>
      <w:autoSpaceDN w:val="0"/>
      <w:adjustRightInd w:val="0"/>
      <w:jc w:val="both"/>
    </w:pPr>
    <w:rPr>
      <w:rFonts w:ascii="Arial" w:hAnsi="Arial" w:cs="Arial"/>
      <w:b/>
      <w:bCs/>
      <w:i/>
      <w:iCs/>
      <w:spacing w:val="-3"/>
      <w:sz w:val="24"/>
      <w:szCs w:val="24"/>
      <w:lang w:val="es-ES" w:eastAsia="es-ES"/>
    </w:rPr>
  </w:style>
  <w:style w:type="paragraph" w:customStyle="1" w:styleId="Ttulo50">
    <w:name w:val="T’tulo 5"/>
    <w:next w:val="Normal"/>
    <w:pPr>
      <w:keepNext/>
      <w:widowControl w:val="0"/>
      <w:tabs>
        <w:tab w:val="left" w:pos="-720"/>
      </w:tabs>
      <w:autoSpaceDE w:val="0"/>
      <w:autoSpaceDN w:val="0"/>
      <w:adjustRightInd w:val="0"/>
      <w:jc w:val="both"/>
    </w:pPr>
    <w:rPr>
      <w:rFonts w:ascii="Arial" w:hAnsi="Arial" w:cs="Arial"/>
      <w:b/>
      <w:bCs/>
      <w:spacing w:val="-3"/>
      <w:sz w:val="24"/>
      <w:szCs w:val="24"/>
      <w:lang w:val="es-ES" w:eastAsia="es-ES"/>
    </w:rPr>
  </w:style>
  <w:style w:type="paragraph" w:styleId="Ttulo">
    <w:name w:val="Title"/>
    <w:basedOn w:val="Normal"/>
    <w:qFormat/>
    <w:pPr>
      <w:jc w:val="center"/>
    </w:pPr>
    <w:rPr>
      <w:rFonts w:ascii="Courier New" w:hAnsi="Courier New" w:cs="Courier New"/>
      <w:sz w:val="28"/>
      <w:szCs w:val="28"/>
    </w:rPr>
  </w:style>
  <w:style w:type="paragraph" w:customStyle="1" w:styleId="DefinitionTerm">
    <w:name w:val="Definition Term"/>
    <w:next w:val="DefinitionList"/>
    <w:pPr>
      <w:widowControl w:val="0"/>
      <w:autoSpaceDE w:val="0"/>
      <w:autoSpaceDN w:val="0"/>
      <w:adjustRightInd w:val="0"/>
    </w:pPr>
    <w:rPr>
      <w:rFonts w:ascii="Arial" w:hAnsi="Arial" w:cs="Arial"/>
      <w:sz w:val="24"/>
      <w:szCs w:val="24"/>
      <w:lang w:val="es-ES" w:eastAsia="es-ES"/>
    </w:rPr>
  </w:style>
  <w:style w:type="paragraph" w:customStyle="1" w:styleId="DefinitionList">
    <w:name w:val="Definition List"/>
    <w:next w:val="DefinitionTerm"/>
    <w:pPr>
      <w:widowControl w:val="0"/>
      <w:autoSpaceDE w:val="0"/>
      <w:autoSpaceDN w:val="0"/>
      <w:adjustRightInd w:val="0"/>
      <w:ind w:left="360"/>
    </w:pPr>
    <w:rPr>
      <w:rFonts w:ascii="Arial" w:hAnsi="Arial" w:cs="Arial"/>
      <w:sz w:val="24"/>
      <w:szCs w:val="24"/>
      <w:lang w:val="es-ES" w:eastAsia="es-ES"/>
    </w:rPr>
  </w:style>
  <w:style w:type="character" w:customStyle="1" w:styleId="Definition">
    <w:name w:val="Definition"/>
    <w:rPr>
      <w:i/>
    </w:rPr>
  </w:style>
  <w:style w:type="paragraph" w:customStyle="1" w:styleId="H1">
    <w:name w:val="H1"/>
    <w:next w:val="Normal"/>
    <w:pPr>
      <w:keepNext/>
      <w:widowControl w:val="0"/>
      <w:autoSpaceDE w:val="0"/>
      <w:autoSpaceDN w:val="0"/>
      <w:adjustRightInd w:val="0"/>
      <w:spacing w:before="100" w:after="100"/>
      <w:outlineLvl w:val="1"/>
    </w:pPr>
    <w:rPr>
      <w:rFonts w:ascii="Arial" w:hAnsi="Arial" w:cs="Arial"/>
      <w:b/>
      <w:bCs/>
      <w:sz w:val="48"/>
      <w:szCs w:val="48"/>
      <w:lang w:val="es-ES" w:eastAsia="es-ES"/>
    </w:rPr>
  </w:style>
  <w:style w:type="paragraph" w:customStyle="1" w:styleId="H2">
    <w:name w:val="H2"/>
    <w:next w:val="Normal"/>
    <w:pPr>
      <w:keepNext/>
      <w:widowControl w:val="0"/>
      <w:autoSpaceDE w:val="0"/>
      <w:autoSpaceDN w:val="0"/>
      <w:adjustRightInd w:val="0"/>
      <w:spacing w:before="100" w:after="100"/>
      <w:outlineLvl w:val="2"/>
    </w:pPr>
    <w:rPr>
      <w:rFonts w:ascii="Arial" w:hAnsi="Arial" w:cs="Arial"/>
      <w:b/>
      <w:bCs/>
      <w:sz w:val="36"/>
      <w:szCs w:val="36"/>
      <w:lang w:val="es-ES" w:eastAsia="es-ES"/>
    </w:rPr>
  </w:style>
  <w:style w:type="paragraph" w:customStyle="1" w:styleId="H3">
    <w:name w:val="H3"/>
    <w:next w:val="Normal"/>
    <w:pPr>
      <w:keepNext/>
      <w:widowControl w:val="0"/>
      <w:autoSpaceDE w:val="0"/>
      <w:autoSpaceDN w:val="0"/>
      <w:adjustRightInd w:val="0"/>
      <w:spacing w:before="100" w:after="100"/>
      <w:outlineLvl w:val="3"/>
    </w:pPr>
    <w:rPr>
      <w:rFonts w:ascii="Arial" w:hAnsi="Arial" w:cs="Arial"/>
      <w:b/>
      <w:bCs/>
      <w:sz w:val="28"/>
      <w:szCs w:val="28"/>
      <w:lang w:val="es-ES" w:eastAsia="es-ES"/>
    </w:rPr>
  </w:style>
  <w:style w:type="paragraph" w:customStyle="1" w:styleId="H4">
    <w:name w:val="H4"/>
    <w:next w:val="Normal"/>
    <w:pPr>
      <w:keepNext/>
      <w:widowControl w:val="0"/>
      <w:autoSpaceDE w:val="0"/>
      <w:autoSpaceDN w:val="0"/>
      <w:adjustRightInd w:val="0"/>
      <w:spacing w:before="100" w:after="100"/>
      <w:outlineLvl w:val="4"/>
    </w:pPr>
    <w:rPr>
      <w:rFonts w:ascii="Arial" w:hAnsi="Arial" w:cs="Arial"/>
      <w:b/>
      <w:bCs/>
      <w:sz w:val="24"/>
      <w:szCs w:val="24"/>
      <w:lang w:val="es-ES" w:eastAsia="es-ES"/>
    </w:rPr>
  </w:style>
  <w:style w:type="paragraph" w:customStyle="1" w:styleId="H5">
    <w:name w:val="H5"/>
    <w:next w:val="Normal"/>
    <w:pPr>
      <w:keepNext/>
      <w:widowControl w:val="0"/>
      <w:autoSpaceDE w:val="0"/>
      <w:autoSpaceDN w:val="0"/>
      <w:adjustRightInd w:val="0"/>
      <w:spacing w:before="100" w:after="100"/>
      <w:outlineLvl w:val="5"/>
    </w:pPr>
    <w:rPr>
      <w:rFonts w:ascii="Arial" w:hAnsi="Arial" w:cs="Arial"/>
      <w:b/>
      <w:bCs/>
      <w:lang w:val="es-ES" w:eastAsia="es-ES"/>
    </w:rPr>
  </w:style>
  <w:style w:type="paragraph" w:customStyle="1" w:styleId="H6">
    <w:name w:val="H6"/>
    <w:next w:val="Normal"/>
    <w:pPr>
      <w:keepNext/>
      <w:widowControl w:val="0"/>
      <w:autoSpaceDE w:val="0"/>
      <w:autoSpaceDN w:val="0"/>
      <w:adjustRightInd w:val="0"/>
      <w:spacing w:before="100" w:after="100"/>
      <w:outlineLvl w:val="6"/>
    </w:pPr>
    <w:rPr>
      <w:rFonts w:ascii="Arial" w:hAnsi="Arial" w:cs="Arial"/>
      <w:b/>
      <w:bCs/>
      <w:sz w:val="16"/>
      <w:szCs w:val="16"/>
      <w:lang w:val="es-ES" w:eastAsia="es-ES"/>
    </w:rPr>
  </w:style>
  <w:style w:type="paragraph" w:customStyle="1" w:styleId="Address">
    <w:name w:val="Address"/>
    <w:next w:val="Normal"/>
    <w:pPr>
      <w:widowControl w:val="0"/>
      <w:autoSpaceDE w:val="0"/>
      <w:autoSpaceDN w:val="0"/>
      <w:adjustRightInd w:val="0"/>
    </w:pPr>
    <w:rPr>
      <w:rFonts w:ascii="Arial" w:hAnsi="Arial" w:cs="Arial"/>
      <w:i/>
      <w:iCs/>
      <w:sz w:val="24"/>
      <w:szCs w:val="24"/>
      <w:lang w:val="es-ES" w:eastAsia="es-ES"/>
    </w:rPr>
  </w:style>
  <w:style w:type="character" w:customStyle="1" w:styleId="CITE">
    <w:name w:val="CITE"/>
    <w:rPr>
      <w:i/>
    </w:rPr>
  </w:style>
  <w:style w:type="character" w:customStyle="1" w:styleId="CODE">
    <w:name w:val="CODE"/>
    <w:rPr>
      <w:rFonts w:ascii="Courier New" w:hAnsi="Courier New"/>
      <w:sz w:val="20"/>
    </w:rPr>
  </w:style>
  <w:style w:type="character" w:styleId="nfasis">
    <w:name w:val="Emphasis"/>
    <w:qFormat/>
    <w:rPr>
      <w:rFonts w:cs="Times New Roman"/>
      <w:i/>
      <w:iCs/>
    </w:rPr>
  </w:style>
  <w:style w:type="character" w:customStyle="1" w:styleId="Keyboard">
    <w:name w:val="Keyboard"/>
    <w:rPr>
      <w:rFonts w:ascii="Courier New" w:hAnsi="Courier New"/>
      <w:b/>
      <w:sz w:val="20"/>
    </w:rPr>
  </w:style>
  <w:style w:type="paragraph" w:customStyle="1" w:styleId="Preformatted">
    <w:name w:val="Preformatted"/>
    <w:next w:val="Normal"/>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lang w:val="es-ES" w:eastAsia="es-ES"/>
    </w:rPr>
  </w:style>
  <w:style w:type="paragraph" w:customStyle="1" w:styleId="z-BottomofForm">
    <w:name w:val="z-Bottom of Form"/>
    <w:next w:val="Normal"/>
    <w:pPr>
      <w:widowControl w:val="0"/>
      <w:pBdr>
        <w:top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z-TopofForm">
    <w:name w:val="z-Top of Form"/>
    <w:next w:val="Normal"/>
    <w:pPr>
      <w:widowControl w:val="0"/>
      <w:pBdr>
        <w:bottom w:val="double" w:sz="6" w:space="0" w:color="000000"/>
      </w:pBdr>
      <w:autoSpaceDE w:val="0"/>
      <w:autoSpaceDN w:val="0"/>
      <w:adjustRightInd w:val="0"/>
      <w:jc w:val="center"/>
    </w:pPr>
    <w:rPr>
      <w:rFonts w:ascii="Arial" w:hAnsi="Arial" w:cs="Arial"/>
      <w:vanish/>
      <w:sz w:val="16"/>
      <w:szCs w:val="16"/>
      <w:lang w:val="es-ES" w:eastAsia="es-ES"/>
    </w:rPr>
  </w:style>
  <w:style w:type="character" w:customStyle="1" w:styleId="Sample">
    <w:name w:val="Sample"/>
    <w:rPr>
      <w:rFonts w:ascii="Courier New" w:hAnsi="Courier New"/>
    </w:rPr>
  </w:style>
  <w:style w:type="character" w:styleId="Textoennegrita">
    <w:name w:val="Strong"/>
    <w:qFormat/>
    <w:rPr>
      <w:rFonts w:cs="Times New Roman"/>
      <w:b/>
      <w:bCs/>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customStyle="1" w:styleId="NormalDerecha">
    <w:name w:val="Normal + Derecha"/>
    <w:pPr>
      <w:widowControl w:val="0"/>
      <w:autoSpaceDE w:val="0"/>
      <w:autoSpaceDN w:val="0"/>
      <w:adjustRightInd w:val="0"/>
      <w:jc w:val="right"/>
    </w:pPr>
    <w:rPr>
      <w:rFonts w:ascii="Arial" w:hAnsi="Arial" w:cs="Arial"/>
      <w:w w:val="90"/>
      <w:sz w:val="24"/>
      <w:szCs w:val="24"/>
      <w:lang w:val="es-ES" w:eastAsia="es-ES"/>
    </w:rPr>
  </w:style>
  <w:style w:type="paragraph" w:customStyle="1" w:styleId="Logro">
    <w:name w:val="Logro"/>
    <w:pPr>
      <w:widowControl w:val="0"/>
      <w:numPr>
        <w:numId w:val="1"/>
      </w:numPr>
      <w:tabs>
        <w:tab w:val="left" w:pos="862"/>
      </w:tabs>
      <w:autoSpaceDE w:val="0"/>
      <w:autoSpaceDN w:val="0"/>
      <w:adjustRightInd w:val="0"/>
      <w:ind w:left="862" w:hanging="360"/>
    </w:pPr>
    <w:rPr>
      <w:rFonts w:ascii="Arial" w:hAnsi="Arial" w:cs="Arial"/>
      <w:sz w:val="24"/>
      <w:szCs w:val="24"/>
      <w:lang w:val="es-ES" w:eastAsia="es-ES"/>
    </w:rPr>
  </w:style>
  <w:style w:type="paragraph" w:customStyle="1" w:styleId="Estilo1">
    <w:name w:val="Estilo1"/>
    <w:next w:val="Normal"/>
    <w:pPr>
      <w:widowControl w:val="0"/>
      <w:autoSpaceDE w:val="0"/>
      <w:autoSpaceDN w:val="0"/>
      <w:adjustRightInd w:val="0"/>
    </w:pPr>
    <w:rPr>
      <w:rFonts w:ascii="Arial" w:hAnsi="Arial" w:cs="Arial"/>
      <w:color w:val="000000"/>
      <w:sz w:val="24"/>
      <w:szCs w:val="24"/>
      <w:u w:color="000000"/>
      <w:lang w:val="es-ES" w:eastAsia="es-ES"/>
    </w:rPr>
  </w:style>
  <w:style w:type="paragraph" w:customStyle="1" w:styleId="ListBulletBold">
    <w:name w:val="List Bullet Bold"/>
    <w:next w:val="Continuarlista"/>
    <w:pPr>
      <w:keepNext/>
      <w:keepLines/>
      <w:widowControl w:val="0"/>
      <w:numPr>
        <w:numId w:val="2"/>
      </w:numPr>
      <w:tabs>
        <w:tab w:val="left" w:pos="717"/>
      </w:tabs>
      <w:autoSpaceDE w:val="0"/>
      <w:autoSpaceDN w:val="0"/>
      <w:adjustRightInd w:val="0"/>
      <w:spacing w:before="60" w:after="60"/>
      <w:ind w:left="714" w:hanging="357"/>
      <w:jc w:val="both"/>
    </w:pPr>
    <w:rPr>
      <w:rFonts w:ascii="Tahoma" w:hAnsi="Tahoma" w:cs="Tahoma"/>
      <w:b/>
      <w:bCs/>
      <w:color w:val="000000"/>
      <w:u w:color="000000"/>
      <w:lang w:val="es-ES" w:eastAsia="es-ES"/>
    </w:rPr>
  </w:style>
  <w:style w:type="paragraph" w:styleId="Continuarlista">
    <w:name w:val="List Continue"/>
    <w:basedOn w:val="Normal"/>
    <w:pPr>
      <w:spacing w:after="120"/>
      <w:ind w:left="283"/>
    </w:pPr>
    <w:rPr>
      <w:color w:val="000000"/>
      <w:u w:color="000000"/>
    </w:rPr>
  </w:style>
  <w:style w:type="paragraph" w:customStyle="1" w:styleId="Car">
    <w:name w:val="Car"/>
    <w:basedOn w:val="Normal"/>
    <w:semiHidden/>
    <w:rsid w:val="001273FC"/>
    <w:pPr>
      <w:widowControl/>
      <w:autoSpaceDE/>
      <w:autoSpaceDN/>
      <w:adjustRightInd/>
      <w:spacing w:after="160" w:line="240" w:lineRule="exact"/>
    </w:pPr>
    <w:rPr>
      <w:rFonts w:ascii="Verdana" w:hAnsi="Verdana" w:cs="Verdana"/>
      <w:sz w:val="20"/>
      <w:szCs w:val="20"/>
      <w:lang w:val="en-AU" w:eastAsia="en-US"/>
    </w:rPr>
  </w:style>
  <w:style w:type="character" w:customStyle="1" w:styleId="TextonotapieCar">
    <w:name w:val="Texto nota pie Car"/>
    <w:link w:val="Textonotapie"/>
    <w:locked/>
    <w:rsid w:val="008B6207"/>
    <w:rPr>
      <w:rFonts w:ascii="Arial" w:hAnsi="Arial" w:cs="Arial"/>
      <w:lang w:val="es-ES" w:eastAsia="es-ES" w:bidi="ar-SA"/>
    </w:rPr>
  </w:style>
  <w:style w:type="paragraph" w:styleId="Textodebloque">
    <w:name w:val="Block Text"/>
    <w:basedOn w:val="Normal"/>
    <w:rsid w:val="008B6207"/>
    <w:pPr>
      <w:jc w:val="both"/>
    </w:pPr>
    <w:rPr>
      <w:b/>
      <w:bCs/>
      <w:u w:color="000000"/>
      <w:shd w:val="clear" w:color="auto" w:fill="FFFFFF"/>
      <w:lang w:val="es-ES_tradnl"/>
    </w:rPr>
  </w:style>
  <w:style w:type="paragraph" w:customStyle="1" w:styleId="Arial">
    <w:name w:val="Arial"/>
    <w:basedOn w:val="Normal"/>
    <w:rsid w:val="008B6207"/>
    <w:pPr>
      <w:widowControl/>
      <w:tabs>
        <w:tab w:val="left" w:pos="3380"/>
      </w:tabs>
      <w:autoSpaceDE/>
      <w:autoSpaceDN/>
      <w:adjustRightInd/>
      <w:spacing w:after="200" w:line="360" w:lineRule="auto"/>
      <w:jc w:val="both"/>
    </w:pPr>
    <w:rPr>
      <w:rFonts w:ascii="Calibri" w:eastAsia="Calibri" w:hAnsi="Calibri" w:cs="Calibri"/>
      <w:b/>
      <w:color w:val="000080"/>
      <w:lang w:val="es-CR" w:eastAsia="en-US"/>
    </w:rPr>
  </w:style>
  <w:style w:type="paragraph" w:styleId="Prrafodelista">
    <w:name w:val="List Paragraph"/>
    <w:basedOn w:val="Normal"/>
    <w:uiPriority w:val="34"/>
    <w:qFormat/>
    <w:rsid w:val="002F5E40"/>
    <w:pPr>
      <w:widowControl/>
      <w:autoSpaceDE/>
      <w:autoSpaceDN/>
      <w:adjustRightInd/>
      <w:ind w:left="708"/>
    </w:pPr>
  </w:style>
  <w:style w:type="paragraph" w:styleId="NormalWeb">
    <w:name w:val="Normal (Web)"/>
    <w:basedOn w:val="Normal"/>
    <w:link w:val="NormalWebCar"/>
    <w:uiPriority w:val="99"/>
    <w:unhideWhenUsed/>
    <w:rsid w:val="00AF3884"/>
    <w:pPr>
      <w:widowControl/>
      <w:autoSpaceDE/>
      <w:autoSpaceDN/>
      <w:adjustRightInd/>
      <w:spacing w:before="100" w:beforeAutospacing="1" w:after="100" w:afterAutospacing="1"/>
    </w:pPr>
    <w:rPr>
      <w:rFonts w:ascii="Times New Roman" w:hAnsi="Times New Roman" w:cs="Times New Roman"/>
    </w:rPr>
  </w:style>
  <w:style w:type="table" w:styleId="Tablaconcuadrcula">
    <w:name w:val="Table Grid"/>
    <w:basedOn w:val="Tablanormal"/>
    <w:rsid w:val="00AC5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link w:val="NormalWeb"/>
    <w:uiPriority w:val="99"/>
    <w:locked/>
    <w:rsid w:val="00CB6F51"/>
    <w:rPr>
      <w:sz w:val="24"/>
      <w:szCs w:val="24"/>
    </w:rPr>
  </w:style>
  <w:style w:type="paragraph" w:customStyle="1" w:styleId="Prrafodelista1">
    <w:name w:val="Párrafo de lista1"/>
    <w:basedOn w:val="Normal"/>
    <w:qFormat/>
    <w:rsid w:val="00385DCC"/>
    <w:pPr>
      <w:widowControl/>
      <w:autoSpaceDE/>
      <w:autoSpaceDN/>
      <w:adjustRightInd/>
      <w:spacing w:after="200" w:line="276" w:lineRule="auto"/>
      <w:ind w:left="720"/>
    </w:pPr>
    <w:rPr>
      <w:rFonts w:ascii="Calibri" w:hAnsi="Calibri" w:cs="Calibri"/>
      <w:sz w:val="22"/>
      <w:szCs w:val="22"/>
      <w:lang w:val="es-CR" w:eastAsia="en-US"/>
    </w:rPr>
  </w:style>
  <w:style w:type="paragraph" w:styleId="Revisin">
    <w:name w:val="Revision"/>
    <w:hidden/>
    <w:uiPriority w:val="99"/>
    <w:semiHidden/>
    <w:rsid w:val="007F5041"/>
    <w:rPr>
      <w:rFonts w:ascii="Arial" w:hAnsi="Arial" w:cs="Arial"/>
      <w:sz w:val="24"/>
      <w:szCs w:val="24"/>
      <w:lang w:val="es-ES" w:eastAsia="es-ES"/>
    </w:rPr>
  </w:style>
  <w:style w:type="character" w:customStyle="1" w:styleId="AcueryAnteCar">
    <w:name w:val="Acuer y Ante Car"/>
    <w:link w:val="AcueryAnte"/>
    <w:locked/>
    <w:rsid w:val="006A013F"/>
    <w:rPr>
      <w:rFonts w:ascii="Batang" w:eastAsia="Batang"/>
      <w:color w:val="000099"/>
    </w:rPr>
  </w:style>
  <w:style w:type="paragraph" w:customStyle="1" w:styleId="AcueryAnte">
    <w:name w:val="Acuer y Ante"/>
    <w:basedOn w:val="Normal"/>
    <w:link w:val="AcueryAnteCar"/>
    <w:rsid w:val="006A013F"/>
    <w:pPr>
      <w:widowControl/>
      <w:autoSpaceDE/>
      <w:autoSpaceDN/>
      <w:adjustRightInd/>
      <w:spacing w:line="480" w:lineRule="auto"/>
      <w:ind w:firstLine="708"/>
      <w:jc w:val="both"/>
    </w:pPr>
    <w:rPr>
      <w:rFonts w:ascii="Batang" w:eastAsia="Batang" w:hAnsi="Times New Roman" w:cs="Times New Roman"/>
      <w:color w:val="000099"/>
      <w:sz w:val="20"/>
      <w:szCs w:val="20"/>
      <w:lang w:val="es-CR" w:eastAsia="es-CR"/>
    </w:rPr>
  </w:style>
  <w:style w:type="character" w:styleId="Refdecomentario">
    <w:name w:val="annotation reference"/>
    <w:rsid w:val="00C96BC0"/>
    <w:rPr>
      <w:sz w:val="16"/>
      <w:szCs w:val="16"/>
    </w:rPr>
  </w:style>
  <w:style w:type="paragraph" w:styleId="Textocomentario">
    <w:name w:val="annotation text"/>
    <w:basedOn w:val="Normal"/>
    <w:link w:val="TextocomentarioCar"/>
    <w:rsid w:val="00C96BC0"/>
    <w:rPr>
      <w:sz w:val="20"/>
      <w:szCs w:val="20"/>
    </w:rPr>
  </w:style>
  <w:style w:type="character" w:customStyle="1" w:styleId="TextocomentarioCar">
    <w:name w:val="Texto comentario Car"/>
    <w:link w:val="Textocomentario"/>
    <w:rsid w:val="00C96BC0"/>
    <w:rPr>
      <w:rFonts w:ascii="Arial" w:hAnsi="Arial" w:cs="Arial"/>
      <w:lang w:val="es-ES" w:eastAsia="es-ES"/>
    </w:rPr>
  </w:style>
  <w:style w:type="paragraph" w:styleId="Asuntodelcomentario">
    <w:name w:val="annotation subject"/>
    <w:basedOn w:val="Textocomentario"/>
    <w:next w:val="Textocomentario"/>
    <w:link w:val="AsuntodelcomentarioCar"/>
    <w:rsid w:val="00C96BC0"/>
    <w:rPr>
      <w:b/>
      <w:bCs/>
    </w:rPr>
  </w:style>
  <w:style w:type="character" w:customStyle="1" w:styleId="AsuntodelcomentarioCar">
    <w:name w:val="Asunto del comentario Car"/>
    <w:link w:val="Asuntodelcomentario"/>
    <w:rsid w:val="00C96BC0"/>
    <w:rPr>
      <w:rFonts w:ascii="Arial" w:hAnsi="Arial" w:cs="Arial"/>
      <w:b/>
      <w:bCs/>
      <w:lang w:val="es-ES" w:eastAsia="es-ES"/>
    </w:rPr>
  </w:style>
  <w:style w:type="table" w:styleId="Tabladelista7concolores-nfasis5">
    <w:name w:val="List Table 7 Colorful Accent 5"/>
    <w:basedOn w:val="Tablanormal"/>
    <w:uiPriority w:val="52"/>
    <w:rsid w:val="00C90106"/>
    <w:rPr>
      <w:rFonts w:ascii="Calibri" w:eastAsia="Calibri" w:hAnsi="Calibri"/>
      <w:color w:val="2E74B5"/>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istParagraph">
    <w:name w:val="List Paragraph"/>
    <w:basedOn w:val="Normal"/>
    <w:qFormat/>
    <w:rsid w:val="00AF1606"/>
    <w:pPr>
      <w:widowControl/>
      <w:autoSpaceDE/>
      <w:autoSpaceDN/>
      <w:adjustRightInd/>
      <w:ind w:left="720"/>
    </w:pPr>
    <w:rPr>
      <w:rFonts w:ascii="Times New Roman" w:hAnsi="Times New Roman" w:cs="Times New Roman"/>
    </w:rPr>
  </w:style>
  <w:style w:type="character" w:customStyle="1" w:styleId="Ttulo7Car">
    <w:name w:val="Título 7 Car"/>
    <w:link w:val="Ttulo7"/>
    <w:semiHidden/>
    <w:rsid w:val="007464BE"/>
    <w:rPr>
      <w:rFonts w:ascii="Calibri" w:eastAsia="Times New Roman" w:hAnsi="Calibri" w:cs="Times New Roman"/>
      <w:sz w:val="24"/>
      <w:szCs w:val="24"/>
      <w:lang w:val="es-ES" w:eastAsia="es-ES"/>
    </w:rPr>
  </w:style>
  <w:style w:type="paragraph" w:customStyle="1" w:styleId="Standard">
    <w:name w:val="Standard"/>
    <w:rsid w:val="00023546"/>
    <w:pPr>
      <w:suppressAutoHyphens/>
      <w:autoSpaceDN w:val="0"/>
      <w:spacing w:after="160" w:line="249" w:lineRule="auto"/>
      <w:textAlignment w:val="baseline"/>
    </w:pPr>
    <w:rPr>
      <w:rFonts w:ascii="Calibri" w:eastAsia="Calibri" w:hAnsi="Calibri" w:cs="Tahoma"/>
      <w:sz w:val="22"/>
      <w:szCs w:val="22"/>
      <w:lang w:eastAsia="en-US"/>
    </w:rPr>
  </w:style>
  <w:style w:type="table" w:customStyle="1" w:styleId="Tablaconcuadrcula1">
    <w:name w:val="Tabla con cuadrícula1"/>
    <w:basedOn w:val="Tablanormal"/>
    <w:next w:val="Tablaconcuadrcula"/>
    <w:uiPriority w:val="39"/>
    <w:rsid w:val="001F4C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71515">
      <w:bodyDiv w:val="1"/>
      <w:marLeft w:val="0"/>
      <w:marRight w:val="0"/>
      <w:marTop w:val="0"/>
      <w:marBottom w:val="0"/>
      <w:divBdr>
        <w:top w:val="none" w:sz="0" w:space="0" w:color="auto"/>
        <w:left w:val="none" w:sz="0" w:space="0" w:color="auto"/>
        <w:bottom w:val="none" w:sz="0" w:space="0" w:color="auto"/>
        <w:right w:val="none" w:sz="0" w:space="0" w:color="auto"/>
      </w:divBdr>
    </w:div>
    <w:div w:id="79377223">
      <w:bodyDiv w:val="1"/>
      <w:marLeft w:val="0"/>
      <w:marRight w:val="0"/>
      <w:marTop w:val="0"/>
      <w:marBottom w:val="0"/>
      <w:divBdr>
        <w:top w:val="none" w:sz="0" w:space="0" w:color="auto"/>
        <w:left w:val="none" w:sz="0" w:space="0" w:color="auto"/>
        <w:bottom w:val="none" w:sz="0" w:space="0" w:color="auto"/>
        <w:right w:val="none" w:sz="0" w:space="0" w:color="auto"/>
      </w:divBdr>
    </w:div>
    <w:div w:id="172427584">
      <w:bodyDiv w:val="1"/>
      <w:marLeft w:val="0"/>
      <w:marRight w:val="0"/>
      <w:marTop w:val="0"/>
      <w:marBottom w:val="0"/>
      <w:divBdr>
        <w:top w:val="none" w:sz="0" w:space="0" w:color="auto"/>
        <w:left w:val="none" w:sz="0" w:space="0" w:color="auto"/>
        <w:bottom w:val="none" w:sz="0" w:space="0" w:color="auto"/>
        <w:right w:val="none" w:sz="0" w:space="0" w:color="auto"/>
      </w:divBdr>
    </w:div>
    <w:div w:id="182206042">
      <w:bodyDiv w:val="1"/>
      <w:marLeft w:val="0"/>
      <w:marRight w:val="0"/>
      <w:marTop w:val="0"/>
      <w:marBottom w:val="0"/>
      <w:divBdr>
        <w:top w:val="none" w:sz="0" w:space="0" w:color="auto"/>
        <w:left w:val="none" w:sz="0" w:space="0" w:color="auto"/>
        <w:bottom w:val="none" w:sz="0" w:space="0" w:color="auto"/>
        <w:right w:val="none" w:sz="0" w:space="0" w:color="auto"/>
      </w:divBdr>
    </w:div>
    <w:div w:id="454174124">
      <w:bodyDiv w:val="1"/>
      <w:marLeft w:val="0"/>
      <w:marRight w:val="0"/>
      <w:marTop w:val="0"/>
      <w:marBottom w:val="0"/>
      <w:divBdr>
        <w:top w:val="none" w:sz="0" w:space="0" w:color="auto"/>
        <w:left w:val="none" w:sz="0" w:space="0" w:color="auto"/>
        <w:bottom w:val="none" w:sz="0" w:space="0" w:color="auto"/>
        <w:right w:val="none" w:sz="0" w:space="0" w:color="auto"/>
      </w:divBdr>
    </w:div>
    <w:div w:id="470826490">
      <w:bodyDiv w:val="1"/>
      <w:marLeft w:val="0"/>
      <w:marRight w:val="0"/>
      <w:marTop w:val="0"/>
      <w:marBottom w:val="0"/>
      <w:divBdr>
        <w:top w:val="none" w:sz="0" w:space="0" w:color="auto"/>
        <w:left w:val="none" w:sz="0" w:space="0" w:color="auto"/>
        <w:bottom w:val="none" w:sz="0" w:space="0" w:color="auto"/>
        <w:right w:val="none" w:sz="0" w:space="0" w:color="auto"/>
      </w:divBdr>
    </w:div>
    <w:div w:id="655190188">
      <w:bodyDiv w:val="1"/>
      <w:marLeft w:val="0"/>
      <w:marRight w:val="0"/>
      <w:marTop w:val="0"/>
      <w:marBottom w:val="0"/>
      <w:divBdr>
        <w:top w:val="none" w:sz="0" w:space="0" w:color="auto"/>
        <w:left w:val="none" w:sz="0" w:space="0" w:color="auto"/>
        <w:bottom w:val="none" w:sz="0" w:space="0" w:color="auto"/>
        <w:right w:val="none" w:sz="0" w:space="0" w:color="auto"/>
      </w:divBdr>
    </w:div>
    <w:div w:id="68591162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58986182">
      <w:bodyDiv w:val="1"/>
      <w:marLeft w:val="0"/>
      <w:marRight w:val="0"/>
      <w:marTop w:val="0"/>
      <w:marBottom w:val="0"/>
      <w:divBdr>
        <w:top w:val="none" w:sz="0" w:space="0" w:color="auto"/>
        <w:left w:val="none" w:sz="0" w:space="0" w:color="auto"/>
        <w:bottom w:val="none" w:sz="0" w:space="0" w:color="auto"/>
        <w:right w:val="none" w:sz="0" w:space="0" w:color="auto"/>
      </w:divBdr>
    </w:div>
    <w:div w:id="772749351">
      <w:bodyDiv w:val="1"/>
      <w:marLeft w:val="0"/>
      <w:marRight w:val="0"/>
      <w:marTop w:val="0"/>
      <w:marBottom w:val="0"/>
      <w:divBdr>
        <w:top w:val="none" w:sz="0" w:space="0" w:color="auto"/>
        <w:left w:val="none" w:sz="0" w:space="0" w:color="auto"/>
        <w:bottom w:val="none" w:sz="0" w:space="0" w:color="auto"/>
        <w:right w:val="none" w:sz="0" w:space="0" w:color="auto"/>
      </w:divBdr>
    </w:div>
    <w:div w:id="826559416">
      <w:bodyDiv w:val="1"/>
      <w:marLeft w:val="0"/>
      <w:marRight w:val="0"/>
      <w:marTop w:val="0"/>
      <w:marBottom w:val="0"/>
      <w:divBdr>
        <w:top w:val="none" w:sz="0" w:space="0" w:color="auto"/>
        <w:left w:val="none" w:sz="0" w:space="0" w:color="auto"/>
        <w:bottom w:val="none" w:sz="0" w:space="0" w:color="auto"/>
        <w:right w:val="none" w:sz="0" w:space="0" w:color="auto"/>
      </w:divBdr>
    </w:div>
    <w:div w:id="830025158">
      <w:bodyDiv w:val="1"/>
      <w:marLeft w:val="0"/>
      <w:marRight w:val="0"/>
      <w:marTop w:val="0"/>
      <w:marBottom w:val="0"/>
      <w:divBdr>
        <w:top w:val="none" w:sz="0" w:space="0" w:color="auto"/>
        <w:left w:val="none" w:sz="0" w:space="0" w:color="auto"/>
        <w:bottom w:val="none" w:sz="0" w:space="0" w:color="auto"/>
        <w:right w:val="none" w:sz="0" w:space="0" w:color="auto"/>
      </w:divBdr>
    </w:div>
    <w:div w:id="831677753">
      <w:bodyDiv w:val="1"/>
      <w:marLeft w:val="0"/>
      <w:marRight w:val="0"/>
      <w:marTop w:val="0"/>
      <w:marBottom w:val="0"/>
      <w:divBdr>
        <w:top w:val="none" w:sz="0" w:space="0" w:color="auto"/>
        <w:left w:val="none" w:sz="0" w:space="0" w:color="auto"/>
        <w:bottom w:val="none" w:sz="0" w:space="0" w:color="auto"/>
        <w:right w:val="none" w:sz="0" w:space="0" w:color="auto"/>
      </w:divBdr>
    </w:div>
    <w:div w:id="950163623">
      <w:bodyDiv w:val="1"/>
      <w:marLeft w:val="0"/>
      <w:marRight w:val="0"/>
      <w:marTop w:val="0"/>
      <w:marBottom w:val="0"/>
      <w:divBdr>
        <w:top w:val="none" w:sz="0" w:space="0" w:color="auto"/>
        <w:left w:val="none" w:sz="0" w:space="0" w:color="auto"/>
        <w:bottom w:val="none" w:sz="0" w:space="0" w:color="auto"/>
        <w:right w:val="none" w:sz="0" w:space="0" w:color="auto"/>
      </w:divBdr>
    </w:div>
    <w:div w:id="1183204997">
      <w:bodyDiv w:val="1"/>
      <w:marLeft w:val="0"/>
      <w:marRight w:val="0"/>
      <w:marTop w:val="0"/>
      <w:marBottom w:val="0"/>
      <w:divBdr>
        <w:top w:val="none" w:sz="0" w:space="0" w:color="auto"/>
        <w:left w:val="none" w:sz="0" w:space="0" w:color="auto"/>
        <w:bottom w:val="none" w:sz="0" w:space="0" w:color="auto"/>
        <w:right w:val="none" w:sz="0" w:space="0" w:color="auto"/>
      </w:divBdr>
    </w:div>
    <w:div w:id="1203515869">
      <w:bodyDiv w:val="1"/>
      <w:marLeft w:val="0"/>
      <w:marRight w:val="0"/>
      <w:marTop w:val="0"/>
      <w:marBottom w:val="0"/>
      <w:divBdr>
        <w:top w:val="none" w:sz="0" w:space="0" w:color="auto"/>
        <w:left w:val="none" w:sz="0" w:space="0" w:color="auto"/>
        <w:bottom w:val="none" w:sz="0" w:space="0" w:color="auto"/>
        <w:right w:val="none" w:sz="0" w:space="0" w:color="auto"/>
      </w:divBdr>
    </w:div>
    <w:div w:id="1244025146">
      <w:bodyDiv w:val="1"/>
      <w:marLeft w:val="0"/>
      <w:marRight w:val="0"/>
      <w:marTop w:val="0"/>
      <w:marBottom w:val="0"/>
      <w:divBdr>
        <w:top w:val="none" w:sz="0" w:space="0" w:color="auto"/>
        <w:left w:val="none" w:sz="0" w:space="0" w:color="auto"/>
        <w:bottom w:val="none" w:sz="0" w:space="0" w:color="auto"/>
        <w:right w:val="none" w:sz="0" w:space="0" w:color="auto"/>
      </w:divBdr>
    </w:div>
    <w:div w:id="1254974053">
      <w:bodyDiv w:val="1"/>
      <w:marLeft w:val="0"/>
      <w:marRight w:val="0"/>
      <w:marTop w:val="0"/>
      <w:marBottom w:val="0"/>
      <w:divBdr>
        <w:top w:val="none" w:sz="0" w:space="0" w:color="auto"/>
        <w:left w:val="none" w:sz="0" w:space="0" w:color="auto"/>
        <w:bottom w:val="none" w:sz="0" w:space="0" w:color="auto"/>
        <w:right w:val="none" w:sz="0" w:space="0" w:color="auto"/>
      </w:divBdr>
    </w:div>
    <w:div w:id="1269658913">
      <w:bodyDiv w:val="1"/>
      <w:marLeft w:val="0"/>
      <w:marRight w:val="0"/>
      <w:marTop w:val="0"/>
      <w:marBottom w:val="0"/>
      <w:divBdr>
        <w:top w:val="none" w:sz="0" w:space="0" w:color="auto"/>
        <w:left w:val="none" w:sz="0" w:space="0" w:color="auto"/>
        <w:bottom w:val="none" w:sz="0" w:space="0" w:color="auto"/>
        <w:right w:val="none" w:sz="0" w:space="0" w:color="auto"/>
      </w:divBdr>
    </w:div>
    <w:div w:id="1294093652">
      <w:bodyDiv w:val="1"/>
      <w:marLeft w:val="0"/>
      <w:marRight w:val="0"/>
      <w:marTop w:val="0"/>
      <w:marBottom w:val="0"/>
      <w:divBdr>
        <w:top w:val="none" w:sz="0" w:space="0" w:color="auto"/>
        <w:left w:val="none" w:sz="0" w:space="0" w:color="auto"/>
        <w:bottom w:val="none" w:sz="0" w:space="0" w:color="auto"/>
        <w:right w:val="none" w:sz="0" w:space="0" w:color="auto"/>
      </w:divBdr>
    </w:div>
    <w:div w:id="1323658927">
      <w:bodyDiv w:val="1"/>
      <w:marLeft w:val="0"/>
      <w:marRight w:val="0"/>
      <w:marTop w:val="0"/>
      <w:marBottom w:val="0"/>
      <w:divBdr>
        <w:top w:val="none" w:sz="0" w:space="0" w:color="auto"/>
        <w:left w:val="none" w:sz="0" w:space="0" w:color="auto"/>
        <w:bottom w:val="none" w:sz="0" w:space="0" w:color="auto"/>
        <w:right w:val="none" w:sz="0" w:space="0" w:color="auto"/>
      </w:divBdr>
    </w:div>
    <w:div w:id="1333604608">
      <w:bodyDiv w:val="1"/>
      <w:marLeft w:val="0"/>
      <w:marRight w:val="0"/>
      <w:marTop w:val="0"/>
      <w:marBottom w:val="0"/>
      <w:divBdr>
        <w:top w:val="none" w:sz="0" w:space="0" w:color="auto"/>
        <w:left w:val="none" w:sz="0" w:space="0" w:color="auto"/>
        <w:bottom w:val="none" w:sz="0" w:space="0" w:color="auto"/>
        <w:right w:val="none" w:sz="0" w:space="0" w:color="auto"/>
      </w:divBdr>
    </w:div>
    <w:div w:id="1346664313">
      <w:bodyDiv w:val="1"/>
      <w:marLeft w:val="0"/>
      <w:marRight w:val="0"/>
      <w:marTop w:val="0"/>
      <w:marBottom w:val="0"/>
      <w:divBdr>
        <w:top w:val="none" w:sz="0" w:space="0" w:color="auto"/>
        <w:left w:val="none" w:sz="0" w:space="0" w:color="auto"/>
        <w:bottom w:val="none" w:sz="0" w:space="0" w:color="auto"/>
        <w:right w:val="none" w:sz="0" w:space="0" w:color="auto"/>
      </w:divBdr>
    </w:div>
    <w:div w:id="1359161248">
      <w:bodyDiv w:val="1"/>
      <w:marLeft w:val="0"/>
      <w:marRight w:val="0"/>
      <w:marTop w:val="0"/>
      <w:marBottom w:val="0"/>
      <w:divBdr>
        <w:top w:val="none" w:sz="0" w:space="0" w:color="auto"/>
        <w:left w:val="none" w:sz="0" w:space="0" w:color="auto"/>
        <w:bottom w:val="none" w:sz="0" w:space="0" w:color="auto"/>
        <w:right w:val="none" w:sz="0" w:space="0" w:color="auto"/>
      </w:divBdr>
    </w:div>
    <w:div w:id="1371609832">
      <w:bodyDiv w:val="1"/>
      <w:marLeft w:val="0"/>
      <w:marRight w:val="0"/>
      <w:marTop w:val="0"/>
      <w:marBottom w:val="0"/>
      <w:divBdr>
        <w:top w:val="none" w:sz="0" w:space="0" w:color="auto"/>
        <w:left w:val="none" w:sz="0" w:space="0" w:color="auto"/>
        <w:bottom w:val="none" w:sz="0" w:space="0" w:color="auto"/>
        <w:right w:val="none" w:sz="0" w:space="0" w:color="auto"/>
      </w:divBdr>
      <w:divsChild>
        <w:div w:id="1320770342">
          <w:marLeft w:val="547"/>
          <w:marRight w:val="0"/>
          <w:marTop w:val="0"/>
          <w:marBottom w:val="0"/>
          <w:divBdr>
            <w:top w:val="none" w:sz="0" w:space="0" w:color="auto"/>
            <w:left w:val="none" w:sz="0" w:space="0" w:color="auto"/>
            <w:bottom w:val="none" w:sz="0" w:space="0" w:color="auto"/>
            <w:right w:val="none" w:sz="0" w:space="0" w:color="auto"/>
          </w:divBdr>
        </w:div>
      </w:divsChild>
    </w:div>
    <w:div w:id="1387145427">
      <w:bodyDiv w:val="1"/>
      <w:marLeft w:val="0"/>
      <w:marRight w:val="0"/>
      <w:marTop w:val="0"/>
      <w:marBottom w:val="0"/>
      <w:divBdr>
        <w:top w:val="none" w:sz="0" w:space="0" w:color="auto"/>
        <w:left w:val="none" w:sz="0" w:space="0" w:color="auto"/>
        <w:bottom w:val="none" w:sz="0" w:space="0" w:color="auto"/>
        <w:right w:val="none" w:sz="0" w:space="0" w:color="auto"/>
      </w:divBdr>
    </w:div>
    <w:div w:id="1396470446">
      <w:bodyDiv w:val="1"/>
      <w:marLeft w:val="0"/>
      <w:marRight w:val="0"/>
      <w:marTop w:val="0"/>
      <w:marBottom w:val="0"/>
      <w:divBdr>
        <w:top w:val="none" w:sz="0" w:space="0" w:color="auto"/>
        <w:left w:val="none" w:sz="0" w:space="0" w:color="auto"/>
        <w:bottom w:val="none" w:sz="0" w:space="0" w:color="auto"/>
        <w:right w:val="none" w:sz="0" w:space="0" w:color="auto"/>
      </w:divBdr>
    </w:div>
    <w:div w:id="1414087921">
      <w:bodyDiv w:val="1"/>
      <w:marLeft w:val="0"/>
      <w:marRight w:val="0"/>
      <w:marTop w:val="0"/>
      <w:marBottom w:val="0"/>
      <w:divBdr>
        <w:top w:val="none" w:sz="0" w:space="0" w:color="auto"/>
        <w:left w:val="none" w:sz="0" w:space="0" w:color="auto"/>
        <w:bottom w:val="none" w:sz="0" w:space="0" w:color="auto"/>
        <w:right w:val="none" w:sz="0" w:space="0" w:color="auto"/>
      </w:divBdr>
    </w:div>
    <w:div w:id="1511721897">
      <w:bodyDiv w:val="1"/>
      <w:marLeft w:val="0"/>
      <w:marRight w:val="0"/>
      <w:marTop w:val="0"/>
      <w:marBottom w:val="0"/>
      <w:divBdr>
        <w:top w:val="none" w:sz="0" w:space="0" w:color="auto"/>
        <w:left w:val="none" w:sz="0" w:space="0" w:color="auto"/>
        <w:bottom w:val="none" w:sz="0" w:space="0" w:color="auto"/>
        <w:right w:val="none" w:sz="0" w:space="0" w:color="auto"/>
      </w:divBdr>
    </w:div>
    <w:div w:id="1539707185">
      <w:bodyDiv w:val="1"/>
      <w:marLeft w:val="0"/>
      <w:marRight w:val="0"/>
      <w:marTop w:val="0"/>
      <w:marBottom w:val="0"/>
      <w:divBdr>
        <w:top w:val="none" w:sz="0" w:space="0" w:color="auto"/>
        <w:left w:val="none" w:sz="0" w:space="0" w:color="auto"/>
        <w:bottom w:val="none" w:sz="0" w:space="0" w:color="auto"/>
        <w:right w:val="none" w:sz="0" w:space="0" w:color="auto"/>
      </w:divBdr>
    </w:div>
    <w:div w:id="1555194558">
      <w:bodyDiv w:val="1"/>
      <w:marLeft w:val="0"/>
      <w:marRight w:val="0"/>
      <w:marTop w:val="0"/>
      <w:marBottom w:val="0"/>
      <w:divBdr>
        <w:top w:val="none" w:sz="0" w:space="0" w:color="auto"/>
        <w:left w:val="none" w:sz="0" w:space="0" w:color="auto"/>
        <w:bottom w:val="none" w:sz="0" w:space="0" w:color="auto"/>
        <w:right w:val="none" w:sz="0" w:space="0" w:color="auto"/>
      </w:divBdr>
    </w:div>
    <w:div w:id="1608736165">
      <w:bodyDiv w:val="1"/>
      <w:marLeft w:val="0"/>
      <w:marRight w:val="0"/>
      <w:marTop w:val="0"/>
      <w:marBottom w:val="0"/>
      <w:divBdr>
        <w:top w:val="none" w:sz="0" w:space="0" w:color="auto"/>
        <w:left w:val="none" w:sz="0" w:space="0" w:color="auto"/>
        <w:bottom w:val="none" w:sz="0" w:space="0" w:color="auto"/>
        <w:right w:val="none" w:sz="0" w:space="0" w:color="auto"/>
      </w:divBdr>
    </w:div>
    <w:div w:id="1640956312">
      <w:bodyDiv w:val="1"/>
      <w:marLeft w:val="0"/>
      <w:marRight w:val="0"/>
      <w:marTop w:val="0"/>
      <w:marBottom w:val="0"/>
      <w:divBdr>
        <w:top w:val="none" w:sz="0" w:space="0" w:color="auto"/>
        <w:left w:val="none" w:sz="0" w:space="0" w:color="auto"/>
        <w:bottom w:val="none" w:sz="0" w:space="0" w:color="auto"/>
        <w:right w:val="none" w:sz="0" w:space="0" w:color="auto"/>
      </w:divBdr>
    </w:div>
    <w:div w:id="1683702256">
      <w:bodyDiv w:val="1"/>
      <w:marLeft w:val="0"/>
      <w:marRight w:val="0"/>
      <w:marTop w:val="0"/>
      <w:marBottom w:val="0"/>
      <w:divBdr>
        <w:top w:val="none" w:sz="0" w:space="0" w:color="auto"/>
        <w:left w:val="none" w:sz="0" w:space="0" w:color="auto"/>
        <w:bottom w:val="none" w:sz="0" w:space="0" w:color="auto"/>
        <w:right w:val="none" w:sz="0" w:space="0" w:color="auto"/>
      </w:divBdr>
    </w:div>
    <w:div w:id="1880625838">
      <w:bodyDiv w:val="1"/>
      <w:marLeft w:val="0"/>
      <w:marRight w:val="0"/>
      <w:marTop w:val="0"/>
      <w:marBottom w:val="0"/>
      <w:divBdr>
        <w:top w:val="none" w:sz="0" w:space="0" w:color="auto"/>
        <w:left w:val="none" w:sz="0" w:space="0" w:color="auto"/>
        <w:bottom w:val="none" w:sz="0" w:space="0" w:color="auto"/>
        <w:right w:val="none" w:sz="0" w:space="0" w:color="auto"/>
      </w:divBdr>
    </w:div>
    <w:div w:id="1944410603">
      <w:bodyDiv w:val="1"/>
      <w:marLeft w:val="0"/>
      <w:marRight w:val="0"/>
      <w:marTop w:val="0"/>
      <w:marBottom w:val="0"/>
      <w:divBdr>
        <w:top w:val="none" w:sz="0" w:space="0" w:color="auto"/>
        <w:left w:val="none" w:sz="0" w:space="0" w:color="auto"/>
        <w:bottom w:val="none" w:sz="0" w:space="0" w:color="auto"/>
        <w:right w:val="none" w:sz="0" w:space="0" w:color="auto"/>
      </w:divBdr>
    </w:div>
    <w:div w:id="1975061433">
      <w:bodyDiv w:val="1"/>
      <w:marLeft w:val="0"/>
      <w:marRight w:val="0"/>
      <w:marTop w:val="0"/>
      <w:marBottom w:val="0"/>
      <w:divBdr>
        <w:top w:val="none" w:sz="0" w:space="0" w:color="auto"/>
        <w:left w:val="none" w:sz="0" w:space="0" w:color="auto"/>
        <w:bottom w:val="none" w:sz="0" w:space="0" w:color="auto"/>
        <w:right w:val="none" w:sz="0" w:space="0" w:color="auto"/>
      </w:divBdr>
    </w:div>
    <w:div w:id="1985815749">
      <w:bodyDiv w:val="1"/>
      <w:marLeft w:val="0"/>
      <w:marRight w:val="0"/>
      <w:marTop w:val="0"/>
      <w:marBottom w:val="0"/>
      <w:divBdr>
        <w:top w:val="none" w:sz="0" w:space="0" w:color="auto"/>
        <w:left w:val="none" w:sz="0" w:space="0" w:color="auto"/>
        <w:bottom w:val="none" w:sz="0" w:space="0" w:color="auto"/>
        <w:right w:val="none" w:sz="0" w:space="0" w:color="auto"/>
      </w:divBdr>
    </w:div>
    <w:div w:id="2015917473">
      <w:bodyDiv w:val="1"/>
      <w:marLeft w:val="0"/>
      <w:marRight w:val="0"/>
      <w:marTop w:val="0"/>
      <w:marBottom w:val="0"/>
      <w:divBdr>
        <w:top w:val="none" w:sz="0" w:space="0" w:color="auto"/>
        <w:left w:val="none" w:sz="0" w:space="0" w:color="auto"/>
        <w:bottom w:val="none" w:sz="0" w:space="0" w:color="auto"/>
        <w:right w:val="none" w:sz="0" w:space="0" w:color="auto"/>
      </w:divBdr>
    </w:div>
    <w:div w:id="2055612422">
      <w:bodyDiv w:val="1"/>
      <w:marLeft w:val="0"/>
      <w:marRight w:val="0"/>
      <w:marTop w:val="0"/>
      <w:marBottom w:val="0"/>
      <w:divBdr>
        <w:top w:val="none" w:sz="0" w:space="0" w:color="auto"/>
        <w:left w:val="none" w:sz="0" w:space="0" w:color="auto"/>
        <w:bottom w:val="none" w:sz="0" w:space="0" w:color="auto"/>
        <w:right w:val="none" w:sz="0" w:space="0" w:color="auto"/>
      </w:divBdr>
    </w:div>
    <w:div w:id="212083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package" Target="embeddings/Microsoft_Word_Document1.docx"/><Relationship Id="rId26" Type="http://schemas.openxmlformats.org/officeDocument/2006/relationships/oleObject" Target="embeddings/Microsoft_Word_97_-_2003_Document2.doc"/><Relationship Id="rId39" Type="http://schemas.openxmlformats.org/officeDocument/2006/relationships/footer" Target="footer1.xml"/><Relationship Id="rId21" Type="http://schemas.openxmlformats.org/officeDocument/2006/relationships/image" Target="media/image10.emf"/><Relationship Id="rId34" Type="http://schemas.openxmlformats.org/officeDocument/2006/relationships/package" Target="embeddings/Microsoft_Word_Document2.docx"/><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Microsoft_Word_97_-_2003_Document.doc"/><Relationship Id="rId29" Type="http://schemas.openxmlformats.org/officeDocument/2006/relationships/image" Target="media/image14.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4.bin"/><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2.bin"/><Relationship Id="rId36" Type="http://schemas.openxmlformats.org/officeDocument/2006/relationships/package" Target="embeddings/Microsoft_Word_Document3.docx"/><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15.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2.png@01D8A10B.07A53790" TargetMode="External"/><Relationship Id="rId22" Type="http://schemas.openxmlformats.org/officeDocument/2006/relationships/oleObject" Target="embeddings/Microsoft_Word_97_-_2003_Document1.doc"/><Relationship Id="rId27" Type="http://schemas.openxmlformats.org/officeDocument/2006/relationships/image" Target="media/image13.emf"/><Relationship Id="rId30" Type="http://schemas.openxmlformats.org/officeDocument/2006/relationships/oleObject" Target="embeddings/oleObject3.bin"/><Relationship Id="rId35" Type="http://schemas.openxmlformats.org/officeDocument/2006/relationships/image" Target="media/image17.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B35EB-E1F1-47F8-84CC-506718424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51</Pages>
  <Words>16757</Words>
  <Characters>92167</Characters>
  <Application>Microsoft Office Word</Application>
  <DocSecurity>4</DocSecurity>
  <Lines>768</Lines>
  <Paragraphs>217</Paragraphs>
  <ScaleCrop>false</ScaleCrop>
  <HeadingPairs>
    <vt:vector size="2" baseType="variant">
      <vt:variant>
        <vt:lpstr>Título</vt:lpstr>
      </vt:variant>
      <vt:variant>
        <vt:i4>1</vt:i4>
      </vt:variant>
    </vt:vector>
  </HeadingPairs>
  <TitlesOfParts>
    <vt:vector size="1" baseType="lpstr">
      <vt:lpstr>-DO-2012</vt:lpstr>
    </vt:vector>
  </TitlesOfParts>
  <Company>Poder Judicial</Company>
  <LinksUpToDate>false</LinksUpToDate>
  <CharactersWithSpaces>108707</CharactersWithSpaces>
  <SharedDoc>false</SharedDoc>
  <HLinks>
    <vt:vector size="6" baseType="variant">
      <vt:variant>
        <vt:i4>6422619</vt:i4>
      </vt:variant>
      <vt:variant>
        <vt:i4>92403</vt:i4>
      </vt:variant>
      <vt:variant>
        <vt:i4>1065</vt:i4>
      </vt:variant>
      <vt:variant>
        <vt:i4>1</vt:i4>
      </vt:variant>
      <vt:variant>
        <vt:lpwstr>cid:image002.png@01D8A10B.07A53790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-DO-2012</dc:title>
  <dc:subject/>
  <dc:creator>xbarrientos</dc:creator>
  <cp:keywords/>
  <dc:description/>
  <cp:lastModifiedBy>Alejandro Fonseca Arguedas (internet por Jones y Planificación)</cp:lastModifiedBy>
  <cp:revision>2</cp:revision>
  <cp:lastPrinted>2020-03-30T21:22:00Z</cp:lastPrinted>
  <dcterms:created xsi:type="dcterms:W3CDTF">2022-10-14T16:45:00Z</dcterms:created>
  <dcterms:modified xsi:type="dcterms:W3CDTF">2022-10-14T16:45:00Z</dcterms:modified>
</cp:coreProperties>
</file>