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54F921" w14:textId="7F72D0E9" w:rsidR="004A43BD" w:rsidRDefault="00E87939" w:rsidP="004A43BD">
      <w:pPr>
        <w:jc w:val="right"/>
        <w:rPr>
          <w:rFonts w:ascii="Book Antiqua" w:hAnsi="Book Antiqua" w:cs="Book Antiqua"/>
          <w:sz w:val="24"/>
          <w:szCs w:val="24"/>
        </w:rPr>
      </w:pPr>
      <w:r>
        <w:rPr>
          <w:rFonts w:ascii="Book Antiqua" w:hAnsi="Book Antiqua" w:cs="Book Antiqua"/>
          <w:sz w:val="24"/>
          <w:szCs w:val="24"/>
        </w:rPr>
        <w:t>1953-</w:t>
      </w:r>
      <w:r w:rsidR="004A43BD">
        <w:rPr>
          <w:rFonts w:ascii="Book Antiqua" w:hAnsi="Book Antiqua" w:cs="Book Antiqua"/>
          <w:sz w:val="24"/>
          <w:szCs w:val="24"/>
        </w:rPr>
        <w:t>PLA-OI-2020</w:t>
      </w:r>
    </w:p>
    <w:p w14:paraId="30B68F08" w14:textId="79CF3D81" w:rsidR="004A43BD" w:rsidRPr="00497441" w:rsidRDefault="004A43BD" w:rsidP="004A43BD">
      <w:pPr>
        <w:jc w:val="right"/>
        <w:rPr>
          <w:rFonts w:ascii="Book Antiqua" w:hAnsi="Book Antiqua" w:cs="Book Antiqua"/>
          <w:sz w:val="24"/>
          <w:szCs w:val="24"/>
        </w:rPr>
      </w:pPr>
      <w:r w:rsidRPr="00497441">
        <w:rPr>
          <w:rFonts w:ascii="Book Antiqua" w:hAnsi="Book Antiqua" w:cs="Book Antiqua"/>
          <w:sz w:val="24"/>
          <w:szCs w:val="24"/>
        </w:rPr>
        <w:t>Ref. SICE:</w:t>
      </w:r>
      <w:r>
        <w:rPr>
          <w:rFonts w:ascii="Book Antiqua" w:hAnsi="Book Antiqua" w:cs="Book Antiqua"/>
          <w:sz w:val="24"/>
          <w:szCs w:val="24"/>
        </w:rPr>
        <w:t xml:space="preserve"> 22-19</w:t>
      </w:r>
      <w:r w:rsidRPr="00497441">
        <w:rPr>
          <w:rFonts w:ascii="Book Antiqua" w:hAnsi="Book Antiqua" w:cs="Book Antiqua"/>
          <w:sz w:val="24"/>
          <w:szCs w:val="24"/>
        </w:rPr>
        <w:t xml:space="preserve"> </w:t>
      </w:r>
    </w:p>
    <w:p w14:paraId="669A02AA" w14:textId="77777777" w:rsidR="004A43BD" w:rsidRPr="00497441" w:rsidRDefault="004A43BD" w:rsidP="004A43BD">
      <w:pPr>
        <w:jc w:val="right"/>
        <w:rPr>
          <w:rFonts w:ascii="Book Antiqua" w:hAnsi="Book Antiqua" w:cs="Book Antiqua"/>
          <w:sz w:val="24"/>
          <w:szCs w:val="24"/>
          <w:lang w:val="pt-BR"/>
        </w:rPr>
      </w:pPr>
    </w:p>
    <w:p w14:paraId="3D652F04" w14:textId="77777777" w:rsidR="004A43BD" w:rsidRPr="00497441" w:rsidRDefault="004A43BD" w:rsidP="004A43BD">
      <w:pPr>
        <w:rPr>
          <w:rFonts w:ascii="Book Antiqua" w:hAnsi="Book Antiqua" w:cs="Book Antiqua"/>
          <w:sz w:val="24"/>
          <w:szCs w:val="24"/>
          <w:lang w:val="pt-BR"/>
        </w:rPr>
      </w:pPr>
      <w:r>
        <w:rPr>
          <w:rFonts w:ascii="Book Antiqua" w:hAnsi="Book Antiqua" w:cs="Book Antiqua"/>
          <w:sz w:val="24"/>
          <w:szCs w:val="24"/>
          <w:lang w:val="pt-BR"/>
        </w:rPr>
        <w:t>1° de diciembre</w:t>
      </w:r>
      <w:r w:rsidRPr="00497441">
        <w:rPr>
          <w:rFonts w:ascii="Book Antiqua" w:hAnsi="Book Antiqua" w:cs="Book Antiqua"/>
          <w:sz w:val="24"/>
          <w:szCs w:val="24"/>
          <w:lang w:val="pt-BR"/>
        </w:rPr>
        <w:t xml:space="preserve"> de 20</w:t>
      </w:r>
      <w:r>
        <w:rPr>
          <w:rFonts w:ascii="Book Antiqua" w:hAnsi="Book Antiqua" w:cs="Book Antiqua"/>
          <w:sz w:val="24"/>
          <w:szCs w:val="24"/>
          <w:lang w:val="pt-BR"/>
        </w:rPr>
        <w:t>20</w:t>
      </w:r>
    </w:p>
    <w:p w14:paraId="6DC97E92" w14:textId="77777777" w:rsidR="004A43BD" w:rsidRPr="00497441" w:rsidRDefault="004A43BD" w:rsidP="004A43BD">
      <w:pPr>
        <w:rPr>
          <w:rFonts w:ascii="Book Antiqua" w:hAnsi="Book Antiqua" w:cs="Book Antiqua"/>
          <w:sz w:val="24"/>
          <w:szCs w:val="24"/>
          <w:lang w:val="pt-BR"/>
        </w:rPr>
      </w:pPr>
    </w:p>
    <w:p w14:paraId="6609AA3D" w14:textId="77777777" w:rsidR="004A43BD" w:rsidRPr="00497441" w:rsidRDefault="004A43BD" w:rsidP="004A43BD">
      <w:pPr>
        <w:rPr>
          <w:rFonts w:ascii="Book Antiqua" w:hAnsi="Book Antiqua" w:cs="Book Antiqua"/>
          <w:sz w:val="24"/>
          <w:szCs w:val="24"/>
          <w:lang w:val="pt-BR"/>
        </w:rPr>
      </w:pPr>
    </w:p>
    <w:p w14:paraId="1BD4C21A" w14:textId="77777777" w:rsidR="004A43BD" w:rsidRPr="00497441" w:rsidRDefault="004A43BD" w:rsidP="004A43BD">
      <w:pPr>
        <w:rPr>
          <w:rFonts w:ascii="Book Antiqua" w:hAnsi="Book Antiqua" w:cs="Book Antiqua"/>
          <w:sz w:val="24"/>
          <w:szCs w:val="24"/>
          <w:lang w:val="pt-BR"/>
        </w:rPr>
      </w:pPr>
    </w:p>
    <w:p w14:paraId="4C270E0D" w14:textId="77777777" w:rsidR="004A43BD" w:rsidRPr="00497441" w:rsidRDefault="004A43BD" w:rsidP="004A43BD">
      <w:pPr>
        <w:rPr>
          <w:rFonts w:ascii="Book Antiqua" w:hAnsi="Book Antiqua" w:cs="Book Antiqua"/>
          <w:sz w:val="24"/>
          <w:szCs w:val="24"/>
          <w:lang w:val="pt-BR"/>
        </w:rPr>
      </w:pPr>
      <w:r w:rsidRPr="00497441">
        <w:rPr>
          <w:rFonts w:ascii="Book Antiqua" w:hAnsi="Book Antiqua" w:cs="Book Antiqua"/>
          <w:sz w:val="24"/>
          <w:szCs w:val="24"/>
          <w:lang w:val="pt-BR"/>
        </w:rPr>
        <w:t>Licenciada</w:t>
      </w:r>
    </w:p>
    <w:p w14:paraId="1152E1D1" w14:textId="77777777" w:rsidR="004A43BD" w:rsidRPr="00497441" w:rsidRDefault="004A43BD" w:rsidP="004A43BD">
      <w:pPr>
        <w:rPr>
          <w:rFonts w:ascii="Book Antiqua" w:hAnsi="Book Antiqua" w:cs="Book Antiqua"/>
          <w:sz w:val="24"/>
          <w:szCs w:val="24"/>
          <w:lang w:val="pt-BR"/>
        </w:rPr>
      </w:pPr>
      <w:smartTag w:uri="urn:schemas-microsoft-com:office:smarttags" w:element="PersonName">
        <w:r w:rsidRPr="00497441">
          <w:rPr>
            <w:rFonts w:ascii="Book Antiqua" w:hAnsi="Book Antiqua" w:cs="Book Antiqua"/>
            <w:sz w:val="24"/>
            <w:szCs w:val="24"/>
            <w:lang w:val="pt-BR"/>
          </w:rPr>
          <w:t>Silvia Navarro Romanini</w:t>
        </w:r>
      </w:smartTag>
      <w:r w:rsidRPr="00497441">
        <w:rPr>
          <w:rFonts w:ascii="Book Antiqua" w:hAnsi="Book Antiqua" w:cs="Book Antiqua"/>
          <w:sz w:val="24"/>
          <w:szCs w:val="24"/>
          <w:lang w:val="pt-BR"/>
        </w:rPr>
        <w:t xml:space="preserve"> </w:t>
      </w:r>
    </w:p>
    <w:p w14:paraId="33ADC147" w14:textId="77777777" w:rsidR="004A43BD" w:rsidRPr="00497441" w:rsidRDefault="004A43BD" w:rsidP="004A43BD">
      <w:pPr>
        <w:rPr>
          <w:rFonts w:ascii="Book Antiqua" w:hAnsi="Book Antiqua" w:cs="Book Antiqua"/>
          <w:sz w:val="24"/>
          <w:szCs w:val="24"/>
        </w:rPr>
      </w:pPr>
      <w:r w:rsidRPr="00497441">
        <w:rPr>
          <w:rFonts w:ascii="Book Antiqua" w:hAnsi="Book Antiqua" w:cs="Book Antiqua"/>
          <w:sz w:val="24"/>
          <w:szCs w:val="24"/>
        </w:rPr>
        <w:t xml:space="preserve">Secretaría General de </w:t>
      </w:r>
      <w:smartTag w:uri="urn:schemas-microsoft-com:office:smarttags" w:element="PersonName">
        <w:smartTagPr>
          <w:attr w:name="ProductID" w:val="la Corte"/>
        </w:smartTagPr>
        <w:r w:rsidRPr="00497441">
          <w:rPr>
            <w:rFonts w:ascii="Book Antiqua" w:hAnsi="Book Antiqua" w:cs="Book Antiqua"/>
            <w:sz w:val="24"/>
            <w:szCs w:val="24"/>
          </w:rPr>
          <w:t>la Corte</w:t>
        </w:r>
      </w:smartTag>
    </w:p>
    <w:p w14:paraId="2BDC9D08" w14:textId="77777777" w:rsidR="004A43BD" w:rsidRPr="00497441" w:rsidRDefault="004A43BD" w:rsidP="004A43BD">
      <w:pPr>
        <w:rPr>
          <w:rFonts w:ascii="Book Antiqua" w:hAnsi="Book Antiqua" w:cs="Arial"/>
          <w:sz w:val="24"/>
          <w:szCs w:val="24"/>
        </w:rPr>
      </w:pPr>
    </w:p>
    <w:p w14:paraId="49810662" w14:textId="77777777" w:rsidR="004A43BD" w:rsidRPr="00497441" w:rsidRDefault="004A43BD" w:rsidP="004A43BD">
      <w:pPr>
        <w:rPr>
          <w:rFonts w:ascii="Book Antiqua" w:hAnsi="Book Antiqua" w:cs="Book Antiqua"/>
          <w:snapToGrid w:val="0"/>
          <w:sz w:val="24"/>
          <w:szCs w:val="24"/>
          <w:lang w:val="pt-BR"/>
        </w:rPr>
      </w:pPr>
    </w:p>
    <w:p w14:paraId="75DECC91" w14:textId="77777777" w:rsidR="004A43BD" w:rsidRPr="00497441" w:rsidRDefault="004A43BD" w:rsidP="004A43BD">
      <w:pPr>
        <w:rPr>
          <w:rFonts w:ascii="Book Antiqua" w:hAnsi="Book Antiqua" w:cs="Book Antiqua"/>
          <w:snapToGrid w:val="0"/>
          <w:sz w:val="24"/>
          <w:szCs w:val="24"/>
          <w:lang w:val="pt-BR"/>
        </w:rPr>
      </w:pPr>
      <w:r w:rsidRPr="00497441">
        <w:rPr>
          <w:rFonts w:ascii="Book Antiqua" w:hAnsi="Book Antiqua" w:cs="Book Antiqua"/>
          <w:snapToGrid w:val="0"/>
          <w:sz w:val="24"/>
          <w:szCs w:val="24"/>
          <w:lang w:val="pt-BR"/>
        </w:rPr>
        <w:t>Estimada señora:</w:t>
      </w:r>
    </w:p>
    <w:p w14:paraId="7F5AD740" w14:textId="77777777" w:rsidR="004A43BD" w:rsidRPr="00497441" w:rsidRDefault="004A43BD" w:rsidP="004A43BD">
      <w:pPr>
        <w:jc w:val="both"/>
        <w:rPr>
          <w:rFonts w:ascii="Book Antiqua" w:hAnsi="Book Antiqua" w:cs="Book Antiqua"/>
          <w:snapToGrid w:val="0"/>
          <w:sz w:val="24"/>
          <w:szCs w:val="24"/>
          <w:lang w:val="pt-BR"/>
        </w:rPr>
      </w:pPr>
    </w:p>
    <w:p w14:paraId="2F0F987E" w14:textId="2256632E" w:rsidR="00F02A2B" w:rsidRPr="00B5157C" w:rsidRDefault="00F02A2B" w:rsidP="00F02A2B">
      <w:pPr>
        <w:ind w:firstLine="708"/>
        <w:jc w:val="both"/>
        <w:rPr>
          <w:rFonts w:ascii="Book Antiqua" w:hAnsi="Book Antiqua" w:cs="Book Antiqua"/>
          <w:sz w:val="24"/>
          <w:szCs w:val="24"/>
        </w:rPr>
      </w:pPr>
      <w:r w:rsidRPr="00B5157C">
        <w:rPr>
          <w:rFonts w:ascii="Book Antiqua" w:hAnsi="Book Antiqua" w:cs="Book Antiqua"/>
          <w:sz w:val="24"/>
          <w:szCs w:val="24"/>
        </w:rPr>
        <w:t>En atención al oficio</w:t>
      </w:r>
      <w:r>
        <w:rPr>
          <w:rFonts w:ascii="Book Antiqua" w:hAnsi="Book Antiqua" w:cs="Book Antiqua"/>
          <w:sz w:val="24"/>
          <w:szCs w:val="24"/>
        </w:rPr>
        <w:t xml:space="preserve"> 5365-19</w:t>
      </w:r>
      <w:r w:rsidRPr="00B5157C">
        <w:rPr>
          <w:rFonts w:ascii="Book Antiqua" w:hAnsi="Book Antiqua" w:cs="Book Antiqua"/>
          <w:sz w:val="24"/>
          <w:szCs w:val="24"/>
        </w:rPr>
        <w:t>, donde se transcribe el acuerdo tomado por el Consejo Superior en sesión celebrada el</w:t>
      </w:r>
      <w:r>
        <w:rPr>
          <w:rFonts w:ascii="Book Antiqua" w:hAnsi="Book Antiqua" w:cs="Book Antiqua"/>
          <w:sz w:val="24"/>
          <w:szCs w:val="24"/>
        </w:rPr>
        <w:t xml:space="preserve"> 14 de mayo de 2019</w:t>
      </w:r>
      <w:r w:rsidRPr="00B5157C">
        <w:rPr>
          <w:rFonts w:ascii="Book Antiqua" w:hAnsi="Book Antiqua" w:cs="Book Antiqua"/>
          <w:sz w:val="24"/>
          <w:szCs w:val="24"/>
        </w:rPr>
        <w:t>, artículo</w:t>
      </w:r>
      <w:r>
        <w:rPr>
          <w:rFonts w:ascii="Book Antiqua" w:hAnsi="Book Antiqua" w:cs="Book Antiqua"/>
          <w:sz w:val="24"/>
          <w:szCs w:val="24"/>
        </w:rPr>
        <w:t xml:space="preserve"> CI</w:t>
      </w:r>
      <w:r w:rsidRPr="00B5157C">
        <w:rPr>
          <w:rFonts w:ascii="Book Antiqua" w:hAnsi="Book Antiqua" w:cs="Book Antiqua"/>
          <w:sz w:val="24"/>
          <w:szCs w:val="24"/>
        </w:rPr>
        <w:t>, le remito el informe suscrito por</w:t>
      </w:r>
      <w:r>
        <w:rPr>
          <w:rFonts w:ascii="Book Antiqua" w:hAnsi="Book Antiqua" w:cs="Book Antiqua"/>
          <w:sz w:val="24"/>
          <w:szCs w:val="24"/>
        </w:rPr>
        <w:t xml:space="preserve"> la Licda. Ginethe Retana Ureña</w:t>
      </w:r>
      <w:r w:rsidRPr="00B5157C">
        <w:rPr>
          <w:rFonts w:ascii="Book Antiqua" w:hAnsi="Book Antiqua" w:cs="Book Antiqua"/>
          <w:sz w:val="24"/>
          <w:szCs w:val="24"/>
        </w:rPr>
        <w:t>,</w:t>
      </w:r>
      <w:r>
        <w:rPr>
          <w:rFonts w:ascii="Book Antiqua" w:hAnsi="Book Antiqua" w:cs="Book Antiqua"/>
          <w:sz w:val="24"/>
          <w:szCs w:val="24"/>
        </w:rPr>
        <w:t xml:space="preserve"> Jefa</w:t>
      </w:r>
      <w:r w:rsidRPr="00B5157C">
        <w:rPr>
          <w:rFonts w:ascii="Book Antiqua" w:hAnsi="Book Antiqua" w:cs="Book Antiqua"/>
          <w:sz w:val="24"/>
          <w:szCs w:val="24"/>
        </w:rPr>
        <w:t xml:space="preserve"> del S</w:t>
      </w:r>
      <w:r>
        <w:rPr>
          <w:rFonts w:ascii="Book Antiqua" w:hAnsi="Book Antiqua" w:cs="Book Antiqua"/>
          <w:sz w:val="24"/>
          <w:szCs w:val="24"/>
        </w:rPr>
        <w:t>ubproceso</w:t>
      </w:r>
      <w:r w:rsidRPr="00B5157C">
        <w:rPr>
          <w:rFonts w:ascii="Book Antiqua" w:hAnsi="Book Antiqua" w:cs="Book Antiqua"/>
          <w:sz w:val="24"/>
          <w:szCs w:val="24"/>
        </w:rPr>
        <w:t xml:space="preserve"> de </w:t>
      </w:r>
      <w:r>
        <w:rPr>
          <w:rFonts w:ascii="Book Antiqua" w:hAnsi="Book Antiqua" w:cs="Book Antiqua"/>
          <w:sz w:val="24"/>
          <w:szCs w:val="24"/>
        </w:rPr>
        <w:t>Organización Institucional</w:t>
      </w:r>
      <w:r w:rsidRPr="00B5157C">
        <w:rPr>
          <w:rFonts w:ascii="Book Antiqua" w:hAnsi="Book Antiqua" w:cs="Book Antiqua"/>
          <w:sz w:val="24"/>
          <w:szCs w:val="24"/>
        </w:rPr>
        <w:t>,</w:t>
      </w:r>
      <w:r>
        <w:rPr>
          <w:rFonts w:ascii="Book Antiqua" w:hAnsi="Book Antiqua" w:cs="Book Antiqua"/>
          <w:sz w:val="24"/>
          <w:szCs w:val="24"/>
        </w:rPr>
        <w:t xml:space="preserve"> </w:t>
      </w:r>
      <w:r w:rsidRPr="00B5157C">
        <w:rPr>
          <w:rFonts w:ascii="Book Antiqua" w:hAnsi="Book Antiqua" w:cs="Book Antiqua"/>
          <w:sz w:val="24"/>
          <w:szCs w:val="24"/>
        </w:rPr>
        <w:t xml:space="preserve">relacionado con </w:t>
      </w:r>
      <w:r w:rsidRPr="00463455">
        <w:rPr>
          <w:rFonts w:ascii="Book Antiqua" w:hAnsi="Book Antiqua" w:cs="Book Antiqua"/>
          <w:sz w:val="24"/>
          <w:szCs w:val="24"/>
        </w:rPr>
        <w:t>los perfiles de puestos de la Oficina de Justicia Restaurativa</w:t>
      </w:r>
      <w:r>
        <w:rPr>
          <w:rFonts w:ascii="Book Antiqua" w:hAnsi="Book Antiqua" w:cs="Book Antiqua"/>
          <w:sz w:val="24"/>
          <w:szCs w:val="24"/>
        </w:rPr>
        <w:t>.</w:t>
      </w:r>
    </w:p>
    <w:p w14:paraId="430A7210" w14:textId="1D763AAF" w:rsidR="004A43BD" w:rsidRPr="00497441" w:rsidRDefault="00F02A2B" w:rsidP="004A43BD">
      <w:pPr>
        <w:rPr>
          <w:rFonts w:ascii="Book Antiqua" w:hAnsi="Book Antiqua" w:cs="Book Antiqua"/>
          <w:sz w:val="24"/>
          <w:szCs w:val="24"/>
        </w:rPr>
      </w:pPr>
      <w:r w:rsidRPr="00B5157C">
        <w:rPr>
          <w:rStyle w:val="Hipervnculo"/>
          <w:rFonts w:ascii="Book Antiqua" w:hAnsi="Book Antiqua" w:cs="Book Antiqua"/>
          <w:sz w:val="24"/>
          <w:szCs w:val="24"/>
        </w:rPr>
        <w:t xml:space="preserve"> </w:t>
      </w:r>
      <w:r w:rsidR="004A43BD" w:rsidRPr="00497441">
        <w:rPr>
          <w:rStyle w:val="Hipervnculo"/>
          <w:rFonts w:ascii="Book Antiqua" w:hAnsi="Book Antiqua" w:cs="Book Antiqua"/>
          <w:sz w:val="24"/>
          <w:szCs w:val="24"/>
        </w:rPr>
        <w:t xml:space="preserve"> </w:t>
      </w:r>
    </w:p>
    <w:p w14:paraId="425AB14F" w14:textId="7859906E" w:rsidR="007A18AF" w:rsidRPr="0062006C" w:rsidRDefault="00F02A2B" w:rsidP="007A18AF">
      <w:pPr>
        <w:tabs>
          <w:tab w:val="num" w:pos="709"/>
        </w:tabs>
        <w:jc w:val="both"/>
        <w:rPr>
          <w:rFonts w:ascii="Book Antiqua" w:hAnsi="Book Antiqua" w:cs="Book Antiqua"/>
          <w:color w:val="FF0000"/>
          <w:sz w:val="24"/>
          <w:szCs w:val="24"/>
        </w:rPr>
      </w:pPr>
      <w:r>
        <w:rPr>
          <w:rFonts w:ascii="Book Antiqua" w:hAnsi="Book Antiqua" w:cs="Book Antiqua"/>
          <w:sz w:val="24"/>
          <w:szCs w:val="24"/>
        </w:rPr>
        <w:tab/>
      </w:r>
      <w:r w:rsidR="007A18AF">
        <w:rPr>
          <w:rFonts w:ascii="Book Antiqua" w:hAnsi="Book Antiqua" w:cs="Book Antiqua"/>
          <w:sz w:val="24"/>
          <w:szCs w:val="24"/>
        </w:rPr>
        <w:t>C</w:t>
      </w:r>
      <w:r w:rsidR="007A18AF" w:rsidRPr="00CE7D81">
        <w:rPr>
          <w:rFonts w:ascii="Book Antiqua" w:hAnsi="Book Antiqua" w:cs="Book Antiqua"/>
          <w:sz w:val="24"/>
          <w:szCs w:val="24"/>
        </w:rPr>
        <w:t>on el fin de que se manifestaran al respecto, mediante oficio</w:t>
      </w:r>
      <w:r w:rsidR="007A18AF">
        <w:rPr>
          <w:rFonts w:ascii="Book Antiqua" w:hAnsi="Book Antiqua" w:cs="Book Antiqua"/>
          <w:sz w:val="24"/>
          <w:szCs w:val="24"/>
        </w:rPr>
        <w:t xml:space="preserve"> 1055-PLA-OI-2020</w:t>
      </w:r>
      <w:r w:rsidR="007A18AF" w:rsidRPr="00CE7D81">
        <w:rPr>
          <w:rFonts w:ascii="Book Antiqua" w:hAnsi="Book Antiqua" w:cs="Book Antiqua"/>
          <w:sz w:val="24"/>
          <w:szCs w:val="24"/>
        </w:rPr>
        <w:t xml:space="preserve"> del </w:t>
      </w:r>
      <w:r w:rsidR="007A18AF">
        <w:rPr>
          <w:rFonts w:ascii="Book Antiqua" w:hAnsi="Book Antiqua" w:cs="Book Antiqua"/>
          <w:sz w:val="24"/>
          <w:szCs w:val="24"/>
        </w:rPr>
        <w:t>15 de julio de 2020</w:t>
      </w:r>
      <w:r w:rsidR="007A18AF" w:rsidRPr="00CE7D81">
        <w:rPr>
          <w:rFonts w:ascii="Book Antiqua" w:hAnsi="Book Antiqua" w:cs="Book Antiqua"/>
          <w:sz w:val="24"/>
          <w:szCs w:val="24"/>
        </w:rPr>
        <w:t>, el preliminar de este documento fue puesto en conocimiento</w:t>
      </w:r>
      <w:r w:rsidR="007A18AF">
        <w:rPr>
          <w:rFonts w:ascii="Book Antiqua" w:hAnsi="Book Antiqua" w:cs="Book Antiqua"/>
          <w:sz w:val="24"/>
          <w:szCs w:val="24"/>
        </w:rPr>
        <w:t xml:space="preserve"> del Magistrado Gerardo Alfaro Vargas, Rector de</w:t>
      </w:r>
      <w:r w:rsidR="00DC583A">
        <w:rPr>
          <w:rFonts w:ascii="Book Antiqua" w:hAnsi="Book Antiqua" w:cs="Book Antiqua"/>
          <w:sz w:val="24"/>
          <w:szCs w:val="24"/>
        </w:rPr>
        <w:t xml:space="preserve"> </w:t>
      </w:r>
      <w:r w:rsidR="007A18AF">
        <w:rPr>
          <w:rFonts w:ascii="Book Antiqua" w:hAnsi="Book Antiqua" w:cs="Book Antiqua"/>
          <w:sz w:val="24"/>
          <w:szCs w:val="24"/>
        </w:rPr>
        <w:t>la Oficina Justicia Restaurativa, Máster Roxana Arrieta Meléndez, Directora a.i. de Gestión Humana y Licda. Maricru</w:t>
      </w:r>
      <w:r w:rsidR="00DC583A">
        <w:rPr>
          <w:rFonts w:ascii="Book Antiqua" w:hAnsi="Book Antiqua" w:cs="Book Antiqua"/>
          <w:sz w:val="24"/>
          <w:szCs w:val="24"/>
        </w:rPr>
        <w:t xml:space="preserve">z Chacón Cubillo, Directora a.i. del Centro de Apoyo, Coordinación y </w:t>
      </w:r>
      <w:r w:rsidR="00724357">
        <w:rPr>
          <w:rFonts w:ascii="Book Antiqua" w:hAnsi="Book Antiqua" w:cs="Book Antiqua"/>
          <w:sz w:val="24"/>
          <w:szCs w:val="24"/>
        </w:rPr>
        <w:t>M</w:t>
      </w:r>
      <w:r w:rsidR="00DC583A">
        <w:rPr>
          <w:rFonts w:ascii="Book Antiqua" w:hAnsi="Book Antiqua" w:cs="Book Antiqua"/>
          <w:sz w:val="24"/>
          <w:szCs w:val="24"/>
        </w:rPr>
        <w:t>ejoramiento de la Función Jurisdiccional</w:t>
      </w:r>
      <w:r w:rsidR="007A18AF">
        <w:rPr>
          <w:rFonts w:ascii="Book Antiqua" w:hAnsi="Book Antiqua" w:cs="Book Antiqua"/>
          <w:sz w:val="24"/>
          <w:szCs w:val="24"/>
        </w:rPr>
        <w:t>. Como respuesta se recibió oficio</w:t>
      </w:r>
      <w:r w:rsidR="00A408BB">
        <w:rPr>
          <w:rFonts w:ascii="Book Antiqua" w:hAnsi="Book Antiqua" w:cs="Book Antiqua"/>
          <w:sz w:val="24"/>
          <w:szCs w:val="24"/>
        </w:rPr>
        <w:t xml:space="preserve"> 166-DJR-2020</w:t>
      </w:r>
      <w:r w:rsidR="007A18AF">
        <w:rPr>
          <w:rFonts w:ascii="Book Antiqua" w:hAnsi="Book Antiqua" w:cs="Book Antiqua"/>
          <w:sz w:val="24"/>
          <w:szCs w:val="24"/>
        </w:rPr>
        <w:t xml:space="preserve"> </w:t>
      </w:r>
      <w:r w:rsidR="00EB0F90">
        <w:rPr>
          <w:rFonts w:ascii="Book Antiqua" w:hAnsi="Book Antiqua" w:cs="Book Antiqua"/>
          <w:sz w:val="24"/>
          <w:szCs w:val="24"/>
        </w:rPr>
        <w:t>por parte de la Dirección Nacional de Justicia Restaurativa,</w:t>
      </w:r>
      <w:r w:rsidR="00A408BB">
        <w:rPr>
          <w:rFonts w:ascii="Book Antiqua" w:hAnsi="Book Antiqua" w:cs="Book Antiqua"/>
          <w:sz w:val="24"/>
          <w:szCs w:val="24"/>
        </w:rPr>
        <w:t xml:space="preserve"> </w:t>
      </w:r>
      <w:r w:rsidR="00724357">
        <w:rPr>
          <w:rFonts w:ascii="Book Antiqua" w:hAnsi="Book Antiqua" w:cs="Book Antiqua"/>
          <w:sz w:val="24"/>
          <w:szCs w:val="24"/>
        </w:rPr>
        <w:t>d</w:t>
      </w:r>
      <w:r w:rsidR="00A408BB">
        <w:rPr>
          <w:rFonts w:ascii="Book Antiqua" w:hAnsi="Book Antiqua" w:cs="Book Antiqua"/>
          <w:sz w:val="24"/>
          <w:szCs w:val="24"/>
        </w:rPr>
        <w:t>el</w:t>
      </w:r>
      <w:r w:rsidR="00EB0F90">
        <w:rPr>
          <w:rFonts w:ascii="Book Antiqua" w:hAnsi="Book Antiqua" w:cs="Book Antiqua"/>
          <w:sz w:val="24"/>
          <w:szCs w:val="24"/>
        </w:rPr>
        <w:t xml:space="preserve"> Centro de Apoyo de Apoyo, Coordinación y Mejoramiento de la Función </w:t>
      </w:r>
      <w:r w:rsidR="00724357">
        <w:rPr>
          <w:rFonts w:ascii="Book Antiqua" w:hAnsi="Book Antiqua" w:cs="Book Antiqua"/>
          <w:sz w:val="24"/>
          <w:szCs w:val="24"/>
        </w:rPr>
        <w:t>Jurisdiccional la</w:t>
      </w:r>
      <w:r w:rsidR="00A408BB">
        <w:rPr>
          <w:rFonts w:ascii="Book Antiqua" w:hAnsi="Book Antiqua" w:cs="Book Antiqua"/>
          <w:sz w:val="24"/>
          <w:szCs w:val="24"/>
        </w:rPr>
        <w:t xml:space="preserve"> nota 259-CACMFJ-2020</w:t>
      </w:r>
      <w:r w:rsidR="00EB0F90">
        <w:rPr>
          <w:rFonts w:ascii="Book Antiqua" w:hAnsi="Book Antiqua" w:cs="Book Antiqua"/>
          <w:sz w:val="24"/>
          <w:szCs w:val="24"/>
        </w:rPr>
        <w:t xml:space="preserve">, y </w:t>
      </w:r>
      <w:r w:rsidR="00724357">
        <w:rPr>
          <w:rFonts w:ascii="Book Antiqua" w:hAnsi="Book Antiqua" w:cs="Book Antiqua"/>
          <w:sz w:val="24"/>
          <w:szCs w:val="24"/>
        </w:rPr>
        <w:t xml:space="preserve">de la </w:t>
      </w:r>
      <w:r w:rsidR="00EB0F90">
        <w:rPr>
          <w:rFonts w:ascii="Book Antiqua" w:hAnsi="Book Antiqua" w:cs="Book Antiqua"/>
          <w:sz w:val="24"/>
          <w:szCs w:val="24"/>
        </w:rPr>
        <w:t>Dirección de Gestión Humana</w:t>
      </w:r>
      <w:r w:rsidR="00A408BB">
        <w:rPr>
          <w:rFonts w:ascii="Book Antiqua" w:hAnsi="Book Antiqua" w:cs="Book Antiqua"/>
          <w:sz w:val="24"/>
          <w:szCs w:val="24"/>
        </w:rPr>
        <w:t xml:space="preserve"> el PJ-GH-SAP-268-2020</w:t>
      </w:r>
      <w:r w:rsidR="007A18AF">
        <w:rPr>
          <w:rFonts w:ascii="Book Antiqua" w:hAnsi="Book Antiqua" w:cs="Book Antiqua"/>
          <w:sz w:val="24"/>
          <w:szCs w:val="24"/>
        </w:rPr>
        <w:t>. L</w:t>
      </w:r>
      <w:r w:rsidR="007A18AF" w:rsidRPr="0062006C">
        <w:rPr>
          <w:rFonts w:ascii="Book Antiqua" w:hAnsi="Book Antiqua" w:cs="Book Antiqua"/>
          <w:color w:val="000000"/>
          <w:sz w:val="24"/>
          <w:szCs w:val="24"/>
        </w:rPr>
        <w:t>as observaciones</w:t>
      </w:r>
      <w:r w:rsidR="007A18AF" w:rsidRPr="0062006C">
        <w:rPr>
          <w:rFonts w:ascii="Book Antiqua" w:hAnsi="Book Antiqua" w:cs="Book Antiqua"/>
          <w:b/>
          <w:sz w:val="24"/>
          <w:szCs w:val="24"/>
        </w:rPr>
        <w:t xml:space="preserve"> </w:t>
      </w:r>
      <w:r w:rsidR="007A18AF" w:rsidRPr="0062006C">
        <w:rPr>
          <w:rFonts w:ascii="Book Antiqua" w:hAnsi="Book Antiqua" w:cs="Book Antiqua"/>
          <w:sz w:val="24"/>
          <w:szCs w:val="24"/>
        </w:rPr>
        <w:t>se consideraron en lo pertinente, en el informe que se presenta.</w:t>
      </w:r>
    </w:p>
    <w:p w14:paraId="2C50EDCE" w14:textId="77777777" w:rsidR="007A18AF" w:rsidRDefault="007A18AF" w:rsidP="007A18AF">
      <w:pPr>
        <w:ind w:firstLine="708"/>
        <w:jc w:val="both"/>
        <w:rPr>
          <w:rFonts w:ascii="Book Antiqua" w:hAnsi="Book Antiqua" w:cs="Book Antiqua"/>
          <w:sz w:val="24"/>
          <w:szCs w:val="24"/>
        </w:rPr>
      </w:pPr>
    </w:p>
    <w:p w14:paraId="02C6A6E2" w14:textId="77777777" w:rsidR="004A43BD" w:rsidRPr="00497441" w:rsidRDefault="004A43BD" w:rsidP="004A43BD">
      <w:pPr>
        <w:widowControl w:val="0"/>
        <w:jc w:val="both"/>
        <w:rPr>
          <w:rFonts w:ascii="Book Antiqua" w:hAnsi="Book Antiqua" w:cs="Book Antiqua"/>
          <w:sz w:val="24"/>
          <w:szCs w:val="24"/>
        </w:rPr>
      </w:pPr>
    </w:p>
    <w:p w14:paraId="19FCE221" w14:textId="77777777" w:rsidR="004A43BD" w:rsidRPr="00497441" w:rsidRDefault="004A43BD" w:rsidP="004A43BD">
      <w:pPr>
        <w:widowControl w:val="0"/>
        <w:rPr>
          <w:rFonts w:ascii="Book Antiqua" w:hAnsi="Book Antiqua" w:cs="Book Antiqua"/>
          <w:snapToGrid w:val="0"/>
          <w:sz w:val="24"/>
          <w:szCs w:val="24"/>
          <w:lang w:val="pt-BR"/>
        </w:rPr>
      </w:pPr>
      <w:r w:rsidRPr="00497441">
        <w:rPr>
          <w:rFonts w:ascii="Book Antiqua" w:hAnsi="Book Antiqua" w:cs="Book Antiqua"/>
          <w:snapToGrid w:val="0"/>
          <w:sz w:val="24"/>
          <w:szCs w:val="24"/>
          <w:lang w:val="pt-BR"/>
        </w:rPr>
        <w:t>Atentamente,</w:t>
      </w:r>
    </w:p>
    <w:p w14:paraId="157BBE0C" w14:textId="77777777" w:rsidR="004A43BD" w:rsidRPr="00497441" w:rsidRDefault="004A43BD" w:rsidP="004A43BD">
      <w:pPr>
        <w:widowControl w:val="0"/>
        <w:jc w:val="center"/>
        <w:rPr>
          <w:rFonts w:ascii="Book Antiqua" w:hAnsi="Book Antiqua" w:cs="Book Antiqua"/>
          <w:b/>
          <w:bCs/>
          <w:snapToGrid w:val="0"/>
          <w:sz w:val="24"/>
          <w:szCs w:val="24"/>
          <w:lang w:val="pt-BR"/>
        </w:rPr>
      </w:pPr>
    </w:p>
    <w:p w14:paraId="4736835D" w14:textId="77777777" w:rsidR="004A43BD" w:rsidRPr="00497441" w:rsidRDefault="004A43BD" w:rsidP="004A43BD">
      <w:pPr>
        <w:widowControl w:val="0"/>
        <w:rPr>
          <w:rFonts w:ascii="Book Antiqua" w:hAnsi="Book Antiqua" w:cs="Book Antiqua"/>
          <w:snapToGrid w:val="0"/>
          <w:sz w:val="24"/>
          <w:szCs w:val="24"/>
          <w:lang w:val="pt-BR"/>
        </w:rPr>
      </w:pPr>
    </w:p>
    <w:p w14:paraId="115A58AF" w14:textId="77777777" w:rsidR="004A43BD" w:rsidRPr="00497441" w:rsidRDefault="004A43BD" w:rsidP="004A43BD">
      <w:pPr>
        <w:widowControl w:val="0"/>
        <w:rPr>
          <w:rFonts w:ascii="Book Antiqua" w:hAnsi="Book Antiqua" w:cs="Book Antiqua"/>
          <w:snapToGrid w:val="0"/>
          <w:sz w:val="24"/>
          <w:szCs w:val="24"/>
          <w:lang w:val="pt-BR"/>
        </w:rPr>
      </w:pPr>
    </w:p>
    <w:p w14:paraId="5208F981" w14:textId="77777777" w:rsidR="004A43BD" w:rsidRPr="00497441" w:rsidRDefault="004A43BD" w:rsidP="004A43BD">
      <w:pPr>
        <w:rPr>
          <w:rFonts w:ascii="Book Antiqua" w:hAnsi="Book Antiqua" w:cs="Book Antiqua"/>
          <w:snapToGrid w:val="0"/>
          <w:sz w:val="24"/>
          <w:szCs w:val="24"/>
          <w:lang w:val="pt-BR"/>
        </w:rPr>
      </w:pPr>
      <w:r w:rsidRPr="00497441">
        <w:rPr>
          <w:rFonts w:ascii="Book Antiqua" w:hAnsi="Book Antiqua" w:cs="Book Antiqua"/>
          <w:snapToGrid w:val="0"/>
          <w:sz w:val="24"/>
          <w:szCs w:val="24"/>
          <w:lang w:val="pt-BR"/>
        </w:rPr>
        <w:t>Nacira Valverde Bermúdez</w:t>
      </w:r>
    </w:p>
    <w:p w14:paraId="3D58B217" w14:textId="77777777" w:rsidR="004A43BD" w:rsidRPr="00497441" w:rsidRDefault="004A43BD" w:rsidP="004A43BD">
      <w:pPr>
        <w:rPr>
          <w:rFonts w:ascii="Book Antiqua" w:hAnsi="Book Antiqua" w:cs="Book Antiqua"/>
          <w:snapToGrid w:val="0"/>
          <w:sz w:val="24"/>
          <w:szCs w:val="24"/>
          <w:lang w:val="pt-BR"/>
        </w:rPr>
      </w:pPr>
      <w:r w:rsidRPr="00497441">
        <w:rPr>
          <w:rFonts w:ascii="Book Antiqua" w:hAnsi="Book Antiqua" w:cs="Book Antiqua"/>
          <w:snapToGrid w:val="0"/>
          <w:sz w:val="24"/>
          <w:szCs w:val="24"/>
          <w:lang w:val="pt-BR"/>
        </w:rPr>
        <w:t>Directora a.i. de Planificación</w:t>
      </w:r>
    </w:p>
    <w:p w14:paraId="0EB4E93C" w14:textId="2DF99DE0" w:rsidR="004A43BD" w:rsidRDefault="004A43BD" w:rsidP="004A43BD">
      <w:pPr>
        <w:rPr>
          <w:rFonts w:ascii="Book Antiqua" w:hAnsi="Book Antiqua" w:cs="Book Antiqua"/>
          <w:snapToGrid w:val="0"/>
          <w:sz w:val="24"/>
          <w:szCs w:val="24"/>
          <w:lang w:val="pt-BR"/>
        </w:rPr>
      </w:pPr>
    </w:p>
    <w:p w14:paraId="5C2A5903" w14:textId="748D2C05" w:rsidR="004D551E" w:rsidRPr="00EB0F90" w:rsidRDefault="004D551E" w:rsidP="004A43BD">
      <w:pPr>
        <w:rPr>
          <w:rFonts w:ascii="Book Antiqua" w:hAnsi="Book Antiqua" w:cs="Book Antiqua"/>
          <w:b/>
          <w:bCs/>
          <w:i/>
          <w:iCs/>
          <w:snapToGrid w:val="0"/>
          <w:sz w:val="24"/>
          <w:szCs w:val="24"/>
          <w:lang w:val="pt-BR"/>
        </w:rPr>
      </w:pPr>
      <w:r w:rsidRPr="00EB0F90">
        <w:rPr>
          <w:rFonts w:ascii="Book Antiqua" w:hAnsi="Book Antiqua" w:cs="Book Antiqua"/>
          <w:b/>
          <w:bCs/>
          <w:i/>
          <w:iCs/>
          <w:snapToGrid w:val="0"/>
          <w:sz w:val="24"/>
          <w:szCs w:val="24"/>
          <w:lang w:val="pt-BR"/>
        </w:rPr>
        <w:t>Se adjuntan las respuestas recibidas (Ver anexos)</w:t>
      </w:r>
    </w:p>
    <w:p w14:paraId="4CA94B1D" w14:textId="77777777" w:rsidR="00A408BB" w:rsidRDefault="00A408BB" w:rsidP="004A43BD">
      <w:pPr>
        <w:rPr>
          <w:rFonts w:ascii="Book Antiqua" w:hAnsi="Book Antiqua" w:cs="Book Antiqua"/>
          <w:sz w:val="22"/>
          <w:szCs w:val="22"/>
        </w:rPr>
      </w:pPr>
    </w:p>
    <w:p w14:paraId="23783A5D" w14:textId="77777777" w:rsidR="00A408BB" w:rsidRDefault="00A408BB" w:rsidP="004A43BD">
      <w:pPr>
        <w:rPr>
          <w:rFonts w:ascii="Book Antiqua" w:hAnsi="Book Antiqua" w:cs="Book Antiqua"/>
          <w:sz w:val="22"/>
          <w:szCs w:val="22"/>
        </w:rPr>
      </w:pPr>
    </w:p>
    <w:p w14:paraId="1F65350D" w14:textId="15B38815" w:rsidR="004A43BD" w:rsidRPr="007A18AF" w:rsidRDefault="004A43BD" w:rsidP="004A43BD">
      <w:pPr>
        <w:rPr>
          <w:rFonts w:ascii="Book Antiqua" w:hAnsi="Book Antiqua" w:cs="Book Antiqua"/>
          <w:sz w:val="22"/>
          <w:szCs w:val="22"/>
        </w:rPr>
      </w:pPr>
      <w:r w:rsidRPr="007A18AF">
        <w:rPr>
          <w:rFonts w:ascii="Book Antiqua" w:hAnsi="Book Antiqua" w:cs="Book Antiqua"/>
          <w:sz w:val="22"/>
          <w:szCs w:val="22"/>
        </w:rPr>
        <w:t>Copia</w:t>
      </w:r>
      <w:r w:rsidR="00D0726F" w:rsidRPr="007A18AF">
        <w:rPr>
          <w:rFonts w:ascii="Book Antiqua" w:hAnsi="Book Antiqua" w:cs="Book Antiqua"/>
          <w:sz w:val="22"/>
          <w:szCs w:val="22"/>
        </w:rPr>
        <w:t>s</w:t>
      </w:r>
      <w:r w:rsidRPr="007A18AF">
        <w:rPr>
          <w:rFonts w:ascii="Book Antiqua" w:hAnsi="Book Antiqua" w:cs="Book Antiqua"/>
          <w:sz w:val="22"/>
          <w:szCs w:val="22"/>
        </w:rPr>
        <w:t>:</w:t>
      </w:r>
    </w:p>
    <w:p w14:paraId="798F06CE" w14:textId="77777777" w:rsidR="00D0726F" w:rsidRPr="007A18AF" w:rsidRDefault="00D0726F" w:rsidP="00D0726F">
      <w:pPr>
        <w:pStyle w:val="Textoindependiente2"/>
        <w:numPr>
          <w:ilvl w:val="0"/>
          <w:numId w:val="54"/>
        </w:numPr>
        <w:rPr>
          <w:rFonts w:ascii="Book Antiqua" w:hAnsi="Book Antiqua" w:cs="Book Antiqua"/>
          <w:sz w:val="22"/>
          <w:szCs w:val="22"/>
          <w:lang w:val="es-CR"/>
        </w:rPr>
      </w:pPr>
      <w:r w:rsidRPr="007A18AF">
        <w:rPr>
          <w:rFonts w:ascii="Book Antiqua" w:hAnsi="Book Antiqua" w:cs="Book Antiqua"/>
          <w:sz w:val="22"/>
          <w:szCs w:val="22"/>
          <w:lang w:val="es-CR"/>
        </w:rPr>
        <w:t>Mag. Gerardo Alfaro Vargas, Rector</w:t>
      </w:r>
    </w:p>
    <w:p w14:paraId="7F05161A" w14:textId="77777777" w:rsidR="00D0726F" w:rsidRPr="007A18AF" w:rsidRDefault="00D0726F" w:rsidP="00D0726F">
      <w:pPr>
        <w:pStyle w:val="Textoindependiente2"/>
        <w:ind w:left="360" w:firstLine="348"/>
        <w:rPr>
          <w:rFonts w:ascii="Book Antiqua" w:hAnsi="Book Antiqua" w:cs="Book Antiqua"/>
          <w:sz w:val="22"/>
          <w:szCs w:val="22"/>
          <w:lang w:val="es-CR"/>
        </w:rPr>
      </w:pPr>
      <w:r w:rsidRPr="007A18AF">
        <w:rPr>
          <w:rFonts w:ascii="Book Antiqua" w:hAnsi="Book Antiqua" w:cs="Book Antiqua"/>
          <w:sz w:val="22"/>
          <w:szCs w:val="22"/>
          <w:lang w:val="es-CR"/>
        </w:rPr>
        <w:t>Oficina de Justicia Restaurativa</w:t>
      </w:r>
    </w:p>
    <w:p w14:paraId="012DDAA9" w14:textId="77777777" w:rsidR="00D0726F" w:rsidRPr="007A18AF" w:rsidRDefault="00D0726F" w:rsidP="00D0726F">
      <w:pPr>
        <w:jc w:val="both"/>
        <w:rPr>
          <w:rFonts w:ascii="Book Antiqua" w:hAnsi="Book Antiqua"/>
          <w:sz w:val="22"/>
          <w:szCs w:val="22"/>
          <w:lang w:val="es-MX"/>
        </w:rPr>
      </w:pPr>
    </w:p>
    <w:p w14:paraId="572A3892" w14:textId="77777777" w:rsidR="00D0726F" w:rsidRPr="007A18AF" w:rsidRDefault="00D0726F" w:rsidP="00D0726F">
      <w:pPr>
        <w:pStyle w:val="Prrafodelista"/>
        <w:numPr>
          <w:ilvl w:val="0"/>
          <w:numId w:val="54"/>
        </w:numPr>
        <w:jc w:val="both"/>
        <w:rPr>
          <w:rFonts w:ascii="Book Antiqua" w:hAnsi="Book Antiqua"/>
          <w:sz w:val="22"/>
          <w:szCs w:val="22"/>
          <w:lang w:val="es-MX"/>
        </w:rPr>
      </w:pPr>
      <w:r w:rsidRPr="007A18AF">
        <w:rPr>
          <w:rFonts w:ascii="Book Antiqua" w:hAnsi="Book Antiqua"/>
          <w:sz w:val="22"/>
          <w:szCs w:val="22"/>
          <w:lang w:val="es-MX"/>
        </w:rPr>
        <w:t>Máster Roxana Arrieta Meléndez</w:t>
      </w:r>
    </w:p>
    <w:p w14:paraId="09C91535" w14:textId="77777777" w:rsidR="00D0726F" w:rsidRPr="007A18AF" w:rsidRDefault="00D0726F" w:rsidP="00D0726F">
      <w:pPr>
        <w:pStyle w:val="Prrafodelista"/>
        <w:ind w:left="720"/>
        <w:jc w:val="both"/>
        <w:rPr>
          <w:rFonts w:ascii="Book Antiqua" w:hAnsi="Book Antiqua"/>
          <w:sz w:val="22"/>
          <w:szCs w:val="22"/>
          <w:lang w:val="es-MX"/>
        </w:rPr>
      </w:pPr>
      <w:r w:rsidRPr="007A18AF">
        <w:rPr>
          <w:rFonts w:ascii="Book Antiqua" w:hAnsi="Book Antiqua"/>
          <w:sz w:val="22"/>
          <w:szCs w:val="22"/>
          <w:lang w:val="es-MX"/>
        </w:rPr>
        <w:t>Directora a.i. de Gestión Humana</w:t>
      </w:r>
    </w:p>
    <w:p w14:paraId="023F3ADF" w14:textId="77777777" w:rsidR="00D0726F" w:rsidRPr="007A18AF" w:rsidRDefault="00D0726F" w:rsidP="00D0726F">
      <w:pPr>
        <w:jc w:val="both"/>
        <w:rPr>
          <w:rFonts w:ascii="Book Antiqua" w:hAnsi="Book Antiqua"/>
          <w:sz w:val="22"/>
          <w:szCs w:val="22"/>
          <w:lang w:val="es-MX"/>
        </w:rPr>
      </w:pPr>
    </w:p>
    <w:p w14:paraId="4EC21B5B" w14:textId="77777777" w:rsidR="00D0726F" w:rsidRPr="007A18AF" w:rsidRDefault="00D0726F" w:rsidP="00D0726F">
      <w:pPr>
        <w:pStyle w:val="Prrafodelista3"/>
        <w:numPr>
          <w:ilvl w:val="0"/>
          <w:numId w:val="54"/>
        </w:numPr>
        <w:rPr>
          <w:rFonts w:ascii="Book Antiqua" w:hAnsi="Book Antiqua"/>
          <w:sz w:val="22"/>
          <w:szCs w:val="22"/>
        </w:rPr>
      </w:pPr>
      <w:r w:rsidRPr="007A18AF">
        <w:rPr>
          <w:rFonts w:ascii="Book Antiqua" w:hAnsi="Book Antiqua"/>
          <w:sz w:val="22"/>
          <w:szCs w:val="22"/>
        </w:rPr>
        <w:t>Licda. Maricruz Chacón Cubillo, Directora a.i.</w:t>
      </w:r>
    </w:p>
    <w:p w14:paraId="07A0618F" w14:textId="6615C0A6" w:rsidR="00D0726F" w:rsidRPr="007A18AF" w:rsidRDefault="00D0726F" w:rsidP="00DC583A">
      <w:pPr>
        <w:pStyle w:val="Prrafodelista3"/>
        <w:ind w:right="-374"/>
        <w:rPr>
          <w:rFonts w:ascii="Book Antiqua" w:hAnsi="Book Antiqua"/>
          <w:sz w:val="22"/>
          <w:szCs w:val="22"/>
        </w:rPr>
      </w:pPr>
      <w:r w:rsidRPr="007A18AF">
        <w:rPr>
          <w:rFonts w:ascii="Book Antiqua" w:hAnsi="Book Antiqua"/>
          <w:sz w:val="22"/>
          <w:szCs w:val="22"/>
        </w:rPr>
        <w:t xml:space="preserve">Centro de Apoyo, Coordinación y Mejoramiento de la Función Jurisdiccional </w:t>
      </w:r>
    </w:p>
    <w:p w14:paraId="38106956" w14:textId="77777777" w:rsidR="00D0726F" w:rsidRPr="007A18AF" w:rsidRDefault="00D0726F" w:rsidP="00D0726F">
      <w:pPr>
        <w:pStyle w:val="Prrafodelista"/>
        <w:ind w:left="720"/>
        <w:rPr>
          <w:rFonts w:ascii="Book Antiqua" w:hAnsi="Book Antiqua" w:cs="Book Antiqua"/>
          <w:sz w:val="22"/>
          <w:szCs w:val="22"/>
        </w:rPr>
      </w:pPr>
    </w:p>
    <w:p w14:paraId="2ECB59DB" w14:textId="02BA16FC" w:rsidR="00D0726F" w:rsidRPr="007A18AF" w:rsidRDefault="00D0726F" w:rsidP="00D0726F">
      <w:pPr>
        <w:pStyle w:val="Prrafodelista"/>
        <w:numPr>
          <w:ilvl w:val="0"/>
          <w:numId w:val="54"/>
        </w:numPr>
        <w:rPr>
          <w:rFonts w:ascii="Book Antiqua" w:hAnsi="Book Antiqua" w:cs="Book Antiqua"/>
          <w:sz w:val="22"/>
          <w:szCs w:val="22"/>
        </w:rPr>
      </w:pPr>
      <w:r w:rsidRPr="007A18AF">
        <w:rPr>
          <w:rFonts w:ascii="Book Antiqua" w:hAnsi="Book Antiqua" w:cs="Book Antiqua"/>
          <w:sz w:val="22"/>
          <w:szCs w:val="22"/>
        </w:rPr>
        <w:t>Archivo</w:t>
      </w:r>
    </w:p>
    <w:p w14:paraId="688E21D5" w14:textId="77777777" w:rsidR="00D0726F" w:rsidRPr="007A18AF" w:rsidRDefault="00D0726F" w:rsidP="00D0726F">
      <w:pPr>
        <w:pStyle w:val="Prrafodelista"/>
        <w:widowControl w:val="0"/>
        <w:ind w:left="720"/>
        <w:rPr>
          <w:rFonts w:ascii="Book Antiqua" w:hAnsi="Book Antiqua" w:cs="Book Antiqua"/>
          <w:snapToGrid w:val="0"/>
          <w:sz w:val="22"/>
          <w:szCs w:val="22"/>
        </w:rPr>
      </w:pPr>
    </w:p>
    <w:p w14:paraId="05ADE0B0" w14:textId="77777777" w:rsidR="004A43BD" w:rsidRPr="007A18AF" w:rsidRDefault="004A43BD" w:rsidP="004A43BD">
      <w:pPr>
        <w:rPr>
          <w:rFonts w:ascii="Book Antiqua" w:hAnsi="Book Antiqua" w:cs="Book Antiqua"/>
          <w:sz w:val="22"/>
          <w:szCs w:val="22"/>
          <w:lang w:val="es-ES"/>
        </w:rPr>
      </w:pPr>
      <w:r w:rsidRPr="007A18AF">
        <w:rPr>
          <w:rFonts w:ascii="Book Antiqua" w:hAnsi="Book Antiqua" w:cs="Book Antiqua"/>
          <w:sz w:val="22"/>
          <w:szCs w:val="22"/>
          <w:lang w:val="es-ES"/>
        </w:rPr>
        <w:t>xba</w:t>
      </w:r>
    </w:p>
    <w:p w14:paraId="7A91627A" w14:textId="6CCF683C" w:rsidR="004A43BD" w:rsidRPr="007A18AF" w:rsidRDefault="004A43BD" w:rsidP="004A43BD">
      <w:pPr>
        <w:pStyle w:val="Textoindependiente2"/>
        <w:rPr>
          <w:rFonts w:ascii="Book Antiqua" w:hAnsi="Book Antiqua" w:cs="Book Antiqua"/>
          <w:sz w:val="22"/>
          <w:szCs w:val="22"/>
        </w:rPr>
      </w:pPr>
      <w:r w:rsidRPr="007A18AF">
        <w:rPr>
          <w:rFonts w:ascii="Book Antiqua" w:hAnsi="Book Antiqua" w:cs="Book Antiqua"/>
          <w:sz w:val="22"/>
          <w:szCs w:val="22"/>
        </w:rPr>
        <w:t>Ref.</w:t>
      </w:r>
      <w:r w:rsidR="009D70D1" w:rsidRPr="007A18AF">
        <w:rPr>
          <w:rFonts w:ascii="Book Antiqua" w:hAnsi="Book Antiqua" w:cs="Book Antiqua"/>
          <w:sz w:val="22"/>
          <w:szCs w:val="22"/>
        </w:rPr>
        <w:t xml:space="preserve"> 22-19</w:t>
      </w:r>
    </w:p>
    <w:p w14:paraId="17CFF419" w14:textId="0FE0893F" w:rsidR="004A43BD" w:rsidRDefault="004A43BD">
      <w:pPr>
        <w:rPr>
          <w:rFonts w:ascii="Book Antiqua" w:hAnsi="Book Antiqua" w:cs="Book Antiqua"/>
          <w:color w:val="FF0000"/>
          <w:sz w:val="24"/>
          <w:szCs w:val="24"/>
          <w:lang w:val="pt-BR"/>
        </w:rPr>
      </w:pPr>
      <w:r>
        <w:rPr>
          <w:rFonts w:ascii="Book Antiqua" w:hAnsi="Book Antiqua" w:cs="Book Antiqua"/>
          <w:color w:val="FF0000"/>
          <w:sz w:val="24"/>
          <w:szCs w:val="24"/>
          <w:lang w:val="pt-BR"/>
        </w:rPr>
        <w:br w:type="page"/>
      </w:r>
    </w:p>
    <w:p w14:paraId="33FE0131" w14:textId="77777777" w:rsidR="004A43BD" w:rsidRDefault="004A43BD">
      <w:pPr>
        <w:rPr>
          <w:rFonts w:ascii="Book Antiqua" w:hAnsi="Book Antiqua" w:cs="Book Antiqua"/>
          <w:color w:val="FF0000"/>
          <w:sz w:val="24"/>
          <w:szCs w:val="24"/>
          <w:lang w:val="pt-BR"/>
        </w:rPr>
      </w:pPr>
    </w:p>
    <w:p w14:paraId="3B2B42DB" w14:textId="04D3B4D0" w:rsidR="00986BBA" w:rsidRPr="00463455" w:rsidRDefault="00135D16" w:rsidP="00986BBA">
      <w:pPr>
        <w:rPr>
          <w:rFonts w:ascii="Book Antiqua" w:hAnsi="Book Antiqua" w:cs="Book Antiqua"/>
          <w:sz w:val="24"/>
          <w:szCs w:val="24"/>
          <w:lang w:val="pt-BR"/>
        </w:rPr>
      </w:pPr>
      <w:r>
        <w:rPr>
          <w:rFonts w:ascii="Book Antiqua" w:hAnsi="Book Antiqua" w:cs="Book Antiqua"/>
          <w:sz w:val="24"/>
          <w:szCs w:val="24"/>
          <w:lang w:val="pt-BR"/>
        </w:rPr>
        <w:t>1</w:t>
      </w:r>
      <w:r w:rsidR="009D70D1">
        <w:rPr>
          <w:rFonts w:ascii="Book Antiqua" w:hAnsi="Book Antiqua" w:cs="Book Antiqua"/>
          <w:sz w:val="24"/>
          <w:szCs w:val="24"/>
          <w:lang w:val="pt-BR"/>
        </w:rPr>
        <w:t>°</w:t>
      </w:r>
      <w:r>
        <w:rPr>
          <w:rFonts w:ascii="Book Antiqua" w:hAnsi="Book Antiqua" w:cs="Book Antiqua"/>
          <w:sz w:val="24"/>
          <w:szCs w:val="24"/>
          <w:lang w:val="pt-BR"/>
        </w:rPr>
        <w:t xml:space="preserve"> </w:t>
      </w:r>
      <w:r w:rsidR="00B41C2F">
        <w:rPr>
          <w:rFonts w:ascii="Book Antiqua" w:hAnsi="Book Antiqua" w:cs="Book Antiqua"/>
          <w:sz w:val="24"/>
          <w:szCs w:val="24"/>
          <w:lang w:val="pt-BR"/>
        </w:rPr>
        <w:t xml:space="preserve">de </w:t>
      </w:r>
      <w:r>
        <w:rPr>
          <w:rFonts w:ascii="Book Antiqua" w:hAnsi="Book Antiqua" w:cs="Book Antiqua"/>
          <w:sz w:val="24"/>
          <w:szCs w:val="24"/>
          <w:lang w:val="pt-BR"/>
        </w:rPr>
        <w:t>diciembre</w:t>
      </w:r>
      <w:r w:rsidR="0092481D" w:rsidRPr="00463455">
        <w:rPr>
          <w:rFonts w:ascii="Book Antiqua" w:hAnsi="Book Antiqua" w:cs="Book Antiqua"/>
          <w:sz w:val="24"/>
          <w:szCs w:val="24"/>
          <w:lang w:val="pt-BR"/>
        </w:rPr>
        <w:t xml:space="preserve"> </w:t>
      </w:r>
      <w:r w:rsidR="002610C3" w:rsidRPr="00463455">
        <w:rPr>
          <w:rFonts w:ascii="Book Antiqua" w:hAnsi="Book Antiqua" w:cs="Book Antiqua"/>
          <w:sz w:val="24"/>
          <w:szCs w:val="24"/>
          <w:lang w:val="pt-BR"/>
        </w:rPr>
        <w:t xml:space="preserve">de </w:t>
      </w:r>
      <w:r w:rsidR="00F26504" w:rsidRPr="00463455">
        <w:rPr>
          <w:rFonts w:ascii="Book Antiqua" w:hAnsi="Book Antiqua" w:cs="Book Antiqua"/>
          <w:sz w:val="24"/>
          <w:szCs w:val="24"/>
          <w:lang w:val="pt-BR"/>
        </w:rPr>
        <w:t>20</w:t>
      </w:r>
      <w:r w:rsidR="009259E3">
        <w:rPr>
          <w:rFonts w:ascii="Book Antiqua" w:hAnsi="Book Antiqua" w:cs="Book Antiqua"/>
          <w:sz w:val="24"/>
          <w:szCs w:val="24"/>
          <w:lang w:val="pt-BR"/>
        </w:rPr>
        <w:t>20</w:t>
      </w:r>
    </w:p>
    <w:p w14:paraId="05B095F7" w14:textId="2363416E" w:rsidR="00986BBA" w:rsidRDefault="00986BBA" w:rsidP="00986BBA">
      <w:pPr>
        <w:rPr>
          <w:rFonts w:ascii="Book Antiqua" w:hAnsi="Book Antiqua" w:cs="Book Antiqua"/>
          <w:sz w:val="24"/>
          <w:szCs w:val="24"/>
          <w:lang w:val="pt-BR"/>
        </w:rPr>
      </w:pPr>
    </w:p>
    <w:p w14:paraId="31D1D08F" w14:textId="593ACF3F" w:rsidR="00972161" w:rsidRDefault="00972161" w:rsidP="00986BBA">
      <w:pPr>
        <w:rPr>
          <w:rFonts w:ascii="Book Antiqua" w:hAnsi="Book Antiqua" w:cs="Book Antiqua"/>
          <w:sz w:val="24"/>
          <w:szCs w:val="24"/>
          <w:lang w:val="pt-BR"/>
        </w:rPr>
      </w:pPr>
    </w:p>
    <w:p w14:paraId="402D80CC" w14:textId="2CB2F4F1" w:rsidR="00972161" w:rsidRDefault="00972161" w:rsidP="00986BBA">
      <w:pPr>
        <w:rPr>
          <w:rFonts w:ascii="Book Antiqua" w:hAnsi="Book Antiqua" w:cs="Book Antiqua"/>
          <w:sz w:val="24"/>
          <w:szCs w:val="24"/>
          <w:lang w:val="pt-BR"/>
        </w:rPr>
      </w:pPr>
    </w:p>
    <w:p w14:paraId="5DAD7506" w14:textId="348C3A5D" w:rsidR="00972161" w:rsidRDefault="00972161" w:rsidP="00B853F0">
      <w:pPr>
        <w:rPr>
          <w:rFonts w:ascii="Book Antiqua" w:hAnsi="Book Antiqua" w:cs="Book Antiqua"/>
          <w:snapToGrid w:val="0"/>
          <w:sz w:val="24"/>
          <w:szCs w:val="24"/>
          <w:lang w:val="pt-BR"/>
        </w:rPr>
      </w:pPr>
      <w:r>
        <w:rPr>
          <w:rFonts w:ascii="Book Antiqua" w:hAnsi="Book Antiqua" w:cs="Book Antiqua"/>
          <w:snapToGrid w:val="0"/>
          <w:sz w:val="24"/>
          <w:szCs w:val="24"/>
          <w:lang w:val="pt-BR"/>
        </w:rPr>
        <w:t xml:space="preserve">Licenciada </w:t>
      </w:r>
    </w:p>
    <w:p w14:paraId="02B26EE4" w14:textId="472E7E3B" w:rsidR="00B853F0" w:rsidRDefault="00450008" w:rsidP="00B853F0">
      <w:pPr>
        <w:rPr>
          <w:rFonts w:ascii="Book Antiqua" w:hAnsi="Book Antiqua" w:cs="Book Antiqua"/>
          <w:snapToGrid w:val="0"/>
          <w:sz w:val="24"/>
          <w:szCs w:val="24"/>
          <w:lang w:val="pt-BR"/>
        </w:rPr>
      </w:pPr>
      <w:r>
        <w:rPr>
          <w:rFonts w:ascii="Book Antiqua" w:hAnsi="Book Antiqua" w:cs="Book Antiqua"/>
          <w:snapToGrid w:val="0"/>
          <w:sz w:val="24"/>
          <w:szCs w:val="24"/>
          <w:lang w:val="pt-BR"/>
        </w:rPr>
        <w:t>Nacira Valverde Bermúdez</w:t>
      </w:r>
    </w:p>
    <w:p w14:paraId="4C8F2AB6" w14:textId="08F20174" w:rsidR="00B853F0" w:rsidRPr="00463455" w:rsidRDefault="00972161" w:rsidP="00986BBA">
      <w:pPr>
        <w:rPr>
          <w:rFonts w:ascii="Book Antiqua" w:hAnsi="Book Antiqua" w:cs="Book Antiqua"/>
          <w:sz w:val="24"/>
          <w:szCs w:val="24"/>
          <w:lang w:val="pt-BR"/>
        </w:rPr>
      </w:pPr>
      <w:r>
        <w:rPr>
          <w:rFonts w:ascii="Book Antiqua" w:hAnsi="Book Antiqua" w:cs="Book Antiqua"/>
          <w:snapToGrid w:val="0"/>
          <w:sz w:val="24"/>
          <w:szCs w:val="24"/>
          <w:lang w:val="pt-BR"/>
        </w:rPr>
        <w:t>Directora a.i.</w:t>
      </w:r>
      <w:r w:rsidR="00450008">
        <w:rPr>
          <w:rFonts w:ascii="Book Antiqua" w:hAnsi="Book Antiqua" w:cs="Book Antiqua"/>
          <w:snapToGrid w:val="0"/>
          <w:sz w:val="24"/>
          <w:szCs w:val="24"/>
          <w:lang w:val="pt-BR"/>
        </w:rPr>
        <w:t xml:space="preserve"> de Planificación </w:t>
      </w:r>
    </w:p>
    <w:p w14:paraId="123320E5" w14:textId="02A7DAF4" w:rsidR="00B853F0" w:rsidRDefault="00B853F0" w:rsidP="00986BBA">
      <w:pPr>
        <w:rPr>
          <w:rFonts w:ascii="Book Antiqua" w:hAnsi="Book Antiqua" w:cs="Book Antiqua"/>
          <w:sz w:val="24"/>
          <w:szCs w:val="24"/>
          <w:lang w:val="pt-BR"/>
        </w:rPr>
      </w:pPr>
    </w:p>
    <w:p w14:paraId="7C877BF5" w14:textId="77777777" w:rsidR="00972161" w:rsidRPr="00463455" w:rsidRDefault="00972161" w:rsidP="00986BBA">
      <w:pPr>
        <w:rPr>
          <w:rFonts w:ascii="Book Antiqua" w:hAnsi="Book Antiqua" w:cs="Book Antiqua"/>
          <w:sz w:val="24"/>
          <w:szCs w:val="24"/>
          <w:lang w:val="pt-BR"/>
        </w:rPr>
      </w:pPr>
    </w:p>
    <w:p w14:paraId="6A6625B5" w14:textId="42FBF179" w:rsidR="00986BBA" w:rsidRPr="00463455" w:rsidRDefault="00986BBA" w:rsidP="00444803">
      <w:pPr>
        <w:jc w:val="both"/>
        <w:rPr>
          <w:rFonts w:ascii="Book Antiqua" w:hAnsi="Book Antiqua" w:cs="Book Antiqua"/>
          <w:sz w:val="24"/>
          <w:szCs w:val="24"/>
        </w:rPr>
      </w:pPr>
      <w:r w:rsidRPr="00463455">
        <w:rPr>
          <w:rFonts w:ascii="Book Antiqua" w:hAnsi="Book Antiqua" w:cs="Book Antiqua"/>
          <w:sz w:val="24"/>
          <w:szCs w:val="24"/>
        </w:rPr>
        <w:t>Estimad</w:t>
      </w:r>
      <w:r w:rsidR="00EA306D">
        <w:rPr>
          <w:rFonts w:ascii="Book Antiqua" w:hAnsi="Book Antiqua" w:cs="Book Antiqua"/>
          <w:sz w:val="24"/>
          <w:szCs w:val="24"/>
        </w:rPr>
        <w:t>a</w:t>
      </w:r>
      <w:r w:rsidRPr="00463455">
        <w:rPr>
          <w:rFonts w:ascii="Book Antiqua" w:hAnsi="Book Antiqua" w:cs="Book Antiqua"/>
          <w:sz w:val="24"/>
          <w:szCs w:val="24"/>
        </w:rPr>
        <w:t xml:space="preserve"> señor</w:t>
      </w:r>
      <w:r w:rsidR="00EA306D">
        <w:rPr>
          <w:rFonts w:ascii="Book Antiqua" w:hAnsi="Book Antiqua" w:cs="Book Antiqua"/>
          <w:sz w:val="24"/>
          <w:szCs w:val="24"/>
        </w:rPr>
        <w:t>a</w:t>
      </w:r>
      <w:r w:rsidRPr="00463455">
        <w:rPr>
          <w:rFonts w:ascii="Book Antiqua" w:hAnsi="Book Antiqua" w:cs="Book Antiqua"/>
          <w:sz w:val="24"/>
          <w:szCs w:val="24"/>
        </w:rPr>
        <w:t>:</w:t>
      </w:r>
    </w:p>
    <w:p w14:paraId="6BC16F63" w14:textId="77777777" w:rsidR="00986BBA" w:rsidRPr="00463455" w:rsidRDefault="00986BBA" w:rsidP="001E439F">
      <w:pPr>
        <w:ind w:firstLine="708"/>
        <w:jc w:val="both"/>
        <w:rPr>
          <w:rFonts w:ascii="Book Antiqua" w:hAnsi="Book Antiqua" w:cs="Book Antiqua"/>
          <w:sz w:val="24"/>
          <w:szCs w:val="24"/>
        </w:rPr>
      </w:pPr>
    </w:p>
    <w:p w14:paraId="76DB129C" w14:textId="50E7C53B" w:rsidR="00BA4628" w:rsidRPr="00463455" w:rsidRDefault="00FE65BC" w:rsidP="00BA4628">
      <w:pPr>
        <w:jc w:val="both"/>
        <w:rPr>
          <w:rFonts w:ascii="Book Antiqua" w:hAnsi="Book Antiqua" w:cs="Book Antiqua"/>
          <w:sz w:val="24"/>
          <w:szCs w:val="24"/>
        </w:rPr>
      </w:pPr>
      <w:r w:rsidRPr="00463455">
        <w:rPr>
          <w:rFonts w:ascii="Book Antiqua" w:hAnsi="Book Antiqua" w:cs="Book Antiqua"/>
          <w:sz w:val="24"/>
          <w:szCs w:val="24"/>
        </w:rPr>
        <w:t xml:space="preserve">La Dirección de Planificación remitió a la Secretaría General de la Corte, el </w:t>
      </w:r>
      <w:r w:rsidR="00E9198F" w:rsidRPr="00463455">
        <w:rPr>
          <w:rFonts w:ascii="Book Antiqua" w:hAnsi="Book Antiqua" w:cs="Book Antiqua"/>
          <w:sz w:val="24"/>
          <w:szCs w:val="24"/>
        </w:rPr>
        <w:t>oficio 827</w:t>
      </w:r>
      <w:r w:rsidRPr="00463455">
        <w:rPr>
          <w:rFonts w:ascii="Book Antiqua" w:hAnsi="Book Antiqua" w:cs="Book Antiqua"/>
          <w:sz w:val="24"/>
          <w:szCs w:val="24"/>
        </w:rPr>
        <w:t xml:space="preserve">-PLA-2019 del </w:t>
      </w:r>
      <w:r w:rsidR="00E9198F" w:rsidRPr="00463455">
        <w:rPr>
          <w:rFonts w:ascii="Book Antiqua" w:hAnsi="Book Antiqua" w:cs="Book Antiqua"/>
          <w:sz w:val="24"/>
          <w:szCs w:val="24"/>
        </w:rPr>
        <w:t>4</w:t>
      </w:r>
      <w:r w:rsidRPr="00463455">
        <w:rPr>
          <w:rFonts w:ascii="Book Antiqua" w:hAnsi="Book Antiqua" w:cs="Book Antiqua"/>
          <w:sz w:val="24"/>
          <w:szCs w:val="24"/>
        </w:rPr>
        <w:t xml:space="preserve"> de </w:t>
      </w:r>
      <w:r w:rsidR="00E9198F" w:rsidRPr="00463455">
        <w:rPr>
          <w:rFonts w:ascii="Book Antiqua" w:hAnsi="Book Antiqua" w:cs="Book Antiqua"/>
          <w:sz w:val="24"/>
          <w:szCs w:val="24"/>
        </w:rPr>
        <w:t>junio</w:t>
      </w:r>
      <w:r w:rsidRPr="00463455">
        <w:rPr>
          <w:rFonts w:ascii="Book Antiqua" w:hAnsi="Book Antiqua" w:cs="Book Antiqua"/>
          <w:sz w:val="24"/>
          <w:szCs w:val="24"/>
        </w:rPr>
        <w:t xml:space="preserve"> de</w:t>
      </w:r>
      <w:r w:rsidR="00E9198F" w:rsidRPr="00463455">
        <w:rPr>
          <w:rFonts w:ascii="Book Antiqua" w:hAnsi="Book Antiqua" w:cs="Book Antiqua"/>
          <w:sz w:val="24"/>
          <w:szCs w:val="24"/>
        </w:rPr>
        <w:t>l</w:t>
      </w:r>
      <w:r w:rsidRPr="00463455">
        <w:rPr>
          <w:rFonts w:ascii="Book Antiqua" w:hAnsi="Book Antiqua" w:cs="Book Antiqua"/>
          <w:sz w:val="24"/>
          <w:szCs w:val="24"/>
        </w:rPr>
        <w:t xml:space="preserve"> 2019, </w:t>
      </w:r>
      <w:r w:rsidR="00E9198F" w:rsidRPr="00463455">
        <w:rPr>
          <w:rFonts w:ascii="Book Antiqua" w:hAnsi="Book Antiqua" w:cs="Book Antiqua"/>
          <w:sz w:val="24"/>
          <w:szCs w:val="24"/>
        </w:rPr>
        <w:t>el cual da respuesta a lo solicitado en el</w:t>
      </w:r>
      <w:r w:rsidR="00E9198F" w:rsidRPr="00463455">
        <w:rPr>
          <w:rFonts w:ascii="Book Antiqua" w:hAnsi="Book Antiqua" w:cs="Arial"/>
          <w:sz w:val="24"/>
          <w:szCs w:val="24"/>
        </w:rPr>
        <w:t xml:space="preserve"> oficio 5365-2019, que transcribe el acuerdo tomado por el Consejo Superior, en la sesión celebrada el 14 de mayo de 2019, artículo CI, donde se solicita a esta Dirección </w:t>
      </w:r>
      <w:r w:rsidR="006B2732">
        <w:rPr>
          <w:rFonts w:ascii="Book Antiqua" w:hAnsi="Book Antiqua" w:cs="Arial"/>
          <w:sz w:val="24"/>
          <w:szCs w:val="24"/>
        </w:rPr>
        <w:t xml:space="preserve">actualizar el informe 2429-PLA-2016-B </w:t>
      </w:r>
      <w:r w:rsidR="00E9198F" w:rsidRPr="00463455">
        <w:rPr>
          <w:rFonts w:ascii="Book Antiqua" w:hAnsi="Book Antiqua" w:cs="Book Antiqua"/>
          <w:sz w:val="24"/>
          <w:szCs w:val="24"/>
        </w:rPr>
        <w:t xml:space="preserve">de los perfiles de puestos de la </w:t>
      </w:r>
      <w:r w:rsidR="004F743E" w:rsidRPr="00463455">
        <w:rPr>
          <w:rFonts w:ascii="Book Antiqua" w:hAnsi="Book Antiqua" w:cs="Book Antiqua"/>
          <w:sz w:val="24"/>
          <w:szCs w:val="24"/>
        </w:rPr>
        <w:t>Oficina</w:t>
      </w:r>
      <w:r w:rsidR="00E9198F" w:rsidRPr="00463455">
        <w:rPr>
          <w:rFonts w:ascii="Book Antiqua" w:hAnsi="Book Antiqua" w:cs="Book Antiqua"/>
          <w:sz w:val="24"/>
          <w:szCs w:val="24"/>
        </w:rPr>
        <w:t xml:space="preserve"> de Justicia Restaurativa</w:t>
      </w:r>
      <w:r w:rsidR="002E056E">
        <w:rPr>
          <w:rFonts w:ascii="Book Antiqua" w:hAnsi="Book Antiqua" w:cs="Book Antiqua"/>
          <w:sz w:val="24"/>
          <w:szCs w:val="24"/>
        </w:rPr>
        <w:t xml:space="preserve">. </w:t>
      </w:r>
      <w:r w:rsidR="00B853F0" w:rsidRPr="00463455">
        <w:rPr>
          <w:rFonts w:ascii="Book Antiqua" w:hAnsi="Book Antiqua" w:cs="Book Antiqua"/>
          <w:sz w:val="24"/>
          <w:szCs w:val="24"/>
        </w:rPr>
        <w:t xml:space="preserve">No se omite indicar que este informe fue realizado por la Licda. Arlene Ruiz Barrantes, </w:t>
      </w:r>
      <w:r w:rsidR="006278BA">
        <w:rPr>
          <w:rFonts w:ascii="Book Antiqua" w:hAnsi="Book Antiqua" w:cs="Book Antiqua"/>
          <w:sz w:val="24"/>
          <w:szCs w:val="24"/>
        </w:rPr>
        <w:t xml:space="preserve">con el apoyo del Máster Dennis Madrigal Quesada, ambos </w:t>
      </w:r>
      <w:r w:rsidR="00B853F0" w:rsidRPr="00463455">
        <w:rPr>
          <w:rFonts w:ascii="Book Antiqua" w:hAnsi="Book Antiqua" w:cs="Book Antiqua"/>
          <w:sz w:val="24"/>
          <w:szCs w:val="24"/>
        </w:rPr>
        <w:t>Profesional</w:t>
      </w:r>
      <w:r w:rsidR="006278BA">
        <w:rPr>
          <w:rFonts w:ascii="Book Antiqua" w:hAnsi="Book Antiqua" w:cs="Book Antiqua"/>
          <w:sz w:val="24"/>
          <w:szCs w:val="24"/>
        </w:rPr>
        <w:t>es</w:t>
      </w:r>
      <w:r w:rsidR="00B853F0" w:rsidRPr="00463455">
        <w:rPr>
          <w:rFonts w:ascii="Book Antiqua" w:hAnsi="Book Antiqua" w:cs="Book Antiqua"/>
          <w:sz w:val="24"/>
          <w:szCs w:val="24"/>
        </w:rPr>
        <w:t xml:space="preserve"> 2 de este Subproceso.</w:t>
      </w:r>
    </w:p>
    <w:p w14:paraId="650EEBE1" w14:textId="087C14EC" w:rsidR="002C5028" w:rsidRPr="00463455" w:rsidRDefault="002C5028" w:rsidP="00BA4628">
      <w:pPr>
        <w:jc w:val="both"/>
        <w:rPr>
          <w:rFonts w:ascii="Book Antiqua" w:hAnsi="Book Antiqua" w:cs="Book Antiqua"/>
          <w:sz w:val="24"/>
          <w:szCs w:val="24"/>
        </w:rPr>
      </w:pPr>
    </w:p>
    <w:p w14:paraId="5A9CDD5C" w14:textId="77777777" w:rsidR="00BA4628" w:rsidRPr="00463455" w:rsidRDefault="00BA4628" w:rsidP="00BA4628">
      <w:pPr>
        <w:jc w:val="both"/>
        <w:rPr>
          <w:rFonts w:ascii="Book Antiqua" w:hAnsi="Book Antiqua"/>
          <w:sz w:val="18"/>
          <w:szCs w:val="18"/>
        </w:rPr>
      </w:pPr>
    </w:p>
    <w:p w14:paraId="4F270ACF" w14:textId="319FC42D" w:rsidR="00490B5E" w:rsidRPr="00463455" w:rsidRDefault="002C5028" w:rsidP="00292AA2">
      <w:pPr>
        <w:pStyle w:val="Prrafodelista"/>
        <w:numPr>
          <w:ilvl w:val="0"/>
          <w:numId w:val="15"/>
        </w:numPr>
        <w:ind w:left="426"/>
        <w:jc w:val="both"/>
        <w:rPr>
          <w:rFonts w:ascii="Book Antiqua" w:hAnsi="Book Antiqua"/>
          <w:b/>
          <w:u w:val="single"/>
          <w:lang w:val="es-CR"/>
        </w:rPr>
      </w:pPr>
      <w:r w:rsidRPr="00463455">
        <w:rPr>
          <w:rFonts w:ascii="Book Antiqua" w:hAnsi="Book Antiqua"/>
          <w:b/>
          <w:u w:val="single"/>
          <w:lang w:val="es-CR"/>
        </w:rPr>
        <w:t xml:space="preserve">Antecedentes </w:t>
      </w:r>
    </w:p>
    <w:p w14:paraId="0DCB9CE7" w14:textId="77777777" w:rsidR="002B7E12" w:rsidRPr="00463455" w:rsidRDefault="002B7E12" w:rsidP="002B7E12">
      <w:pPr>
        <w:pStyle w:val="Prrafodelista"/>
        <w:ind w:left="426"/>
        <w:jc w:val="both"/>
        <w:rPr>
          <w:rFonts w:ascii="Book Antiqua" w:hAnsi="Book Antiqua"/>
          <w:b/>
          <w:u w:val="single"/>
          <w:lang w:val="es-CR"/>
        </w:rPr>
      </w:pPr>
    </w:p>
    <w:p w14:paraId="7CBBA814" w14:textId="48CC3374" w:rsidR="00292AA2" w:rsidRPr="00463455" w:rsidRDefault="002B7E12" w:rsidP="002B7E12">
      <w:pPr>
        <w:pStyle w:val="Prrafodelista"/>
        <w:ind w:left="0"/>
        <w:jc w:val="both"/>
        <w:rPr>
          <w:rFonts w:ascii="Book Antiqua" w:hAnsi="Book Antiqua"/>
          <w:lang w:val="es-CR"/>
        </w:rPr>
      </w:pPr>
      <w:r w:rsidRPr="00463455">
        <w:rPr>
          <w:rFonts w:ascii="Book Antiqua" w:hAnsi="Book Antiqua"/>
          <w:lang w:val="es-CR"/>
        </w:rPr>
        <w:t xml:space="preserve">En mayo del 2012, el Consejo Superior en sesión 52-12, artículo LXIII, aprobó el inicio del Proyecto Piloto del Programa de Justicia Restaurativa, el cual actualmente se encuentra implementado en las materias: Penal, Penal </w:t>
      </w:r>
      <w:r w:rsidR="009259E3" w:rsidRPr="00463455">
        <w:rPr>
          <w:rFonts w:ascii="Book Antiqua" w:hAnsi="Book Antiqua"/>
          <w:lang w:val="es-CR"/>
        </w:rPr>
        <w:t>Juvenil</w:t>
      </w:r>
      <w:r w:rsidR="009259E3">
        <w:rPr>
          <w:rFonts w:ascii="Book Antiqua" w:hAnsi="Book Antiqua"/>
          <w:lang w:val="es-CR"/>
        </w:rPr>
        <w:t>,</w:t>
      </w:r>
      <w:r w:rsidR="009259E3" w:rsidRPr="00463455">
        <w:rPr>
          <w:rFonts w:ascii="Book Antiqua" w:hAnsi="Book Antiqua"/>
          <w:lang w:val="es-CR"/>
        </w:rPr>
        <w:t xml:space="preserve"> Flagrancia</w:t>
      </w:r>
      <w:r w:rsidR="00120D2E">
        <w:rPr>
          <w:rFonts w:ascii="Book Antiqua" w:hAnsi="Book Antiqua"/>
          <w:lang w:val="es-CR"/>
        </w:rPr>
        <w:t xml:space="preserve"> y con la implementación de Ley de Justicia Restaurativa se amplió su competencia material a Contravenciones y a la etapa de Ejecución e Intermedia del proceso Penal</w:t>
      </w:r>
      <w:r w:rsidR="006B2732">
        <w:rPr>
          <w:rFonts w:ascii="Book Antiqua" w:hAnsi="Book Antiqua"/>
          <w:lang w:val="es-CR"/>
        </w:rPr>
        <w:t xml:space="preserve">, así como </w:t>
      </w:r>
      <w:r w:rsidR="00120D2E">
        <w:rPr>
          <w:rFonts w:ascii="Book Antiqua" w:hAnsi="Book Antiqua"/>
          <w:lang w:val="es-CR"/>
        </w:rPr>
        <w:t>en el procedimiento especial Abreviado</w:t>
      </w:r>
      <w:r w:rsidR="009D70D1">
        <w:rPr>
          <w:rFonts w:ascii="Book Antiqua" w:hAnsi="Book Antiqua"/>
          <w:lang w:val="es-CR"/>
        </w:rPr>
        <w:t>.</w:t>
      </w:r>
    </w:p>
    <w:p w14:paraId="027CF06F" w14:textId="77777777" w:rsidR="002B7E12" w:rsidRPr="00463455" w:rsidRDefault="002B7E12" w:rsidP="002B7E12">
      <w:pPr>
        <w:pStyle w:val="Prrafodelista"/>
        <w:ind w:left="0"/>
        <w:jc w:val="both"/>
        <w:rPr>
          <w:rFonts w:ascii="Book Antiqua" w:hAnsi="Book Antiqua"/>
          <w:lang w:val="es-CR"/>
        </w:rPr>
      </w:pPr>
    </w:p>
    <w:p w14:paraId="47C81DCA" w14:textId="156E743C" w:rsidR="00460927" w:rsidRPr="00463455" w:rsidRDefault="002B7E12" w:rsidP="002B7E12">
      <w:pPr>
        <w:pStyle w:val="Prrafodelista"/>
        <w:ind w:left="0"/>
        <w:jc w:val="both"/>
        <w:rPr>
          <w:rFonts w:ascii="Book Antiqua" w:hAnsi="Book Antiqua"/>
          <w:lang w:val="es-CR"/>
        </w:rPr>
      </w:pPr>
      <w:r w:rsidRPr="00463455">
        <w:rPr>
          <w:rFonts w:ascii="Book Antiqua" w:hAnsi="Book Antiqua"/>
          <w:lang w:val="es-CR"/>
        </w:rPr>
        <w:t>Debido a que la Ley de Justicia Restaurativa 9582 entró en vigencia el 20 de enero del 2019, esta Dirección de Planificación elaboró el informe de impacto presupuestario de la implementación de la citada ley</w:t>
      </w:r>
      <w:r w:rsidR="00460927" w:rsidRPr="00463455">
        <w:rPr>
          <w:rFonts w:ascii="Book Antiqua" w:hAnsi="Book Antiqua"/>
          <w:lang w:val="es-CR"/>
        </w:rPr>
        <w:t>,</w:t>
      </w:r>
      <w:r w:rsidR="00E84608">
        <w:rPr>
          <w:rFonts w:ascii="Book Antiqua" w:hAnsi="Book Antiqua"/>
          <w:lang w:val="es-CR"/>
        </w:rPr>
        <w:t xml:space="preserve"> el cual fue</w:t>
      </w:r>
      <w:r w:rsidR="00460927" w:rsidRPr="00463455">
        <w:rPr>
          <w:rFonts w:ascii="Book Antiqua" w:hAnsi="Book Antiqua"/>
          <w:lang w:val="es-CR"/>
        </w:rPr>
        <w:t xml:space="preserve"> aprobado por el Consejo Superior en sesión extraordinaria 47-19, artículo I, y las principales recomendaciones fueron:</w:t>
      </w:r>
    </w:p>
    <w:p w14:paraId="1C268CCA" w14:textId="77777777" w:rsidR="00460927" w:rsidRPr="00463455" w:rsidRDefault="00460927" w:rsidP="002B7E12">
      <w:pPr>
        <w:pStyle w:val="Prrafodelista"/>
        <w:ind w:left="0"/>
        <w:jc w:val="both"/>
        <w:rPr>
          <w:rFonts w:ascii="Book Antiqua" w:hAnsi="Book Antiqua"/>
          <w:lang w:val="es-CR"/>
        </w:rPr>
      </w:pPr>
    </w:p>
    <w:p w14:paraId="73B878A3" w14:textId="32495606" w:rsidR="00460927" w:rsidRPr="00972161" w:rsidRDefault="00460927" w:rsidP="00460927">
      <w:pPr>
        <w:pStyle w:val="Prrafodelista"/>
        <w:numPr>
          <w:ilvl w:val="0"/>
          <w:numId w:val="25"/>
        </w:numPr>
        <w:jc w:val="both"/>
        <w:rPr>
          <w:rFonts w:ascii="Book Antiqua" w:hAnsi="Book Antiqua" w:cs="Book Antiqua"/>
          <w:lang w:val="es-CR"/>
        </w:rPr>
      </w:pPr>
      <w:r w:rsidRPr="00463455">
        <w:rPr>
          <w:rFonts w:ascii="Book Antiqua" w:hAnsi="Book Antiqua"/>
          <w:lang w:val="es-CR"/>
        </w:rPr>
        <w:t xml:space="preserve">Se establecieron cuotas de trabajo para los equipos interdisciplinarios </w:t>
      </w:r>
      <w:r w:rsidR="009259E3" w:rsidRPr="00463455">
        <w:rPr>
          <w:rFonts w:ascii="Book Antiqua" w:hAnsi="Book Antiqua"/>
          <w:lang w:val="es-CR"/>
        </w:rPr>
        <w:t>de Justicia</w:t>
      </w:r>
      <w:r w:rsidRPr="00463455">
        <w:rPr>
          <w:rFonts w:ascii="Book Antiqua" w:hAnsi="Book Antiqua"/>
          <w:lang w:val="es-CR"/>
        </w:rPr>
        <w:t xml:space="preserve"> Restaurativa</w:t>
      </w:r>
      <w:r w:rsidR="00972161">
        <w:rPr>
          <w:rFonts w:ascii="Book Antiqua" w:hAnsi="Book Antiqua"/>
          <w:lang w:val="es-CR"/>
        </w:rPr>
        <w:t>.</w:t>
      </w:r>
    </w:p>
    <w:p w14:paraId="4275F94C" w14:textId="77777777" w:rsidR="00972161" w:rsidRPr="00463455" w:rsidRDefault="00972161" w:rsidP="00972161">
      <w:pPr>
        <w:pStyle w:val="Prrafodelista"/>
        <w:ind w:left="720"/>
        <w:jc w:val="both"/>
        <w:rPr>
          <w:rFonts w:ascii="Book Antiqua" w:hAnsi="Book Antiqua" w:cs="Book Antiqua"/>
          <w:lang w:val="es-CR"/>
        </w:rPr>
      </w:pPr>
    </w:p>
    <w:p w14:paraId="07B4ECE3" w14:textId="1B465CED" w:rsidR="002C5028" w:rsidRPr="00972161" w:rsidRDefault="00460927" w:rsidP="00460927">
      <w:pPr>
        <w:pStyle w:val="Prrafodelista"/>
        <w:numPr>
          <w:ilvl w:val="0"/>
          <w:numId w:val="25"/>
        </w:numPr>
        <w:jc w:val="both"/>
        <w:rPr>
          <w:rFonts w:ascii="Book Antiqua" w:hAnsi="Book Antiqua" w:cs="Book Antiqua"/>
          <w:lang w:val="es-CR"/>
        </w:rPr>
      </w:pPr>
      <w:r w:rsidRPr="00463455">
        <w:rPr>
          <w:rFonts w:ascii="Book Antiqua" w:hAnsi="Book Antiqua"/>
          <w:lang w:val="es-CR"/>
        </w:rPr>
        <w:lastRenderedPageBreak/>
        <w:t>Ampliar el abordaje en materia Penal con los equipos psicosociales destacados en Penal Juvenil</w:t>
      </w:r>
      <w:r w:rsidR="00972161">
        <w:rPr>
          <w:rFonts w:ascii="Book Antiqua" w:hAnsi="Book Antiqua"/>
          <w:lang w:val="es-CR"/>
        </w:rPr>
        <w:t>.</w:t>
      </w:r>
    </w:p>
    <w:p w14:paraId="7567B388" w14:textId="77777777" w:rsidR="00972161" w:rsidRPr="00972161" w:rsidRDefault="00972161" w:rsidP="00972161">
      <w:pPr>
        <w:jc w:val="both"/>
        <w:rPr>
          <w:rFonts w:ascii="Book Antiqua" w:hAnsi="Book Antiqua" w:cs="Book Antiqua"/>
        </w:rPr>
      </w:pPr>
    </w:p>
    <w:p w14:paraId="51F42829" w14:textId="459C40C8" w:rsidR="00465D54" w:rsidRDefault="00465D54" w:rsidP="00460927">
      <w:pPr>
        <w:pStyle w:val="Prrafodelista"/>
        <w:numPr>
          <w:ilvl w:val="0"/>
          <w:numId w:val="25"/>
        </w:numPr>
        <w:jc w:val="both"/>
        <w:rPr>
          <w:rFonts w:ascii="Book Antiqua" w:hAnsi="Book Antiqua" w:cs="Book Antiqua"/>
          <w:lang w:val="es-CR"/>
        </w:rPr>
      </w:pPr>
      <w:r w:rsidRPr="00463455">
        <w:rPr>
          <w:rFonts w:ascii="Book Antiqua" w:hAnsi="Book Antiqua" w:cs="Book Antiqua"/>
          <w:lang w:val="es-CR"/>
        </w:rPr>
        <w:t>Inicio de un plan piloto para la atención de las causas en Justicia Restaurativa para la etapa</w:t>
      </w:r>
      <w:r w:rsidR="00405040" w:rsidRPr="00463455">
        <w:rPr>
          <w:rFonts w:ascii="Book Antiqua" w:hAnsi="Book Antiqua" w:cs="Book Antiqua"/>
          <w:lang w:val="es-CR"/>
        </w:rPr>
        <w:t xml:space="preserve"> de Ejecución e Intermedia </w:t>
      </w:r>
      <w:r w:rsidR="00DD20D9" w:rsidRPr="00463455">
        <w:rPr>
          <w:rFonts w:ascii="Book Antiqua" w:hAnsi="Book Antiqua" w:cs="Book Antiqua"/>
          <w:lang w:val="es-CR"/>
        </w:rPr>
        <w:t>del proceso penal</w:t>
      </w:r>
      <w:r w:rsidR="00CF6213">
        <w:rPr>
          <w:rFonts w:ascii="Book Antiqua" w:hAnsi="Book Antiqua" w:cs="Book Antiqua"/>
          <w:lang w:val="es-CR"/>
        </w:rPr>
        <w:t>;</w:t>
      </w:r>
      <w:r w:rsidR="00DD20D9" w:rsidRPr="00463455">
        <w:rPr>
          <w:rFonts w:ascii="Book Antiqua" w:hAnsi="Book Antiqua" w:cs="Book Antiqua"/>
          <w:lang w:val="es-CR"/>
        </w:rPr>
        <w:t xml:space="preserve"> además del procedimiento especial Abreviado y Contravenciones a efectuarse en el Pr</w:t>
      </w:r>
      <w:r w:rsidR="004F29D9" w:rsidRPr="00463455">
        <w:rPr>
          <w:rFonts w:ascii="Book Antiqua" w:hAnsi="Book Antiqua" w:cs="Book Antiqua"/>
          <w:lang w:val="es-CR"/>
        </w:rPr>
        <w:t>imer Circuito Judicial de San José.</w:t>
      </w:r>
    </w:p>
    <w:p w14:paraId="166E1C17" w14:textId="77777777" w:rsidR="00972161" w:rsidRPr="00972161" w:rsidRDefault="00972161" w:rsidP="00972161">
      <w:pPr>
        <w:jc w:val="both"/>
        <w:rPr>
          <w:rFonts w:ascii="Book Antiqua" w:hAnsi="Book Antiqua" w:cs="Book Antiqua"/>
        </w:rPr>
      </w:pPr>
    </w:p>
    <w:p w14:paraId="08B496A4" w14:textId="7ADD770F" w:rsidR="004F29D9" w:rsidRDefault="004F29D9" w:rsidP="00460927">
      <w:pPr>
        <w:pStyle w:val="Prrafodelista"/>
        <w:numPr>
          <w:ilvl w:val="0"/>
          <w:numId w:val="25"/>
        </w:numPr>
        <w:jc w:val="both"/>
        <w:rPr>
          <w:rFonts w:ascii="Book Antiqua" w:hAnsi="Book Antiqua" w:cs="Book Antiqua"/>
          <w:lang w:val="es-CR"/>
        </w:rPr>
      </w:pPr>
      <w:r w:rsidRPr="003B124D">
        <w:rPr>
          <w:rFonts w:ascii="Book Antiqua" w:hAnsi="Book Antiqua" w:cs="Book Antiqua"/>
          <w:lang w:val="es-CR"/>
        </w:rPr>
        <w:t>Las oficinas de Justicia Restaurativa que las cargas de trabajo sean inferiores a las cuotas de trabajo recomendadas, deben ampliar su abordaje en Ejecución de la Pena y Etapa Intermedia, en el procedimiento especial Abreviado</w:t>
      </w:r>
      <w:r w:rsidR="003B124D">
        <w:rPr>
          <w:rFonts w:ascii="Book Antiqua" w:hAnsi="Book Antiqua" w:cs="Book Antiqua"/>
          <w:lang w:val="es-CR"/>
        </w:rPr>
        <w:t>.</w:t>
      </w:r>
    </w:p>
    <w:p w14:paraId="6B628D01" w14:textId="77777777" w:rsidR="00D16E1F" w:rsidRDefault="00D16E1F" w:rsidP="00D16E1F">
      <w:pPr>
        <w:ind w:left="360"/>
        <w:jc w:val="both"/>
        <w:rPr>
          <w:rFonts w:ascii="Book Antiqua" w:hAnsi="Book Antiqua"/>
        </w:rPr>
      </w:pPr>
    </w:p>
    <w:p w14:paraId="17F9742A" w14:textId="7584077A" w:rsidR="004F29D9" w:rsidRPr="0094120E" w:rsidRDefault="00D16E1F" w:rsidP="004F29D9">
      <w:pPr>
        <w:jc w:val="both"/>
        <w:rPr>
          <w:rFonts w:ascii="Book Antiqua" w:hAnsi="Book Antiqua" w:cs="Arial"/>
          <w:sz w:val="24"/>
          <w:szCs w:val="24"/>
        </w:rPr>
      </w:pPr>
      <w:r w:rsidRPr="0094120E">
        <w:rPr>
          <w:rFonts w:ascii="Book Antiqua" w:hAnsi="Book Antiqua" w:cs="Arial"/>
          <w:sz w:val="24"/>
          <w:szCs w:val="24"/>
        </w:rPr>
        <w:t>Las recomendaciones anteriores, corresponden a un escenario que no contempla costos en el presupuesto 2020.</w:t>
      </w:r>
      <w:r w:rsidR="00AD04A9">
        <w:rPr>
          <w:rFonts w:ascii="Book Antiqua" w:hAnsi="Book Antiqua" w:cs="Arial"/>
          <w:sz w:val="24"/>
          <w:szCs w:val="24"/>
        </w:rPr>
        <w:t xml:space="preserve"> </w:t>
      </w:r>
      <w:r w:rsidR="00E84608" w:rsidRPr="0094120E">
        <w:rPr>
          <w:rFonts w:ascii="Book Antiqua" w:hAnsi="Book Antiqua" w:cs="Arial"/>
          <w:sz w:val="24"/>
          <w:szCs w:val="24"/>
        </w:rPr>
        <w:t xml:space="preserve">Además de lo anterior, el Consejo Superior </w:t>
      </w:r>
      <w:r>
        <w:rPr>
          <w:rFonts w:ascii="Book Antiqua" w:hAnsi="Book Antiqua" w:cs="Arial"/>
          <w:sz w:val="24"/>
          <w:szCs w:val="24"/>
        </w:rPr>
        <w:t>acordó</w:t>
      </w:r>
      <w:r w:rsidR="00E84608" w:rsidRPr="0094120E">
        <w:rPr>
          <w:rFonts w:ascii="Book Antiqua" w:hAnsi="Book Antiqua" w:cs="Arial"/>
          <w:sz w:val="24"/>
          <w:szCs w:val="24"/>
        </w:rPr>
        <w:t>:</w:t>
      </w:r>
    </w:p>
    <w:p w14:paraId="0AFB5141" w14:textId="6668DE9D" w:rsidR="00E84608" w:rsidRDefault="00E84608" w:rsidP="004F29D9">
      <w:pPr>
        <w:jc w:val="both"/>
        <w:rPr>
          <w:rFonts w:ascii="Book Antiqua" w:hAnsi="Book Antiqua"/>
          <w:b/>
          <w:u w:val="single"/>
        </w:rPr>
      </w:pPr>
    </w:p>
    <w:p w14:paraId="6031091F" w14:textId="373DD316" w:rsidR="00E84608" w:rsidRPr="0094120E" w:rsidRDefault="004613D1" w:rsidP="0094120E">
      <w:pPr>
        <w:ind w:left="567" w:right="282"/>
        <w:jc w:val="both"/>
        <w:rPr>
          <w:rFonts w:ascii="Book Antiqua" w:hAnsi="Book Antiqua" w:cs="Arial"/>
          <w:i/>
          <w:iCs/>
          <w:sz w:val="24"/>
          <w:szCs w:val="24"/>
        </w:rPr>
      </w:pPr>
      <w:r w:rsidRPr="0094120E">
        <w:rPr>
          <w:rFonts w:ascii="Book Antiqua" w:hAnsi="Book Antiqua" w:cs="Arial"/>
          <w:i/>
          <w:iCs/>
          <w:sz w:val="24"/>
          <w:szCs w:val="24"/>
        </w:rPr>
        <w:t>“3</w:t>
      </w:r>
      <w:r w:rsidR="00E84608" w:rsidRPr="0094120E">
        <w:rPr>
          <w:rFonts w:ascii="Book Antiqua" w:hAnsi="Book Antiqua" w:cs="Arial"/>
          <w:i/>
          <w:iCs/>
          <w:sz w:val="24"/>
          <w:szCs w:val="24"/>
        </w:rPr>
        <w:t>) Según lo aprobado en la Ley de Justicia Restaurativa este Programa de Justicia Restaurativa debe considerarse como una oficina independiente, para lo cual la Dirección de Planificación deberá asignar su propio código presupuestario (1377) de forma independiente a la Sala III.”</w:t>
      </w:r>
      <w:r w:rsidR="00972161">
        <w:rPr>
          <w:rFonts w:ascii="Book Antiqua" w:hAnsi="Book Antiqua" w:cs="Arial"/>
          <w:i/>
          <w:iCs/>
          <w:sz w:val="24"/>
          <w:szCs w:val="24"/>
        </w:rPr>
        <w:t>.</w:t>
      </w:r>
    </w:p>
    <w:p w14:paraId="4F31366C" w14:textId="77777777" w:rsidR="00E84608" w:rsidRPr="00463455" w:rsidRDefault="00E84608" w:rsidP="004F29D9">
      <w:pPr>
        <w:jc w:val="both"/>
        <w:rPr>
          <w:rFonts w:ascii="Book Antiqua" w:hAnsi="Book Antiqua"/>
          <w:b/>
          <w:u w:val="single"/>
        </w:rPr>
      </w:pPr>
    </w:p>
    <w:p w14:paraId="1027E66A" w14:textId="77777777" w:rsidR="00B060CF" w:rsidRPr="00463455" w:rsidRDefault="00B060CF" w:rsidP="004F29D9">
      <w:pPr>
        <w:jc w:val="both"/>
        <w:rPr>
          <w:rFonts w:ascii="Book Antiqua" w:hAnsi="Book Antiqua" w:cs="Arial"/>
          <w:sz w:val="24"/>
          <w:szCs w:val="24"/>
        </w:rPr>
      </w:pPr>
    </w:p>
    <w:p w14:paraId="7F75B084" w14:textId="1BB4B5B3" w:rsidR="00B060CF" w:rsidRPr="00463455" w:rsidRDefault="00B060CF" w:rsidP="00B060CF">
      <w:pPr>
        <w:pStyle w:val="Prrafodelista"/>
        <w:numPr>
          <w:ilvl w:val="0"/>
          <w:numId w:val="15"/>
        </w:numPr>
        <w:ind w:left="284"/>
        <w:jc w:val="both"/>
        <w:rPr>
          <w:rFonts w:ascii="Book Antiqua" w:hAnsi="Book Antiqua"/>
          <w:b/>
          <w:u w:val="single"/>
          <w:lang w:val="es-CR"/>
        </w:rPr>
      </w:pPr>
      <w:r w:rsidRPr="00463455">
        <w:rPr>
          <w:rFonts w:ascii="Book Antiqua" w:hAnsi="Book Antiqua"/>
          <w:b/>
          <w:u w:val="single"/>
          <w:lang w:val="es-CR"/>
        </w:rPr>
        <w:t xml:space="preserve"> </w:t>
      </w:r>
      <w:r w:rsidR="008428D3">
        <w:rPr>
          <w:rFonts w:ascii="Book Antiqua" w:hAnsi="Book Antiqua"/>
          <w:b/>
          <w:u w:val="single"/>
          <w:lang w:val="es-CR"/>
        </w:rPr>
        <w:t xml:space="preserve">Generalidades de la </w:t>
      </w:r>
      <w:r w:rsidR="003E0738">
        <w:rPr>
          <w:rFonts w:ascii="Book Antiqua" w:hAnsi="Book Antiqua"/>
          <w:b/>
          <w:u w:val="single"/>
          <w:lang w:val="es-CR"/>
        </w:rPr>
        <w:t>Oficina</w:t>
      </w:r>
      <w:r w:rsidR="003E0738" w:rsidRPr="00463455">
        <w:rPr>
          <w:rFonts w:ascii="Book Antiqua" w:hAnsi="Book Antiqua"/>
          <w:b/>
          <w:u w:val="single"/>
          <w:lang w:val="es-CR"/>
        </w:rPr>
        <w:t xml:space="preserve"> </w:t>
      </w:r>
      <w:r w:rsidRPr="00463455">
        <w:rPr>
          <w:rFonts w:ascii="Book Antiqua" w:hAnsi="Book Antiqua"/>
          <w:b/>
          <w:u w:val="single"/>
          <w:lang w:val="es-CR"/>
        </w:rPr>
        <w:t>de Justicia Restaurativa</w:t>
      </w:r>
    </w:p>
    <w:p w14:paraId="6101B202" w14:textId="77777777" w:rsidR="00B060CF" w:rsidRPr="00463455" w:rsidRDefault="00B060CF" w:rsidP="00B060CF">
      <w:pPr>
        <w:pStyle w:val="Prrafodelista"/>
        <w:ind w:left="720"/>
        <w:jc w:val="both"/>
        <w:rPr>
          <w:rFonts w:ascii="Book Antiqua" w:hAnsi="Book Antiqua"/>
        </w:rPr>
      </w:pPr>
    </w:p>
    <w:p w14:paraId="60FD8555" w14:textId="4E2E6A80" w:rsidR="00A45F43" w:rsidRDefault="00E84608" w:rsidP="003E0738">
      <w:pPr>
        <w:jc w:val="both"/>
        <w:rPr>
          <w:rFonts w:ascii="Book Antiqua" w:hAnsi="Book Antiqua" w:cs="Arial"/>
          <w:sz w:val="24"/>
          <w:szCs w:val="24"/>
        </w:rPr>
      </w:pPr>
      <w:r>
        <w:rPr>
          <w:rFonts w:ascii="Book Antiqua" w:hAnsi="Book Antiqua" w:cs="Arial"/>
          <w:sz w:val="24"/>
          <w:szCs w:val="24"/>
        </w:rPr>
        <w:t>En</w:t>
      </w:r>
      <w:r w:rsidR="003E0738">
        <w:rPr>
          <w:rFonts w:ascii="Book Antiqua" w:hAnsi="Book Antiqua" w:cs="Arial"/>
          <w:sz w:val="24"/>
          <w:szCs w:val="24"/>
        </w:rPr>
        <w:t xml:space="preserve"> sesión de Consejo Superior 35-17, celebrada el 18 de abril del 2017, artículo LIV, </w:t>
      </w:r>
      <w:r>
        <w:rPr>
          <w:rFonts w:ascii="Book Antiqua" w:hAnsi="Book Antiqua" w:cs="Arial"/>
          <w:sz w:val="24"/>
          <w:szCs w:val="24"/>
        </w:rPr>
        <w:t xml:space="preserve">se conoció el informe elaborado por esta Dirección de Planificación 2429-PLA-B-2016 </w:t>
      </w:r>
      <w:r w:rsidR="003E0738">
        <w:rPr>
          <w:rFonts w:ascii="Book Antiqua" w:hAnsi="Book Antiqua" w:cs="Arial"/>
          <w:sz w:val="24"/>
          <w:szCs w:val="24"/>
        </w:rPr>
        <w:t xml:space="preserve">y entre otros aspectos se </w:t>
      </w:r>
      <w:r w:rsidR="00D16E1F">
        <w:rPr>
          <w:rFonts w:ascii="Book Antiqua" w:hAnsi="Book Antiqua" w:cs="Arial"/>
          <w:sz w:val="24"/>
          <w:szCs w:val="24"/>
        </w:rPr>
        <w:t>acordó</w:t>
      </w:r>
      <w:r w:rsidR="003E0738">
        <w:rPr>
          <w:rFonts w:ascii="Book Antiqua" w:hAnsi="Book Antiqua" w:cs="Arial"/>
          <w:sz w:val="24"/>
          <w:szCs w:val="24"/>
        </w:rPr>
        <w:t>:</w:t>
      </w:r>
    </w:p>
    <w:p w14:paraId="0531F4DD" w14:textId="688B85CB" w:rsidR="003E0738" w:rsidRDefault="003E0738" w:rsidP="003E0738">
      <w:pPr>
        <w:jc w:val="both"/>
        <w:rPr>
          <w:rFonts w:ascii="Book Antiqua" w:hAnsi="Book Antiqua" w:cs="Arial"/>
          <w:sz w:val="24"/>
          <w:szCs w:val="24"/>
        </w:rPr>
      </w:pPr>
    </w:p>
    <w:p w14:paraId="4A6AEBCD" w14:textId="43A0DE2B" w:rsidR="003E0738" w:rsidRPr="00262315" w:rsidRDefault="004613D1" w:rsidP="003E0738">
      <w:pPr>
        <w:ind w:left="709" w:right="424"/>
        <w:jc w:val="both"/>
        <w:rPr>
          <w:rFonts w:ascii="Book Antiqua" w:hAnsi="Book Antiqua" w:cs="Arial"/>
          <w:i/>
          <w:iCs/>
          <w:sz w:val="24"/>
          <w:szCs w:val="24"/>
        </w:rPr>
      </w:pPr>
      <w:r>
        <w:rPr>
          <w:rFonts w:ascii="Book Antiqua" w:hAnsi="Book Antiqua" w:cs="Arial"/>
          <w:i/>
          <w:iCs/>
          <w:sz w:val="24"/>
          <w:szCs w:val="24"/>
        </w:rPr>
        <w:t>“a</w:t>
      </w:r>
      <w:r w:rsidR="003E0738" w:rsidRPr="00262315">
        <w:rPr>
          <w:rFonts w:ascii="Book Antiqua" w:hAnsi="Book Antiqua" w:cs="Arial"/>
          <w:i/>
          <w:iCs/>
          <w:sz w:val="24"/>
          <w:szCs w:val="24"/>
        </w:rPr>
        <w:t>) Se aprueba la estructura administrativa y organización de trabajo propuesta para la Oficina de Justicia Restaurativa, cuyas plazas estarán adscritas al Centro de Apoyo, Coordinación y Mejoramiento de la Función Jurisdiccional; y su dirección funcional estará a cargo de la Sala Tercera, específicamente por un Magistrado o Magistrada que asumirá la Coordinación del citado Programa.</w:t>
      </w:r>
      <w:r w:rsidR="003E0738">
        <w:rPr>
          <w:rFonts w:ascii="Book Antiqua" w:hAnsi="Book Antiqua" w:cs="Arial"/>
          <w:i/>
          <w:iCs/>
          <w:sz w:val="24"/>
          <w:szCs w:val="24"/>
        </w:rPr>
        <w:t>”</w:t>
      </w:r>
      <w:r w:rsidR="00972161">
        <w:rPr>
          <w:rFonts w:ascii="Book Antiqua" w:hAnsi="Book Antiqua" w:cs="Arial"/>
          <w:i/>
          <w:iCs/>
          <w:sz w:val="24"/>
          <w:szCs w:val="24"/>
        </w:rPr>
        <w:t>.</w:t>
      </w:r>
      <w:r w:rsidR="003E0738" w:rsidRPr="00262315">
        <w:rPr>
          <w:rFonts w:ascii="Book Antiqua" w:hAnsi="Book Antiqua" w:cs="Arial"/>
          <w:i/>
          <w:iCs/>
          <w:sz w:val="24"/>
          <w:szCs w:val="24"/>
        </w:rPr>
        <w:t xml:space="preserve">  </w:t>
      </w:r>
    </w:p>
    <w:p w14:paraId="4B98AFD6" w14:textId="77777777" w:rsidR="003E0738" w:rsidRDefault="003E0738">
      <w:pPr>
        <w:jc w:val="both"/>
        <w:rPr>
          <w:rFonts w:ascii="Book Antiqua" w:hAnsi="Book Antiqua" w:cs="Arial"/>
          <w:sz w:val="24"/>
          <w:szCs w:val="24"/>
        </w:rPr>
      </w:pPr>
    </w:p>
    <w:p w14:paraId="7818D652" w14:textId="709DA16B" w:rsidR="00527D51" w:rsidRDefault="00E84608" w:rsidP="00527D51">
      <w:pPr>
        <w:jc w:val="both"/>
        <w:rPr>
          <w:rFonts w:ascii="Book Antiqua" w:hAnsi="Book Antiqua" w:cs="Arial"/>
          <w:sz w:val="24"/>
          <w:szCs w:val="24"/>
        </w:rPr>
      </w:pPr>
      <w:r>
        <w:rPr>
          <w:rFonts w:ascii="Book Antiqua" w:hAnsi="Book Antiqua" w:cs="Arial"/>
          <w:sz w:val="24"/>
          <w:szCs w:val="24"/>
        </w:rPr>
        <w:t>En la actualidad la Oficina de Justicia Restaurativa</w:t>
      </w:r>
      <w:r w:rsidR="007C6A05">
        <w:rPr>
          <w:rFonts w:ascii="Book Antiqua" w:hAnsi="Book Antiqua" w:cs="Arial"/>
          <w:sz w:val="24"/>
          <w:szCs w:val="24"/>
        </w:rPr>
        <w:t xml:space="preserve"> </w:t>
      </w:r>
      <w:r w:rsidR="004178AD">
        <w:rPr>
          <w:rFonts w:ascii="Book Antiqua" w:hAnsi="Book Antiqua" w:cs="Arial"/>
          <w:sz w:val="24"/>
          <w:szCs w:val="24"/>
        </w:rPr>
        <w:t xml:space="preserve">trabaja </w:t>
      </w:r>
      <w:r w:rsidR="00385A08">
        <w:rPr>
          <w:rFonts w:ascii="Book Antiqua" w:hAnsi="Book Antiqua" w:cs="Arial"/>
          <w:sz w:val="24"/>
          <w:szCs w:val="24"/>
        </w:rPr>
        <w:t xml:space="preserve">bajo </w:t>
      </w:r>
      <w:r w:rsidR="004178AD">
        <w:rPr>
          <w:rFonts w:ascii="Book Antiqua" w:hAnsi="Book Antiqua" w:cs="Arial"/>
          <w:sz w:val="24"/>
          <w:szCs w:val="24"/>
        </w:rPr>
        <w:t xml:space="preserve">la </w:t>
      </w:r>
      <w:r w:rsidR="00F60F51">
        <w:rPr>
          <w:rFonts w:ascii="Book Antiqua" w:hAnsi="Book Antiqua" w:cs="Arial"/>
          <w:sz w:val="24"/>
          <w:szCs w:val="24"/>
        </w:rPr>
        <w:t>rectoría</w:t>
      </w:r>
      <w:r w:rsidR="004178AD">
        <w:rPr>
          <w:rFonts w:ascii="Book Antiqua" w:hAnsi="Book Antiqua" w:cs="Arial"/>
          <w:sz w:val="24"/>
          <w:szCs w:val="24"/>
        </w:rPr>
        <w:t xml:space="preserve"> del Magistrado</w:t>
      </w:r>
      <w:r w:rsidR="001271E1">
        <w:rPr>
          <w:rFonts w:ascii="Book Antiqua" w:hAnsi="Book Antiqua" w:cs="Arial"/>
          <w:sz w:val="24"/>
          <w:szCs w:val="24"/>
        </w:rPr>
        <w:t xml:space="preserve"> </w:t>
      </w:r>
      <w:r w:rsidR="006F1769">
        <w:rPr>
          <w:rFonts w:ascii="Book Antiqua" w:hAnsi="Book Antiqua" w:cs="Arial"/>
          <w:sz w:val="24"/>
          <w:szCs w:val="24"/>
        </w:rPr>
        <w:t>Gerardo Rubén Alfaro Vargas</w:t>
      </w:r>
      <w:r w:rsidR="008428D3">
        <w:rPr>
          <w:rFonts w:ascii="Book Antiqua" w:hAnsi="Book Antiqua" w:cs="Arial"/>
          <w:sz w:val="24"/>
          <w:szCs w:val="24"/>
        </w:rPr>
        <w:t xml:space="preserve">, </w:t>
      </w:r>
      <w:r w:rsidR="004178AD">
        <w:rPr>
          <w:rFonts w:ascii="Book Antiqua" w:hAnsi="Book Antiqua" w:cs="Arial"/>
          <w:sz w:val="24"/>
          <w:szCs w:val="24"/>
        </w:rPr>
        <w:t>de la Sala Tercera</w:t>
      </w:r>
      <w:r w:rsidR="008428D3">
        <w:rPr>
          <w:rFonts w:ascii="Book Antiqua" w:hAnsi="Book Antiqua" w:cs="Arial"/>
          <w:sz w:val="24"/>
          <w:szCs w:val="24"/>
        </w:rPr>
        <w:t xml:space="preserve">, </w:t>
      </w:r>
      <w:r w:rsidR="009118DD">
        <w:rPr>
          <w:rFonts w:ascii="Book Antiqua" w:hAnsi="Book Antiqua" w:cs="Arial"/>
          <w:sz w:val="24"/>
          <w:szCs w:val="24"/>
        </w:rPr>
        <w:t xml:space="preserve">y </w:t>
      </w:r>
      <w:r w:rsidR="0016633A">
        <w:rPr>
          <w:rFonts w:ascii="Book Antiqua" w:hAnsi="Book Antiqua" w:cs="Arial"/>
          <w:sz w:val="24"/>
          <w:szCs w:val="24"/>
        </w:rPr>
        <w:t>como parte de las fun</w:t>
      </w:r>
      <w:r w:rsidR="002E09F2">
        <w:rPr>
          <w:rFonts w:ascii="Book Antiqua" w:hAnsi="Book Antiqua" w:cs="Arial"/>
          <w:sz w:val="24"/>
          <w:szCs w:val="24"/>
        </w:rPr>
        <w:t xml:space="preserve">ciones </w:t>
      </w:r>
      <w:r w:rsidR="00064844">
        <w:rPr>
          <w:rFonts w:ascii="Book Antiqua" w:hAnsi="Book Antiqua" w:cs="Arial"/>
          <w:sz w:val="24"/>
          <w:szCs w:val="24"/>
        </w:rPr>
        <w:t xml:space="preserve">más </w:t>
      </w:r>
      <w:r w:rsidR="00CF6213">
        <w:rPr>
          <w:rFonts w:ascii="Book Antiqua" w:hAnsi="Book Antiqua" w:cs="Arial"/>
          <w:sz w:val="24"/>
          <w:szCs w:val="24"/>
        </w:rPr>
        <w:t>representativas</w:t>
      </w:r>
      <w:r>
        <w:rPr>
          <w:rFonts w:ascii="Book Antiqua" w:hAnsi="Book Antiqua" w:cs="Arial"/>
          <w:sz w:val="24"/>
          <w:szCs w:val="24"/>
        </w:rPr>
        <w:t xml:space="preserve"> se encuentran</w:t>
      </w:r>
      <w:r w:rsidR="002E09F2">
        <w:rPr>
          <w:rFonts w:ascii="Book Antiqua" w:hAnsi="Book Antiqua" w:cs="Arial"/>
          <w:sz w:val="24"/>
          <w:szCs w:val="24"/>
        </w:rPr>
        <w:t>:</w:t>
      </w:r>
    </w:p>
    <w:p w14:paraId="249A37D4" w14:textId="4B5C82C7" w:rsidR="002E09F2" w:rsidRDefault="002E09F2" w:rsidP="00527D51">
      <w:pPr>
        <w:jc w:val="both"/>
        <w:rPr>
          <w:rFonts w:ascii="Book Antiqua" w:hAnsi="Book Antiqua" w:cs="Arial"/>
          <w:sz w:val="24"/>
          <w:szCs w:val="24"/>
        </w:rPr>
      </w:pPr>
    </w:p>
    <w:p w14:paraId="04C0B7FB" w14:textId="49B59F87" w:rsidR="00E0679C" w:rsidRDefault="00144D88" w:rsidP="00E0679C">
      <w:pPr>
        <w:pStyle w:val="Prrafodelista"/>
        <w:numPr>
          <w:ilvl w:val="0"/>
          <w:numId w:val="36"/>
        </w:numPr>
        <w:jc w:val="both"/>
        <w:rPr>
          <w:rFonts w:ascii="Book Antiqua" w:hAnsi="Book Antiqua"/>
        </w:rPr>
      </w:pPr>
      <w:r w:rsidRPr="0094120E">
        <w:rPr>
          <w:rFonts w:ascii="Book Antiqua" w:hAnsi="Book Antiqua"/>
        </w:rPr>
        <w:t xml:space="preserve">Emisión de directrices a nivel nacional en torno a la implementación de la ley </w:t>
      </w:r>
      <w:r w:rsidRPr="00B8388E">
        <w:rPr>
          <w:rFonts w:ascii="Book Antiqua" w:hAnsi="Book Antiqua"/>
        </w:rPr>
        <w:t xml:space="preserve">de justicia restaurativa, respetando independencia del Ministerio Público, </w:t>
      </w:r>
      <w:r w:rsidR="00D62F89" w:rsidRPr="005C181D">
        <w:rPr>
          <w:rFonts w:ascii="Book Antiqua" w:hAnsi="Book Antiqua"/>
        </w:rPr>
        <w:t>Defensa Pública y</w:t>
      </w:r>
      <w:r w:rsidR="00D62F89" w:rsidRPr="00B8388E">
        <w:rPr>
          <w:rFonts w:ascii="Book Antiqua" w:hAnsi="Book Antiqua"/>
        </w:rPr>
        <w:t xml:space="preserve"> </w:t>
      </w:r>
      <w:r w:rsidRPr="005C181D">
        <w:rPr>
          <w:rFonts w:ascii="Book Antiqua" w:hAnsi="Book Antiqua"/>
        </w:rPr>
        <w:t>Trabajo</w:t>
      </w:r>
      <w:r w:rsidRPr="0094120E">
        <w:rPr>
          <w:rFonts w:ascii="Book Antiqua" w:hAnsi="Book Antiqua"/>
        </w:rPr>
        <w:t xml:space="preserve"> Social –Psicología</w:t>
      </w:r>
      <w:r w:rsidR="00972161">
        <w:rPr>
          <w:rFonts w:ascii="Book Antiqua" w:hAnsi="Book Antiqua"/>
        </w:rPr>
        <w:t>.</w:t>
      </w:r>
    </w:p>
    <w:p w14:paraId="7EFFEC57" w14:textId="77777777" w:rsidR="00E0679C" w:rsidRDefault="00E0679C" w:rsidP="0094120E">
      <w:pPr>
        <w:pStyle w:val="Prrafodelista"/>
        <w:ind w:left="720"/>
        <w:jc w:val="both"/>
        <w:rPr>
          <w:rFonts w:ascii="Book Antiqua" w:hAnsi="Book Antiqua"/>
        </w:rPr>
      </w:pPr>
    </w:p>
    <w:p w14:paraId="2C7F5CDD" w14:textId="406EB1A6" w:rsidR="00E0679C" w:rsidRDefault="00E0679C" w:rsidP="00E0679C">
      <w:pPr>
        <w:pStyle w:val="Prrafodelista"/>
        <w:numPr>
          <w:ilvl w:val="0"/>
          <w:numId w:val="36"/>
        </w:numPr>
        <w:jc w:val="both"/>
        <w:rPr>
          <w:rFonts w:ascii="Book Antiqua" w:hAnsi="Book Antiqua"/>
        </w:rPr>
      </w:pPr>
      <w:r w:rsidRPr="00E20EAB">
        <w:rPr>
          <w:rFonts w:ascii="Book Antiqua" w:hAnsi="Book Antiqua"/>
        </w:rPr>
        <w:lastRenderedPageBreak/>
        <w:t>Representación nacional e internacional del Poder Judicial en temas de Justicia Restaurativa</w:t>
      </w:r>
      <w:r w:rsidR="00972161">
        <w:rPr>
          <w:rFonts w:ascii="Book Antiqua" w:hAnsi="Book Antiqua"/>
        </w:rPr>
        <w:t>.</w:t>
      </w:r>
    </w:p>
    <w:p w14:paraId="2D1A452E" w14:textId="77777777" w:rsidR="00E0679C" w:rsidRPr="0094120E" w:rsidRDefault="00E0679C" w:rsidP="0094120E">
      <w:pPr>
        <w:pStyle w:val="Prrafodelista"/>
        <w:rPr>
          <w:rFonts w:ascii="Book Antiqua" w:hAnsi="Book Antiqua"/>
        </w:rPr>
      </w:pPr>
    </w:p>
    <w:p w14:paraId="4B314EB4" w14:textId="6F6C0E73" w:rsidR="00E0679C" w:rsidRDefault="00E0679C" w:rsidP="00E0679C">
      <w:pPr>
        <w:pStyle w:val="Prrafodelista"/>
        <w:numPr>
          <w:ilvl w:val="0"/>
          <w:numId w:val="36"/>
        </w:numPr>
        <w:jc w:val="both"/>
        <w:rPr>
          <w:rFonts w:ascii="Book Antiqua" w:hAnsi="Book Antiqua"/>
        </w:rPr>
      </w:pPr>
      <w:r w:rsidRPr="0094120E">
        <w:rPr>
          <w:rFonts w:ascii="Book Antiqua" w:hAnsi="Book Antiqua"/>
        </w:rPr>
        <w:t>Aprobación de propuestas de convenios internacionales de cooperación, para ser remitidos al Consejo Superior</w:t>
      </w:r>
      <w:r w:rsidR="00972161">
        <w:rPr>
          <w:rFonts w:ascii="Book Antiqua" w:hAnsi="Book Antiqua"/>
        </w:rPr>
        <w:t>.</w:t>
      </w:r>
    </w:p>
    <w:p w14:paraId="3DA53FC9" w14:textId="77777777" w:rsidR="00E0679C" w:rsidRPr="0094120E" w:rsidRDefault="00E0679C" w:rsidP="0094120E">
      <w:pPr>
        <w:pStyle w:val="Prrafodelista"/>
        <w:rPr>
          <w:rFonts w:ascii="Book Antiqua" w:hAnsi="Book Antiqua"/>
        </w:rPr>
      </w:pPr>
    </w:p>
    <w:p w14:paraId="51592436" w14:textId="68F38877" w:rsidR="00262FAE" w:rsidRPr="005C181D" w:rsidRDefault="00E0679C" w:rsidP="00262FAE">
      <w:pPr>
        <w:pStyle w:val="Prrafodelista"/>
        <w:numPr>
          <w:ilvl w:val="0"/>
          <w:numId w:val="36"/>
        </w:numPr>
        <w:jc w:val="both"/>
        <w:rPr>
          <w:rFonts w:ascii="Book Antiqua" w:hAnsi="Book Antiqua"/>
        </w:rPr>
      </w:pPr>
      <w:r w:rsidRPr="00B8388E">
        <w:rPr>
          <w:rFonts w:ascii="Book Antiqua" w:hAnsi="Book Antiqua"/>
        </w:rPr>
        <w:t xml:space="preserve">Dirigir los proyectos de cooperación internacional, actualmente son </w:t>
      </w:r>
      <w:r w:rsidR="00D62F89" w:rsidRPr="00B8388E">
        <w:rPr>
          <w:rFonts w:ascii="Book Antiqua" w:hAnsi="Book Antiqua"/>
        </w:rPr>
        <w:t>tres</w:t>
      </w:r>
      <w:r w:rsidRPr="00B8388E">
        <w:rPr>
          <w:rFonts w:ascii="Book Antiqua" w:hAnsi="Book Antiqua"/>
        </w:rPr>
        <w:t>, uno patrocinado por la Unión Europea, el cual se denominada de Fortalecimiento de la Justicia Restaurativa</w:t>
      </w:r>
      <w:r w:rsidR="00D62F89" w:rsidRPr="005C181D">
        <w:rPr>
          <w:rFonts w:ascii="Book Antiqua" w:hAnsi="Book Antiqua"/>
        </w:rPr>
        <w:t>,</w:t>
      </w:r>
      <w:r w:rsidRPr="005C181D">
        <w:rPr>
          <w:rFonts w:ascii="Book Antiqua" w:hAnsi="Book Antiqua"/>
        </w:rPr>
        <w:t xml:space="preserve"> Proyecto USA II, que se ejecuta con cooperación de la Embajada de los Estados Unidos</w:t>
      </w:r>
      <w:r w:rsidR="00D62F89" w:rsidRPr="005C181D">
        <w:rPr>
          <w:rFonts w:ascii="Book Antiqua" w:hAnsi="Book Antiqua"/>
        </w:rPr>
        <w:t xml:space="preserve"> y el proyecto que se trabaja en conjunto con la UNICEF para el Fortalecimiento de la Justicia Penal Juvenil y Justicia Juvenil Restaurativa</w:t>
      </w:r>
      <w:r w:rsidRPr="005C181D">
        <w:rPr>
          <w:rFonts w:ascii="Book Antiqua" w:hAnsi="Book Antiqua"/>
        </w:rPr>
        <w:t xml:space="preserve">. </w:t>
      </w:r>
    </w:p>
    <w:p w14:paraId="63CF14D1" w14:textId="77777777" w:rsidR="00262FAE" w:rsidRPr="0094120E" w:rsidRDefault="00262FAE" w:rsidP="0094120E">
      <w:pPr>
        <w:pStyle w:val="Prrafodelista"/>
        <w:rPr>
          <w:rFonts w:ascii="Book Antiqua" w:hAnsi="Book Antiqua"/>
        </w:rPr>
      </w:pPr>
    </w:p>
    <w:p w14:paraId="339A455C" w14:textId="77C3E085" w:rsidR="00262FAE" w:rsidRDefault="00E0679C" w:rsidP="00711326">
      <w:pPr>
        <w:pStyle w:val="Prrafodelista"/>
        <w:numPr>
          <w:ilvl w:val="0"/>
          <w:numId w:val="36"/>
        </w:numPr>
        <w:jc w:val="both"/>
        <w:rPr>
          <w:rFonts w:ascii="Book Antiqua" w:hAnsi="Book Antiqua"/>
        </w:rPr>
      </w:pPr>
      <w:r w:rsidRPr="0094120E">
        <w:rPr>
          <w:rFonts w:ascii="Book Antiqua" w:hAnsi="Book Antiqua"/>
        </w:rPr>
        <w:t>Participar del Consejo Judicial Centroamericano y del Caribe; así como Comisión Permanente de Mecanismos Alternativos y Restaurativos de Resolución de Conflictos y Tribunales de Tratamiento de Drogas (MARC-TTD), de la Cumbre Judicial Iberoamericana</w:t>
      </w:r>
      <w:r w:rsidR="00B41C2F">
        <w:rPr>
          <w:rFonts w:ascii="Book Antiqua" w:hAnsi="Book Antiqua"/>
        </w:rPr>
        <w:t>.</w:t>
      </w:r>
      <w:r w:rsidR="00262FAE" w:rsidRPr="0094120E">
        <w:rPr>
          <w:rFonts w:ascii="Book Antiqua" w:hAnsi="Book Antiqua"/>
        </w:rPr>
        <w:t xml:space="preserve"> </w:t>
      </w:r>
    </w:p>
    <w:p w14:paraId="4063A5A6" w14:textId="77777777" w:rsidR="00262FAE" w:rsidRPr="0094120E" w:rsidRDefault="00262FAE" w:rsidP="0094120E">
      <w:pPr>
        <w:pStyle w:val="Prrafodelista"/>
        <w:rPr>
          <w:rFonts w:ascii="Book Antiqua" w:hAnsi="Book Antiqua"/>
        </w:rPr>
      </w:pPr>
    </w:p>
    <w:p w14:paraId="4AA9EAF4" w14:textId="1F764BFA" w:rsidR="00262FAE" w:rsidRPr="0094120E" w:rsidRDefault="00262FAE" w:rsidP="0094120E">
      <w:pPr>
        <w:pStyle w:val="Prrafodelista"/>
        <w:numPr>
          <w:ilvl w:val="0"/>
          <w:numId w:val="36"/>
        </w:numPr>
        <w:jc w:val="both"/>
        <w:rPr>
          <w:rFonts w:ascii="Book Antiqua" w:hAnsi="Book Antiqua"/>
        </w:rPr>
      </w:pPr>
      <w:r w:rsidRPr="0094120E">
        <w:rPr>
          <w:rFonts w:ascii="Book Antiqua" w:hAnsi="Book Antiqua"/>
        </w:rPr>
        <w:t xml:space="preserve">Dirigir reuniones interdisciplinarias con las Jefaturas de la Defensa Pública, Ministerio Público y Trabajo Social – Psicología sobre temas integrales de la aplicación de </w:t>
      </w:r>
      <w:r w:rsidR="00B41C2F">
        <w:rPr>
          <w:rFonts w:ascii="Book Antiqua" w:hAnsi="Book Antiqua"/>
        </w:rPr>
        <w:t>J</w:t>
      </w:r>
      <w:r w:rsidRPr="0094120E">
        <w:rPr>
          <w:rFonts w:ascii="Book Antiqua" w:hAnsi="Book Antiqua"/>
        </w:rPr>
        <w:t xml:space="preserve">usticia </w:t>
      </w:r>
      <w:r w:rsidR="00B41C2F">
        <w:rPr>
          <w:rFonts w:ascii="Book Antiqua" w:hAnsi="Book Antiqua"/>
        </w:rPr>
        <w:t>R</w:t>
      </w:r>
      <w:r w:rsidRPr="0094120E">
        <w:rPr>
          <w:rFonts w:ascii="Book Antiqua" w:hAnsi="Book Antiqua"/>
        </w:rPr>
        <w:t>estaurativa.</w:t>
      </w:r>
    </w:p>
    <w:p w14:paraId="76DD14AA" w14:textId="77777777" w:rsidR="00262FAE" w:rsidRDefault="00262FAE" w:rsidP="00711326">
      <w:pPr>
        <w:jc w:val="both"/>
        <w:rPr>
          <w:rFonts w:ascii="Book Antiqua" w:hAnsi="Book Antiqua"/>
        </w:rPr>
      </w:pPr>
    </w:p>
    <w:p w14:paraId="179B78C8" w14:textId="715985E7" w:rsidR="001271E1" w:rsidRDefault="006F739E" w:rsidP="00B060CF">
      <w:pPr>
        <w:jc w:val="both"/>
        <w:rPr>
          <w:rFonts w:ascii="Book Antiqua" w:hAnsi="Book Antiqua" w:cs="Arial"/>
          <w:sz w:val="24"/>
          <w:szCs w:val="24"/>
        </w:rPr>
      </w:pPr>
      <w:r w:rsidRPr="00B8388E">
        <w:rPr>
          <w:rFonts w:ascii="Book Antiqua" w:hAnsi="Book Antiqua" w:cs="Arial"/>
          <w:sz w:val="24"/>
          <w:szCs w:val="24"/>
        </w:rPr>
        <w:t>La labor</w:t>
      </w:r>
      <w:r w:rsidR="00E84608" w:rsidRPr="00B8388E">
        <w:rPr>
          <w:rFonts w:ascii="Book Antiqua" w:hAnsi="Book Antiqua" w:cs="Arial"/>
          <w:sz w:val="24"/>
          <w:szCs w:val="24"/>
        </w:rPr>
        <w:t xml:space="preserve"> sustantiva</w:t>
      </w:r>
      <w:r w:rsidRPr="00B8388E">
        <w:rPr>
          <w:rFonts w:ascii="Book Antiqua" w:hAnsi="Book Antiqua" w:cs="Arial"/>
          <w:sz w:val="24"/>
          <w:szCs w:val="24"/>
        </w:rPr>
        <w:t xml:space="preserve"> de la </w:t>
      </w:r>
      <w:r w:rsidR="00AD04A9" w:rsidRPr="00B8388E">
        <w:rPr>
          <w:rFonts w:ascii="Book Antiqua" w:hAnsi="Book Antiqua" w:cs="Arial"/>
          <w:sz w:val="24"/>
          <w:szCs w:val="24"/>
        </w:rPr>
        <w:t>o</w:t>
      </w:r>
      <w:r w:rsidR="00E84608" w:rsidRPr="00B8388E">
        <w:rPr>
          <w:rFonts w:ascii="Book Antiqua" w:hAnsi="Book Antiqua" w:cs="Arial"/>
          <w:sz w:val="24"/>
          <w:szCs w:val="24"/>
        </w:rPr>
        <w:t xml:space="preserve">ficina </w:t>
      </w:r>
      <w:r w:rsidRPr="005C181D">
        <w:rPr>
          <w:rFonts w:ascii="Book Antiqua" w:hAnsi="Book Antiqua" w:cs="Arial"/>
          <w:sz w:val="24"/>
          <w:szCs w:val="24"/>
        </w:rPr>
        <w:t>de Justicia Restaurativa gira entorno a l</w:t>
      </w:r>
      <w:r w:rsidR="00B060CF" w:rsidRPr="005C181D">
        <w:rPr>
          <w:rFonts w:ascii="Book Antiqua" w:hAnsi="Book Antiqua" w:cs="Arial"/>
          <w:sz w:val="24"/>
          <w:szCs w:val="24"/>
        </w:rPr>
        <w:t xml:space="preserve">os </w:t>
      </w:r>
      <w:r w:rsidRPr="005C181D">
        <w:rPr>
          <w:rFonts w:ascii="Book Antiqua" w:hAnsi="Book Antiqua" w:cs="Arial"/>
          <w:sz w:val="24"/>
          <w:szCs w:val="24"/>
        </w:rPr>
        <w:t xml:space="preserve">siguientes </w:t>
      </w:r>
      <w:r w:rsidR="00B060CF" w:rsidRPr="005C181D">
        <w:rPr>
          <w:rFonts w:ascii="Book Antiqua" w:hAnsi="Book Antiqua" w:cs="Arial"/>
          <w:sz w:val="24"/>
          <w:szCs w:val="24"/>
        </w:rPr>
        <w:t xml:space="preserve">ejes temáticos: justicia </w:t>
      </w:r>
      <w:r w:rsidR="00C31557" w:rsidRPr="005C181D">
        <w:rPr>
          <w:rFonts w:ascii="Book Antiqua" w:hAnsi="Book Antiqua" w:cs="Arial"/>
          <w:sz w:val="24"/>
          <w:szCs w:val="24"/>
        </w:rPr>
        <w:t xml:space="preserve">penal </w:t>
      </w:r>
      <w:r w:rsidR="00B060CF" w:rsidRPr="005C181D">
        <w:rPr>
          <w:rFonts w:ascii="Book Antiqua" w:hAnsi="Book Antiqua" w:cs="Arial"/>
          <w:sz w:val="24"/>
          <w:szCs w:val="24"/>
        </w:rPr>
        <w:t xml:space="preserve">restaurativa, justicia juvenil </w:t>
      </w:r>
      <w:r w:rsidR="00C31557" w:rsidRPr="005C181D">
        <w:rPr>
          <w:rFonts w:ascii="Book Antiqua" w:hAnsi="Book Antiqua" w:cs="Arial"/>
          <w:sz w:val="24"/>
          <w:szCs w:val="24"/>
        </w:rPr>
        <w:t>restaurativa</w:t>
      </w:r>
      <w:r w:rsidR="00064844" w:rsidRPr="005C181D">
        <w:rPr>
          <w:rFonts w:ascii="Book Antiqua" w:hAnsi="Book Antiqua" w:cs="Arial"/>
          <w:sz w:val="24"/>
          <w:szCs w:val="24"/>
        </w:rPr>
        <w:t>, justicia restaurativa flagrancia</w:t>
      </w:r>
      <w:r w:rsidR="00B41C2F" w:rsidRPr="005C181D">
        <w:rPr>
          <w:rFonts w:ascii="Book Antiqua" w:hAnsi="Book Antiqua" w:cs="Arial"/>
          <w:sz w:val="24"/>
          <w:szCs w:val="24"/>
        </w:rPr>
        <w:t xml:space="preserve">, </w:t>
      </w:r>
      <w:r w:rsidR="00B060CF" w:rsidRPr="005C181D">
        <w:rPr>
          <w:rFonts w:ascii="Book Antiqua" w:hAnsi="Book Antiqua" w:cs="Arial"/>
          <w:sz w:val="24"/>
          <w:szCs w:val="24"/>
        </w:rPr>
        <w:t xml:space="preserve"> tratamiento de drogas bajo supervisión judicial</w:t>
      </w:r>
      <w:r w:rsidR="00B41C2F" w:rsidRPr="005C181D">
        <w:rPr>
          <w:rFonts w:ascii="Book Antiqua" w:hAnsi="Book Antiqua" w:cs="Arial"/>
          <w:sz w:val="24"/>
          <w:szCs w:val="24"/>
        </w:rPr>
        <w:t>, Imposición de la pena o sanción por cesura</w:t>
      </w:r>
      <w:r w:rsidR="00B060CF" w:rsidRPr="00B8388E">
        <w:rPr>
          <w:rFonts w:ascii="Book Antiqua" w:hAnsi="Book Antiqua" w:cs="Arial"/>
          <w:sz w:val="24"/>
          <w:szCs w:val="24"/>
        </w:rPr>
        <w:t xml:space="preserve">; no obstante, con la implementación de la ley se </w:t>
      </w:r>
      <w:r w:rsidRPr="005C181D">
        <w:rPr>
          <w:rFonts w:ascii="Book Antiqua" w:hAnsi="Book Antiqua" w:cs="Arial"/>
          <w:sz w:val="24"/>
          <w:szCs w:val="24"/>
        </w:rPr>
        <w:t>faculta a los juzgados y tribunales</w:t>
      </w:r>
      <w:r w:rsidR="00D625A8" w:rsidRPr="005C181D">
        <w:rPr>
          <w:rFonts w:ascii="Book Antiqua" w:hAnsi="Book Antiqua" w:cs="Arial"/>
          <w:sz w:val="24"/>
          <w:szCs w:val="24"/>
        </w:rPr>
        <w:t xml:space="preserve"> a</w:t>
      </w:r>
      <w:r w:rsidR="00B060CF" w:rsidRPr="005C181D">
        <w:rPr>
          <w:rFonts w:ascii="Book Antiqua" w:hAnsi="Book Antiqua" w:cs="Arial"/>
          <w:sz w:val="24"/>
          <w:szCs w:val="24"/>
        </w:rPr>
        <w:t xml:space="preserve"> la atención de las causas en la etapa de Ejecución e Intermedia del proceso Penal, además de procedimiento especial Abreviado y Contravenciones.</w:t>
      </w:r>
      <w:r w:rsidR="004C1259">
        <w:rPr>
          <w:rFonts w:ascii="Book Antiqua" w:hAnsi="Book Antiqua" w:cs="Arial"/>
          <w:sz w:val="24"/>
          <w:szCs w:val="24"/>
        </w:rPr>
        <w:t xml:space="preserve"> </w:t>
      </w:r>
    </w:p>
    <w:p w14:paraId="27E61C79" w14:textId="77777777" w:rsidR="001271E1" w:rsidRDefault="001271E1" w:rsidP="00B060CF">
      <w:pPr>
        <w:jc w:val="both"/>
        <w:rPr>
          <w:rFonts w:ascii="Book Antiqua" w:hAnsi="Book Antiqua" w:cs="Arial"/>
          <w:sz w:val="24"/>
          <w:szCs w:val="24"/>
        </w:rPr>
      </w:pPr>
    </w:p>
    <w:p w14:paraId="0A7C4732" w14:textId="77777777" w:rsidR="00A02097" w:rsidRDefault="009118DD" w:rsidP="00B060CF">
      <w:pPr>
        <w:jc w:val="both"/>
        <w:rPr>
          <w:rFonts w:ascii="Book Antiqua" w:hAnsi="Book Antiqua" w:cs="Arial"/>
          <w:sz w:val="24"/>
          <w:szCs w:val="24"/>
        </w:rPr>
      </w:pPr>
      <w:r>
        <w:rPr>
          <w:rFonts w:ascii="Book Antiqua" w:hAnsi="Book Antiqua" w:cs="Arial"/>
          <w:sz w:val="24"/>
          <w:szCs w:val="24"/>
        </w:rPr>
        <w:t>Por otra parte</w:t>
      </w:r>
      <w:r w:rsidR="004C1259" w:rsidRPr="00120D2E">
        <w:rPr>
          <w:rFonts w:ascii="Book Antiqua" w:hAnsi="Book Antiqua" w:cs="Arial"/>
          <w:sz w:val="24"/>
          <w:szCs w:val="24"/>
        </w:rPr>
        <w:t xml:space="preserve">, </w:t>
      </w:r>
      <w:r w:rsidR="00711326" w:rsidRPr="001840AC">
        <w:rPr>
          <w:rFonts w:ascii="Book Antiqua" w:hAnsi="Book Antiqua" w:cs="Arial"/>
          <w:sz w:val="24"/>
          <w:szCs w:val="24"/>
        </w:rPr>
        <w:t xml:space="preserve">en sesión de Corte Plena 41-19, celebrada el 30 de setiembre del 2019, artículo XIV, se aprobó el </w:t>
      </w:r>
      <w:r w:rsidR="00711326" w:rsidRPr="0094120E">
        <w:rPr>
          <w:rFonts w:ascii="Book Antiqua" w:hAnsi="Book Antiqua" w:cs="Arial"/>
          <w:i/>
          <w:iCs/>
          <w:sz w:val="24"/>
          <w:szCs w:val="24"/>
        </w:rPr>
        <w:t>Reglamento del Programa de Justicia Restaurativa para el Bienestar Integral del Personal Judicial</w:t>
      </w:r>
      <w:r w:rsidR="00711326" w:rsidRPr="00120D2E">
        <w:rPr>
          <w:rFonts w:ascii="Book Antiqua" w:hAnsi="Book Antiqua" w:cs="Arial"/>
          <w:sz w:val="24"/>
          <w:szCs w:val="24"/>
        </w:rPr>
        <w:t xml:space="preserve">, lo que brinda competencia a los equipos de Justicia Restaurativa </w:t>
      </w:r>
      <w:r w:rsidR="00823D57" w:rsidRPr="0094120E">
        <w:rPr>
          <w:rFonts w:ascii="Book Antiqua" w:hAnsi="Book Antiqua" w:cs="Arial"/>
          <w:sz w:val="24"/>
          <w:szCs w:val="24"/>
        </w:rPr>
        <w:t>para resolver acciones u omisiones del personal judicial que puedan generar conflictos personales, interpersonales, laborales o sociales, y que constituyan un factor de riesgo institucional.</w:t>
      </w:r>
    </w:p>
    <w:p w14:paraId="68F04C85" w14:textId="77777777" w:rsidR="00A02097" w:rsidRDefault="00A02097" w:rsidP="00B060CF">
      <w:pPr>
        <w:jc w:val="both"/>
        <w:rPr>
          <w:rFonts w:ascii="Book Antiqua" w:hAnsi="Book Antiqua" w:cs="Arial"/>
          <w:sz w:val="24"/>
          <w:szCs w:val="24"/>
        </w:rPr>
      </w:pPr>
    </w:p>
    <w:p w14:paraId="409B134D" w14:textId="1272DB44" w:rsidR="00B060CF" w:rsidRPr="00463455" w:rsidRDefault="002D4512" w:rsidP="00B060CF">
      <w:pPr>
        <w:jc w:val="both"/>
        <w:rPr>
          <w:rFonts w:ascii="Book Antiqua" w:hAnsi="Book Antiqua" w:cs="Arial"/>
          <w:sz w:val="24"/>
          <w:szCs w:val="24"/>
        </w:rPr>
      </w:pPr>
      <w:r w:rsidRPr="005C181D">
        <w:rPr>
          <w:rFonts w:ascii="Book Antiqua" w:hAnsi="Book Antiqua" w:cs="Arial"/>
          <w:sz w:val="24"/>
          <w:szCs w:val="24"/>
        </w:rPr>
        <w:t xml:space="preserve">Para lograr estos objetivos, </w:t>
      </w:r>
      <w:r w:rsidR="00B50A79" w:rsidRPr="005C181D">
        <w:rPr>
          <w:rFonts w:ascii="Book Antiqua" w:hAnsi="Book Antiqua" w:cs="Arial"/>
          <w:sz w:val="24"/>
          <w:szCs w:val="24"/>
        </w:rPr>
        <w:t xml:space="preserve">en acuerdo de Consejo Superior </w:t>
      </w:r>
      <w:r w:rsidRPr="005C181D">
        <w:rPr>
          <w:rFonts w:ascii="Book Antiqua" w:hAnsi="Book Antiqua" w:cs="Arial"/>
          <w:sz w:val="24"/>
          <w:szCs w:val="24"/>
        </w:rPr>
        <w:t xml:space="preserve">se </w:t>
      </w:r>
      <w:r w:rsidR="00B50A79" w:rsidRPr="005C181D">
        <w:rPr>
          <w:rFonts w:ascii="Book Antiqua" w:hAnsi="Book Antiqua" w:cs="Arial"/>
          <w:sz w:val="24"/>
          <w:szCs w:val="24"/>
        </w:rPr>
        <w:t xml:space="preserve">conoció el informe 955-PLA-PE-2020 y se prorrogaron hasta el 30 de setiembre del 2020, </w:t>
      </w:r>
      <w:r w:rsidRPr="005C181D">
        <w:rPr>
          <w:rFonts w:ascii="Book Antiqua" w:hAnsi="Book Antiqua" w:cs="Arial"/>
          <w:sz w:val="24"/>
          <w:szCs w:val="24"/>
        </w:rPr>
        <w:t>dos permisos con goce de salario</w:t>
      </w:r>
      <w:r w:rsidR="00B50A79" w:rsidRPr="005C181D">
        <w:rPr>
          <w:rFonts w:ascii="Book Antiqua" w:hAnsi="Book Antiqua" w:cs="Arial"/>
          <w:sz w:val="24"/>
          <w:szCs w:val="24"/>
        </w:rPr>
        <w:t xml:space="preserve"> y sustitución</w:t>
      </w:r>
      <w:r w:rsidRPr="005C181D">
        <w:rPr>
          <w:rFonts w:ascii="Book Antiqua" w:hAnsi="Book Antiqua" w:cs="Arial"/>
          <w:sz w:val="24"/>
          <w:szCs w:val="24"/>
        </w:rPr>
        <w:t xml:space="preserve">, una de </w:t>
      </w:r>
      <w:r w:rsidR="00B50A79" w:rsidRPr="005C181D">
        <w:rPr>
          <w:rFonts w:ascii="Book Antiqua" w:hAnsi="Book Antiqua" w:cs="Arial"/>
          <w:sz w:val="24"/>
          <w:szCs w:val="24"/>
        </w:rPr>
        <w:t>Juez o Jueza 3</w:t>
      </w:r>
      <w:r w:rsidRPr="005C181D">
        <w:rPr>
          <w:rFonts w:ascii="Book Antiqua" w:hAnsi="Book Antiqua" w:cs="Arial"/>
          <w:sz w:val="24"/>
          <w:szCs w:val="24"/>
        </w:rPr>
        <w:t xml:space="preserve"> y otra de </w:t>
      </w:r>
      <w:r w:rsidR="00B50A79" w:rsidRPr="005C181D">
        <w:rPr>
          <w:rFonts w:ascii="Book Antiqua" w:hAnsi="Book Antiqua" w:cs="Arial"/>
          <w:sz w:val="24"/>
          <w:szCs w:val="24"/>
        </w:rPr>
        <w:t>P</w:t>
      </w:r>
      <w:r w:rsidRPr="005C181D">
        <w:rPr>
          <w:rFonts w:ascii="Book Antiqua" w:hAnsi="Book Antiqua" w:cs="Arial"/>
          <w:sz w:val="24"/>
          <w:szCs w:val="24"/>
        </w:rPr>
        <w:t xml:space="preserve">rofesional </w:t>
      </w:r>
      <w:r w:rsidR="00B50A79" w:rsidRPr="005C181D">
        <w:rPr>
          <w:rFonts w:ascii="Book Antiqua" w:hAnsi="Book Antiqua" w:cs="Arial"/>
          <w:sz w:val="24"/>
          <w:szCs w:val="24"/>
        </w:rPr>
        <w:t xml:space="preserve">2 </w:t>
      </w:r>
      <w:r w:rsidR="00B50A79" w:rsidRPr="005C181D">
        <w:rPr>
          <w:rFonts w:ascii="Book Antiqua" w:hAnsi="Book Antiqua" w:cs="Arial"/>
          <w:sz w:val="24"/>
          <w:szCs w:val="24"/>
        </w:rPr>
        <w:lastRenderedPageBreak/>
        <w:t>(Psicóloga o Psicólogo). Además de lo anterior, se cuenta con el</w:t>
      </w:r>
      <w:r w:rsidRPr="005C181D">
        <w:rPr>
          <w:rFonts w:ascii="Book Antiqua" w:hAnsi="Book Antiqua" w:cs="Arial"/>
          <w:sz w:val="24"/>
          <w:szCs w:val="24"/>
        </w:rPr>
        <w:t xml:space="preserve"> apoyo de la persona</w:t>
      </w:r>
      <w:r w:rsidR="00B50A79" w:rsidRPr="005C181D">
        <w:rPr>
          <w:rFonts w:ascii="Book Antiqua" w:hAnsi="Book Antiqua" w:cs="Arial"/>
          <w:sz w:val="24"/>
          <w:szCs w:val="24"/>
        </w:rPr>
        <w:t xml:space="preserve"> </w:t>
      </w:r>
      <w:r w:rsidRPr="005C181D">
        <w:rPr>
          <w:rFonts w:ascii="Book Antiqua" w:hAnsi="Book Antiqua" w:cs="Arial"/>
          <w:sz w:val="24"/>
          <w:szCs w:val="24"/>
        </w:rPr>
        <w:t>profesional administrativa de la Rectoría de Justicia Restaurativa</w:t>
      </w:r>
      <w:r w:rsidR="006F4EF6" w:rsidRPr="005C181D">
        <w:rPr>
          <w:rFonts w:ascii="Book Antiqua" w:hAnsi="Book Antiqua" w:cs="Arial"/>
          <w:sz w:val="24"/>
          <w:szCs w:val="24"/>
        </w:rPr>
        <w:t>.</w:t>
      </w:r>
    </w:p>
    <w:p w14:paraId="2865636B" w14:textId="77777777" w:rsidR="008428D3" w:rsidRDefault="008428D3" w:rsidP="00B060CF">
      <w:pPr>
        <w:jc w:val="both"/>
        <w:rPr>
          <w:rFonts w:ascii="Book Antiqua" w:hAnsi="Book Antiqua" w:cs="Arial"/>
          <w:sz w:val="24"/>
          <w:szCs w:val="24"/>
        </w:rPr>
      </w:pPr>
    </w:p>
    <w:p w14:paraId="18403B14" w14:textId="6F1BF603" w:rsidR="00B060CF" w:rsidRPr="00463455" w:rsidRDefault="00B060CF" w:rsidP="00B060CF">
      <w:pPr>
        <w:jc w:val="both"/>
        <w:rPr>
          <w:rFonts w:ascii="Book Antiqua" w:hAnsi="Book Antiqua" w:cs="Arial"/>
          <w:sz w:val="24"/>
          <w:szCs w:val="24"/>
        </w:rPr>
      </w:pPr>
      <w:r w:rsidRPr="00463455">
        <w:rPr>
          <w:rFonts w:ascii="Book Antiqua" w:hAnsi="Book Antiqua" w:cs="Arial"/>
          <w:sz w:val="24"/>
          <w:szCs w:val="24"/>
        </w:rPr>
        <w:t xml:space="preserve">A continuación, se detalla una figura que contempla los ejes temáticos y las actividades generales de las cuales se encarga </w:t>
      </w:r>
      <w:r w:rsidR="00D16E1F">
        <w:rPr>
          <w:rFonts w:ascii="Book Antiqua" w:hAnsi="Book Antiqua" w:cs="Arial"/>
          <w:sz w:val="24"/>
          <w:szCs w:val="24"/>
        </w:rPr>
        <w:t>esta oficina</w:t>
      </w:r>
      <w:r w:rsidRPr="00463455">
        <w:rPr>
          <w:rFonts w:ascii="Book Antiqua" w:hAnsi="Book Antiqua" w:cs="Arial"/>
          <w:sz w:val="24"/>
          <w:szCs w:val="24"/>
        </w:rPr>
        <w:t>:</w:t>
      </w:r>
    </w:p>
    <w:p w14:paraId="4573F0A7" w14:textId="0BE4099E" w:rsidR="00AD04A9" w:rsidRDefault="00AD04A9" w:rsidP="00B060CF">
      <w:pPr>
        <w:jc w:val="both"/>
        <w:rPr>
          <w:rFonts w:ascii="Book Antiqua" w:hAnsi="Book Antiqua" w:cs="Arial"/>
          <w:sz w:val="24"/>
          <w:szCs w:val="24"/>
        </w:rPr>
      </w:pPr>
    </w:p>
    <w:p w14:paraId="42F7FD26" w14:textId="5F8A3005" w:rsidR="00B060CF" w:rsidRPr="00463455" w:rsidRDefault="00B060CF" w:rsidP="00B060CF">
      <w:pPr>
        <w:ind w:firstLine="426"/>
        <w:jc w:val="center"/>
        <w:rPr>
          <w:rFonts w:ascii="Book Antiqua" w:hAnsi="Book Antiqua" w:cs="Arial"/>
          <w:b/>
          <w:sz w:val="24"/>
          <w:szCs w:val="24"/>
        </w:rPr>
      </w:pPr>
      <w:r w:rsidRPr="00463455">
        <w:rPr>
          <w:rFonts w:ascii="Book Antiqua" w:hAnsi="Book Antiqua" w:cs="Arial"/>
          <w:b/>
          <w:sz w:val="24"/>
          <w:szCs w:val="24"/>
        </w:rPr>
        <w:t xml:space="preserve">Figura 1. Macroproceso de la </w:t>
      </w:r>
      <w:r w:rsidR="00533DAF">
        <w:rPr>
          <w:rFonts w:ascii="Book Antiqua" w:hAnsi="Book Antiqua" w:cs="Arial"/>
          <w:b/>
          <w:sz w:val="24"/>
          <w:szCs w:val="24"/>
        </w:rPr>
        <w:t>Oficina</w:t>
      </w:r>
      <w:r w:rsidR="00533DAF" w:rsidRPr="00463455">
        <w:rPr>
          <w:rFonts w:ascii="Book Antiqua" w:hAnsi="Book Antiqua" w:cs="Arial"/>
          <w:b/>
          <w:sz w:val="24"/>
          <w:szCs w:val="24"/>
        </w:rPr>
        <w:t xml:space="preserve"> </w:t>
      </w:r>
      <w:r w:rsidRPr="00463455">
        <w:rPr>
          <w:rFonts w:ascii="Book Antiqua" w:hAnsi="Book Antiqua" w:cs="Arial"/>
          <w:b/>
          <w:sz w:val="24"/>
          <w:szCs w:val="24"/>
        </w:rPr>
        <w:t>de Justicia Restaurativa</w:t>
      </w:r>
    </w:p>
    <w:p w14:paraId="3EB76728" w14:textId="77777777" w:rsidR="00B060CF" w:rsidRPr="00463455" w:rsidRDefault="00B060CF" w:rsidP="00B060CF">
      <w:pPr>
        <w:jc w:val="center"/>
        <w:rPr>
          <w:noProof/>
        </w:rPr>
      </w:pPr>
    </w:p>
    <w:p w14:paraId="1CFD46E5" w14:textId="536121A2" w:rsidR="00B060CF" w:rsidRPr="00463455" w:rsidRDefault="00B060CF" w:rsidP="00B060CF">
      <w:pPr>
        <w:jc w:val="center"/>
        <w:rPr>
          <w:noProof/>
        </w:rPr>
      </w:pPr>
    </w:p>
    <w:p w14:paraId="51AE59C0" w14:textId="6E6CC3C4" w:rsidR="006F1769" w:rsidRDefault="00E5108C" w:rsidP="00B060CF">
      <w:pPr>
        <w:jc w:val="center"/>
        <w:rPr>
          <w:rFonts w:ascii="Book Antiqua" w:hAnsi="Book Antiqua" w:cs="Arial"/>
          <w:sz w:val="24"/>
          <w:szCs w:val="24"/>
        </w:rPr>
      </w:pPr>
      <w:r>
        <w:rPr>
          <w:noProof/>
          <w:lang w:eastAsia="es-CR"/>
        </w:rPr>
        <mc:AlternateContent>
          <mc:Choice Requires="wpg">
            <w:drawing>
              <wp:anchor distT="0" distB="0" distL="114300" distR="114300" simplePos="0" relativeHeight="251667456" behindDoc="0" locked="0" layoutInCell="1" allowOverlap="1" wp14:anchorId="5D9F26D2" wp14:editId="511B1E31">
                <wp:simplePos x="0" y="0"/>
                <wp:positionH relativeFrom="column">
                  <wp:posOffset>2290862</wp:posOffset>
                </wp:positionH>
                <wp:positionV relativeFrom="paragraph">
                  <wp:posOffset>1324705</wp:posOffset>
                </wp:positionV>
                <wp:extent cx="2552131" cy="941383"/>
                <wp:effectExtent l="0" t="0" r="19685" b="11430"/>
                <wp:wrapNone/>
                <wp:docPr id="7" name="Grupo 7"/>
                <wp:cNvGraphicFramePr/>
                <a:graphic xmlns:a="http://schemas.openxmlformats.org/drawingml/2006/main">
                  <a:graphicData uri="http://schemas.microsoft.com/office/word/2010/wordprocessingGroup">
                    <wpg:wgp>
                      <wpg:cNvGrpSpPr/>
                      <wpg:grpSpPr>
                        <a:xfrm>
                          <a:off x="0" y="0"/>
                          <a:ext cx="2552131" cy="941383"/>
                          <a:chOff x="0" y="0"/>
                          <a:chExt cx="2552131" cy="941383"/>
                        </a:xfrm>
                      </wpg:grpSpPr>
                      <wps:wsp>
                        <wps:cNvPr id="4" name="Rectángulo 4"/>
                        <wps:cNvSpPr/>
                        <wps:spPr>
                          <a:xfrm>
                            <a:off x="0" y="470848"/>
                            <a:ext cx="1282890" cy="470535"/>
                          </a:xfrm>
                          <a:prstGeom prst="rect">
                            <a:avLst/>
                          </a:prstGeom>
                          <a:solidFill>
                            <a:schemeClr val="bg1">
                              <a:lumMod val="9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90F537" w14:textId="63C5EBDD" w:rsidR="004A43BD" w:rsidRPr="00E5108C" w:rsidRDefault="004A43BD" w:rsidP="00B20860">
                              <w:pPr>
                                <w:jc w:val="center"/>
                              </w:pPr>
                              <w:r w:rsidRPr="00E5108C">
                                <w:t>Ejecución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ángulo 6"/>
                        <wps:cNvSpPr/>
                        <wps:spPr>
                          <a:xfrm>
                            <a:off x="1276066" y="0"/>
                            <a:ext cx="1276065" cy="470535"/>
                          </a:xfrm>
                          <a:prstGeom prst="rect">
                            <a:avLst/>
                          </a:prstGeom>
                          <a:solidFill>
                            <a:srgbClr val="00FF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A3E586" w14:textId="666429DF" w:rsidR="004A43BD" w:rsidRPr="00E5108C" w:rsidRDefault="004A43BD" w:rsidP="00B20860">
                              <w:pPr>
                                <w:jc w:val="center"/>
                              </w:pPr>
                              <w:r>
                                <w:t>Imposición de pena o sanción por cesura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D9F26D2" id="Grupo 7" o:spid="_x0000_s1026" style="position:absolute;left:0;text-align:left;margin-left:180.4pt;margin-top:104.3pt;width:200.95pt;height:74.1pt;z-index:251667456" coordsize="25521,9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">
                <v:rect id="Rectángulo 4" o:spid="_x0000_s1027" style="position:absolute;top:4708;width:12828;height:4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" fillcolor="#f2f2f2 [3052]" strokecolor="black [3213]" strokeweight=".25pt">
                  <v:textbox>
                    <w:txbxContent>
                      <w:p w14:paraId="5990F537" w14:textId="63C5EBDD" w:rsidR="004A43BD" w:rsidRPr="00E5108C" w:rsidRDefault="004A43BD" w:rsidP="00B20860">
                        <w:pPr>
                          <w:jc w:val="center"/>
                        </w:pPr>
                        <w:r w:rsidRPr="00E5108C">
                          <w:t>Ejecución</w:t>
                        </w:r>
                      </w:p>
                    </w:txbxContent>
                  </v:textbox>
                </v:rect>
                <v:rect id="Rectángulo 6" o:spid="_x0000_s1028" style="position:absolute;left:12760;width:12761;height:4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" fillcolor="lime" strokecolor="black [3213]" strokeweight=".25pt">
                  <v:textbox>
                    <w:txbxContent>
                      <w:p w14:paraId="2AA3E586" w14:textId="666429DF" w:rsidR="004A43BD" w:rsidRPr="00E5108C" w:rsidRDefault="004A43BD" w:rsidP="00B20860">
                        <w:pPr>
                          <w:jc w:val="center"/>
                        </w:pPr>
                        <w:r>
                          <w:t>Imposición de pena o sanción por cesura</w:t>
                        </w:r>
                      </w:p>
                    </w:txbxContent>
                  </v:textbox>
                </v:rect>
              </v:group>
            </w:pict>
          </mc:Fallback>
        </mc:AlternateContent>
      </w:r>
      <w:r w:rsidR="006F1769" w:rsidRPr="006F1769">
        <w:rPr>
          <w:noProof/>
          <w:lang w:eastAsia="es-CR"/>
        </w:rPr>
        <w:drawing>
          <wp:inline distT="0" distB="0" distL="0" distR="0" wp14:anchorId="5586808E" wp14:editId="11E8DAAA">
            <wp:extent cx="5850255" cy="53816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50255" cy="5381625"/>
                    </a:xfrm>
                    <a:prstGeom prst="rect">
                      <a:avLst/>
                    </a:prstGeom>
                  </pic:spPr>
                </pic:pic>
              </a:graphicData>
            </a:graphic>
          </wp:inline>
        </w:drawing>
      </w:r>
    </w:p>
    <w:p w14:paraId="713A0652" w14:textId="2582021B" w:rsidR="00B060CF" w:rsidRPr="00463455" w:rsidRDefault="00B060CF" w:rsidP="00B060CF">
      <w:pPr>
        <w:jc w:val="both"/>
        <w:rPr>
          <w:rFonts w:ascii="Book Antiqua" w:hAnsi="Book Antiqua" w:cs="Arial"/>
          <w:sz w:val="24"/>
          <w:szCs w:val="24"/>
        </w:rPr>
      </w:pPr>
      <w:r w:rsidRPr="00463455">
        <w:rPr>
          <w:rFonts w:ascii="Book Antiqua" w:hAnsi="Book Antiqua" w:cs="Arial"/>
          <w:b/>
          <w:sz w:val="24"/>
          <w:szCs w:val="24"/>
        </w:rPr>
        <w:t>Fuente:</w:t>
      </w:r>
      <w:r w:rsidRPr="00463455">
        <w:rPr>
          <w:rFonts w:ascii="Book Antiqua" w:hAnsi="Book Antiqua" w:cs="Arial"/>
          <w:sz w:val="24"/>
          <w:szCs w:val="24"/>
        </w:rPr>
        <w:t xml:space="preserve"> </w:t>
      </w:r>
      <w:r w:rsidR="00F04E74">
        <w:rPr>
          <w:rFonts w:ascii="Book Antiqua" w:hAnsi="Book Antiqua" w:cs="Arial"/>
          <w:sz w:val="24"/>
          <w:szCs w:val="24"/>
        </w:rPr>
        <w:t xml:space="preserve">Elaboración propia a partir del informe 2429-PLA-2016 y la actualización con el personal de la </w:t>
      </w:r>
      <w:r w:rsidR="00533DAF">
        <w:rPr>
          <w:rFonts w:ascii="Book Antiqua" w:hAnsi="Book Antiqua" w:cs="Arial"/>
          <w:sz w:val="24"/>
          <w:szCs w:val="24"/>
        </w:rPr>
        <w:t>Oficina</w:t>
      </w:r>
      <w:r w:rsidR="00F04E74">
        <w:rPr>
          <w:rFonts w:ascii="Book Antiqua" w:hAnsi="Book Antiqua" w:cs="Arial"/>
          <w:sz w:val="24"/>
          <w:szCs w:val="24"/>
        </w:rPr>
        <w:t xml:space="preserve"> de Justicia Restaurativa.</w:t>
      </w:r>
    </w:p>
    <w:p w14:paraId="5A117DFC" w14:textId="1F73355C" w:rsidR="00B060CF" w:rsidRDefault="00B060CF" w:rsidP="00B060CF">
      <w:pPr>
        <w:jc w:val="both"/>
        <w:rPr>
          <w:rFonts w:ascii="Book Antiqua" w:hAnsi="Book Antiqua" w:cs="Arial"/>
          <w:sz w:val="24"/>
          <w:szCs w:val="24"/>
        </w:rPr>
      </w:pPr>
    </w:p>
    <w:p w14:paraId="6C1B12AC" w14:textId="5D7B847F" w:rsidR="00B060CF" w:rsidRPr="00463455" w:rsidRDefault="00B060CF" w:rsidP="00B060CF">
      <w:pPr>
        <w:jc w:val="both"/>
        <w:rPr>
          <w:rFonts w:ascii="Book Antiqua" w:hAnsi="Book Antiqua" w:cs="Arial"/>
          <w:sz w:val="24"/>
          <w:szCs w:val="24"/>
        </w:rPr>
      </w:pPr>
      <w:r w:rsidRPr="00463455">
        <w:rPr>
          <w:rFonts w:ascii="Book Antiqua" w:hAnsi="Book Antiqua" w:cs="Arial"/>
          <w:sz w:val="24"/>
          <w:szCs w:val="24"/>
        </w:rPr>
        <w:t xml:space="preserve">En </w:t>
      </w:r>
      <w:r w:rsidR="00C31557">
        <w:rPr>
          <w:rFonts w:ascii="Book Antiqua" w:hAnsi="Book Antiqua" w:cs="Arial"/>
          <w:sz w:val="24"/>
          <w:szCs w:val="24"/>
        </w:rPr>
        <w:t xml:space="preserve">la </w:t>
      </w:r>
      <w:r w:rsidR="00D16E1F">
        <w:rPr>
          <w:rFonts w:ascii="Book Antiqua" w:hAnsi="Book Antiqua" w:cs="Arial"/>
          <w:sz w:val="24"/>
          <w:szCs w:val="24"/>
        </w:rPr>
        <w:t>Oficina</w:t>
      </w:r>
      <w:r w:rsidRPr="00463455">
        <w:rPr>
          <w:rFonts w:ascii="Book Antiqua" w:hAnsi="Book Antiqua" w:cs="Arial"/>
          <w:sz w:val="24"/>
          <w:szCs w:val="24"/>
        </w:rPr>
        <w:t xml:space="preserve"> de justicia restaurativa se realizan actividades muy diversas, las cuales se pueden agrupar en las siguientes categorías:</w:t>
      </w:r>
    </w:p>
    <w:p w14:paraId="65A8406D" w14:textId="77777777" w:rsidR="00B060CF" w:rsidRPr="00463455" w:rsidRDefault="00B060CF" w:rsidP="00B060CF">
      <w:pPr>
        <w:jc w:val="both"/>
        <w:rPr>
          <w:rFonts w:ascii="Book Antiqua" w:hAnsi="Book Antiqua" w:cs="Arial"/>
          <w:sz w:val="24"/>
          <w:szCs w:val="24"/>
        </w:rPr>
      </w:pPr>
    </w:p>
    <w:p w14:paraId="02BC7DD4" w14:textId="17A12ADD" w:rsidR="00B060CF" w:rsidRPr="005C181D" w:rsidRDefault="00B060CF" w:rsidP="0094120E">
      <w:pPr>
        <w:pStyle w:val="Prrafodelista"/>
        <w:numPr>
          <w:ilvl w:val="0"/>
          <w:numId w:val="34"/>
        </w:numPr>
        <w:contextualSpacing/>
        <w:jc w:val="both"/>
        <w:rPr>
          <w:rFonts w:ascii="Book Antiqua" w:hAnsi="Book Antiqua"/>
          <w:lang w:val="es-CR"/>
        </w:rPr>
      </w:pPr>
      <w:r w:rsidRPr="005C181D">
        <w:rPr>
          <w:rFonts w:ascii="Book Antiqua" w:hAnsi="Book Antiqua"/>
          <w:lang w:val="es-CR"/>
        </w:rPr>
        <w:t>Seguimiento de Equipos: implica la supervisión, seguimientos a los equipos interdisciplinarios, apoyo técnico, evacuación de consultas por correo electrónico y vía telefónica. Estas tareas implican la realización de giras a los equipos interdisciplinarios de Justicia Restaurativa y a los equipos penales juveniles a nivel nacional.</w:t>
      </w:r>
    </w:p>
    <w:p w14:paraId="1CF62F7D" w14:textId="77777777" w:rsidR="00972161" w:rsidRPr="005C181D" w:rsidRDefault="00972161" w:rsidP="00972161">
      <w:pPr>
        <w:pStyle w:val="Prrafodelista"/>
        <w:ind w:left="720"/>
        <w:contextualSpacing/>
        <w:jc w:val="both"/>
        <w:rPr>
          <w:rFonts w:ascii="Book Antiqua" w:hAnsi="Book Antiqua"/>
          <w:lang w:val="es-CR"/>
        </w:rPr>
      </w:pPr>
    </w:p>
    <w:p w14:paraId="1433D488" w14:textId="2B8881AA" w:rsidR="00B060CF" w:rsidRPr="005C181D" w:rsidRDefault="00B060CF" w:rsidP="0094120E">
      <w:pPr>
        <w:pStyle w:val="Prrafodelista"/>
        <w:numPr>
          <w:ilvl w:val="0"/>
          <w:numId w:val="34"/>
        </w:numPr>
        <w:contextualSpacing/>
        <w:jc w:val="both"/>
        <w:rPr>
          <w:rFonts w:ascii="Book Antiqua" w:hAnsi="Book Antiqua"/>
          <w:lang w:val="es-CR"/>
        </w:rPr>
      </w:pPr>
      <w:r w:rsidRPr="005C181D">
        <w:rPr>
          <w:rFonts w:ascii="Book Antiqua" w:hAnsi="Book Antiqua"/>
          <w:lang w:val="es-CR"/>
        </w:rPr>
        <w:t>Capacitación: se encargan de coordinar espacios de sensibilización, inducción y capacitación en el modelo de justicia restaurativa.</w:t>
      </w:r>
    </w:p>
    <w:p w14:paraId="2EE31387" w14:textId="77777777" w:rsidR="00972161" w:rsidRPr="005C181D" w:rsidRDefault="00972161" w:rsidP="00972161">
      <w:pPr>
        <w:pStyle w:val="Prrafodelista"/>
        <w:ind w:left="720"/>
        <w:contextualSpacing/>
        <w:jc w:val="both"/>
        <w:rPr>
          <w:rFonts w:ascii="Book Antiqua" w:hAnsi="Book Antiqua"/>
          <w:lang w:val="es-CR"/>
        </w:rPr>
      </w:pPr>
    </w:p>
    <w:p w14:paraId="236D26D3" w14:textId="230DE66F" w:rsidR="00B060CF" w:rsidRPr="005C181D" w:rsidRDefault="00B060CF" w:rsidP="0094120E">
      <w:pPr>
        <w:pStyle w:val="Prrafodelista"/>
        <w:numPr>
          <w:ilvl w:val="0"/>
          <w:numId w:val="34"/>
        </w:numPr>
        <w:contextualSpacing/>
        <w:jc w:val="both"/>
        <w:rPr>
          <w:rFonts w:ascii="Book Antiqua" w:hAnsi="Book Antiqua"/>
          <w:lang w:val="es-CR"/>
        </w:rPr>
      </w:pPr>
      <w:r w:rsidRPr="005C181D">
        <w:rPr>
          <w:rFonts w:ascii="Book Antiqua" w:hAnsi="Book Antiqua"/>
          <w:lang w:val="es-CR"/>
        </w:rPr>
        <w:t>Creación de instrumentos: elabora</w:t>
      </w:r>
      <w:r w:rsidR="00C31557" w:rsidRPr="005C181D">
        <w:rPr>
          <w:rFonts w:ascii="Book Antiqua" w:hAnsi="Book Antiqua"/>
          <w:lang w:val="es-CR"/>
        </w:rPr>
        <w:t>ción de</w:t>
      </w:r>
      <w:r w:rsidRPr="005C181D">
        <w:rPr>
          <w:rFonts w:ascii="Book Antiqua" w:hAnsi="Book Antiqua"/>
          <w:lang w:val="es-CR"/>
        </w:rPr>
        <w:t xml:space="preserve"> circulares al Consejo Superior, directrices de </w:t>
      </w:r>
      <w:r w:rsidR="00C31557" w:rsidRPr="005C181D">
        <w:rPr>
          <w:rFonts w:ascii="Book Antiqua" w:hAnsi="Book Antiqua"/>
          <w:lang w:val="es-CR"/>
        </w:rPr>
        <w:t>la dirección</w:t>
      </w:r>
      <w:r w:rsidRPr="005C181D">
        <w:rPr>
          <w:rFonts w:ascii="Book Antiqua" w:hAnsi="Book Antiqua"/>
          <w:lang w:val="es-CR"/>
        </w:rPr>
        <w:t xml:space="preserve">, seguimientos y supervisión de </w:t>
      </w:r>
      <w:r w:rsidR="0094120E" w:rsidRPr="005C181D">
        <w:rPr>
          <w:rFonts w:ascii="Book Antiqua" w:hAnsi="Book Antiqua"/>
          <w:lang w:val="es-CR"/>
        </w:rPr>
        <w:t>estas</w:t>
      </w:r>
      <w:r w:rsidR="007D631F" w:rsidRPr="005C181D">
        <w:rPr>
          <w:rFonts w:ascii="Book Antiqua" w:hAnsi="Book Antiqua"/>
          <w:lang w:val="es-CR"/>
        </w:rPr>
        <w:t>; así como protocolos de actuación, rutas de trabajo, hojas de buenas prácticas y definición de modalidades de trabajo</w:t>
      </w:r>
      <w:r w:rsidRPr="005C181D">
        <w:rPr>
          <w:rFonts w:ascii="Book Antiqua" w:hAnsi="Book Antiqua"/>
          <w:lang w:val="es-CR"/>
        </w:rPr>
        <w:t>. También se encarga de elaborar respuestas a informes de cualquier otra instancia que así lo requiera.</w:t>
      </w:r>
    </w:p>
    <w:p w14:paraId="7D852C6C" w14:textId="77777777" w:rsidR="00972161" w:rsidRPr="005C181D" w:rsidRDefault="00972161" w:rsidP="00972161">
      <w:pPr>
        <w:pStyle w:val="Prrafodelista"/>
        <w:ind w:left="720"/>
        <w:contextualSpacing/>
        <w:jc w:val="both"/>
        <w:rPr>
          <w:rFonts w:ascii="Book Antiqua" w:hAnsi="Book Antiqua"/>
          <w:lang w:val="es-CR"/>
        </w:rPr>
      </w:pPr>
    </w:p>
    <w:p w14:paraId="2D7726B9" w14:textId="790627E9" w:rsidR="00B060CF" w:rsidRPr="005C181D" w:rsidRDefault="00B060CF" w:rsidP="0094120E">
      <w:pPr>
        <w:pStyle w:val="Prrafodelista"/>
        <w:numPr>
          <w:ilvl w:val="0"/>
          <w:numId w:val="34"/>
        </w:numPr>
        <w:contextualSpacing/>
        <w:jc w:val="both"/>
        <w:rPr>
          <w:rFonts w:ascii="Book Antiqua" w:hAnsi="Book Antiqua"/>
          <w:lang w:val="es-CR"/>
        </w:rPr>
      </w:pPr>
      <w:r w:rsidRPr="005C181D">
        <w:rPr>
          <w:rFonts w:ascii="Book Antiqua" w:hAnsi="Book Antiqua"/>
          <w:lang w:val="es-CR"/>
        </w:rPr>
        <w:t xml:space="preserve">Divulgación: es necesario coordinar actividades para poner en conocimiento el </w:t>
      </w:r>
      <w:r w:rsidR="00C31557" w:rsidRPr="005C181D">
        <w:rPr>
          <w:rFonts w:ascii="Book Antiqua" w:hAnsi="Book Antiqua"/>
          <w:lang w:val="es-CR"/>
        </w:rPr>
        <w:t xml:space="preserve">procedimiento </w:t>
      </w:r>
      <w:r w:rsidR="00480603" w:rsidRPr="005C181D">
        <w:rPr>
          <w:rFonts w:ascii="Book Antiqua" w:hAnsi="Book Antiqua"/>
          <w:lang w:val="es-CR"/>
        </w:rPr>
        <w:t xml:space="preserve">restaurativo </w:t>
      </w:r>
      <w:r w:rsidRPr="005C181D">
        <w:rPr>
          <w:rFonts w:ascii="Book Antiqua" w:hAnsi="Book Antiqua"/>
          <w:lang w:val="es-CR"/>
        </w:rPr>
        <w:t>a nivel institucional y externo.</w:t>
      </w:r>
    </w:p>
    <w:p w14:paraId="7C361F6F" w14:textId="77777777" w:rsidR="00972161" w:rsidRPr="005C181D" w:rsidRDefault="00972161" w:rsidP="00972161">
      <w:pPr>
        <w:pStyle w:val="Prrafodelista"/>
        <w:ind w:left="720"/>
        <w:contextualSpacing/>
        <w:jc w:val="both"/>
        <w:rPr>
          <w:rFonts w:ascii="Book Antiqua" w:hAnsi="Book Antiqua"/>
          <w:lang w:val="es-CR"/>
        </w:rPr>
      </w:pPr>
    </w:p>
    <w:p w14:paraId="4F155847" w14:textId="4360E706" w:rsidR="00B060CF" w:rsidRPr="005C181D" w:rsidRDefault="00B060CF" w:rsidP="0094120E">
      <w:pPr>
        <w:pStyle w:val="Prrafodelista"/>
        <w:numPr>
          <w:ilvl w:val="0"/>
          <w:numId w:val="34"/>
        </w:numPr>
        <w:contextualSpacing/>
        <w:jc w:val="both"/>
        <w:rPr>
          <w:rFonts w:ascii="Book Antiqua" w:hAnsi="Book Antiqua"/>
          <w:lang w:val="es-CR"/>
        </w:rPr>
      </w:pPr>
      <w:r w:rsidRPr="005C181D">
        <w:rPr>
          <w:rFonts w:ascii="Book Antiqua" w:hAnsi="Book Antiqua"/>
          <w:lang w:val="es-CR"/>
        </w:rPr>
        <w:t>Proyección a la comunidad: se realizan actividades que promueven el establecimiento de redes de apoyo. Con respecto a la proyección comunitaria en especial con penal juvenil debe indicarse que se cuenta con grandes proyectos y buenas prácticas con la comunidad, indígenas y se generan circulares entre otros.</w:t>
      </w:r>
    </w:p>
    <w:p w14:paraId="778BBB33" w14:textId="77777777" w:rsidR="00972161" w:rsidRPr="005C181D" w:rsidRDefault="00972161" w:rsidP="00972161">
      <w:pPr>
        <w:pStyle w:val="Prrafodelista"/>
        <w:ind w:left="720"/>
        <w:contextualSpacing/>
        <w:jc w:val="both"/>
        <w:rPr>
          <w:rFonts w:ascii="Book Antiqua" w:hAnsi="Book Antiqua"/>
          <w:lang w:val="es-CR"/>
        </w:rPr>
      </w:pPr>
    </w:p>
    <w:p w14:paraId="00E88A2B" w14:textId="73D8AFA0" w:rsidR="00B060CF" w:rsidRPr="005C181D" w:rsidRDefault="00B060CF" w:rsidP="0094120E">
      <w:pPr>
        <w:pStyle w:val="Prrafodelista"/>
        <w:numPr>
          <w:ilvl w:val="0"/>
          <w:numId w:val="34"/>
        </w:numPr>
        <w:contextualSpacing/>
        <w:jc w:val="both"/>
        <w:rPr>
          <w:rFonts w:ascii="Book Antiqua" w:hAnsi="Book Antiqua"/>
          <w:lang w:val="es-CR"/>
        </w:rPr>
      </w:pPr>
      <w:r w:rsidRPr="005C181D">
        <w:rPr>
          <w:rFonts w:ascii="Book Antiqua" w:hAnsi="Book Antiqua"/>
          <w:lang w:val="es-CR"/>
        </w:rPr>
        <w:t xml:space="preserve">Cooperación internacional: para el crecimiento y fortalecimiento del </w:t>
      </w:r>
      <w:r w:rsidR="00C27812" w:rsidRPr="005C181D">
        <w:rPr>
          <w:rFonts w:ascii="Book Antiqua" w:hAnsi="Book Antiqua"/>
          <w:lang w:val="es-CR"/>
        </w:rPr>
        <w:t xml:space="preserve">procedimiento restaurativo </w:t>
      </w:r>
      <w:r w:rsidRPr="005C181D">
        <w:rPr>
          <w:rFonts w:ascii="Book Antiqua" w:hAnsi="Book Antiqua"/>
          <w:lang w:val="es-CR"/>
        </w:rPr>
        <w:t xml:space="preserve">se busca el apoyo internacional a través de proyectos que deben ser planificados, ejecutados y supervisados por la </w:t>
      </w:r>
      <w:r w:rsidR="006F1769" w:rsidRPr="005C181D">
        <w:rPr>
          <w:rFonts w:ascii="Book Antiqua" w:hAnsi="Book Antiqua"/>
          <w:lang w:val="es-CR"/>
        </w:rPr>
        <w:t xml:space="preserve">oficina rectora de </w:t>
      </w:r>
      <w:r w:rsidR="00125F61" w:rsidRPr="005C181D">
        <w:rPr>
          <w:rFonts w:ascii="Book Antiqua" w:hAnsi="Book Antiqua"/>
          <w:lang w:val="es-CR"/>
        </w:rPr>
        <w:t>Justicia Restaurativa</w:t>
      </w:r>
      <w:r w:rsidRPr="005C181D">
        <w:rPr>
          <w:rFonts w:ascii="Book Antiqua" w:hAnsi="Book Antiqua"/>
          <w:lang w:val="es-CR"/>
        </w:rPr>
        <w:t xml:space="preserve">. Hoy en día se ejecutan </w:t>
      </w:r>
      <w:r w:rsidR="007D631F" w:rsidRPr="005C181D">
        <w:rPr>
          <w:rFonts w:ascii="Book Antiqua" w:hAnsi="Book Antiqua"/>
          <w:lang w:val="es-CR"/>
        </w:rPr>
        <w:t xml:space="preserve">tres </w:t>
      </w:r>
      <w:r w:rsidRPr="005C181D">
        <w:rPr>
          <w:rFonts w:ascii="Book Antiqua" w:hAnsi="Book Antiqua"/>
          <w:lang w:val="es-CR"/>
        </w:rPr>
        <w:t xml:space="preserve">proyectos el de Fortalecimiento de Justicia Restaurativa, el cual es patrocinado por la </w:t>
      </w:r>
      <w:bookmarkStart w:id="0" w:name="_Hlk20314380"/>
      <w:r w:rsidRPr="005C181D">
        <w:rPr>
          <w:rFonts w:ascii="Book Antiqua" w:hAnsi="Book Antiqua"/>
          <w:lang w:val="es-CR"/>
        </w:rPr>
        <w:t>Unión Europea</w:t>
      </w:r>
      <w:r w:rsidR="007D631F" w:rsidRPr="005C181D">
        <w:rPr>
          <w:rFonts w:ascii="Book Antiqua" w:hAnsi="Book Antiqua"/>
          <w:lang w:val="es-CR"/>
        </w:rPr>
        <w:t xml:space="preserve">, </w:t>
      </w:r>
      <w:r w:rsidRPr="005C181D">
        <w:rPr>
          <w:rFonts w:ascii="Book Antiqua" w:hAnsi="Book Antiqua"/>
          <w:lang w:val="es-CR"/>
        </w:rPr>
        <w:t>el proyecto de Embajada de USA</w:t>
      </w:r>
      <w:r w:rsidR="007D631F" w:rsidRPr="005C181D">
        <w:rPr>
          <w:rFonts w:ascii="Book Antiqua" w:hAnsi="Book Antiqua"/>
          <w:lang w:val="es-CR"/>
        </w:rPr>
        <w:t xml:space="preserve"> y el proyecto con la UNICEF, el cual se encuentra en fase de planificación</w:t>
      </w:r>
      <w:r w:rsidRPr="005C181D">
        <w:rPr>
          <w:rFonts w:ascii="Book Antiqua" w:hAnsi="Book Antiqua"/>
          <w:lang w:val="es-CR"/>
        </w:rPr>
        <w:t>.</w:t>
      </w:r>
    </w:p>
    <w:p w14:paraId="0CE4DD56" w14:textId="77777777" w:rsidR="00972161" w:rsidRPr="005C181D" w:rsidRDefault="00972161" w:rsidP="00972161">
      <w:pPr>
        <w:pStyle w:val="Prrafodelista"/>
        <w:ind w:left="720"/>
        <w:contextualSpacing/>
        <w:jc w:val="both"/>
        <w:rPr>
          <w:rFonts w:ascii="Book Antiqua" w:hAnsi="Book Antiqua"/>
          <w:lang w:val="es-CR"/>
        </w:rPr>
      </w:pPr>
    </w:p>
    <w:bookmarkEnd w:id="0"/>
    <w:p w14:paraId="74093616" w14:textId="0C66AEBB" w:rsidR="00B060CF" w:rsidRPr="005C181D" w:rsidRDefault="00B060CF" w:rsidP="0094120E">
      <w:pPr>
        <w:pStyle w:val="Prrafodelista"/>
        <w:numPr>
          <w:ilvl w:val="0"/>
          <w:numId w:val="34"/>
        </w:numPr>
        <w:contextualSpacing/>
        <w:jc w:val="both"/>
        <w:rPr>
          <w:rFonts w:ascii="Book Antiqua" w:hAnsi="Book Antiqua"/>
          <w:lang w:val="es-CR"/>
        </w:rPr>
      </w:pPr>
      <w:r w:rsidRPr="005C181D">
        <w:rPr>
          <w:rFonts w:ascii="Book Antiqua" w:hAnsi="Book Antiqua"/>
          <w:lang w:val="es-CR"/>
        </w:rPr>
        <w:t>Coordinaciones institucionales: implica las labores de coordinación con todos los agentes institucionales que intervienen en justicia restaurativa.</w:t>
      </w:r>
    </w:p>
    <w:p w14:paraId="5A49F3AE" w14:textId="77777777" w:rsidR="00972161" w:rsidRPr="005C181D" w:rsidRDefault="00972161" w:rsidP="00972161">
      <w:pPr>
        <w:pStyle w:val="Prrafodelista"/>
        <w:ind w:left="720"/>
        <w:contextualSpacing/>
        <w:jc w:val="both"/>
        <w:rPr>
          <w:rFonts w:ascii="Book Antiqua" w:hAnsi="Book Antiqua"/>
          <w:lang w:val="es-CR"/>
        </w:rPr>
      </w:pPr>
    </w:p>
    <w:p w14:paraId="206CD91D" w14:textId="06565920" w:rsidR="00B060CF" w:rsidRPr="005C181D" w:rsidRDefault="00B060CF" w:rsidP="0094120E">
      <w:pPr>
        <w:pStyle w:val="Prrafodelista"/>
        <w:numPr>
          <w:ilvl w:val="0"/>
          <w:numId w:val="34"/>
        </w:numPr>
        <w:contextualSpacing/>
        <w:jc w:val="both"/>
        <w:rPr>
          <w:rFonts w:ascii="Book Antiqua" w:hAnsi="Book Antiqua"/>
          <w:lang w:val="es-CR"/>
        </w:rPr>
      </w:pPr>
      <w:r w:rsidRPr="005C181D">
        <w:rPr>
          <w:rFonts w:ascii="Book Antiqua" w:hAnsi="Book Antiqua"/>
          <w:lang w:val="es-CR"/>
        </w:rPr>
        <w:lastRenderedPageBreak/>
        <w:t xml:space="preserve">Coordinaciones interinstitucionales: deben de realizarse coordinaciones con instituciones externas al Poder Judicial, por </w:t>
      </w:r>
      <w:r w:rsidR="0094120E" w:rsidRPr="005C181D">
        <w:rPr>
          <w:rFonts w:ascii="Book Antiqua" w:hAnsi="Book Antiqua"/>
          <w:lang w:val="es-CR"/>
        </w:rPr>
        <w:t>ejemplo,</w:t>
      </w:r>
      <w:r w:rsidRPr="005C181D">
        <w:rPr>
          <w:rFonts w:ascii="Book Antiqua" w:hAnsi="Book Antiqua"/>
          <w:lang w:val="es-CR"/>
        </w:rPr>
        <w:t xml:space="preserve"> para el Programa de Tratamiento de Drogas es necesario coordinaciones con el IAFA, ICD, ONGs con tratamiento terapéutico entre otros; para la política pública de justicia juvenil restaurativa coordinación con el Viceministro de Paz, Consejo Social Presidencial entre otras coordinaciones.</w:t>
      </w:r>
    </w:p>
    <w:p w14:paraId="0973F675" w14:textId="77777777" w:rsidR="00972161" w:rsidRPr="005C181D" w:rsidRDefault="00972161" w:rsidP="00972161">
      <w:pPr>
        <w:pStyle w:val="Prrafodelista"/>
        <w:ind w:left="720"/>
        <w:contextualSpacing/>
        <w:jc w:val="both"/>
        <w:rPr>
          <w:rFonts w:ascii="Book Antiqua" w:hAnsi="Book Antiqua"/>
          <w:lang w:val="es-CR"/>
        </w:rPr>
      </w:pPr>
    </w:p>
    <w:p w14:paraId="0AD1FAF1" w14:textId="2033599B" w:rsidR="00B060CF" w:rsidRPr="005C181D" w:rsidRDefault="00B060CF" w:rsidP="0094120E">
      <w:pPr>
        <w:pStyle w:val="Prrafodelista"/>
        <w:numPr>
          <w:ilvl w:val="0"/>
          <w:numId w:val="34"/>
        </w:numPr>
        <w:contextualSpacing/>
        <w:jc w:val="both"/>
        <w:rPr>
          <w:rFonts w:ascii="Book Antiqua" w:hAnsi="Book Antiqua"/>
          <w:lang w:val="es-CR"/>
        </w:rPr>
      </w:pPr>
      <w:r w:rsidRPr="005C181D">
        <w:rPr>
          <w:rFonts w:ascii="Book Antiqua" w:hAnsi="Book Antiqua"/>
          <w:lang w:val="es-CR"/>
        </w:rPr>
        <w:t xml:space="preserve">Proyección internacional: las actividades y logros que ha alcanzado </w:t>
      </w:r>
      <w:r w:rsidR="006F1769" w:rsidRPr="005C181D">
        <w:rPr>
          <w:rFonts w:ascii="Book Antiqua" w:hAnsi="Book Antiqua"/>
          <w:lang w:val="es-CR"/>
        </w:rPr>
        <w:t>la oficina rectora de justicia restaurativa</w:t>
      </w:r>
      <w:r w:rsidRPr="005C181D">
        <w:rPr>
          <w:rFonts w:ascii="Book Antiqua" w:hAnsi="Book Antiqua"/>
          <w:lang w:val="es-CR"/>
        </w:rPr>
        <w:t xml:space="preserve"> le permiten una proyección internacional, por lo cual se deben de programar y planificar actividades de proyección internacional.</w:t>
      </w:r>
      <w:r w:rsidR="007D631F" w:rsidRPr="005C181D">
        <w:rPr>
          <w:rFonts w:ascii="Book Antiqua" w:hAnsi="Book Antiqua"/>
          <w:lang w:val="es-CR"/>
        </w:rPr>
        <w:t xml:space="preserve"> Esta actividad permite colocar al Poder Judicial de Costa Rica como referente en la materia Restaurativa</w:t>
      </w:r>
      <w:r w:rsidR="00AE4F9E" w:rsidRPr="005C181D">
        <w:rPr>
          <w:rFonts w:ascii="Book Antiqua" w:hAnsi="Book Antiqua"/>
          <w:lang w:val="es-CR"/>
        </w:rPr>
        <w:t>, lo que beneficia al país en general materializándose principalmente en el financiamiento de proyectos de cooperación.</w:t>
      </w:r>
    </w:p>
    <w:p w14:paraId="25755102" w14:textId="77777777" w:rsidR="00B31A42" w:rsidRPr="005C181D" w:rsidRDefault="00B31A42" w:rsidP="0094120E">
      <w:pPr>
        <w:pStyle w:val="Prrafodelista"/>
        <w:ind w:left="720"/>
        <w:contextualSpacing/>
        <w:jc w:val="both"/>
        <w:rPr>
          <w:rFonts w:ascii="Book Antiqua" w:hAnsi="Book Antiqua"/>
          <w:lang w:val="es-CR"/>
        </w:rPr>
      </w:pPr>
    </w:p>
    <w:p w14:paraId="301B92A1" w14:textId="48F4B455" w:rsidR="00B31A42" w:rsidRPr="005C181D" w:rsidRDefault="00B31A42" w:rsidP="00B31A42">
      <w:pPr>
        <w:jc w:val="both"/>
        <w:rPr>
          <w:rFonts w:ascii="Book Antiqua" w:hAnsi="Book Antiqua" w:cs="Arial"/>
          <w:sz w:val="24"/>
          <w:szCs w:val="24"/>
        </w:rPr>
      </w:pPr>
      <w:r w:rsidRPr="005C181D">
        <w:rPr>
          <w:rFonts w:ascii="Book Antiqua" w:hAnsi="Book Antiqua" w:cs="Arial"/>
          <w:sz w:val="24"/>
          <w:szCs w:val="24"/>
        </w:rPr>
        <w:t>Respecto a la ejecución del presupuesto, en sesión de Consejo Superior 109-17, artículo LXIV, celebrada el 5 de diciembre del 2017, se conoció el informe de esta Dirección de Planificación 1749-PLA-2017 y se acordó:</w:t>
      </w:r>
    </w:p>
    <w:p w14:paraId="2CD50873" w14:textId="77777777" w:rsidR="00B31A42" w:rsidRPr="005C181D" w:rsidRDefault="00B31A42" w:rsidP="00B31A42">
      <w:pPr>
        <w:jc w:val="both"/>
        <w:rPr>
          <w:rFonts w:ascii="Book Antiqua" w:hAnsi="Book Antiqua" w:cs="Arial"/>
          <w:sz w:val="24"/>
          <w:szCs w:val="24"/>
        </w:rPr>
      </w:pPr>
    </w:p>
    <w:p w14:paraId="03B1F514" w14:textId="3A7C7A24" w:rsidR="00B31A42" w:rsidRPr="005C181D" w:rsidRDefault="00B31A42" w:rsidP="00B31A42">
      <w:pPr>
        <w:ind w:left="567" w:right="566"/>
        <w:jc w:val="both"/>
        <w:rPr>
          <w:rFonts w:ascii="Book Antiqua" w:hAnsi="Book Antiqua" w:cs="Arial"/>
          <w:i/>
          <w:iCs/>
          <w:sz w:val="24"/>
          <w:szCs w:val="24"/>
        </w:rPr>
      </w:pPr>
      <w:r w:rsidRPr="009D70D1">
        <w:rPr>
          <w:rFonts w:ascii="Book Antiqua" w:hAnsi="Book Antiqua" w:cs="Arial"/>
          <w:sz w:val="24"/>
          <w:szCs w:val="24"/>
        </w:rPr>
        <w:t>“</w:t>
      </w:r>
      <w:r w:rsidRPr="005C181D">
        <w:rPr>
          <w:rFonts w:ascii="Book Antiqua" w:hAnsi="Book Antiqua" w:cs="Arial"/>
          <w:i/>
          <w:iCs/>
          <w:sz w:val="24"/>
          <w:szCs w:val="24"/>
        </w:rPr>
        <w:t>Tener por rendido el informe N° 1749-PLA-2017 de la Dirección de Planificación y acoger su recomendación, en consecuencia: Autorizar a la Sala de Casación Penal, para que ejecute y lleve control de los recursos económicos asignados al Programa de Justicia Restaurativa y la Comisión de la Jurisdicción Penal. Lo anterior, en el entendido que el cambio solicitado no implica la creación de oficinas o centros gestores y que la ejecución Presupuestaria, se llevará por las mismas personas de la Sala que actualmente realizan labores de índole administrativa.</w:t>
      </w:r>
      <w:r w:rsidRPr="009D70D1">
        <w:rPr>
          <w:rFonts w:ascii="Book Antiqua" w:hAnsi="Book Antiqua" w:cs="Arial"/>
          <w:sz w:val="24"/>
          <w:szCs w:val="24"/>
        </w:rPr>
        <w:t>”</w:t>
      </w:r>
      <w:r w:rsidR="00972161" w:rsidRPr="009D70D1">
        <w:rPr>
          <w:rFonts w:ascii="Book Antiqua" w:hAnsi="Book Antiqua" w:cs="Arial"/>
          <w:sz w:val="24"/>
          <w:szCs w:val="24"/>
        </w:rPr>
        <w:t>.</w:t>
      </w:r>
    </w:p>
    <w:p w14:paraId="5D13B6D0" w14:textId="77777777" w:rsidR="00B31A42" w:rsidRPr="005C181D" w:rsidRDefault="00B31A42" w:rsidP="00B31A42">
      <w:pPr>
        <w:jc w:val="both"/>
        <w:rPr>
          <w:rFonts w:ascii="Book Antiqua" w:hAnsi="Book Antiqua" w:cs="Arial"/>
          <w:sz w:val="24"/>
          <w:szCs w:val="24"/>
        </w:rPr>
      </w:pPr>
    </w:p>
    <w:p w14:paraId="58592C64" w14:textId="4B3128BE" w:rsidR="00B31A42" w:rsidRPr="005C181D" w:rsidRDefault="00B31A42" w:rsidP="00B31A42">
      <w:pPr>
        <w:jc w:val="both"/>
        <w:rPr>
          <w:rFonts w:ascii="Book Antiqua" w:hAnsi="Book Antiqua" w:cs="Arial"/>
          <w:sz w:val="24"/>
          <w:szCs w:val="24"/>
        </w:rPr>
      </w:pPr>
      <w:r w:rsidRPr="005C181D">
        <w:rPr>
          <w:rFonts w:ascii="Book Antiqua" w:hAnsi="Book Antiqua" w:cs="Arial"/>
          <w:sz w:val="24"/>
          <w:szCs w:val="24"/>
        </w:rPr>
        <w:t>Posteriormente, en sesión del Consejo Superior 5-19 del 23 de enero del 2019, artículo XXII, se conoció el informe 1512-PLA-2019 y acordó:</w:t>
      </w:r>
    </w:p>
    <w:p w14:paraId="7008E891" w14:textId="77777777" w:rsidR="00B31A42" w:rsidRPr="005C181D" w:rsidRDefault="00B31A42" w:rsidP="00B31A42">
      <w:pPr>
        <w:jc w:val="both"/>
        <w:rPr>
          <w:rFonts w:ascii="Book Antiqua" w:hAnsi="Book Antiqua" w:cs="Arial"/>
          <w:sz w:val="24"/>
          <w:szCs w:val="24"/>
        </w:rPr>
      </w:pPr>
    </w:p>
    <w:p w14:paraId="0288FC11" w14:textId="38045674" w:rsidR="004613D1" w:rsidRPr="005C181D" w:rsidRDefault="004613D1" w:rsidP="00B31A42">
      <w:pPr>
        <w:jc w:val="both"/>
        <w:rPr>
          <w:rFonts w:ascii="Book Antiqua" w:hAnsi="Book Antiqua" w:cs="Arial"/>
          <w:i/>
          <w:iCs/>
          <w:sz w:val="24"/>
          <w:szCs w:val="24"/>
        </w:rPr>
      </w:pPr>
      <w:r w:rsidRPr="005C181D">
        <w:rPr>
          <w:rFonts w:ascii="Book Antiqua" w:hAnsi="Book Antiqua" w:cs="Arial"/>
          <w:i/>
          <w:iCs/>
          <w:sz w:val="24"/>
          <w:szCs w:val="24"/>
        </w:rPr>
        <w:t>“</w:t>
      </w:r>
      <w:r w:rsidR="00B31A42" w:rsidRPr="005C181D">
        <w:rPr>
          <w:rFonts w:ascii="Book Antiqua" w:hAnsi="Book Antiqua" w:cs="Arial"/>
          <w:i/>
          <w:iCs/>
          <w:sz w:val="24"/>
          <w:szCs w:val="24"/>
        </w:rPr>
        <w:t>2) Acoger el criterio técnico de la Dirección de Planificación, en el sentido que la ejecución presupuestaria de la oficina 1377 Programa Justicia Restaurativa se mantenga desde el centro gestor de la Sala Tercera, ya que es en donde se tiene el recurso humano ordinario para la ejecución de los mismos, sin perjuicio de la ejecución, seguimiento y control presupuestario que puedan realizar los servidores judiciales del Programa de Justicia Restaurativa. En virtud de ello, se rechaza la gestión del Magistrado Rafael Segura Bonilla, Coordinador del Programa de Justicia Restaurativa, en la que solicita autorización para la creación del código presupuestario número 1377 como Centro Gestor de la Dirección del Programa de Justicia Restaurativa.</w:t>
      </w:r>
      <w:r w:rsidR="00B31A42" w:rsidRPr="009D70D1">
        <w:rPr>
          <w:rFonts w:ascii="Book Antiqua" w:hAnsi="Book Antiqua" w:cs="Arial"/>
          <w:sz w:val="24"/>
          <w:szCs w:val="24"/>
        </w:rPr>
        <w:t>”</w:t>
      </w:r>
      <w:r w:rsidR="00972161" w:rsidRPr="009D70D1">
        <w:rPr>
          <w:rFonts w:ascii="Book Antiqua" w:hAnsi="Book Antiqua" w:cs="Arial"/>
          <w:sz w:val="24"/>
          <w:szCs w:val="24"/>
        </w:rPr>
        <w:t>.</w:t>
      </w:r>
    </w:p>
    <w:p w14:paraId="4B937A91" w14:textId="77777777" w:rsidR="003C350F" w:rsidRPr="005C181D" w:rsidRDefault="003C350F" w:rsidP="00B31A42">
      <w:pPr>
        <w:jc w:val="both"/>
        <w:rPr>
          <w:rFonts w:ascii="Book Antiqua" w:hAnsi="Book Antiqua" w:cs="Arial"/>
          <w:sz w:val="24"/>
          <w:szCs w:val="24"/>
        </w:rPr>
      </w:pPr>
    </w:p>
    <w:p w14:paraId="02207AF1" w14:textId="50E4F0D1" w:rsidR="00B31A42" w:rsidRPr="005C181D" w:rsidRDefault="00B31A42" w:rsidP="00B31A42">
      <w:pPr>
        <w:jc w:val="both"/>
        <w:rPr>
          <w:rFonts w:ascii="Book Antiqua" w:hAnsi="Book Antiqua" w:cs="Arial"/>
          <w:sz w:val="24"/>
          <w:szCs w:val="24"/>
        </w:rPr>
      </w:pPr>
      <w:r w:rsidRPr="005C181D">
        <w:rPr>
          <w:rFonts w:ascii="Book Antiqua" w:hAnsi="Book Antiqua" w:cs="Arial"/>
          <w:sz w:val="24"/>
          <w:szCs w:val="24"/>
        </w:rPr>
        <w:t xml:space="preserve">Finalmente, en sesión extraordinaria de Consejo Superior 47-19, artículo I, se acordó: </w:t>
      </w:r>
    </w:p>
    <w:p w14:paraId="33192606" w14:textId="77777777" w:rsidR="00B31A42" w:rsidRPr="005C181D" w:rsidRDefault="00B31A42" w:rsidP="00B31A42">
      <w:pPr>
        <w:jc w:val="both"/>
        <w:rPr>
          <w:rFonts w:ascii="Book Antiqua" w:hAnsi="Book Antiqua" w:cs="Arial"/>
          <w:sz w:val="24"/>
          <w:szCs w:val="24"/>
        </w:rPr>
      </w:pPr>
    </w:p>
    <w:p w14:paraId="66D4900B" w14:textId="519ADFB3" w:rsidR="00B31A42" w:rsidRPr="005C181D" w:rsidRDefault="00B31A42" w:rsidP="00B31A42">
      <w:pPr>
        <w:ind w:left="709" w:right="424"/>
        <w:jc w:val="both"/>
        <w:rPr>
          <w:rFonts w:ascii="Book Antiqua" w:hAnsi="Book Antiqua" w:cs="Arial"/>
          <w:i/>
          <w:iCs/>
          <w:sz w:val="24"/>
          <w:szCs w:val="24"/>
        </w:rPr>
      </w:pPr>
      <w:r w:rsidRPr="009D70D1">
        <w:rPr>
          <w:rFonts w:ascii="Book Antiqua" w:hAnsi="Book Antiqua" w:cs="Arial"/>
          <w:sz w:val="24"/>
          <w:szCs w:val="24"/>
        </w:rPr>
        <w:t>“</w:t>
      </w:r>
      <w:r w:rsidRPr="005C181D">
        <w:rPr>
          <w:rFonts w:ascii="Book Antiqua" w:hAnsi="Book Antiqua" w:cs="Arial"/>
          <w:i/>
          <w:iCs/>
          <w:sz w:val="24"/>
          <w:szCs w:val="24"/>
        </w:rPr>
        <w:t>3)</w:t>
      </w:r>
      <w:r w:rsidR="009D70D1">
        <w:rPr>
          <w:rFonts w:ascii="Book Antiqua" w:hAnsi="Book Antiqua" w:cs="Arial"/>
          <w:i/>
          <w:iCs/>
          <w:sz w:val="24"/>
          <w:szCs w:val="24"/>
        </w:rPr>
        <w:t xml:space="preserve"> </w:t>
      </w:r>
      <w:r w:rsidRPr="005C181D">
        <w:rPr>
          <w:rFonts w:ascii="Book Antiqua" w:hAnsi="Book Antiqua" w:cs="Arial"/>
          <w:i/>
          <w:iCs/>
          <w:sz w:val="24"/>
          <w:szCs w:val="24"/>
        </w:rPr>
        <w:t>Según lo aprobado en la Ley de Justicia Restaurativa este Programa de Justicia Restaurativa debe considerarse como una oficina independiente, para lo cual la Dirección de Planificación deberá asignar su propio código presupuestario (1377) de forma independiente a la Sala III.</w:t>
      </w:r>
      <w:r w:rsidRPr="009D70D1">
        <w:rPr>
          <w:rFonts w:ascii="Book Antiqua" w:hAnsi="Book Antiqua" w:cs="Arial"/>
          <w:sz w:val="24"/>
          <w:szCs w:val="24"/>
        </w:rPr>
        <w:t>”</w:t>
      </w:r>
      <w:r w:rsidR="00972161" w:rsidRPr="009D70D1">
        <w:rPr>
          <w:rFonts w:ascii="Book Antiqua" w:hAnsi="Book Antiqua" w:cs="Arial"/>
          <w:sz w:val="24"/>
          <w:szCs w:val="24"/>
        </w:rPr>
        <w:t>.</w:t>
      </w:r>
    </w:p>
    <w:p w14:paraId="45DE8D79" w14:textId="05E62FC8" w:rsidR="001A0DC5" w:rsidRPr="005C181D" w:rsidRDefault="001A0DC5" w:rsidP="00B31A42">
      <w:pPr>
        <w:ind w:left="709" w:right="424"/>
        <w:jc w:val="both"/>
        <w:rPr>
          <w:rFonts w:ascii="Book Antiqua" w:hAnsi="Book Antiqua" w:cs="Arial"/>
          <w:i/>
          <w:iCs/>
          <w:sz w:val="24"/>
          <w:szCs w:val="24"/>
        </w:rPr>
      </w:pPr>
    </w:p>
    <w:p w14:paraId="6AC3B072" w14:textId="21190D7B" w:rsidR="001A0DC5" w:rsidRPr="005C181D" w:rsidRDefault="001A0DC5" w:rsidP="0094120E">
      <w:pPr>
        <w:ind w:right="-1"/>
        <w:jc w:val="both"/>
        <w:rPr>
          <w:rFonts w:ascii="Book Antiqua" w:hAnsi="Book Antiqua" w:cs="Arial"/>
          <w:sz w:val="24"/>
          <w:szCs w:val="24"/>
        </w:rPr>
      </w:pPr>
      <w:r w:rsidRPr="005C181D">
        <w:rPr>
          <w:rFonts w:ascii="Book Antiqua" w:hAnsi="Book Antiqua" w:cs="Arial"/>
          <w:sz w:val="24"/>
          <w:szCs w:val="24"/>
        </w:rPr>
        <w:t>En consulta realizada a la Licda. Rita Castro Abarca, Coordinadora de Unidad 3 del Subproceso de Presupuesto y Portafolio de Proyectos, se confirma que</w:t>
      </w:r>
      <w:r w:rsidR="009D70D1">
        <w:rPr>
          <w:rFonts w:ascii="Book Antiqua" w:hAnsi="Book Antiqua" w:cs="Arial"/>
          <w:sz w:val="24"/>
          <w:szCs w:val="24"/>
        </w:rPr>
        <w:t>,</w:t>
      </w:r>
      <w:r w:rsidRPr="005C181D">
        <w:rPr>
          <w:rFonts w:ascii="Book Antiqua" w:hAnsi="Book Antiqua" w:cs="Arial"/>
          <w:sz w:val="24"/>
          <w:szCs w:val="24"/>
        </w:rPr>
        <w:t xml:space="preserve"> a partir del 2020, </w:t>
      </w:r>
      <w:r w:rsidR="00BC294E" w:rsidRPr="005C181D">
        <w:rPr>
          <w:rFonts w:ascii="Book Antiqua" w:hAnsi="Book Antiqua" w:cs="Arial"/>
          <w:sz w:val="24"/>
          <w:szCs w:val="24"/>
        </w:rPr>
        <w:t>el Programa de Justicia Restaurativa dispone del código presupuestario 1377 de manera independiente al del Centro Gestor de la Sala Tercera.</w:t>
      </w:r>
    </w:p>
    <w:p w14:paraId="5318C5A8" w14:textId="77777777" w:rsidR="00B31A42" w:rsidRPr="005C181D" w:rsidRDefault="00B31A42" w:rsidP="0094120E">
      <w:pPr>
        <w:pStyle w:val="Prrafodelista"/>
        <w:ind w:left="720"/>
        <w:contextualSpacing/>
        <w:jc w:val="both"/>
        <w:rPr>
          <w:rFonts w:ascii="Book Antiqua" w:hAnsi="Book Antiqua"/>
          <w:lang w:val="es-CR"/>
        </w:rPr>
      </w:pPr>
    </w:p>
    <w:p w14:paraId="244D4383" w14:textId="79C7F866" w:rsidR="00B31A42" w:rsidRPr="005C181D" w:rsidRDefault="00B31A42" w:rsidP="0094120E">
      <w:pPr>
        <w:contextualSpacing/>
        <w:jc w:val="both"/>
        <w:rPr>
          <w:rFonts w:ascii="Book Antiqua" w:hAnsi="Book Antiqua"/>
        </w:rPr>
      </w:pPr>
      <w:r w:rsidRPr="005C181D">
        <w:rPr>
          <w:rFonts w:ascii="Book Antiqua" w:hAnsi="Book Antiqua" w:cs="Arial"/>
          <w:sz w:val="24"/>
          <w:szCs w:val="24"/>
        </w:rPr>
        <w:t xml:space="preserve">Conforme </w:t>
      </w:r>
      <w:r w:rsidR="00DD2FDC" w:rsidRPr="005C181D">
        <w:rPr>
          <w:rFonts w:ascii="Book Antiqua" w:hAnsi="Book Antiqua" w:cs="Arial"/>
          <w:sz w:val="24"/>
          <w:szCs w:val="24"/>
        </w:rPr>
        <w:t>con</w:t>
      </w:r>
      <w:r w:rsidRPr="005C181D">
        <w:rPr>
          <w:rFonts w:ascii="Book Antiqua" w:hAnsi="Book Antiqua" w:cs="Arial"/>
          <w:sz w:val="24"/>
          <w:szCs w:val="24"/>
        </w:rPr>
        <w:t xml:space="preserve"> lo expuesto se incluye una nueva agrupación, la cual se detalla seguidamente:</w:t>
      </w:r>
    </w:p>
    <w:p w14:paraId="4B05946A" w14:textId="77777777" w:rsidR="00B31A42" w:rsidRPr="005C181D" w:rsidRDefault="00B31A42" w:rsidP="0094120E">
      <w:pPr>
        <w:pStyle w:val="Prrafodelista"/>
        <w:ind w:left="720"/>
        <w:contextualSpacing/>
        <w:jc w:val="both"/>
        <w:rPr>
          <w:rFonts w:ascii="Book Antiqua" w:hAnsi="Book Antiqua"/>
          <w:lang w:val="es-CR"/>
        </w:rPr>
      </w:pPr>
    </w:p>
    <w:p w14:paraId="34949504" w14:textId="525316E5" w:rsidR="00B060CF" w:rsidRPr="005C181D" w:rsidRDefault="00B060CF" w:rsidP="0094120E">
      <w:pPr>
        <w:pStyle w:val="Prrafodelista"/>
        <w:numPr>
          <w:ilvl w:val="0"/>
          <w:numId w:val="34"/>
        </w:numPr>
        <w:contextualSpacing/>
        <w:jc w:val="both"/>
        <w:rPr>
          <w:rFonts w:ascii="Book Antiqua" w:hAnsi="Book Antiqua"/>
          <w:lang w:val="es-CR"/>
        </w:rPr>
      </w:pPr>
      <w:r w:rsidRPr="005C181D">
        <w:rPr>
          <w:rFonts w:ascii="Book Antiqua" w:hAnsi="Book Antiqua"/>
          <w:lang w:val="es-CR"/>
        </w:rPr>
        <w:t>Gestión administrativa de</w:t>
      </w:r>
      <w:r w:rsidR="007C72D2" w:rsidRPr="005C181D">
        <w:rPr>
          <w:rFonts w:ascii="Book Antiqua" w:hAnsi="Book Antiqua"/>
          <w:lang w:val="es-CR"/>
        </w:rPr>
        <w:t xml:space="preserve"> la oficina</w:t>
      </w:r>
      <w:r w:rsidRPr="005C181D">
        <w:rPr>
          <w:rFonts w:ascii="Book Antiqua" w:hAnsi="Book Antiqua"/>
          <w:lang w:val="es-CR"/>
        </w:rPr>
        <w:t xml:space="preserve">: dado la implementación de la ley de Justicia Restaurativa y en virtud de que el Consejo Superior la designó como oficina independiente es necesario que la </w:t>
      </w:r>
      <w:r w:rsidR="00A36EE0" w:rsidRPr="005C181D">
        <w:rPr>
          <w:rFonts w:ascii="Book Antiqua" w:hAnsi="Book Antiqua"/>
          <w:lang w:val="es-CR"/>
        </w:rPr>
        <w:t>o</w:t>
      </w:r>
      <w:r w:rsidR="00B31A42" w:rsidRPr="005C181D">
        <w:rPr>
          <w:rFonts w:ascii="Book Antiqua" w:hAnsi="Book Antiqua"/>
          <w:lang w:val="es-CR"/>
        </w:rPr>
        <w:t xml:space="preserve">ficina </w:t>
      </w:r>
      <w:r w:rsidRPr="005C181D">
        <w:rPr>
          <w:rFonts w:ascii="Book Antiqua" w:hAnsi="Book Antiqua"/>
          <w:lang w:val="es-CR"/>
        </w:rPr>
        <w:t>de Justicia Restaurativa administre sus propios fondos económicos, gestione su recurso humano y controle sus propios activos, entr</w:t>
      </w:r>
      <w:r w:rsidR="00EB2DCE" w:rsidRPr="005C181D">
        <w:rPr>
          <w:rFonts w:ascii="Book Antiqua" w:hAnsi="Book Antiqua"/>
          <w:lang w:val="es-CR"/>
        </w:rPr>
        <w:t>e</w:t>
      </w:r>
      <w:r w:rsidRPr="005C181D">
        <w:rPr>
          <w:rFonts w:ascii="Book Antiqua" w:hAnsi="Book Antiqua"/>
          <w:lang w:val="es-CR"/>
        </w:rPr>
        <w:t xml:space="preserve"> otros. Estas funciones dentro de la nueva estructura van a recaer principalmente en una de las plazas de apoyo administrativo</w:t>
      </w:r>
      <w:r w:rsidR="00B31A42" w:rsidRPr="005C181D">
        <w:rPr>
          <w:rFonts w:ascii="Book Antiqua" w:hAnsi="Book Antiqua"/>
          <w:lang w:val="es-CR"/>
        </w:rPr>
        <w:t xml:space="preserve">, ya que </w:t>
      </w:r>
      <w:r w:rsidR="00BC294E" w:rsidRPr="005C181D">
        <w:rPr>
          <w:rFonts w:ascii="Book Antiqua" w:hAnsi="Book Antiqua"/>
          <w:lang w:val="es-CR"/>
        </w:rPr>
        <w:t>anteriormente eran</w:t>
      </w:r>
      <w:r w:rsidR="00B31A42" w:rsidRPr="005C181D">
        <w:rPr>
          <w:rFonts w:ascii="Book Antiqua" w:hAnsi="Book Antiqua"/>
          <w:lang w:val="es-CR"/>
        </w:rPr>
        <w:t xml:space="preserve"> realizadas por la persona destacada en el permiso con goce de salario</w:t>
      </w:r>
      <w:r w:rsidRPr="005C181D">
        <w:rPr>
          <w:rFonts w:ascii="Book Antiqua" w:hAnsi="Book Antiqua"/>
          <w:lang w:val="es-CR"/>
        </w:rPr>
        <w:t>.</w:t>
      </w:r>
    </w:p>
    <w:p w14:paraId="04291974" w14:textId="77777777" w:rsidR="009B2339" w:rsidRPr="005C181D" w:rsidRDefault="009B2339" w:rsidP="0094120E">
      <w:pPr>
        <w:contextualSpacing/>
        <w:jc w:val="both"/>
        <w:rPr>
          <w:rFonts w:ascii="Book Antiqua" w:hAnsi="Book Antiqua"/>
        </w:rPr>
      </w:pPr>
    </w:p>
    <w:p w14:paraId="5A2013E7" w14:textId="77777777" w:rsidR="004613D1" w:rsidRPr="005C181D" w:rsidRDefault="004613D1" w:rsidP="00B20860">
      <w:pPr>
        <w:jc w:val="both"/>
        <w:rPr>
          <w:rFonts w:ascii="Book Antiqua" w:hAnsi="Book Antiqua"/>
          <w:b/>
          <w:u w:val="single"/>
        </w:rPr>
      </w:pPr>
    </w:p>
    <w:p w14:paraId="1449FB39" w14:textId="3FC9D219" w:rsidR="00AD04A9" w:rsidRPr="005C181D" w:rsidRDefault="00BA4628" w:rsidP="00BA4628">
      <w:pPr>
        <w:pStyle w:val="Prrafodelista"/>
        <w:numPr>
          <w:ilvl w:val="0"/>
          <w:numId w:val="15"/>
        </w:numPr>
        <w:ind w:left="426"/>
        <w:jc w:val="both"/>
        <w:rPr>
          <w:rFonts w:ascii="Book Antiqua" w:hAnsi="Book Antiqua"/>
          <w:b/>
          <w:u w:val="single"/>
          <w:lang w:val="es-CR"/>
        </w:rPr>
      </w:pPr>
      <w:r w:rsidRPr="005C181D">
        <w:rPr>
          <w:rFonts w:ascii="Book Antiqua" w:hAnsi="Book Antiqua"/>
          <w:b/>
          <w:u w:val="single"/>
          <w:lang w:val="es-CR"/>
        </w:rPr>
        <w:t xml:space="preserve">Estructura </w:t>
      </w:r>
      <w:r w:rsidR="006D4CF5" w:rsidRPr="005C181D">
        <w:rPr>
          <w:rFonts w:ascii="Book Antiqua" w:hAnsi="Book Antiqua"/>
          <w:b/>
          <w:u w:val="single"/>
          <w:lang w:val="es-CR"/>
        </w:rPr>
        <w:t xml:space="preserve">actual </w:t>
      </w:r>
      <w:r w:rsidRPr="005C181D">
        <w:rPr>
          <w:rFonts w:ascii="Book Antiqua" w:hAnsi="Book Antiqua"/>
          <w:b/>
          <w:u w:val="single"/>
          <w:lang w:val="es-CR"/>
        </w:rPr>
        <w:t xml:space="preserve">de recurso humano </w:t>
      </w:r>
      <w:r w:rsidR="006D4CF5" w:rsidRPr="005C181D">
        <w:rPr>
          <w:rFonts w:ascii="Book Antiqua" w:hAnsi="Book Antiqua"/>
          <w:b/>
          <w:u w:val="single"/>
          <w:lang w:val="es-CR"/>
        </w:rPr>
        <w:t xml:space="preserve">y organizacional </w:t>
      </w:r>
      <w:r w:rsidRPr="005C181D">
        <w:rPr>
          <w:rFonts w:ascii="Book Antiqua" w:hAnsi="Book Antiqua"/>
          <w:b/>
          <w:u w:val="single"/>
          <w:lang w:val="es-CR"/>
        </w:rPr>
        <w:t xml:space="preserve">de la </w:t>
      </w:r>
      <w:r w:rsidR="00D16E1F" w:rsidRPr="005C181D">
        <w:rPr>
          <w:rFonts w:ascii="Book Antiqua" w:hAnsi="Book Antiqua"/>
          <w:b/>
          <w:u w:val="single"/>
          <w:lang w:val="es-CR"/>
        </w:rPr>
        <w:t>Oficina</w:t>
      </w:r>
      <w:r w:rsidRPr="005C181D">
        <w:rPr>
          <w:rFonts w:ascii="Book Antiqua" w:hAnsi="Book Antiqua"/>
          <w:b/>
          <w:u w:val="single"/>
          <w:lang w:val="es-CR"/>
        </w:rPr>
        <w:t xml:space="preserve"> de Justicia Restaurativa</w:t>
      </w:r>
    </w:p>
    <w:p w14:paraId="38D33FF9" w14:textId="77777777" w:rsidR="00976FE2" w:rsidRPr="005C181D" w:rsidRDefault="00976FE2" w:rsidP="0094120E">
      <w:pPr>
        <w:pStyle w:val="Prrafodelista"/>
        <w:ind w:left="426"/>
        <w:jc w:val="both"/>
        <w:rPr>
          <w:i/>
          <w:iCs/>
        </w:rPr>
      </w:pPr>
    </w:p>
    <w:p w14:paraId="2F07F9EB" w14:textId="2633C477" w:rsidR="00BA4628" w:rsidRPr="005C181D" w:rsidRDefault="0064157E" w:rsidP="00BA4628">
      <w:pPr>
        <w:jc w:val="both"/>
        <w:rPr>
          <w:rFonts w:ascii="Book Antiqua" w:hAnsi="Book Antiqua" w:cs="Arial"/>
          <w:sz w:val="24"/>
          <w:szCs w:val="24"/>
        </w:rPr>
      </w:pPr>
      <w:r w:rsidRPr="005C181D">
        <w:rPr>
          <w:rFonts w:ascii="Book Antiqua" w:hAnsi="Book Antiqua" w:cs="Arial"/>
          <w:sz w:val="24"/>
          <w:szCs w:val="24"/>
        </w:rPr>
        <w:t xml:space="preserve"> La </w:t>
      </w:r>
      <w:r w:rsidR="00D16E1F" w:rsidRPr="005C181D">
        <w:rPr>
          <w:rFonts w:ascii="Book Antiqua" w:hAnsi="Book Antiqua" w:cs="Arial"/>
          <w:sz w:val="24"/>
          <w:szCs w:val="24"/>
        </w:rPr>
        <w:t>Oficina</w:t>
      </w:r>
      <w:r w:rsidRPr="005C181D">
        <w:rPr>
          <w:rFonts w:ascii="Book Antiqua" w:hAnsi="Book Antiqua" w:cs="Arial"/>
          <w:sz w:val="24"/>
          <w:szCs w:val="24"/>
        </w:rPr>
        <w:t xml:space="preserve"> de Justicia Restaurativa</w:t>
      </w:r>
      <w:r w:rsidR="00FB1DD0" w:rsidRPr="005C181D">
        <w:rPr>
          <w:rFonts w:ascii="Book Antiqua" w:hAnsi="Book Antiqua" w:cs="Arial"/>
          <w:sz w:val="24"/>
          <w:szCs w:val="24"/>
        </w:rPr>
        <w:t xml:space="preserve"> </w:t>
      </w:r>
      <w:r w:rsidR="00BA4628" w:rsidRPr="005C181D">
        <w:rPr>
          <w:rFonts w:ascii="Book Antiqua" w:hAnsi="Book Antiqua" w:cs="Arial"/>
          <w:sz w:val="24"/>
          <w:szCs w:val="24"/>
        </w:rPr>
        <w:t>cuenta con el siguiente recurso humano</w:t>
      </w:r>
      <w:r w:rsidR="00311B70" w:rsidRPr="005C181D">
        <w:rPr>
          <w:rFonts w:ascii="Book Antiqua" w:hAnsi="Book Antiqua" w:cs="Arial"/>
          <w:sz w:val="24"/>
          <w:szCs w:val="24"/>
        </w:rPr>
        <w:t xml:space="preserve"> ordinario</w:t>
      </w:r>
      <w:r w:rsidR="00BA4628" w:rsidRPr="005C181D">
        <w:rPr>
          <w:rFonts w:ascii="Book Antiqua" w:hAnsi="Book Antiqua" w:cs="Arial"/>
          <w:sz w:val="24"/>
          <w:szCs w:val="24"/>
        </w:rPr>
        <w:t xml:space="preserve">: </w:t>
      </w:r>
    </w:p>
    <w:p w14:paraId="1B9C0EE2" w14:textId="665DF647" w:rsidR="00E72BAE" w:rsidRPr="005C181D" w:rsidRDefault="00E72BAE">
      <w:pPr>
        <w:rPr>
          <w:rFonts w:ascii="Book Antiqua" w:hAnsi="Book Antiqua" w:cs="Arial"/>
          <w:sz w:val="24"/>
          <w:szCs w:val="24"/>
        </w:rPr>
      </w:pPr>
      <w:r w:rsidRPr="005C181D">
        <w:rPr>
          <w:rFonts w:ascii="Book Antiqua" w:hAnsi="Book Antiqua" w:cs="Arial"/>
          <w:sz w:val="24"/>
          <w:szCs w:val="24"/>
        </w:rPr>
        <w:br w:type="page"/>
      </w:r>
    </w:p>
    <w:p w14:paraId="3DBDF4E2" w14:textId="77777777" w:rsidR="006011B5" w:rsidRPr="005C181D" w:rsidRDefault="006011B5" w:rsidP="00BA4628">
      <w:pPr>
        <w:jc w:val="both"/>
        <w:rPr>
          <w:rFonts w:ascii="Book Antiqua" w:hAnsi="Book Antiqua" w:cs="Arial"/>
          <w:sz w:val="24"/>
          <w:szCs w:val="24"/>
        </w:rPr>
      </w:pPr>
    </w:p>
    <w:p w14:paraId="1DB52FAD" w14:textId="79CFC725" w:rsidR="00C12DA2" w:rsidRPr="005C181D" w:rsidRDefault="00C12DA2" w:rsidP="00C12DA2">
      <w:pPr>
        <w:jc w:val="center"/>
        <w:rPr>
          <w:rFonts w:ascii="Book Antiqua" w:hAnsi="Book Antiqua" w:cs="Arial"/>
          <w:b/>
          <w:sz w:val="24"/>
          <w:szCs w:val="24"/>
        </w:rPr>
      </w:pPr>
      <w:bookmarkStart w:id="1" w:name="_Hlk13227126"/>
      <w:r w:rsidRPr="005C181D">
        <w:rPr>
          <w:rFonts w:ascii="Book Antiqua" w:hAnsi="Book Antiqua" w:cs="Arial"/>
          <w:b/>
          <w:sz w:val="24"/>
          <w:szCs w:val="24"/>
        </w:rPr>
        <w:t>Tabla 1</w:t>
      </w:r>
    </w:p>
    <w:p w14:paraId="57EBE308" w14:textId="06A88827" w:rsidR="00BC294E" w:rsidRPr="005C181D" w:rsidRDefault="00C12DA2" w:rsidP="00C12DA2">
      <w:pPr>
        <w:jc w:val="center"/>
        <w:rPr>
          <w:rFonts w:ascii="Book Antiqua" w:hAnsi="Book Antiqua" w:cs="Arial"/>
          <w:b/>
          <w:sz w:val="24"/>
          <w:szCs w:val="24"/>
        </w:rPr>
      </w:pPr>
      <w:r w:rsidRPr="005C181D">
        <w:rPr>
          <w:rFonts w:ascii="Book Antiqua" w:hAnsi="Book Antiqua" w:cs="Arial"/>
          <w:b/>
          <w:sz w:val="24"/>
          <w:szCs w:val="24"/>
        </w:rPr>
        <w:t xml:space="preserve">Estructura de recurso humano ordinario de la </w:t>
      </w:r>
      <w:r w:rsidR="00D16E1F" w:rsidRPr="005C181D">
        <w:rPr>
          <w:rFonts w:ascii="Book Antiqua" w:hAnsi="Book Antiqua" w:cs="Arial"/>
          <w:b/>
          <w:sz w:val="24"/>
          <w:szCs w:val="24"/>
        </w:rPr>
        <w:t>Oficina</w:t>
      </w:r>
      <w:r w:rsidR="00120D2E" w:rsidRPr="005C181D">
        <w:rPr>
          <w:rFonts w:ascii="Book Antiqua" w:hAnsi="Book Antiqua" w:cs="Arial"/>
          <w:b/>
          <w:sz w:val="24"/>
          <w:szCs w:val="24"/>
        </w:rPr>
        <w:t xml:space="preserve"> </w:t>
      </w:r>
      <w:r w:rsidRPr="005C181D">
        <w:rPr>
          <w:rFonts w:ascii="Book Antiqua" w:hAnsi="Book Antiqua" w:cs="Arial"/>
          <w:b/>
          <w:sz w:val="24"/>
          <w:szCs w:val="24"/>
        </w:rPr>
        <w:t>de Justicia Restaurativa</w:t>
      </w:r>
      <w:r w:rsidR="00BC294E" w:rsidRPr="005C181D">
        <w:rPr>
          <w:rFonts w:ascii="Book Antiqua" w:hAnsi="Book Antiqua" w:cs="Arial"/>
          <w:b/>
          <w:sz w:val="24"/>
          <w:szCs w:val="24"/>
        </w:rPr>
        <w:t xml:space="preserve"> según la adscripción que se registra en la </w:t>
      </w:r>
    </w:p>
    <w:p w14:paraId="3317D0A7" w14:textId="58A2334B" w:rsidR="00C12DA2" w:rsidRPr="005C181D" w:rsidRDefault="00BC294E" w:rsidP="00C12DA2">
      <w:pPr>
        <w:jc w:val="center"/>
        <w:rPr>
          <w:rFonts w:ascii="Book Antiqua" w:hAnsi="Book Antiqua" w:cs="Arial"/>
          <w:b/>
          <w:sz w:val="24"/>
          <w:szCs w:val="24"/>
        </w:rPr>
      </w:pPr>
      <w:r w:rsidRPr="005C181D">
        <w:rPr>
          <w:rFonts w:ascii="Book Antiqua" w:hAnsi="Book Antiqua" w:cs="Arial"/>
          <w:b/>
          <w:sz w:val="24"/>
          <w:szCs w:val="24"/>
        </w:rPr>
        <w:t>Relación de Puestos 20</w:t>
      </w:r>
      <w:r w:rsidR="00672EA6" w:rsidRPr="005C181D">
        <w:rPr>
          <w:rFonts w:ascii="Book Antiqua" w:hAnsi="Book Antiqua" w:cs="Arial"/>
          <w:b/>
          <w:sz w:val="24"/>
          <w:szCs w:val="24"/>
        </w:rPr>
        <w:t>20</w:t>
      </w:r>
      <w:r w:rsidRPr="005C181D">
        <w:rPr>
          <w:rFonts w:ascii="Book Antiqua" w:hAnsi="Book Antiqua" w:cs="Arial"/>
          <w:b/>
          <w:sz w:val="24"/>
          <w:szCs w:val="24"/>
        </w:rPr>
        <w:t xml:space="preserve"> </w:t>
      </w:r>
    </w:p>
    <w:p w14:paraId="51A853A3" w14:textId="77777777" w:rsidR="00972161" w:rsidRPr="005C181D" w:rsidRDefault="00972161" w:rsidP="00C12DA2">
      <w:pPr>
        <w:jc w:val="center"/>
        <w:rPr>
          <w:rFonts w:ascii="Book Antiqua" w:hAnsi="Book Antiqua" w:cs="Arial"/>
          <w:b/>
          <w:sz w:val="24"/>
          <w:szCs w:val="24"/>
        </w:rPr>
      </w:pPr>
    </w:p>
    <w:tbl>
      <w:tblPr>
        <w:tblStyle w:val="Tablaconcuadrcula6concolores1"/>
        <w:tblW w:w="0" w:type="auto"/>
        <w:jc w:val="center"/>
        <w:tblLook w:val="04A0" w:firstRow="1" w:lastRow="0" w:firstColumn="1" w:lastColumn="0" w:noHBand="0" w:noVBand="1"/>
      </w:tblPr>
      <w:tblGrid>
        <w:gridCol w:w="2158"/>
        <w:gridCol w:w="3168"/>
        <w:gridCol w:w="2346"/>
      </w:tblGrid>
      <w:tr w:rsidR="006011B5" w:rsidRPr="005C181D" w14:paraId="448A1B2F" w14:textId="77777777" w:rsidTr="006011B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8" w:type="dxa"/>
          </w:tcPr>
          <w:p w14:paraId="2C05E6E8" w14:textId="487873CC" w:rsidR="006011B5" w:rsidRPr="005C181D" w:rsidRDefault="006011B5" w:rsidP="006011B5">
            <w:pPr>
              <w:jc w:val="center"/>
              <w:rPr>
                <w:sz w:val="24"/>
                <w:lang w:eastAsia="en-US"/>
              </w:rPr>
            </w:pPr>
            <w:bookmarkStart w:id="2" w:name="_Hlk5266828"/>
            <w:r w:rsidRPr="005C181D">
              <w:rPr>
                <w:sz w:val="24"/>
                <w:lang w:eastAsia="en-US"/>
              </w:rPr>
              <w:t>Número de puesto</w:t>
            </w:r>
          </w:p>
        </w:tc>
        <w:tc>
          <w:tcPr>
            <w:tcW w:w="3168" w:type="dxa"/>
          </w:tcPr>
          <w:p w14:paraId="79782F90" w14:textId="24D7720C" w:rsidR="006011B5" w:rsidRPr="005C181D" w:rsidRDefault="006011B5" w:rsidP="006011B5">
            <w:pPr>
              <w:jc w:val="center"/>
              <w:cnfStyle w:val="100000000000" w:firstRow="1" w:lastRow="0" w:firstColumn="0" w:lastColumn="0" w:oddVBand="0" w:evenVBand="0" w:oddHBand="0" w:evenHBand="0" w:firstRowFirstColumn="0" w:firstRowLastColumn="0" w:lastRowFirstColumn="0" w:lastRowLastColumn="0"/>
              <w:rPr>
                <w:sz w:val="24"/>
                <w:lang w:eastAsia="en-US"/>
              </w:rPr>
            </w:pPr>
            <w:r w:rsidRPr="005C181D">
              <w:rPr>
                <w:sz w:val="24"/>
                <w:lang w:eastAsia="en-US"/>
              </w:rPr>
              <w:t>Clase de puesto</w:t>
            </w:r>
          </w:p>
        </w:tc>
        <w:tc>
          <w:tcPr>
            <w:tcW w:w="2346" w:type="dxa"/>
          </w:tcPr>
          <w:p w14:paraId="12C5ACFD" w14:textId="4C62ED27" w:rsidR="006011B5" w:rsidRPr="005C181D" w:rsidRDefault="006011B5" w:rsidP="006011B5">
            <w:pPr>
              <w:jc w:val="center"/>
              <w:cnfStyle w:val="100000000000" w:firstRow="1" w:lastRow="0" w:firstColumn="0" w:lastColumn="0" w:oddVBand="0" w:evenVBand="0" w:oddHBand="0" w:evenHBand="0" w:firstRowFirstColumn="0" w:firstRowLastColumn="0" w:lastRowFirstColumn="0" w:lastRowLastColumn="0"/>
              <w:rPr>
                <w:sz w:val="24"/>
                <w:lang w:eastAsia="en-US"/>
              </w:rPr>
            </w:pPr>
            <w:r w:rsidRPr="005C181D">
              <w:rPr>
                <w:sz w:val="24"/>
                <w:lang w:eastAsia="en-US"/>
              </w:rPr>
              <w:t>Estado del puesto</w:t>
            </w:r>
          </w:p>
        </w:tc>
      </w:tr>
      <w:tr w:rsidR="006011B5" w:rsidRPr="005C181D" w14:paraId="6A3E19D7" w14:textId="77777777" w:rsidTr="006011B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8" w:type="dxa"/>
          </w:tcPr>
          <w:p w14:paraId="0141B989" w14:textId="6FC674E6" w:rsidR="006011B5" w:rsidRPr="005C181D" w:rsidRDefault="006011B5" w:rsidP="006011B5">
            <w:pPr>
              <w:jc w:val="center"/>
              <w:rPr>
                <w:rFonts w:ascii="Book Antiqua" w:hAnsi="Book Antiqua" w:cs="Arial"/>
                <w:sz w:val="24"/>
                <w:szCs w:val="24"/>
              </w:rPr>
            </w:pPr>
            <w:r w:rsidRPr="005C181D">
              <w:rPr>
                <w:rFonts w:ascii="Book Antiqua" w:hAnsi="Book Antiqua" w:cs="Arial"/>
                <w:sz w:val="24"/>
                <w:szCs w:val="24"/>
              </w:rPr>
              <w:t>372083</w:t>
            </w:r>
          </w:p>
        </w:tc>
        <w:tc>
          <w:tcPr>
            <w:tcW w:w="3168" w:type="dxa"/>
            <w:vMerge w:val="restart"/>
            <w:vAlign w:val="center"/>
          </w:tcPr>
          <w:p w14:paraId="51777FFB" w14:textId="5253EC22" w:rsidR="006011B5" w:rsidRPr="005C181D" w:rsidRDefault="006011B5" w:rsidP="006011B5">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Arial"/>
                <w:sz w:val="24"/>
                <w:szCs w:val="24"/>
              </w:rPr>
            </w:pPr>
            <w:r w:rsidRPr="005C181D">
              <w:rPr>
                <w:rFonts w:ascii="Book Antiqua" w:hAnsi="Book Antiqua" w:cs="Arial"/>
                <w:sz w:val="24"/>
                <w:szCs w:val="24"/>
              </w:rPr>
              <w:t>Profesional en derecho 3B</w:t>
            </w:r>
          </w:p>
        </w:tc>
        <w:tc>
          <w:tcPr>
            <w:tcW w:w="2346" w:type="dxa"/>
          </w:tcPr>
          <w:p w14:paraId="70759766" w14:textId="7D879F2D" w:rsidR="006011B5" w:rsidRPr="005C181D" w:rsidRDefault="006011B5" w:rsidP="006011B5">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Arial"/>
                <w:sz w:val="24"/>
                <w:szCs w:val="24"/>
              </w:rPr>
            </w:pPr>
            <w:r w:rsidRPr="005C181D">
              <w:rPr>
                <w:rFonts w:ascii="Book Antiqua" w:hAnsi="Book Antiqua" w:cs="Arial"/>
                <w:sz w:val="24"/>
                <w:szCs w:val="24"/>
              </w:rPr>
              <w:t>Propiedad</w:t>
            </w:r>
          </w:p>
        </w:tc>
      </w:tr>
      <w:tr w:rsidR="006011B5" w:rsidRPr="005C181D" w14:paraId="116BF692" w14:textId="77777777" w:rsidTr="006011B5">
        <w:trPr>
          <w:jc w:val="center"/>
        </w:trPr>
        <w:tc>
          <w:tcPr>
            <w:cnfStyle w:val="001000000000" w:firstRow="0" w:lastRow="0" w:firstColumn="1" w:lastColumn="0" w:oddVBand="0" w:evenVBand="0" w:oddHBand="0" w:evenHBand="0" w:firstRowFirstColumn="0" w:firstRowLastColumn="0" w:lastRowFirstColumn="0" w:lastRowLastColumn="0"/>
            <w:tcW w:w="2158" w:type="dxa"/>
          </w:tcPr>
          <w:p w14:paraId="5B8E263D" w14:textId="3A677BA7" w:rsidR="006011B5" w:rsidRPr="005C181D" w:rsidRDefault="006011B5" w:rsidP="006011B5">
            <w:pPr>
              <w:jc w:val="center"/>
              <w:rPr>
                <w:rFonts w:ascii="Book Antiqua" w:hAnsi="Book Antiqua" w:cs="Arial"/>
                <w:sz w:val="24"/>
                <w:szCs w:val="24"/>
              </w:rPr>
            </w:pPr>
            <w:r w:rsidRPr="005C181D">
              <w:rPr>
                <w:rFonts w:ascii="Book Antiqua" w:hAnsi="Book Antiqua" w:cs="Arial"/>
                <w:sz w:val="24"/>
                <w:szCs w:val="24"/>
              </w:rPr>
              <w:t>377373</w:t>
            </w:r>
          </w:p>
        </w:tc>
        <w:tc>
          <w:tcPr>
            <w:tcW w:w="3168" w:type="dxa"/>
            <w:vMerge/>
            <w:vAlign w:val="center"/>
          </w:tcPr>
          <w:p w14:paraId="775DDCB5" w14:textId="77777777" w:rsidR="006011B5" w:rsidRPr="005C181D" w:rsidRDefault="006011B5" w:rsidP="006011B5">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p>
        </w:tc>
        <w:tc>
          <w:tcPr>
            <w:tcW w:w="2346" w:type="dxa"/>
          </w:tcPr>
          <w:p w14:paraId="66E8F0D5" w14:textId="663F2120" w:rsidR="006011B5" w:rsidRPr="005C181D" w:rsidRDefault="006011B5" w:rsidP="006011B5">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r w:rsidRPr="005C181D">
              <w:rPr>
                <w:rFonts w:ascii="Book Antiqua" w:hAnsi="Book Antiqua" w:cs="Arial"/>
                <w:sz w:val="24"/>
                <w:szCs w:val="24"/>
              </w:rPr>
              <w:t>Vacante</w:t>
            </w:r>
          </w:p>
        </w:tc>
      </w:tr>
      <w:tr w:rsidR="006011B5" w:rsidRPr="005C181D" w14:paraId="12452441" w14:textId="77777777" w:rsidTr="006011B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8" w:type="dxa"/>
          </w:tcPr>
          <w:p w14:paraId="23D336BB" w14:textId="5725C454" w:rsidR="006011B5" w:rsidRPr="005C181D" w:rsidRDefault="006011B5" w:rsidP="006011B5">
            <w:pPr>
              <w:jc w:val="center"/>
              <w:rPr>
                <w:rFonts w:ascii="Book Antiqua" w:hAnsi="Book Antiqua" w:cs="Arial"/>
                <w:sz w:val="24"/>
                <w:szCs w:val="24"/>
              </w:rPr>
            </w:pPr>
            <w:r w:rsidRPr="005C181D">
              <w:rPr>
                <w:rFonts w:ascii="Book Antiqua" w:hAnsi="Book Antiqua" w:cs="Arial"/>
                <w:sz w:val="24"/>
                <w:szCs w:val="24"/>
              </w:rPr>
              <w:t>377374</w:t>
            </w:r>
          </w:p>
        </w:tc>
        <w:tc>
          <w:tcPr>
            <w:tcW w:w="3168" w:type="dxa"/>
            <w:vMerge/>
            <w:vAlign w:val="center"/>
          </w:tcPr>
          <w:p w14:paraId="78E75AEE" w14:textId="77777777" w:rsidR="006011B5" w:rsidRPr="005C181D" w:rsidRDefault="006011B5" w:rsidP="006011B5">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Arial"/>
                <w:sz w:val="24"/>
                <w:szCs w:val="24"/>
              </w:rPr>
            </w:pPr>
          </w:p>
        </w:tc>
        <w:tc>
          <w:tcPr>
            <w:tcW w:w="2346" w:type="dxa"/>
          </w:tcPr>
          <w:p w14:paraId="5E9842BD" w14:textId="63E34F7B" w:rsidR="006011B5" w:rsidRPr="005C181D" w:rsidRDefault="006011B5" w:rsidP="006011B5">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Arial"/>
                <w:sz w:val="24"/>
                <w:szCs w:val="24"/>
              </w:rPr>
            </w:pPr>
            <w:r w:rsidRPr="005C181D">
              <w:rPr>
                <w:rFonts w:ascii="Book Antiqua" w:hAnsi="Book Antiqua" w:cs="Arial"/>
                <w:sz w:val="24"/>
                <w:szCs w:val="24"/>
              </w:rPr>
              <w:t>Vacante</w:t>
            </w:r>
          </w:p>
        </w:tc>
      </w:tr>
      <w:tr w:rsidR="006011B5" w:rsidRPr="005C181D" w14:paraId="1D974609" w14:textId="77777777" w:rsidTr="006011B5">
        <w:trPr>
          <w:trHeight w:val="195"/>
          <w:jc w:val="center"/>
        </w:trPr>
        <w:tc>
          <w:tcPr>
            <w:cnfStyle w:val="001000000000" w:firstRow="0" w:lastRow="0" w:firstColumn="1" w:lastColumn="0" w:oddVBand="0" w:evenVBand="0" w:oddHBand="0" w:evenHBand="0" w:firstRowFirstColumn="0" w:firstRowLastColumn="0" w:lastRowFirstColumn="0" w:lastRowLastColumn="0"/>
            <w:tcW w:w="2158" w:type="dxa"/>
          </w:tcPr>
          <w:p w14:paraId="6B723B9F" w14:textId="598ECBF0" w:rsidR="006011B5" w:rsidRPr="005C181D" w:rsidRDefault="006011B5" w:rsidP="006011B5">
            <w:pPr>
              <w:jc w:val="center"/>
              <w:rPr>
                <w:rFonts w:ascii="Book Antiqua" w:hAnsi="Book Antiqua" w:cs="Arial"/>
                <w:sz w:val="24"/>
                <w:szCs w:val="24"/>
              </w:rPr>
            </w:pPr>
            <w:r w:rsidRPr="005C181D">
              <w:rPr>
                <w:rFonts w:ascii="Book Antiqua" w:hAnsi="Book Antiqua" w:cs="Arial"/>
                <w:sz w:val="24"/>
                <w:szCs w:val="24"/>
              </w:rPr>
              <w:t>377375</w:t>
            </w:r>
          </w:p>
        </w:tc>
        <w:tc>
          <w:tcPr>
            <w:tcW w:w="3168" w:type="dxa"/>
            <w:vAlign w:val="center"/>
          </w:tcPr>
          <w:p w14:paraId="18663FE5" w14:textId="4A9B0E1C" w:rsidR="006011B5" w:rsidRPr="005C181D" w:rsidRDefault="006011B5" w:rsidP="006011B5">
            <w:pPr>
              <w:tabs>
                <w:tab w:val="left" w:pos="0"/>
              </w:tabs>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r w:rsidRPr="005C181D">
              <w:rPr>
                <w:rFonts w:ascii="Book Antiqua" w:hAnsi="Book Antiqua" w:cs="Arial"/>
                <w:sz w:val="24"/>
                <w:szCs w:val="24"/>
              </w:rPr>
              <w:t>Técnica o Técnico Judicial 2</w:t>
            </w:r>
          </w:p>
        </w:tc>
        <w:tc>
          <w:tcPr>
            <w:tcW w:w="2346" w:type="dxa"/>
          </w:tcPr>
          <w:p w14:paraId="25ADF4DB" w14:textId="59A8E487" w:rsidR="006011B5" w:rsidRPr="005C181D" w:rsidRDefault="00935A9F" w:rsidP="00935A9F">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r w:rsidRPr="005C181D">
              <w:rPr>
                <w:rFonts w:ascii="Book Antiqua" w:hAnsi="Book Antiqua" w:cs="Arial"/>
                <w:sz w:val="24"/>
                <w:szCs w:val="24"/>
              </w:rPr>
              <w:t xml:space="preserve"> Propiedad</w:t>
            </w:r>
          </w:p>
        </w:tc>
      </w:tr>
      <w:tr w:rsidR="006011B5" w:rsidRPr="005C181D" w14:paraId="7AB13AB9" w14:textId="77777777" w:rsidTr="006011B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158" w:type="dxa"/>
          </w:tcPr>
          <w:p w14:paraId="75C9AC42" w14:textId="49E2585F" w:rsidR="006011B5" w:rsidRPr="005C181D" w:rsidRDefault="006011B5" w:rsidP="006011B5">
            <w:pPr>
              <w:jc w:val="center"/>
              <w:rPr>
                <w:rFonts w:ascii="Book Antiqua" w:hAnsi="Book Antiqua" w:cs="Arial"/>
                <w:sz w:val="24"/>
                <w:szCs w:val="24"/>
              </w:rPr>
            </w:pPr>
            <w:r w:rsidRPr="005C181D">
              <w:rPr>
                <w:rFonts w:ascii="Book Antiqua" w:hAnsi="Book Antiqua" w:cs="Arial"/>
                <w:sz w:val="24"/>
                <w:szCs w:val="24"/>
              </w:rPr>
              <w:t>372084</w:t>
            </w:r>
          </w:p>
        </w:tc>
        <w:tc>
          <w:tcPr>
            <w:tcW w:w="3168" w:type="dxa"/>
            <w:vAlign w:val="center"/>
          </w:tcPr>
          <w:p w14:paraId="54E2479A" w14:textId="0DAFD6CD" w:rsidR="006011B5" w:rsidRPr="005C181D" w:rsidRDefault="006011B5" w:rsidP="006011B5">
            <w:pPr>
              <w:tabs>
                <w:tab w:val="left" w:pos="0"/>
              </w:tabs>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Arial"/>
                <w:sz w:val="24"/>
                <w:szCs w:val="24"/>
              </w:rPr>
            </w:pPr>
            <w:r w:rsidRPr="005C181D">
              <w:rPr>
                <w:rFonts w:ascii="Book Antiqua" w:hAnsi="Book Antiqua" w:cs="Arial"/>
                <w:sz w:val="24"/>
                <w:szCs w:val="24"/>
              </w:rPr>
              <w:t>Secretaria Ejecutiva 2</w:t>
            </w:r>
          </w:p>
        </w:tc>
        <w:tc>
          <w:tcPr>
            <w:tcW w:w="2346" w:type="dxa"/>
          </w:tcPr>
          <w:p w14:paraId="07E1C0E1" w14:textId="2CED9A02" w:rsidR="006011B5" w:rsidRPr="005C181D" w:rsidRDefault="006011B5" w:rsidP="006011B5">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Arial"/>
                <w:sz w:val="24"/>
                <w:szCs w:val="24"/>
              </w:rPr>
            </w:pPr>
            <w:r w:rsidRPr="005C181D">
              <w:rPr>
                <w:rFonts w:ascii="Book Antiqua" w:hAnsi="Book Antiqua" w:cs="Arial"/>
                <w:sz w:val="24"/>
                <w:szCs w:val="24"/>
              </w:rPr>
              <w:t>Vacante</w:t>
            </w:r>
          </w:p>
        </w:tc>
      </w:tr>
      <w:tr w:rsidR="00935A9F" w:rsidRPr="005C181D" w14:paraId="34018103" w14:textId="77777777" w:rsidTr="006011B5">
        <w:trPr>
          <w:trHeight w:val="315"/>
          <w:jc w:val="center"/>
        </w:trPr>
        <w:tc>
          <w:tcPr>
            <w:cnfStyle w:val="001000000000" w:firstRow="0" w:lastRow="0" w:firstColumn="1" w:lastColumn="0" w:oddVBand="0" w:evenVBand="0" w:oddHBand="0" w:evenHBand="0" w:firstRowFirstColumn="0" w:firstRowLastColumn="0" w:lastRowFirstColumn="0" w:lastRowLastColumn="0"/>
            <w:tcW w:w="2158" w:type="dxa"/>
          </w:tcPr>
          <w:p w14:paraId="3999A217" w14:textId="4596AA24" w:rsidR="00935A9F" w:rsidRPr="005C181D" w:rsidRDefault="00935A9F" w:rsidP="006011B5">
            <w:pPr>
              <w:jc w:val="center"/>
              <w:rPr>
                <w:rFonts w:ascii="Book Antiqua" w:hAnsi="Book Antiqua" w:cs="Arial"/>
                <w:sz w:val="24"/>
                <w:szCs w:val="24"/>
              </w:rPr>
            </w:pPr>
            <w:r w:rsidRPr="005C181D">
              <w:rPr>
                <w:rFonts w:ascii="Book Antiqua" w:hAnsi="Book Antiqua" w:cs="Arial"/>
                <w:sz w:val="24"/>
                <w:szCs w:val="24"/>
              </w:rPr>
              <w:t>24375</w:t>
            </w:r>
          </w:p>
        </w:tc>
        <w:tc>
          <w:tcPr>
            <w:tcW w:w="3168" w:type="dxa"/>
            <w:vAlign w:val="center"/>
          </w:tcPr>
          <w:p w14:paraId="55EC0E4B" w14:textId="4009F1DB" w:rsidR="00935A9F" w:rsidRPr="005C181D" w:rsidRDefault="00935A9F" w:rsidP="006011B5">
            <w:pPr>
              <w:tabs>
                <w:tab w:val="left" w:pos="0"/>
              </w:tabs>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r w:rsidRPr="005C181D">
              <w:rPr>
                <w:rFonts w:ascii="Book Antiqua" w:hAnsi="Book Antiqua" w:cs="Arial"/>
                <w:sz w:val="24"/>
                <w:szCs w:val="24"/>
              </w:rPr>
              <w:t>Profesional 2</w:t>
            </w:r>
          </w:p>
        </w:tc>
        <w:tc>
          <w:tcPr>
            <w:tcW w:w="2346" w:type="dxa"/>
          </w:tcPr>
          <w:p w14:paraId="5BED2717" w14:textId="58904309" w:rsidR="00935A9F" w:rsidRPr="005C181D" w:rsidRDefault="00935A9F" w:rsidP="006011B5">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r w:rsidRPr="005C181D">
              <w:rPr>
                <w:rFonts w:ascii="Book Antiqua" w:hAnsi="Book Antiqua" w:cs="Arial"/>
                <w:sz w:val="24"/>
                <w:szCs w:val="24"/>
              </w:rPr>
              <w:t>Vacante</w:t>
            </w:r>
          </w:p>
        </w:tc>
      </w:tr>
    </w:tbl>
    <w:p w14:paraId="0BD8B512" w14:textId="3F53E882" w:rsidR="00D16E1F" w:rsidRPr="005C181D" w:rsidRDefault="00C12DA2" w:rsidP="00C12DA2">
      <w:pPr>
        <w:ind w:left="851" w:right="849"/>
        <w:jc w:val="both"/>
        <w:rPr>
          <w:lang w:eastAsia="en-US"/>
        </w:rPr>
      </w:pPr>
      <w:r w:rsidRPr="005C181D">
        <w:rPr>
          <w:b/>
          <w:lang w:eastAsia="en-US"/>
        </w:rPr>
        <w:t>Fuente:</w:t>
      </w:r>
      <w:r w:rsidRPr="005C181D">
        <w:rPr>
          <w:lang w:eastAsia="en-US"/>
        </w:rPr>
        <w:t xml:space="preserve"> Elaboración propia a partir de los datos suministrados por la </w:t>
      </w:r>
      <w:r w:rsidR="00533DAF" w:rsidRPr="005C181D">
        <w:rPr>
          <w:lang w:eastAsia="en-US"/>
        </w:rPr>
        <w:t xml:space="preserve">Oficina </w:t>
      </w:r>
      <w:r w:rsidRPr="005C181D">
        <w:rPr>
          <w:lang w:eastAsia="en-US"/>
        </w:rPr>
        <w:t xml:space="preserve">de Justicia Restaurativa y la </w:t>
      </w:r>
      <w:bookmarkStart w:id="3" w:name="_Hlk29817318"/>
      <w:r w:rsidR="006323DF" w:rsidRPr="005C181D">
        <w:rPr>
          <w:lang w:eastAsia="en-US"/>
        </w:rPr>
        <w:t>R</w:t>
      </w:r>
      <w:r w:rsidRPr="005C181D">
        <w:rPr>
          <w:lang w:eastAsia="en-US"/>
        </w:rPr>
        <w:t xml:space="preserve">elación de </w:t>
      </w:r>
      <w:r w:rsidR="006323DF" w:rsidRPr="005C181D">
        <w:rPr>
          <w:lang w:eastAsia="en-US"/>
        </w:rPr>
        <w:t>P</w:t>
      </w:r>
      <w:r w:rsidRPr="005C181D">
        <w:rPr>
          <w:lang w:eastAsia="en-US"/>
        </w:rPr>
        <w:t>uestos 20</w:t>
      </w:r>
      <w:r w:rsidR="00935A9F" w:rsidRPr="005C181D">
        <w:rPr>
          <w:lang w:eastAsia="en-US"/>
        </w:rPr>
        <w:t>20</w:t>
      </w:r>
      <w:bookmarkEnd w:id="3"/>
      <w:r w:rsidRPr="005C181D">
        <w:rPr>
          <w:lang w:eastAsia="en-US"/>
        </w:rPr>
        <w:t>.</w:t>
      </w:r>
    </w:p>
    <w:p w14:paraId="0B7CB5C1" w14:textId="77777777" w:rsidR="00D16E1F" w:rsidRPr="005C181D" w:rsidRDefault="00D16E1F" w:rsidP="00C12DA2">
      <w:pPr>
        <w:ind w:left="851" w:right="849"/>
        <w:jc w:val="both"/>
        <w:rPr>
          <w:lang w:eastAsia="en-US"/>
        </w:rPr>
      </w:pPr>
    </w:p>
    <w:bookmarkEnd w:id="1"/>
    <w:p w14:paraId="65912D7D" w14:textId="77777777" w:rsidR="008428D3" w:rsidRPr="005C181D" w:rsidRDefault="008428D3" w:rsidP="0094120E">
      <w:pPr>
        <w:ind w:left="851" w:right="849"/>
        <w:jc w:val="both"/>
        <w:rPr>
          <w:rFonts w:ascii="Book Antiqua" w:hAnsi="Book Antiqua" w:cs="Arial"/>
          <w:sz w:val="24"/>
          <w:szCs w:val="24"/>
        </w:rPr>
      </w:pPr>
    </w:p>
    <w:bookmarkEnd w:id="2"/>
    <w:p w14:paraId="3B06F649" w14:textId="6F733525" w:rsidR="00CF7950" w:rsidRPr="005C181D" w:rsidRDefault="00D16E1F" w:rsidP="0094120E">
      <w:pPr>
        <w:jc w:val="both"/>
        <w:rPr>
          <w:rFonts w:ascii="Book Antiqua" w:hAnsi="Book Antiqua" w:cs="Arial"/>
          <w:sz w:val="24"/>
          <w:szCs w:val="24"/>
        </w:rPr>
      </w:pPr>
      <w:r w:rsidRPr="005C181D">
        <w:rPr>
          <w:rFonts w:ascii="Book Antiqua" w:hAnsi="Book Antiqua" w:cs="Arial"/>
          <w:sz w:val="24"/>
          <w:szCs w:val="24"/>
        </w:rPr>
        <w:t>El citado personal</w:t>
      </w:r>
      <w:r w:rsidR="0064157E" w:rsidRPr="005C181D">
        <w:rPr>
          <w:rFonts w:ascii="Book Antiqua" w:hAnsi="Book Antiqua" w:cs="Arial"/>
          <w:sz w:val="24"/>
          <w:szCs w:val="24"/>
        </w:rPr>
        <w:t xml:space="preserve"> </w:t>
      </w:r>
      <w:r w:rsidRPr="005C181D">
        <w:rPr>
          <w:rFonts w:ascii="Book Antiqua" w:hAnsi="Book Antiqua" w:cs="Arial"/>
          <w:sz w:val="24"/>
          <w:szCs w:val="24"/>
        </w:rPr>
        <w:t xml:space="preserve">labora </w:t>
      </w:r>
      <w:r w:rsidR="0064157E" w:rsidRPr="005C181D">
        <w:rPr>
          <w:rFonts w:ascii="Book Antiqua" w:hAnsi="Book Antiqua" w:cs="Arial"/>
          <w:sz w:val="24"/>
          <w:szCs w:val="24"/>
        </w:rPr>
        <w:t xml:space="preserve">bajo la coordinación del Magistrado </w:t>
      </w:r>
      <w:r w:rsidR="006F1769" w:rsidRPr="005C181D">
        <w:rPr>
          <w:rFonts w:ascii="Book Antiqua" w:hAnsi="Book Antiqua" w:cs="Arial"/>
          <w:sz w:val="24"/>
          <w:szCs w:val="24"/>
        </w:rPr>
        <w:t>rector</w:t>
      </w:r>
      <w:r w:rsidR="0064157E" w:rsidRPr="005C181D">
        <w:rPr>
          <w:rFonts w:ascii="Book Antiqua" w:hAnsi="Book Antiqua" w:cs="Arial"/>
          <w:sz w:val="24"/>
          <w:szCs w:val="24"/>
        </w:rPr>
        <w:t xml:space="preserve">, </w:t>
      </w:r>
      <w:r w:rsidR="004E6BDE" w:rsidRPr="005C181D">
        <w:rPr>
          <w:rFonts w:ascii="Book Antiqua" w:hAnsi="Book Antiqua" w:cs="Arial"/>
          <w:sz w:val="24"/>
          <w:szCs w:val="24"/>
        </w:rPr>
        <w:t xml:space="preserve">pero </w:t>
      </w:r>
      <w:r w:rsidRPr="005C181D">
        <w:rPr>
          <w:rFonts w:ascii="Book Antiqua" w:hAnsi="Book Antiqua" w:cs="Arial"/>
          <w:sz w:val="24"/>
          <w:szCs w:val="24"/>
        </w:rPr>
        <w:t xml:space="preserve">tal y como lo aprobó en su oportunidad el Consejo Superior, </w:t>
      </w:r>
      <w:r w:rsidR="00EA22F3" w:rsidRPr="005C181D">
        <w:rPr>
          <w:rFonts w:ascii="Book Antiqua" w:hAnsi="Book Antiqua" w:cs="Arial"/>
          <w:sz w:val="24"/>
          <w:szCs w:val="24"/>
        </w:rPr>
        <w:t>se encuentra</w:t>
      </w:r>
      <w:r w:rsidRPr="005C181D">
        <w:rPr>
          <w:rFonts w:ascii="Book Antiqua" w:hAnsi="Book Antiqua" w:cs="Arial"/>
          <w:sz w:val="24"/>
          <w:szCs w:val="24"/>
        </w:rPr>
        <w:t>n</w:t>
      </w:r>
      <w:r w:rsidR="00EA22F3" w:rsidRPr="005C181D">
        <w:rPr>
          <w:rFonts w:ascii="Book Antiqua" w:hAnsi="Book Antiqua" w:cs="Arial"/>
          <w:sz w:val="24"/>
          <w:szCs w:val="24"/>
        </w:rPr>
        <w:t xml:space="preserve"> </w:t>
      </w:r>
      <w:r w:rsidR="00BA4628" w:rsidRPr="005C181D">
        <w:rPr>
          <w:rFonts w:ascii="Book Antiqua" w:hAnsi="Book Antiqua" w:cs="Arial"/>
          <w:sz w:val="24"/>
          <w:szCs w:val="24"/>
        </w:rPr>
        <w:t>adscrit</w:t>
      </w:r>
      <w:r w:rsidRPr="005C181D">
        <w:rPr>
          <w:rFonts w:ascii="Book Antiqua" w:hAnsi="Book Antiqua" w:cs="Arial"/>
          <w:sz w:val="24"/>
          <w:szCs w:val="24"/>
        </w:rPr>
        <w:t>as</w:t>
      </w:r>
      <w:r w:rsidR="00BA4628" w:rsidRPr="005C181D">
        <w:rPr>
          <w:rFonts w:ascii="Book Antiqua" w:hAnsi="Book Antiqua" w:cs="Arial"/>
          <w:sz w:val="24"/>
          <w:szCs w:val="24"/>
        </w:rPr>
        <w:t xml:space="preserve"> al Área de Gestión y Apoyo del Centro de Apoyo, Coordinación y Mejoramiento de la Función Jurisdiccional (CACMFJ</w:t>
      </w:r>
      <w:r w:rsidR="006537FA" w:rsidRPr="005C181D">
        <w:rPr>
          <w:rFonts w:ascii="Book Antiqua" w:hAnsi="Book Antiqua" w:cs="Arial"/>
          <w:sz w:val="24"/>
          <w:szCs w:val="24"/>
        </w:rPr>
        <w:t>)</w:t>
      </w:r>
      <w:r w:rsidR="00935A9F" w:rsidRPr="005C181D">
        <w:rPr>
          <w:rFonts w:ascii="Book Antiqua" w:hAnsi="Book Antiqua" w:cs="Arial"/>
          <w:sz w:val="24"/>
          <w:szCs w:val="24"/>
        </w:rPr>
        <w:t xml:space="preserve">, exceptuando el puesto 24375 que se encuentra adscrito a la Oficina </w:t>
      </w:r>
      <w:r w:rsidR="00981EC3" w:rsidRPr="005C181D">
        <w:rPr>
          <w:rFonts w:ascii="Book Antiqua" w:hAnsi="Book Antiqua" w:cs="Arial"/>
          <w:sz w:val="24"/>
          <w:szCs w:val="24"/>
        </w:rPr>
        <w:t xml:space="preserve">de la </w:t>
      </w:r>
      <w:r w:rsidR="00935A9F" w:rsidRPr="005C181D">
        <w:rPr>
          <w:rFonts w:ascii="Book Antiqua" w:hAnsi="Book Antiqua" w:cs="Arial"/>
          <w:sz w:val="24"/>
          <w:szCs w:val="24"/>
        </w:rPr>
        <w:t>Administración del Segundo Circuito Judicial de San José</w:t>
      </w:r>
      <w:r w:rsidR="004E6BDE" w:rsidRPr="005C181D">
        <w:rPr>
          <w:rFonts w:ascii="Book Antiqua" w:hAnsi="Book Antiqua" w:cs="Arial"/>
          <w:sz w:val="24"/>
          <w:szCs w:val="24"/>
        </w:rPr>
        <w:t>; no obstante, las directrices administrativas y operativas son emitidas por el Magistrado Rector</w:t>
      </w:r>
      <w:r w:rsidR="00BA4628" w:rsidRPr="005C181D">
        <w:rPr>
          <w:rFonts w:ascii="Book Antiqua" w:hAnsi="Book Antiqua" w:cs="Arial"/>
          <w:sz w:val="24"/>
          <w:szCs w:val="24"/>
        </w:rPr>
        <w:t>.</w:t>
      </w:r>
      <w:r w:rsidR="004E6BDE" w:rsidRPr="005C181D">
        <w:rPr>
          <w:rFonts w:ascii="Book Antiqua" w:hAnsi="Book Antiqua" w:cs="Arial"/>
          <w:sz w:val="24"/>
          <w:szCs w:val="24"/>
        </w:rPr>
        <w:t xml:space="preserve"> </w:t>
      </w:r>
      <w:r w:rsidR="00BA4628" w:rsidRPr="005C181D">
        <w:rPr>
          <w:rFonts w:ascii="Book Antiqua" w:hAnsi="Book Antiqua" w:cs="Arial"/>
          <w:sz w:val="24"/>
          <w:szCs w:val="24"/>
        </w:rPr>
        <w:t xml:space="preserve"> </w:t>
      </w:r>
    </w:p>
    <w:p w14:paraId="5BB67669" w14:textId="77777777" w:rsidR="00CF7950" w:rsidRPr="005C181D" w:rsidRDefault="00CF7950" w:rsidP="00CF7950">
      <w:pPr>
        <w:jc w:val="both"/>
        <w:rPr>
          <w:rFonts w:ascii="Book Antiqua" w:hAnsi="Book Antiqua" w:cs="Arial"/>
          <w:sz w:val="24"/>
          <w:szCs w:val="24"/>
        </w:rPr>
      </w:pPr>
    </w:p>
    <w:p w14:paraId="1043558D" w14:textId="6F5379BC" w:rsidR="00627E55" w:rsidRPr="005C181D" w:rsidRDefault="00AE1BF7">
      <w:pPr>
        <w:jc w:val="both"/>
        <w:rPr>
          <w:rFonts w:ascii="Book Antiqua" w:hAnsi="Book Antiqua" w:cs="Arial"/>
          <w:sz w:val="24"/>
          <w:szCs w:val="24"/>
        </w:rPr>
      </w:pPr>
      <w:r w:rsidRPr="005C181D">
        <w:rPr>
          <w:rFonts w:ascii="Book Antiqua" w:hAnsi="Book Antiqua" w:cs="Arial"/>
          <w:sz w:val="24"/>
          <w:szCs w:val="24"/>
        </w:rPr>
        <w:t>Durante el 2019 contó</w:t>
      </w:r>
      <w:r w:rsidR="00BA4628" w:rsidRPr="005C181D">
        <w:rPr>
          <w:rFonts w:ascii="Book Antiqua" w:hAnsi="Book Antiqua" w:cs="Arial"/>
          <w:sz w:val="24"/>
          <w:szCs w:val="24"/>
        </w:rPr>
        <w:t xml:space="preserve"> con una plaza de Profesional 2, bajo la modalidad de permiso con goce de salario y sustitución (PGSS), hasta el </w:t>
      </w:r>
      <w:r w:rsidR="00627E55" w:rsidRPr="005C181D">
        <w:rPr>
          <w:rFonts w:ascii="Book Antiqua" w:hAnsi="Book Antiqua" w:cs="Arial"/>
          <w:sz w:val="24"/>
          <w:szCs w:val="24"/>
        </w:rPr>
        <w:t>último día laboral</w:t>
      </w:r>
      <w:r w:rsidR="00813F98" w:rsidRPr="005C181D">
        <w:rPr>
          <w:rFonts w:ascii="Book Antiqua" w:hAnsi="Book Antiqua" w:cs="Arial"/>
          <w:sz w:val="24"/>
          <w:szCs w:val="24"/>
        </w:rPr>
        <w:t xml:space="preserve"> </w:t>
      </w:r>
      <w:r w:rsidR="00BA4628" w:rsidRPr="005C181D">
        <w:rPr>
          <w:rFonts w:ascii="Book Antiqua" w:hAnsi="Book Antiqua" w:cs="Arial"/>
          <w:sz w:val="24"/>
          <w:szCs w:val="24"/>
        </w:rPr>
        <w:t xml:space="preserve">del 2019, según sesión </w:t>
      </w:r>
      <w:r w:rsidR="00627E55" w:rsidRPr="005C181D">
        <w:rPr>
          <w:rFonts w:ascii="Book Antiqua" w:hAnsi="Book Antiqua" w:cs="Arial"/>
          <w:sz w:val="24"/>
          <w:szCs w:val="24"/>
        </w:rPr>
        <w:t>84</w:t>
      </w:r>
      <w:r w:rsidR="00BA4628" w:rsidRPr="005C181D">
        <w:rPr>
          <w:rFonts w:ascii="Book Antiqua" w:hAnsi="Book Antiqua" w:cs="Arial"/>
          <w:sz w:val="24"/>
          <w:szCs w:val="24"/>
        </w:rPr>
        <w:t>-19 celebrada el 2</w:t>
      </w:r>
      <w:r w:rsidR="00627E55" w:rsidRPr="005C181D">
        <w:rPr>
          <w:rFonts w:ascii="Book Antiqua" w:hAnsi="Book Antiqua" w:cs="Arial"/>
          <w:sz w:val="24"/>
          <w:szCs w:val="24"/>
        </w:rPr>
        <w:t>6</w:t>
      </w:r>
      <w:r w:rsidR="00BA4628" w:rsidRPr="005C181D">
        <w:rPr>
          <w:rFonts w:ascii="Book Antiqua" w:hAnsi="Book Antiqua" w:cs="Arial"/>
          <w:sz w:val="24"/>
          <w:szCs w:val="24"/>
        </w:rPr>
        <w:t xml:space="preserve"> de </w:t>
      </w:r>
      <w:r w:rsidR="00627E55" w:rsidRPr="005C181D">
        <w:rPr>
          <w:rFonts w:ascii="Book Antiqua" w:hAnsi="Book Antiqua" w:cs="Arial"/>
          <w:sz w:val="24"/>
          <w:szCs w:val="24"/>
        </w:rPr>
        <w:t>setiembre</w:t>
      </w:r>
      <w:r w:rsidR="00BA4628" w:rsidRPr="005C181D">
        <w:rPr>
          <w:rFonts w:ascii="Book Antiqua" w:hAnsi="Book Antiqua" w:cs="Arial"/>
          <w:sz w:val="24"/>
          <w:szCs w:val="24"/>
        </w:rPr>
        <w:t xml:space="preserve"> del 2019, artículo </w:t>
      </w:r>
      <w:r w:rsidR="00627E55" w:rsidRPr="005C181D">
        <w:rPr>
          <w:rFonts w:ascii="Book Antiqua" w:hAnsi="Book Antiqua" w:cs="Arial"/>
          <w:sz w:val="24"/>
          <w:szCs w:val="24"/>
        </w:rPr>
        <w:t>XLI</w:t>
      </w:r>
      <w:r w:rsidR="00BA4628" w:rsidRPr="005C181D">
        <w:rPr>
          <w:rFonts w:ascii="Book Antiqua" w:hAnsi="Book Antiqua" w:cs="Arial"/>
          <w:sz w:val="24"/>
          <w:szCs w:val="24"/>
        </w:rPr>
        <w:t>.</w:t>
      </w:r>
      <w:r w:rsidR="006212FD" w:rsidRPr="005C181D">
        <w:rPr>
          <w:rFonts w:ascii="Book Antiqua" w:hAnsi="Book Antiqua" w:cs="Arial"/>
          <w:sz w:val="24"/>
          <w:szCs w:val="24"/>
        </w:rPr>
        <w:t xml:space="preserve">  </w:t>
      </w:r>
      <w:r w:rsidR="00627E55" w:rsidRPr="005C181D">
        <w:rPr>
          <w:rFonts w:ascii="Book Antiqua" w:hAnsi="Book Antiqua" w:cs="Arial"/>
          <w:sz w:val="24"/>
          <w:szCs w:val="24"/>
        </w:rPr>
        <w:t>Es importante indicar que, el Consejo Superior en sesión 87-19, celebrada el 8 de octubre del 2019, artículo LXXVI, autorizó que este permiso brind</w:t>
      </w:r>
      <w:r w:rsidRPr="005C181D">
        <w:rPr>
          <w:rFonts w:ascii="Book Antiqua" w:hAnsi="Book Antiqua" w:cs="Arial"/>
          <w:sz w:val="24"/>
          <w:szCs w:val="24"/>
        </w:rPr>
        <w:t>ar</w:t>
      </w:r>
      <w:r w:rsidR="0012649D" w:rsidRPr="005C181D">
        <w:rPr>
          <w:rFonts w:ascii="Book Antiqua" w:hAnsi="Book Antiqua" w:cs="Arial"/>
          <w:sz w:val="24"/>
          <w:szCs w:val="24"/>
        </w:rPr>
        <w:t>í</w:t>
      </w:r>
      <w:r w:rsidRPr="005C181D">
        <w:rPr>
          <w:rFonts w:ascii="Book Antiqua" w:hAnsi="Book Antiqua" w:cs="Arial"/>
          <w:sz w:val="24"/>
          <w:szCs w:val="24"/>
        </w:rPr>
        <w:t>a</w:t>
      </w:r>
      <w:r w:rsidR="00627E55" w:rsidRPr="005C181D">
        <w:rPr>
          <w:rFonts w:ascii="Book Antiqua" w:hAnsi="Book Antiqua" w:cs="Arial"/>
          <w:sz w:val="24"/>
          <w:szCs w:val="24"/>
        </w:rPr>
        <w:t xml:space="preserve"> soporte administrativo y financiero al </w:t>
      </w:r>
      <w:r w:rsidR="00BC294E" w:rsidRPr="005C181D">
        <w:rPr>
          <w:rFonts w:ascii="Book Antiqua" w:hAnsi="Book Antiqua" w:cs="Arial"/>
          <w:sz w:val="24"/>
          <w:szCs w:val="24"/>
        </w:rPr>
        <w:t xml:space="preserve">Programa </w:t>
      </w:r>
      <w:r w:rsidR="00627E55" w:rsidRPr="005C181D">
        <w:rPr>
          <w:rFonts w:ascii="Book Antiqua" w:hAnsi="Book Antiqua" w:cs="Arial"/>
          <w:sz w:val="24"/>
          <w:szCs w:val="24"/>
        </w:rPr>
        <w:t xml:space="preserve">de Justicia Restaurativa, pero respetando la naturaleza por la cual se otorgó el permiso, la cual </w:t>
      </w:r>
      <w:r w:rsidR="00D16E1F" w:rsidRPr="005C181D">
        <w:rPr>
          <w:rFonts w:ascii="Book Antiqua" w:hAnsi="Book Antiqua" w:cs="Arial"/>
          <w:sz w:val="24"/>
          <w:szCs w:val="24"/>
        </w:rPr>
        <w:t>es</w:t>
      </w:r>
      <w:r w:rsidR="00627E55" w:rsidRPr="005C181D">
        <w:rPr>
          <w:rFonts w:ascii="Book Antiqua" w:hAnsi="Book Antiqua" w:cs="Arial"/>
          <w:sz w:val="24"/>
          <w:szCs w:val="24"/>
        </w:rPr>
        <w:t xml:space="preserve"> su prioridad.</w:t>
      </w:r>
      <w:r w:rsidR="00432B40" w:rsidRPr="005C181D">
        <w:rPr>
          <w:rFonts w:ascii="Book Antiqua" w:hAnsi="Book Antiqua" w:cs="Arial"/>
          <w:sz w:val="24"/>
          <w:szCs w:val="24"/>
        </w:rPr>
        <w:t xml:space="preserve"> </w:t>
      </w:r>
    </w:p>
    <w:p w14:paraId="49F853C8" w14:textId="77777777" w:rsidR="00627E55" w:rsidRPr="005C181D" w:rsidRDefault="00627E55" w:rsidP="0094120E">
      <w:pPr>
        <w:jc w:val="both"/>
        <w:rPr>
          <w:rFonts w:ascii="Book Antiqua" w:hAnsi="Book Antiqua" w:cs="Arial"/>
          <w:sz w:val="24"/>
          <w:szCs w:val="24"/>
        </w:rPr>
      </w:pPr>
    </w:p>
    <w:p w14:paraId="6A5B2319" w14:textId="02136158" w:rsidR="00A21601" w:rsidRPr="005C181D" w:rsidRDefault="00627E55" w:rsidP="00972161">
      <w:pPr>
        <w:tabs>
          <w:tab w:val="left" w:pos="0"/>
        </w:tabs>
        <w:jc w:val="both"/>
        <w:rPr>
          <w:rFonts w:ascii="Book Antiqua" w:hAnsi="Book Antiqua"/>
          <w:b/>
          <w:sz w:val="24"/>
          <w:szCs w:val="24"/>
          <w:u w:val="single"/>
        </w:rPr>
      </w:pPr>
      <w:r w:rsidRPr="005C181D">
        <w:rPr>
          <w:rFonts w:ascii="Book Antiqua" w:hAnsi="Book Antiqua" w:cs="Arial"/>
          <w:sz w:val="24"/>
          <w:szCs w:val="24"/>
        </w:rPr>
        <w:t xml:space="preserve"> </w:t>
      </w:r>
      <w:r w:rsidR="00E8046B" w:rsidRPr="005C181D">
        <w:rPr>
          <w:rFonts w:ascii="Book Antiqua" w:hAnsi="Book Antiqua"/>
          <w:b/>
          <w:sz w:val="24"/>
          <w:szCs w:val="24"/>
          <w:u w:val="single"/>
        </w:rPr>
        <w:t xml:space="preserve">3.1.- </w:t>
      </w:r>
      <w:r w:rsidR="00A21601" w:rsidRPr="005C181D">
        <w:rPr>
          <w:rFonts w:ascii="Book Antiqua" w:hAnsi="Book Antiqua"/>
          <w:b/>
          <w:sz w:val="24"/>
          <w:szCs w:val="24"/>
          <w:u w:val="single"/>
        </w:rPr>
        <w:t>Labores realizadas por las personas destacadas en los puestos de Profesionales en Derecho 3B</w:t>
      </w:r>
    </w:p>
    <w:p w14:paraId="6F511A7C" w14:textId="77777777" w:rsidR="00FF2223" w:rsidRPr="005C181D" w:rsidRDefault="00FF2223" w:rsidP="0094120E">
      <w:pPr>
        <w:jc w:val="both"/>
        <w:rPr>
          <w:rFonts w:ascii="Book Antiqua" w:hAnsi="Book Antiqua"/>
          <w:b/>
          <w:u w:val="single"/>
        </w:rPr>
      </w:pPr>
    </w:p>
    <w:p w14:paraId="5C35DEC7" w14:textId="7D021777" w:rsidR="0066145A" w:rsidRPr="005C181D" w:rsidRDefault="00B41965" w:rsidP="00F8782C">
      <w:pPr>
        <w:jc w:val="both"/>
        <w:rPr>
          <w:rFonts w:ascii="Book Antiqua" w:hAnsi="Book Antiqua" w:cs="Arial"/>
          <w:sz w:val="24"/>
          <w:szCs w:val="24"/>
        </w:rPr>
      </w:pPr>
      <w:r w:rsidRPr="005C181D">
        <w:rPr>
          <w:rFonts w:ascii="Book Antiqua" w:hAnsi="Book Antiqua" w:cs="Arial"/>
          <w:sz w:val="24"/>
          <w:szCs w:val="24"/>
        </w:rPr>
        <w:t>Do</w:t>
      </w:r>
      <w:r w:rsidR="00A45947" w:rsidRPr="005C181D">
        <w:rPr>
          <w:rFonts w:ascii="Book Antiqua" w:hAnsi="Book Antiqua" w:cs="Arial"/>
          <w:sz w:val="24"/>
          <w:szCs w:val="24"/>
        </w:rPr>
        <w:t>s</w:t>
      </w:r>
      <w:r w:rsidRPr="005C181D">
        <w:rPr>
          <w:rFonts w:ascii="Book Antiqua" w:hAnsi="Book Antiqua" w:cs="Arial"/>
          <w:sz w:val="24"/>
          <w:szCs w:val="24"/>
        </w:rPr>
        <w:t xml:space="preserve"> de las</w:t>
      </w:r>
      <w:r w:rsidR="00A45947" w:rsidRPr="005C181D">
        <w:rPr>
          <w:rFonts w:ascii="Book Antiqua" w:hAnsi="Book Antiqua" w:cs="Arial"/>
          <w:sz w:val="24"/>
          <w:szCs w:val="24"/>
        </w:rPr>
        <w:t xml:space="preserve"> plazas de Profesional en Derecho 3B se dedican principalmente a realizar labores de supervisión y seguimiento a los equipos interdisciplinarios destacados </w:t>
      </w:r>
      <w:r w:rsidR="008428D3" w:rsidRPr="005C181D">
        <w:rPr>
          <w:rFonts w:ascii="Book Antiqua" w:hAnsi="Book Antiqua" w:cs="Arial"/>
          <w:sz w:val="24"/>
          <w:szCs w:val="24"/>
        </w:rPr>
        <w:t xml:space="preserve">en la </w:t>
      </w:r>
      <w:r w:rsidR="00A45947" w:rsidRPr="005C181D">
        <w:rPr>
          <w:rFonts w:ascii="Book Antiqua" w:hAnsi="Book Antiqua" w:cs="Arial"/>
          <w:sz w:val="24"/>
          <w:szCs w:val="24"/>
        </w:rPr>
        <w:t>implementa</w:t>
      </w:r>
      <w:r w:rsidR="008428D3" w:rsidRPr="005C181D">
        <w:rPr>
          <w:rFonts w:ascii="Book Antiqua" w:hAnsi="Book Antiqua" w:cs="Arial"/>
          <w:sz w:val="24"/>
          <w:szCs w:val="24"/>
        </w:rPr>
        <w:t>ción de</w:t>
      </w:r>
      <w:r w:rsidR="00A45947" w:rsidRPr="005C181D">
        <w:rPr>
          <w:rFonts w:ascii="Book Antiqua" w:hAnsi="Book Antiqua" w:cs="Arial"/>
          <w:sz w:val="24"/>
          <w:szCs w:val="24"/>
        </w:rPr>
        <w:t xml:space="preserve"> la ley en los circuitos judiciales,</w:t>
      </w:r>
      <w:r w:rsidR="00841554" w:rsidRPr="005C181D">
        <w:rPr>
          <w:rFonts w:ascii="Book Antiqua" w:hAnsi="Book Antiqua" w:cs="Arial"/>
          <w:sz w:val="24"/>
          <w:szCs w:val="24"/>
        </w:rPr>
        <w:t xml:space="preserve"> de manera que deben velar </w:t>
      </w:r>
      <w:r w:rsidR="00841554" w:rsidRPr="005C181D">
        <w:rPr>
          <w:rFonts w:ascii="Book Antiqua" w:hAnsi="Book Antiqua" w:cs="Arial"/>
          <w:sz w:val="24"/>
          <w:szCs w:val="24"/>
        </w:rPr>
        <w:lastRenderedPageBreak/>
        <w:t>por el cumplimiento de lineamientos y objetivos institucionales, analizar datos y resultados obtenidos por los equipos de Justicia Restaurativa, creación de rutas de trabajo</w:t>
      </w:r>
      <w:r w:rsidR="0066145A" w:rsidRPr="005C181D">
        <w:rPr>
          <w:rFonts w:ascii="Book Antiqua" w:hAnsi="Book Antiqua" w:cs="Arial"/>
          <w:sz w:val="24"/>
          <w:szCs w:val="24"/>
        </w:rPr>
        <w:t>, entre otros. Por otra parte, diseñan, organizan y participan en actividades académicas de capacitación, sensibilización y divulgación, entrevistas, estudios académicos y otras actividades informativas, tanto a nivel nacional e interna</w:t>
      </w:r>
      <w:r w:rsidR="003C350F" w:rsidRPr="005C181D">
        <w:rPr>
          <w:rFonts w:ascii="Book Antiqua" w:hAnsi="Book Antiqua" w:cs="Arial"/>
          <w:sz w:val="24"/>
          <w:szCs w:val="24"/>
        </w:rPr>
        <w:t>cional</w:t>
      </w:r>
      <w:r w:rsidR="0066145A" w:rsidRPr="005C181D">
        <w:rPr>
          <w:rFonts w:ascii="Book Antiqua" w:hAnsi="Book Antiqua" w:cs="Arial"/>
          <w:sz w:val="24"/>
          <w:szCs w:val="24"/>
        </w:rPr>
        <w:t xml:space="preserve">. </w:t>
      </w:r>
    </w:p>
    <w:p w14:paraId="1E795AF0" w14:textId="77777777" w:rsidR="0066145A" w:rsidRPr="005C181D" w:rsidRDefault="0066145A" w:rsidP="00F8782C">
      <w:pPr>
        <w:jc w:val="both"/>
        <w:rPr>
          <w:rFonts w:ascii="Book Antiqua" w:hAnsi="Book Antiqua" w:cs="Arial"/>
          <w:sz w:val="24"/>
          <w:szCs w:val="24"/>
        </w:rPr>
      </w:pPr>
    </w:p>
    <w:p w14:paraId="1F76F79B" w14:textId="19B060AC" w:rsidR="00944F36" w:rsidRPr="005C181D" w:rsidRDefault="0066145A" w:rsidP="00F8782C">
      <w:pPr>
        <w:jc w:val="both"/>
        <w:rPr>
          <w:rFonts w:ascii="Book Antiqua" w:hAnsi="Book Antiqua" w:cs="Arial"/>
          <w:sz w:val="24"/>
          <w:szCs w:val="24"/>
        </w:rPr>
      </w:pPr>
      <w:r w:rsidRPr="005C181D">
        <w:rPr>
          <w:rFonts w:ascii="Book Antiqua" w:hAnsi="Book Antiqua" w:cs="Arial"/>
          <w:sz w:val="24"/>
          <w:szCs w:val="24"/>
        </w:rPr>
        <w:t>C</w:t>
      </w:r>
      <w:r w:rsidR="00A45947" w:rsidRPr="005C181D">
        <w:rPr>
          <w:rFonts w:ascii="Book Antiqua" w:hAnsi="Book Antiqua" w:cs="Arial"/>
          <w:sz w:val="24"/>
          <w:szCs w:val="24"/>
        </w:rPr>
        <w:t>abe señalar que una de las plazas se dedica a atender Justicia Penal Restaurativa y la otra Justicia Juvenil Restaurativa, por lo que a continuación se detalla la cantidad de equipos interdisciplinarios existentes por cada ámbito:</w:t>
      </w:r>
    </w:p>
    <w:p w14:paraId="25566981" w14:textId="77777777" w:rsidR="004613D1" w:rsidRPr="005C181D" w:rsidRDefault="004613D1" w:rsidP="006C2D40">
      <w:pPr>
        <w:jc w:val="center"/>
        <w:rPr>
          <w:rFonts w:ascii="Book Antiqua" w:hAnsi="Book Antiqua" w:cs="Arial"/>
          <w:b/>
          <w:sz w:val="24"/>
          <w:szCs w:val="24"/>
        </w:rPr>
      </w:pPr>
    </w:p>
    <w:p w14:paraId="7CEE43C7" w14:textId="1BA85F22" w:rsidR="00F35071" w:rsidRPr="005C181D" w:rsidRDefault="006C2D40" w:rsidP="006C2D40">
      <w:pPr>
        <w:jc w:val="center"/>
        <w:rPr>
          <w:rFonts w:ascii="Book Antiqua" w:hAnsi="Book Antiqua" w:cs="Arial"/>
          <w:b/>
          <w:sz w:val="24"/>
          <w:szCs w:val="24"/>
        </w:rPr>
      </w:pPr>
      <w:r w:rsidRPr="005C181D">
        <w:rPr>
          <w:rFonts w:ascii="Book Antiqua" w:hAnsi="Book Antiqua" w:cs="Arial"/>
          <w:b/>
          <w:sz w:val="24"/>
          <w:szCs w:val="24"/>
        </w:rPr>
        <w:t xml:space="preserve">Tabla </w:t>
      </w:r>
      <w:r w:rsidR="00B853F0" w:rsidRPr="005C181D">
        <w:rPr>
          <w:rFonts w:ascii="Book Antiqua" w:hAnsi="Book Antiqua" w:cs="Arial"/>
          <w:b/>
          <w:sz w:val="24"/>
          <w:szCs w:val="24"/>
        </w:rPr>
        <w:t>2</w:t>
      </w:r>
    </w:p>
    <w:p w14:paraId="4FB746A4" w14:textId="69C9F1A3" w:rsidR="00F35071" w:rsidRPr="005C181D" w:rsidRDefault="009509AB" w:rsidP="006C2D40">
      <w:pPr>
        <w:jc w:val="center"/>
        <w:rPr>
          <w:rFonts w:ascii="Book Antiqua" w:hAnsi="Book Antiqua" w:cs="Arial"/>
          <w:b/>
          <w:sz w:val="24"/>
          <w:szCs w:val="24"/>
        </w:rPr>
      </w:pPr>
      <w:r w:rsidRPr="005C181D">
        <w:rPr>
          <w:rFonts w:ascii="Book Antiqua" w:hAnsi="Book Antiqua" w:cs="Arial"/>
          <w:b/>
          <w:sz w:val="24"/>
          <w:szCs w:val="24"/>
        </w:rPr>
        <w:t xml:space="preserve">Distribución de equipos interdisciplinarios de Justicia Restaurativa </w:t>
      </w:r>
      <w:r w:rsidR="006C2D40" w:rsidRPr="005C181D">
        <w:rPr>
          <w:rFonts w:ascii="Book Antiqua" w:hAnsi="Book Antiqua" w:cs="Arial"/>
          <w:b/>
          <w:sz w:val="24"/>
          <w:szCs w:val="24"/>
        </w:rPr>
        <w:t>por Circuito Judicial</w:t>
      </w:r>
    </w:p>
    <w:p w14:paraId="1E6D3706" w14:textId="77777777" w:rsidR="00A45947" w:rsidRPr="005C181D" w:rsidRDefault="00A45947" w:rsidP="00F8782C">
      <w:pPr>
        <w:jc w:val="both"/>
        <w:rPr>
          <w:rFonts w:ascii="Book Antiqua" w:hAnsi="Book Antiqua" w:cs="Arial"/>
          <w:sz w:val="24"/>
          <w:szCs w:val="24"/>
        </w:rPr>
      </w:pPr>
    </w:p>
    <w:tbl>
      <w:tblPr>
        <w:tblStyle w:val="Tabladelista6concolores1"/>
        <w:tblW w:w="9209" w:type="dxa"/>
        <w:jc w:val="center"/>
        <w:tblLayout w:type="fixed"/>
        <w:tblLook w:val="04A0" w:firstRow="1" w:lastRow="0" w:firstColumn="1" w:lastColumn="0" w:noHBand="0" w:noVBand="1"/>
      </w:tblPr>
      <w:tblGrid>
        <w:gridCol w:w="4602"/>
        <w:gridCol w:w="1494"/>
        <w:gridCol w:w="1555"/>
        <w:gridCol w:w="1558"/>
      </w:tblGrid>
      <w:tr w:rsidR="00981311" w:rsidRPr="005C181D" w14:paraId="7E064E18" w14:textId="7AFA4543" w:rsidTr="006B55C9">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602" w:type="dxa"/>
            <w:shd w:val="clear" w:color="auto" w:fill="8DB3E2" w:themeFill="text2" w:themeFillTint="66"/>
            <w:vAlign w:val="center"/>
            <w:hideMark/>
          </w:tcPr>
          <w:p w14:paraId="1EF32CD2" w14:textId="5F01DD57" w:rsidR="00981311" w:rsidRPr="005C181D" w:rsidRDefault="00981311" w:rsidP="00F35071">
            <w:pPr>
              <w:jc w:val="center"/>
              <w:rPr>
                <w:rFonts w:ascii="Book Antiqua" w:hAnsi="Book Antiqua" w:cs="Calibri"/>
                <w:bCs w:val="0"/>
                <w:color w:val="auto"/>
                <w:sz w:val="22"/>
                <w:szCs w:val="16"/>
                <w:lang w:eastAsia="es-CR"/>
              </w:rPr>
            </w:pPr>
            <w:r w:rsidRPr="005C181D">
              <w:rPr>
                <w:rFonts w:ascii="Book Antiqua" w:hAnsi="Book Antiqua" w:cs="Calibri"/>
                <w:bCs w:val="0"/>
                <w:color w:val="auto"/>
                <w:sz w:val="22"/>
                <w:szCs w:val="16"/>
                <w:lang w:eastAsia="es-CR"/>
              </w:rPr>
              <w:t>Circuito Judicial</w:t>
            </w:r>
          </w:p>
        </w:tc>
        <w:tc>
          <w:tcPr>
            <w:tcW w:w="1494" w:type="dxa"/>
            <w:shd w:val="clear" w:color="auto" w:fill="8DB3E2" w:themeFill="text2" w:themeFillTint="66"/>
            <w:noWrap/>
            <w:vAlign w:val="center"/>
            <w:hideMark/>
          </w:tcPr>
          <w:p w14:paraId="3B192F5D" w14:textId="3ED3AD40" w:rsidR="00981311" w:rsidRPr="005C181D" w:rsidRDefault="00981311" w:rsidP="00F35071">
            <w:pPr>
              <w:jc w:val="center"/>
              <w:cnfStyle w:val="100000000000" w:firstRow="1" w:lastRow="0" w:firstColumn="0" w:lastColumn="0" w:oddVBand="0" w:evenVBand="0" w:oddHBand="0" w:evenHBand="0" w:firstRowFirstColumn="0" w:firstRowLastColumn="0" w:lastRowFirstColumn="0" w:lastRowLastColumn="0"/>
              <w:rPr>
                <w:rFonts w:ascii="Book Antiqua" w:hAnsi="Book Antiqua" w:cs="Calibri"/>
                <w:b w:val="0"/>
                <w:bCs w:val="0"/>
                <w:color w:val="auto"/>
                <w:sz w:val="22"/>
                <w:szCs w:val="16"/>
                <w:lang w:eastAsia="es-CR"/>
              </w:rPr>
            </w:pPr>
            <w:r w:rsidRPr="005C181D">
              <w:rPr>
                <w:rFonts w:ascii="Book Antiqua" w:hAnsi="Book Antiqua" w:cs="Calibri"/>
                <w:color w:val="auto"/>
                <w:sz w:val="22"/>
                <w:szCs w:val="16"/>
                <w:lang w:eastAsia="es-CR"/>
              </w:rPr>
              <w:t>Equipo</w:t>
            </w:r>
            <w:r w:rsidR="00B41965" w:rsidRPr="005C181D">
              <w:rPr>
                <w:rFonts w:ascii="Book Antiqua" w:hAnsi="Book Antiqua" w:cs="Calibri"/>
                <w:color w:val="auto"/>
                <w:sz w:val="22"/>
                <w:szCs w:val="16"/>
                <w:lang w:eastAsia="es-CR"/>
              </w:rPr>
              <w:t>s exclusivos</w:t>
            </w:r>
            <w:r w:rsidRPr="005C181D">
              <w:rPr>
                <w:rFonts w:ascii="Book Antiqua" w:hAnsi="Book Antiqua" w:cs="Calibri"/>
                <w:color w:val="auto"/>
                <w:sz w:val="22"/>
                <w:szCs w:val="16"/>
                <w:lang w:eastAsia="es-CR"/>
              </w:rPr>
              <w:t xml:space="preserve"> Penal</w:t>
            </w:r>
          </w:p>
        </w:tc>
        <w:tc>
          <w:tcPr>
            <w:tcW w:w="1555" w:type="dxa"/>
            <w:shd w:val="clear" w:color="auto" w:fill="8DB3E2" w:themeFill="text2" w:themeFillTint="66"/>
            <w:noWrap/>
            <w:vAlign w:val="center"/>
            <w:hideMark/>
          </w:tcPr>
          <w:p w14:paraId="503AE23E" w14:textId="2AA55EDF" w:rsidR="00981311" w:rsidRPr="005C181D" w:rsidRDefault="00981311" w:rsidP="00F35071">
            <w:pPr>
              <w:jc w:val="center"/>
              <w:cnfStyle w:val="100000000000" w:firstRow="1" w:lastRow="0" w:firstColumn="0" w:lastColumn="0" w:oddVBand="0" w:evenVBand="0" w:oddHBand="0" w:evenHBand="0" w:firstRowFirstColumn="0" w:firstRowLastColumn="0" w:lastRowFirstColumn="0" w:lastRowLastColumn="0"/>
              <w:rPr>
                <w:rFonts w:ascii="Book Antiqua" w:hAnsi="Book Antiqua" w:cs="Calibri"/>
                <w:b w:val="0"/>
                <w:bCs w:val="0"/>
                <w:color w:val="auto"/>
                <w:sz w:val="22"/>
                <w:szCs w:val="16"/>
                <w:lang w:eastAsia="es-CR"/>
              </w:rPr>
            </w:pPr>
            <w:r w:rsidRPr="005C181D">
              <w:rPr>
                <w:rFonts w:ascii="Book Antiqua" w:hAnsi="Book Antiqua" w:cs="Calibri"/>
                <w:color w:val="auto"/>
                <w:sz w:val="22"/>
                <w:szCs w:val="16"/>
                <w:lang w:eastAsia="es-CR"/>
              </w:rPr>
              <w:t>Equipo</w:t>
            </w:r>
            <w:r w:rsidR="004624CE" w:rsidRPr="005C181D">
              <w:rPr>
                <w:rFonts w:ascii="Book Antiqua" w:hAnsi="Book Antiqua" w:cs="Calibri"/>
                <w:color w:val="auto"/>
                <w:sz w:val="22"/>
                <w:szCs w:val="16"/>
                <w:lang w:eastAsia="es-CR"/>
              </w:rPr>
              <w:t xml:space="preserve">s </w:t>
            </w:r>
            <w:r w:rsidR="00B41965" w:rsidRPr="005C181D">
              <w:rPr>
                <w:rFonts w:ascii="Book Antiqua" w:hAnsi="Book Antiqua" w:cs="Calibri"/>
                <w:color w:val="auto"/>
                <w:sz w:val="22"/>
                <w:szCs w:val="16"/>
                <w:lang w:eastAsia="es-CR"/>
              </w:rPr>
              <w:t xml:space="preserve">exclusivos </w:t>
            </w:r>
            <w:r w:rsidRPr="005C181D">
              <w:rPr>
                <w:rFonts w:ascii="Book Antiqua" w:hAnsi="Book Antiqua" w:cs="Calibri"/>
                <w:color w:val="auto"/>
                <w:sz w:val="22"/>
                <w:szCs w:val="16"/>
                <w:lang w:eastAsia="es-CR"/>
              </w:rPr>
              <w:t>Penal Juvenil</w:t>
            </w:r>
          </w:p>
        </w:tc>
        <w:tc>
          <w:tcPr>
            <w:tcW w:w="1558" w:type="dxa"/>
            <w:shd w:val="clear" w:color="auto" w:fill="8DB3E2" w:themeFill="text2" w:themeFillTint="66"/>
          </w:tcPr>
          <w:p w14:paraId="6E4002D0" w14:textId="4E4017B5" w:rsidR="00981311" w:rsidRPr="005C181D" w:rsidRDefault="00981311" w:rsidP="00F35071">
            <w:pPr>
              <w:jc w:val="center"/>
              <w:cnfStyle w:val="100000000000" w:firstRow="1" w:lastRow="0" w:firstColumn="0" w:lastColumn="0" w:oddVBand="0" w:evenVBand="0" w:oddHBand="0" w:evenHBand="0" w:firstRowFirstColumn="0" w:firstRowLastColumn="0" w:lastRowFirstColumn="0" w:lastRowLastColumn="0"/>
              <w:rPr>
                <w:rFonts w:ascii="Book Antiqua" w:hAnsi="Book Antiqua" w:cs="Calibri"/>
                <w:sz w:val="22"/>
                <w:szCs w:val="16"/>
                <w:lang w:eastAsia="es-CR"/>
              </w:rPr>
            </w:pPr>
            <w:r w:rsidRPr="005C181D">
              <w:rPr>
                <w:rFonts w:ascii="Book Antiqua" w:hAnsi="Book Antiqua" w:cs="Calibri"/>
                <w:sz w:val="22"/>
                <w:szCs w:val="16"/>
                <w:lang w:eastAsia="es-CR"/>
              </w:rPr>
              <w:t>Equipo ambas materias</w:t>
            </w:r>
          </w:p>
        </w:tc>
      </w:tr>
      <w:tr w:rsidR="00981311" w:rsidRPr="005C181D" w14:paraId="06714FC4" w14:textId="28B8DFEC" w:rsidTr="0094120E">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602" w:type="dxa"/>
            <w:noWrap/>
            <w:hideMark/>
          </w:tcPr>
          <w:p w14:paraId="52EEEC4C" w14:textId="77777777" w:rsidR="00981311" w:rsidRPr="005C181D" w:rsidRDefault="00981311" w:rsidP="00FD3537">
            <w:pPr>
              <w:rPr>
                <w:rFonts w:ascii="Book Antiqua" w:hAnsi="Book Antiqua" w:cs="Calibri"/>
                <w:color w:val="000000"/>
                <w:sz w:val="22"/>
                <w:szCs w:val="16"/>
                <w:lang w:eastAsia="es-CR"/>
              </w:rPr>
            </w:pPr>
            <w:r w:rsidRPr="005C181D">
              <w:rPr>
                <w:rFonts w:ascii="Book Antiqua" w:hAnsi="Book Antiqua" w:cs="Calibri"/>
                <w:color w:val="000000"/>
                <w:sz w:val="22"/>
                <w:szCs w:val="16"/>
                <w:lang w:eastAsia="es-CR"/>
              </w:rPr>
              <w:t>I Circuito Judicial de San José</w:t>
            </w:r>
          </w:p>
        </w:tc>
        <w:tc>
          <w:tcPr>
            <w:tcW w:w="1494" w:type="dxa"/>
            <w:noWrap/>
            <w:hideMark/>
          </w:tcPr>
          <w:p w14:paraId="28954F1D" w14:textId="15E9CCD4" w:rsidR="00981311" w:rsidRPr="005C181D" w:rsidRDefault="00981311" w:rsidP="00FD3537">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color w:val="000000"/>
                <w:sz w:val="22"/>
                <w:szCs w:val="16"/>
                <w:lang w:eastAsia="es-CR"/>
              </w:rPr>
            </w:pPr>
            <w:r w:rsidRPr="005C181D">
              <w:rPr>
                <w:rFonts w:ascii="Book Antiqua" w:hAnsi="Book Antiqua" w:cs="Calibri"/>
                <w:color w:val="000000"/>
                <w:sz w:val="22"/>
                <w:szCs w:val="16"/>
                <w:lang w:eastAsia="es-CR"/>
              </w:rPr>
              <w:t> 0</w:t>
            </w:r>
          </w:p>
        </w:tc>
        <w:tc>
          <w:tcPr>
            <w:tcW w:w="1555" w:type="dxa"/>
            <w:noWrap/>
            <w:hideMark/>
          </w:tcPr>
          <w:p w14:paraId="6776B4FD" w14:textId="77777777" w:rsidR="00981311" w:rsidRPr="005C181D" w:rsidRDefault="0098131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color w:val="000000"/>
                <w:sz w:val="22"/>
                <w:szCs w:val="16"/>
                <w:lang w:eastAsia="es-CR"/>
              </w:rPr>
            </w:pPr>
            <w:r w:rsidRPr="005C181D">
              <w:rPr>
                <w:rFonts w:ascii="Book Antiqua" w:hAnsi="Book Antiqua" w:cs="Calibri"/>
                <w:color w:val="000000"/>
                <w:sz w:val="22"/>
                <w:szCs w:val="16"/>
                <w:lang w:eastAsia="es-CR"/>
              </w:rPr>
              <w:t>1</w:t>
            </w:r>
            <w:r w:rsidR="00485424" w:rsidRPr="005C181D">
              <w:rPr>
                <w:rFonts w:ascii="Book Antiqua" w:hAnsi="Book Antiqua" w:cs="Calibri"/>
                <w:color w:val="000000"/>
                <w:sz w:val="22"/>
                <w:szCs w:val="16"/>
                <w:lang w:eastAsia="es-CR"/>
              </w:rPr>
              <w:t xml:space="preserve"> </w:t>
            </w:r>
          </w:p>
          <w:p w14:paraId="0308DF75" w14:textId="1D212FFD" w:rsidR="00485424" w:rsidRPr="005C181D" w:rsidRDefault="004854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color w:val="000000"/>
                <w:sz w:val="22"/>
                <w:szCs w:val="16"/>
                <w:lang w:eastAsia="es-CR"/>
              </w:rPr>
            </w:pPr>
            <w:r w:rsidRPr="005C181D">
              <w:rPr>
                <w:rFonts w:ascii="Book Antiqua" w:hAnsi="Book Antiqua" w:cs="Calibri"/>
                <w:color w:val="000000"/>
                <w:sz w:val="22"/>
                <w:szCs w:val="16"/>
                <w:lang w:eastAsia="es-CR"/>
              </w:rPr>
              <w:t>(atiende II y III Circuito de San José)</w:t>
            </w:r>
          </w:p>
        </w:tc>
        <w:tc>
          <w:tcPr>
            <w:tcW w:w="1558" w:type="dxa"/>
          </w:tcPr>
          <w:p w14:paraId="57732C09" w14:textId="1B9FF0C8" w:rsidR="00981311" w:rsidRPr="005C181D" w:rsidRDefault="00981311" w:rsidP="00FD3537">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color w:val="000000"/>
                <w:sz w:val="22"/>
                <w:szCs w:val="16"/>
                <w:lang w:eastAsia="es-CR"/>
              </w:rPr>
            </w:pPr>
            <w:r w:rsidRPr="005C181D">
              <w:rPr>
                <w:rFonts w:ascii="Book Antiqua" w:hAnsi="Book Antiqua" w:cs="Calibri"/>
                <w:color w:val="000000"/>
                <w:sz w:val="22"/>
                <w:szCs w:val="16"/>
                <w:lang w:eastAsia="es-CR"/>
              </w:rPr>
              <w:t>0</w:t>
            </w:r>
          </w:p>
        </w:tc>
      </w:tr>
      <w:tr w:rsidR="00981311" w:rsidRPr="005C181D" w14:paraId="5F6EE5A4" w14:textId="786D4429" w:rsidTr="0094120E">
        <w:trPr>
          <w:trHeight w:val="270"/>
          <w:jc w:val="center"/>
        </w:trPr>
        <w:tc>
          <w:tcPr>
            <w:cnfStyle w:val="001000000000" w:firstRow="0" w:lastRow="0" w:firstColumn="1" w:lastColumn="0" w:oddVBand="0" w:evenVBand="0" w:oddHBand="0" w:evenHBand="0" w:firstRowFirstColumn="0" w:firstRowLastColumn="0" w:lastRowFirstColumn="0" w:lastRowLastColumn="0"/>
            <w:tcW w:w="4602" w:type="dxa"/>
            <w:noWrap/>
            <w:hideMark/>
          </w:tcPr>
          <w:p w14:paraId="440DD7E4" w14:textId="500A2DAB" w:rsidR="00981311" w:rsidRPr="005C181D" w:rsidRDefault="00981311" w:rsidP="00FD3537">
            <w:pPr>
              <w:rPr>
                <w:rFonts w:ascii="Book Antiqua" w:hAnsi="Book Antiqua" w:cs="Calibri"/>
                <w:color w:val="000000"/>
                <w:sz w:val="22"/>
                <w:szCs w:val="16"/>
                <w:lang w:eastAsia="es-CR"/>
              </w:rPr>
            </w:pPr>
            <w:r w:rsidRPr="005C181D">
              <w:rPr>
                <w:rFonts w:ascii="Book Antiqua" w:hAnsi="Book Antiqua" w:cs="Calibri"/>
                <w:color w:val="000000"/>
                <w:sz w:val="22"/>
                <w:szCs w:val="16"/>
                <w:lang w:eastAsia="es-CR"/>
              </w:rPr>
              <w:t>II Circuito Judicial de San José</w:t>
            </w:r>
          </w:p>
        </w:tc>
        <w:tc>
          <w:tcPr>
            <w:tcW w:w="1494" w:type="dxa"/>
            <w:noWrap/>
            <w:hideMark/>
          </w:tcPr>
          <w:p w14:paraId="55634484" w14:textId="77777777" w:rsidR="00981311" w:rsidRPr="005C181D" w:rsidRDefault="00981311" w:rsidP="00FD3537">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Calibri"/>
                <w:color w:val="000000"/>
                <w:sz w:val="22"/>
                <w:szCs w:val="16"/>
                <w:lang w:eastAsia="es-CR"/>
              </w:rPr>
            </w:pPr>
            <w:r w:rsidRPr="005C181D">
              <w:rPr>
                <w:rFonts w:ascii="Book Antiqua" w:hAnsi="Book Antiqua" w:cs="Calibri"/>
                <w:color w:val="000000"/>
                <w:sz w:val="22"/>
                <w:szCs w:val="16"/>
                <w:lang w:eastAsia="es-CR"/>
              </w:rPr>
              <w:t>1</w:t>
            </w:r>
          </w:p>
        </w:tc>
        <w:tc>
          <w:tcPr>
            <w:tcW w:w="1555" w:type="dxa"/>
            <w:noWrap/>
            <w:hideMark/>
          </w:tcPr>
          <w:p w14:paraId="5C485EEF" w14:textId="39AEBA49" w:rsidR="00981311" w:rsidRPr="005C181D" w:rsidRDefault="0098131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Calibri"/>
                <w:color w:val="000000"/>
                <w:sz w:val="22"/>
                <w:szCs w:val="16"/>
                <w:lang w:eastAsia="es-CR"/>
              </w:rPr>
            </w:pPr>
            <w:r w:rsidRPr="005C181D">
              <w:rPr>
                <w:rFonts w:ascii="Book Antiqua" w:hAnsi="Book Antiqua" w:cs="Calibri"/>
                <w:color w:val="000000"/>
                <w:sz w:val="22"/>
                <w:szCs w:val="16"/>
                <w:lang w:eastAsia="es-CR"/>
              </w:rPr>
              <w:t>0</w:t>
            </w:r>
          </w:p>
        </w:tc>
        <w:tc>
          <w:tcPr>
            <w:tcW w:w="1558" w:type="dxa"/>
          </w:tcPr>
          <w:p w14:paraId="12DCD282" w14:textId="61E4D71C" w:rsidR="00981311" w:rsidRPr="005C181D" w:rsidRDefault="00981311" w:rsidP="00FD3537">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Calibri"/>
                <w:color w:val="000000"/>
                <w:sz w:val="22"/>
                <w:szCs w:val="16"/>
                <w:lang w:eastAsia="es-CR"/>
              </w:rPr>
            </w:pPr>
            <w:r w:rsidRPr="005C181D">
              <w:rPr>
                <w:rFonts w:ascii="Book Antiqua" w:hAnsi="Book Antiqua" w:cs="Calibri"/>
                <w:color w:val="000000"/>
                <w:sz w:val="22"/>
                <w:szCs w:val="16"/>
                <w:lang w:eastAsia="es-CR"/>
              </w:rPr>
              <w:t>0</w:t>
            </w:r>
          </w:p>
        </w:tc>
      </w:tr>
      <w:tr w:rsidR="00981311" w:rsidRPr="005C181D" w14:paraId="0633B419" w14:textId="3C847136" w:rsidTr="0094120E">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602" w:type="dxa"/>
            <w:noWrap/>
            <w:hideMark/>
          </w:tcPr>
          <w:p w14:paraId="3C6CB738" w14:textId="77777777" w:rsidR="00981311" w:rsidRPr="005C181D" w:rsidRDefault="00981311" w:rsidP="00FD3537">
            <w:pPr>
              <w:rPr>
                <w:rFonts w:ascii="Book Antiqua" w:hAnsi="Book Antiqua" w:cs="Calibri"/>
                <w:color w:val="000000"/>
                <w:sz w:val="22"/>
                <w:szCs w:val="16"/>
                <w:lang w:eastAsia="es-CR"/>
              </w:rPr>
            </w:pPr>
            <w:r w:rsidRPr="005C181D">
              <w:rPr>
                <w:rFonts w:ascii="Book Antiqua" w:hAnsi="Book Antiqua" w:cs="Calibri"/>
                <w:color w:val="000000"/>
                <w:sz w:val="22"/>
                <w:szCs w:val="16"/>
                <w:lang w:eastAsia="es-CR"/>
              </w:rPr>
              <w:t>III Circuito Judicial de San José</w:t>
            </w:r>
          </w:p>
        </w:tc>
        <w:tc>
          <w:tcPr>
            <w:tcW w:w="1494" w:type="dxa"/>
            <w:noWrap/>
            <w:hideMark/>
          </w:tcPr>
          <w:p w14:paraId="39EC9ECE" w14:textId="77777777" w:rsidR="00981311" w:rsidRPr="005C181D" w:rsidRDefault="00981311" w:rsidP="00FD3537">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color w:val="000000"/>
                <w:sz w:val="22"/>
                <w:szCs w:val="16"/>
                <w:lang w:eastAsia="es-CR"/>
              </w:rPr>
            </w:pPr>
            <w:r w:rsidRPr="005C181D">
              <w:rPr>
                <w:rFonts w:ascii="Book Antiqua" w:hAnsi="Book Antiqua" w:cs="Calibri"/>
                <w:color w:val="000000"/>
                <w:sz w:val="22"/>
                <w:szCs w:val="16"/>
                <w:lang w:eastAsia="es-CR"/>
              </w:rPr>
              <w:t>1</w:t>
            </w:r>
          </w:p>
        </w:tc>
        <w:tc>
          <w:tcPr>
            <w:tcW w:w="1555" w:type="dxa"/>
            <w:noWrap/>
            <w:hideMark/>
          </w:tcPr>
          <w:p w14:paraId="45952831" w14:textId="7F2D5A68" w:rsidR="00981311" w:rsidRPr="005C181D" w:rsidRDefault="0098131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color w:val="000000"/>
                <w:sz w:val="22"/>
                <w:szCs w:val="16"/>
                <w:lang w:eastAsia="es-CR"/>
              </w:rPr>
            </w:pPr>
            <w:r w:rsidRPr="005C181D">
              <w:rPr>
                <w:rFonts w:ascii="Book Antiqua" w:hAnsi="Book Antiqua" w:cs="Calibri"/>
                <w:color w:val="000000"/>
                <w:sz w:val="22"/>
                <w:szCs w:val="16"/>
                <w:lang w:eastAsia="es-CR"/>
              </w:rPr>
              <w:t>0</w:t>
            </w:r>
          </w:p>
        </w:tc>
        <w:tc>
          <w:tcPr>
            <w:tcW w:w="1558" w:type="dxa"/>
          </w:tcPr>
          <w:p w14:paraId="3FF7EFFF" w14:textId="231D3EB1" w:rsidR="00981311" w:rsidRPr="005C181D" w:rsidRDefault="00981311" w:rsidP="00FD3537">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color w:val="000000"/>
                <w:sz w:val="22"/>
                <w:szCs w:val="16"/>
                <w:lang w:eastAsia="es-CR"/>
              </w:rPr>
            </w:pPr>
            <w:r w:rsidRPr="005C181D">
              <w:rPr>
                <w:rFonts w:ascii="Book Antiqua" w:hAnsi="Book Antiqua" w:cs="Calibri"/>
                <w:color w:val="000000"/>
                <w:sz w:val="22"/>
                <w:szCs w:val="16"/>
                <w:lang w:eastAsia="es-CR"/>
              </w:rPr>
              <w:t>0</w:t>
            </w:r>
          </w:p>
        </w:tc>
      </w:tr>
      <w:tr w:rsidR="00981311" w:rsidRPr="005C181D" w14:paraId="7B7BEAC1" w14:textId="25BED923" w:rsidTr="0094120E">
        <w:trPr>
          <w:trHeight w:val="30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0890E3D3" w14:textId="77777777" w:rsidR="00981311" w:rsidRPr="005C181D" w:rsidRDefault="00981311" w:rsidP="00FD3537">
            <w:pPr>
              <w:rPr>
                <w:rFonts w:ascii="Book Antiqua" w:hAnsi="Book Antiqua" w:cs="Calibri"/>
                <w:color w:val="000000"/>
                <w:sz w:val="22"/>
                <w:szCs w:val="16"/>
                <w:lang w:eastAsia="es-CR"/>
              </w:rPr>
            </w:pPr>
            <w:r w:rsidRPr="005C181D">
              <w:rPr>
                <w:rFonts w:ascii="Book Antiqua" w:hAnsi="Book Antiqua" w:cs="Calibri"/>
                <w:color w:val="000000"/>
                <w:sz w:val="22"/>
                <w:szCs w:val="16"/>
                <w:lang w:eastAsia="es-CR"/>
              </w:rPr>
              <w:t>I Circuito Judicial de Alajuela</w:t>
            </w:r>
          </w:p>
        </w:tc>
        <w:tc>
          <w:tcPr>
            <w:tcW w:w="1494" w:type="dxa"/>
            <w:noWrap/>
            <w:hideMark/>
          </w:tcPr>
          <w:p w14:paraId="1BDE44EE" w14:textId="59AA4DAF" w:rsidR="00981311" w:rsidRPr="005C181D" w:rsidRDefault="00B172F8" w:rsidP="00FD3537">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Calibri"/>
                <w:color w:val="000000"/>
                <w:sz w:val="22"/>
                <w:szCs w:val="16"/>
                <w:lang w:eastAsia="es-CR"/>
              </w:rPr>
            </w:pPr>
            <w:r w:rsidRPr="005C181D">
              <w:rPr>
                <w:rFonts w:ascii="Book Antiqua" w:hAnsi="Book Antiqua" w:cs="Calibri"/>
                <w:color w:val="000000"/>
                <w:sz w:val="22"/>
                <w:szCs w:val="16"/>
                <w:lang w:eastAsia="es-CR"/>
              </w:rPr>
              <w:t>0</w:t>
            </w:r>
          </w:p>
        </w:tc>
        <w:tc>
          <w:tcPr>
            <w:tcW w:w="1555" w:type="dxa"/>
          </w:tcPr>
          <w:p w14:paraId="1D3AC25F" w14:textId="77777777" w:rsidR="00485424" w:rsidRPr="005C181D" w:rsidRDefault="004854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Calibri"/>
                <w:color w:val="000000"/>
                <w:sz w:val="22"/>
                <w:szCs w:val="16"/>
                <w:lang w:eastAsia="es-CR"/>
              </w:rPr>
            </w:pPr>
            <w:r w:rsidRPr="005C181D">
              <w:rPr>
                <w:rFonts w:ascii="Book Antiqua" w:hAnsi="Book Antiqua" w:cs="Calibri"/>
                <w:color w:val="000000"/>
                <w:sz w:val="22"/>
                <w:szCs w:val="16"/>
                <w:lang w:eastAsia="es-CR"/>
              </w:rPr>
              <w:t>1</w:t>
            </w:r>
          </w:p>
          <w:p w14:paraId="7C419848" w14:textId="69106D91" w:rsidR="00981311" w:rsidRPr="005C181D" w:rsidRDefault="004854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Calibri"/>
                <w:color w:val="000000"/>
                <w:sz w:val="22"/>
                <w:szCs w:val="16"/>
                <w:lang w:eastAsia="es-CR"/>
              </w:rPr>
            </w:pPr>
            <w:r w:rsidRPr="005C181D">
              <w:rPr>
                <w:rFonts w:ascii="Book Antiqua" w:hAnsi="Book Antiqua" w:cs="Calibri"/>
                <w:color w:val="000000"/>
                <w:sz w:val="22"/>
                <w:szCs w:val="16"/>
                <w:lang w:eastAsia="es-CR"/>
              </w:rPr>
              <w:t>(atiende III Circuito de Alajuela)</w:t>
            </w:r>
          </w:p>
        </w:tc>
        <w:tc>
          <w:tcPr>
            <w:tcW w:w="0" w:type="dxa"/>
          </w:tcPr>
          <w:p w14:paraId="259CE2D7" w14:textId="36483CA7" w:rsidR="00981311" w:rsidRPr="005C181D" w:rsidRDefault="00981311" w:rsidP="00FD3537">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Calibri"/>
                <w:color w:val="000000"/>
                <w:sz w:val="22"/>
                <w:szCs w:val="16"/>
                <w:lang w:eastAsia="es-CR"/>
              </w:rPr>
            </w:pPr>
          </w:p>
        </w:tc>
      </w:tr>
      <w:tr w:rsidR="00981311" w:rsidRPr="005C181D" w14:paraId="1ABE69F3" w14:textId="0EB724C1" w:rsidTr="0094120E">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602" w:type="dxa"/>
            <w:noWrap/>
            <w:hideMark/>
          </w:tcPr>
          <w:p w14:paraId="5BE9DDD4" w14:textId="723F7899" w:rsidR="00981311" w:rsidRPr="005C181D" w:rsidRDefault="00981311" w:rsidP="00FD3537">
            <w:pPr>
              <w:rPr>
                <w:rFonts w:ascii="Book Antiqua" w:hAnsi="Book Antiqua" w:cs="Calibri"/>
                <w:color w:val="000000"/>
                <w:sz w:val="22"/>
                <w:szCs w:val="16"/>
                <w:lang w:eastAsia="es-CR"/>
              </w:rPr>
            </w:pPr>
            <w:r w:rsidRPr="005C181D">
              <w:rPr>
                <w:rFonts w:ascii="Book Antiqua" w:hAnsi="Book Antiqua" w:cs="Calibri"/>
                <w:color w:val="000000"/>
                <w:sz w:val="22"/>
                <w:szCs w:val="16"/>
                <w:lang w:eastAsia="es-CR"/>
              </w:rPr>
              <w:t>II Circuito Judicial de Alajuela</w:t>
            </w:r>
          </w:p>
        </w:tc>
        <w:tc>
          <w:tcPr>
            <w:tcW w:w="1494" w:type="dxa"/>
            <w:noWrap/>
            <w:hideMark/>
          </w:tcPr>
          <w:p w14:paraId="3562A877" w14:textId="77777777" w:rsidR="00981311" w:rsidRPr="005C181D" w:rsidRDefault="00981311" w:rsidP="00FD3537">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color w:val="000000"/>
                <w:sz w:val="22"/>
                <w:szCs w:val="16"/>
                <w:lang w:eastAsia="es-CR"/>
              </w:rPr>
            </w:pPr>
            <w:r w:rsidRPr="005C181D">
              <w:rPr>
                <w:rFonts w:ascii="Book Antiqua" w:hAnsi="Book Antiqua" w:cs="Calibri"/>
                <w:color w:val="000000"/>
                <w:sz w:val="22"/>
                <w:szCs w:val="16"/>
                <w:lang w:eastAsia="es-CR"/>
              </w:rPr>
              <w:t>0</w:t>
            </w:r>
          </w:p>
        </w:tc>
        <w:tc>
          <w:tcPr>
            <w:tcW w:w="1555" w:type="dxa"/>
            <w:noWrap/>
            <w:hideMark/>
          </w:tcPr>
          <w:p w14:paraId="24E5B0DA" w14:textId="77777777" w:rsidR="00981311" w:rsidRPr="005C181D" w:rsidRDefault="00981311">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color w:val="000000"/>
                <w:sz w:val="22"/>
                <w:szCs w:val="16"/>
                <w:lang w:eastAsia="es-CR"/>
              </w:rPr>
            </w:pPr>
            <w:r w:rsidRPr="005C181D">
              <w:rPr>
                <w:rFonts w:ascii="Book Antiqua" w:hAnsi="Book Antiqua" w:cs="Calibri"/>
                <w:color w:val="000000"/>
                <w:sz w:val="22"/>
                <w:szCs w:val="16"/>
                <w:lang w:eastAsia="es-CR"/>
              </w:rPr>
              <w:t>0</w:t>
            </w:r>
          </w:p>
        </w:tc>
        <w:tc>
          <w:tcPr>
            <w:tcW w:w="1558" w:type="dxa"/>
          </w:tcPr>
          <w:p w14:paraId="2309C101" w14:textId="218C140C" w:rsidR="00981311" w:rsidRPr="005C181D" w:rsidRDefault="00981311" w:rsidP="00FD3537">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color w:val="000000"/>
                <w:sz w:val="22"/>
                <w:szCs w:val="16"/>
                <w:lang w:eastAsia="es-CR"/>
              </w:rPr>
            </w:pPr>
            <w:r w:rsidRPr="005C181D">
              <w:rPr>
                <w:rFonts w:ascii="Book Antiqua" w:hAnsi="Book Antiqua" w:cs="Calibri"/>
                <w:color w:val="000000"/>
                <w:sz w:val="22"/>
                <w:szCs w:val="16"/>
                <w:lang w:eastAsia="es-CR"/>
              </w:rPr>
              <w:t>0</w:t>
            </w:r>
          </w:p>
        </w:tc>
      </w:tr>
      <w:tr w:rsidR="00981311" w:rsidRPr="005C181D" w14:paraId="5931AF43" w14:textId="483E0261" w:rsidTr="0094120E">
        <w:trPr>
          <w:trHeight w:val="270"/>
          <w:jc w:val="center"/>
        </w:trPr>
        <w:tc>
          <w:tcPr>
            <w:cnfStyle w:val="001000000000" w:firstRow="0" w:lastRow="0" w:firstColumn="1" w:lastColumn="0" w:oddVBand="0" w:evenVBand="0" w:oddHBand="0" w:evenHBand="0" w:firstRowFirstColumn="0" w:firstRowLastColumn="0" w:lastRowFirstColumn="0" w:lastRowLastColumn="0"/>
            <w:tcW w:w="4602" w:type="dxa"/>
            <w:noWrap/>
            <w:hideMark/>
          </w:tcPr>
          <w:p w14:paraId="15F33F16" w14:textId="77777777" w:rsidR="00981311" w:rsidRPr="005C181D" w:rsidRDefault="00981311" w:rsidP="00FD3537">
            <w:pPr>
              <w:rPr>
                <w:rFonts w:ascii="Book Antiqua" w:hAnsi="Book Antiqua" w:cs="Calibri"/>
                <w:color w:val="000000"/>
                <w:sz w:val="22"/>
                <w:szCs w:val="16"/>
                <w:lang w:eastAsia="es-CR"/>
              </w:rPr>
            </w:pPr>
            <w:r w:rsidRPr="005C181D">
              <w:rPr>
                <w:rFonts w:ascii="Book Antiqua" w:hAnsi="Book Antiqua" w:cs="Calibri"/>
                <w:color w:val="000000"/>
                <w:sz w:val="22"/>
                <w:szCs w:val="16"/>
                <w:lang w:eastAsia="es-CR"/>
              </w:rPr>
              <w:t>III Circuito Judicial de Alajuela</w:t>
            </w:r>
          </w:p>
        </w:tc>
        <w:tc>
          <w:tcPr>
            <w:tcW w:w="1494" w:type="dxa"/>
            <w:noWrap/>
            <w:hideMark/>
          </w:tcPr>
          <w:p w14:paraId="3F8BF76F" w14:textId="77777777" w:rsidR="00981311" w:rsidRPr="005C181D" w:rsidRDefault="00981311" w:rsidP="00FD3537">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Calibri"/>
                <w:color w:val="000000"/>
                <w:sz w:val="22"/>
                <w:szCs w:val="16"/>
                <w:lang w:eastAsia="es-CR"/>
              </w:rPr>
            </w:pPr>
            <w:r w:rsidRPr="005C181D">
              <w:rPr>
                <w:rFonts w:ascii="Book Antiqua" w:hAnsi="Book Antiqua" w:cs="Calibri"/>
                <w:color w:val="000000"/>
                <w:sz w:val="22"/>
                <w:szCs w:val="16"/>
                <w:lang w:eastAsia="es-CR"/>
              </w:rPr>
              <w:t>0</w:t>
            </w:r>
          </w:p>
        </w:tc>
        <w:tc>
          <w:tcPr>
            <w:tcW w:w="1555" w:type="dxa"/>
            <w:noWrap/>
            <w:hideMark/>
          </w:tcPr>
          <w:p w14:paraId="77A03C2E" w14:textId="77777777" w:rsidR="00981311" w:rsidRPr="005C181D" w:rsidRDefault="00981311">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Calibri"/>
                <w:color w:val="000000"/>
                <w:sz w:val="22"/>
                <w:szCs w:val="16"/>
                <w:lang w:eastAsia="es-CR"/>
              </w:rPr>
            </w:pPr>
            <w:r w:rsidRPr="005C181D">
              <w:rPr>
                <w:rFonts w:ascii="Book Antiqua" w:hAnsi="Book Antiqua" w:cs="Calibri"/>
                <w:color w:val="000000"/>
                <w:sz w:val="22"/>
                <w:szCs w:val="16"/>
                <w:lang w:eastAsia="es-CR"/>
              </w:rPr>
              <w:t>0</w:t>
            </w:r>
          </w:p>
        </w:tc>
        <w:tc>
          <w:tcPr>
            <w:tcW w:w="1558" w:type="dxa"/>
          </w:tcPr>
          <w:p w14:paraId="0DEE13DD" w14:textId="36AD1AAE" w:rsidR="00981311" w:rsidRPr="005C181D" w:rsidRDefault="00981311" w:rsidP="00FD3537">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Calibri"/>
                <w:color w:val="000000"/>
                <w:sz w:val="22"/>
                <w:szCs w:val="16"/>
                <w:lang w:eastAsia="es-CR"/>
              </w:rPr>
            </w:pPr>
            <w:r w:rsidRPr="005C181D">
              <w:rPr>
                <w:rFonts w:ascii="Book Antiqua" w:hAnsi="Book Antiqua" w:cs="Calibri"/>
                <w:color w:val="000000"/>
                <w:sz w:val="22"/>
                <w:szCs w:val="16"/>
                <w:lang w:eastAsia="es-CR"/>
              </w:rPr>
              <w:t>0</w:t>
            </w:r>
          </w:p>
        </w:tc>
      </w:tr>
      <w:tr w:rsidR="00981311" w:rsidRPr="005C181D" w14:paraId="652BAD10" w14:textId="017CC9D9" w:rsidTr="0094120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602" w:type="dxa"/>
            <w:noWrap/>
            <w:hideMark/>
          </w:tcPr>
          <w:p w14:paraId="621D9599" w14:textId="77777777" w:rsidR="00981311" w:rsidRPr="005C181D" w:rsidRDefault="00981311" w:rsidP="00FD3537">
            <w:pPr>
              <w:rPr>
                <w:rFonts w:ascii="Book Antiqua" w:hAnsi="Book Antiqua" w:cs="Calibri"/>
                <w:color w:val="000000"/>
                <w:sz w:val="22"/>
                <w:szCs w:val="16"/>
                <w:lang w:eastAsia="es-CR"/>
              </w:rPr>
            </w:pPr>
            <w:r w:rsidRPr="005C181D">
              <w:rPr>
                <w:rFonts w:ascii="Book Antiqua" w:hAnsi="Book Antiqua" w:cs="Calibri"/>
                <w:color w:val="000000"/>
                <w:sz w:val="22"/>
                <w:szCs w:val="16"/>
                <w:lang w:eastAsia="es-CR"/>
              </w:rPr>
              <w:t>Heredia</w:t>
            </w:r>
          </w:p>
        </w:tc>
        <w:tc>
          <w:tcPr>
            <w:tcW w:w="1494" w:type="dxa"/>
            <w:noWrap/>
            <w:hideMark/>
          </w:tcPr>
          <w:p w14:paraId="58069A6C" w14:textId="75731FD1" w:rsidR="00981311" w:rsidRPr="005C181D" w:rsidRDefault="00B41965" w:rsidP="00FD3537">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color w:val="000000"/>
                <w:sz w:val="22"/>
                <w:szCs w:val="16"/>
                <w:lang w:eastAsia="es-CR"/>
              </w:rPr>
            </w:pPr>
            <w:r w:rsidRPr="005C181D">
              <w:rPr>
                <w:rFonts w:ascii="Book Antiqua" w:hAnsi="Book Antiqua" w:cs="Calibri"/>
                <w:color w:val="000000"/>
                <w:sz w:val="22"/>
                <w:szCs w:val="16"/>
                <w:lang w:eastAsia="es-CR"/>
              </w:rPr>
              <w:t>0</w:t>
            </w:r>
          </w:p>
        </w:tc>
        <w:tc>
          <w:tcPr>
            <w:tcW w:w="1555" w:type="dxa"/>
          </w:tcPr>
          <w:p w14:paraId="63CDB1D2" w14:textId="16AD35DC" w:rsidR="00981311" w:rsidRPr="005C181D" w:rsidRDefault="00B41965">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color w:val="000000"/>
                <w:sz w:val="22"/>
                <w:szCs w:val="16"/>
                <w:lang w:eastAsia="es-CR"/>
              </w:rPr>
            </w:pPr>
            <w:r w:rsidRPr="005C181D">
              <w:rPr>
                <w:rFonts w:ascii="Book Antiqua" w:hAnsi="Book Antiqua" w:cs="Calibri"/>
                <w:color w:val="000000"/>
                <w:sz w:val="22"/>
                <w:szCs w:val="16"/>
                <w:lang w:eastAsia="es-CR"/>
              </w:rPr>
              <w:t>0</w:t>
            </w:r>
          </w:p>
        </w:tc>
        <w:tc>
          <w:tcPr>
            <w:tcW w:w="1558" w:type="dxa"/>
          </w:tcPr>
          <w:p w14:paraId="2B584507" w14:textId="29E556BC" w:rsidR="00981311" w:rsidRPr="005C181D" w:rsidRDefault="00981311" w:rsidP="00FD3537">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color w:val="000000"/>
                <w:sz w:val="22"/>
                <w:szCs w:val="16"/>
                <w:lang w:eastAsia="es-CR"/>
              </w:rPr>
            </w:pPr>
            <w:r w:rsidRPr="005C181D">
              <w:rPr>
                <w:rFonts w:ascii="Book Antiqua" w:hAnsi="Book Antiqua" w:cs="Calibri"/>
                <w:color w:val="000000"/>
                <w:sz w:val="22"/>
                <w:szCs w:val="16"/>
                <w:lang w:eastAsia="es-CR"/>
              </w:rPr>
              <w:t>1</w:t>
            </w:r>
          </w:p>
        </w:tc>
      </w:tr>
      <w:tr w:rsidR="00981311" w:rsidRPr="005C181D" w14:paraId="2373FA6D" w14:textId="745CE40C" w:rsidTr="0094120E">
        <w:trPr>
          <w:trHeight w:val="270"/>
          <w:jc w:val="center"/>
        </w:trPr>
        <w:tc>
          <w:tcPr>
            <w:cnfStyle w:val="001000000000" w:firstRow="0" w:lastRow="0" w:firstColumn="1" w:lastColumn="0" w:oddVBand="0" w:evenVBand="0" w:oddHBand="0" w:evenHBand="0" w:firstRowFirstColumn="0" w:firstRowLastColumn="0" w:lastRowFirstColumn="0" w:lastRowLastColumn="0"/>
            <w:tcW w:w="4602" w:type="dxa"/>
            <w:noWrap/>
            <w:hideMark/>
          </w:tcPr>
          <w:p w14:paraId="579B2E9B" w14:textId="77777777" w:rsidR="00981311" w:rsidRPr="005C181D" w:rsidRDefault="00981311" w:rsidP="00FD3537">
            <w:pPr>
              <w:rPr>
                <w:rFonts w:ascii="Book Antiqua" w:hAnsi="Book Antiqua" w:cs="Calibri"/>
                <w:color w:val="000000"/>
                <w:sz w:val="22"/>
                <w:szCs w:val="16"/>
                <w:lang w:eastAsia="es-CR"/>
              </w:rPr>
            </w:pPr>
            <w:r w:rsidRPr="005C181D">
              <w:rPr>
                <w:rFonts w:ascii="Book Antiqua" w:hAnsi="Book Antiqua" w:cs="Calibri"/>
                <w:color w:val="000000"/>
                <w:sz w:val="22"/>
                <w:szCs w:val="16"/>
                <w:lang w:eastAsia="es-CR"/>
              </w:rPr>
              <w:t>I Circuito Judicial de la zona Sur</w:t>
            </w:r>
          </w:p>
        </w:tc>
        <w:tc>
          <w:tcPr>
            <w:tcW w:w="1494" w:type="dxa"/>
            <w:noWrap/>
            <w:hideMark/>
          </w:tcPr>
          <w:p w14:paraId="17B6A8DB" w14:textId="5C988EAF" w:rsidR="00981311" w:rsidRPr="005C181D" w:rsidRDefault="00B41965" w:rsidP="00FD3537">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Calibri"/>
                <w:color w:val="000000"/>
                <w:sz w:val="22"/>
                <w:szCs w:val="16"/>
                <w:lang w:eastAsia="es-CR"/>
              </w:rPr>
            </w:pPr>
            <w:r w:rsidRPr="005C181D">
              <w:rPr>
                <w:rFonts w:ascii="Book Antiqua" w:hAnsi="Book Antiqua" w:cs="Calibri"/>
                <w:color w:val="000000"/>
                <w:sz w:val="22"/>
                <w:szCs w:val="16"/>
                <w:lang w:eastAsia="es-CR"/>
              </w:rPr>
              <w:t>0</w:t>
            </w:r>
          </w:p>
        </w:tc>
        <w:tc>
          <w:tcPr>
            <w:tcW w:w="1555" w:type="dxa"/>
          </w:tcPr>
          <w:p w14:paraId="7DFE64F5" w14:textId="42CC0ABA" w:rsidR="00981311" w:rsidRPr="005C181D" w:rsidRDefault="00B41965" w:rsidP="00FD3537">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Calibri"/>
                <w:color w:val="000000"/>
                <w:sz w:val="22"/>
                <w:szCs w:val="16"/>
                <w:lang w:eastAsia="es-CR"/>
              </w:rPr>
            </w:pPr>
            <w:r w:rsidRPr="005C181D">
              <w:rPr>
                <w:rFonts w:ascii="Book Antiqua" w:hAnsi="Book Antiqua" w:cs="Calibri"/>
                <w:color w:val="000000"/>
                <w:sz w:val="22"/>
                <w:szCs w:val="16"/>
                <w:lang w:eastAsia="es-CR"/>
              </w:rPr>
              <w:t>0</w:t>
            </w:r>
          </w:p>
        </w:tc>
        <w:tc>
          <w:tcPr>
            <w:tcW w:w="0" w:type="dxa"/>
          </w:tcPr>
          <w:p w14:paraId="2AA5A925" w14:textId="5E3D35C0" w:rsidR="00981311" w:rsidRPr="005C181D" w:rsidRDefault="00981311" w:rsidP="00FD3537">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Calibri"/>
                <w:color w:val="000000"/>
                <w:sz w:val="22"/>
                <w:szCs w:val="16"/>
                <w:lang w:eastAsia="es-CR"/>
              </w:rPr>
            </w:pPr>
            <w:r w:rsidRPr="005C181D">
              <w:rPr>
                <w:rFonts w:ascii="Book Antiqua" w:hAnsi="Book Antiqua" w:cs="Calibri"/>
                <w:color w:val="000000"/>
                <w:sz w:val="22"/>
                <w:szCs w:val="16"/>
                <w:lang w:eastAsia="es-CR"/>
              </w:rPr>
              <w:t>1</w:t>
            </w:r>
          </w:p>
        </w:tc>
      </w:tr>
      <w:tr w:rsidR="00981311" w:rsidRPr="005C181D" w14:paraId="100A50CF" w14:textId="3056A737" w:rsidTr="0094120E">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602" w:type="dxa"/>
            <w:noWrap/>
            <w:hideMark/>
          </w:tcPr>
          <w:p w14:paraId="335ADEF9" w14:textId="77777777" w:rsidR="00981311" w:rsidRPr="005C181D" w:rsidRDefault="00981311" w:rsidP="00FD3537">
            <w:pPr>
              <w:rPr>
                <w:rFonts w:ascii="Book Antiqua" w:hAnsi="Book Antiqua" w:cs="Calibri"/>
                <w:color w:val="000000"/>
                <w:sz w:val="22"/>
                <w:szCs w:val="16"/>
                <w:lang w:eastAsia="es-CR"/>
              </w:rPr>
            </w:pPr>
            <w:r w:rsidRPr="005C181D">
              <w:rPr>
                <w:rFonts w:ascii="Book Antiqua" w:hAnsi="Book Antiqua" w:cs="Calibri"/>
                <w:color w:val="000000"/>
                <w:sz w:val="22"/>
                <w:szCs w:val="16"/>
                <w:lang w:eastAsia="es-CR"/>
              </w:rPr>
              <w:t>II Circuito Judicial de la zona Sur</w:t>
            </w:r>
          </w:p>
        </w:tc>
        <w:tc>
          <w:tcPr>
            <w:tcW w:w="1494" w:type="dxa"/>
            <w:noWrap/>
            <w:hideMark/>
          </w:tcPr>
          <w:p w14:paraId="7243A583" w14:textId="77777777" w:rsidR="00981311" w:rsidRPr="005C181D" w:rsidRDefault="00981311" w:rsidP="00FD3537">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color w:val="000000"/>
                <w:sz w:val="22"/>
                <w:szCs w:val="16"/>
                <w:lang w:eastAsia="es-CR"/>
              </w:rPr>
            </w:pPr>
            <w:r w:rsidRPr="005C181D">
              <w:rPr>
                <w:rFonts w:ascii="Book Antiqua" w:hAnsi="Book Antiqua" w:cs="Calibri"/>
                <w:color w:val="000000"/>
                <w:sz w:val="22"/>
                <w:szCs w:val="16"/>
                <w:lang w:eastAsia="es-CR"/>
              </w:rPr>
              <w:t>0</w:t>
            </w:r>
          </w:p>
        </w:tc>
        <w:tc>
          <w:tcPr>
            <w:tcW w:w="1555" w:type="dxa"/>
            <w:noWrap/>
            <w:hideMark/>
          </w:tcPr>
          <w:p w14:paraId="28318D66" w14:textId="77777777" w:rsidR="00981311" w:rsidRPr="005C181D" w:rsidRDefault="00981311" w:rsidP="00FD3537">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color w:val="000000"/>
                <w:sz w:val="22"/>
                <w:szCs w:val="16"/>
                <w:lang w:eastAsia="es-CR"/>
              </w:rPr>
            </w:pPr>
            <w:r w:rsidRPr="005C181D">
              <w:rPr>
                <w:rFonts w:ascii="Book Antiqua" w:hAnsi="Book Antiqua" w:cs="Calibri"/>
                <w:color w:val="000000"/>
                <w:sz w:val="22"/>
                <w:szCs w:val="16"/>
                <w:lang w:eastAsia="es-CR"/>
              </w:rPr>
              <w:t>0</w:t>
            </w:r>
          </w:p>
        </w:tc>
        <w:tc>
          <w:tcPr>
            <w:tcW w:w="1558" w:type="dxa"/>
          </w:tcPr>
          <w:p w14:paraId="0759BA5B" w14:textId="6D43DD37" w:rsidR="00981311" w:rsidRPr="005C181D" w:rsidRDefault="00981311" w:rsidP="00FD3537">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color w:val="000000"/>
                <w:sz w:val="22"/>
                <w:szCs w:val="16"/>
                <w:lang w:eastAsia="es-CR"/>
              </w:rPr>
            </w:pPr>
            <w:r w:rsidRPr="005C181D">
              <w:rPr>
                <w:rFonts w:ascii="Book Antiqua" w:hAnsi="Book Antiqua" w:cs="Calibri"/>
                <w:color w:val="000000"/>
                <w:sz w:val="22"/>
                <w:szCs w:val="16"/>
                <w:lang w:eastAsia="es-CR"/>
              </w:rPr>
              <w:t>0</w:t>
            </w:r>
          </w:p>
        </w:tc>
      </w:tr>
      <w:tr w:rsidR="00981311" w:rsidRPr="005C181D" w14:paraId="003CEFC0" w14:textId="184EF294" w:rsidTr="0094120E">
        <w:trPr>
          <w:trHeight w:val="300"/>
          <w:jc w:val="center"/>
        </w:trPr>
        <w:tc>
          <w:tcPr>
            <w:cnfStyle w:val="001000000000" w:firstRow="0" w:lastRow="0" w:firstColumn="1" w:lastColumn="0" w:oddVBand="0" w:evenVBand="0" w:oddHBand="0" w:evenHBand="0" w:firstRowFirstColumn="0" w:firstRowLastColumn="0" w:lastRowFirstColumn="0" w:lastRowLastColumn="0"/>
            <w:tcW w:w="4602" w:type="dxa"/>
            <w:noWrap/>
            <w:hideMark/>
          </w:tcPr>
          <w:p w14:paraId="76CAC500" w14:textId="77777777" w:rsidR="00981311" w:rsidRPr="005C181D" w:rsidRDefault="00981311" w:rsidP="00FD3537">
            <w:pPr>
              <w:rPr>
                <w:rFonts w:ascii="Book Antiqua" w:hAnsi="Book Antiqua" w:cs="Calibri"/>
                <w:color w:val="000000"/>
                <w:sz w:val="22"/>
                <w:szCs w:val="16"/>
                <w:lang w:eastAsia="es-CR"/>
              </w:rPr>
            </w:pPr>
            <w:r w:rsidRPr="005C181D">
              <w:rPr>
                <w:rFonts w:ascii="Book Antiqua" w:hAnsi="Book Antiqua" w:cs="Calibri"/>
                <w:color w:val="000000"/>
                <w:sz w:val="22"/>
                <w:szCs w:val="16"/>
                <w:lang w:eastAsia="es-CR"/>
              </w:rPr>
              <w:t>I Circuito Judicial de la zona Atlántica</w:t>
            </w:r>
          </w:p>
        </w:tc>
        <w:tc>
          <w:tcPr>
            <w:tcW w:w="1494" w:type="dxa"/>
            <w:noWrap/>
          </w:tcPr>
          <w:p w14:paraId="2606AD7A" w14:textId="63A6AFDB" w:rsidR="00981311" w:rsidRPr="005C181D" w:rsidRDefault="00981311" w:rsidP="00FD3537">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Calibri"/>
                <w:color w:val="000000"/>
                <w:sz w:val="22"/>
                <w:szCs w:val="16"/>
                <w:lang w:eastAsia="es-CR"/>
              </w:rPr>
            </w:pPr>
          </w:p>
          <w:p w14:paraId="231DAB59" w14:textId="0CB54E10" w:rsidR="00981311" w:rsidRPr="005C181D" w:rsidRDefault="00B41965" w:rsidP="00FD3537">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Calibri"/>
                <w:color w:val="000000"/>
                <w:sz w:val="22"/>
                <w:szCs w:val="16"/>
                <w:lang w:eastAsia="es-CR"/>
              </w:rPr>
            </w:pPr>
            <w:r w:rsidRPr="005C181D">
              <w:rPr>
                <w:rFonts w:ascii="Book Antiqua" w:hAnsi="Book Antiqua" w:cs="Calibri"/>
                <w:color w:val="000000"/>
                <w:sz w:val="22"/>
                <w:szCs w:val="16"/>
                <w:lang w:eastAsia="es-CR"/>
              </w:rPr>
              <w:t>0</w:t>
            </w:r>
          </w:p>
        </w:tc>
        <w:tc>
          <w:tcPr>
            <w:tcW w:w="1555" w:type="dxa"/>
          </w:tcPr>
          <w:p w14:paraId="75E8D4E9" w14:textId="0C4B9881" w:rsidR="00981311" w:rsidRPr="005C181D" w:rsidRDefault="00485424" w:rsidP="00FD3537">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Calibri"/>
                <w:color w:val="000000"/>
                <w:sz w:val="22"/>
                <w:szCs w:val="16"/>
                <w:lang w:eastAsia="es-CR"/>
              </w:rPr>
            </w:pPr>
            <w:r w:rsidRPr="005C181D">
              <w:rPr>
                <w:rFonts w:ascii="Book Antiqua" w:hAnsi="Book Antiqua" w:cs="Calibri"/>
                <w:color w:val="000000"/>
                <w:sz w:val="22"/>
                <w:szCs w:val="16"/>
                <w:lang w:eastAsia="es-CR"/>
              </w:rPr>
              <w:t>1</w:t>
            </w:r>
          </w:p>
        </w:tc>
        <w:tc>
          <w:tcPr>
            <w:tcW w:w="0" w:type="dxa"/>
          </w:tcPr>
          <w:p w14:paraId="27BCD01D" w14:textId="4B264B6E" w:rsidR="00485424" w:rsidRPr="005C181D" w:rsidRDefault="00485424" w:rsidP="004854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Calibri"/>
                <w:color w:val="000000"/>
                <w:sz w:val="22"/>
                <w:szCs w:val="16"/>
                <w:lang w:eastAsia="es-CR"/>
              </w:rPr>
            </w:pPr>
          </w:p>
        </w:tc>
      </w:tr>
      <w:tr w:rsidR="00981311" w:rsidRPr="005C181D" w14:paraId="4ACAECA8" w14:textId="1188B2CB" w:rsidTr="0094120E">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602" w:type="dxa"/>
            <w:noWrap/>
            <w:hideMark/>
          </w:tcPr>
          <w:p w14:paraId="3CC64B07" w14:textId="77777777" w:rsidR="00981311" w:rsidRPr="005C181D" w:rsidRDefault="00981311" w:rsidP="00FD3537">
            <w:pPr>
              <w:rPr>
                <w:rFonts w:ascii="Book Antiqua" w:hAnsi="Book Antiqua" w:cs="Calibri"/>
                <w:color w:val="000000"/>
                <w:sz w:val="22"/>
                <w:szCs w:val="16"/>
                <w:lang w:eastAsia="es-CR"/>
              </w:rPr>
            </w:pPr>
            <w:r w:rsidRPr="005C181D">
              <w:rPr>
                <w:rFonts w:ascii="Book Antiqua" w:hAnsi="Book Antiqua" w:cs="Calibri"/>
                <w:color w:val="000000"/>
                <w:sz w:val="22"/>
                <w:szCs w:val="16"/>
                <w:lang w:eastAsia="es-CR"/>
              </w:rPr>
              <w:t>II Circuito Judicial de la zona Atlántica</w:t>
            </w:r>
          </w:p>
        </w:tc>
        <w:tc>
          <w:tcPr>
            <w:tcW w:w="1494" w:type="dxa"/>
            <w:noWrap/>
          </w:tcPr>
          <w:p w14:paraId="08FFD420" w14:textId="6C2270E1" w:rsidR="00981311" w:rsidRPr="005C181D" w:rsidRDefault="00B41965" w:rsidP="00FD3537">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color w:val="000000"/>
                <w:sz w:val="22"/>
                <w:szCs w:val="16"/>
                <w:lang w:eastAsia="es-CR"/>
              </w:rPr>
            </w:pPr>
            <w:r w:rsidRPr="005C181D">
              <w:rPr>
                <w:rFonts w:ascii="Book Antiqua" w:hAnsi="Book Antiqua" w:cs="Calibri"/>
                <w:color w:val="000000"/>
                <w:sz w:val="22"/>
                <w:szCs w:val="16"/>
                <w:lang w:eastAsia="es-CR"/>
              </w:rPr>
              <w:t>0</w:t>
            </w:r>
          </w:p>
        </w:tc>
        <w:tc>
          <w:tcPr>
            <w:tcW w:w="1555" w:type="dxa"/>
          </w:tcPr>
          <w:p w14:paraId="10ACA88D" w14:textId="0051676C" w:rsidR="00981311" w:rsidRPr="005C181D" w:rsidRDefault="00B41965" w:rsidP="00FD3537">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color w:val="000000"/>
                <w:sz w:val="22"/>
                <w:szCs w:val="16"/>
                <w:lang w:eastAsia="es-CR"/>
              </w:rPr>
            </w:pPr>
            <w:r w:rsidRPr="005C181D">
              <w:rPr>
                <w:rFonts w:ascii="Book Antiqua" w:hAnsi="Book Antiqua" w:cs="Calibri"/>
                <w:color w:val="000000"/>
                <w:sz w:val="22"/>
                <w:szCs w:val="16"/>
                <w:lang w:eastAsia="es-CR"/>
              </w:rPr>
              <w:t>0</w:t>
            </w:r>
          </w:p>
        </w:tc>
        <w:tc>
          <w:tcPr>
            <w:tcW w:w="0" w:type="dxa"/>
          </w:tcPr>
          <w:p w14:paraId="443FC972" w14:textId="5E37C16D" w:rsidR="00981311" w:rsidRPr="005C181D" w:rsidRDefault="00981311" w:rsidP="00FD3537">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color w:val="000000"/>
                <w:sz w:val="22"/>
                <w:szCs w:val="16"/>
                <w:lang w:eastAsia="es-CR"/>
              </w:rPr>
            </w:pPr>
            <w:r w:rsidRPr="005C181D">
              <w:rPr>
                <w:rFonts w:ascii="Book Antiqua" w:hAnsi="Book Antiqua" w:cs="Calibri"/>
                <w:color w:val="000000"/>
                <w:sz w:val="22"/>
                <w:szCs w:val="16"/>
                <w:lang w:eastAsia="es-CR"/>
              </w:rPr>
              <w:t>1</w:t>
            </w:r>
          </w:p>
        </w:tc>
      </w:tr>
      <w:tr w:rsidR="00981311" w:rsidRPr="005C181D" w14:paraId="46FD65CB" w14:textId="5E2000FD" w:rsidTr="0094120E">
        <w:trPr>
          <w:trHeight w:val="300"/>
          <w:jc w:val="center"/>
        </w:trPr>
        <w:tc>
          <w:tcPr>
            <w:cnfStyle w:val="001000000000" w:firstRow="0" w:lastRow="0" w:firstColumn="1" w:lastColumn="0" w:oddVBand="0" w:evenVBand="0" w:oddHBand="0" w:evenHBand="0" w:firstRowFirstColumn="0" w:firstRowLastColumn="0" w:lastRowFirstColumn="0" w:lastRowLastColumn="0"/>
            <w:tcW w:w="4602" w:type="dxa"/>
            <w:noWrap/>
            <w:hideMark/>
          </w:tcPr>
          <w:p w14:paraId="65E5D527" w14:textId="77777777" w:rsidR="00981311" w:rsidRPr="005C181D" w:rsidRDefault="00981311" w:rsidP="00FD3537">
            <w:pPr>
              <w:rPr>
                <w:rFonts w:ascii="Book Antiqua" w:hAnsi="Book Antiqua" w:cs="Calibri"/>
                <w:color w:val="000000"/>
                <w:sz w:val="22"/>
                <w:szCs w:val="16"/>
                <w:lang w:eastAsia="es-CR"/>
              </w:rPr>
            </w:pPr>
            <w:r w:rsidRPr="005C181D">
              <w:rPr>
                <w:rFonts w:ascii="Book Antiqua" w:hAnsi="Book Antiqua" w:cs="Calibri"/>
                <w:color w:val="000000"/>
                <w:sz w:val="22"/>
                <w:szCs w:val="16"/>
                <w:lang w:eastAsia="es-CR"/>
              </w:rPr>
              <w:t>I Circuito Judicial Guanacaste</w:t>
            </w:r>
          </w:p>
        </w:tc>
        <w:tc>
          <w:tcPr>
            <w:tcW w:w="1494" w:type="dxa"/>
            <w:noWrap/>
          </w:tcPr>
          <w:p w14:paraId="06EC84FD" w14:textId="4DF93B21" w:rsidR="00981311" w:rsidRPr="005C181D" w:rsidRDefault="00B41965" w:rsidP="00FD3537">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Calibri"/>
                <w:color w:val="000000"/>
                <w:sz w:val="22"/>
                <w:szCs w:val="16"/>
                <w:lang w:eastAsia="es-CR"/>
              </w:rPr>
            </w:pPr>
            <w:r w:rsidRPr="005C181D">
              <w:rPr>
                <w:rFonts w:ascii="Book Antiqua" w:hAnsi="Book Antiqua" w:cs="Calibri"/>
                <w:color w:val="000000"/>
                <w:sz w:val="22"/>
                <w:szCs w:val="16"/>
                <w:lang w:eastAsia="es-CR"/>
              </w:rPr>
              <w:t>0</w:t>
            </w:r>
          </w:p>
        </w:tc>
        <w:tc>
          <w:tcPr>
            <w:tcW w:w="1555" w:type="dxa"/>
          </w:tcPr>
          <w:p w14:paraId="0A71B36F" w14:textId="17288824" w:rsidR="00981311" w:rsidRPr="005C181D" w:rsidRDefault="000143AF" w:rsidP="00FD3537">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Calibri"/>
                <w:color w:val="000000"/>
                <w:sz w:val="22"/>
                <w:szCs w:val="16"/>
                <w:lang w:eastAsia="es-CR"/>
              </w:rPr>
            </w:pPr>
            <w:r w:rsidRPr="005C181D">
              <w:rPr>
                <w:rFonts w:ascii="Book Antiqua" w:hAnsi="Book Antiqua" w:cs="Calibri"/>
                <w:color w:val="000000"/>
                <w:sz w:val="22"/>
                <w:szCs w:val="16"/>
                <w:lang w:eastAsia="es-CR"/>
              </w:rPr>
              <w:t>1</w:t>
            </w:r>
          </w:p>
        </w:tc>
        <w:tc>
          <w:tcPr>
            <w:tcW w:w="0" w:type="dxa"/>
          </w:tcPr>
          <w:p w14:paraId="0CD2DD4E" w14:textId="08FB8401" w:rsidR="00981311" w:rsidRPr="005C181D" w:rsidRDefault="00981311" w:rsidP="00FD3537">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Calibri"/>
                <w:color w:val="000000"/>
                <w:sz w:val="22"/>
                <w:szCs w:val="16"/>
                <w:lang w:eastAsia="es-CR"/>
              </w:rPr>
            </w:pPr>
          </w:p>
        </w:tc>
      </w:tr>
      <w:tr w:rsidR="00981311" w:rsidRPr="005C181D" w14:paraId="78A3B73B" w14:textId="1080A253" w:rsidTr="0094120E">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602" w:type="dxa"/>
            <w:noWrap/>
            <w:hideMark/>
          </w:tcPr>
          <w:p w14:paraId="0236E6A1" w14:textId="77777777" w:rsidR="00981311" w:rsidRPr="005C181D" w:rsidRDefault="00981311" w:rsidP="00FD3537">
            <w:pPr>
              <w:rPr>
                <w:rFonts w:ascii="Book Antiqua" w:hAnsi="Book Antiqua" w:cs="Calibri"/>
                <w:color w:val="000000"/>
                <w:sz w:val="22"/>
                <w:szCs w:val="16"/>
                <w:lang w:eastAsia="es-CR"/>
              </w:rPr>
            </w:pPr>
            <w:r w:rsidRPr="005C181D">
              <w:rPr>
                <w:rFonts w:ascii="Book Antiqua" w:hAnsi="Book Antiqua" w:cs="Calibri"/>
                <w:color w:val="000000"/>
                <w:sz w:val="22"/>
                <w:szCs w:val="16"/>
                <w:lang w:eastAsia="es-CR"/>
              </w:rPr>
              <w:t>II Circuito Judicial Guanacaste</w:t>
            </w:r>
          </w:p>
        </w:tc>
        <w:tc>
          <w:tcPr>
            <w:tcW w:w="1494" w:type="dxa"/>
            <w:noWrap/>
            <w:hideMark/>
          </w:tcPr>
          <w:p w14:paraId="59089858" w14:textId="77777777" w:rsidR="00981311" w:rsidRPr="005C181D" w:rsidRDefault="00981311" w:rsidP="00FD3537">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color w:val="000000"/>
                <w:sz w:val="22"/>
                <w:szCs w:val="16"/>
                <w:lang w:eastAsia="es-CR"/>
              </w:rPr>
            </w:pPr>
            <w:r w:rsidRPr="005C181D">
              <w:rPr>
                <w:rFonts w:ascii="Book Antiqua" w:hAnsi="Book Antiqua" w:cs="Calibri"/>
                <w:color w:val="000000"/>
                <w:sz w:val="22"/>
                <w:szCs w:val="16"/>
                <w:lang w:eastAsia="es-CR"/>
              </w:rPr>
              <w:t>0</w:t>
            </w:r>
          </w:p>
        </w:tc>
        <w:tc>
          <w:tcPr>
            <w:tcW w:w="1555" w:type="dxa"/>
            <w:noWrap/>
            <w:hideMark/>
          </w:tcPr>
          <w:p w14:paraId="39C93FDC" w14:textId="77777777" w:rsidR="00981311" w:rsidRPr="005C181D" w:rsidRDefault="00981311" w:rsidP="00FD3537">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color w:val="000000"/>
                <w:sz w:val="22"/>
                <w:szCs w:val="16"/>
                <w:lang w:eastAsia="es-CR"/>
              </w:rPr>
            </w:pPr>
            <w:r w:rsidRPr="005C181D">
              <w:rPr>
                <w:rFonts w:ascii="Book Antiqua" w:hAnsi="Book Antiqua" w:cs="Calibri"/>
                <w:color w:val="000000"/>
                <w:sz w:val="22"/>
                <w:szCs w:val="16"/>
                <w:lang w:eastAsia="es-CR"/>
              </w:rPr>
              <w:t>0</w:t>
            </w:r>
          </w:p>
        </w:tc>
        <w:tc>
          <w:tcPr>
            <w:tcW w:w="1558" w:type="dxa"/>
          </w:tcPr>
          <w:p w14:paraId="31E00B57" w14:textId="12081F90" w:rsidR="00981311" w:rsidRPr="005C181D" w:rsidRDefault="00981311" w:rsidP="00FD3537">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color w:val="000000"/>
                <w:sz w:val="22"/>
                <w:szCs w:val="16"/>
                <w:lang w:eastAsia="es-CR"/>
              </w:rPr>
            </w:pPr>
            <w:r w:rsidRPr="005C181D">
              <w:rPr>
                <w:rFonts w:ascii="Book Antiqua" w:hAnsi="Book Antiqua" w:cs="Calibri"/>
                <w:color w:val="000000"/>
                <w:sz w:val="22"/>
                <w:szCs w:val="16"/>
                <w:lang w:eastAsia="es-CR"/>
              </w:rPr>
              <w:t>0</w:t>
            </w:r>
          </w:p>
        </w:tc>
      </w:tr>
      <w:tr w:rsidR="00981311" w:rsidRPr="005C181D" w14:paraId="069783F8" w14:textId="7B1FE37D" w:rsidTr="0094120E">
        <w:trPr>
          <w:trHeight w:val="270"/>
          <w:jc w:val="center"/>
        </w:trPr>
        <w:tc>
          <w:tcPr>
            <w:cnfStyle w:val="001000000000" w:firstRow="0" w:lastRow="0" w:firstColumn="1" w:lastColumn="0" w:oddVBand="0" w:evenVBand="0" w:oddHBand="0" w:evenHBand="0" w:firstRowFirstColumn="0" w:firstRowLastColumn="0" w:lastRowFirstColumn="0" w:lastRowLastColumn="0"/>
            <w:tcW w:w="0" w:type="dxa"/>
            <w:tcBorders>
              <w:bottom w:val="nil"/>
            </w:tcBorders>
            <w:noWrap/>
            <w:hideMark/>
          </w:tcPr>
          <w:p w14:paraId="3BB94A3F" w14:textId="77777777" w:rsidR="00981311" w:rsidRPr="005C181D" w:rsidRDefault="00981311" w:rsidP="00FD3537">
            <w:pPr>
              <w:rPr>
                <w:rFonts w:ascii="Book Antiqua" w:hAnsi="Book Antiqua" w:cs="Calibri"/>
                <w:color w:val="000000"/>
                <w:sz w:val="22"/>
                <w:szCs w:val="16"/>
                <w:lang w:eastAsia="es-CR"/>
              </w:rPr>
            </w:pPr>
            <w:r w:rsidRPr="005C181D">
              <w:rPr>
                <w:rFonts w:ascii="Book Antiqua" w:hAnsi="Book Antiqua" w:cs="Calibri"/>
                <w:color w:val="000000"/>
                <w:sz w:val="22"/>
                <w:szCs w:val="16"/>
                <w:lang w:eastAsia="es-CR"/>
              </w:rPr>
              <w:t>Cartago</w:t>
            </w:r>
          </w:p>
        </w:tc>
        <w:tc>
          <w:tcPr>
            <w:tcW w:w="1494" w:type="dxa"/>
            <w:tcBorders>
              <w:bottom w:val="nil"/>
            </w:tcBorders>
            <w:noWrap/>
          </w:tcPr>
          <w:p w14:paraId="22A66C00" w14:textId="32CA4C1C" w:rsidR="00981311" w:rsidRPr="005C181D" w:rsidRDefault="00B41965" w:rsidP="00FD3537">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Calibri"/>
                <w:color w:val="000000"/>
                <w:sz w:val="22"/>
                <w:szCs w:val="16"/>
                <w:lang w:eastAsia="es-CR"/>
              </w:rPr>
            </w:pPr>
            <w:r w:rsidRPr="005C181D">
              <w:rPr>
                <w:rFonts w:ascii="Book Antiqua" w:hAnsi="Book Antiqua" w:cs="Calibri"/>
                <w:color w:val="000000"/>
                <w:sz w:val="22"/>
                <w:szCs w:val="16"/>
                <w:lang w:eastAsia="es-CR"/>
              </w:rPr>
              <w:t>0</w:t>
            </w:r>
          </w:p>
        </w:tc>
        <w:tc>
          <w:tcPr>
            <w:tcW w:w="1555" w:type="dxa"/>
            <w:tcBorders>
              <w:bottom w:val="nil"/>
            </w:tcBorders>
          </w:tcPr>
          <w:p w14:paraId="242A51F9" w14:textId="5B7C9977" w:rsidR="00981311" w:rsidRPr="005C181D" w:rsidRDefault="00B172F8" w:rsidP="00FD3537">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Calibri"/>
                <w:color w:val="000000"/>
                <w:sz w:val="22"/>
                <w:szCs w:val="16"/>
                <w:lang w:eastAsia="es-CR"/>
              </w:rPr>
            </w:pPr>
            <w:r w:rsidRPr="005C181D">
              <w:rPr>
                <w:rFonts w:ascii="Book Antiqua" w:hAnsi="Book Antiqua" w:cs="Calibri"/>
                <w:color w:val="000000"/>
                <w:sz w:val="22"/>
                <w:szCs w:val="16"/>
                <w:lang w:eastAsia="es-CR"/>
              </w:rPr>
              <w:t>0</w:t>
            </w:r>
          </w:p>
        </w:tc>
        <w:tc>
          <w:tcPr>
            <w:tcW w:w="0" w:type="dxa"/>
            <w:tcBorders>
              <w:bottom w:val="nil"/>
            </w:tcBorders>
          </w:tcPr>
          <w:p w14:paraId="11673F47" w14:textId="2F89FB5B" w:rsidR="00981311" w:rsidRPr="005C181D" w:rsidRDefault="00981311" w:rsidP="00FD3537">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Calibri"/>
                <w:color w:val="000000"/>
                <w:sz w:val="22"/>
                <w:szCs w:val="16"/>
                <w:lang w:eastAsia="es-CR"/>
              </w:rPr>
            </w:pPr>
            <w:r w:rsidRPr="005C181D">
              <w:rPr>
                <w:rFonts w:ascii="Book Antiqua" w:hAnsi="Book Antiqua" w:cs="Calibri"/>
                <w:color w:val="000000"/>
                <w:sz w:val="22"/>
                <w:szCs w:val="16"/>
                <w:lang w:eastAsia="es-CR"/>
              </w:rPr>
              <w:t>1</w:t>
            </w:r>
          </w:p>
        </w:tc>
      </w:tr>
      <w:tr w:rsidR="00981311" w:rsidRPr="005C181D" w14:paraId="01603A6B" w14:textId="40F34CDA" w:rsidTr="0094120E">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0" w:type="dxa"/>
            <w:tcBorders>
              <w:top w:val="nil"/>
              <w:bottom w:val="single" w:sz="4" w:space="0" w:color="auto"/>
            </w:tcBorders>
            <w:noWrap/>
            <w:hideMark/>
          </w:tcPr>
          <w:p w14:paraId="7DAE71A5" w14:textId="77777777" w:rsidR="00981311" w:rsidRPr="005C181D" w:rsidRDefault="00981311" w:rsidP="00FD3537">
            <w:pPr>
              <w:rPr>
                <w:rFonts w:ascii="Book Antiqua" w:hAnsi="Book Antiqua" w:cs="Calibri"/>
                <w:color w:val="000000"/>
                <w:sz w:val="22"/>
                <w:szCs w:val="16"/>
                <w:lang w:eastAsia="es-CR"/>
              </w:rPr>
            </w:pPr>
            <w:r w:rsidRPr="005C181D">
              <w:rPr>
                <w:rFonts w:ascii="Book Antiqua" w:hAnsi="Book Antiqua" w:cs="Calibri"/>
                <w:color w:val="000000"/>
                <w:sz w:val="22"/>
                <w:szCs w:val="16"/>
                <w:lang w:eastAsia="es-CR"/>
              </w:rPr>
              <w:t>Puntarenas</w:t>
            </w:r>
          </w:p>
        </w:tc>
        <w:tc>
          <w:tcPr>
            <w:tcW w:w="1494" w:type="dxa"/>
            <w:tcBorders>
              <w:top w:val="nil"/>
              <w:bottom w:val="single" w:sz="4" w:space="0" w:color="auto"/>
            </w:tcBorders>
            <w:noWrap/>
          </w:tcPr>
          <w:p w14:paraId="0DA8EDAB" w14:textId="15D69DF9" w:rsidR="00981311" w:rsidRPr="005C181D" w:rsidRDefault="00B41965" w:rsidP="00FD3537">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color w:val="000000"/>
                <w:sz w:val="22"/>
                <w:szCs w:val="16"/>
                <w:lang w:eastAsia="es-CR"/>
              </w:rPr>
            </w:pPr>
            <w:r w:rsidRPr="005C181D">
              <w:rPr>
                <w:rFonts w:ascii="Book Antiqua" w:hAnsi="Book Antiqua" w:cs="Calibri"/>
                <w:color w:val="000000"/>
                <w:sz w:val="22"/>
                <w:szCs w:val="16"/>
                <w:lang w:eastAsia="es-CR"/>
              </w:rPr>
              <w:t>0</w:t>
            </w:r>
          </w:p>
        </w:tc>
        <w:tc>
          <w:tcPr>
            <w:tcW w:w="1555" w:type="dxa"/>
            <w:tcBorders>
              <w:top w:val="nil"/>
              <w:bottom w:val="single" w:sz="4" w:space="0" w:color="auto"/>
            </w:tcBorders>
          </w:tcPr>
          <w:p w14:paraId="5611BBD8" w14:textId="5618480A" w:rsidR="00981311" w:rsidRPr="005C181D" w:rsidRDefault="00B172F8" w:rsidP="00FD3537">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color w:val="000000"/>
                <w:sz w:val="22"/>
                <w:szCs w:val="16"/>
                <w:lang w:eastAsia="es-CR"/>
              </w:rPr>
            </w:pPr>
            <w:r w:rsidRPr="005C181D">
              <w:rPr>
                <w:rFonts w:ascii="Book Antiqua" w:hAnsi="Book Antiqua" w:cs="Calibri"/>
                <w:color w:val="000000"/>
                <w:sz w:val="22"/>
                <w:szCs w:val="16"/>
                <w:lang w:eastAsia="es-CR"/>
              </w:rPr>
              <w:t>0</w:t>
            </w:r>
          </w:p>
        </w:tc>
        <w:tc>
          <w:tcPr>
            <w:tcW w:w="0" w:type="dxa"/>
            <w:tcBorders>
              <w:top w:val="nil"/>
              <w:bottom w:val="single" w:sz="4" w:space="0" w:color="auto"/>
            </w:tcBorders>
          </w:tcPr>
          <w:p w14:paraId="50D81AAA" w14:textId="7C90915A" w:rsidR="00981311" w:rsidRPr="005C181D" w:rsidRDefault="00B172F8" w:rsidP="00FD3537">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color w:val="000000"/>
                <w:sz w:val="22"/>
                <w:szCs w:val="16"/>
                <w:lang w:eastAsia="es-CR"/>
              </w:rPr>
            </w:pPr>
            <w:r w:rsidRPr="005C181D">
              <w:rPr>
                <w:rFonts w:ascii="Book Antiqua" w:hAnsi="Book Antiqua" w:cs="Calibri"/>
                <w:color w:val="000000"/>
                <w:sz w:val="22"/>
                <w:szCs w:val="16"/>
                <w:lang w:eastAsia="es-CR"/>
              </w:rPr>
              <w:t>1</w:t>
            </w:r>
          </w:p>
        </w:tc>
      </w:tr>
      <w:tr w:rsidR="00981311" w:rsidRPr="005C181D" w14:paraId="39C79954" w14:textId="0D83D2F0" w:rsidTr="0094120E">
        <w:trPr>
          <w:trHeight w:val="270"/>
          <w:jc w:val="center"/>
        </w:trPr>
        <w:tc>
          <w:tcPr>
            <w:cnfStyle w:val="001000000000" w:firstRow="0" w:lastRow="0" w:firstColumn="1" w:lastColumn="0" w:oddVBand="0" w:evenVBand="0" w:oddHBand="0" w:evenHBand="0" w:firstRowFirstColumn="0" w:firstRowLastColumn="0" w:lastRowFirstColumn="0" w:lastRowLastColumn="0"/>
            <w:tcW w:w="4602" w:type="dxa"/>
            <w:tcBorders>
              <w:top w:val="single" w:sz="4" w:space="0" w:color="auto"/>
            </w:tcBorders>
            <w:noWrap/>
          </w:tcPr>
          <w:p w14:paraId="37C000EF" w14:textId="17DAC4A4" w:rsidR="00981311" w:rsidRPr="005C181D" w:rsidRDefault="00981311" w:rsidP="0094120E">
            <w:pPr>
              <w:jc w:val="both"/>
              <w:rPr>
                <w:rFonts w:ascii="Book Antiqua" w:hAnsi="Book Antiqua" w:cs="Calibri"/>
                <w:color w:val="000000"/>
                <w:sz w:val="22"/>
                <w:szCs w:val="16"/>
                <w:lang w:eastAsia="es-CR"/>
              </w:rPr>
            </w:pPr>
            <w:r w:rsidRPr="005C181D">
              <w:rPr>
                <w:rFonts w:ascii="Book Antiqua" w:hAnsi="Book Antiqua" w:cs="Calibri"/>
                <w:color w:val="000000"/>
                <w:sz w:val="22"/>
                <w:szCs w:val="16"/>
                <w:lang w:eastAsia="es-CR"/>
              </w:rPr>
              <w:t>Total</w:t>
            </w:r>
          </w:p>
        </w:tc>
        <w:tc>
          <w:tcPr>
            <w:tcW w:w="3049" w:type="dxa"/>
            <w:gridSpan w:val="2"/>
            <w:tcBorders>
              <w:top w:val="single" w:sz="4" w:space="0" w:color="auto"/>
            </w:tcBorders>
            <w:noWrap/>
          </w:tcPr>
          <w:p w14:paraId="5BF0A3C5" w14:textId="7A1CF3EF" w:rsidR="00981311" w:rsidRPr="005C181D" w:rsidRDefault="00981311" w:rsidP="0094120E">
            <w:pPr>
              <w:cnfStyle w:val="000000000000" w:firstRow="0" w:lastRow="0" w:firstColumn="0" w:lastColumn="0" w:oddVBand="0" w:evenVBand="0" w:oddHBand="0" w:evenHBand="0" w:firstRowFirstColumn="0" w:firstRowLastColumn="0" w:lastRowFirstColumn="0" w:lastRowLastColumn="0"/>
              <w:rPr>
                <w:rFonts w:ascii="Book Antiqua" w:hAnsi="Book Antiqua" w:cs="Calibri"/>
                <w:b/>
                <w:color w:val="000000"/>
                <w:sz w:val="22"/>
                <w:szCs w:val="16"/>
                <w:lang w:eastAsia="es-CR"/>
              </w:rPr>
            </w:pPr>
            <w:r w:rsidRPr="005C181D">
              <w:rPr>
                <w:rFonts w:ascii="Book Antiqua" w:hAnsi="Book Antiqua" w:cs="Calibri"/>
                <w:b/>
                <w:color w:val="000000"/>
                <w:sz w:val="22"/>
                <w:szCs w:val="16"/>
                <w:lang w:eastAsia="es-CR"/>
              </w:rPr>
              <w:t>11</w:t>
            </w:r>
          </w:p>
        </w:tc>
        <w:tc>
          <w:tcPr>
            <w:tcW w:w="1558" w:type="dxa"/>
            <w:tcBorders>
              <w:top w:val="single" w:sz="4" w:space="0" w:color="auto"/>
            </w:tcBorders>
          </w:tcPr>
          <w:p w14:paraId="153FF93D" w14:textId="77777777" w:rsidR="00981311" w:rsidRPr="005C181D" w:rsidRDefault="00981311" w:rsidP="00FD3537">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Calibri"/>
                <w:b/>
                <w:color w:val="000000"/>
                <w:sz w:val="22"/>
                <w:szCs w:val="16"/>
                <w:lang w:eastAsia="es-CR"/>
              </w:rPr>
            </w:pPr>
          </w:p>
        </w:tc>
      </w:tr>
    </w:tbl>
    <w:p w14:paraId="5244810C" w14:textId="351A1E9E" w:rsidR="00A45947" w:rsidRPr="005C181D" w:rsidRDefault="006C2D40" w:rsidP="00972161">
      <w:pPr>
        <w:jc w:val="both"/>
        <w:rPr>
          <w:rFonts w:ascii="Book Antiqua" w:hAnsi="Book Antiqua" w:cs="Arial"/>
          <w:sz w:val="22"/>
          <w:szCs w:val="24"/>
        </w:rPr>
      </w:pPr>
      <w:r w:rsidRPr="005C181D">
        <w:rPr>
          <w:rFonts w:ascii="Book Antiqua" w:hAnsi="Book Antiqua" w:cs="Arial"/>
          <w:b/>
          <w:sz w:val="22"/>
          <w:szCs w:val="24"/>
        </w:rPr>
        <w:t>Fuente:</w:t>
      </w:r>
      <w:r w:rsidRPr="005C181D">
        <w:rPr>
          <w:rFonts w:ascii="Book Antiqua" w:hAnsi="Book Antiqua" w:cs="Arial"/>
          <w:sz w:val="22"/>
          <w:szCs w:val="24"/>
        </w:rPr>
        <w:t xml:space="preserve"> Elaboración propia a partir del informe 726-PLA-RH-MI-2019</w:t>
      </w:r>
    </w:p>
    <w:p w14:paraId="45BB3244" w14:textId="77777777" w:rsidR="007855E3" w:rsidRPr="005C181D" w:rsidRDefault="007855E3" w:rsidP="00F8782C">
      <w:pPr>
        <w:jc w:val="both"/>
        <w:rPr>
          <w:rFonts w:ascii="Book Antiqua" w:hAnsi="Book Antiqua" w:cs="Arial"/>
          <w:sz w:val="24"/>
          <w:szCs w:val="24"/>
        </w:rPr>
      </w:pPr>
    </w:p>
    <w:p w14:paraId="3E618637" w14:textId="39843AB0" w:rsidR="00A21601" w:rsidRPr="005C181D" w:rsidRDefault="006C2D40" w:rsidP="00F8782C">
      <w:pPr>
        <w:jc w:val="both"/>
        <w:rPr>
          <w:rFonts w:ascii="Book Antiqua" w:hAnsi="Book Antiqua" w:cs="Arial"/>
          <w:sz w:val="24"/>
          <w:szCs w:val="24"/>
        </w:rPr>
      </w:pPr>
      <w:r w:rsidRPr="005C181D">
        <w:rPr>
          <w:rFonts w:ascii="Book Antiqua" w:hAnsi="Book Antiqua" w:cs="Arial"/>
          <w:sz w:val="24"/>
          <w:szCs w:val="24"/>
        </w:rPr>
        <w:t>Tal y como se observa en la tabla anterior, se cuenta con dos equipos interdisciplinarios destacados de forma exclusiva</w:t>
      </w:r>
      <w:r w:rsidR="009F571B" w:rsidRPr="005C181D">
        <w:rPr>
          <w:rFonts w:ascii="Book Antiqua" w:hAnsi="Book Antiqua" w:cs="Arial"/>
          <w:sz w:val="24"/>
          <w:szCs w:val="24"/>
        </w:rPr>
        <w:t xml:space="preserve"> para la materia Penal, </w:t>
      </w:r>
      <w:r w:rsidR="000143AF" w:rsidRPr="005C181D">
        <w:rPr>
          <w:rFonts w:ascii="Book Antiqua" w:hAnsi="Book Antiqua" w:cs="Arial"/>
          <w:sz w:val="24"/>
          <w:szCs w:val="24"/>
        </w:rPr>
        <w:t xml:space="preserve">cuatro equipos </w:t>
      </w:r>
      <w:r w:rsidR="004613D1" w:rsidRPr="005C181D">
        <w:rPr>
          <w:rFonts w:ascii="Book Antiqua" w:hAnsi="Book Antiqua" w:cs="Arial"/>
          <w:sz w:val="24"/>
          <w:szCs w:val="24"/>
        </w:rPr>
        <w:t>psicosociales para</w:t>
      </w:r>
      <w:r w:rsidR="009F571B" w:rsidRPr="005C181D">
        <w:rPr>
          <w:rFonts w:ascii="Book Antiqua" w:hAnsi="Book Antiqua" w:cs="Arial"/>
          <w:sz w:val="24"/>
          <w:szCs w:val="24"/>
        </w:rPr>
        <w:t xml:space="preserve"> Penal Juvenil y </w:t>
      </w:r>
      <w:r w:rsidR="004613D1" w:rsidRPr="005C181D">
        <w:rPr>
          <w:rFonts w:ascii="Book Antiqua" w:hAnsi="Book Antiqua" w:cs="Arial"/>
          <w:sz w:val="24"/>
          <w:szCs w:val="24"/>
        </w:rPr>
        <w:t>cinco para</w:t>
      </w:r>
      <w:r w:rsidR="009F571B" w:rsidRPr="005C181D">
        <w:rPr>
          <w:rFonts w:ascii="Book Antiqua" w:hAnsi="Book Antiqua" w:cs="Arial"/>
          <w:sz w:val="24"/>
          <w:szCs w:val="24"/>
        </w:rPr>
        <w:t xml:space="preserve"> atender ambas materias, lo que permite indicar que es necesario adecuar la distribución de trabajo entre las personas Profesionales en Derecho 3B.</w:t>
      </w:r>
    </w:p>
    <w:p w14:paraId="20CC3F91" w14:textId="56AF580B" w:rsidR="007855E3" w:rsidRPr="005C181D" w:rsidRDefault="007855E3" w:rsidP="00F8782C">
      <w:pPr>
        <w:jc w:val="both"/>
        <w:rPr>
          <w:rFonts w:ascii="Book Antiqua" w:hAnsi="Book Antiqua" w:cs="Arial"/>
          <w:sz w:val="24"/>
          <w:szCs w:val="24"/>
        </w:rPr>
      </w:pPr>
    </w:p>
    <w:p w14:paraId="655155F6" w14:textId="5926E99F" w:rsidR="00A05267" w:rsidRPr="005C181D" w:rsidRDefault="007855E3" w:rsidP="00F8782C">
      <w:pPr>
        <w:jc w:val="both"/>
        <w:rPr>
          <w:rFonts w:ascii="Book Antiqua" w:hAnsi="Book Antiqua" w:cs="Arial"/>
          <w:sz w:val="24"/>
          <w:szCs w:val="24"/>
        </w:rPr>
      </w:pPr>
      <w:r w:rsidRPr="005C181D">
        <w:rPr>
          <w:rFonts w:ascii="Book Antiqua" w:hAnsi="Book Antiqua" w:cs="Arial"/>
          <w:sz w:val="24"/>
          <w:szCs w:val="24"/>
        </w:rPr>
        <w:t>Además de lo anterior, es necesario indicar que estas plazas también realizan coordinaciones a lo interno del Poder Judicial, tanto con oficinas administrativas como jurisdiccionales</w:t>
      </w:r>
      <w:r w:rsidR="0096235C" w:rsidRPr="005C181D">
        <w:rPr>
          <w:rFonts w:ascii="Book Antiqua" w:hAnsi="Book Antiqua" w:cs="Arial"/>
          <w:sz w:val="24"/>
          <w:szCs w:val="24"/>
        </w:rPr>
        <w:t>, con la finalidad de atender necesidades y requerimientos específicos de cada equipo</w:t>
      </w:r>
      <w:r w:rsidR="00A05267" w:rsidRPr="005C181D">
        <w:rPr>
          <w:rFonts w:ascii="Book Antiqua" w:hAnsi="Book Antiqua" w:cs="Arial"/>
          <w:sz w:val="24"/>
          <w:szCs w:val="24"/>
        </w:rPr>
        <w:t xml:space="preserve"> para el desar</w:t>
      </w:r>
      <w:r w:rsidR="00171824" w:rsidRPr="005C181D">
        <w:rPr>
          <w:rFonts w:ascii="Book Antiqua" w:hAnsi="Book Antiqua" w:cs="Arial"/>
          <w:sz w:val="24"/>
          <w:szCs w:val="24"/>
        </w:rPr>
        <w:t>r</w:t>
      </w:r>
      <w:r w:rsidR="00A05267" w:rsidRPr="005C181D">
        <w:rPr>
          <w:rFonts w:ascii="Book Antiqua" w:hAnsi="Book Antiqua" w:cs="Arial"/>
          <w:sz w:val="24"/>
          <w:szCs w:val="24"/>
        </w:rPr>
        <w:t>ollo adecuado de sus funciones</w:t>
      </w:r>
      <w:r w:rsidR="00454138" w:rsidRPr="005C181D">
        <w:rPr>
          <w:rFonts w:ascii="Book Antiqua" w:hAnsi="Book Antiqua" w:cs="Arial"/>
          <w:sz w:val="24"/>
          <w:szCs w:val="24"/>
        </w:rPr>
        <w:t>, como por ejemplo negociaciones para espacio físico, equipo informático, vehículos para traslados</w:t>
      </w:r>
      <w:r w:rsidR="00763F67" w:rsidRPr="005C181D">
        <w:rPr>
          <w:rFonts w:ascii="Book Antiqua" w:hAnsi="Book Antiqua" w:cs="Arial"/>
          <w:sz w:val="24"/>
          <w:szCs w:val="24"/>
        </w:rPr>
        <w:t>,</w:t>
      </w:r>
      <w:r w:rsidR="00454138" w:rsidRPr="005C181D">
        <w:rPr>
          <w:rFonts w:ascii="Book Antiqua" w:hAnsi="Book Antiqua" w:cs="Arial"/>
          <w:sz w:val="24"/>
          <w:szCs w:val="24"/>
        </w:rPr>
        <w:t xml:space="preserve"> entre otros aspectos. </w:t>
      </w:r>
      <w:r w:rsidR="00A05267" w:rsidRPr="005C181D">
        <w:rPr>
          <w:rFonts w:ascii="Book Antiqua" w:hAnsi="Book Antiqua" w:cs="Arial"/>
          <w:sz w:val="24"/>
          <w:szCs w:val="24"/>
        </w:rPr>
        <w:t>Para cada equipo interdisciplinario, entre otras cosas se definen las agendas de atención de Justicia Restaurativa y se coordina con el personal de la judicatura.</w:t>
      </w:r>
    </w:p>
    <w:p w14:paraId="74D112CE" w14:textId="77777777" w:rsidR="00A05267" w:rsidRPr="005C181D" w:rsidRDefault="00A05267" w:rsidP="00F8782C">
      <w:pPr>
        <w:jc w:val="both"/>
        <w:rPr>
          <w:rFonts w:ascii="Book Antiqua" w:hAnsi="Book Antiqua" w:cs="Arial"/>
          <w:sz w:val="24"/>
          <w:szCs w:val="24"/>
        </w:rPr>
      </w:pPr>
    </w:p>
    <w:p w14:paraId="1FD18AF2" w14:textId="3E627BEB" w:rsidR="007855E3" w:rsidRPr="005C181D" w:rsidRDefault="00A05267" w:rsidP="00F8782C">
      <w:pPr>
        <w:jc w:val="both"/>
        <w:rPr>
          <w:rFonts w:ascii="Book Antiqua" w:hAnsi="Book Antiqua" w:cs="Arial"/>
          <w:sz w:val="24"/>
          <w:szCs w:val="24"/>
        </w:rPr>
      </w:pPr>
      <w:r w:rsidRPr="005C181D">
        <w:rPr>
          <w:rFonts w:ascii="Book Antiqua" w:hAnsi="Book Antiqua" w:cs="Arial"/>
          <w:sz w:val="24"/>
          <w:szCs w:val="24"/>
        </w:rPr>
        <w:t>A</w:t>
      </w:r>
      <w:r w:rsidR="00565956" w:rsidRPr="005C181D">
        <w:rPr>
          <w:rFonts w:ascii="Book Antiqua" w:hAnsi="Book Antiqua" w:cs="Arial"/>
          <w:sz w:val="24"/>
          <w:szCs w:val="24"/>
        </w:rPr>
        <w:t xml:space="preserve"> nivel externo,</w:t>
      </w:r>
      <w:r w:rsidRPr="005C181D">
        <w:rPr>
          <w:rFonts w:ascii="Book Antiqua" w:hAnsi="Book Antiqua" w:cs="Arial"/>
          <w:sz w:val="24"/>
          <w:szCs w:val="24"/>
        </w:rPr>
        <w:t xml:space="preserve"> se </w:t>
      </w:r>
      <w:r w:rsidR="003C350F" w:rsidRPr="005C181D">
        <w:rPr>
          <w:rFonts w:ascii="Book Antiqua" w:hAnsi="Book Antiqua" w:cs="Arial"/>
          <w:sz w:val="24"/>
          <w:szCs w:val="24"/>
        </w:rPr>
        <w:t>realizan coordinaciones</w:t>
      </w:r>
      <w:r w:rsidR="00454138" w:rsidRPr="005C181D">
        <w:rPr>
          <w:rFonts w:ascii="Book Antiqua" w:hAnsi="Book Antiqua" w:cs="Arial"/>
          <w:sz w:val="24"/>
          <w:szCs w:val="24"/>
        </w:rPr>
        <w:t xml:space="preserve"> con instituciones y organizaciones, para lograr enlaces importantes que impulsen la aplicación de Justicia Restaurativa a nivel nacional.</w:t>
      </w:r>
    </w:p>
    <w:p w14:paraId="4DE1C2C7" w14:textId="78A88962" w:rsidR="00CF7950" w:rsidRPr="005C181D" w:rsidRDefault="00CF7950" w:rsidP="00F8782C">
      <w:pPr>
        <w:jc w:val="both"/>
        <w:rPr>
          <w:rFonts w:ascii="Book Antiqua" w:hAnsi="Book Antiqua" w:cs="Arial"/>
          <w:sz w:val="24"/>
          <w:szCs w:val="24"/>
        </w:rPr>
      </w:pPr>
    </w:p>
    <w:p w14:paraId="5E740B33" w14:textId="520C5A01" w:rsidR="00403460" w:rsidRPr="005C181D" w:rsidRDefault="00E535E3" w:rsidP="00B20860">
      <w:pPr>
        <w:jc w:val="both"/>
        <w:rPr>
          <w:rFonts w:ascii="Book Antiqua" w:hAnsi="Book Antiqua" w:cs="Arial"/>
          <w:sz w:val="24"/>
          <w:szCs w:val="24"/>
        </w:rPr>
      </w:pPr>
      <w:r w:rsidRPr="005C181D">
        <w:rPr>
          <w:rFonts w:ascii="Book Antiqua" w:hAnsi="Book Antiqua" w:cs="Arial"/>
          <w:sz w:val="24"/>
          <w:szCs w:val="24"/>
        </w:rPr>
        <w:t xml:space="preserve">Actualmente, conforme </w:t>
      </w:r>
      <w:r w:rsidR="00171824" w:rsidRPr="005C181D">
        <w:rPr>
          <w:rFonts w:ascii="Book Antiqua" w:hAnsi="Book Antiqua" w:cs="Arial"/>
          <w:sz w:val="24"/>
          <w:szCs w:val="24"/>
        </w:rPr>
        <w:t xml:space="preserve">al </w:t>
      </w:r>
      <w:r w:rsidRPr="005C181D">
        <w:rPr>
          <w:rFonts w:ascii="Book Antiqua" w:hAnsi="Book Antiqua" w:cs="Arial"/>
          <w:sz w:val="24"/>
          <w:szCs w:val="24"/>
        </w:rPr>
        <w:t xml:space="preserve">oficio 166-DNJR-20 de la Oficina de Justicia Restaurativa, </w:t>
      </w:r>
      <w:r w:rsidR="00403460" w:rsidRPr="005C181D">
        <w:rPr>
          <w:rFonts w:ascii="Book Antiqua" w:hAnsi="Book Antiqua" w:cs="Arial"/>
          <w:sz w:val="24"/>
          <w:szCs w:val="24"/>
        </w:rPr>
        <w:t xml:space="preserve">una de estas plazas de profesional en Derecho 3B, tiene a cargo la ejecución del Proyecto de Cooperación Internacional Corte-Embajada de USA-NCSC sobre Justicia Juvenil Restaurativa, lo que le implica la coordinación con las diferentes instancia para construir protocolos de actuación, diseños de materiales de divulgación, creación de videos formativos, realización de talleres, capacitaciones dirigidas al personal judicial y a público en general, así como actividades con las personas usuarias y sus familiares. </w:t>
      </w:r>
    </w:p>
    <w:p w14:paraId="74AB691D" w14:textId="24DE8C94" w:rsidR="00E535E3" w:rsidRPr="005C181D" w:rsidRDefault="00E535E3" w:rsidP="00F8782C">
      <w:pPr>
        <w:jc w:val="both"/>
        <w:rPr>
          <w:rFonts w:ascii="Book Antiqua" w:hAnsi="Book Antiqua" w:cs="Arial"/>
          <w:sz w:val="24"/>
          <w:szCs w:val="24"/>
        </w:rPr>
      </w:pPr>
    </w:p>
    <w:p w14:paraId="093A561A" w14:textId="1121C117" w:rsidR="00B377CF" w:rsidRPr="005C181D" w:rsidRDefault="00A21601" w:rsidP="00F8782C">
      <w:pPr>
        <w:jc w:val="both"/>
        <w:rPr>
          <w:rFonts w:ascii="Book Antiqua" w:hAnsi="Book Antiqua" w:cs="Arial"/>
          <w:sz w:val="24"/>
          <w:szCs w:val="24"/>
        </w:rPr>
      </w:pPr>
      <w:r w:rsidRPr="005C181D">
        <w:rPr>
          <w:rFonts w:ascii="Book Antiqua" w:hAnsi="Book Antiqua" w:cs="Arial"/>
          <w:sz w:val="24"/>
          <w:szCs w:val="24"/>
        </w:rPr>
        <w:t xml:space="preserve">La otra plaza destacada en el puesto de Profesional en Derecho 3B, </w:t>
      </w:r>
      <w:r w:rsidR="004F626D" w:rsidRPr="005C181D">
        <w:rPr>
          <w:rFonts w:ascii="Book Antiqua" w:hAnsi="Book Antiqua" w:cs="Arial"/>
          <w:sz w:val="24"/>
          <w:szCs w:val="24"/>
        </w:rPr>
        <w:t xml:space="preserve"> adicionalmente tiene dentro de sus funciones el liderar la operativización de las decisiones estratégicas del Magistrado Rector, y en concordancia con ellas, indicar las líneas de acciones de las personas colaboradoras de la Dirección, incluyendo las dos plazas que </w:t>
      </w:r>
      <w:r w:rsidR="003C350F" w:rsidRPr="005C181D">
        <w:rPr>
          <w:rFonts w:ascii="Book Antiqua" w:hAnsi="Book Antiqua" w:cs="Arial"/>
          <w:sz w:val="24"/>
          <w:szCs w:val="24"/>
        </w:rPr>
        <w:t>laboran</w:t>
      </w:r>
      <w:r w:rsidR="004F626D" w:rsidRPr="005C181D">
        <w:rPr>
          <w:rFonts w:ascii="Book Antiqua" w:hAnsi="Book Antiqua" w:cs="Arial"/>
          <w:sz w:val="24"/>
          <w:szCs w:val="24"/>
        </w:rPr>
        <w:t xml:space="preserve"> en el Programa de Justicia Restaurativa para el Bienestar Integral del Personal Judicial</w:t>
      </w:r>
      <w:r w:rsidR="00B377CF" w:rsidRPr="005C181D">
        <w:rPr>
          <w:rFonts w:ascii="Book Antiqua" w:hAnsi="Book Antiqua" w:cs="Arial"/>
          <w:sz w:val="24"/>
          <w:szCs w:val="24"/>
        </w:rPr>
        <w:t xml:space="preserve"> y los tres puestos técnicos adscritos al Centro de Apoyo, Coordinación y Mejoramientos de la Función Jurisdiccional destacadas en el Segundo Circuito Judicial de San José, Pavas y Puntarenas, con el objetivo de dar respuesta oportuna a los </w:t>
      </w:r>
      <w:r w:rsidR="003C350F" w:rsidRPr="005C181D">
        <w:rPr>
          <w:rFonts w:ascii="Book Antiqua" w:hAnsi="Book Antiqua" w:cs="Arial"/>
          <w:sz w:val="24"/>
          <w:szCs w:val="24"/>
        </w:rPr>
        <w:t>planteamientos</w:t>
      </w:r>
      <w:r w:rsidR="00B377CF" w:rsidRPr="005C181D">
        <w:rPr>
          <w:rFonts w:ascii="Book Antiqua" w:hAnsi="Book Antiqua" w:cs="Arial"/>
          <w:sz w:val="24"/>
          <w:szCs w:val="24"/>
        </w:rPr>
        <w:t xml:space="preserve"> que presentan los equipos interdisciplinarios o bien las propias coordinaciones. A su vez le corresponde revisar </w:t>
      </w:r>
      <w:r w:rsidR="00B377CF" w:rsidRPr="005C181D">
        <w:rPr>
          <w:rFonts w:ascii="Book Antiqua" w:hAnsi="Book Antiqua" w:cs="Arial"/>
          <w:sz w:val="24"/>
          <w:szCs w:val="24"/>
        </w:rPr>
        <w:lastRenderedPageBreak/>
        <w:t>todos los documentos que son confeccionados por los otros dos puestos Profesionales en Derecho 3B, así como la organización de las funciones de todo el personal de la Dirección de Justicia Restaurativa.</w:t>
      </w:r>
      <w:r w:rsidR="007374F8" w:rsidRPr="005C181D">
        <w:rPr>
          <w:rFonts w:ascii="Book Antiqua" w:hAnsi="Book Antiqua" w:cs="Arial"/>
          <w:sz w:val="24"/>
          <w:szCs w:val="24"/>
        </w:rPr>
        <w:t xml:space="preserve"> </w:t>
      </w:r>
      <w:r w:rsidR="00B377CF" w:rsidRPr="005C181D">
        <w:rPr>
          <w:rFonts w:ascii="Book Antiqua" w:hAnsi="Book Antiqua" w:cs="Arial"/>
          <w:sz w:val="24"/>
          <w:szCs w:val="24"/>
        </w:rPr>
        <w:t>A</w:t>
      </w:r>
      <w:r w:rsidR="007374F8" w:rsidRPr="005C181D">
        <w:rPr>
          <w:rFonts w:ascii="Book Antiqua" w:hAnsi="Book Antiqua" w:cs="Arial"/>
          <w:sz w:val="24"/>
          <w:szCs w:val="24"/>
        </w:rPr>
        <w:t xml:space="preserve">prueba temas relacionados con: </w:t>
      </w:r>
      <w:r w:rsidR="00605292" w:rsidRPr="005C181D">
        <w:rPr>
          <w:rFonts w:ascii="Book Antiqua" w:hAnsi="Book Antiqua" w:cs="Arial"/>
          <w:sz w:val="24"/>
          <w:szCs w:val="24"/>
        </w:rPr>
        <w:t>c</w:t>
      </w:r>
      <w:r w:rsidR="007374F8" w:rsidRPr="005C181D">
        <w:rPr>
          <w:rFonts w:ascii="Book Antiqua" w:hAnsi="Book Antiqua" w:cs="Arial"/>
          <w:sz w:val="24"/>
          <w:szCs w:val="24"/>
        </w:rPr>
        <w:t>riterios técnicos de Justicia Restaurativa, materiales de divulgación, notas de prensa, publicaciones en redes sociales, diseños de talleres, capacitaciones</w:t>
      </w:r>
      <w:r w:rsidR="00DC1664" w:rsidRPr="005C181D">
        <w:rPr>
          <w:rFonts w:ascii="Book Antiqua" w:hAnsi="Book Antiqua" w:cs="Arial"/>
          <w:sz w:val="24"/>
          <w:szCs w:val="24"/>
        </w:rPr>
        <w:t xml:space="preserve">, </w:t>
      </w:r>
      <w:r w:rsidR="00D11909" w:rsidRPr="005C181D">
        <w:rPr>
          <w:rFonts w:ascii="Book Antiqua" w:hAnsi="Book Antiqua" w:cs="Arial"/>
          <w:sz w:val="24"/>
          <w:szCs w:val="24"/>
        </w:rPr>
        <w:t xml:space="preserve">asignación de tareas al personal profesional </w:t>
      </w:r>
      <w:r w:rsidR="00FD3537" w:rsidRPr="005C181D">
        <w:rPr>
          <w:rFonts w:ascii="Book Antiqua" w:hAnsi="Book Antiqua" w:cs="Arial"/>
          <w:sz w:val="24"/>
          <w:szCs w:val="24"/>
        </w:rPr>
        <w:t>y</w:t>
      </w:r>
      <w:r w:rsidR="00D11909" w:rsidRPr="005C181D">
        <w:rPr>
          <w:rFonts w:ascii="Book Antiqua" w:hAnsi="Book Antiqua" w:cs="Arial"/>
          <w:sz w:val="24"/>
          <w:szCs w:val="24"/>
        </w:rPr>
        <w:t xml:space="preserve"> </w:t>
      </w:r>
      <w:r w:rsidR="00FD3537" w:rsidRPr="005C181D">
        <w:rPr>
          <w:rFonts w:ascii="Book Antiqua" w:hAnsi="Book Antiqua" w:cs="Arial"/>
          <w:sz w:val="24"/>
          <w:szCs w:val="24"/>
        </w:rPr>
        <w:t xml:space="preserve">de apoyo administrativo </w:t>
      </w:r>
      <w:r w:rsidR="00D11909" w:rsidRPr="005C181D">
        <w:rPr>
          <w:rFonts w:ascii="Book Antiqua" w:hAnsi="Book Antiqua" w:cs="Arial"/>
          <w:sz w:val="24"/>
          <w:szCs w:val="24"/>
        </w:rPr>
        <w:t xml:space="preserve">de la </w:t>
      </w:r>
      <w:r w:rsidR="00B41965" w:rsidRPr="005C181D">
        <w:rPr>
          <w:rFonts w:ascii="Book Antiqua" w:hAnsi="Book Antiqua" w:cs="Arial"/>
          <w:sz w:val="24"/>
          <w:szCs w:val="24"/>
        </w:rPr>
        <w:t>oficina</w:t>
      </w:r>
      <w:r w:rsidR="00D11909" w:rsidRPr="005C181D">
        <w:rPr>
          <w:rFonts w:ascii="Book Antiqua" w:hAnsi="Book Antiqua" w:cs="Arial"/>
          <w:sz w:val="24"/>
          <w:szCs w:val="24"/>
        </w:rPr>
        <w:t xml:space="preserve">, </w:t>
      </w:r>
      <w:r w:rsidR="007471BD" w:rsidRPr="005C181D">
        <w:rPr>
          <w:rFonts w:ascii="Book Antiqua" w:hAnsi="Book Antiqua" w:cs="Arial"/>
          <w:sz w:val="24"/>
          <w:szCs w:val="24"/>
        </w:rPr>
        <w:t xml:space="preserve">revisión de documentos confeccionados por los profesionales, control y seguimiento de tareas asignadas, </w:t>
      </w:r>
      <w:r w:rsidR="00DC1664" w:rsidRPr="005C181D">
        <w:rPr>
          <w:rFonts w:ascii="Book Antiqua" w:hAnsi="Book Antiqua" w:cs="Arial"/>
          <w:sz w:val="24"/>
          <w:szCs w:val="24"/>
        </w:rPr>
        <w:t xml:space="preserve">entre otros. </w:t>
      </w:r>
    </w:p>
    <w:p w14:paraId="5FF65A35" w14:textId="77777777" w:rsidR="00B377CF" w:rsidRPr="005C181D" w:rsidRDefault="00B377CF" w:rsidP="00F8782C">
      <w:pPr>
        <w:jc w:val="both"/>
        <w:rPr>
          <w:rFonts w:ascii="Book Antiqua" w:hAnsi="Book Antiqua" w:cs="Arial"/>
          <w:sz w:val="24"/>
          <w:szCs w:val="24"/>
        </w:rPr>
      </w:pPr>
    </w:p>
    <w:p w14:paraId="3C780760" w14:textId="1E05CF81" w:rsidR="007374F8" w:rsidRPr="005C181D" w:rsidRDefault="00DC1664" w:rsidP="00F8782C">
      <w:pPr>
        <w:jc w:val="both"/>
        <w:rPr>
          <w:rFonts w:ascii="Book Antiqua" w:hAnsi="Book Antiqua" w:cs="Arial"/>
          <w:sz w:val="24"/>
          <w:szCs w:val="24"/>
        </w:rPr>
      </w:pPr>
      <w:r w:rsidRPr="005C181D">
        <w:rPr>
          <w:rFonts w:ascii="Book Antiqua" w:hAnsi="Book Antiqua" w:cs="Arial"/>
          <w:sz w:val="24"/>
          <w:szCs w:val="24"/>
        </w:rPr>
        <w:t>E</w:t>
      </w:r>
      <w:r w:rsidR="006D4007" w:rsidRPr="005C181D">
        <w:rPr>
          <w:rFonts w:ascii="Book Antiqua" w:hAnsi="Book Antiqua" w:cs="Arial"/>
          <w:sz w:val="24"/>
          <w:szCs w:val="24"/>
        </w:rPr>
        <w:t>n el caso del proyecto de Fortalecimiento de Justicia Restaurativa</w:t>
      </w:r>
      <w:r w:rsidRPr="005C181D">
        <w:rPr>
          <w:rFonts w:ascii="Book Antiqua" w:hAnsi="Book Antiqua" w:cs="Arial"/>
          <w:sz w:val="24"/>
          <w:szCs w:val="24"/>
        </w:rPr>
        <w:t xml:space="preserve">, esta persona </w:t>
      </w:r>
      <w:r w:rsidR="00FD3537" w:rsidRPr="005C181D">
        <w:rPr>
          <w:rFonts w:ascii="Book Antiqua" w:hAnsi="Book Antiqua" w:cs="Arial"/>
          <w:sz w:val="24"/>
          <w:szCs w:val="24"/>
        </w:rPr>
        <w:t xml:space="preserve">valida </w:t>
      </w:r>
      <w:r w:rsidRPr="005C181D">
        <w:rPr>
          <w:rFonts w:ascii="Book Antiqua" w:hAnsi="Book Antiqua" w:cs="Arial"/>
          <w:sz w:val="24"/>
          <w:szCs w:val="24"/>
        </w:rPr>
        <w:t xml:space="preserve">las contrataciones </w:t>
      </w:r>
      <w:r w:rsidR="00BA4BCB" w:rsidRPr="005C181D">
        <w:rPr>
          <w:rFonts w:ascii="Book Antiqua" w:hAnsi="Book Antiqua" w:cs="Arial"/>
          <w:sz w:val="24"/>
          <w:szCs w:val="24"/>
        </w:rPr>
        <w:t xml:space="preserve">y compras de servicios, los cuales se cancelan con la donación realizada por la Unión Europea para el fortalecimiento de </w:t>
      </w:r>
      <w:r w:rsidR="00FD3537" w:rsidRPr="005C181D">
        <w:rPr>
          <w:rFonts w:ascii="Book Antiqua" w:hAnsi="Book Antiqua" w:cs="Arial"/>
          <w:sz w:val="24"/>
          <w:szCs w:val="24"/>
        </w:rPr>
        <w:t>Justicia Restaurativa</w:t>
      </w:r>
      <w:r w:rsidR="00BA4BCB" w:rsidRPr="005C181D">
        <w:rPr>
          <w:rFonts w:ascii="Book Antiqua" w:hAnsi="Book Antiqua" w:cs="Arial"/>
          <w:sz w:val="24"/>
          <w:szCs w:val="24"/>
        </w:rPr>
        <w:t xml:space="preserve"> en nuestro país, Colombia y México.</w:t>
      </w:r>
      <w:r w:rsidR="007471BD" w:rsidRPr="005C181D">
        <w:rPr>
          <w:rFonts w:ascii="Book Antiqua" w:hAnsi="Book Antiqua" w:cs="Arial"/>
          <w:sz w:val="24"/>
          <w:szCs w:val="24"/>
        </w:rPr>
        <w:t xml:space="preserve"> De igual manera, para el citado proyecto realizó los diseños de las actividades y las ejecutó como facilitadora de las capacitaciones y talleres y es la encargada de la confección de los informes descriptivos y brinda apoyo a la Asistencia Técnica del Programa ADELANTE, en la realización de productos como la sistematización del programa, videos y otros.</w:t>
      </w:r>
    </w:p>
    <w:p w14:paraId="3449C492" w14:textId="0D06ED75" w:rsidR="007471BD" w:rsidRPr="005C181D" w:rsidRDefault="007471BD" w:rsidP="00F8782C">
      <w:pPr>
        <w:jc w:val="both"/>
        <w:rPr>
          <w:rFonts w:ascii="Book Antiqua" w:hAnsi="Book Antiqua" w:cs="Arial"/>
          <w:sz w:val="24"/>
          <w:szCs w:val="24"/>
        </w:rPr>
      </w:pPr>
    </w:p>
    <w:p w14:paraId="57212FB6" w14:textId="086E1D95" w:rsidR="006F412E" w:rsidRPr="005C181D" w:rsidRDefault="007471BD" w:rsidP="00F8782C">
      <w:pPr>
        <w:jc w:val="both"/>
        <w:rPr>
          <w:rFonts w:ascii="Book Antiqua" w:hAnsi="Book Antiqua" w:cs="Arial"/>
          <w:sz w:val="24"/>
          <w:szCs w:val="24"/>
        </w:rPr>
      </w:pPr>
      <w:r w:rsidRPr="005C181D">
        <w:rPr>
          <w:rFonts w:ascii="Book Antiqua" w:hAnsi="Book Antiqua" w:cs="Arial"/>
          <w:sz w:val="24"/>
          <w:szCs w:val="24"/>
        </w:rPr>
        <w:t>Según oficio 166-DNJR-2020</w:t>
      </w:r>
      <w:r w:rsidR="006F412E" w:rsidRPr="005C181D">
        <w:rPr>
          <w:rFonts w:ascii="Book Antiqua" w:hAnsi="Book Antiqua" w:cs="Arial"/>
          <w:sz w:val="24"/>
          <w:szCs w:val="24"/>
        </w:rPr>
        <w:t>, remitido por la Oficina de Justicia Restaurativa,</w:t>
      </w:r>
      <w:r w:rsidR="00F02A2B">
        <w:rPr>
          <w:rFonts w:ascii="Book Antiqua" w:hAnsi="Book Antiqua" w:cs="Arial"/>
          <w:sz w:val="24"/>
          <w:szCs w:val="24"/>
        </w:rPr>
        <w:t xml:space="preserve"> que</w:t>
      </w:r>
      <w:r w:rsidR="006F412E" w:rsidRPr="005C181D">
        <w:rPr>
          <w:rFonts w:ascii="Book Antiqua" w:hAnsi="Book Antiqua" w:cs="Arial"/>
          <w:sz w:val="24"/>
          <w:szCs w:val="24"/>
        </w:rPr>
        <w:t xml:space="preserve"> indica:</w:t>
      </w:r>
    </w:p>
    <w:p w14:paraId="660E9EF6" w14:textId="77777777" w:rsidR="006F412E" w:rsidRPr="005C181D" w:rsidRDefault="006F412E" w:rsidP="00F8782C">
      <w:pPr>
        <w:jc w:val="both"/>
        <w:rPr>
          <w:rFonts w:ascii="Book Antiqua" w:hAnsi="Book Antiqua" w:cs="Arial"/>
          <w:sz w:val="24"/>
          <w:szCs w:val="24"/>
        </w:rPr>
      </w:pPr>
    </w:p>
    <w:p w14:paraId="5DD061DE" w14:textId="3358B506" w:rsidR="007471BD" w:rsidRPr="005C181D" w:rsidRDefault="006F412E" w:rsidP="001E1AFE">
      <w:pPr>
        <w:ind w:left="284" w:right="335"/>
        <w:jc w:val="both"/>
        <w:rPr>
          <w:rFonts w:ascii="Book Antiqua" w:hAnsi="Book Antiqua" w:cs="Arial"/>
          <w:sz w:val="24"/>
          <w:szCs w:val="24"/>
        </w:rPr>
      </w:pPr>
      <w:r w:rsidRPr="001E1AFE">
        <w:rPr>
          <w:rFonts w:ascii="Book Antiqua" w:hAnsi="Book Antiqua" w:cs="Arial"/>
          <w:i/>
          <w:iCs/>
          <w:sz w:val="24"/>
          <w:szCs w:val="24"/>
        </w:rPr>
        <w:t xml:space="preserve"> “</w:t>
      </w:r>
      <w:r w:rsidRPr="009D70D1">
        <w:rPr>
          <w:rFonts w:ascii="Book Antiqua" w:hAnsi="Book Antiqua" w:cs="Arial"/>
          <w:i/>
          <w:iCs/>
          <w:sz w:val="24"/>
          <w:szCs w:val="24"/>
        </w:rPr>
        <w:t>Además es el puesto encargado de realizar la evaluación de desempeño del personal de la Dirección, de atender los requerimientos a nivel institucional e interinstitucional que se presentan ante la Dirección, como por ejemplo informes de la Dirección de Planificación, de la Dirección de Gestión Humana, solicitudes del Consejo Superior, informes de Políticas Públicas a nivel nacional, control y seguimiento de planes de acción, asistir en representación del Magistrado Rector a la diferentes comisiones y ejecutar los compromisos derivadas de las mismas,  formular proyectos de cooperación, desarrollar las fases de planificación y dar seguimiento a la ejecución de estos proyectos, así como apoyar en las acciones de ejecución de los mismos, entre otras funciones</w:t>
      </w:r>
      <w:r w:rsidR="001E1AFE">
        <w:rPr>
          <w:rFonts w:ascii="Book Antiqua" w:hAnsi="Book Antiqua" w:cs="Arial"/>
          <w:i/>
          <w:iCs/>
          <w:sz w:val="24"/>
          <w:szCs w:val="24"/>
        </w:rPr>
        <w:t>.</w:t>
      </w:r>
      <w:r w:rsidRPr="005C181D">
        <w:rPr>
          <w:rFonts w:ascii="Book Antiqua" w:hAnsi="Book Antiqua" w:cs="Arial"/>
          <w:sz w:val="24"/>
          <w:szCs w:val="24"/>
        </w:rPr>
        <w:t>”.</w:t>
      </w:r>
    </w:p>
    <w:p w14:paraId="0A37F717" w14:textId="77777777" w:rsidR="00AD4CD0" w:rsidRPr="005C181D" w:rsidRDefault="00AD4CD0" w:rsidP="00F8782C">
      <w:pPr>
        <w:jc w:val="both"/>
        <w:rPr>
          <w:rFonts w:ascii="Book Antiqua" w:hAnsi="Book Antiqua" w:cs="Arial"/>
          <w:sz w:val="24"/>
          <w:szCs w:val="24"/>
        </w:rPr>
      </w:pPr>
    </w:p>
    <w:p w14:paraId="200EEC4C" w14:textId="58D14B7C" w:rsidR="00AD4CD0" w:rsidRPr="005C181D" w:rsidRDefault="00AD4CD0" w:rsidP="002E056E">
      <w:pPr>
        <w:ind w:right="-108"/>
        <w:jc w:val="both"/>
        <w:rPr>
          <w:rFonts w:ascii="Book Antiqua" w:hAnsi="Book Antiqua" w:cs="Arial"/>
          <w:sz w:val="24"/>
          <w:szCs w:val="24"/>
        </w:rPr>
      </w:pPr>
      <w:r w:rsidRPr="005C181D">
        <w:rPr>
          <w:rFonts w:ascii="Book Antiqua" w:hAnsi="Book Antiqua" w:cs="Arial"/>
          <w:sz w:val="24"/>
          <w:szCs w:val="24"/>
        </w:rPr>
        <w:t xml:space="preserve">Es importante indicar que, según informe de plazas </w:t>
      </w:r>
      <w:r w:rsidR="00671DA8" w:rsidRPr="005C181D">
        <w:rPr>
          <w:rFonts w:ascii="Book Antiqua" w:hAnsi="Book Antiqua" w:cs="Arial"/>
          <w:sz w:val="24"/>
          <w:szCs w:val="24"/>
        </w:rPr>
        <w:t>691-PLA-RH-OI-2020</w:t>
      </w:r>
      <w:r w:rsidRPr="005C181D">
        <w:rPr>
          <w:rFonts w:ascii="Book Antiqua" w:hAnsi="Book Antiqua" w:cs="Arial"/>
          <w:sz w:val="24"/>
          <w:szCs w:val="24"/>
        </w:rPr>
        <w:t>,</w:t>
      </w:r>
      <w:r w:rsidR="00671DA8" w:rsidRPr="005C181D">
        <w:rPr>
          <w:rFonts w:ascii="Book Antiqua" w:hAnsi="Book Antiqua" w:cs="Arial"/>
          <w:sz w:val="24"/>
          <w:szCs w:val="24"/>
        </w:rPr>
        <w:t xml:space="preserve"> el cual fue</w:t>
      </w:r>
      <w:r w:rsidRPr="005C181D">
        <w:rPr>
          <w:rFonts w:ascii="Book Antiqua" w:hAnsi="Book Antiqua" w:cs="Arial"/>
          <w:sz w:val="24"/>
          <w:szCs w:val="24"/>
        </w:rPr>
        <w:t xml:space="preserve"> </w:t>
      </w:r>
      <w:r w:rsidR="00671DA8" w:rsidRPr="005C181D">
        <w:rPr>
          <w:rFonts w:ascii="Book Antiqua" w:hAnsi="Book Antiqua" w:cs="Arial"/>
          <w:sz w:val="24"/>
          <w:szCs w:val="24"/>
        </w:rPr>
        <w:t>conocido por el Consejo Superior en</w:t>
      </w:r>
      <w:r w:rsidRPr="005C181D">
        <w:rPr>
          <w:rFonts w:ascii="Book Antiqua" w:hAnsi="Book Antiqua" w:cs="Arial"/>
          <w:sz w:val="24"/>
          <w:szCs w:val="24"/>
        </w:rPr>
        <w:t xml:space="preserve"> sesión 48-20, celebrada el 14 de mayo del 2020, artículo IX</w:t>
      </w:r>
      <w:r w:rsidR="00984638" w:rsidRPr="005C181D">
        <w:rPr>
          <w:rFonts w:ascii="Book Antiqua" w:hAnsi="Book Antiqua" w:cs="Arial"/>
          <w:sz w:val="24"/>
          <w:szCs w:val="24"/>
        </w:rPr>
        <w:t xml:space="preserve">, </w:t>
      </w:r>
      <w:r w:rsidR="004B34D1" w:rsidRPr="005C181D">
        <w:rPr>
          <w:rFonts w:ascii="Book Antiqua" w:hAnsi="Book Antiqua" w:cs="Arial"/>
          <w:sz w:val="24"/>
          <w:szCs w:val="24"/>
        </w:rPr>
        <w:t xml:space="preserve"> se acogió la propue</w:t>
      </w:r>
      <w:r w:rsidR="007A3865" w:rsidRPr="005C181D">
        <w:rPr>
          <w:rFonts w:ascii="Book Antiqua" w:hAnsi="Book Antiqua" w:cs="Arial"/>
          <w:sz w:val="24"/>
          <w:szCs w:val="24"/>
        </w:rPr>
        <w:t xml:space="preserve">sta relacionada con </w:t>
      </w:r>
      <w:r w:rsidR="004B34D1" w:rsidRPr="005C181D">
        <w:rPr>
          <w:rFonts w:ascii="Book Antiqua" w:hAnsi="Book Antiqua" w:cs="Arial"/>
          <w:sz w:val="24"/>
          <w:szCs w:val="24"/>
        </w:rPr>
        <w:t xml:space="preserve"> incorporar</w:t>
      </w:r>
      <w:r w:rsidR="007A3865" w:rsidRPr="005C181D">
        <w:rPr>
          <w:rFonts w:ascii="Book Antiqua" w:hAnsi="Book Antiqua" w:cs="Arial"/>
          <w:sz w:val="24"/>
          <w:szCs w:val="24"/>
        </w:rPr>
        <w:t xml:space="preserve"> dentro del</w:t>
      </w:r>
      <w:r w:rsidR="004B34D1" w:rsidRPr="005C181D">
        <w:rPr>
          <w:rFonts w:ascii="Book Antiqua" w:hAnsi="Book Antiqua" w:cs="Arial"/>
          <w:sz w:val="24"/>
          <w:szCs w:val="24"/>
        </w:rPr>
        <w:t xml:space="preserve"> presupuesto para </w:t>
      </w:r>
      <w:r w:rsidR="007A3865" w:rsidRPr="005C181D">
        <w:rPr>
          <w:rFonts w:ascii="Book Antiqua" w:hAnsi="Book Antiqua" w:cs="Arial"/>
          <w:sz w:val="24"/>
          <w:szCs w:val="24"/>
        </w:rPr>
        <w:t xml:space="preserve">el año 2021, recursos </w:t>
      </w:r>
      <w:r w:rsidR="009753E8" w:rsidRPr="005C181D">
        <w:rPr>
          <w:rFonts w:ascii="Book Antiqua" w:hAnsi="Book Antiqua" w:cs="Arial"/>
          <w:sz w:val="24"/>
          <w:szCs w:val="24"/>
        </w:rPr>
        <w:t xml:space="preserve">económicos </w:t>
      </w:r>
      <w:r w:rsidR="007A3865" w:rsidRPr="005C181D">
        <w:rPr>
          <w:rFonts w:ascii="Book Antiqua" w:hAnsi="Book Antiqua" w:cs="Arial"/>
          <w:sz w:val="24"/>
          <w:szCs w:val="24"/>
        </w:rPr>
        <w:t>para sustituir algunas de las actuales plazas extraordinarias de los equipos de Justicia Juvenil Restaurativa</w:t>
      </w:r>
      <w:r w:rsidR="009753E8" w:rsidRPr="005C181D">
        <w:rPr>
          <w:rFonts w:ascii="Book Antiqua" w:hAnsi="Book Antiqua" w:cs="Arial"/>
          <w:sz w:val="24"/>
          <w:szCs w:val="24"/>
        </w:rPr>
        <w:t>, con la finalidad de poder conformar un equipo de trabajo adicional y completar uno de los equipos existentes, lo que implicaría un aumento en la cantidad de equipos tanto para Penal como Penal Juvenil.</w:t>
      </w:r>
    </w:p>
    <w:p w14:paraId="7049CBDB" w14:textId="5A1E7B68" w:rsidR="00D87E84" w:rsidRPr="005C181D" w:rsidRDefault="00D87E84" w:rsidP="002E056E">
      <w:pPr>
        <w:ind w:right="-108"/>
        <w:jc w:val="both"/>
        <w:rPr>
          <w:rFonts w:ascii="Book Antiqua" w:hAnsi="Book Antiqua" w:cs="Arial"/>
          <w:sz w:val="24"/>
          <w:szCs w:val="24"/>
        </w:rPr>
      </w:pPr>
    </w:p>
    <w:p w14:paraId="5E711F85" w14:textId="35934DBE" w:rsidR="00D87E84" w:rsidRPr="005C181D" w:rsidRDefault="00D87E84" w:rsidP="00B20860">
      <w:pPr>
        <w:jc w:val="both"/>
        <w:rPr>
          <w:rFonts w:ascii="Book Antiqua" w:hAnsi="Book Antiqua"/>
          <w:b/>
          <w:sz w:val="24"/>
          <w:szCs w:val="24"/>
          <w:u w:val="single"/>
        </w:rPr>
      </w:pPr>
      <w:r w:rsidRPr="005C181D">
        <w:rPr>
          <w:rFonts w:ascii="Book Antiqua" w:hAnsi="Book Antiqua"/>
          <w:b/>
          <w:sz w:val="24"/>
          <w:szCs w:val="24"/>
          <w:u w:val="single"/>
        </w:rPr>
        <w:t xml:space="preserve">3.2 Programa de Justicia Restaurativa para el Bienestar Integral del Personal Judicial. </w:t>
      </w:r>
    </w:p>
    <w:p w14:paraId="6F1A36E1" w14:textId="5BB8532B" w:rsidR="00D87E84" w:rsidRPr="005C181D" w:rsidRDefault="00D87E84" w:rsidP="002E056E">
      <w:pPr>
        <w:ind w:right="-108"/>
        <w:jc w:val="both"/>
        <w:rPr>
          <w:rFonts w:ascii="Book Antiqua" w:hAnsi="Book Antiqua" w:cs="Arial"/>
          <w:sz w:val="24"/>
          <w:szCs w:val="24"/>
        </w:rPr>
      </w:pPr>
    </w:p>
    <w:p w14:paraId="4C04C7D7" w14:textId="6D257960" w:rsidR="00D87E84" w:rsidRPr="005C181D" w:rsidRDefault="00D87E84" w:rsidP="00D87E84">
      <w:pPr>
        <w:spacing w:line="276" w:lineRule="auto"/>
        <w:jc w:val="both"/>
        <w:rPr>
          <w:rFonts w:ascii="Book Antiqua" w:hAnsi="Book Antiqua" w:cs="Arial"/>
          <w:sz w:val="24"/>
          <w:szCs w:val="24"/>
        </w:rPr>
      </w:pPr>
      <w:r w:rsidRPr="005C181D">
        <w:rPr>
          <w:rFonts w:ascii="Book Antiqua" w:hAnsi="Book Antiqua" w:cs="Arial"/>
          <w:sz w:val="24"/>
          <w:szCs w:val="24"/>
        </w:rPr>
        <w:t>Este programa se encuentra</w:t>
      </w:r>
      <w:r w:rsidR="00985DCB" w:rsidRPr="005C181D">
        <w:rPr>
          <w:rFonts w:ascii="Book Antiqua" w:hAnsi="Book Antiqua" w:cs="Arial"/>
          <w:sz w:val="24"/>
          <w:szCs w:val="24"/>
        </w:rPr>
        <w:t xml:space="preserve"> a cargo de</w:t>
      </w:r>
      <w:r w:rsidRPr="005C181D">
        <w:rPr>
          <w:rFonts w:ascii="Book Antiqua" w:hAnsi="Book Antiqua" w:cs="Arial"/>
          <w:sz w:val="24"/>
          <w:szCs w:val="24"/>
        </w:rPr>
        <w:t xml:space="preserve"> la Dirección de Justicia Restaurativa</w:t>
      </w:r>
      <w:r w:rsidR="00985DCB" w:rsidRPr="005C181D">
        <w:rPr>
          <w:rFonts w:ascii="Book Antiqua" w:hAnsi="Book Antiqua" w:cs="Arial"/>
          <w:sz w:val="24"/>
          <w:szCs w:val="24"/>
        </w:rPr>
        <w:t xml:space="preserve"> con el objetivo de reforzar </w:t>
      </w:r>
      <w:r w:rsidRPr="005C181D">
        <w:rPr>
          <w:rFonts w:ascii="Book Antiqua" w:hAnsi="Book Antiqua" w:cs="Arial"/>
          <w:sz w:val="24"/>
          <w:szCs w:val="24"/>
        </w:rPr>
        <w:t>la institucionalidad de la Administración de Justicia, alineándose con las políticas institucionales e internacionales,</w:t>
      </w:r>
      <w:r w:rsidR="00985DCB" w:rsidRPr="005C181D">
        <w:rPr>
          <w:rFonts w:ascii="Book Antiqua" w:hAnsi="Book Antiqua" w:cs="Arial"/>
          <w:sz w:val="24"/>
          <w:szCs w:val="24"/>
        </w:rPr>
        <w:t xml:space="preserve"> tal como se </w:t>
      </w:r>
      <w:r w:rsidRPr="005C181D">
        <w:rPr>
          <w:rFonts w:ascii="Book Antiqua" w:hAnsi="Book Antiqua" w:cs="Arial"/>
          <w:sz w:val="24"/>
          <w:szCs w:val="24"/>
        </w:rPr>
        <w:t xml:space="preserve">enmarca en el Plan Estratégico Institucional 2019-2024, propiamente el Tema Estratégico 4 </w:t>
      </w:r>
      <w:r w:rsidRPr="005C181D">
        <w:rPr>
          <w:rFonts w:ascii="Book Antiqua" w:hAnsi="Book Antiqua" w:cs="Arial"/>
          <w:i/>
          <w:iCs/>
          <w:sz w:val="24"/>
          <w:szCs w:val="24"/>
        </w:rPr>
        <w:t>“Gestión del personal”, cuyo objetivo es “Mejorar la idoneidad competencial, el compromiso y el bienestar del personal judicial, con el fin de alcanzar la excelencia en la Administración de Justicia</w:t>
      </w:r>
      <w:r w:rsidR="001E1AFE">
        <w:rPr>
          <w:rFonts w:ascii="Book Antiqua" w:hAnsi="Book Antiqua" w:cs="Arial"/>
          <w:i/>
          <w:iCs/>
          <w:sz w:val="24"/>
          <w:szCs w:val="24"/>
        </w:rPr>
        <w:t>.</w:t>
      </w:r>
      <w:r w:rsidRPr="005C181D">
        <w:rPr>
          <w:rFonts w:ascii="Book Antiqua" w:hAnsi="Book Antiqua" w:cs="Arial"/>
          <w:i/>
          <w:iCs/>
          <w:sz w:val="24"/>
          <w:szCs w:val="24"/>
        </w:rPr>
        <w:t>”</w:t>
      </w:r>
      <w:r w:rsidRPr="005C181D">
        <w:rPr>
          <w:rFonts w:ascii="Book Antiqua" w:hAnsi="Book Antiqua" w:cs="Arial"/>
          <w:sz w:val="24"/>
          <w:szCs w:val="24"/>
        </w:rPr>
        <w:t>.</w:t>
      </w:r>
    </w:p>
    <w:p w14:paraId="6E735D78" w14:textId="77777777" w:rsidR="00D87E84" w:rsidRPr="005C181D" w:rsidRDefault="00D87E84" w:rsidP="00D87E84">
      <w:pPr>
        <w:spacing w:line="276" w:lineRule="auto"/>
        <w:jc w:val="both"/>
        <w:rPr>
          <w:rFonts w:ascii="Book Antiqua" w:hAnsi="Book Antiqua" w:cs="Arial"/>
          <w:sz w:val="24"/>
          <w:szCs w:val="24"/>
        </w:rPr>
      </w:pPr>
      <w:r w:rsidRPr="005C181D">
        <w:rPr>
          <w:rFonts w:ascii="Book Antiqua" w:hAnsi="Book Antiqua" w:cs="Arial"/>
          <w:sz w:val="24"/>
          <w:szCs w:val="24"/>
        </w:rPr>
        <w:t> </w:t>
      </w:r>
    </w:p>
    <w:p w14:paraId="09C505E1" w14:textId="699BA1B6" w:rsidR="003C45D6" w:rsidRPr="005C181D" w:rsidRDefault="00D87E84" w:rsidP="00D87E84">
      <w:pPr>
        <w:spacing w:line="276" w:lineRule="auto"/>
        <w:jc w:val="both"/>
        <w:rPr>
          <w:rFonts w:ascii="Book Antiqua" w:hAnsi="Book Antiqua" w:cs="Arial"/>
          <w:sz w:val="24"/>
          <w:szCs w:val="24"/>
        </w:rPr>
      </w:pPr>
      <w:r w:rsidRPr="005C181D">
        <w:rPr>
          <w:rFonts w:ascii="Book Antiqua" w:hAnsi="Book Antiqua" w:cs="Arial"/>
          <w:sz w:val="24"/>
          <w:szCs w:val="24"/>
        </w:rPr>
        <w:t xml:space="preserve">Este programa se crea y regula mediante Reglamento aprobado por Corte Plena en la </w:t>
      </w:r>
      <w:r w:rsidR="001E1AFE">
        <w:rPr>
          <w:rFonts w:ascii="Book Antiqua" w:hAnsi="Book Antiqua" w:cs="Arial"/>
          <w:sz w:val="24"/>
          <w:szCs w:val="24"/>
        </w:rPr>
        <w:t>s</w:t>
      </w:r>
      <w:r w:rsidRPr="005C181D">
        <w:rPr>
          <w:rFonts w:ascii="Book Antiqua" w:hAnsi="Book Antiqua" w:cs="Arial"/>
          <w:sz w:val="24"/>
          <w:szCs w:val="24"/>
        </w:rPr>
        <w:t xml:space="preserve">esión 41-19 celebrada el 30 de septiembre del 2019, </w:t>
      </w:r>
      <w:r w:rsidR="001E1AFE">
        <w:rPr>
          <w:rFonts w:ascii="Book Antiqua" w:hAnsi="Book Antiqua" w:cs="Arial"/>
          <w:sz w:val="24"/>
          <w:szCs w:val="24"/>
        </w:rPr>
        <w:t>ar</w:t>
      </w:r>
      <w:r w:rsidRPr="005C181D">
        <w:rPr>
          <w:rFonts w:ascii="Book Antiqua" w:hAnsi="Book Antiqua" w:cs="Arial"/>
          <w:sz w:val="24"/>
          <w:szCs w:val="24"/>
        </w:rPr>
        <w:t xml:space="preserve">tículo XIV y se </w:t>
      </w:r>
      <w:r w:rsidR="003C45D6" w:rsidRPr="005C181D">
        <w:rPr>
          <w:rFonts w:ascii="Book Antiqua" w:hAnsi="Book Antiqua" w:cs="Arial"/>
          <w:sz w:val="24"/>
          <w:szCs w:val="24"/>
        </w:rPr>
        <w:t xml:space="preserve">basa </w:t>
      </w:r>
      <w:r w:rsidRPr="005C181D">
        <w:rPr>
          <w:rFonts w:ascii="Book Antiqua" w:hAnsi="Book Antiqua" w:cs="Arial"/>
          <w:sz w:val="24"/>
          <w:szCs w:val="24"/>
        </w:rPr>
        <w:t xml:space="preserve"> en los principios y valores restaurativos, para desarrollar un abordaje integral centrado en la persona funcionaria y no en la conducta sancionable, generando un cambio de paradigma en la resolución de conflictos disciplinarios a lo interno del Poder Judicial.</w:t>
      </w:r>
    </w:p>
    <w:p w14:paraId="65F9C93F" w14:textId="77777777" w:rsidR="003C350F" w:rsidRPr="005C181D" w:rsidRDefault="003C350F" w:rsidP="00D87E84">
      <w:pPr>
        <w:spacing w:line="276" w:lineRule="auto"/>
        <w:jc w:val="both"/>
        <w:rPr>
          <w:rFonts w:ascii="Book Antiqua" w:hAnsi="Book Antiqua" w:cs="Arial"/>
          <w:sz w:val="24"/>
          <w:szCs w:val="24"/>
        </w:rPr>
      </w:pPr>
    </w:p>
    <w:p w14:paraId="5AD5B7AF" w14:textId="4D5A70BF" w:rsidR="00D87E84" w:rsidRPr="005C181D" w:rsidRDefault="003C45D6" w:rsidP="00D87E84">
      <w:pPr>
        <w:spacing w:line="276" w:lineRule="auto"/>
        <w:jc w:val="both"/>
        <w:rPr>
          <w:rFonts w:ascii="Book Antiqua" w:hAnsi="Book Antiqua" w:cs="Arial"/>
          <w:sz w:val="24"/>
          <w:szCs w:val="24"/>
        </w:rPr>
      </w:pPr>
      <w:r w:rsidRPr="005C181D">
        <w:rPr>
          <w:rFonts w:ascii="Book Antiqua" w:hAnsi="Book Antiqua" w:cs="Arial"/>
          <w:sz w:val="24"/>
          <w:szCs w:val="24"/>
        </w:rPr>
        <w:t>E</w:t>
      </w:r>
      <w:r w:rsidR="00D87E84" w:rsidRPr="005C181D">
        <w:rPr>
          <w:rFonts w:ascii="Book Antiqua" w:hAnsi="Book Antiqua" w:cs="Arial"/>
          <w:sz w:val="24"/>
          <w:szCs w:val="24"/>
        </w:rPr>
        <w:t>l programa utiliza el abordaje restaurativo para dar soluciones integrales a diversas situaciones que podrían constituir un factor de riesgo institucional o ser sujetas del Régimen Disciplinario, constituyendo una alternativa a la imposición de sanciones y buscando mejorar la calidad de vida laboral de las personas funcionarias judiciales, brindándoles herramientas psicosociales, técnicas de auto cuidado, y alfabetización económica, para alcanzar su bienestar personal, laboral y social, así como prevenir la comisión de actos que afecten el deber de probidad y la ética, que se obliga como servidoras públicas.</w:t>
      </w:r>
    </w:p>
    <w:p w14:paraId="53F48E6A" w14:textId="77777777" w:rsidR="00D87E84" w:rsidRPr="005C181D" w:rsidRDefault="00D87E84" w:rsidP="00D87E84">
      <w:pPr>
        <w:spacing w:line="276" w:lineRule="auto"/>
        <w:jc w:val="both"/>
        <w:rPr>
          <w:rFonts w:ascii="Book Antiqua" w:hAnsi="Book Antiqua" w:cs="Arial"/>
          <w:sz w:val="24"/>
          <w:szCs w:val="24"/>
        </w:rPr>
      </w:pPr>
    </w:p>
    <w:p w14:paraId="68084A2D" w14:textId="6DC9F300" w:rsidR="00D87E84" w:rsidRPr="005C181D" w:rsidRDefault="003C45D6" w:rsidP="00D87E84">
      <w:pPr>
        <w:spacing w:line="276" w:lineRule="auto"/>
        <w:jc w:val="both"/>
        <w:rPr>
          <w:rFonts w:ascii="Book Antiqua" w:hAnsi="Book Antiqua" w:cs="Arial"/>
          <w:sz w:val="24"/>
          <w:szCs w:val="24"/>
        </w:rPr>
      </w:pPr>
      <w:r w:rsidRPr="005C181D">
        <w:rPr>
          <w:rFonts w:ascii="Book Antiqua" w:hAnsi="Book Antiqua" w:cs="Arial"/>
          <w:sz w:val="24"/>
          <w:szCs w:val="24"/>
        </w:rPr>
        <w:t xml:space="preserve">Este Programa </w:t>
      </w:r>
      <w:r w:rsidR="00D87E84" w:rsidRPr="005C181D">
        <w:rPr>
          <w:rFonts w:ascii="Book Antiqua" w:hAnsi="Book Antiqua" w:cs="Arial"/>
          <w:sz w:val="24"/>
          <w:szCs w:val="24"/>
        </w:rPr>
        <w:t xml:space="preserve">cuenta con una plaza de </w:t>
      </w:r>
      <w:r w:rsidRPr="005C181D">
        <w:rPr>
          <w:rFonts w:ascii="Book Antiqua" w:hAnsi="Book Antiqua" w:cs="Arial"/>
          <w:sz w:val="24"/>
          <w:szCs w:val="24"/>
        </w:rPr>
        <w:t>P</w:t>
      </w:r>
      <w:r w:rsidR="00D87E84" w:rsidRPr="005C181D">
        <w:rPr>
          <w:rFonts w:ascii="Book Antiqua" w:hAnsi="Book Antiqua" w:cs="Arial"/>
          <w:sz w:val="24"/>
          <w:szCs w:val="24"/>
        </w:rPr>
        <w:t xml:space="preserve">rofesional en Derecho y una </w:t>
      </w:r>
      <w:r w:rsidRPr="005C181D">
        <w:rPr>
          <w:rFonts w:ascii="Book Antiqua" w:hAnsi="Book Antiqua" w:cs="Arial"/>
          <w:sz w:val="24"/>
          <w:szCs w:val="24"/>
        </w:rPr>
        <w:t>P</w:t>
      </w:r>
      <w:r w:rsidR="00D87E84" w:rsidRPr="005C181D">
        <w:rPr>
          <w:rFonts w:ascii="Book Antiqua" w:hAnsi="Book Antiqua" w:cs="Arial"/>
          <w:sz w:val="24"/>
          <w:szCs w:val="24"/>
        </w:rPr>
        <w:t>rofesional</w:t>
      </w:r>
      <w:r w:rsidRPr="005C181D">
        <w:rPr>
          <w:rFonts w:ascii="Book Antiqua" w:hAnsi="Book Antiqua" w:cs="Arial"/>
          <w:sz w:val="24"/>
          <w:szCs w:val="24"/>
        </w:rPr>
        <w:t xml:space="preserve"> 2</w:t>
      </w:r>
      <w:r w:rsidR="00D87E84" w:rsidRPr="005C181D">
        <w:rPr>
          <w:rFonts w:ascii="Book Antiqua" w:hAnsi="Book Antiqua" w:cs="Arial"/>
          <w:sz w:val="24"/>
          <w:szCs w:val="24"/>
        </w:rPr>
        <w:t xml:space="preserve"> en Piscología, así como el apoyo de la persona Profesional Administrativa de la Dirección.</w:t>
      </w:r>
      <w:r w:rsidRPr="005C181D">
        <w:rPr>
          <w:rFonts w:ascii="Book Antiqua" w:hAnsi="Book Antiqua" w:cs="Arial"/>
          <w:sz w:val="24"/>
          <w:szCs w:val="24"/>
        </w:rPr>
        <w:t xml:space="preserve"> L</w:t>
      </w:r>
      <w:r w:rsidR="00D87E84" w:rsidRPr="005C181D">
        <w:rPr>
          <w:rFonts w:ascii="Book Antiqua" w:hAnsi="Book Antiqua" w:cs="Arial"/>
          <w:sz w:val="24"/>
          <w:szCs w:val="24"/>
        </w:rPr>
        <w:t xml:space="preserve">levan a cabo el procedimiento establecido por reglamento y protocolos de actuación. </w:t>
      </w:r>
    </w:p>
    <w:p w14:paraId="2112A01A" w14:textId="77777777" w:rsidR="00D87E84" w:rsidRPr="005C181D" w:rsidRDefault="00D87E84" w:rsidP="00D87E84">
      <w:pPr>
        <w:spacing w:line="276" w:lineRule="auto"/>
        <w:jc w:val="both"/>
        <w:rPr>
          <w:rFonts w:ascii="Book Antiqua" w:hAnsi="Book Antiqua" w:cs="Arial"/>
          <w:sz w:val="24"/>
          <w:szCs w:val="24"/>
        </w:rPr>
      </w:pPr>
    </w:p>
    <w:p w14:paraId="23E4FBB5" w14:textId="77777777" w:rsidR="00125BF8" w:rsidRPr="005C181D" w:rsidRDefault="00125BF8" w:rsidP="00D87E84">
      <w:pPr>
        <w:ind w:right="-108"/>
        <w:jc w:val="both"/>
        <w:rPr>
          <w:rFonts w:ascii="Book Antiqua" w:hAnsi="Book Antiqua" w:cs="Arial"/>
          <w:sz w:val="24"/>
          <w:szCs w:val="24"/>
        </w:rPr>
      </w:pPr>
      <w:r w:rsidRPr="005C181D">
        <w:rPr>
          <w:rFonts w:ascii="Book Antiqua" w:hAnsi="Book Antiqua" w:cs="Arial"/>
          <w:sz w:val="24"/>
          <w:szCs w:val="24"/>
        </w:rPr>
        <w:t xml:space="preserve">El puesto de Profesional en Derecho </w:t>
      </w:r>
      <w:r w:rsidR="00D87E84" w:rsidRPr="005C181D">
        <w:rPr>
          <w:rFonts w:ascii="Book Antiqua" w:hAnsi="Book Antiqua" w:cs="Arial"/>
          <w:sz w:val="24"/>
          <w:szCs w:val="24"/>
        </w:rPr>
        <w:t xml:space="preserve">debe realizar funciones de coordinación para el buen funcionamiento del programa, todo bajo los lineamientos de la Dirección de </w:t>
      </w:r>
      <w:r w:rsidR="00D87E84" w:rsidRPr="005C181D">
        <w:rPr>
          <w:rFonts w:ascii="Book Antiqua" w:hAnsi="Book Antiqua" w:cs="Arial"/>
          <w:sz w:val="24"/>
          <w:szCs w:val="24"/>
        </w:rPr>
        <w:lastRenderedPageBreak/>
        <w:t xml:space="preserve">Justicia Restaurativa, como son el poder determinar los sistemas informáticos que lleven el control de asuntos que se tramitan; la inclusión en los sistemas electrónicos y de Gestión de información relativa al proceso restaurativo, así como establecer procesos de consulta que se requieren por reglamento; el proceso de inclusión y análisis de estadística por parte de la Dirección de Planificación. </w:t>
      </w:r>
    </w:p>
    <w:p w14:paraId="682D2719" w14:textId="77777777" w:rsidR="00125BF8" w:rsidRPr="005C181D" w:rsidRDefault="00125BF8" w:rsidP="00D87E84">
      <w:pPr>
        <w:ind w:right="-108"/>
        <w:jc w:val="both"/>
        <w:rPr>
          <w:rFonts w:ascii="Book Antiqua" w:hAnsi="Book Antiqua" w:cs="Arial"/>
          <w:sz w:val="24"/>
          <w:szCs w:val="24"/>
        </w:rPr>
      </w:pPr>
    </w:p>
    <w:p w14:paraId="495B7528" w14:textId="22992500" w:rsidR="00D87E84" w:rsidRPr="005C181D" w:rsidRDefault="00D87E84" w:rsidP="00D87E84">
      <w:pPr>
        <w:ind w:right="-108"/>
        <w:jc w:val="both"/>
        <w:rPr>
          <w:rFonts w:ascii="Book Antiqua" w:hAnsi="Book Antiqua" w:cs="Arial"/>
          <w:sz w:val="24"/>
          <w:szCs w:val="24"/>
        </w:rPr>
      </w:pPr>
      <w:r w:rsidRPr="005C181D">
        <w:rPr>
          <w:rFonts w:ascii="Book Antiqua" w:hAnsi="Book Antiqua" w:cs="Arial"/>
          <w:sz w:val="24"/>
          <w:szCs w:val="24"/>
        </w:rPr>
        <w:t>La tramitación y la facilitación de los procedimientos restaurativos, la comunicación constante con los órganos disciplinarios, y a nivel institucional e interinstitucionalmente fortalecer las redes de apoyo y lograr espacios para el cumplimiento de los planes restaurativos de las personas que se someten a este programa.</w:t>
      </w:r>
    </w:p>
    <w:p w14:paraId="706F547F" w14:textId="77777777" w:rsidR="007374F8" w:rsidRPr="005C181D" w:rsidRDefault="007374F8" w:rsidP="00F8782C">
      <w:pPr>
        <w:jc w:val="both"/>
        <w:rPr>
          <w:rFonts w:ascii="Book Antiqua" w:hAnsi="Book Antiqua" w:cs="Arial"/>
          <w:sz w:val="24"/>
          <w:szCs w:val="24"/>
        </w:rPr>
      </w:pPr>
    </w:p>
    <w:p w14:paraId="3205A65A" w14:textId="67B12D7B" w:rsidR="00F8782C" w:rsidRPr="005C181D" w:rsidRDefault="00E8046B" w:rsidP="0094120E">
      <w:pPr>
        <w:jc w:val="both"/>
        <w:rPr>
          <w:rFonts w:ascii="Book Antiqua" w:hAnsi="Book Antiqua"/>
          <w:b/>
          <w:u w:val="single"/>
        </w:rPr>
      </w:pPr>
      <w:r w:rsidRPr="005C181D">
        <w:rPr>
          <w:rFonts w:ascii="Book Antiqua" w:hAnsi="Book Antiqua"/>
          <w:b/>
          <w:sz w:val="24"/>
          <w:szCs w:val="24"/>
          <w:u w:val="single"/>
        </w:rPr>
        <w:t>3.</w:t>
      </w:r>
      <w:r w:rsidR="00573676" w:rsidRPr="005C181D">
        <w:rPr>
          <w:rFonts w:ascii="Book Antiqua" w:hAnsi="Book Antiqua"/>
          <w:b/>
          <w:sz w:val="24"/>
          <w:szCs w:val="24"/>
          <w:u w:val="single"/>
        </w:rPr>
        <w:t>3</w:t>
      </w:r>
      <w:r w:rsidRPr="005C181D">
        <w:rPr>
          <w:rFonts w:ascii="Book Antiqua" w:hAnsi="Book Antiqua"/>
          <w:b/>
          <w:sz w:val="24"/>
          <w:szCs w:val="24"/>
          <w:u w:val="single"/>
        </w:rPr>
        <w:t xml:space="preserve">.- </w:t>
      </w:r>
      <w:r w:rsidR="007374F8" w:rsidRPr="005C181D">
        <w:rPr>
          <w:rFonts w:ascii="Book Antiqua" w:hAnsi="Book Antiqua"/>
          <w:b/>
          <w:sz w:val="24"/>
          <w:szCs w:val="24"/>
          <w:u w:val="single"/>
        </w:rPr>
        <w:t>Personal de apoyo administrativo</w:t>
      </w:r>
    </w:p>
    <w:p w14:paraId="1DCB8CE6" w14:textId="77729A6A" w:rsidR="00723217" w:rsidRPr="005C181D" w:rsidRDefault="00723217" w:rsidP="00F8782C">
      <w:pPr>
        <w:jc w:val="both"/>
        <w:rPr>
          <w:rFonts w:ascii="Bookman Old Style" w:hAnsi="Bookman Old Style" w:cs="Arial"/>
          <w:color w:val="000000"/>
          <w:sz w:val="22"/>
          <w:szCs w:val="22"/>
        </w:rPr>
      </w:pPr>
    </w:p>
    <w:p w14:paraId="53757E5C" w14:textId="7893231A" w:rsidR="00BC5F9D" w:rsidRPr="005C181D" w:rsidRDefault="007374F8" w:rsidP="00F8782C">
      <w:pPr>
        <w:jc w:val="both"/>
        <w:rPr>
          <w:rFonts w:ascii="Book Antiqua" w:hAnsi="Book Antiqua" w:cs="Arial"/>
          <w:sz w:val="24"/>
          <w:szCs w:val="24"/>
        </w:rPr>
      </w:pPr>
      <w:r w:rsidRPr="005C181D">
        <w:rPr>
          <w:rFonts w:ascii="Book Antiqua" w:hAnsi="Book Antiqua" w:cs="Arial"/>
          <w:sz w:val="24"/>
          <w:szCs w:val="24"/>
        </w:rPr>
        <w:t xml:space="preserve">La oficina cuenta con dos plazas de apoyo administrativo, </w:t>
      </w:r>
      <w:r w:rsidR="00BA4BCB" w:rsidRPr="005C181D">
        <w:rPr>
          <w:rFonts w:ascii="Book Antiqua" w:hAnsi="Book Antiqua" w:cs="Arial"/>
          <w:sz w:val="24"/>
          <w:szCs w:val="24"/>
        </w:rPr>
        <w:t xml:space="preserve">dentro de las cuales se encuentra la persona destacada en la plaza de </w:t>
      </w:r>
      <w:r w:rsidR="00BA4BCB" w:rsidRPr="005C181D">
        <w:rPr>
          <w:rFonts w:ascii="Book Antiqua" w:hAnsi="Book Antiqua" w:cs="Arial"/>
          <w:b/>
          <w:bCs/>
          <w:sz w:val="24"/>
          <w:szCs w:val="24"/>
        </w:rPr>
        <w:t>Secretaria Ejecutiva</w:t>
      </w:r>
      <w:r w:rsidR="00D74E81" w:rsidRPr="005C181D">
        <w:rPr>
          <w:rFonts w:ascii="Book Antiqua" w:hAnsi="Book Antiqua" w:cs="Arial"/>
          <w:sz w:val="24"/>
          <w:szCs w:val="24"/>
        </w:rPr>
        <w:t xml:space="preserve"> </w:t>
      </w:r>
      <w:r w:rsidR="00BA4BCB" w:rsidRPr="005C181D">
        <w:rPr>
          <w:rFonts w:ascii="Book Antiqua" w:hAnsi="Book Antiqua" w:cs="Arial"/>
          <w:sz w:val="24"/>
          <w:szCs w:val="24"/>
        </w:rPr>
        <w:t xml:space="preserve">quien </w:t>
      </w:r>
      <w:r w:rsidR="00B32AF1" w:rsidRPr="005C181D">
        <w:rPr>
          <w:rFonts w:ascii="Book Antiqua" w:hAnsi="Book Antiqua" w:cs="Arial"/>
          <w:sz w:val="24"/>
          <w:szCs w:val="24"/>
        </w:rPr>
        <w:t xml:space="preserve"> realiza labores secretariales</w:t>
      </w:r>
      <w:r w:rsidR="00AE1BF7" w:rsidRPr="005C181D">
        <w:rPr>
          <w:rFonts w:ascii="Book Antiqua" w:hAnsi="Book Antiqua" w:cs="Arial"/>
          <w:sz w:val="24"/>
          <w:szCs w:val="24"/>
        </w:rPr>
        <w:t xml:space="preserve"> dentro de la </w:t>
      </w:r>
      <w:r w:rsidR="00A53DD9" w:rsidRPr="005C181D">
        <w:rPr>
          <w:rFonts w:ascii="Book Antiqua" w:hAnsi="Book Antiqua" w:cs="Arial"/>
          <w:sz w:val="24"/>
          <w:szCs w:val="24"/>
        </w:rPr>
        <w:t>o</w:t>
      </w:r>
      <w:r w:rsidR="00AE1BF7" w:rsidRPr="005C181D">
        <w:rPr>
          <w:rFonts w:ascii="Book Antiqua" w:hAnsi="Book Antiqua" w:cs="Arial"/>
          <w:sz w:val="24"/>
          <w:szCs w:val="24"/>
        </w:rPr>
        <w:t>ficina de Justicia Restaurativa</w:t>
      </w:r>
      <w:r w:rsidR="0028409B" w:rsidRPr="005C181D">
        <w:rPr>
          <w:rFonts w:ascii="Book Antiqua" w:hAnsi="Book Antiqua" w:cs="Arial"/>
          <w:sz w:val="24"/>
          <w:szCs w:val="24"/>
        </w:rPr>
        <w:t xml:space="preserve">, </w:t>
      </w:r>
      <w:r w:rsidR="00B32AF1" w:rsidRPr="005C181D">
        <w:rPr>
          <w:rFonts w:ascii="Book Antiqua" w:hAnsi="Book Antiqua" w:cs="Arial"/>
          <w:sz w:val="24"/>
          <w:szCs w:val="24"/>
        </w:rPr>
        <w:t xml:space="preserve">a saber: confección de oficios </w:t>
      </w:r>
      <w:r w:rsidR="002241E1" w:rsidRPr="005C181D">
        <w:rPr>
          <w:rFonts w:ascii="Book Antiqua" w:hAnsi="Book Antiqua" w:cs="Arial"/>
          <w:sz w:val="24"/>
          <w:szCs w:val="24"/>
        </w:rPr>
        <w:t>dirigidos a oficinas internas del Poder Judicial</w:t>
      </w:r>
      <w:r w:rsidR="00DA1B78" w:rsidRPr="005C181D">
        <w:rPr>
          <w:rFonts w:ascii="Book Antiqua" w:hAnsi="Book Antiqua" w:cs="Arial"/>
          <w:sz w:val="24"/>
          <w:szCs w:val="24"/>
        </w:rPr>
        <w:t xml:space="preserve">, </w:t>
      </w:r>
      <w:r w:rsidR="002241E1" w:rsidRPr="005C181D">
        <w:rPr>
          <w:rFonts w:ascii="Book Antiqua" w:hAnsi="Book Antiqua" w:cs="Arial"/>
          <w:sz w:val="24"/>
          <w:szCs w:val="24"/>
        </w:rPr>
        <w:t xml:space="preserve">instituciones </w:t>
      </w:r>
      <w:r w:rsidR="00BC5F9D" w:rsidRPr="005C181D">
        <w:rPr>
          <w:rFonts w:ascii="Book Antiqua" w:hAnsi="Book Antiqua" w:cs="Arial"/>
          <w:sz w:val="24"/>
          <w:szCs w:val="24"/>
        </w:rPr>
        <w:t>nacionales</w:t>
      </w:r>
      <w:r w:rsidR="00B32AF1" w:rsidRPr="005C181D">
        <w:rPr>
          <w:rFonts w:ascii="Book Antiqua" w:hAnsi="Book Antiqua" w:cs="Arial"/>
          <w:sz w:val="24"/>
          <w:szCs w:val="24"/>
        </w:rPr>
        <w:t xml:space="preserve"> (Ministerios, Asamblea Legislativa, ICD, IAFA, entre otros)</w:t>
      </w:r>
      <w:r w:rsidR="00B32AF1" w:rsidRPr="005C181D">
        <w:rPr>
          <w:rFonts w:ascii="Book Antiqua" w:hAnsi="Book Antiqua"/>
        </w:rPr>
        <w:t xml:space="preserve">, </w:t>
      </w:r>
      <w:r w:rsidR="00BC5F9D" w:rsidRPr="005C181D">
        <w:rPr>
          <w:rFonts w:ascii="Book Antiqua" w:hAnsi="Book Antiqua" w:cs="Arial"/>
          <w:sz w:val="24"/>
          <w:szCs w:val="24"/>
        </w:rPr>
        <w:t xml:space="preserve"> </w:t>
      </w:r>
      <w:r w:rsidR="002241E1" w:rsidRPr="005C181D">
        <w:rPr>
          <w:rFonts w:ascii="Book Antiqua" w:hAnsi="Book Antiqua" w:cs="Arial"/>
          <w:sz w:val="24"/>
          <w:szCs w:val="24"/>
        </w:rPr>
        <w:t xml:space="preserve">y organizaciones </w:t>
      </w:r>
      <w:r w:rsidR="00BC5F9D" w:rsidRPr="005C181D">
        <w:rPr>
          <w:rFonts w:ascii="Book Antiqua" w:hAnsi="Book Antiqua" w:cs="Arial"/>
          <w:sz w:val="24"/>
          <w:szCs w:val="24"/>
        </w:rPr>
        <w:t>internacionales</w:t>
      </w:r>
      <w:r w:rsidR="00B32AF1" w:rsidRPr="005C181D">
        <w:rPr>
          <w:rFonts w:ascii="Book Antiqua" w:hAnsi="Book Antiqua" w:cs="Arial"/>
          <w:sz w:val="24"/>
          <w:szCs w:val="24"/>
        </w:rPr>
        <w:t xml:space="preserve"> (Poderes Judiciales de </w:t>
      </w:r>
      <w:r w:rsidR="00A53DD9" w:rsidRPr="005C181D">
        <w:rPr>
          <w:rFonts w:ascii="Book Antiqua" w:hAnsi="Book Antiqua" w:cs="Arial"/>
          <w:sz w:val="24"/>
          <w:szCs w:val="24"/>
        </w:rPr>
        <w:t>Iberoamérica</w:t>
      </w:r>
      <w:r w:rsidR="00B32AF1" w:rsidRPr="005C181D">
        <w:rPr>
          <w:rFonts w:ascii="Book Antiqua" w:hAnsi="Book Antiqua" w:cs="Arial"/>
          <w:sz w:val="24"/>
          <w:szCs w:val="24"/>
        </w:rPr>
        <w:t>)</w:t>
      </w:r>
      <w:r w:rsidR="00BC5F9D" w:rsidRPr="005C181D">
        <w:rPr>
          <w:rFonts w:ascii="Book Antiqua" w:hAnsi="Book Antiqua" w:cs="Arial"/>
          <w:sz w:val="24"/>
          <w:szCs w:val="24"/>
        </w:rPr>
        <w:t>,</w:t>
      </w:r>
      <w:r w:rsidR="00B32AF1" w:rsidRPr="005C181D">
        <w:rPr>
          <w:rFonts w:ascii="Book Antiqua" w:hAnsi="Book Antiqua" w:cs="Arial"/>
          <w:sz w:val="24"/>
          <w:szCs w:val="24"/>
        </w:rPr>
        <w:t xml:space="preserve"> </w:t>
      </w:r>
      <w:r w:rsidR="00DA1B78" w:rsidRPr="005C181D">
        <w:rPr>
          <w:rFonts w:ascii="Book Antiqua" w:hAnsi="Book Antiqua" w:cs="Arial"/>
          <w:sz w:val="24"/>
          <w:szCs w:val="24"/>
        </w:rPr>
        <w:t xml:space="preserve">coordinación de videoconferencias internacionales, encargada de la administración del correo oficial de la </w:t>
      </w:r>
      <w:r w:rsidR="00A53DD9" w:rsidRPr="005C181D">
        <w:rPr>
          <w:rFonts w:ascii="Book Antiqua" w:hAnsi="Book Antiqua" w:cs="Arial"/>
          <w:sz w:val="24"/>
          <w:szCs w:val="24"/>
        </w:rPr>
        <w:t>o</w:t>
      </w:r>
      <w:r w:rsidR="00B41965" w:rsidRPr="005C181D">
        <w:rPr>
          <w:rFonts w:ascii="Book Antiqua" w:hAnsi="Book Antiqua" w:cs="Arial"/>
          <w:sz w:val="24"/>
          <w:szCs w:val="24"/>
        </w:rPr>
        <w:t xml:space="preserve">ficina de </w:t>
      </w:r>
      <w:r w:rsidR="00DA1B78" w:rsidRPr="005C181D">
        <w:rPr>
          <w:rFonts w:ascii="Book Antiqua" w:hAnsi="Book Antiqua" w:cs="Arial"/>
          <w:sz w:val="24"/>
          <w:szCs w:val="24"/>
        </w:rPr>
        <w:t>Justicia Restaurativa, atención de reuniones entre el Magistrado Rector y jerarcas de instituciones nacionales como internacion</w:t>
      </w:r>
      <w:r w:rsidR="00A53DD9" w:rsidRPr="005C181D">
        <w:rPr>
          <w:rFonts w:ascii="Book Antiqua" w:hAnsi="Book Antiqua" w:cs="Arial"/>
          <w:sz w:val="24"/>
          <w:szCs w:val="24"/>
        </w:rPr>
        <w:t>al</w:t>
      </w:r>
      <w:r w:rsidR="00DA1B78" w:rsidRPr="005C181D">
        <w:rPr>
          <w:rFonts w:ascii="Book Antiqua" w:hAnsi="Book Antiqua" w:cs="Arial"/>
          <w:sz w:val="24"/>
          <w:szCs w:val="24"/>
        </w:rPr>
        <w:t xml:space="preserve">es; </w:t>
      </w:r>
      <w:r w:rsidR="00E12206" w:rsidRPr="005C181D">
        <w:rPr>
          <w:rFonts w:ascii="Book Antiqua" w:hAnsi="Book Antiqua" w:cs="Arial"/>
          <w:sz w:val="24"/>
          <w:szCs w:val="24"/>
        </w:rPr>
        <w:t xml:space="preserve">además realiza </w:t>
      </w:r>
      <w:r w:rsidR="00BC5F9D" w:rsidRPr="005C181D">
        <w:rPr>
          <w:rFonts w:ascii="Book Antiqua" w:hAnsi="Book Antiqua" w:cs="Arial"/>
          <w:sz w:val="24"/>
          <w:szCs w:val="24"/>
        </w:rPr>
        <w:t>labores secretariales e</w:t>
      </w:r>
      <w:r w:rsidR="00D524EE" w:rsidRPr="005C181D">
        <w:rPr>
          <w:rFonts w:ascii="Book Antiqua" w:hAnsi="Book Antiqua" w:cs="Arial"/>
          <w:sz w:val="24"/>
          <w:szCs w:val="24"/>
        </w:rPr>
        <w:t>n</w:t>
      </w:r>
      <w:r w:rsidR="00BC5F9D" w:rsidRPr="005C181D">
        <w:rPr>
          <w:rFonts w:ascii="Book Antiqua" w:hAnsi="Book Antiqua" w:cs="Arial"/>
          <w:sz w:val="24"/>
          <w:szCs w:val="24"/>
        </w:rPr>
        <w:t xml:space="preserve"> los diferentes proyectos a los que pertenece el Poder Judicial en temas de Justicia Restaurativa</w:t>
      </w:r>
      <w:r w:rsidR="00D524EE" w:rsidRPr="005C181D">
        <w:rPr>
          <w:rFonts w:ascii="Book Antiqua" w:hAnsi="Book Antiqua" w:cs="Arial"/>
          <w:sz w:val="24"/>
          <w:szCs w:val="24"/>
        </w:rPr>
        <w:t>,</w:t>
      </w:r>
      <w:r w:rsidR="00BC5F9D" w:rsidRPr="005C181D">
        <w:rPr>
          <w:rFonts w:ascii="Book Antiqua" w:hAnsi="Book Antiqua" w:cs="Arial"/>
          <w:sz w:val="24"/>
          <w:szCs w:val="24"/>
        </w:rPr>
        <w:t xml:space="preserve"> como lo es el proyecto de Fortalecimiento</w:t>
      </w:r>
      <w:r w:rsidR="00573676" w:rsidRPr="005C181D">
        <w:rPr>
          <w:rFonts w:ascii="Book Antiqua" w:hAnsi="Book Antiqua" w:cs="Arial"/>
          <w:sz w:val="24"/>
          <w:szCs w:val="24"/>
        </w:rPr>
        <w:t xml:space="preserve"> de Justicia Restaurativa</w:t>
      </w:r>
      <w:r w:rsidR="00BC5F9D" w:rsidRPr="005C181D">
        <w:rPr>
          <w:rFonts w:ascii="Book Antiqua" w:hAnsi="Book Antiqua" w:cs="Arial"/>
          <w:sz w:val="24"/>
          <w:szCs w:val="24"/>
        </w:rPr>
        <w:t xml:space="preserve">, el cual se desarrolla con cooperación de la Unión Europea </w:t>
      </w:r>
      <w:r w:rsidR="00B41965" w:rsidRPr="005C181D">
        <w:rPr>
          <w:rFonts w:ascii="Book Antiqua" w:hAnsi="Book Antiqua" w:cs="Arial"/>
          <w:sz w:val="24"/>
          <w:szCs w:val="24"/>
        </w:rPr>
        <w:t xml:space="preserve">y </w:t>
      </w:r>
      <w:r w:rsidR="00BC5F9D" w:rsidRPr="005C181D">
        <w:rPr>
          <w:rFonts w:ascii="Book Antiqua" w:hAnsi="Book Antiqua" w:cs="Arial"/>
          <w:sz w:val="24"/>
          <w:szCs w:val="24"/>
        </w:rPr>
        <w:t>se ejecuta con los Poderes Judiciales de México y Colombia.</w:t>
      </w:r>
      <w:r w:rsidR="00D74E81" w:rsidRPr="005C181D">
        <w:rPr>
          <w:rFonts w:ascii="Book Antiqua" w:hAnsi="Book Antiqua" w:cs="Arial"/>
          <w:sz w:val="24"/>
          <w:szCs w:val="24"/>
        </w:rPr>
        <w:t xml:space="preserve"> </w:t>
      </w:r>
    </w:p>
    <w:p w14:paraId="24E9063F" w14:textId="77777777" w:rsidR="00723217" w:rsidRPr="005C181D" w:rsidRDefault="00723217" w:rsidP="00F8782C">
      <w:pPr>
        <w:jc w:val="both"/>
        <w:rPr>
          <w:rFonts w:ascii="Book Antiqua" w:hAnsi="Book Antiqua" w:cs="Arial"/>
          <w:sz w:val="24"/>
          <w:szCs w:val="24"/>
        </w:rPr>
      </w:pPr>
    </w:p>
    <w:p w14:paraId="72AE56E5" w14:textId="051ACB11" w:rsidR="00F3540A" w:rsidRPr="005C181D" w:rsidRDefault="00F3540A" w:rsidP="00F8782C">
      <w:pPr>
        <w:jc w:val="both"/>
        <w:rPr>
          <w:rFonts w:ascii="Book Antiqua" w:hAnsi="Book Antiqua" w:cs="Arial"/>
          <w:sz w:val="24"/>
          <w:szCs w:val="24"/>
        </w:rPr>
      </w:pPr>
      <w:r w:rsidRPr="005C181D">
        <w:rPr>
          <w:rFonts w:ascii="Book Antiqua" w:hAnsi="Book Antiqua" w:cs="Arial"/>
          <w:sz w:val="24"/>
          <w:szCs w:val="24"/>
        </w:rPr>
        <w:t xml:space="preserve">La plaza de </w:t>
      </w:r>
      <w:r w:rsidR="00BD57A2" w:rsidRPr="005C181D">
        <w:rPr>
          <w:rFonts w:ascii="Book Antiqua" w:hAnsi="Book Antiqua" w:cs="Arial"/>
          <w:b/>
          <w:bCs/>
          <w:sz w:val="24"/>
          <w:szCs w:val="24"/>
        </w:rPr>
        <w:t>T</w:t>
      </w:r>
      <w:r w:rsidRPr="005C181D">
        <w:rPr>
          <w:rFonts w:ascii="Book Antiqua" w:hAnsi="Book Antiqua" w:cs="Arial"/>
          <w:b/>
          <w:bCs/>
          <w:sz w:val="24"/>
          <w:szCs w:val="24"/>
        </w:rPr>
        <w:t xml:space="preserve">écnico/a </w:t>
      </w:r>
      <w:r w:rsidR="00BD57A2" w:rsidRPr="005C181D">
        <w:rPr>
          <w:rFonts w:ascii="Book Antiqua" w:hAnsi="Book Antiqua" w:cs="Arial"/>
          <w:b/>
          <w:bCs/>
          <w:sz w:val="24"/>
          <w:szCs w:val="24"/>
        </w:rPr>
        <w:t>J</w:t>
      </w:r>
      <w:r w:rsidRPr="005C181D">
        <w:rPr>
          <w:rFonts w:ascii="Book Antiqua" w:hAnsi="Book Antiqua" w:cs="Arial"/>
          <w:b/>
          <w:bCs/>
          <w:sz w:val="24"/>
          <w:szCs w:val="24"/>
        </w:rPr>
        <w:t>udicial</w:t>
      </w:r>
      <w:r w:rsidRPr="005C181D">
        <w:rPr>
          <w:rFonts w:ascii="Book Antiqua" w:hAnsi="Book Antiqua" w:cs="Arial"/>
          <w:sz w:val="24"/>
          <w:szCs w:val="24"/>
        </w:rPr>
        <w:t xml:space="preserve"> realiza labores de apoyo administrativo </w:t>
      </w:r>
      <w:r w:rsidR="004E5A3C" w:rsidRPr="005C181D">
        <w:rPr>
          <w:rFonts w:ascii="Book Antiqua" w:hAnsi="Book Antiqua" w:cs="Arial"/>
          <w:sz w:val="24"/>
          <w:szCs w:val="24"/>
        </w:rPr>
        <w:t>en la oficina</w:t>
      </w:r>
      <w:r w:rsidR="0028409B" w:rsidRPr="005C181D">
        <w:rPr>
          <w:rFonts w:ascii="Book Antiqua" w:hAnsi="Book Antiqua" w:cs="Arial"/>
          <w:sz w:val="24"/>
          <w:szCs w:val="24"/>
        </w:rPr>
        <w:t xml:space="preserve"> como por ejemplo: </w:t>
      </w:r>
      <w:r w:rsidR="004E5A3C" w:rsidRPr="005C181D">
        <w:rPr>
          <w:rFonts w:ascii="Book Antiqua" w:hAnsi="Book Antiqua" w:cs="Arial"/>
          <w:sz w:val="24"/>
          <w:szCs w:val="24"/>
        </w:rPr>
        <w:t>elabora</w:t>
      </w:r>
      <w:r w:rsidR="0028409B" w:rsidRPr="005C181D">
        <w:rPr>
          <w:rFonts w:ascii="Book Antiqua" w:hAnsi="Book Antiqua" w:cs="Arial"/>
          <w:sz w:val="24"/>
          <w:szCs w:val="24"/>
        </w:rPr>
        <w:t>ción de</w:t>
      </w:r>
      <w:r w:rsidRPr="005C181D">
        <w:rPr>
          <w:rFonts w:ascii="Book Antiqua" w:hAnsi="Book Antiqua" w:cs="Arial"/>
          <w:sz w:val="24"/>
          <w:szCs w:val="24"/>
        </w:rPr>
        <w:t xml:space="preserve"> solicitudes de vehículo</w:t>
      </w:r>
      <w:r w:rsidR="004E5A3C" w:rsidRPr="005C181D">
        <w:rPr>
          <w:rFonts w:ascii="Book Antiqua" w:hAnsi="Book Antiqua" w:cs="Arial"/>
          <w:sz w:val="24"/>
          <w:szCs w:val="24"/>
        </w:rPr>
        <w:t xml:space="preserve"> para las giras del personal profesional</w:t>
      </w:r>
      <w:r w:rsidRPr="005C181D">
        <w:rPr>
          <w:rFonts w:ascii="Book Antiqua" w:hAnsi="Book Antiqua" w:cs="Arial"/>
          <w:sz w:val="24"/>
          <w:szCs w:val="24"/>
        </w:rPr>
        <w:t>, prepara los materiales a entregar en las distintas capacitaciones, remit</w:t>
      </w:r>
      <w:r w:rsidR="004E5A3C" w:rsidRPr="005C181D">
        <w:rPr>
          <w:rFonts w:ascii="Book Antiqua" w:hAnsi="Book Antiqua" w:cs="Arial"/>
          <w:sz w:val="24"/>
          <w:szCs w:val="24"/>
        </w:rPr>
        <w:t>e</w:t>
      </w:r>
      <w:r w:rsidRPr="005C181D">
        <w:rPr>
          <w:rFonts w:ascii="Book Antiqua" w:hAnsi="Book Antiqua" w:cs="Arial"/>
          <w:sz w:val="24"/>
          <w:szCs w:val="24"/>
        </w:rPr>
        <w:t xml:space="preserve"> comunicaciones oficiales de la </w:t>
      </w:r>
      <w:r w:rsidR="00A36EE0" w:rsidRPr="005C181D">
        <w:rPr>
          <w:rFonts w:ascii="Book Antiqua" w:hAnsi="Book Antiqua" w:cs="Arial"/>
          <w:sz w:val="24"/>
          <w:szCs w:val="24"/>
        </w:rPr>
        <w:t>o</w:t>
      </w:r>
      <w:r w:rsidR="004F743E" w:rsidRPr="005C181D">
        <w:rPr>
          <w:rFonts w:ascii="Book Antiqua" w:hAnsi="Book Antiqua" w:cs="Arial"/>
          <w:sz w:val="24"/>
          <w:szCs w:val="24"/>
        </w:rPr>
        <w:t>ficina</w:t>
      </w:r>
      <w:r w:rsidRPr="005C181D">
        <w:rPr>
          <w:rFonts w:ascii="Book Antiqua" w:hAnsi="Book Antiqua" w:cs="Arial"/>
          <w:sz w:val="24"/>
          <w:szCs w:val="24"/>
        </w:rPr>
        <w:t xml:space="preserve"> de Justicia Restaurativa por medio de correo electrónico, recib</w:t>
      </w:r>
      <w:r w:rsidR="004E5A3C" w:rsidRPr="005C181D">
        <w:rPr>
          <w:rFonts w:ascii="Book Antiqua" w:hAnsi="Book Antiqua" w:cs="Arial"/>
          <w:sz w:val="24"/>
          <w:szCs w:val="24"/>
        </w:rPr>
        <w:t>e</w:t>
      </w:r>
      <w:r w:rsidRPr="005C181D">
        <w:rPr>
          <w:rFonts w:ascii="Book Antiqua" w:hAnsi="Book Antiqua" w:cs="Arial"/>
          <w:sz w:val="24"/>
          <w:szCs w:val="24"/>
        </w:rPr>
        <w:t xml:space="preserve"> </w:t>
      </w:r>
      <w:r w:rsidR="00B41965" w:rsidRPr="005C181D">
        <w:rPr>
          <w:rFonts w:ascii="Book Antiqua" w:hAnsi="Book Antiqua" w:cs="Arial"/>
          <w:sz w:val="24"/>
          <w:szCs w:val="24"/>
        </w:rPr>
        <w:t xml:space="preserve">y revisa </w:t>
      </w:r>
      <w:r w:rsidRPr="005C181D">
        <w:rPr>
          <w:rFonts w:ascii="Book Antiqua" w:hAnsi="Book Antiqua" w:cs="Arial"/>
          <w:sz w:val="24"/>
          <w:szCs w:val="24"/>
        </w:rPr>
        <w:t>las estadísticas mensuales de cada equipo interdisciplinario de Justicia Restaurativa,</w:t>
      </w:r>
      <w:r w:rsidR="00B41965" w:rsidRPr="005C181D">
        <w:rPr>
          <w:rFonts w:ascii="Book Antiqua" w:hAnsi="Book Antiqua" w:cs="Arial"/>
          <w:sz w:val="24"/>
          <w:szCs w:val="24"/>
        </w:rPr>
        <w:t xml:space="preserve"> maneja la agenda del personal profesional,</w:t>
      </w:r>
      <w:r w:rsidRPr="005C181D">
        <w:rPr>
          <w:rFonts w:ascii="Book Antiqua" w:hAnsi="Book Antiqua" w:cs="Arial"/>
          <w:sz w:val="24"/>
          <w:szCs w:val="24"/>
        </w:rPr>
        <w:t xml:space="preserve"> entre otros.</w:t>
      </w:r>
    </w:p>
    <w:p w14:paraId="68061BC2" w14:textId="4D63DC35" w:rsidR="00BD57A2" w:rsidRPr="005C181D" w:rsidRDefault="00BD57A2" w:rsidP="00F8782C">
      <w:pPr>
        <w:jc w:val="both"/>
        <w:rPr>
          <w:rFonts w:ascii="Book Antiqua" w:hAnsi="Book Antiqua" w:cs="Arial"/>
          <w:sz w:val="24"/>
          <w:szCs w:val="24"/>
        </w:rPr>
      </w:pPr>
    </w:p>
    <w:p w14:paraId="0B03CB54" w14:textId="49F1D308" w:rsidR="00BD57A2" w:rsidRPr="005C181D" w:rsidRDefault="00BD57A2" w:rsidP="00F8782C">
      <w:pPr>
        <w:jc w:val="both"/>
        <w:rPr>
          <w:rFonts w:ascii="Book Antiqua" w:hAnsi="Book Antiqua" w:cs="Arial"/>
          <w:sz w:val="24"/>
          <w:szCs w:val="24"/>
        </w:rPr>
      </w:pPr>
      <w:r w:rsidRPr="005C181D">
        <w:rPr>
          <w:rFonts w:ascii="Book Antiqua" w:hAnsi="Book Antiqua" w:cs="Arial"/>
          <w:sz w:val="24"/>
          <w:szCs w:val="24"/>
        </w:rPr>
        <w:t>Con el propósito de analizar las labores que realizan cada uno de los puestos anteriores, se revisó el Manual Descriptivo de Puestos de la Dirección de Gestión Humana, que se detalla en el siguiente apartado.</w:t>
      </w:r>
    </w:p>
    <w:p w14:paraId="47500784" w14:textId="643D2E24" w:rsidR="00E8046B" w:rsidRPr="005C181D" w:rsidRDefault="00E8046B" w:rsidP="00F8782C">
      <w:pPr>
        <w:jc w:val="both"/>
        <w:rPr>
          <w:rFonts w:ascii="Book Antiqua" w:hAnsi="Book Antiqua" w:cs="Arial"/>
          <w:b/>
          <w:bCs/>
          <w:sz w:val="24"/>
          <w:szCs w:val="24"/>
        </w:rPr>
      </w:pPr>
    </w:p>
    <w:p w14:paraId="1A1FF718" w14:textId="132ABDA0" w:rsidR="00E8046B" w:rsidRPr="005C181D" w:rsidRDefault="00E8046B" w:rsidP="00F8782C">
      <w:pPr>
        <w:jc w:val="both"/>
        <w:rPr>
          <w:rFonts w:ascii="Book Antiqua" w:hAnsi="Book Antiqua" w:cs="Arial"/>
          <w:b/>
          <w:bCs/>
          <w:sz w:val="24"/>
          <w:szCs w:val="24"/>
        </w:rPr>
      </w:pPr>
      <w:r w:rsidRPr="005C181D">
        <w:rPr>
          <w:rFonts w:ascii="Book Antiqua" w:hAnsi="Book Antiqua" w:cs="Arial"/>
          <w:b/>
          <w:bCs/>
          <w:sz w:val="24"/>
          <w:szCs w:val="24"/>
        </w:rPr>
        <w:lastRenderedPageBreak/>
        <w:t>3.</w:t>
      </w:r>
      <w:r w:rsidR="00573676" w:rsidRPr="005C181D">
        <w:rPr>
          <w:rFonts w:ascii="Book Antiqua" w:hAnsi="Book Antiqua" w:cs="Arial"/>
          <w:b/>
          <w:bCs/>
          <w:sz w:val="24"/>
          <w:szCs w:val="24"/>
        </w:rPr>
        <w:t>4</w:t>
      </w:r>
      <w:r w:rsidRPr="005C181D">
        <w:rPr>
          <w:rFonts w:ascii="Book Antiqua" w:hAnsi="Book Antiqua" w:cs="Arial"/>
          <w:b/>
          <w:bCs/>
          <w:sz w:val="24"/>
          <w:szCs w:val="24"/>
        </w:rPr>
        <w:t xml:space="preserve">.- </w:t>
      </w:r>
      <w:r w:rsidR="00F45490" w:rsidRPr="005C181D">
        <w:rPr>
          <w:rFonts w:ascii="Book Antiqua" w:hAnsi="Book Antiqua" w:cs="Arial"/>
          <w:b/>
          <w:bCs/>
          <w:sz w:val="24"/>
          <w:szCs w:val="24"/>
        </w:rPr>
        <w:t>Revisión del M</w:t>
      </w:r>
      <w:r w:rsidRPr="005C181D">
        <w:rPr>
          <w:rFonts w:ascii="Book Antiqua" w:hAnsi="Book Antiqua" w:cs="Arial"/>
          <w:b/>
          <w:bCs/>
          <w:sz w:val="24"/>
          <w:szCs w:val="24"/>
        </w:rPr>
        <w:t xml:space="preserve">anual </w:t>
      </w:r>
      <w:r w:rsidR="00F45490" w:rsidRPr="005C181D">
        <w:rPr>
          <w:rFonts w:ascii="Book Antiqua" w:hAnsi="Book Antiqua" w:cs="Arial"/>
          <w:b/>
          <w:bCs/>
          <w:sz w:val="24"/>
          <w:szCs w:val="24"/>
        </w:rPr>
        <w:t>D</w:t>
      </w:r>
      <w:r w:rsidRPr="005C181D">
        <w:rPr>
          <w:rFonts w:ascii="Book Antiqua" w:hAnsi="Book Antiqua" w:cs="Arial"/>
          <w:b/>
          <w:bCs/>
          <w:sz w:val="24"/>
          <w:szCs w:val="24"/>
        </w:rPr>
        <w:t xml:space="preserve">escriptivo de </w:t>
      </w:r>
      <w:r w:rsidR="00F45490" w:rsidRPr="005C181D">
        <w:rPr>
          <w:rFonts w:ascii="Book Antiqua" w:hAnsi="Book Antiqua" w:cs="Arial"/>
          <w:b/>
          <w:bCs/>
          <w:sz w:val="24"/>
          <w:szCs w:val="24"/>
        </w:rPr>
        <w:t>C</w:t>
      </w:r>
      <w:r w:rsidRPr="005C181D">
        <w:rPr>
          <w:rFonts w:ascii="Book Antiqua" w:hAnsi="Book Antiqua" w:cs="Arial"/>
          <w:b/>
          <w:bCs/>
          <w:sz w:val="24"/>
          <w:szCs w:val="24"/>
        </w:rPr>
        <w:t xml:space="preserve">lases de </w:t>
      </w:r>
      <w:r w:rsidR="00F45490" w:rsidRPr="005C181D">
        <w:rPr>
          <w:rFonts w:ascii="Book Antiqua" w:hAnsi="Book Antiqua" w:cs="Arial"/>
          <w:b/>
          <w:bCs/>
          <w:sz w:val="24"/>
          <w:szCs w:val="24"/>
        </w:rPr>
        <w:t>P</w:t>
      </w:r>
      <w:r w:rsidRPr="005C181D">
        <w:rPr>
          <w:rFonts w:ascii="Book Antiqua" w:hAnsi="Book Antiqua" w:cs="Arial"/>
          <w:b/>
          <w:bCs/>
          <w:sz w:val="24"/>
          <w:szCs w:val="24"/>
        </w:rPr>
        <w:t>uesto</w:t>
      </w:r>
    </w:p>
    <w:p w14:paraId="3CFF8D6E" w14:textId="1E7B9075" w:rsidR="00E8046B" w:rsidRPr="005C181D" w:rsidRDefault="00E8046B" w:rsidP="00F8782C">
      <w:pPr>
        <w:jc w:val="both"/>
        <w:rPr>
          <w:rFonts w:ascii="Book Antiqua" w:hAnsi="Book Antiqua" w:cs="Arial"/>
          <w:sz w:val="24"/>
          <w:szCs w:val="24"/>
        </w:rPr>
      </w:pPr>
    </w:p>
    <w:p w14:paraId="0561A755" w14:textId="722B9BC0" w:rsidR="00E8046B" w:rsidRPr="005C181D" w:rsidRDefault="00592F22" w:rsidP="00F8782C">
      <w:pPr>
        <w:jc w:val="both"/>
        <w:rPr>
          <w:rFonts w:ascii="Book Antiqua" w:hAnsi="Book Antiqua" w:cs="Arial"/>
          <w:sz w:val="24"/>
          <w:szCs w:val="24"/>
        </w:rPr>
      </w:pPr>
      <w:r w:rsidRPr="005C181D">
        <w:rPr>
          <w:rFonts w:ascii="Book Antiqua" w:hAnsi="Book Antiqua" w:cs="Arial"/>
          <w:sz w:val="24"/>
          <w:szCs w:val="24"/>
        </w:rPr>
        <w:t xml:space="preserve">Al revisar las funciones señaladas en </w:t>
      </w:r>
      <w:r w:rsidR="00F45490" w:rsidRPr="005C181D">
        <w:rPr>
          <w:rFonts w:ascii="Book Antiqua" w:hAnsi="Book Antiqua" w:cs="Arial"/>
          <w:sz w:val="24"/>
          <w:szCs w:val="24"/>
        </w:rPr>
        <w:t>el M</w:t>
      </w:r>
      <w:r w:rsidRPr="005C181D">
        <w:rPr>
          <w:rFonts w:ascii="Book Antiqua" w:hAnsi="Book Antiqua" w:cs="Arial"/>
          <w:sz w:val="24"/>
          <w:szCs w:val="24"/>
        </w:rPr>
        <w:t>anual</w:t>
      </w:r>
      <w:r w:rsidR="00F45490" w:rsidRPr="005C181D">
        <w:rPr>
          <w:rFonts w:ascii="Book Antiqua" w:hAnsi="Book Antiqua" w:cs="Arial"/>
          <w:sz w:val="24"/>
          <w:szCs w:val="24"/>
        </w:rPr>
        <w:t xml:space="preserve"> Descriptivo de Clases</w:t>
      </w:r>
      <w:r w:rsidRPr="005C181D">
        <w:rPr>
          <w:rFonts w:ascii="Book Antiqua" w:hAnsi="Book Antiqua" w:cs="Arial"/>
          <w:sz w:val="24"/>
          <w:szCs w:val="24"/>
        </w:rPr>
        <w:t xml:space="preserve"> de </w:t>
      </w:r>
      <w:r w:rsidR="00F45490" w:rsidRPr="005C181D">
        <w:rPr>
          <w:rFonts w:ascii="Book Antiqua" w:hAnsi="Book Antiqua" w:cs="Arial"/>
          <w:sz w:val="24"/>
          <w:szCs w:val="24"/>
        </w:rPr>
        <w:t>P</w:t>
      </w:r>
      <w:r w:rsidRPr="005C181D">
        <w:rPr>
          <w:rFonts w:ascii="Book Antiqua" w:hAnsi="Book Antiqua" w:cs="Arial"/>
          <w:sz w:val="24"/>
          <w:szCs w:val="24"/>
        </w:rPr>
        <w:t>uestos de la Dirección de Gestión Humana, se determina lo siguiente</w:t>
      </w:r>
      <w:r w:rsidR="00F45490" w:rsidRPr="005C181D">
        <w:rPr>
          <w:rFonts w:ascii="Book Antiqua" w:hAnsi="Book Antiqua" w:cs="Arial"/>
          <w:sz w:val="24"/>
          <w:szCs w:val="24"/>
        </w:rPr>
        <w:t xml:space="preserve"> en cuanto a los puestos asignados a la </w:t>
      </w:r>
      <w:r w:rsidR="00BD57A2" w:rsidRPr="005C181D">
        <w:rPr>
          <w:rFonts w:ascii="Book Antiqua" w:hAnsi="Book Antiqua" w:cs="Arial"/>
          <w:sz w:val="24"/>
          <w:szCs w:val="24"/>
        </w:rPr>
        <w:t>o</w:t>
      </w:r>
      <w:r w:rsidR="006042A2" w:rsidRPr="005C181D">
        <w:rPr>
          <w:rFonts w:ascii="Book Antiqua" w:hAnsi="Book Antiqua" w:cs="Arial"/>
          <w:sz w:val="24"/>
          <w:szCs w:val="24"/>
        </w:rPr>
        <w:t>ficina</w:t>
      </w:r>
      <w:r w:rsidR="00F45490" w:rsidRPr="005C181D">
        <w:rPr>
          <w:rFonts w:ascii="Book Antiqua" w:hAnsi="Book Antiqua" w:cs="Arial"/>
          <w:sz w:val="24"/>
          <w:szCs w:val="24"/>
        </w:rPr>
        <w:t xml:space="preserve"> de Justicia Restaurativa</w:t>
      </w:r>
      <w:r w:rsidRPr="005C181D">
        <w:rPr>
          <w:rFonts w:ascii="Book Antiqua" w:hAnsi="Book Antiqua" w:cs="Arial"/>
          <w:sz w:val="24"/>
          <w:szCs w:val="24"/>
        </w:rPr>
        <w:t>:</w:t>
      </w:r>
    </w:p>
    <w:p w14:paraId="2E222D3E" w14:textId="702E72B8" w:rsidR="00F45490" w:rsidRPr="005C181D" w:rsidRDefault="00F45490" w:rsidP="00F8782C">
      <w:pPr>
        <w:jc w:val="both"/>
        <w:rPr>
          <w:rFonts w:ascii="Book Antiqua" w:hAnsi="Book Antiqua" w:cs="Arial"/>
          <w:sz w:val="24"/>
          <w:szCs w:val="24"/>
        </w:rPr>
      </w:pPr>
    </w:p>
    <w:p w14:paraId="40F3FCD2" w14:textId="30343027" w:rsidR="00F45490" w:rsidRPr="005C181D" w:rsidRDefault="00F45490" w:rsidP="0094120E">
      <w:pPr>
        <w:jc w:val="center"/>
        <w:rPr>
          <w:rFonts w:ascii="Book Antiqua" w:hAnsi="Book Antiqua" w:cs="Arial"/>
          <w:b/>
          <w:bCs/>
          <w:sz w:val="24"/>
          <w:szCs w:val="24"/>
        </w:rPr>
      </w:pPr>
      <w:r w:rsidRPr="005C181D">
        <w:rPr>
          <w:rFonts w:ascii="Book Antiqua" w:hAnsi="Book Antiqua" w:cs="Arial"/>
          <w:b/>
          <w:bCs/>
          <w:sz w:val="24"/>
          <w:szCs w:val="24"/>
        </w:rPr>
        <w:t>Cuadro 1</w:t>
      </w:r>
    </w:p>
    <w:p w14:paraId="5D282766" w14:textId="517E4629" w:rsidR="00245D1F" w:rsidRPr="005C181D" w:rsidRDefault="00245D1F" w:rsidP="0094120E">
      <w:pPr>
        <w:jc w:val="center"/>
        <w:rPr>
          <w:rFonts w:ascii="Book Antiqua" w:hAnsi="Book Antiqua" w:cs="Arial"/>
          <w:b/>
          <w:bCs/>
          <w:sz w:val="24"/>
          <w:szCs w:val="24"/>
        </w:rPr>
      </w:pPr>
      <w:r w:rsidRPr="005C181D">
        <w:rPr>
          <w:rFonts w:ascii="Book Antiqua" w:hAnsi="Book Antiqua" w:cs="Arial"/>
          <w:b/>
          <w:bCs/>
          <w:sz w:val="24"/>
          <w:szCs w:val="24"/>
        </w:rPr>
        <w:t>Comparación de las funciones realizadas por el personal destacado en la oficina de Justicia Restaurativa y el Manu</w:t>
      </w:r>
      <w:r w:rsidR="00161C7D" w:rsidRPr="005C181D">
        <w:rPr>
          <w:rFonts w:ascii="Book Antiqua" w:hAnsi="Book Antiqua" w:cs="Arial"/>
          <w:b/>
          <w:bCs/>
          <w:sz w:val="24"/>
          <w:szCs w:val="24"/>
        </w:rPr>
        <w:t>a</w:t>
      </w:r>
      <w:r w:rsidRPr="005C181D">
        <w:rPr>
          <w:rFonts w:ascii="Book Antiqua" w:hAnsi="Book Antiqua" w:cs="Arial"/>
          <w:b/>
          <w:bCs/>
          <w:sz w:val="24"/>
          <w:szCs w:val="24"/>
        </w:rPr>
        <w:t>l de puestos de la Dirección de Gestión Humana</w:t>
      </w:r>
    </w:p>
    <w:p w14:paraId="0D8DC797" w14:textId="77777777" w:rsidR="00F45490" w:rsidRPr="005C181D" w:rsidRDefault="00F45490" w:rsidP="0094120E">
      <w:pPr>
        <w:jc w:val="center"/>
        <w:rPr>
          <w:rFonts w:ascii="Book Antiqua" w:hAnsi="Book Antiqua" w:cs="Arial"/>
          <w:b/>
          <w:bCs/>
          <w:sz w:val="24"/>
          <w:szCs w:val="24"/>
        </w:rPr>
      </w:pPr>
    </w:p>
    <w:p w14:paraId="126F5D4D" w14:textId="77777777" w:rsidR="00E8046B" w:rsidRPr="005C181D" w:rsidRDefault="00E8046B" w:rsidP="00F8782C">
      <w:pPr>
        <w:jc w:val="both"/>
        <w:rPr>
          <w:rFonts w:ascii="Book Antiqua" w:hAnsi="Book Antiqua" w:cs="Arial"/>
          <w:sz w:val="24"/>
          <w:szCs w:val="24"/>
        </w:rPr>
      </w:pPr>
    </w:p>
    <w:tbl>
      <w:tblPr>
        <w:tblW w:w="10207" w:type="dxa"/>
        <w:tblInd w:w="-289" w:type="dxa"/>
        <w:tblBorders>
          <w:top w:val="single" w:sz="4" w:space="0" w:color="4BACC6"/>
          <w:left w:val="single" w:sz="4" w:space="0" w:color="4BACC6"/>
          <w:bottom w:val="single" w:sz="4" w:space="0" w:color="4BACC6"/>
          <w:right w:val="single" w:sz="4" w:space="0" w:color="4BACC6"/>
        </w:tblBorders>
        <w:tblLook w:val="04E0" w:firstRow="1" w:lastRow="1" w:firstColumn="1" w:lastColumn="0" w:noHBand="0" w:noVBand="1"/>
      </w:tblPr>
      <w:tblGrid>
        <w:gridCol w:w="2238"/>
        <w:gridCol w:w="1763"/>
        <w:gridCol w:w="3275"/>
        <w:gridCol w:w="2931"/>
      </w:tblGrid>
      <w:tr w:rsidR="00CE12DF" w:rsidRPr="005C181D" w14:paraId="2EF9755F" w14:textId="77777777" w:rsidTr="0094120E">
        <w:trPr>
          <w:trHeight w:val="300"/>
          <w:tblHeader/>
        </w:trPr>
        <w:tc>
          <w:tcPr>
            <w:tcW w:w="2238" w:type="dxa"/>
            <w:noWrap/>
            <w:vAlign w:val="center"/>
            <w:hideMark/>
          </w:tcPr>
          <w:p w14:paraId="1A74A0E0" w14:textId="78D62A27" w:rsidR="00CE12DF" w:rsidRPr="005C181D" w:rsidRDefault="00BD2D25" w:rsidP="003C7C7B">
            <w:pPr>
              <w:spacing w:after="160" w:line="240" w:lineRule="exact"/>
              <w:jc w:val="center"/>
              <w:rPr>
                <w:b/>
                <w:bCs/>
                <w:color w:val="000000"/>
                <w:sz w:val="24"/>
                <w:szCs w:val="24"/>
                <w:lang w:eastAsia="es-CR"/>
              </w:rPr>
            </w:pPr>
            <w:r w:rsidRPr="005C181D">
              <w:rPr>
                <w:b/>
                <w:bCs/>
                <w:color w:val="000000"/>
                <w:sz w:val="24"/>
                <w:szCs w:val="24"/>
              </w:rPr>
              <w:t>Perfil competencial</w:t>
            </w:r>
          </w:p>
        </w:tc>
        <w:tc>
          <w:tcPr>
            <w:tcW w:w="1763" w:type="dxa"/>
            <w:noWrap/>
            <w:vAlign w:val="center"/>
            <w:hideMark/>
          </w:tcPr>
          <w:p w14:paraId="074C82FA" w14:textId="137052CA" w:rsidR="00CE12DF" w:rsidRPr="005C181D" w:rsidRDefault="00CE12DF">
            <w:pPr>
              <w:spacing w:after="160" w:line="240" w:lineRule="exact"/>
              <w:jc w:val="center"/>
              <w:rPr>
                <w:b/>
                <w:bCs/>
                <w:color w:val="000000"/>
                <w:sz w:val="24"/>
                <w:szCs w:val="24"/>
              </w:rPr>
            </w:pPr>
            <w:r w:rsidRPr="005C181D">
              <w:rPr>
                <w:b/>
                <w:bCs/>
                <w:color w:val="000000"/>
                <w:sz w:val="24"/>
                <w:szCs w:val="24"/>
              </w:rPr>
              <w:t>Clase de Puesto Ancha</w:t>
            </w:r>
          </w:p>
        </w:tc>
        <w:tc>
          <w:tcPr>
            <w:tcW w:w="3275" w:type="dxa"/>
            <w:vAlign w:val="center"/>
          </w:tcPr>
          <w:p w14:paraId="2CE15FF4" w14:textId="0E030EF6" w:rsidR="00CE12DF" w:rsidRPr="005C181D" w:rsidRDefault="00E54FA8">
            <w:pPr>
              <w:spacing w:after="160" w:line="240" w:lineRule="exact"/>
              <w:jc w:val="center"/>
              <w:rPr>
                <w:b/>
                <w:bCs/>
                <w:color w:val="000000"/>
                <w:sz w:val="24"/>
                <w:szCs w:val="24"/>
              </w:rPr>
            </w:pPr>
            <w:r w:rsidRPr="005C181D">
              <w:rPr>
                <w:b/>
                <w:bCs/>
                <w:color w:val="000000"/>
                <w:sz w:val="24"/>
                <w:szCs w:val="24"/>
              </w:rPr>
              <w:t>Naturaleza</w:t>
            </w:r>
            <w:r w:rsidR="00CE12DF" w:rsidRPr="005C181D">
              <w:rPr>
                <w:b/>
                <w:bCs/>
                <w:color w:val="000000"/>
                <w:sz w:val="24"/>
                <w:szCs w:val="24"/>
              </w:rPr>
              <w:t xml:space="preserve"> del puesto</w:t>
            </w:r>
          </w:p>
        </w:tc>
        <w:tc>
          <w:tcPr>
            <w:tcW w:w="2931" w:type="dxa"/>
            <w:vAlign w:val="center"/>
          </w:tcPr>
          <w:p w14:paraId="227CF616" w14:textId="77777777" w:rsidR="00CE12DF" w:rsidRPr="005C181D" w:rsidRDefault="00CE12DF">
            <w:pPr>
              <w:spacing w:after="160" w:line="240" w:lineRule="exact"/>
              <w:jc w:val="center"/>
              <w:rPr>
                <w:b/>
                <w:bCs/>
                <w:color w:val="000000"/>
                <w:sz w:val="24"/>
                <w:szCs w:val="24"/>
              </w:rPr>
            </w:pPr>
            <w:r w:rsidRPr="005C181D">
              <w:rPr>
                <w:b/>
                <w:bCs/>
                <w:color w:val="000000"/>
                <w:sz w:val="24"/>
                <w:szCs w:val="24"/>
              </w:rPr>
              <w:t>Observaciones</w:t>
            </w:r>
          </w:p>
        </w:tc>
      </w:tr>
      <w:tr w:rsidR="003C7C7B" w:rsidRPr="005C181D" w14:paraId="31D8FC41" w14:textId="77777777" w:rsidTr="003C7C7B">
        <w:trPr>
          <w:trHeight w:val="300"/>
        </w:trPr>
        <w:tc>
          <w:tcPr>
            <w:tcW w:w="2238" w:type="dxa"/>
            <w:noWrap/>
            <w:hideMark/>
          </w:tcPr>
          <w:p w14:paraId="33188D03" w14:textId="38D9F5B0" w:rsidR="00CE12DF" w:rsidRPr="005C181D" w:rsidRDefault="00BD2D25" w:rsidP="00AF3771">
            <w:pPr>
              <w:spacing w:after="160" w:line="240" w:lineRule="exact"/>
              <w:jc w:val="both"/>
              <w:rPr>
                <w:color w:val="000000"/>
                <w:sz w:val="24"/>
                <w:szCs w:val="24"/>
              </w:rPr>
            </w:pPr>
            <w:r w:rsidRPr="005C181D">
              <w:rPr>
                <w:color w:val="000000"/>
                <w:sz w:val="24"/>
                <w:szCs w:val="24"/>
              </w:rPr>
              <w:t>Abogado Asistente 3</w:t>
            </w:r>
          </w:p>
        </w:tc>
        <w:tc>
          <w:tcPr>
            <w:tcW w:w="1763" w:type="dxa"/>
            <w:noWrap/>
            <w:hideMark/>
          </w:tcPr>
          <w:p w14:paraId="4FE67B37" w14:textId="116A0053" w:rsidR="00CE12DF" w:rsidRPr="005C181D" w:rsidRDefault="00CE12DF" w:rsidP="00AF3771">
            <w:pPr>
              <w:spacing w:after="160" w:line="240" w:lineRule="exact"/>
              <w:jc w:val="both"/>
              <w:rPr>
                <w:color w:val="000000"/>
                <w:sz w:val="24"/>
                <w:szCs w:val="24"/>
              </w:rPr>
            </w:pPr>
            <w:r w:rsidRPr="005C181D">
              <w:rPr>
                <w:color w:val="000000"/>
                <w:sz w:val="24"/>
                <w:szCs w:val="24"/>
              </w:rPr>
              <w:t>Profesional en Derecho 3</w:t>
            </w:r>
          </w:p>
        </w:tc>
        <w:tc>
          <w:tcPr>
            <w:tcW w:w="3275" w:type="dxa"/>
          </w:tcPr>
          <w:p w14:paraId="301D4368" w14:textId="77777777" w:rsidR="00CE12DF" w:rsidRPr="005C181D" w:rsidRDefault="00CE12DF" w:rsidP="0094120E">
            <w:pPr>
              <w:pStyle w:val="Cuerpo2"/>
              <w:spacing w:line="240" w:lineRule="auto"/>
              <w:ind w:left="139"/>
              <w:jc w:val="both"/>
              <w:rPr>
                <w:rFonts w:ascii="Times New Roman" w:eastAsia="Times New Roman" w:hAnsi="Times New Roman" w:cs="Times New Roman"/>
                <w:sz w:val="24"/>
                <w:szCs w:val="24"/>
                <w:lang w:val="es-CR" w:eastAsia="es-ES"/>
              </w:rPr>
            </w:pPr>
            <w:r w:rsidRPr="005C181D">
              <w:rPr>
                <w:rFonts w:ascii="Times New Roman" w:eastAsia="Times New Roman" w:hAnsi="Times New Roman" w:cs="Times New Roman"/>
                <w:sz w:val="24"/>
                <w:szCs w:val="24"/>
                <w:lang w:val="es-CR" w:eastAsia="es-ES"/>
              </w:rPr>
              <w:t>Ejecución de labores jurídicas de nivel profesional y de asistencia para alguna de las Salas de la Corte.</w:t>
            </w:r>
          </w:p>
          <w:p w14:paraId="4E0E7118" w14:textId="77777777" w:rsidR="00CE12DF" w:rsidRPr="005C181D" w:rsidRDefault="00CE12DF" w:rsidP="00AF3771">
            <w:pPr>
              <w:spacing w:after="160" w:line="240" w:lineRule="exact"/>
              <w:jc w:val="center"/>
              <w:rPr>
                <w:color w:val="000000"/>
                <w:sz w:val="24"/>
                <w:szCs w:val="24"/>
                <w:lang w:val="es-ES"/>
              </w:rPr>
            </w:pPr>
          </w:p>
        </w:tc>
        <w:tc>
          <w:tcPr>
            <w:tcW w:w="2931" w:type="dxa"/>
          </w:tcPr>
          <w:p w14:paraId="3BF14460" w14:textId="3BA2DD1E" w:rsidR="00CE12DF" w:rsidRPr="005C181D" w:rsidRDefault="00CE12DF" w:rsidP="00E8046B">
            <w:pPr>
              <w:pStyle w:val="Prrafodelista"/>
              <w:numPr>
                <w:ilvl w:val="0"/>
                <w:numId w:val="40"/>
              </w:numPr>
              <w:contextualSpacing/>
              <w:jc w:val="both"/>
              <w:rPr>
                <w:rFonts w:ascii="Times New Roman" w:hAnsi="Times New Roman" w:cs="Times New Roman"/>
                <w:color w:val="000000"/>
              </w:rPr>
            </w:pPr>
            <w:r w:rsidRPr="005C181D">
              <w:rPr>
                <w:rFonts w:ascii="Times New Roman" w:hAnsi="Times New Roman" w:cs="Times New Roman"/>
                <w:color w:val="000000"/>
              </w:rPr>
              <w:t xml:space="preserve">Puesto y funciones no se encuentran alineados a la clase ancha </w:t>
            </w:r>
            <w:r w:rsidR="00E54FA8" w:rsidRPr="005C181D">
              <w:rPr>
                <w:rFonts w:ascii="Times New Roman" w:hAnsi="Times New Roman" w:cs="Times New Roman"/>
                <w:color w:val="000000"/>
              </w:rPr>
              <w:t xml:space="preserve">descrita en el Manual Descriptivo de Puestos para la clase </w:t>
            </w:r>
            <w:r w:rsidRPr="005C181D">
              <w:rPr>
                <w:rFonts w:ascii="Times New Roman" w:hAnsi="Times New Roman" w:cs="Times New Roman"/>
                <w:color w:val="000000"/>
              </w:rPr>
              <w:t>de “</w:t>
            </w:r>
            <w:r w:rsidR="00BD2D25" w:rsidRPr="005C181D">
              <w:rPr>
                <w:rFonts w:ascii="Times New Roman" w:hAnsi="Times New Roman" w:cs="Times New Roman"/>
                <w:color w:val="000000"/>
              </w:rPr>
              <w:t>Abogado Asistente</w:t>
            </w:r>
            <w:r w:rsidRPr="005C181D">
              <w:rPr>
                <w:rFonts w:ascii="Times New Roman" w:hAnsi="Times New Roman" w:cs="Times New Roman"/>
                <w:color w:val="000000"/>
              </w:rPr>
              <w:t xml:space="preserve"> 3”.</w:t>
            </w:r>
          </w:p>
        </w:tc>
      </w:tr>
      <w:tr w:rsidR="00CE12DF" w:rsidRPr="005C181D" w14:paraId="3E72221B" w14:textId="77777777" w:rsidTr="0094120E">
        <w:trPr>
          <w:trHeight w:val="300"/>
        </w:trPr>
        <w:tc>
          <w:tcPr>
            <w:tcW w:w="2238" w:type="dxa"/>
            <w:noWrap/>
          </w:tcPr>
          <w:p w14:paraId="24C55AB9" w14:textId="69F4F134" w:rsidR="00CE12DF" w:rsidRPr="005C181D" w:rsidRDefault="00BD2D25" w:rsidP="00AF3771">
            <w:pPr>
              <w:spacing w:after="160" w:line="240" w:lineRule="exact"/>
              <w:jc w:val="both"/>
              <w:rPr>
                <w:b/>
                <w:bCs/>
                <w:color w:val="000000"/>
                <w:sz w:val="24"/>
                <w:szCs w:val="24"/>
              </w:rPr>
            </w:pPr>
            <w:r w:rsidRPr="005C181D">
              <w:rPr>
                <w:color w:val="000000"/>
                <w:sz w:val="24"/>
                <w:szCs w:val="24"/>
              </w:rPr>
              <w:t xml:space="preserve">Secretaria Ejecutiva </w:t>
            </w:r>
          </w:p>
        </w:tc>
        <w:tc>
          <w:tcPr>
            <w:tcW w:w="1763" w:type="dxa"/>
            <w:noWrap/>
          </w:tcPr>
          <w:p w14:paraId="4236267A" w14:textId="144E2D17" w:rsidR="00CE12DF" w:rsidRPr="005C181D" w:rsidRDefault="004756F6" w:rsidP="00AF3771">
            <w:pPr>
              <w:spacing w:after="160" w:line="240" w:lineRule="exact"/>
              <w:jc w:val="both"/>
              <w:rPr>
                <w:b/>
                <w:color w:val="000000"/>
                <w:sz w:val="24"/>
                <w:szCs w:val="24"/>
              </w:rPr>
            </w:pPr>
            <w:r w:rsidRPr="005C181D">
              <w:rPr>
                <w:color w:val="000000"/>
                <w:sz w:val="24"/>
                <w:szCs w:val="24"/>
              </w:rPr>
              <w:t>Secretaria Ejecutiva 1,2, 3 y 4</w:t>
            </w:r>
          </w:p>
        </w:tc>
        <w:tc>
          <w:tcPr>
            <w:tcW w:w="3275" w:type="dxa"/>
          </w:tcPr>
          <w:p w14:paraId="35D89F8B" w14:textId="77777777" w:rsidR="00CE12DF" w:rsidRPr="005C181D" w:rsidRDefault="00CE12DF" w:rsidP="00CE12DF">
            <w:pPr>
              <w:pStyle w:val="Cuerpo2"/>
              <w:spacing w:line="240" w:lineRule="auto"/>
              <w:jc w:val="both"/>
              <w:rPr>
                <w:rFonts w:ascii="Times New Roman" w:eastAsia="Times New Roman" w:hAnsi="Times New Roman" w:cs="Times New Roman"/>
                <w:sz w:val="24"/>
                <w:szCs w:val="24"/>
                <w:lang w:val="es-CR" w:eastAsia="es-ES"/>
              </w:rPr>
            </w:pPr>
            <w:r w:rsidRPr="005C181D">
              <w:rPr>
                <w:rFonts w:ascii="Times New Roman" w:eastAsia="Times New Roman" w:hAnsi="Times New Roman" w:cs="Times New Roman"/>
                <w:sz w:val="24"/>
                <w:szCs w:val="24"/>
                <w:lang w:val="es-CR" w:eastAsia="es-ES"/>
              </w:rPr>
              <w:t>Ejecutar labores secretariales complejas al servicio de funcionarios de alto nivel.</w:t>
            </w:r>
          </w:p>
          <w:p w14:paraId="2471EF9D" w14:textId="77777777" w:rsidR="00CE12DF" w:rsidRPr="005C181D" w:rsidRDefault="00CE12DF" w:rsidP="00AF3771">
            <w:pPr>
              <w:spacing w:after="160" w:line="240" w:lineRule="exact"/>
              <w:jc w:val="center"/>
              <w:rPr>
                <w:color w:val="000000"/>
                <w:sz w:val="24"/>
                <w:szCs w:val="24"/>
              </w:rPr>
            </w:pPr>
          </w:p>
        </w:tc>
        <w:tc>
          <w:tcPr>
            <w:tcW w:w="2931" w:type="dxa"/>
          </w:tcPr>
          <w:p w14:paraId="405ADD75" w14:textId="0CC5ED13" w:rsidR="00CE12DF" w:rsidRPr="005C181D" w:rsidRDefault="00AF5F3E" w:rsidP="00E8046B">
            <w:pPr>
              <w:pStyle w:val="Prrafodelista"/>
              <w:numPr>
                <w:ilvl w:val="0"/>
                <w:numId w:val="40"/>
              </w:numPr>
              <w:contextualSpacing/>
              <w:jc w:val="both"/>
              <w:rPr>
                <w:rFonts w:ascii="Times New Roman" w:hAnsi="Times New Roman" w:cs="Times New Roman"/>
                <w:color w:val="000000"/>
              </w:rPr>
            </w:pPr>
            <w:r w:rsidRPr="005C181D">
              <w:rPr>
                <w:rFonts w:ascii="Times New Roman" w:hAnsi="Times New Roman" w:cs="Times New Roman"/>
                <w:color w:val="000000"/>
              </w:rPr>
              <w:t>Mayormente realiza las funciones</w:t>
            </w:r>
            <w:r w:rsidR="00BD57A2" w:rsidRPr="005C181D">
              <w:rPr>
                <w:rFonts w:ascii="Times New Roman" w:hAnsi="Times New Roman" w:cs="Times New Roman"/>
                <w:color w:val="000000"/>
              </w:rPr>
              <w:t xml:space="preserve"> conforme lo establece el Manual Descriptivo para la clase </w:t>
            </w:r>
            <w:r w:rsidR="004756F6" w:rsidRPr="005C181D">
              <w:rPr>
                <w:rFonts w:ascii="Times New Roman" w:hAnsi="Times New Roman" w:cs="Times New Roman"/>
                <w:color w:val="000000"/>
              </w:rPr>
              <w:t>ancha “Secretaria Ejecutiva</w:t>
            </w:r>
            <w:r w:rsidR="00BD2D25" w:rsidRPr="005C181D">
              <w:rPr>
                <w:rFonts w:ascii="Times New Roman" w:hAnsi="Times New Roman" w:cs="Times New Roman"/>
                <w:color w:val="000000"/>
              </w:rPr>
              <w:t xml:space="preserve"> 1,2,3 y 4</w:t>
            </w:r>
            <w:r w:rsidR="004756F6" w:rsidRPr="005C181D">
              <w:rPr>
                <w:rFonts w:ascii="Times New Roman" w:hAnsi="Times New Roman" w:cs="Times New Roman"/>
                <w:color w:val="000000"/>
              </w:rPr>
              <w:t>”.</w:t>
            </w:r>
          </w:p>
          <w:p w14:paraId="6325DBE7" w14:textId="627BBEFD" w:rsidR="00A36EE0" w:rsidRPr="005C181D" w:rsidRDefault="00A36EE0" w:rsidP="0094120E">
            <w:pPr>
              <w:contextualSpacing/>
              <w:jc w:val="both"/>
              <w:rPr>
                <w:color w:val="000000"/>
              </w:rPr>
            </w:pPr>
          </w:p>
        </w:tc>
      </w:tr>
      <w:tr w:rsidR="00CE12DF" w:rsidRPr="005C181D" w14:paraId="657281C8" w14:textId="77777777" w:rsidTr="0094120E">
        <w:trPr>
          <w:trHeight w:val="300"/>
        </w:trPr>
        <w:tc>
          <w:tcPr>
            <w:tcW w:w="2238" w:type="dxa"/>
            <w:noWrap/>
          </w:tcPr>
          <w:p w14:paraId="1B7C0F4A" w14:textId="23363BD3" w:rsidR="00CE12DF" w:rsidRPr="005C181D" w:rsidRDefault="003C7C7B" w:rsidP="00AF3771">
            <w:pPr>
              <w:spacing w:after="160" w:line="240" w:lineRule="exact"/>
              <w:jc w:val="both"/>
              <w:rPr>
                <w:color w:val="000000"/>
                <w:sz w:val="24"/>
                <w:szCs w:val="24"/>
              </w:rPr>
            </w:pPr>
            <w:r w:rsidRPr="005C181D">
              <w:rPr>
                <w:color w:val="000000"/>
                <w:sz w:val="24"/>
                <w:szCs w:val="24"/>
              </w:rPr>
              <w:t>Técnico Judicial</w:t>
            </w:r>
          </w:p>
        </w:tc>
        <w:tc>
          <w:tcPr>
            <w:tcW w:w="1763" w:type="dxa"/>
            <w:noWrap/>
          </w:tcPr>
          <w:p w14:paraId="01634767" w14:textId="10FDDAAA" w:rsidR="00CE12DF" w:rsidRPr="005C181D" w:rsidRDefault="00BD2D25" w:rsidP="00AF3771">
            <w:pPr>
              <w:spacing w:after="160" w:line="240" w:lineRule="exact"/>
              <w:jc w:val="both"/>
              <w:rPr>
                <w:bCs/>
                <w:color w:val="000000"/>
                <w:sz w:val="24"/>
                <w:szCs w:val="24"/>
              </w:rPr>
            </w:pPr>
            <w:r w:rsidRPr="005C181D">
              <w:rPr>
                <w:bCs/>
                <w:color w:val="000000"/>
                <w:sz w:val="24"/>
                <w:szCs w:val="24"/>
              </w:rPr>
              <w:t>Técnico Judicial 1,2,3; Supernumerario</w:t>
            </w:r>
          </w:p>
        </w:tc>
        <w:tc>
          <w:tcPr>
            <w:tcW w:w="3275" w:type="dxa"/>
          </w:tcPr>
          <w:p w14:paraId="6C7C8AF3" w14:textId="77777777" w:rsidR="004756F6" w:rsidRPr="005C181D" w:rsidRDefault="004756F6" w:rsidP="004756F6">
            <w:pPr>
              <w:jc w:val="both"/>
              <w:rPr>
                <w:bCs/>
                <w:color w:val="000000"/>
                <w:sz w:val="24"/>
                <w:szCs w:val="24"/>
              </w:rPr>
            </w:pPr>
            <w:r w:rsidRPr="005C181D">
              <w:rPr>
                <w:bCs/>
                <w:color w:val="000000"/>
                <w:sz w:val="24"/>
                <w:szCs w:val="24"/>
              </w:rPr>
              <w:t xml:space="preserve">Ejecutar labores de técnicas relacionadas con la función jurisdiccional del despacho en el que se ubica. </w:t>
            </w:r>
          </w:p>
          <w:p w14:paraId="64EF7F33" w14:textId="77777777" w:rsidR="00CE12DF" w:rsidRPr="005C181D" w:rsidRDefault="00CE12DF" w:rsidP="00AF3771">
            <w:pPr>
              <w:spacing w:after="160" w:line="240" w:lineRule="exact"/>
              <w:jc w:val="center"/>
              <w:rPr>
                <w:color w:val="000000"/>
                <w:sz w:val="24"/>
                <w:szCs w:val="24"/>
              </w:rPr>
            </w:pPr>
          </w:p>
        </w:tc>
        <w:tc>
          <w:tcPr>
            <w:tcW w:w="2931" w:type="dxa"/>
          </w:tcPr>
          <w:p w14:paraId="2371F28B" w14:textId="37CF9896" w:rsidR="00CE12DF" w:rsidRPr="005C181D" w:rsidRDefault="00CE12DF" w:rsidP="00BD2D25">
            <w:pPr>
              <w:pStyle w:val="Prrafodelista"/>
              <w:numPr>
                <w:ilvl w:val="0"/>
                <w:numId w:val="40"/>
              </w:numPr>
              <w:contextualSpacing/>
              <w:jc w:val="both"/>
              <w:rPr>
                <w:rFonts w:ascii="Times New Roman" w:hAnsi="Times New Roman" w:cs="Times New Roman"/>
                <w:color w:val="000000"/>
              </w:rPr>
            </w:pPr>
            <w:r w:rsidRPr="005C181D">
              <w:rPr>
                <w:rFonts w:ascii="Times New Roman" w:hAnsi="Times New Roman" w:cs="Times New Roman"/>
                <w:color w:val="000000"/>
              </w:rPr>
              <w:t xml:space="preserve">Puesto y funciones no se encuentran </w:t>
            </w:r>
            <w:r w:rsidR="00E54FA8" w:rsidRPr="005C181D">
              <w:rPr>
                <w:rFonts w:ascii="Times New Roman" w:hAnsi="Times New Roman" w:cs="Times New Roman"/>
                <w:color w:val="000000"/>
              </w:rPr>
              <w:t>en concordancia con las descritas en el Manual Descriptivo de Puestos para</w:t>
            </w:r>
            <w:r w:rsidRPr="005C181D">
              <w:rPr>
                <w:rFonts w:ascii="Times New Roman" w:hAnsi="Times New Roman" w:cs="Times New Roman"/>
                <w:color w:val="000000"/>
              </w:rPr>
              <w:t xml:space="preserve"> la clase angosta de “</w:t>
            </w:r>
            <w:r w:rsidR="00BD2D25" w:rsidRPr="005C181D">
              <w:rPr>
                <w:rFonts w:ascii="Times New Roman" w:hAnsi="Times New Roman" w:cs="Times New Roman"/>
                <w:color w:val="000000"/>
              </w:rPr>
              <w:t>Técnico Judicial 1,2,3; Supernumerario</w:t>
            </w:r>
            <w:r w:rsidRPr="005C181D">
              <w:rPr>
                <w:rFonts w:ascii="Times New Roman" w:hAnsi="Times New Roman" w:cs="Times New Roman"/>
                <w:color w:val="000000"/>
              </w:rPr>
              <w:t xml:space="preserve">”. </w:t>
            </w:r>
          </w:p>
        </w:tc>
      </w:tr>
    </w:tbl>
    <w:p w14:paraId="611099B0" w14:textId="552525D7" w:rsidR="00C33670" w:rsidRPr="005C181D" w:rsidRDefault="00E54FA8" w:rsidP="00F8782C">
      <w:pPr>
        <w:jc w:val="both"/>
        <w:rPr>
          <w:rFonts w:ascii="Book Antiqua" w:hAnsi="Book Antiqua" w:cs="Arial"/>
          <w:sz w:val="24"/>
          <w:szCs w:val="24"/>
        </w:rPr>
      </w:pPr>
      <w:r w:rsidRPr="005C181D">
        <w:rPr>
          <w:rFonts w:ascii="Book Antiqua" w:hAnsi="Book Antiqua" w:cs="Arial"/>
          <w:sz w:val="24"/>
          <w:szCs w:val="24"/>
        </w:rPr>
        <w:t xml:space="preserve">Fuente: </w:t>
      </w:r>
      <w:r w:rsidR="00F45490" w:rsidRPr="005C181D">
        <w:rPr>
          <w:rFonts w:ascii="Book Antiqua" w:hAnsi="Book Antiqua" w:cs="Arial"/>
          <w:sz w:val="24"/>
          <w:szCs w:val="24"/>
        </w:rPr>
        <w:t>Elaboración propia a partir de los manuales de puesto y las labores realizadas por el personal asignado a la oficina.</w:t>
      </w:r>
      <w:r w:rsidR="00AE1BF7" w:rsidRPr="005C181D">
        <w:rPr>
          <w:rFonts w:ascii="Book Antiqua" w:hAnsi="Book Antiqua" w:cs="Arial"/>
          <w:sz w:val="24"/>
          <w:szCs w:val="24"/>
        </w:rPr>
        <w:t xml:space="preserve"> </w:t>
      </w:r>
    </w:p>
    <w:p w14:paraId="63E96FA0" w14:textId="0D6C3A26" w:rsidR="005B7983" w:rsidRPr="005C181D" w:rsidRDefault="005B7983" w:rsidP="00F8782C">
      <w:pPr>
        <w:jc w:val="both"/>
        <w:rPr>
          <w:rFonts w:ascii="Book Antiqua" w:hAnsi="Book Antiqua" w:cs="Arial"/>
          <w:sz w:val="24"/>
          <w:szCs w:val="24"/>
        </w:rPr>
      </w:pPr>
    </w:p>
    <w:p w14:paraId="5CFF307A" w14:textId="3475BD6A" w:rsidR="00A36EE0" w:rsidRPr="005C181D" w:rsidRDefault="00A36EE0" w:rsidP="00A36EE0">
      <w:pPr>
        <w:jc w:val="both"/>
        <w:rPr>
          <w:rFonts w:ascii="Book Antiqua" w:hAnsi="Book Antiqua" w:cs="Arial"/>
          <w:sz w:val="24"/>
          <w:szCs w:val="24"/>
        </w:rPr>
      </w:pPr>
      <w:r w:rsidRPr="005C181D">
        <w:rPr>
          <w:rFonts w:ascii="Book Antiqua" w:hAnsi="Book Antiqua" w:cs="Arial"/>
          <w:sz w:val="24"/>
          <w:szCs w:val="24"/>
        </w:rPr>
        <w:t xml:space="preserve">Al analizar las funciones realizadas por el personal destacado en la oficina, se determina que únicamente el puesto de Secretaria </w:t>
      </w:r>
      <w:r w:rsidR="00956980" w:rsidRPr="005C181D">
        <w:rPr>
          <w:rFonts w:ascii="Book Antiqua" w:hAnsi="Book Antiqua" w:cs="Arial"/>
          <w:sz w:val="24"/>
          <w:szCs w:val="24"/>
        </w:rPr>
        <w:t>Ejecutiva</w:t>
      </w:r>
      <w:r w:rsidRPr="005C181D">
        <w:rPr>
          <w:rFonts w:ascii="Book Antiqua" w:hAnsi="Book Antiqua" w:cs="Arial"/>
          <w:sz w:val="24"/>
          <w:szCs w:val="24"/>
        </w:rPr>
        <w:t xml:space="preserve"> realiza las funciones </w:t>
      </w:r>
      <w:r w:rsidRPr="005C181D">
        <w:rPr>
          <w:rFonts w:ascii="Book Antiqua" w:hAnsi="Book Antiqua" w:cs="Arial"/>
          <w:sz w:val="24"/>
          <w:szCs w:val="24"/>
        </w:rPr>
        <w:lastRenderedPageBreak/>
        <w:t>consignadas en el Manual Descriptivo de Puestos; no obstante, en virtud de que el órgano competente para la clasificación y valoración de los puestos es la Dirección de Gestión Humana deberá defin</w:t>
      </w:r>
      <w:r w:rsidR="00981EC3" w:rsidRPr="005C181D">
        <w:rPr>
          <w:rFonts w:ascii="Book Antiqua" w:hAnsi="Book Antiqua" w:cs="Arial"/>
          <w:sz w:val="24"/>
          <w:szCs w:val="24"/>
        </w:rPr>
        <w:t>ir</w:t>
      </w:r>
      <w:r w:rsidRPr="005C181D">
        <w:rPr>
          <w:rFonts w:ascii="Book Antiqua" w:hAnsi="Book Antiqua" w:cs="Arial"/>
          <w:sz w:val="24"/>
          <w:szCs w:val="24"/>
        </w:rPr>
        <w:t xml:space="preserve"> la correcta clasificación de todos los puestos de la oficina. </w:t>
      </w:r>
    </w:p>
    <w:p w14:paraId="44F39276" w14:textId="77777777" w:rsidR="00A36EE0" w:rsidRPr="005C181D" w:rsidRDefault="00A36EE0" w:rsidP="00A36EE0">
      <w:pPr>
        <w:jc w:val="both"/>
        <w:rPr>
          <w:rFonts w:ascii="Book Antiqua" w:hAnsi="Book Antiqua" w:cs="Arial"/>
          <w:sz w:val="24"/>
          <w:szCs w:val="24"/>
        </w:rPr>
      </w:pPr>
    </w:p>
    <w:p w14:paraId="4F46800C" w14:textId="550FCCD9" w:rsidR="00A36EE0" w:rsidRPr="005C181D" w:rsidRDefault="00B02BA9" w:rsidP="00EB2D54">
      <w:pPr>
        <w:jc w:val="both"/>
        <w:rPr>
          <w:rFonts w:ascii="Book Antiqua" w:hAnsi="Book Antiqua" w:cs="Arial"/>
          <w:sz w:val="24"/>
          <w:szCs w:val="24"/>
        </w:rPr>
      </w:pPr>
      <w:r w:rsidRPr="005C181D">
        <w:rPr>
          <w:rFonts w:ascii="Book Antiqua" w:hAnsi="Book Antiqua" w:cs="Arial"/>
          <w:sz w:val="24"/>
          <w:szCs w:val="24"/>
        </w:rPr>
        <w:t>U</w:t>
      </w:r>
      <w:r w:rsidR="00A36EE0" w:rsidRPr="005C181D">
        <w:rPr>
          <w:rFonts w:ascii="Book Antiqua" w:hAnsi="Book Antiqua" w:cs="Arial"/>
          <w:sz w:val="24"/>
          <w:szCs w:val="24"/>
        </w:rPr>
        <w:t xml:space="preserve">na vez que la Dirección de Gestión Humana </w:t>
      </w:r>
      <w:r w:rsidR="004B23D6" w:rsidRPr="005C181D">
        <w:rPr>
          <w:rFonts w:ascii="Book Antiqua" w:hAnsi="Book Antiqua" w:cs="Arial"/>
          <w:sz w:val="24"/>
          <w:szCs w:val="24"/>
        </w:rPr>
        <w:t xml:space="preserve">analice las </w:t>
      </w:r>
      <w:r w:rsidRPr="005C181D">
        <w:rPr>
          <w:rFonts w:ascii="Book Antiqua" w:hAnsi="Book Antiqua" w:cs="Arial"/>
          <w:sz w:val="24"/>
          <w:szCs w:val="24"/>
        </w:rPr>
        <w:t xml:space="preserve">labores </w:t>
      </w:r>
      <w:r w:rsidR="00E52465" w:rsidRPr="005C181D">
        <w:rPr>
          <w:rFonts w:ascii="Book Antiqua" w:hAnsi="Book Antiqua" w:cs="Arial"/>
          <w:sz w:val="24"/>
          <w:szCs w:val="24"/>
        </w:rPr>
        <w:t>que deben ser asumidas por este tipo de puesto, podrá ajustarlo a la clase que corresponda</w:t>
      </w:r>
      <w:r w:rsidR="00A36EE0" w:rsidRPr="005C181D">
        <w:rPr>
          <w:rFonts w:ascii="Book Antiqua" w:hAnsi="Book Antiqua" w:cs="Arial"/>
          <w:sz w:val="24"/>
          <w:szCs w:val="24"/>
        </w:rPr>
        <w:t xml:space="preserve">.  </w:t>
      </w:r>
    </w:p>
    <w:p w14:paraId="5EAB3BA0" w14:textId="77777777" w:rsidR="00A36EE0" w:rsidRPr="005C181D" w:rsidRDefault="00A36EE0" w:rsidP="00A36EE0">
      <w:pPr>
        <w:jc w:val="both"/>
        <w:rPr>
          <w:rFonts w:ascii="Book Antiqua" w:hAnsi="Book Antiqua" w:cs="Arial"/>
          <w:sz w:val="24"/>
          <w:szCs w:val="24"/>
        </w:rPr>
      </w:pPr>
    </w:p>
    <w:p w14:paraId="0579B09C" w14:textId="77777777" w:rsidR="00F3540A" w:rsidRPr="005C181D" w:rsidRDefault="00F3540A" w:rsidP="00A01897">
      <w:pPr>
        <w:pStyle w:val="Prrafodelista"/>
        <w:numPr>
          <w:ilvl w:val="0"/>
          <w:numId w:val="15"/>
        </w:numPr>
        <w:ind w:left="284"/>
        <w:jc w:val="both"/>
        <w:rPr>
          <w:rFonts w:ascii="Book Antiqua" w:hAnsi="Book Antiqua"/>
          <w:b/>
          <w:u w:val="single"/>
          <w:lang w:val="es-CR"/>
        </w:rPr>
      </w:pPr>
      <w:r w:rsidRPr="005C181D">
        <w:rPr>
          <w:rFonts w:ascii="Book Antiqua" w:hAnsi="Book Antiqua"/>
          <w:b/>
          <w:u w:val="single"/>
          <w:lang w:val="es-CR"/>
        </w:rPr>
        <w:t>Gestor Administrativo del proyecto</w:t>
      </w:r>
      <w:r w:rsidRPr="005C181D">
        <w:rPr>
          <w:rFonts w:ascii="Book Antiqua" w:hAnsi="Book Antiqua"/>
          <w:u w:val="single"/>
        </w:rPr>
        <w:t xml:space="preserve"> </w:t>
      </w:r>
      <w:r w:rsidRPr="005C181D">
        <w:rPr>
          <w:rFonts w:ascii="Book Antiqua" w:hAnsi="Book Antiqua"/>
          <w:b/>
          <w:u w:val="single"/>
          <w:lang w:val="es-CR"/>
        </w:rPr>
        <w:t>de Fortalecimiento</w:t>
      </w:r>
    </w:p>
    <w:p w14:paraId="203E69EF" w14:textId="77777777" w:rsidR="00A01897" w:rsidRPr="005C181D" w:rsidRDefault="00A01897" w:rsidP="00A01897">
      <w:pPr>
        <w:ind w:left="-76"/>
        <w:jc w:val="both"/>
        <w:rPr>
          <w:rFonts w:ascii="Book Antiqua" w:hAnsi="Book Antiqua"/>
          <w:b/>
          <w:u w:val="single"/>
        </w:rPr>
      </w:pPr>
    </w:p>
    <w:p w14:paraId="7A0DE44E" w14:textId="56F93964" w:rsidR="00F67117" w:rsidRPr="005C181D" w:rsidRDefault="00A01897" w:rsidP="00650F2E">
      <w:pPr>
        <w:pStyle w:val="Encabezado"/>
        <w:tabs>
          <w:tab w:val="clear" w:pos="4252"/>
          <w:tab w:val="clear" w:pos="8504"/>
          <w:tab w:val="left" w:pos="-720"/>
        </w:tabs>
        <w:suppressAutoHyphens/>
        <w:jc w:val="both"/>
        <w:rPr>
          <w:rFonts w:ascii="Book Antiqua" w:hAnsi="Book Antiqua" w:cs="Arial"/>
          <w:sz w:val="24"/>
          <w:szCs w:val="24"/>
        </w:rPr>
      </w:pPr>
      <w:r w:rsidRPr="005C181D">
        <w:rPr>
          <w:rFonts w:ascii="Book Antiqua" w:hAnsi="Book Antiqua" w:cs="Arial"/>
          <w:sz w:val="24"/>
          <w:szCs w:val="24"/>
        </w:rPr>
        <w:t xml:space="preserve">La </w:t>
      </w:r>
      <w:r w:rsidR="00F67117" w:rsidRPr="005C181D">
        <w:rPr>
          <w:rFonts w:ascii="Book Antiqua" w:hAnsi="Book Antiqua" w:cs="Arial"/>
          <w:sz w:val="24"/>
          <w:szCs w:val="24"/>
        </w:rPr>
        <w:t>o</w:t>
      </w:r>
      <w:r w:rsidR="006042A2" w:rsidRPr="005C181D">
        <w:rPr>
          <w:rFonts w:ascii="Book Antiqua" w:hAnsi="Book Antiqua" w:cs="Arial"/>
          <w:sz w:val="24"/>
          <w:szCs w:val="24"/>
        </w:rPr>
        <w:t xml:space="preserve">ficina </w:t>
      </w:r>
      <w:r w:rsidRPr="005C181D">
        <w:rPr>
          <w:rFonts w:ascii="Book Antiqua" w:hAnsi="Book Antiqua" w:cs="Arial"/>
          <w:sz w:val="24"/>
          <w:szCs w:val="24"/>
        </w:rPr>
        <w:t xml:space="preserve">de Justicia Restaurativa </w:t>
      </w:r>
      <w:r w:rsidR="004E5A3C" w:rsidRPr="005C181D">
        <w:rPr>
          <w:rFonts w:ascii="Book Antiqua" w:hAnsi="Book Antiqua" w:cs="Arial"/>
          <w:sz w:val="24"/>
          <w:szCs w:val="24"/>
        </w:rPr>
        <w:t>lleva a cabo</w:t>
      </w:r>
      <w:r w:rsidRPr="005C181D">
        <w:rPr>
          <w:rFonts w:ascii="Book Antiqua" w:hAnsi="Book Antiqua" w:cs="Arial"/>
          <w:sz w:val="24"/>
          <w:szCs w:val="24"/>
        </w:rPr>
        <w:t xml:space="preserve"> el proyecto de Fortalecimiento</w:t>
      </w:r>
      <w:r w:rsidR="004E5A3C" w:rsidRPr="005C181D">
        <w:rPr>
          <w:rFonts w:ascii="Book Antiqua" w:hAnsi="Book Antiqua" w:cs="Arial"/>
          <w:sz w:val="24"/>
          <w:szCs w:val="24"/>
        </w:rPr>
        <w:t xml:space="preserve">, </w:t>
      </w:r>
      <w:r w:rsidRPr="005C181D">
        <w:rPr>
          <w:rFonts w:ascii="Book Antiqua" w:hAnsi="Book Antiqua" w:cs="Arial"/>
          <w:sz w:val="24"/>
          <w:szCs w:val="24"/>
        </w:rPr>
        <w:t>el cual nace a raíz de una donación de la Unión Europa, en donde los Poderes Judicial</w:t>
      </w:r>
      <w:r w:rsidR="004E5A3C" w:rsidRPr="005C181D">
        <w:rPr>
          <w:rFonts w:ascii="Book Antiqua" w:hAnsi="Book Antiqua" w:cs="Arial"/>
          <w:sz w:val="24"/>
          <w:szCs w:val="24"/>
        </w:rPr>
        <w:t>es</w:t>
      </w:r>
      <w:r w:rsidRPr="005C181D">
        <w:rPr>
          <w:rFonts w:ascii="Book Antiqua" w:hAnsi="Book Antiqua" w:cs="Arial"/>
          <w:sz w:val="24"/>
          <w:szCs w:val="24"/>
        </w:rPr>
        <w:t xml:space="preserve"> de Colombia y México son co-beneficiarios, pero la administración de los fondos se realiza desde </w:t>
      </w:r>
      <w:r w:rsidR="00D74E81" w:rsidRPr="005C181D">
        <w:rPr>
          <w:rFonts w:ascii="Book Antiqua" w:hAnsi="Book Antiqua" w:cs="Arial"/>
          <w:sz w:val="24"/>
          <w:szCs w:val="24"/>
        </w:rPr>
        <w:t>Costa Rica</w:t>
      </w:r>
      <w:r w:rsidRPr="005C181D">
        <w:rPr>
          <w:rFonts w:ascii="Book Antiqua" w:hAnsi="Book Antiqua" w:cs="Arial"/>
          <w:sz w:val="24"/>
          <w:szCs w:val="24"/>
        </w:rPr>
        <w:t xml:space="preserve">, debido a lo anterior, </w:t>
      </w:r>
      <w:r w:rsidR="00255F73" w:rsidRPr="005C181D">
        <w:rPr>
          <w:rFonts w:ascii="Book Antiqua" w:hAnsi="Book Antiqua" w:cs="Arial"/>
          <w:sz w:val="24"/>
          <w:szCs w:val="24"/>
        </w:rPr>
        <w:t xml:space="preserve">hasta el último día labora del año 2019, </w:t>
      </w:r>
      <w:r w:rsidR="004E5A3C" w:rsidRPr="005C181D">
        <w:rPr>
          <w:rFonts w:ascii="Book Antiqua" w:hAnsi="Book Antiqua" w:cs="Arial"/>
          <w:sz w:val="24"/>
          <w:szCs w:val="24"/>
        </w:rPr>
        <w:t>se</w:t>
      </w:r>
      <w:r w:rsidRPr="005C181D">
        <w:rPr>
          <w:rFonts w:ascii="Book Antiqua" w:hAnsi="Book Antiqua" w:cs="Arial"/>
          <w:sz w:val="24"/>
          <w:szCs w:val="24"/>
        </w:rPr>
        <w:t xml:space="preserve"> </w:t>
      </w:r>
      <w:r w:rsidR="00C610A3" w:rsidRPr="005C181D">
        <w:rPr>
          <w:rFonts w:ascii="Book Antiqua" w:hAnsi="Book Antiqua" w:cs="Arial"/>
          <w:sz w:val="24"/>
          <w:szCs w:val="24"/>
        </w:rPr>
        <w:t>ha cont</w:t>
      </w:r>
      <w:r w:rsidR="00255F73" w:rsidRPr="005C181D">
        <w:rPr>
          <w:rFonts w:ascii="Book Antiqua" w:hAnsi="Book Antiqua" w:cs="Arial"/>
          <w:sz w:val="24"/>
          <w:szCs w:val="24"/>
        </w:rPr>
        <w:t>ó</w:t>
      </w:r>
      <w:r w:rsidRPr="005C181D">
        <w:rPr>
          <w:rFonts w:ascii="Book Antiqua" w:hAnsi="Book Antiqua" w:cs="Arial"/>
          <w:sz w:val="24"/>
          <w:szCs w:val="24"/>
        </w:rPr>
        <w:t xml:space="preserve"> con un permiso con goce de salario de Profesional 2 para ejecutar las funciones adquiridas con la donación del dinero</w:t>
      </w:r>
      <w:r w:rsidR="00255F73" w:rsidRPr="005C181D">
        <w:rPr>
          <w:rFonts w:ascii="Book Antiqua" w:hAnsi="Book Antiqua" w:cs="Arial"/>
          <w:sz w:val="24"/>
          <w:szCs w:val="24"/>
        </w:rPr>
        <w:t xml:space="preserve"> y actualmente se cuenta con una plaza ordinaria para realizar esas funciones. E</w:t>
      </w:r>
      <w:r w:rsidRPr="005C181D">
        <w:rPr>
          <w:rFonts w:ascii="Book Antiqua" w:hAnsi="Book Antiqua" w:cs="Arial"/>
          <w:sz w:val="24"/>
          <w:szCs w:val="24"/>
        </w:rPr>
        <w:t xml:space="preserve">l proyecto se encuentra </w:t>
      </w:r>
      <w:r w:rsidR="00E72BAE" w:rsidRPr="005C181D">
        <w:rPr>
          <w:rFonts w:ascii="Book Antiqua" w:hAnsi="Book Antiqua" w:cs="Arial"/>
          <w:sz w:val="24"/>
          <w:szCs w:val="24"/>
        </w:rPr>
        <w:t>contemplado para</w:t>
      </w:r>
      <w:r w:rsidR="00573676" w:rsidRPr="005C181D">
        <w:rPr>
          <w:rFonts w:ascii="Book Antiqua" w:hAnsi="Book Antiqua" w:cs="Arial"/>
          <w:sz w:val="24"/>
          <w:szCs w:val="24"/>
        </w:rPr>
        <w:t xml:space="preserve"> que finalice en diciembre del 2020 debido a las contingencias de la pandemia</w:t>
      </w:r>
      <w:r w:rsidR="00265E3D" w:rsidRPr="005C181D">
        <w:rPr>
          <w:rFonts w:ascii="Book Antiqua" w:hAnsi="Book Antiqua" w:cs="Arial"/>
          <w:sz w:val="24"/>
          <w:szCs w:val="24"/>
        </w:rPr>
        <w:t xml:space="preserve"> del Covid 19. </w:t>
      </w:r>
      <w:r w:rsidR="003C350F" w:rsidRPr="005C181D">
        <w:rPr>
          <w:rFonts w:ascii="Book Antiqua" w:hAnsi="Book Antiqua" w:cs="Arial"/>
          <w:sz w:val="24"/>
          <w:szCs w:val="24"/>
        </w:rPr>
        <w:t xml:space="preserve"> </w:t>
      </w:r>
      <w:r w:rsidR="00265E3D" w:rsidRPr="005C181D">
        <w:rPr>
          <w:rFonts w:ascii="Book Antiqua" w:hAnsi="Book Antiqua" w:cs="Arial"/>
          <w:sz w:val="24"/>
          <w:szCs w:val="24"/>
        </w:rPr>
        <w:t xml:space="preserve">Este proyecto está incorporado dentro </w:t>
      </w:r>
      <w:r w:rsidR="00E72BAE" w:rsidRPr="005C181D">
        <w:rPr>
          <w:rFonts w:ascii="Book Antiqua" w:hAnsi="Book Antiqua" w:cs="Arial"/>
          <w:sz w:val="24"/>
          <w:szCs w:val="24"/>
        </w:rPr>
        <w:t>del portafolio</w:t>
      </w:r>
      <w:r w:rsidRPr="005C181D">
        <w:rPr>
          <w:rFonts w:ascii="Book Antiqua" w:hAnsi="Book Antiqua" w:cs="Arial"/>
          <w:sz w:val="24"/>
          <w:szCs w:val="24"/>
        </w:rPr>
        <w:t xml:space="preserve"> de proyectos del Poder Judicial</w:t>
      </w:r>
      <w:r w:rsidR="00265E3D" w:rsidRPr="005C181D">
        <w:rPr>
          <w:rFonts w:ascii="Book Antiqua" w:hAnsi="Book Antiqua" w:cs="Arial"/>
          <w:sz w:val="24"/>
          <w:szCs w:val="24"/>
        </w:rPr>
        <w:t>.</w:t>
      </w:r>
    </w:p>
    <w:p w14:paraId="4CA6D436" w14:textId="77777777" w:rsidR="00F67117" w:rsidRPr="005C181D" w:rsidRDefault="00F67117" w:rsidP="00650F2E">
      <w:pPr>
        <w:pStyle w:val="Encabezado"/>
        <w:tabs>
          <w:tab w:val="clear" w:pos="4252"/>
          <w:tab w:val="clear" w:pos="8504"/>
          <w:tab w:val="left" w:pos="-720"/>
        </w:tabs>
        <w:suppressAutoHyphens/>
        <w:jc w:val="both"/>
        <w:rPr>
          <w:rFonts w:ascii="Book Antiqua" w:hAnsi="Book Antiqua" w:cs="Arial"/>
          <w:sz w:val="24"/>
          <w:szCs w:val="24"/>
        </w:rPr>
      </w:pPr>
    </w:p>
    <w:p w14:paraId="4BFB120F" w14:textId="0A7244EB" w:rsidR="00F67117" w:rsidRPr="005C181D" w:rsidRDefault="00F67117" w:rsidP="00F67117">
      <w:pPr>
        <w:pStyle w:val="Encabezado"/>
        <w:tabs>
          <w:tab w:val="clear" w:pos="4252"/>
          <w:tab w:val="clear" w:pos="8504"/>
          <w:tab w:val="left" w:pos="-720"/>
        </w:tabs>
        <w:suppressAutoHyphens/>
        <w:jc w:val="both"/>
        <w:rPr>
          <w:rFonts w:ascii="Book Antiqua" w:hAnsi="Book Antiqua" w:cs="Arial"/>
          <w:sz w:val="24"/>
          <w:szCs w:val="24"/>
        </w:rPr>
      </w:pPr>
      <w:r w:rsidRPr="005C181D">
        <w:rPr>
          <w:rFonts w:ascii="Book Antiqua" w:hAnsi="Book Antiqua" w:cs="Arial"/>
          <w:sz w:val="24"/>
          <w:szCs w:val="24"/>
        </w:rPr>
        <w:t>Además de lo anterior, según la información recopilada realiza las siguientes funciones vinculadas con la naturaleza de una oficina como:</w:t>
      </w:r>
    </w:p>
    <w:p w14:paraId="79F0A1C9" w14:textId="77777777" w:rsidR="00F67117" w:rsidRPr="005C181D" w:rsidRDefault="00F67117" w:rsidP="00F67117">
      <w:pPr>
        <w:pStyle w:val="Encabezado"/>
        <w:tabs>
          <w:tab w:val="clear" w:pos="4252"/>
          <w:tab w:val="clear" w:pos="8504"/>
          <w:tab w:val="left" w:pos="-720"/>
        </w:tabs>
        <w:suppressAutoHyphens/>
        <w:jc w:val="both"/>
        <w:rPr>
          <w:rFonts w:ascii="Book Antiqua" w:hAnsi="Book Antiqua" w:cs="Arial"/>
          <w:sz w:val="24"/>
          <w:szCs w:val="24"/>
        </w:rPr>
      </w:pPr>
    </w:p>
    <w:p w14:paraId="1F7BA225" w14:textId="6B1BC002" w:rsidR="00F67117" w:rsidRPr="005C181D" w:rsidRDefault="00F67117" w:rsidP="00F67117">
      <w:pPr>
        <w:pStyle w:val="Encabezado"/>
        <w:numPr>
          <w:ilvl w:val="0"/>
          <w:numId w:val="32"/>
        </w:numPr>
        <w:tabs>
          <w:tab w:val="clear" w:pos="4252"/>
          <w:tab w:val="clear" w:pos="8504"/>
          <w:tab w:val="left" w:pos="-720"/>
        </w:tabs>
        <w:suppressAutoHyphens/>
        <w:jc w:val="both"/>
        <w:rPr>
          <w:rFonts w:ascii="Book Antiqua" w:hAnsi="Book Antiqua" w:cs="Arial"/>
          <w:sz w:val="24"/>
          <w:szCs w:val="24"/>
        </w:rPr>
      </w:pPr>
      <w:r w:rsidRPr="005C181D">
        <w:rPr>
          <w:rFonts w:ascii="Book Antiqua" w:hAnsi="Book Antiqua" w:cs="Arial"/>
          <w:sz w:val="24"/>
          <w:szCs w:val="24"/>
        </w:rPr>
        <w:t xml:space="preserve">Ejecutar los procesos y controles necesarios para la adecuada ejecución del presupuesto ordinario asignado a la </w:t>
      </w:r>
      <w:r w:rsidR="00F67BB2" w:rsidRPr="005C181D">
        <w:rPr>
          <w:rFonts w:ascii="Book Antiqua" w:hAnsi="Book Antiqua" w:cs="Arial"/>
          <w:sz w:val="24"/>
          <w:szCs w:val="24"/>
        </w:rPr>
        <w:t>o</w:t>
      </w:r>
      <w:r w:rsidRPr="005C181D">
        <w:rPr>
          <w:rFonts w:ascii="Book Antiqua" w:hAnsi="Book Antiqua" w:cs="Arial"/>
          <w:sz w:val="24"/>
          <w:szCs w:val="24"/>
        </w:rPr>
        <w:t>ficina de Justicia Restaurativa</w:t>
      </w:r>
      <w:r w:rsidR="00CD12A4" w:rsidRPr="005C181D">
        <w:rPr>
          <w:rFonts w:ascii="Book Antiqua" w:hAnsi="Book Antiqua" w:cs="Arial"/>
          <w:sz w:val="24"/>
          <w:szCs w:val="24"/>
        </w:rPr>
        <w:t>.</w:t>
      </w:r>
    </w:p>
    <w:p w14:paraId="22A20E81" w14:textId="77777777" w:rsidR="00CD12A4" w:rsidRPr="005C181D" w:rsidRDefault="00CD12A4" w:rsidP="00CD12A4">
      <w:pPr>
        <w:pStyle w:val="Encabezado"/>
        <w:tabs>
          <w:tab w:val="clear" w:pos="4252"/>
          <w:tab w:val="clear" w:pos="8504"/>
          <w:tab w:val="left" w:pos="-720"/>
        </w:tabs>
        <w:suppressAutoHyphens/>
        <w:ind w:left="780"/>
        <w:jc w:val="both"/>
        <w:rPr>
          <w:rFonts w:ascii="Book Antiqua" w:hAnsi="Book Antiqua" w:cs="Arial"/>
          <w:sz w:val="24"/>
          <w:szCs w:val="24"/>
        </w:rPr>
      </w:pPr>
    </w:p>
    <w:p w14:paraId="65081E4F" w14:textId="22158A82" w:rsidR="00F67117" w:rsidRPr="005C181D" w:rsidRDefault="00F67117" w:rsidP="00F67117">
      <w:pPr>
        <w:pStyle w:val="Encabezado"/>
        <w:numPr>
          <w:ilvl w:val="0"/>
          <w:numId w:val="32"/>
        </w:numPr>
        <w:tabs>
          <w:tab w:val="clear" w:pos="4252"/>
          <w:tab w:val="clear" w:pos="8504"/>
          <w:tab w:val="left" w:pos="-720"/>
        </w:tabs>
        <w:suppressAutoHyphens/>
        <w:jc w:val="both"/>
        <w:rPr>
          <w:rFonts w:ascii="Book Antiqua" w:hAnsi="Book Antiqua" w:cs="Arial"/>
          <w:sz w:val="24"/>
          <w:szCs w:val="24"/>
        </w:rPr>
      </w:pPr>
      <w:r w:rsidRPr="005C181D">
        <w:rPr>
          <w:rFonts w:ascii="Book Antiqua" w:hAnsi="Book Antiqua" w:cs="Arial"/>
          <w:sz w:val="24"/>
          <w:szCs w:val="24"/>
        </w:rPr>
        <w:t>Ejecutar, analizar y desarrollar los mecanismos instituciones de control y seguimiento, tales como: Plan Estratégico Institucional, Plan Anual Operativo, Sevri, informes de Auditoría Interna</w:t>
      </w:r>
      <w:r w:rsidR="00CD12A4" w:rsidRPr="005C181D">
        <w:rPr>
          <w:rFonts w:ascii="Book Antiqua" w:hAnsi="Book Antiqua" w:cs="Arial"/>
          <w:sz w:val="24"/>
          <w:szCs w:val="24"/>
        </w:rPr>
        <w:t>.</w:t>
      </w:r>
    </w:p>
    <w:p w14:paraId="2F6F519A" w14:textId="77777777" w:rsidR="00CD12A4" w:rsidRPr="005C181D" w:rsidRDefault="00CD12A4" w:rsidP="00CD12A4">
      <w:pPr>
        <w:pStyle w:val="Encabezado"/>
        <w:tabs>
          <w:tab w:val="clear" w:pos="4252"/>
          <w:tab w:val="clear" w:pos="8504"/>
          <w:tab w:val="left" w:pos="-720"/>
        </w:tabs>
        <w:suppressAutoHyphens/>
        <w:jc w:val="both"/>
        <w:rPr>
          <w:rFonts w:ascii="Book Antiqua" w:hAnsi="Book Antiqua" w:cs="Arial"/>
          <w:sz w:val="24"/>
          <w:szCs w:val="24"/>
        </w:rPr>
      </w:pPr>
    </w:p>
    <w:p w14:paraId="037FB7BC" w14:textId="43B7B614" w:rsidR="00F67117" w:rsidRPr="005C181D" w:rsidRDefault="00F67117" w:rsidP="00F67117">
      <w:pPr>
        <w:pStyle w:val="Encabezado"/>
        <w:numPr>
          <w:ilvl w:val="0"/>
          <w:numId w:val="32"/>
        </w:numPr>
        <w:tabs>
          <w:tab w:val="clear" w:pos="4252"/>
          <w:tab w:val="clear" w:pos="8504"/>
          <w:tab w:val="left" w:pos="-720"/>
        </w:tabs>
        <w:suppressAutoHyphens/>
        <w:jc w:val="both"/>
        <w:rPr>
          <w:rFonts w:ascii="Book Antiqua" w:hAnsi="Book Antiqua" w:cs="Arial"/>
          <w:sz w:val="24"/>
          <w:szCs w:val="24"/>
        </w:rPr>
      </w:pPr>
      <w:r w:rsidRPr="005C181D">
        <w:rPr>
          <w:rFonts w:ascii="Book Antiqua" w:hAnsi="Book Antiqua" w:cs="Arial"/>
          <w:sz w:val="24"/>
          <w:szCs w:val="24"/>
        </w:rPr>
        <w:t xml:space="preserve">Analizar, verificar y aprobar viáticos de las personas funcionarias de la </w:t>
      </w:r>
      <w:r w:rsidR="00F67BB2" w:rsidRPr="005C181D">
        <w:rPr>
          <w:rFonts w:ascii="Book Antiqua" w:hAnsi="Book Antiqua" w:cs="Arial"/>
          <w:sz w:val="24"/>
          <w:szCs w:val="24"/>
        </w:rPr>
        <w:t>o</w:t>
      </w:r>
      <w:r w:rsidRPr="005C181D">
        <w:rPr>
          <w:rFonts w:ascii="Book Antiqua" w:hAnsi="Book Antiqua" w:cs="Arial"/>
          <w:sz w:val="24"/>
          <w:szCs w:val="24"/>
        </w:rPr>
        <w:t>ficina de Justicia Restaurativa</w:t>
      </w:r>
      <w:r w:rsidR="00CD12A4" w:rsidRPr="005C181D">
        <w:rPr>
          <w:rFonts w:ascii="Book Antiqua" w:hAnsi="Book Antiqua" w:cs="Arial"/>
          <w:sz w:val="24"/>
          <w:szCs w:val="24"/>
        </w:rPr>
        <w:t>.</w:t>
      </w:r>
    </w:p>
    <w:p w14:paraId="79D0FE85" w14:textId="77777777" w:rsidR="00CD12A4" w:rsidRPr="005C181D" w:rsidRDefault="00CD12A4" w:rsidP="00CD12A4">
      <w:pPr>
        <w:pStyle w:val="Encabezado"/>
        <w:tabs>
          <w:tab w:val="clear" w:pos="4252"/>
          <w:tab w:val="clear" w:pos="8504"/>
          <w:tab w:val="left" w:pos="-720"/>
        </w:tabs>
        <w:suppressAutoHyphens/>
        <w:jc w:val="both"/>
        <w:rPr>
          <w:rFonts w:ascii="Book Antiqua" w:hAnsi="Book Antiqua" w:cs="Arial"/>
          <w:sz w:val="24"/>
          <w:szCs w:val="24"/>
        </w:rPr>
      </w:pPr>
    </w:p>
    <w:p w14:paraId="7AAA9C38" w14:textId="6B7ABCF0" w:rsidR="000226BB" w:rsidRPr="005C181D" w:rsidRDefault="000226BB" w:rsidP="00F67117">
      <w:pPr>
        <w:pStyle w:val="Encabezado"/>
        <w:numPr>
          <w:ilvl w:val="0"/>
          <w:numId w:val="32"/>
        </w:numPr>
        <w:tabs>
          <w:tab w:val="clear" w:pos="4252"/>
          <w:tab w:val="clear" w:pos="8504"/>
          <w:tab w:val="left" w:pos="-720"/>
        </w:tabs>
        <w:suppressAutoHyphens/>
        <w:jc w:val="both"/>
        <w:rPr>
          <w:rFonts w:ascii="Book Antiqua" w:hAnsi="Book Antiqua" w:cs="Arial"/>
          <w:sz w:val="24"/>
          <w:szCs w:val="24"/>
        </w:rPr>
      </w:pPr>
      <w:r w:rsidRPr="005C181D">
        <w:rPr>
          <w:rFonts w:ascii="Book Antiqua" w:hAnsi="Book Antiqua" w:cs="Arial"/>
          <w:sz w:val="24"/>
          <w:szCs w:val="24"/>
        </w:rPr>
        <w:t>Tramitar nombramientos, incapacidades, vacaciones, permisos y otros</w:t>
      </w:r>
      <w:r w:rsidR="00CD12A4" w:rsidRPr="005C181D">
        <w:rPr>
          <w:rFonts w:ascii="Book Antiqua" w:hAnsi="Book Antiqua" w:cs="Arial"/>
          <w:sz w:val="24"/>
          <w:szCs w:val="24"/>
        </w:rPr>
        <w:t>.</w:t>
      </w:r>
    </w:p>
    <w:p w14:paraId="5EAF408A" w14:textId="77777777" w:rsidR="00CD12A4" w:rsidRPr="005C181D" w:rsidRDefault="00CD12A4" w:rsidP="00CD12A4">
      <w:pPr>
        <w:pStyle w:val="Encabezado"/>
        <w:tabs>
          <w:tab w:val="clear" w:pos="4252"/>
          <w:tab w:val="clear" w:pos="8504"/>
          <w:tab w:val="left" w:pos="-720"/>
        </w:tabs>
        <w:suppressAutoHyphens/>
        <w:jc w:val="both"/>
        <w:rPr>
          <w:rFonts w:ascii="Book Antiqua" w:hAnsi="Book Antiqua" w:cs="Arial"/>
          <w:sz w:val="24"/>
          <w:szCs w:val="24"/>
        </w:rPr>
      </w:pPr>
    </w:p>
    <w:p w14:paraId="55B86483" w14:textId="77777777" w:rsidR="00F67117" w:rsidRPr="005C181D" w:rsidRDefault="00F67117" w:rsidP="00F67117">
      <w:pPr>
        <w:pStyle w:val="Encabezado"/>
        <w:numPr>
          <w:ilvl w:val="0"/>
          <w:numId w:val="32"/>
        </w:numPr>
        <w:tabs>
          <w:tab w:val="clear" w:pos="4252"/>
          <w:tab w:val="clear" w:pos="8504"/>
          <w:tab w:val="left" w:pos="-720"/>
        </w:tabs>
        <w:suppressAutoHyphens/>
        <w:jc w:val="both"/>
        <w:rPr>
          <w:rFonts w:ascii="Book Antiqua" w:hAnsi="Book Antiqua" w:cs="Arial"/>
          <w:sz w:val="24"/>
          <w:szCs w:val="24"/>
        </w:rPr>
      </w:pPr>
      <w:r w:rsidRPr="005C181D">
        <w:rPr>
          <w:rFonts w:ascii="Book Antiqua" w:hAnsi="Book Antiqua" w:cs="Arial"/>
          <w:sz w:val="24"/>
          <w:szCs w:val="24"/>
        </w:rPr>
        <w:t xml:space="preserve"> Colaborar en otras labores de soporte administrativo en la oficina.  </w:t>
      </w:r>
    </w:p>
    <w:p w14:paraId="1325D080" w14:textId="1DF4DECB" w:rsidR="00F67117" w:rsidRPr="005C181D" w:rsidRDefault="00F67117" w:rsidP="00650F2E">
      <w:pPr>
        <w:pStyle w:val="Encabezado"/>
        <w:tabs>
          <w:tab w:val="clear" w:pos="4252"/>
          <w:tab w:val="clear" w:pos="8504"/>
          <w:tab w:val="left" w:pos="-720"/>
        </w:tabs>
        <w:suppressAutoHyphens/>
        <w:jc w:val="both"/>
        <w:rPr>
          <w:rFonts w:ascii="Book Antiqua" w:hAnsi="Book Antiqua" w:cs="Arial"/>
          <w:sz w:val="24"/>
          <w:szCs w:val="24"/>
        </w:rPr>
      </w:pPr>
    </w:p>
    <w:p w14:paraId="0971F530" w14:textId="1297A700" w:rsidR="00D02410" w:rsidRDefault="00F67117" w:rsidP="00650F2E">
      <w:pPr>
        <w:pStyle w:val="Encabezado"/>
        <w:tabs>
          <w:tab w:val="clear" w:pos="4252"/>
          <w:tab w:val="clear" w:pos="8504"/>
          <w:tab w:val="left" w:pos="-720"/>
        </w:tabs>
        <w:suppressAutoHyphens/>
        <w:jc w:val="both"/>
        <w:rPr>
          <w:rFonts w:ascii="Book Antiqua" w:hAnsi="Book Antiqua" w:cs="Arial"/>
          <w:sz w:val="24"/>
          <w:szCs w:val="24"/>
        </w:rPr>
      </w:pPr>
      <w:r w:rsidRPr="005C181D">
        <w:rPr>
          <w:rFonts w:ascii="Book Antiqua" w:hAnsi="Book Antiqua" w:cs="Arial"/>
          <w:sz w:val="24"/>
          <w:szCs w:val="24"/>
        </w:rPr>
        <w:lastRenderedPageBreak/>
        <w:t>E</w:t>
      </w:r>
      <w:r w:rsidR="008F1960" w:rsidRPr="005C181D">
        <w:rPr>
          <w:rFonts w:ascii="Book Antiqua" w:hAnsi="Book Antiqua" w:cs="Arial"/>
          <w:sz w:val="24"/>
          <w:szCs w:val="24"/>
        </w:rPr>
        <w:t>n la siguiente tabla</w:t>
      </w:r>
      <w:r w:rsidRPr="005C181D">
        <w:rPr>
          <w:rFonts w:ascii="Book Antiqua" w:hAnsi="Book Antiqua" w:cs="Arial"/>
          <w:sz w:val="24"/>
          <w:szCs w:val="24"/>
        </w:rPr>
        <w:t xml:space="preserve"> se describe las características principales del proyecto, según lo aportado por el Subproceso de Presupuesto y Portafolio de Proyectos de la Dirección de Planificación</w:t>
      </w:r>
      <w:r w:rsidR="008F1960" w:rsidRPr="005C181D">
        <w:rPr>
          <w:rFonts w:ascii="Book Antiqua" w:hAnsi="Book Antiqua" w:cs="Arial"/>
          <w:sz w:val="24"/>
          <w:szCs w:val="24"/>
        </w:rPr>
        <w:t>:</w:t>
      </w:r>
      <w:r w:rsidR="00650F2E" w:rsidRPr="005C181D">
        <w:rPr>
          <w:rFonts w:ascii="Book Antiqua" w:hAnsi="Book Antiqua" w:cs="Arial"/>
          <w:sz w:val="24"/>
          <w:szCs w:val="24"/>
        </w:rPr>
        <w:t xml:space="preserve"> </w:t>
      </w:r>
      <w:r w:rsidR="00D74E81" w:rsidRPr="005C181D">
        <w:rPr>
          <w:rFonts w:ascii="Book Antiqua" w:hAnsi="Book Antiqua" w:cs="Arial"/>
          <w:sz w:val="24"/>
          <w:szCs w:val="24"/>
        </w:rPr>
        <w:t xml:space="preserve"> </w:t>
      </w:r>
    </w:p>
    <w:p w14:paraId="5EEE6358" w14:textId="77777777" w:rsidR="001E1AFE" w:rsidRPr="005C181D" w:rsidRDefault="001E1AFE" w:rsidP="00650F2E">
      <w:pPr>
        <w:pStyle w:val="Encabezado"/>
        <w:tabs>
          <w:tab w:val="clear" w:pos="4252"/>
          <w:tab w:val="clear" w:pos="8504"/>
          <w:tab w:val="left" w:pos="-720"/>
        </w:tabs>
        <w:suppressAutoHyphens/>
        <w:jc w:val="both"/>
        <w:rPr>
          <w:rFonts w:ascii="Book Antiqua" w:hAnsi="Book Antiqua" w:cs="Arial"/>
          <w:sz w:val="24"/>
          <w:szCs w:val="24"/>
        </w:rPr>
      </w:pPr>
    </w:p>
    <w:p w14:paraId="3C956C61" w14:textId="3B8CA867" w:rsidR="008F1960" w:rsidRPr="005C181D" w:rsidRDefault="00F10272" w:rsidP="0094120E">
      <w:pPr>
        <w:pStyle w:val="Encabezado"/>
        <w:tabs>
          <w:tab w:val="clear" w:pos="4252"/>
          <w:tab w:val="clear" w:pos="8504"/>
          <w:tab w:val="left" w:pos="-720"/>
        </w:tabs>
        <w:suppressAutoHyphens/>
        <w:jc w:val="center"/>
        <w:rPr>
          <w:rFonts w:ascii="Book Antiqua" w:hAnsi="Book Antiqua" w:cs="Arial"/>
          <w:b/>
          <w:bCs/>
          <w:sz w:val="24"/>
          <w:szCs w:val="24"/>
        </w:rPr>
      </w:pPr>
      <w:r w:rsidRPr="005C181D">
        <w:rPr>
          <w:rFonts w:ascii="Book Antiqua" w:hAnsi="Book Antiqua" w:cs="Arial"/>
          <w:b/>
          <w:bCs/>
          <w:sz w:val="24"/>
          <w:szCs w:val="24"/>
        </w:rPr>
        <w:t>Tabla 3</w:t>
      </w:r>
    </w:p>
    <w:p w14:paraId="7BE20700" w14:textId="7528EDDC" w:rsidR="008F1960" w:rsidRPr="005C181D" w:rsidRDefault="004613D1" w:rsidP="0094120E">
      <w:pPr>
        <w:pStyle w:val="Encabezado"/>
        <w:tabs>
          <w:tab w:val="clear" w:pos="4252"/>
          <w:tab w:val="clear" w:pos="8504"/>
          <w:tab w:val="left" w:pos="-720"/>
        </w:tabs>
        <w:suppressAutoHyphens/>
        <w:jc w:val="center"/>
        <w:rPr>
          <w:rFonts w:ascii="Book Antiqua" w:hAnsi="Book Antiqua" w:cs="Arial"/>
          <w:b/>
          <w:bCs/>
          <w:sz w:val="24"/>
          <w:szCs w:val="24"/>
        </w:rPr>
      </w:pPr>
      <w:r w:rsidRPr="005C181D">
        <w:rPr>
          <w:rFonts w:ascii="Book Antiqua" w:hAnsi="Book Antiqua" w:cs="Arial"/>
          <w:b/>
          <w:bCs/>
          <w:sz w:val="24"/>
          <w:szCs w:val="24"/>
        </w:rPr>
        <w:t>Situación del</w:t>
      </w:r>
      <w:r w:rsidR="008F1960" w:rsidRPr="005C181D">
        <w:rPr>
          <w:rFonts w:ascii="Book Antiqua" w:hAnsi="Book Antiqua" w:cs="Arial"/>
          <w:b/>
          <w:bCs/>
          <w:sz w:val="24"/>
          <w:szCs w:val="24"/>
        </w:rPr>
        <w:t xml:space="preserve"> Proyecto Regional de Fortalecimiento de la Justicia Restaurativa</w:t>
      </w:r>
      <w:r w:rsidR="00597FCF" w:rsidRPr="005C181D">
        <w:rPr>
          <w:rFonts w:ascii="Book Antiqua" w:hAnsi="Book Antiqua" w:cs="Arial"/>
          <w:b/>
          <w:bCs/>
          <w:sz w:val="24"/>
          <w:szCs w:val="24"/>
        </w:rPr>
        <w:t xml:space="preserve"> al 31 de mayo de 2020</w:t>
      </w:r>
    </w:p>
    <w:p w14:paraId="218A4DF9" w14:textId="77777777" w:rsidR="00D02410" w:rsidRPr="005C181D" w:rsidRDefault="00D02410" w:rsidP="00650F2E">
      <w:pPr>
        <w:pStyle w:val="Encabezado"/>
        <w:tabs>
          <w:tab w:val="clear" w:pos="4252"/>
          <w:tab w:val="clear" w:pos="8504"/>
          <w:tab w:val="left" w:pos="-720"/>
        </w:tabs>
        <w:suppressAutoHyphens/>
        <w:jc w:val="both"/>
        <w:rPr>
          <w:rFonts w:ascii="Book Antiqua" w:hAnsi="Book Antiqua" w:cs="Arial"/>
          <w:sz w:val="24"/>
          <w:szCs w:val="24"/>
        </w:rPr>
      </w:pPr>
    </w:p>
    <w:tbl>
      <w:tblPr>
        <w:tblW w:w="10055" w:type="dxa"/>
        <w:jc w:val="center"/>
        <w:tblLayout w:type="fixed"/>
        <w:tblCellMar>
          <w:left w:w="0" w:type="dxa"/>
          <w:right w:w="0" w:type="dxa"/>
        </w:tblCellMar>
        <w:tblLook w:val="04A0" w:firstRow="1" w:lastRow="0" w:firstColumn="1" w:lastColumn="0" w:noHBand="0" w:noVBand="1"/>
      </w:tblPr>
      <w:tblGrid>
        <w:gridCol w:w="993"/>
        <w:gridCol w:w="1418"/>
        <w:gridCol w:w="920"/>
        <w:gridCol w:w="992"/>
        <w:gridCol w:w="992"/>
        <w:gridCol w:w="992"/>
        <w:gridCol w:w="1054"/>
        <w:gridCol w:w="1134"/>
        <w:gridCol w:w="1560"/>
      </w:tblGrid>
      <w:tr w:rsidR="008F1960" w:rsidRPr="005C181D" w14:paraId="176D5E33" w14:textId="77777777" w:rsidTr="00E72BAE">
        <w:trPr>
          <w:trHeight w:val="785"/>
          <w:jc w:val="center"/>
        </w:trPr>
        <w:tc>
          <w:tcPr>
            <w:tcW w:w="993" w:type="dxa"/>
            <w:tcBorders>
              <w:top w:val="single" w:sz="8" w:space="0" w:color="auto"/>
              <w:left w:val="single" w:sz="8" w:space="0" w:color="auto"/>
              <w:bottom w:val="single" w:sz="8" w:space="0" w:color="auto"/>
              <w:right w:val="single" w:sz="8" w:space="0" w:color="auto"/>
            </w:tcBorders>
            <w:shd w:val="clear" w:color="auto" w:fill="8DB3E2" w:themeFill="text2" w:themeFillTint="66"/>
            <w:tcMar>
              <w:top w:w="0" w:type="dxa"/>
              <w:left w:w="70" w:type="dxa"/>
              <w:bottom w:w="0" w:type="dxa"/>
              <w:right w:w="70" w:type="dxa"/>
            </w:tcMar>
            <w:vAlign w:val="center"/>
            <w:hideMark/>
          </w:tcPr>
          <w:p w14:paraId="51A4BABA" w14:textId="77777777" w:rsidR="008F1960" w:rsidRPr="005C181D" w:rsidRDefault="008F1960">
            <w:pPr>
              <w:jc w:val="center"/>
              <w:rPr>
                <w:b/>
                <w:bCs/>
                <w:color w:val="000000"/>
                <w:sz w:val="18"/>
                <w:szCs w:val="18"/>
                <w:lang w:eastAsia="es-CR"/>
              </w:rPr>
            </w:pPr>
            <w:r w:rsidRPr="005C181D">
              <w:rPr>
                <w:b/>
                <w:bCs/>
                <w:color w:val="000000"/>
                <w:sz w:val="18"/>
                <w:szCs w:val="18"/>
                <w:lang w:eastAsia="es-CR"/>
              </w:rPr>
              <w:t>Código del Proyecto</w:t>
            </w:r>
          </w:p>
        </w:tc>
        <w:tc>
          <w:tcPr>
            <w:tcW w:w="1418" w:type="dxa"/>
            <w:tcBorders>
              <w:top w:val="single" w:sz="8" w:space="0" w:color="auto"/>
              <w:left w:val="nil"/>
              <w:bottom w:val="single" w:sz="8" w:space="0" w:color="auto"/>
              <w:right w:val="single" w:sz="8" w:space="0" w:color="auto"/>
            </w:tcBorders>
            <w:shd w:val="clear" w:color="auto" w:fill="8DB3E2" w:themeFill="text2" w:themeFillTint="66"/>
            <w:tcMar>
              <w:top w:w="0" w:type="dxa"/>
              <w:left w:w="70" w:type="dxa"/>
              <w:bottom w:w="0" w:type="dxa"/>
              <w:right w:w="70" w:type="dxa"/>
            </w:tcMar>
            <w:vAlign w:val="center"/>
            <w:hideMark/>
          </w:tcPr>
          <w:p w14:paraId="379C5E4B" w14:textId="77777777" w:rsidR="008F1960" w:rsidRPr="005C181D" w:rsidRDefault="008F1960">
            <w:pPr>
              <w:jc w:val="center"/>
              <w:rPr>
                <w:b/>
                <w:bCs/>
                <w:color w:val="000000"/>
                <w:sz w:val="18"/>
                <w:szCs w:val="18"/>
                <w:lang w:eastAsia="es-CR"/>
              </w:rPr>
            </w:pPr>
            <w:r w:rsidRPr="005C181D">
              <w:rPr>
                <w:b/>
                <w:bCs/>
                <w:color w:val="000000"/>
                <w:sz w:val="18"/>
                <w:szCs w:val="18"/>
                <w:lang w:eastAsia="es-CR"/>
              </w:rPr>
              <w:t>Nombre del proyecto</w:t>
            </w:r>
          </w:p>
        </w:tc>
        <w:tc>
          <w:tcPr>
            <w:tcW w:w="920" w:type="dxa"/>
            <w:tcBorders>
              <w:top w:val="single" w:sz="8" w:space="0" w:color="auto"/>
              <w:left w:val="nil"/>
              <w:bottom w:val="single" w:sz="8" w:space="0" w:color="auto"/>
              <w:right w:val="single" w:sz="8" w:space="0" w:color="auto"/>
            </w:tcBorders>
            <w:shd w:val="clear" w:color="auto" w:fill="8DB3E2" w:themeFill="text2" w:themeFillTint="66"/>
            <w:tcMar>
              <w:top w:w="0" w:type="dxa"/>
              <w:left w:w="70" w:type="dxa"/>
              <w:bottom w:w="0" w:type="dxa"/>
              <w:right w:w="70" w:type="dxa"/>
            </w:tcMar>
            <w:vAlign w:val="center"/>
            <w:hideMark/>
          </w:tcPr>
          <w:p w14:paraId="40DF83C3" w14:textId="24CFCFC7" w:rsidR="008F1960" w:rsidRPr="005C181D" w:rsidRDefault="008F1960">
            <w:pPr>
              <w:jc w:val="center"/>
              <w:rPr>
                <w:b/>
                <w:bCs/>
                <w:color w:val="000000"/>
                <w:sz w:val="18"/>
                <w:szCs w:val="18"/>
                <w:lang w:eastAsia="es-CR"/>
              </w:rPr>
            </w:pPr>
            <w:r w:rsidRPr="005C181D">
              <w:rPr>
                <w:b/>
                <w:bCs/>
                <w:color w:val="000000"/>
                <w:sz w:val="18"/>
                <w:szCs w:val="18"/>
                <w:lang w:eastAsia="es-CR"/>
              </w:rPr>
              <w:t>% avance</w:t>
            </w:r>
            <w:r w:rsidR="008B45A3" w:rsidRPr="005C181D">
              <w:rPr>
                <w:b/>
                <w:bCs/>
                <w:color w:val="000000"/>
                <w:sz w:val="18"/>
                <w:szCs w:val="18"/>
                <w:lang w:eastAsia="es-CR"/>
              </w:rPr>
              <w:t xml:space="preserve"> 31/05/20</w:t>
            </w:r>
          </w:p>
        </w:tc>
        <w:tc>
          <w:tcPr>
            <w:tcW w:w="992" w:type="dxa"/>
            <w:tcBorders>
              <w:top w:val="single" w:sz="8" w:space="0" w:color="auto"/>
              <w:left w:val="nil"/>
              <w:bottom w:val="single" w:sz="8" w:space="0" w:color="auto"/>
              <w:right w:val="single" w:sz="8" w:space="0" w:color="auto"/>
            </w:tcBorders>
            <w:shd w:val="clear" w:color="auto" w:fill="8DB3E2" w:themeFill="text2" w:themeFillTint="66"/>
            <w:tcMar>
              <w:top w:w="0" w:type="dxa"/>
              <w:left w:w="70" w:type="dxa"/>
              <w:bottom w:w="0" w:type="dxa"/>
              <w:right w:w="70" w:type="dxa"/>
            </w:tcMar>
            <w:vAlign w:val="center"/>
            <w:hideMark/>
          </w:tcPr>
          <w:p w14:paraId="59CEAFBF" w14:textId="77777777" w:rsidR="008F1960" w:rsidRPr="005C181D" w:rsidRDefault="008F1960">
            <w:pPr>
              <w:jc w:val="center"/>
              <w:rPr>
                <w:b/>
                <w:bCs/>
                <w:color w:val="000000"/>
                <w:sz w:val="18"/>
                <w:szCs w:val="18"/>
                <w:lang w:eastAsia="es-CR"/>
              </w:rPr>
            </w:pPr>
            <w:r w:rsidRPr="005C181D">
              <w:rPr>
                <w:b/>
                <w:bCs/>
                <w:color w:val="000000"/>
                <w:sz w:val="18"/>
                <w:szCs w:val="18"/>
                <w:lang w:eastAsia="es-CR"/>
              </w:rPr>
              <w:t>Comienzo</w:t>
            </w:r>
          </w:p>
        </w:tc>
        <w:tc>
          <w:tcPr>
            <w:tcW w:w="992" w:type="dxa"/>
            <w:tcBorders>
              <w:top w:val="single" w:sz="8" w:space="0" w:color="auto"/>
              <w:left w:val="nil"/>
              <w:bottom w:val="single" w:sz="8" w:space="0" w:color="auto"/>
              <w:right w:val="single" w:sz="8" w:space="0" w:color="auto"/>
            </w:tcBorders>
            <w:shd w:val="clear" w:color="auto" w:fill="8DB3E2" w:themeFill="text2" w:themeFillTint="66"/>
            <w:tcMar>
              <w:top w:w="0" w:type="dxa"/>
              <w:left w:w="70" w:type="dxa"/>
              <w:bottom w:w="0" w:type="dxa"/>
              <w:right w:w="70" w:type="dxa"/>
            </w:tcMar>
            <w:vAlign w:val="center"/>
            <w:hideMark/>
          </w:tcPr>
          <w:p w14:paraId="69391F68" w14:textId="2FE078EC" w:rsidR="008F1960" w:rsidRPr="005C181D" w:rsidRDefault="008F1960">
            <w:pPr>
              <w:jc w:val="center"/>
              <w:rPr>
                <w:b/>
                <w:bCs/>
                <w:color w:val="000000"/>
                <w:sz w:val="18"/>
                <w:szCs w:val="18"/>
                <w:lang w:eastAsia="es-CR"/>
              </w:rPr>
            </w:pPr>
            <w:r w:rsidRPr="005C181D">
              <w:rPr>
                <w:b/>
                <w:bCs/>
                <w:color w:val="000000"/>
                <w:sz w:val="18"/>
                <w:szCs w:val="18"/>
                <w:lang w:eastAsia="es-CR"/>
              </w:rPr>
              <w:t>Fin</w:t>
            </w:r>
            <w:r w:rsidR="006A7C0B" w:rsidRPr="005C181D">
              <w:rPr>
                <w:b/>
                <w:bCs/>
                <w:color w:val="000000"/>
                <w:sz w:val="18"/>
                <w:szCs w:val="18"/>
                <w:lang w:eastAsia="es-CR"/>
              </w:rPr>
              <w:t xml:space="preserve"> (a)</w:t>
            </w:r>
          </w:p>
        </w:tc>
        <w:tc>
          <w:tcPr>
            <w:tcW w:w="992" w:type="dxa"/>
            <w:tcBorders>
              <w:top w:val="single" w:sz="8" w:space="0" w:color="auto"/>
              <w:left w:val="nil"/>
              <w:bottom w:val="single" w:sz="8" w:space="0" w:color="auto"/>
              <w:right w:val="single" w:sz="8" w:space="0" w:color="auto"/>
            </w:tcBorders>
            <w:shd w:val="clear" w:color="auto" w:fill="8DB3E2" w:themeFill="text2" w:themeFillTint="66"/>
            <w:tcMar>
              <w:top w:w="0" w:type="dxa"/>
              <w:left w:w="70" w:type="dxa"/>
              <w:bottom w:w="0" w:type="dxa"/>
              <w:right w:w="70" w:type="dxa"/>
            </w:tcMar>
            <w:vAlign w:val="center"/>
            <w:hideMark/>
          </w:tcPr>
          <w:p w14:paraId="1955DC6D" w14:textId="77777777" w:rsidR="008F1960" w:rsidRPr="005C181D" w:rsidRDefault="008F1960">
            <w:pPr>
              <w:jc w:val="center"/>
              <w:rPr>
                <w:b/>
                <w:bCs/>
                <w:color w:val="000000"/>
                <w:sz w:val="18"/>
                <w:szCs w:val="18"/>
                <w:lang w:eastAsia="es-CR"/>
              </w:rPr>
            </w:pPr>
            <w:r w:rsidRPr="005C181D">
              <w:rPr>
                <w:b/>
                <w:bCs/>
                <w:color w:val="000000"/>
                <w:sz w:val="18"/>
                <w:szCs w:val="18"/>
                <w:lang w:eastAsia="es-CR"/>
              </w:rPr>
              <w:t>Categoría de Proyecto</w:t>
            </w:r>
          </w:p>
        </w:tc>
        <w:tc>
          <w:tcPr>
            <w:tcW w:w="1054" w:type="dxa"/>
            <w:tcBorders>
              <w:top w:val="single" w:sz="8" w:space="0" w:color="auto"/>
              <w:left w:val="nil"/>
              <w:bottom w:val="single" w:sz="8" w:space="0" w:color="auto"/>
              <w:right w:val="single" w:sz="8" w:space="0" w:color="auto"/>
            </w:tcBorders>
            <w:shd w:val="clear" w:color="auto" w:fill="8DB3E2" w:themeFill="text2" w:themeFillTint="66"/>
            <w:tcMar>
              <w:top w:w="0" w:type="dxa"/>
              <w:left w:w="70" w:type="dxa"/>
              <w:bottom w:w="0" w:type="dxa"/>
              <w:right w:w="70" w:type="dxa"/>
            </w:tcMar>
            <w:vAlign w:val="center"/>
            <w:hideMark/>
          </w:tcPr>
          <w:p w14:paraId="0DF5FCA5" w14:textId="77777777" w:rsidR="008F1960" w:rsidRPr="005C181D" w:rsidRDefault="008F1960">
            <w:pPr>
              <w:jc w:val="center"/>
              <w:rPr>
                <w:b/>
                <w:bCs/>
                <w:color w:val="000000"/>
                <w:sz w:val="18"/>
                <w:szCs w:val="18"/>
                <w:lang w:eastAsia="es-CR"/>
              </w:rPr>
            </w:pPr>
            <w:r w:rsidRPr="005C181D">
              <w:rPr>
                <w:b/>
                <w:bCs/>
                <w:color w:val="000000"/>
                <w:sz w:val="18"/>
                <w:szCs w:val="18"/>
                <w:lang w:eastAsia="es-CR"/>
              </w:rPr>
              <w:t>Tema Estratégico</w:t>
            </w:r>
          </w:p>
        </w:tc>
        <w:tc>
          <w:tcPr>
            <w:tcW w:w="1134" w:type="dxa"/>
            <w:tcBorders>
              <w:top w:val="single" w:sz="8" w:space="0" w:color="auto"/>
              <w:left w:val="nil"/>
              <w:bottom w:val="single" w:sz="8" w:space="0" w:color="auto"/>
              <w:right w:val="single" w:sz="8" w:space="0" w:color="auto"/>
            </w:tcBorders>
            <w:shd w:val="clear" w:color="auto" w:fill="8DB3E2" w:themeFill="text2" w:themeFillTint="66"/>
            <w:tcMar>
              <w:top w:w="0" w:type="dxa"/>
              <w:left w:w="70" w:type="dxa"/>
              <w:bottom w:w="0" w:type="dxa"/>
              <w:right w:w="70" w:type="dxa"/>
            </w:tcMar>
            <w:vAlign w:val="center"/>
            <w:hideMark/>
          </w:tcPr>
          <w:p w14:paraId="30E9FE83" w14:textId="77777777" w:rsidR="008F1960" w:rsidRPr="005C181D" w:rsidRDefault="008F1960" w:rsidP="0094120E">
            <w:pPr>
              <w:ind w:right="80"/>
              <w:jc w:val="center"/>
              <w:rPr>
                <w:b/>
                <w:bCs/>
                <w:color w:val="000000"/>
                <w:sz w:val="18"/>
                <w:szCs w:val="18"/>
                <w:lang w:eastAsia="es-CR"/>
              </w:rPr>
            </w:pPr>
            <w:r w:rsidRPr="005C181D">
              <w:rPr>
                <w:b/>
                <w:bCs/>
                <w:color w:val="000000"/>
                <w:sz w:val="18"/>
                <w:szCs w:val="18"/>
                <w:lang w:eastAsia="es-CR"/>
              </w:rPr>
              <w:t>Acción Estratégica</w:t>
            </w:r>
          </w:p>
        </w:tc>
        <w:tc>
          <w:tcPr>
            <w:tcW w:w="1560" w:type="dxa"/>
            <w:tcBorders>
              <w:top w:val="single" w:sz="8" w:space="0" w:color="auto"/>
              <w:left w:val="nil"/>
              <w:bottom w:val="single" w:sz="8" w:space="0" w:color="auto"/>
              <w:right w:val="single" w:sz="8" w:space="0" w:color="auto"/>
            </w:tcBorders>
            <w:shd w:val="clear" w:color="auto" w:fill="8DB3E2" w:themeFill="text2" w:themeFillTint="66"/>
            <w:tcMar>
              <w:top w:w="0" w:type="dxa"/>
              <w:left w:w="70" w:type="dxa"/>
              <w:bottom w:w="0" w:type="dxa"/>
              <w:right w:w="70" w:type="dxa"/>
            </w:tcMar>
            <w:vAlign w:val="center"/>
            <w:hideMark/>
          </w:tcPr>
          <w:p w14:paraId="660636B3" w14:textId="77777777" w:rsidR="008F1960" w:rsidRPr="005C181D" w:rsidRDefault="008F1960">
            <w:pPr>
              <w:jc w:val="center"/>
              <w:rPr>
                <w:b/>
                <w:bCs/>
                <w:color w:val="000000"/>
                <w:sz w:val="18"/>
                <w:szCs w:val="18"/>
                <w:lang w:eastAsia="es-CR"/>
              </w:rPr>
            </w:pPr>
            <w:r w:rsidRPr="005C181D">
              <w:rPr>
                <w:b/>
                <w:bCs/>
                <w:color w:val="000000"/>
                <w:sz w:val="18"/>
                <w:szCs w:val="18"/>
                <w:lang w:eastAsia="es-CR"/>
              </w:rPr>
              <w:t>Oficina Líder de Proyecto</w:t>
            </w:r>
          </w:p>
        </w:tc>
      </w:tr>
      <w:tr w:rsidR="008F1960" w:rsidRPr="005C181D" w14:paraId="10A6DDD4" w14:textId="77777777" w:rsidTr="00E72BAE">
        <w:trPr>
          <w:trHeight w:val="1559"/>
          <w:jc w:val="center"/>
        </w:trPr>
        <w:tc>
          <w:tcPr>
            <w:tcW w:w="99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59C396F4" w14:textId="77777777" w:rsidR="008F1960" w:rsidRPr="005C181D" w:rsidRDefault="008F1960">
            <w:pPr>
              <w:jc w:val="center"/>
              <w:rPr>
                <w:color w:val="000000"/>
                <w:sz w:val="18"/>
                <w:szCs w:val="18"/>
                <w:lang w:eastAsia="es-CR"/>
              </w:rPr>
            </w:pPr>
            <w:r w:rsidRPr="005C181D">
              <w:rPr>
                <w:color w:val="000000"/>
                <w:sz w:val="18"/>
                <w:szCs w:val="18"/>
                <w:lang w:eastAsia="es-CR"/>
              </w:rPr>
              <w:t>1777-PFJR-P01</w:t>
            </w:r>
          </w:p>
        </w:tc>
        <w:tc>
          <w:tcPr>
            <w:tcW w:w="141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F82F2F8" w14:textId="77777777" w:rsidR="008F1960" w:rsidRPr="005C181D" w:rsidRDefault="008F1960" w:rsidP="0094120E">
            <w:pPr>
              <w:jc w:val="both"/>
              <w:rPr>
                <w:color w:val="000000"/>
                <w:sz w:val="18"/>
                <w:szCs w:val="18"/>
                <w:lang w:eastAsia="es-CR"/>
              </w:rPr>
            </w:pPr>
            <w:r w:rsidRPr="005C181D">
              <w:rPr>
                <w:color w:val="000000"/>
                <w:sz w:val="18"/>
                <w:szCs w:val="18"/>
                <w:lang w:eastAsia="es-CR"/>
              </w:rPr>
              <w:t>Proyecto Regional Fortalecimiento de la Justicia Restaurativa</w:t>
            </w:r>
          </w:p>
        </w:tc>
        <w:tc>
          <w:tcPr>
            <w:tcW w:w="92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286CD25" w14:textId="40F60504" w:rsidR="008F1960" w:rsidRPr="005C181D" w:rsidRDefault="008B45A3" w:rsidP="008B45A3">
            <w:pPr>
              <w:jc w:val="center"/>
              <w:rPr>
                <w:color w:val="000000"/>
                <w:sz w:val="18"/>
                <w:szCs w:val="18"/>
                <w:lang w:eastAsia="es-CR"/>
              </w:rPr>
            </w:pPr>
            <w:r w:rsidRPr="005C181D">
              <w:rPr>
                <w:color w:val="000000"/>
                <w:sz w:val="18"/>
                <w:szCs w:val="18"/>
                <w:lang w:eastAsia="es-CR"/>
              </w:rPr>
              <w:t>72</w:t>
            </w:r>
            <w:r w:rsidR="008F1960" w:rsidRPr="005C181D">
              <w:rPr>
                <w:color w:val="000000"/>
                <w:sz w:val="18"/>
                <w:szCs w:val="18"/>
                <w:lang w:eastAsia="es-CR"/>
              </w:rPr>
              <w:t>%</w:t>
            </w:r>
          </w:p>
        </w:tc>
        <w:tc>
          <w:tcPr>
            <w:tcW w:w="99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878BA65" w14:textId="77777777" w:rsidR="008F1960" w:rsidRPr="005C181D" w:rsidRDefault="008F1960">
            <w:pPr>
              <w:jc w:val="center"/>
              <w:rPr>
                <w:color w:val="000000"/>
                <w:sz w:val="18"/>
                <w:szCs w:val="18"/>
                <w:lang w:eastAsia="es-CR"/>
              </w:rPr>
            </w:pPr>
            <w:r w:rsidRPr="005C181D">
              <w:rPr>
                <w:color w:val="000000"/>
                <w:sz w:val="18"/>
                <w:szCs w:val="18"/>
                <w:lang w:eastAsia="es-CR"/>
              </w:rPr>
              <w:t>04/09/2017</w:t>
            </w:r>
          </w:p>
        </w:tc>
        <w:tc>
          <w:tcPr>
            <w:tcW w:w="99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A935FC8" w14:textId="55034630" w:rsidR="008F1960" w:rsidRPr="005C181D" w:rsidRDefault="008F1960">
            <w:pPr>
              <w:jc w:val="center"/>
              <w:rPr>
                <w:color w:val="000000"/>
                <w:sz w:val="18"/>
                <w:szCs w:val="18"/>
                <w:lang w:eastAsia="es-CR"/>
              </w:rPr>
            </w:pPr>
            <w:r w:rsidRPr="005C181D">
              <w:rPr>
                <w:color w:val="000000"/>
                <w:sz w:val="18"/>
                <w:szCs w:val="18"/>
                <w:lang w:eastAsia="es-CR"/>
              </w:rPr>
              <w:t>3</w:t>
            </w:r>
            <w:r w:rsidR="006A7C0B" w:rsidRPr="005C181D">
              <w:rPr>
                <w:color w:val="000000"/>
                <w:sz w:val="18"/>
                <w:szCs w:val="18"/>
                <w:lang w:eastAsia="es-CR"/>
              </w:rPr>
              <w:t>1</w:t>
            </w:r>
            <w:r w:rsidRPr="005C181D">
              <w:rPr>
                <w:color w:val="000000"/>
                <w:sz w:val="18"/>
                <w:szCs w:val="18"/>
                <w:lang w:eastAsia="es-CR"/>
              </w:rPr>
              <w:t>/</w:t>
            </w:r>
            <w:r w:rsidR="006A7C0B" w:rsidRPr="005C181D">
              <w:rPr>
                <w:color w:val="000000"/>
                <w:sz w:val="18"/>
                <w:szCs w:val="18"/>
                <w:lang w:eastAsia="es-CR"/>
              </w:rPr>
              <w:t>12</w:t>
            </w:r>
            <w:r w:rsidRPr="005C181D">
              <w:rPr>
                <w:color w:val="000000"/>
                <w:sz w:val="18"/>
                <w:szCs w:val="18"/>
                <w:lang w:eastAsia="es-CR"/>
              </w:rPr>
              <w:t>/2020</w:t>
            </w:r>
          </w:p>
        </w:tc>
        <w:tc>
          <w:tcPr>
            <w:tcW w:w="99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B31DE34" w14:textId="77777777" w:rsidR="008F1960" w:rsidRPr="005C181D" w:rsidRDefault="008F1960">
            <w:pPr>
              <w:jc w:val="center"/>
              <w:rPr>
                <w:color w:val="000000"/>
                <w:sz w:val="18"/>
                <w:szCs w:val="18"/>
                <w:lang w:eastAsia="es-CR"/>
              </w:rPr>
            </w:pPr>
            <w:r w:rsidRPr="005C181D">
              <w:rPr>
                <w:color w:val="000000"/>
                <w:sz w:val="18"/>
                <w:szCs w:val="18"/>
                <w:lang w:eastAsia="es-CR"/>
              </w:rPr>
              <w:t>Estratégico</w:t>
            </w:r>
          </w:p>
        </w:tc>
        <w:tc>
          <w:tcPr>
            <w:tcW w:w="105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32650EA" w14:textId="24ABC631" w:rsidR="008F1960" w:rsidRPr="005C181D" w:rsidRDefault="008F1960">
            <w:pPr>
              <w:jc w:val="center"/>
              <w:rPr>
                <w:color w:val="000000"/>
                <w:sz w:val="18"/>
                <w:szCs w:val="18"/>
                <w:lang w:eastAsia="es-CR"/>
              </w:rPr>
            </w:pPr>
            <w:r w:rsidRPr="005C181D">
              <w:rPr>
                <w:color w:val="000000"/>
                <w:sz w:val="18"/>
                <w:szCs w:val="18"/>
                <w:lang w:eastAsia="es-CR"/>
              </w:rPr>
              <w:t>1- Resolu</w:t>
            </w:r>
            <w:r w:rsidR="00AD76C9" w:rsidRPr="005C181D">
              <w:rPr>
                <w:color w:val="000000"/>
                <w:sz w:val="18"/>
                <w:szCs w:val="18"/>
                <w:lang w:eastAsia="es-CR"/>
              </w:rPr>
              <w:t xml:space="preserve">- </w:t>
            </w:r>
            <w:r w:rsidRPr="005C181D">
              <w:rPr>
                <w:color w:val="000000"/>
                <w:sz w:val="18"/>
                <w:szCs w:val="18"/>
                <w:lang w:eastAsia="es-CR"/>
              </w:rPr>
              <w:t>ción oportuna de conflictos</w:t>
            </w:r>
          </w:p>
        </w:tc>
        <w:tc>
          <w:tcPr>
            <w:tcW w:w="113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FFADEE7" w14:textId="77777777" w:rsidR="008F1960" w:rsidRPr="005C181D" w:rsidRDefault="008F1960">
            <w:pPr>
              <w:jc w:val="center"/>
              <w:rPr>
                <w:color w:val="000000"/>
                <w:sz w:val="18"/>
                <w:szCs w:val="18"/>
                <w:lang w:eastAsia="es-CR"/>
              </w:rPr>
            </w:pPr>
            <w:r w:rsidRPr="005C181D">
              <w:rPr>
                <w:color w:val="000000"/>
                <w:sz w:val="18"/>
                <w:szCs w:val="18"/>
                <w:lang w:eastAsia="es-CR"/>
              </w:rPr>
              <w:t>4 - Justicia Restaurativa</w:t>
            </w:r>
          </w:p>
        </w:tc>
        <w:tc>
          <w:tcPr>
            <w:tcW w:w="156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A943AEF" w14:textId="77777777" w:rsidR="008F1960" w:rsidRPr="005C181D" w:rsidRDefault="008F1960">
            <w:pPr>
              <w:jc w:val="center"/>
              <w:rPr>
                <w:color w:val="000000"/>
                <w:sz w:val="18"/>
                <w:szCs w:val="18"/>
                <w:lang w:eastAsia="es-CR"/>
              </w:rPr>
            </w:pPr>
            <w:r w:rsidRPr="005C181D">
              <w:rPr>
                <w:color w:val="000000"/>
                <w:sz w:val="18"/>
                <w:szCs w:val="18"/>
                <w:lang w:eastAsia="es-CR"/>
              </w:rPr>
              <w:t xml:space="preserve">1777 </w:t>
            </w:r>
          </w:p>
          <w:p w14:paraId="146C0FCD" w14:textId="52BBA0E0" w:rsidR="008F1960" w:rsidRPr="005C181D" w:rsidRDefault="008F1960">
            <w:pPr>
              <w:jc w:val="center"/>
              <w:rPr>
                <w:color w:val="000000"/>
                <w:sz w:val="18"/>
                <w:szCs w:val="18"/>
                <w:lang w:eastAsia="es-CR"/>
              </w:rPr>
            </w:pPr>
            <w:r w:rsidRPr="005C181D">
              <w:rPr>
                <w:color w:val="000000"/>
                <w:sz w:val="18"/>
                <w:szCs w:val="18"/>
                <w:lang w:eastAsia="es-CR"/>
              </w:rPr>
              <w:t>Proyecto fortalecimiento de la justicia restaurativa corte–</w:t>
            </w:r>
            <w:r w:rsidR="004613D1" w:rsidRPr="005C181D">
              <w:rPr>
                <w:color w:val="000000"/>
                <w:sz w:val="18"/>
                <w:szCs w:val="18"/>
                <w:lang w:eastAsia="es-CR"/>
              </w:rPr>
              <w:t>Europa</w:t>
            </w:r>
            <w:r w:rsidRPr="005C181D">
              <w:rPr>
                <w:color w:val="000000"/>
                <w:sz w:val="18"/>
                <w:szCs w:val="18"/>
                <w:lang w:eastAsia="es-CR"/>
              </w:rPr>
              <w:t xml:space="preserve"> aid</w:t>
            </w:r>
          </w:p>
        </w:tc>
      </w:tr>
    </w:tbl>
    <w:p w14:paraId="426F9874" w14:textId="7B427099" w:rsidR="00B534D3" w:rsidRPr="005C181D" w:rsidRDefault="00F10272" w:rsidP="006A7C0B">
      <w:pPr>
        <w:pStyle w:val="Encabezado"/>
        <w:tabs>
          <w:tab w:val="clear" w:pos="4252"/>
          <w:tab w:val="clear" w:pos="8504"/>
          <w:tab w:val="left" w:pos="-720"/>
        </w:tabs>
        <w:suppressAutoHyphens/>
        <w:jc w:val="both"/>
        <w:rPr>
          <w:rFonts w:ascii="Book Antiqua" w:hAnsi="Book Antiqua" w:cs="Arial"/>
          <w:sz w:val="22"/>
          <w:szCs w:val="22"/>
        </w:rPr>
      </w:pPr>
      <w:r w:rsidRPr="005C181D">
        <w:rPr>
          <w:rFonts w:ascii="Book Antiqua" w:hAnsi="Book Antiqua" w:cs="Arial"/>
          <w:b/>
          <w:bCs/>
          <w:sz w:val="22"/>
          <w:szCs w:val="22"/>
        </w:rPr>
        <w:t>Fuente:</w:t>
      </w:r>
      <w:r w:rsidRPr="005C181D">
        <w:rPr>
          <w:rFonts w:ascii="Book Antiqua" w:hAnsi="Book Antiqua" w:cs="Arial"/>
          <w:sz w:val="22"/>
          <w:szCs w:val="22"/>
        </w:rPr>
        <w:t xml:space="preserve"> Elaboración propia a partir de los datos de la Dirección de Planificación</w:t>
      </w:r>
      <w:r w:rsidR="006A7C0B" w:rsidRPr="005C181D">
        <w:rPr>
          <w:rFonts w:ascii="Book Antiqua" w:hAnsi="Book Antiqua" w:cs="Arial"/>
          <w:sz w:val="22"/>
          <w:szCs w:val="22"/>
        </w:rPr>
        <w:t>.</w:t>
      </w:r>
    </w:p>
    <w:p w14:paraId="3EE6941E" w14:textId="2DCD8353" w:rsidR="006A7C0B" w:rsidRPr="005C181D" w:rsidRDefault="006A7C0B" w:rsidP="006D1CC3">
      <w:pPr>
        <w:pStyle w:val="Encabezado"/>
        <w:tabs>
          <w:tab w:val="clear" w:pos="4252"/>
          <w:tab w:val="clear" w:pos="8504"/>
          <w:tab w:val="left" w:pos="-720"/>
        </w:tabs>
        <w:suppressAutoHyphens/>
        <w:jc w:val="both"/>
        <w:rPr>
          <w:rFonts w:ascii="Book Antiqua" w:hAnsi="Book Antiqua" w:cs="Arial"/>
          <w:sz w:val="22"/>
          <w:szCs w:val="22"/>
        </w:rPr>
      </w:pPr>
      <w:r w:rsidRPr="005C181D">
        <w:rPr>
          <w:rFonts w:ascii="Book Antiqua" w:hAnsi="Book Antiqua" w:cs="Arial"/>
          <w:sz w:val="22"/>
          <w:szCs w:val="22"/>
        </w:rPr>
        <w:t>Notas: (a) Dato suministrado según oficio de la Oficina de Justicia Restaurativa 166-DNJR-2020.</w:t>
      </w:r>
    </w:p>
    <w:p w14:paraId="53A1863E" w14:textId="77777777" w:rsidR="00F67117" w:rsidRPr="005C181D" w:rsidRDefault="00F67117" w:rsidP="00C610A3">
      <w:pPr>
        <w:pStyle w:val="Encabezado"/>
        <w:tabs>
          <w:tab w:val="clear" w:pos="4252"/>
          <w:tab w:val="clear" w:pos="8504"/>
          <w:tab w:val="left" w:pos="-720"/>
        </w:tabs>
        <w:suppressAutoHyphens/>
        <w:jc w:val="both"/>
        <w:rPr>
          <w:rFonts w:ascii="Book Antiqua" w:hAnsi="Book Antiqua" w:cs="Arial"/>
          <w:sz w:val="24"/>
          <w:szCs w:val="24"/>
        </w:rPr>
      </w:pPr>
    </w:p>
    <w:p w14:paraId="1ED3B03F" w14:textId="4AE7EE6D" w:rsidR="00F67117" w:rsidRPr="005C181D" w:rsidRDefault="00F67117" w:rsidP="00C610A3">
      <w:pPr>
        <w:pStyle w:val="Encabezado"/>
        <w:tabs>
          <w:tab w:val="clear" w:pos="4252"/>
          <w:tab w:val="clear" w:pos="8504"/>
          <w:tab w:val="left" w:pos="-720"/>
        </w:tabs>
        <w:suppressAutoHyphens/>
        <w:jc w:val="both"/>
        <w:rPr>
          <w:rFonts w:ascii="Book Antiqua" w:hAnsi="Book Antiqua" w:cs="Arial"/>
          <w:sz w:val="24"/>
          <w:szCs w:val="24"/>
        </w:rPr>
      </w:pPr>
      <w:r w:rsidRPr="005C181D">
        <w:rPr>
          <w:rFonts w:ascii="Book Antiqua" w:hAnsi="Book Antiqua" w:cs="Arial"/>
          <w:sz w:val="24"/>
          <w:szCs w:val="24"/>
        </w:rPr>
        <w:t xml:space="preserve">Como podrá observarse el proyecto está categorizado como un proyecto estratégico, con un porcentaje de avance del </w:t>
      </w:r>
      <w:r w:rsidR="000143AF" w:rsidRPr="005C181D">
        <w:rPr>
          <w:rFonts w:ascii="Book Antiqua" w:hAnsi="Book Antiqua" w:cs="Arial"/>
          <w:sz w:val="24"/>
          <w:szCs w:val="24"/>
        </w:rPr>
        <w:t>72</w:t>
      </w:r>
      <w:r w:rsidRPr="005C181D">
        <w:rPr>
          <w:rFonts w:ascii="Book Antiqua" w:hAnsi="Book Antiqua" w:cs="Arial"/>
          <w:sz w:val="24"/>
          <w:szCs w:val="24"/>
        </w:rPr>
        <w:t xml:space="preserve">% y se espera finalizar el 30 de junio del </w:t>
      </w:r>
      <w:r w:rsidR="000143AF" w:rsidRPr="005C181D">
        <w:rPr>
          <w:rFonts w:ascii="Book Antiqua" w:hAnsi="Book Antiqua" w:cs="Arial"/>
          <w:sz w:val="24"/>
          <w:szCs w:val="24"/>
        </w:rPr>
        <w:t>2020.</w:t>
      </w:r>
    </w:p>
    <w:p w14:paraId="086F47CA" w14:textId="77777777" w:rsidR="00F67117" w:rsidRPr="005C181D" w:rsidRDefault="00F67117" w:rsidP="00C610A3">
      <w:pPr>
        <w:pStyle w:val="Encabezado"/>
        <w:tabs>
          <w:tab w:val="clear" w:pos="4252"/>
          <w:tab w:val="clear" w:pos="8504"/>
          <w:tab w:val="left" w:pos="-720"/>
        </w:tabs>
        <w:suppressAutoHyphens/>
        <w:jc w:val="both"/>
        <w:rPr>
          <w:rFonts w:ascii="Book Antiqua" w:hAnsi="Book Antiqua" w:cs="Arial"/>
          <w:sz w:val="24"/>
          <w:szCs w:val="24"/>
        </w:rPr>
      </w:pPr>
    </w:p>
    <w:p w14:paraId="5CC279E2" w14:textId="77777777" w:rsidR="00AD76C9" w:rsidRPr="005C181D" w:rsidRDefault="00D53B2F" w:rsidP="0094120E">
      <w:pPr>
        <w:jc w:val="both"/>
        <w:rPr>
          <w:rFonts w:ascii="Book Antiqua" w:hAnsi="Book Antiqua" w:cs="Arial"/>
          <w:sz w:val="24"/>
          <w:szCs w:val="24"/>
        </w:rPr>
      </w:pPr>
      <w:r w:rsidRPr="005C181D">
        <w:rPr>
          <w:rFonts w:ascii="Book Antiqua" w:hAnsi="Book Antiqua" w:cs="Arial"/>
          <w:sz w:val="24"/>
          <w:szCs w:val="24"/>
        </w:rPr>
        <w:t xml:space="preserve">En el oficio 2130-PLA-19, la Dirección de Planificación planteó diferentes escenarios sobre la continuidad de las licencias con goce de salario, sin </w:t>
      </w:r>
      <w:r w:rsidR="00F67117" w:rsidRPr="005C181D">
        <w:rPr>
          <w:rFonts w:ascii="Book Antiqua" w:hAnsi="Book Antiqua" w:cs="Arial"/>
          <w:sz w:val="24"/>
          <w:szCs w:val="24"/>
        </w:rPr>
        <w:t>embargo,</w:t>
      </w:r>
      <w:r w:rsidRPr="005C181D">
        <w:rPr>
          <w:rFonts w:ascii="Book Antiqua" w:hAnsi="Book Antiqua" w:cs="Arial"/>
          <w:sz w:val="24"/>
          <w:szCs w:val="24"/>
        </w:rPr>
        <w:t xml:space="preserve"> en este tema específico el Consejo Superior optó por no prorrogar dicho recurso</w:t>
      </w:r>
      <w:r w:rsidR="00D85C49" w:rsidRPr="005C181D">
        <w:rPr>
          <w:rFonts w:ascii="Book Antiqua" w:hAnsi="Book Antiqua" w:cs="Arial"/>
          <w:sz w:val="24"/>
          <w:szCs w:val="24"/>
        </w:rPr>
        <w:t>,</w:t>
      </w:r>
      <w:r w:rsidRPr="005C181D">
        <w:rPr>
          <w:rFonts w:ascii="Book Antiqua" w:hAnsi="Book Antiqua" w:cs="Arial"/>
          <w:sz w:val="24"/>
          <w:szCs w:val="24"/>
        </w:rPr>
        <w:t xml:space="preserve"> dadas las limitaciones presupuestarias</w:t>
      </w:r>
      <w:r w:rsidR="00074309" w:rsidRPr="005C181D">
        <w:rPr>
          <w:rStyle w:val="Refdenotaalpie"/>
          <w:rFonts w:ascii="Book Antiqua" w:hAnsi="Book Antiqua"/>
          <w:sz w:val="24"/>
          <w:szCs w:val="24"/>
        </w:rPr>
        <w:footnoteReference w:id="1"/>
      </w:r>
      <w:r w:rsidR="00AD76C9" w:rsidRPr="005C181D">
        <w:rPr>
          <w:rFonts w:ascii="Book Antiqua" w:hAnsi="Book Antiqua" w:cs="Arial"/>
          <w:sz w:val="24"/>
          <w:szCs w:val="24"/>
        </w:rPr>
        <w:t>.</w:t>
      </w:r>
    </w:p>
    <w:p w14:paraId="76D5FB57" w14:textId="3640EAC2" w:rsidR="00D53B2F" w:rsidRPr="005C181D" w:rsidRDefault="00D53B2F" w:rsidP="0094120E">
      <w:pPr>
        <w:jc w:val="both"/>
        <w:rPr>
          <w:rFonts w:ascii="Book Antiqua" w:hAnsi="Book Antiqua"/>
        </w:rPr>
      </w:pPr>
    </w:p>
    <w:p w14:paraId="5431B257" w14:textId="7A661795" w:rsidR="0027495D" w:rsidRPr="005C181D" w:rsidRDefault="00AD76C9" w:rsidP="009B4195">
      <w:pPr>
        <w:jc w:val="both"/>
        <w:rPr>
          <w:rFonts w:ascii="Book Antiqua" w:hAnsi="Book Antiqua" w:cs="Arial"/>
          <w:sz w:val="24"/>
          <w:szCs w:val="24"/>
        </w:rPr>
      </w:pPr>
      <w:r w:rsidRPr="005C181D">
        <w:rPr>
          <w:rFonts w:ascii="Book Antiqua" w:hAnsi="Book Antiqua" w:cs="Arial"/>
          <w:sz w:val="24"/>
          <w:szCs w:val="24"/>
        </w:rPr>
        <w:t>E</w:t>
      </w:r>
      <w:r w:rsidR="00935A9F" w:rsidRPr="005C181D">
        <w:rPr>
          <w:rFonts w:ascii="Book Antiqua" w:hAnsi="Book Antiqua" w:cs="Arial"/>
          <w:sz w:val="24"/>
          <w:szCs w:val="24"/>
        </w:rPr>
        <w:t xml:space="preserve">n </w:t>
      </w:r>
      <w:r w:rsidR="003C350F" w:rsidRPr="005C181D">
        <w:rPr>
          <w:rFonts w:ascii="Book Antiqua" w:hAnsi="Book Antiqua" w:cs="Arial"/>
          <w:sz w:val="24"/>
          <w:szCs w:val="24"/>
        </w:rPr>
        <w:t>sesión de</w:t>
      </w:r>
      <w:r w:rsidR="0028531D" w:rsidRPr="005C181D">
        <w:rPr>
          <w:rFonts w:ascii="Book Antiqua" w:hAnsi="Book Antiqua" w:cs="Arial"/>
          <w:sz w:val="24"/>
          <w:szCs w:val="24"/>
        </w:rPr>
        <w:t xml:space="preserve"> Consejo Superior</w:t>
      </w:r>
      <w:r w:rsidR="008B0181" w:rsidRPr="005C181D">
        <w:rPr>
          <w:rFonts w:ascii="Book Antiqua" w:hAnsi="Book Antiqua" w:cs="Arial"/>
          <w:sz w:val="24"/>
          <w:szCs w:val="24"/>
        </w:rPr>
        <w:t xml:space="preserve"> 03-2</w:t>
      </w:r>
      <w:r w:rsidR="009B4195" w:rsidRPr="005C181D">
        <w:rPr>
          <w:rFonts w:ascii="Book Antiqua" w:hAnsi="Book Antiqua" w:cs="Arial"/>
          <w:sz w:val="24"/>
          <w:szCs w:val="24"/>
        </w:rPr>
        <w:t xml:space="preserve">0, celebrada el 14 de enero del 2020, artículo LXXXII, </w:t>
      </w:r>
      <w:r w:rsidR="00935A9F" w:rsidRPr="005C181D">
        <w:rPr>
          <w:rFonts w:ascii="Book Antiqua" w:hAnsi="Book Antiqua" w:cs="Arial"/>
          <w:sz w:val="24"/>
          <w:szCs w:val="24"/>
        </w:rPr>
        <w:t xml:space="preserve">se </w:t>
      </w:r>
      <w:r w:rsidR="009B4195" w:rsidRPr="005C181D">
        <w:rPr>
          <w:rFonts w:ascii="Book Antiqua" w:hAnsi="Book Antiqua" w:cs="Arial"/>
          <w:sz w:val="24"/>
          <w:szCs w:val="24"/>
        </w:rPr>
        <w:t>aprobó</w:t>
      </w:r>
      <w:r w:rsidR="0028531D" w:rsidRPr="005C181D">
        <w:rPr>
          <w:rFonts w:ascii="Book Antiqua" w:hAnsi="Book Antiqua" w:cs="Arial"/>
          <w:sz w:val="24"/>
          <w:szCs w:val="24"/>
        </w:rPr>
        <w:t xml:space="preserve"> </w:t>
      </w:r>
      <w:r w:rsidR="009B4195" w:rsidRPr="005C181D">
        <w:rPr>
          <w:rFonts w:ascii="Book Antiqua" w:hAnsi="Book Antiqua" w:cs="Arial"/>
          <w:sz w:val="24"/>
          <w:szCs w:val="24"/>
        </w:rPr>
        <w:t>trasladar la plaza 24735 de Auxiliar Administrativo</w:t>
      </w:r>
      <w:r w:rsidR="001E1AFE">
        <w:rPr>
          <w:rFonts w:ascii="Book Antiqua" w:hAnsi="Book Antiqua" w:cs="Arial"/>
          <w:sz w:val="24"/>
          <w:szCs w:val="24"/>
        </w:rPr>
        <w:t>,</w:t>
      </w:r>
      <w:r w:rsidR="00635FFF" w:rsidRPr="005C181D">
        <w:rPr>
          <w:rFonts w:ascii="Book Antiqua" w:hAnsi="Book Antiqua" w:cs="Arial"/>
          <w:sz w:val="24"/>
          <w:szCs w:val="24"/>
        </w:rPr>
        <w:t xml:space="preserve"> </w:t>
      </w:r>
      <w:r w:rsidR="0028531D" w:rsidRPr="005C181D">
        <w:rPr>
          <w:rFonts w:ascii="Book Antiqua" w:hAnsi="Book Antiqua" w:cs="Arial"/>
          <w:sz w:val="24"/>
          <w:szCs w:val="24"/>
        </w:rPr>
        <w:t xml:space="preserve">adscrita a la </w:t>
      </w:r>
      <w:r w:rsidR="005509C6" w:rsidRPr="005C181D">
        <w:rPr>
          <w:rFonts w:ascii="Book Antiqua" w:hAnsi="Book Antiqua" w:cs="Arial"/>
          <w:sz w:val="24"/>
          <w:szCs w:val="24"/>
        </w:rPr>
        <w:t xml:space="preserve">Oficina de </w:t>
      </w:r>
      <w:r w:rsidR="0028531D" w:rsidRPr="005C181D">
        <w:rPr>
          <w:rFonts w:ascii="Book Antiqua" w:hAnsi="Book Antiqua" w:cs="Arial"/>
          <w:sz w:val="24"/>
          <w:szCs w:val="24"/>
        </w:rPr>
        <w:t xml:space="preserve">Recepción de Documentos del </w:t>
      </w:r>
      <w:r w:rsidR="009B4195" w:rsidRPr="005C181D">
        <w:rPr>
          <w:rFonts w:ascii="Book Antiqua" w:hAnsi="Book Antiqua" w:cs="Arial"/>
          <w:sz w:val="24"/>
          <w:szCs w:val="24"/>
        </w:rPr>
        <w:t>Segundo Circuito</w:t>
      </w:r>
      <w:r w:rsidR="0028531D" w:rsidRPr="005C181D">
        <w:rPr>
          <w:rFonts w:ascii="Book Antiqua" w:hAnsi="Book Antiqua" w:cs="Arial"/>
          <w:sz w:val="24"/>
          <w:szCs w:val="24"/>
        </w:rPr>
        <w:t xml:space="preserve"> de San José</w:t>
      </w:r>
      <w:r w:rsidR="009B4195" w:rsidRPr="005C181D">
        <w:rPr>
          <w:rFonts w:ascii="Book Antiqua" w:hAnsi="Book Antiqua" w:cs="Arial"/>
          <w:sz w:val="24"/>
          <w:szCs w:val="24"/>
        </w:rPr>
        <w:t xml:space="preserve"> a la Dirección de Justicia Restaurativa, la cual s</w:t>
      </w:r>
      <w:r w:rsidR="009259E3" w:rsidRPr="005C181D">
        <w:rPr>
          <w:rFonts w:ascii="Book Antiqua" w:hAnsi="Book Antiqua" w:cs="Arial"/>
          <w:sz w:val="24"/>
          <w:szCs w:val="24"/>
        </w:rPr>
        <w:t xml:space="preserve">ugieren </w:t>
      </w:r>
      <w:r w:rsidR="009B4195" w:rsidRPr="005C181D">
        <w:rPr>
          <w:rFonts w:ascii="Book Antiqua" w:hAnsi="Book Antiqua" w:cs="Arial"/>
          <w:sz w:val="24"/>
          <w:szCs w:val="24"/>
        </w:rPr>
        <w:t>recalificar a Profesional 2</w:t>
      </w:r>
      <w:r w:rsidR="0027495D" w:rsidRPr="005C181D">
        <w:rPr>
          <w:rFonts w:ascii="Book Antiqua" w:hAnsi="Book Antiqua" w:cs="Arial"/>
          <w:sz w:val="24"/>
          <w:szCs w:val="24"/>
        </w:rPr>
        <w:t xml:space="preserve">, con la finalidad de que realice funciones </w:t>
      </w:r>
      <w:r w:rsidR="00074309" w:rsidRPr="005C181D">
        <w:rPr>
          <w:rFonts w:ascii="Book Antiqua" w:hAnsi="Book Antiqua" w:cs="Arial"/>
          <w:sz w:val="24"/>
          <w:szCs w:val="24"/>
        </w:rPr>
        <w:t xml:space="preserve">relacionadas </w:t>
      </w:r>
      <w:r w:rsidR="0027495D" w:rsidRPr="005C181D">
        <w:rPr>
          <w:rFonts w:ascii="Book Antiqua" w:hAnsi="Book Antiqua" w:cs="Arial"/>
          <w:sz w:val="24"/>
          <w:szCs w:val="24"/>
        </w:rPr>
        <w:t>a las siguientes temáticas:</w:t>
      </w:r>
    </w:p>
    <w:p w14:paraId="6355CF37" w14:textId="6DFB602C" w:rsidR="0027495D" w:rsidRPr="005C181D" w:rsidRDefault="0027495D" w:rsidP="009B4195">
      <w:pPr>
        <w:jc w:val="both"/>
        <w:rPr>
          <w:rFonts w:ascii="Book Antiqua" w:hAnsi="Book Antiqua" w:cs="Arial"/>
          <w:sz w:val="24"/>
          <w:szCs w:val="24"/>
        </w:rPr>
      </w:pPr>
    </w:p>
    <w:p w14:paraId="5FA5671A" w14:textId="489E2EBD" w:rsidR="0027495D" w:rsidRPr="005C181D" w:rsidRDefault="0027495D" w:rsidP="002E056E">
      <w:pPr>
        <w:pStyle w:val="Prrafodelista"/>
        <w:numPr>
          <w:ilvl w:val="0"/>
          <w:numId w:val="43"/>
        </w:numPr>
        <w:ind w:right="-1"/>
        <w:jc w:val="both"/>
        <w:rPr>
          <w:rFonts w:ascii="Book Antiqua" w:hAnsi="Book Antiqua"/>
          <w:lang w:val="es-CR"/>
        </w:rPr>
      </w:pPr>
      <w:r w:rsidRPr="005C181D">
        <w:rPr>
          <w:rFonts w:ascii="Book Antiqua" w:hAnsi="Book Antiqua"/>
          <w:lang w:val="es-CR"/>
        </w:rPr>
        <w:t xml:space="preserve">Proyecto Regional Fortalecimiento de la Justicia Restaurativa -ejecutado con fondos donados por la Unión Europea, </w:t>
      </w:r>
      <w:r w:rsidR="000143AF" w:rsidRPr="005C181D">
        <w:rPr>
          <w:rFonts w:ascii="Book Antiqua" w:hAnsi="Book Antiqua"/>
          <w:lang w:val="es-CR"/>
        </w:rPr>
        <w:t>72% de avance del proyecto al 31/05/2020</w:t>
      </w:r>
      <w:r w:rsidR="00CD12A4" w:rsidRPr="005C181D">
        <w:rPr>
          <w:rFonts w:ascii="Book Antiqua" w:hAnsi="Book Antiqua"/>
          <w:lang w:val="es-CR"/>
        </w:rPr>
        <w:t>.</w:t>
      </w:r>
    </w:p>
    <w:p w14:paraId="7773E797" w14:textId="77777777" w:rsidR="00CD12A4" w:rsidRPr="005C181D" w:rsidRDefault="00CD12A4" w:rsidP="00CD12A4">
      <w:pPr>
        <w:pStyle w:val="Prrafodelista"/>
        <w:ind w:left="720" w:right="-1"/>
        <w:jc w:val="both"/>
        <w:rPr>
          <w:rFonts w:ascii="Book Antiqua" w:hAnsi="Book Antiqua"/>
          <w:lang w:val="es-CR"/>
        </w:rPr>
      </w:pPr>
    </w:p>
    <w:p w14:paraId="7FAFD318" w14:textId="7AFD87AA" w:rsidR="003C350F" w:rsidRPr="001E1AFE" w:rsidRDefault="0027495D" w:rsidP="000E3CDA">
      <w:pPr>
        <w:pStyle w:val="Prrafodelista"/>
        <w:numPr>
          <w:ilvl w:val="0"/>
          <w:numId w:val="43"/>
        </w:numPr>
        <w:ind w:right="-1"/>
        <w:jc w:val="both"/>
        <w:rPr>
          <w:rFonts w:ascii="Book Antiqua" w:hAnsi="Book Antiqua"/>
        </w:rPr>
      </w:pPr>
      <w:r w:rsidRPr="001E1AFE">
        <w:rPr>
          <w:rFonts w:ascii="Book Antiqua" w:hAnsi="Book Antiqua"/>
        </w:rPr>
        <w:lastRenderedPageBreak/>
        <w:t xml:space="preserve">Proyecto de Cooperación Corte-USA-NCSC sobre Justicia Juvenil Restaurativa -ejecutado con fondos donados por la Embajada Americana, </w:t>
      </w:r>
      <w:r w:rsidR="000143AF" w:rsidRPr="001E1AFE">
        <w:rPr>
          <w:rFonts w:ascii="Book Antiqua" w:hAnsi="Book Antiqua"/>
        </w:rPr>
        <w:t>50</w:t>
      </w:r>
      <w:r w:rsidR="000143AF" w:rsidRPr="001E1AFE">
        <w:rPr>
          <w:rFonts w:ascii="Book Antiqua" w:hAnsi="Book Antiqua"/>
          <w:lang w:val="es-CR"/>
        </w:rPr>
        <w:t>% de avance del proyecto al 02/06/2020, según correo remitido el 1° de julio del 2020, por el Lic. Jorge Mario González Delgado, Profesional 2 destacado en la oficina de Justicia Restaurativa.</w:t>
      </w:r>
    </w:p>
    <w:p w14:paraId="60AA4898" w14:textId="77777777" w:rsidR="003C350F" w:rsidRPr="005C181D" w:rsidRDefault="003C350F" w:rsidP="005C181D">
      <w:pPr>
        <w:pStyle w:val="Prrafodelista"/>
        <w:ind w:left="720" w:right="-1"/>
        <w:jc w:val="both"/>
        <w:rPr>
          <w:rFonts w:ascii="Book Antiqua" w:hAnsi="Book Antiqua"/>
        </w:rPr>
      </w:pPr>
    </w:p>
    <w:p w14:paraId="175C09A1" w14:textId="6831CF6B" w:rsidR="0027495D" w:rsidRPr="005C181D" w:rsidRDefault="0027495D">
      <w:pPr>
        <w:pStyle w:val="Prrafodelista"/>
        <w:numPr>
          <w:ilvl w:val="0"/>
          <w:numId w:val="43"/>
        </w:numPr>
        <w:ind w:right="-1"/>
        <w:jc w:val="both"/>
        <w:rPr>
          <w:rFonts w:ascii="Book Antiqua" w:hAnsi="Book Antiqua"/>
        </w:rPr>
      </w:pPr>
      <w:r w:rsidRPr="005C181D">
        <w:rPr>
          <w:rFonts w:ascii="Book Antiqua" w:hAnsi="Book Antiqua"/>
        </w:rPr>
        <w:t>Proyecto de Justicia Restaurativa para el bienestar del personal judicial,</w:t>
      </w:r>
      <w:r w:rsidR="000143AF" w:rsidRPr="005C181D">
        <w:rPr>
          <w:rFonts w:ascii="Book Antiqua" w:hAnsi="Book Antiqua"/>
        </w:rPr>
        <w:t xml:space="preserve"> 34</w:t>
      </w:r>
      <w:r w:rsidR="000143AF" w:rsidRPr="005C181D">
        <w:rPr>
          <w:rFonts w:ascii="Book Antiqua" w:hAnsi="Book Antiqua"/>
          <w:lang w:val="es-CR"/>
        </w:rPr>
        <w:t>% de avance del proyecto al 12/06/2020, según correo remitido el 1° de julio del 2020, por el Lic. Jorge Mario González Delgado, Profesional 2 destacado en la oficina de Justicia Restaurativa.</w:t>
      </w:r>
    </w:p>
    <w:p w14:paraId="59EF1E7A" w14:textId="77777777" w:rsidR="00B67236" w:rsidRPr="005C181D" w:rsidRDefault="00B67236" w:rsidP="00450008">
      <w:pPr>
        <w:pStyle w:val="Prrafodelista"/>
        <w:ind w:left="720" w:right="-1"/>
        <w:jc w:val="both"/>
        <w:rPr>
          <w:rFonts w:ascii="Book Antiqua" w:hAnsi="Book Antiqua"/>
        </w:rPr>
      </w:pPr>
    </w:p>
    <w:p w14:paraId="1F1A1EC4" w14:textId="3633E1BC" w:rsidR="000143AF" w:rsidRPr="005C181D" w:rsidRDefault="00B67236">
      <w:pPr>
        <w:numPr>
          <w:ilvl w:val="0"/>
          <w:numId w:val="43"/>
        </w:numPr>
        <w:ind w:right="-1"/>
        <w:jc w:val="both"/>
        <w:rPr>
          <w:rFonts w:ascii="Book Antiqua" w:hAnsi="Book Antiqua" w:cs="Arial"/>
          <w:sz w:val="24"/>
          <w:szCs w:val="24"/>
        </w:rPr>
      </w:pPr>
      <w:r w:rsidRPr="005C181D">
        <w:rPr>
          <w:rFonts w:ascii="Book Antiqua" w:hAnsi="Book Antiqua" w:cs="Arial"/>
          <w:sz w:val="24"/>
          <w:szCs w:val="24"/>
        </w:rPr>
        <w:t>Adicionalmente asume otras l</w:t>
      </w:r>
      <w:r w:rsidR="0027495D" w:rsidRPr="005C181D">
        <w:rPr>
          <w:rFonts w:ascii="Book Antiqua" w:hAnsi="Book Antiqua" w:cs="Arial"/>
          <w:sz w:val="24"/>
          <w:szCs w:val="24"/>
        </w:rPr>
        <w:t>abores de soporte administrativo y financiero a la Dirección Nacional de Justicia Restaurativa</w:t>
      </w:r>
      <w:r w:rsidR="000143AF" w:rsidRPr="005C181D">
        <w:rPr>
          <w:rFonts w:ascii="Book Antiqua" w:hAnsi="Book Antiqua" w:cs="Arial"/>
          <w:sz w:val="24"/>
          <w:szCs w:val="24"/>
        </w:rPr>
        <w:t>, las cuales se detallan a continuación</w:t>
      </w:r>
      <w:r w:rsidRPr="005C181D">
        <w:rPr>
          <w:rStyle w:val="Refdenotaalpie"/>
          <w:rFonts w:ascii="Book Antiqua" w:hAnsi="Book Antiqua"/>
          <w:sz w:val="24"/>
          <w:szCs w:val="24"/>
        </w:rPr>
        <w:footnoteReference w:id="2"/>
      </w:r>
      <w:r w:rsidR="000143AF" w:rsidRPr="005C181D">
        <w:rPr>
          <w:rFonts w:ascii="Book Antiqua" w:hAnsi="Book Antiqua" w:cs="Arial"/>
          <w:sz w:val="24"/>
          <w:szCs w:val="24"/>
        </w:rPr>
        <w:t>:</w:t>
      </w:r>
    </w:p>
    <w:p w14:paraId="52B983B8" w14:textId="77777777" w:rsidR="000143AF" w:rsidRPr="005C181D" w:rsidRDefault="000143AF" w:rsidP="00450008">
      <w:pPr>
        <w:ind w:left="720" w:right="-1"/>
        <w:jc w:val="both"/>
        <w:rPr>
          <w:rFonts w:ascii="Book Antiqua" w:hAnsi="Book Antiqua" w:cs="Arial"/>
          <w:sz w:val="24"/>
          <w:szCs w:val="24"/>
        </w:rPr>
      </w:pPr>
    </w:p>
    <w:p w14:paraId="679ECA76" w14:textId="659B7668" w:rsidR="000143AF" w:rsidRPr="005C181D" w:rsidRDefault="000143AF" w:rsidP="00450008">
      <w:pPr>
        <w:pStyle w:val="xxxxmsonormal"/>
        <w:numPr>
          <w:ilvl w:val="0"/>
          <w:numId w:val="48"/>
        </w:numPr>
        <w:shd w:val="clear" w:color="auto" w:fill="FFFFFF"/>
        <w:spacing w:before="0" w:beforeAutospacing="0" w:after="0" w:afterAutospacing="0"/>
        <w:ind w:left="993" w:right="141" w:firstLine="0"/>
        <w:jc w:val="both"/>
        <w:rPr>
          <w:rFonts w:ascii="Book Antiqua" w:hAnsi="Book Antiqua"/>
          <w:color w:val="201F1E"/>
        </w:rPr>
      </w:pPr>
      <w:r w:rsidRPr="005C181D">
        <w:rPr>
          <w:rFonts w:ascii="Book Antiqua" w:hAnsi="Book Antiqua"/>
          <w:color w:val="201F1E"/>
          <w:bdr w:val="none" w:sz="0" w:space="0" w:color="auto" w:frame="1"/>
          <w:lang w:val="es-ES_tradnl"/>
        </w:rPr>
        <w:t>Dirigir, asignar, coordinar, supervisar y ejecutar las actividades y trabajos administrativos de la Dirección del Programa de Justicia Restaurativa.</w:t>
      </w:r>
    </w:p>
    <w:p w14:paraId="51CA0515" w14:textId="77777777" w:rsidR="000143AF" w:rsidRPr="00450008" w:rsidRDefault="000143AF" w:rsidP="00450008">
      <w:pPr>
        <w:pStyle w:val="xxxxmsonormal"/>
        <w:shd w:val="clear" w:color="auto" w:fill="FFFFFF"/>
        <w:spacing w:before="0" w:beforeAutospacing="0" w:after="0" w:afterAutospacing="0"/>
        <w:ind w:left="993" w:right="141"/>
        <w:jc w:val="both"/>
        <w:rPr>
          <w:rFonts w:ascii="Book Antiqua" w:hAnsi="Book Antiqua"/>
          <w:color w:val="201F1E"/>
        </w:rPr>
      </w:pPr>
      <w:r w:rsidRPr="00450008">
        <w:rPr>
          <w:rFonts w:ascii="Book Antiqua" w:hAnsi="Book Antiqua"/>
          <w:color w:val="201F1E"/>
          <w:bdr w:val="none" w:sz="0" w:space="0" w:color="auto" w:frame="1"/>
          <w:lang w:val="es-ES_tradnl"/>
        </w:rPr>
        <w:t> </w:t>
      </w:r>
    </w:p>
    <w:p w14:paraId="4E31C5E7" w14:textId="77777777" w:rsidR="000143AF" w:rsidRPr="00450008" w:rsidRDefault="000143AF" w:rsidP="00450008">
      <w:pPr>
        <w:pStyle w:val="xxxxmsonormal"/>
        <w:shd w:val="clear" w:color="auto" w:fill="FFFFFF"/>
        <w:spacing w:before="0" w:beforeAutospacing="0" w:after="0" w:afterAutospacing="0"/>
        <w:ind w:left="993" w:right="141"/>
        <w:jc w:val="both"/>
        <w:rPr>
          <w:rFonts w:ascii="Book Antiqua" w:hAnsi="Book Antiqua"/>
          <w:color w:val="201F1E"/>
        </w:rPr>
      </w:pPr>
      <w:r w:rsidRPr="00450008">
        <w:rPr>
          <w:rFonts w:ascii="Book Antiqua" w:hAnsi="Book Antiqua"/>
          <w:color w:val="201F1E"/>
          <w:bdr w:val="none" w:sz="0" w:space="0" w:color="auto" w:frame="1"/>
          <w:lang w:val="es-ES_tradnl"/>
        </w:rPr>
        <w:t>2.        Participar en el establecimiento de programas, métodos, normas, procedimientos y sistemas de trabajo en la materia de su competencia.</w:t>
      </w:r>
    </w:p>
    <w:p w14:paraId="66820F80" w14:textId="77777777" w:rsidR="000143AF" w:rsidRPr="00450008" w:rsidRDefault="000143AF" w:rsidP="00450008">
      <w:pPr>
        <w:pStyle w:val="xxxxmsonormal"/>
        <w:shd w:val="clear" w:color="auto" w:fill="FFFFFF"/>
        <w:spacing w:before="0" w:beforeAutospacing="0" w:after="0" w:afterAutospacing="0"/>
        <w:ind w:left="993" w:right="141"/>
        <w:jc w:val="both"/>
        <w:rPr>
          <w:rFonts w:ascii="Book Antiqua" w:hAnsi="Book Antiqua"/>
          <w:color w:val="201F1E"/>
        </w:rPr>
      </w:pPr>
      <w:r w:rsidRPr="00450008">
        <w:rPr>
          <w:rFonts w:ascii="Book Antiqua" w:hAnsi="Book Antiqua"/>
          <w:color w:val="201F1E"/>
          <w:bdr w:val="none" w:sz="0" w:space="0" w:color="auto" w:frame="1"/>
          <w:lang w:val="es-ES_tradnl"/>
        </w:rPr>
        <w:t> </w:t>
      </w:r>
    </w:p>
    <w:p w14:paraId="26998083" w14:textId="77777777" w:rsidR="000143AF" w:rsidRPr="00450008" w:rsidRDefault="000143AF" w:rsidP="00450008">
      <w:pPr>
        <w:pStyle w:val="xxxxmsonormal"/>
        <w:shd w:val="clear" w:color="auto" w:fill="FFFFFF"/>
        <w:spacing w:before="0" w:beforeAutospacing="0" w:after="0" w:afterAutospacing="0"/>
        <w:ind w:left="993" w:right="141"/>
        <w:jc w:val="both"/>
        <w:rPr>
          <w:rFonts w:ascii="Book Antiqua" w:hAnsi="Book Antiqua"/>
          <w:color w:val="201F1E"/>
        </w:rPr>
      </w:pPr>
      <w:r w:rsidRPr="00450008">
        <w:rPr>
          <w:rFonts w:ascii="Book Antiqua" w:hAnsi="Book Antiqua"/>
          <w:color w:val="201F1E"/>
          <w:bdr w:val="none" w:sz="0" w:space="0" w:color="auto" w:frame="1"/>
          <w:lang w:val="es-ES_tradnl"/>
        </w:rPr>
        <w:t>3.        Participar de la formulación, ejecución y control del presupuesto institucional asignado de conformidad con los lineamientos y montos establecidos.</w:t>
      </w:r>
    </w:p>
    <w:p w14:paraId="69E3E15A" w14:textId="77777777" w:rsidR="000143AF" w:rsidRPr="00450008" w:rsidRDefault="000143AF" w:rsidP="00450008">
      <w:pPr>
        <w:pStyle w:val="xxxxmsonormal"/>
        <w:shd w:val="clear" w:color="auto" w:fill="FFFFFF"/>
        <w:spacing w:before="0" w:beforeAutospacing="0" w:after="0" w:afterAutospacing="0"/>
        <w:ind w:left="993" w:right="141"/>
        <w:jc w:val="both"/>
        <w:rPr>
          <w:rFonts w:ascii="Book Antiqua" w:hAnsi="Book Antiqua"/>
          <w:color w:val="201F1E"/>
        </w:rPr>
      </w:pPr>
      <w:r w:rsidRPr="00450008">
        <w:rPr>
          <w:rFonts w:ascii="Book Antiqua" w:hAnsi="Book Antiqua"/>
          <w:color w:val="201F1E"/>
          <w:bdr w:val="none" w:sz="0" w:space="0" w:color="auto" w:frame="1"/>
          <w:lang w:val="es-ES_tradnl"/>
        </w:rPr>
        <w:t> </w:t>
      </w:r>
    </w:p>
    <w:p w14:paraId="664929A3" w14:textId="77777777" w:rsidR="000143AF" w:rsidRPr="00450008" w:rsidRDefault="000143AF" w:rsidP="00450008">
      <w:pPr>
        <w:pStyle w:val="xxxxmsonormal"/>
        <w:shd w:val="clear" w:color="auto" w:fill="FFFFFF"/>
        <w:spacing w:before="0" w:beforeAutospacing="0" w:after="0" w:afterAutospacing="0"/>
        <w:ind w:left="993" w:right="141"/>
        <w:jc w:val="both"/>
        <w:rPr>
          <w:rFonts w:ascii="Book Antiqua" w:hAnsi="Book Antiqua"/>
          <w:color w:val="201F1E"/>
        </w:rPr>
      </w:pPr>
      <w:r w:rsidRPr="00450008">
        <w:rPr>
          <w:rFonts w:ascii="Book Antiqua" w:hAnsi="Book Antiqua"/>
          <w:color w:val="201F1E"/>
          <w:bdr w:val="none" w:sz="0" w:space="0" w:color="auto" w:frame="1"/>
          <w:lang w:val="es-ES_tradnl"/>
        </w:rPr>
        <w:t>4.        Ejecutar los procesos y controles para la adecuada ejecución del presupuesto asignado a la Dirección del Programa de Justicia Restaurativa. </w:t>
      </w:r>
    </w:p>
    <w:p w14:paraId="1FCF3A4B" w14:textId="77777777" w:rsidR="000143AF" w:rsidRPr="00450008" w:rsidRDefault="000143AF" w:rsidP="00450008">
      <w:pPr>
        <w:pStyle w:val="xxxxmsonormal"/>
        <w:shd w:val="clear" w:color="auto" w:fill="FFFFFF"/>
        <w:spacing w:before="0" w:beforeAutospacing="0" w:after="0" w:afterAutospacing="0"/>
        <w:ind w:left="993" w:right="141"/>
        <w:jc w:val="both"/>
        <w:rPr>
          <w:rFonts w:ascii="Book Antiqua" w:hAnsi="Book Antiqua"/>
          <w:color w:val="201F1E"/>
        </w:rPr>
      </w:pPr>
      <w:r w:rsidRPr="00450008">
        <w:rPr>
          <w:rFonts w:ascii="Book Antiqua" w:hAnsi="Book Antiqua"/>
          <w:color w:val="201F1E"/>
          <w:bdr w:val="none" w:sz="0" w:space="0" w:color="auto" w:frame="1"/>
          <w:lang w:val="es-ES_tradnl"/>
        </w:rPr>
        <w:t> </w:t>
      </w:r>
    </w:p>
    <w:p w14:paraId="6BFC0E2F" w14:textId="2134733A" w:rsidR="000143AF" w:rsidRPr="00450008" w:rsidRDefault="000143AF" w:rsidP="00450008">
      <w:pPr>
        <w:pStyle w:val="xxxxmsonormal"/>
        <w:shd w:val="clear" w:color="auto" w:fill="FFFFFF"/>
        <w:spacing w:before="0" w:beforeAutospacing="0" w:after="0" w:afterAutospacing="0"/>
        <w:ind w:left="993" w:right="141"/>
        <w:jc w:val="both"/>
        <w:rPr>
          <w:rFonts w:ascii="Book Antiqua" w:hAnsi="Book Antiqua"/>
          <w:color w:val="201F1E"/>
        </w:rPr>
      </w:pPr>
      <w:r w:rsidRPr="00450008">
        <w:rPr>
          <w:rFonts w:ascii="Book Antiqua" w:hAnsi="Book Antiqua"/>
          <w:color w:val="201F1E"/>
          <w:bdr w:val="none" w:sz="0" w:space="0" w:color="auto" w:frame="1"/>
          <w:lang w:val="es-ES_tradnl"/>
        </w:rPr>
        <w:t>5.        Ejecutar, analizar y desarrollar los mecanismos institucion</w:t>
      </w:r>
      <w:r w:rsidR="003B1A7D">
        <w:rPr>
          <w:rFonts w:ascii="Book Antiqua" w:hAnsi="Book Antiqua"/>
          <w:color w:val="201F1E"/>
          <w:bdr w:val="none" w:sz="0" w:space="0" w:color="auto" w:frame="1"/>
          <w:lang w:val="es-ES_tradnl"/>
        </w:rPr>
        <w:t>al</w:t>
      </w:r>
      <w:r w:rsidRPr="00450008">
        <w:rPr>
          <w:rFonts w:ascii="Book Antiqua" w:hAnsi="Book Antiqua"/>
          <w:color w:val="201F1E"/>
          <w:bdr w:val="none" w:sz="0" w:space="0" w:color="auto" w:frame="1"/>
          <w:lang w:val="es-ES_tradnl"/>
        </w:rPr>
        <w:t>es de control y seguimiento, tales como: Plan Estratégico Institucional, Plan Anual Operativo, S</w:t>
      </w:r>
      <w:r w:rsidR="00CD12A4">
        <w:rPr>
          <w:rFonts w:ascii="Book Antiqua" w:hAnsi="Book Antiqua"/>
          <w:color w:val="201F1E"/>
          <w:bdr w:val="none" w:sz="0" w:space="0" w:color="auto" w:frame="1"/>
          <w:lang w:val="es-ES_tradnl"/>
        </w:rPr>
        <w:t>EVRI</w:t>
      </w:r>
      <w:r w:rsidRPr="00450008">
        <w:rPr>
          <w:rFonts w:ascii="Book Antiqua" w:hAnsi="Book Antiqua"/>
          <w:color w:val="201F1E"/>
          <w:bdr w:val="none" w:sz="0" w:space="0" w:color="auto" w:frame="1"/>
          <w:lang w:val="es-ES_tradnl"/>
        </w:rPr>
        <w:t>, informes de Auditoría Interna, entre otros</w:t>
      </w:r>
      <w:r w:rsidR="00CD12A4">
        <w:rPr>
          <w:rFonts w:ascii="Book Antiqua" w:hAnsi="Book Antiqua"/>
          <w:color w:val="201F1E"/>
          <w:bdr w:val="none" w:sz="0" w:space="0" w:color="auto" w:frame="1"/>
          <w:lang w:val="es-ES_tradnl"/>
        </w:rPr>
        <w:t>.</w:t>
      </w:r>
    </w:p>
    <w:p w14:paraId="3FB91118" w14:textId="77777777" w:rsidR="000143AF" w:rsidRPr="00450008" w:rsidRDefault="000143AF" w:rsidP="00450008">
      <w:pPr>
        <w:pStyle w:val="xxxxmsonormal"/>
        <w:shd w:val="clear" w:color="auto" w:fill="FFFFFF"/>
        <w:spacing w:before="0" w:beforeAutospacing="0" w:after="0" w:afterAutospacing="0"/>
        <w:ind w:left="993" w:right="141"/>
        <w:jc w:val="both"/>
        <w:rPr>
          <w:rFonts w:ascii="Book Antiqua" w:hAnsi="Book Antiqua"/>
          <w:color w:val="201F1E"/>
        </w:rPr>
      </w:pPr>
      <w:r w:rsidRPr="00450008">
        <w:rPr>
          <w:rFonts w:ascii="Book Antiqua" w:hAnsi="Book Antiqua"/>
          <w:color w:val="201F1E"/>
          <w:bdr w:val="none" w:sz="0" w:space="0" w:color="auto" w:frame="1"/>
          <w:lang w:val="es-ES_tradnl"/>
        </w:rPr>
        <w:t> </w:t>
      </w:r>
    </w:p>
    <w:p w14:paraId="39D18E7A" w14:textId="77777777" w:rsidR="000143AF" w:rsidRPr="00450008" w:rsidRDefault="000143AF" w:rsidP="00450008">
      <w:pPr>
        <w:pStyle w:val="xxxxmsonormal"/>
        <w:shd w:val="clear" w:color="auto" w:fill="FFFFFF"/>
        <w:spacing w:before="0" w:beforeAutospacing="0" w:after="0" w:afterAutospacing="0"/>
        <w:ind w:left="993" w:right="141"/>
        <w:jc w:val="both"/>
        <w:rPr>
          <w:rFonts w:ascii="Book Antiqua" w:hAnsi="Book Antiqua"/>
          <w:color w:val="201F1E"/>
        </w:rPr>
      </w:pPr>
      <w:r w:rsidRPr="00450008">
        <w:rPr>
          <w:rFonts w:ascii="Book Antiqua" w:hAnsi="Book Antiqua"/>
          <w:color w:val="201F1E"/>
          <w:bdr w:val="none" w:sz="0" w:space="0" w:color="auto" w:frame="1"/>
          <w:lang w:val="es-ES_tradnl"/>
        </w:rPr>
        <w:t>6.        Planear acciones tendientes a mejorar la prestación de servicios y velar por el eficaz funcionamiento de la Dirección del Programa de Justicia Restaurativa.</w:t>
      </w:r>
    </w:p>
    <w:p w14:paraId="3753A01C" w14:textId="77777777" w:rsidR="000143AF" w:rsidRPr="00450008" w:rsidRDefault="000143AF" w:rsidP="00450008">
      <w:pPr>
        <w:pStyle w:val="xxxxmsonormal"/>
        <w:shd w:val="clear" w:color="auto" w:fill="FFFFFF"/>
        <w:spacing w:before="0" w:beforeAutospacing="0" w:after="0" w:afterAutospacing="0"/>
        <w:ind w:left="993" w:right="141"/>
        <w:jc w:val="both"/>
        <w:rPr>
          <w:rFonts w:ascii="Book Antiqua" w:hAnsi="Book Antiqua"/>
          <w:color w:val="201F1E"/>
        </w:rPr>
      </w:pPr>
      <w:r w:rsidRPr="00450008">
        <w:rPr>
          <w:rFonts w:ascii="Book Antiqua" w:hAnsi="Book Antiqua"/>
          <w:color w:val="201F1E"/>
          <w:bdr w:val="none" w:sz="0" w:space="0" w:color="auto" w:frame="1"/>
          <w:lang w:val="es-ES_tradnl"/>
        </w:rPr>
        <w:lastRenderedPageBreak/>
        <w:t> </w:t>
      </w:r>
    </w:p>
    <w:p w14:paraId="1E321815" w14:textId="77777777" w:rsidR="000143AF" w:rsidRPr="00450008" w:rsidRDefault="000143AF" w:rsidP="00450008">
      <w:pPr>
        <w:pStyle w:val="xxxxmsonormal"/>
        <w:shd w:val="clear" w:color="auto" w:fill="FFFFFF"/>
        <w:spacing w:before="0" w:beforeAutospacing="0" w:after="0" w:afterAutospacing="0"/>
        <w:ind w:left="993" w:right="141"/>
        <w:jc w:val="both"/>
        <w:rPr>
          <w:rFonts w:ascii="Book Antiqua" w:hAnsi="Book Antiqua"/>
          <w:color w:val="201F1E"/>
        </w:rPr>
      </w:pPr>
      <w:r w:rsidRPr="00450008">
        <w:rPr>
          <w:rFonts w:ascii="Book Antiqua" w:hAnsi="Book Antiqua"/>
          <w:color w:val="201F1E"/>
          <w:bdr w:val="none" w:sz="0" w:space="0" w:color="auto" w:frame="1"/>
          <w:lang w:val="es-ES_tradnl"/>
        </w:rPr>
        <w:t>7.        Participar y colaborar en las actividades profesionales administrativas con organismos internacionales en los eventuales proyectos, solicitudes o concursos de cooperación internacional.</w:t>
      </w:r>
    </w:p>
    <w:p w14:paraId="02D2A32B" w14:textId="77777777" w:rsidR="000143AF" w:rsidRPr="00450008" w:rsidRDefault="000143AF" w:rsidP="00450008">
      <w:pPr>
        <w:pStyle w:val="xxxxmsonormal"/>
        <w:shd w:val="clear" w:color="auto" w:fill="FFFFFF"/>
        <w:spacing w:before="0" w:beforeAutospacing="0" w:after="0" w:afterAutospacing="0"/>
        <w:ind w:left="993" w:right="141"/>
        <w:jc w:val="both"/>
        <w:rPr>
          <w:rFonts w:ascii="Book Antiqua" w:hAnsi="Book Antiqua"/>
          <w:color w:val="201F1E"/>
        </w:rPr>
      </w:pPr>
      <w:r w:rsidRPr="00450008">
        <w:rPr>
          <w:rFonts w:ascii="Book Antiqua" w:hAnsi="Book Antiqua"/>
          <w:color w:val="201F1E"/>
          <w:bdr w:val="none" w:sz="0" w:space="0" w:color="auto" w:frame="1"/>
          <w:lang w:val="es-ES_tradnl"/>
        </w:rPr>
        <w:t> </w:t>
      </w:r>
    </w:p>
    <w:p w14:paraId="65CA4B50" w14:textId="77777777" w:rsidR="000143AF" w:rsidRPr="00450008" w:rsidRDefault="000143AF" w:rsidP="00450008">
      <w:pPr>
        <w:pStyle w:val="xxxxmsonormal"/>
        <w:shd w:val="clear" w:color="auto" w:fill="FFFFFF"/>
        <w:spacing w:before="0" w:beforeAutospacing="0" w:after="0" w:afterAutospacing="0"/>
        <w:ind w:left="993" w:right="141"/>
        <w:jc w:val="both"/>
        <w:rPr>
          <w:rFonts w:ascii="Book Antiqua" w:hAnsi="Book Antiqua"/>
          <w:color w:val="201F1E"/>
        </w:rPr>
      </w:pPr>
      <w:r w:rsidRPr="00450008">
        <w:rPr>
          <w:rFonts w:ascii="Book Antiqua" w:hAnsi="Book Antiqua"/>
          <w:color w:val="201F1E"/>
          <w:bdr w:val="none" w:sz="0" w:space="0" w:color="auto" w:frame="1"/>
          <w:lang w:val="es-ES_tradnl"/>
        </w:rPr>
        <w:t>8.        Determinar el modelo para ingreso y administración de fondos (aproximadamente 20 millones de colones) que donará el ICD a la Dirección Nacional de Justicia Restaurativa, para el pago de viáticos a personas usuarias del PTDJ.</w:t>
      </w:r>
    </w:p>
    <w:p w14:paraId="1CB819BA" w14:textId="77777777" w:rsidR="000143AF" w:rsidRPr="00450008" w:rsidRDefault="000143AF" w:rsidP="00450008">
      <w:pPr>
        <w:pStyle w:val="xxxxmsonormal"/>
        <w:shd w:val="clear" w:color="auto" w:fill="FFFFFF"/>
        <w:spacing w:before="0" w:beforeAutospacing="0" w:after="0" w:afterAutospacing="0"/>
        <w:ind w:left="993" w:right="141"/>
        <w:jc w:val="both"/>
        <w:rPr>
          <w:rFonts w:ascii="Book Antiqua" w:hAnsi="Book Antiqua"/>
          <w:color w:val="201F1E"/>
        </w:rPr>
      </w:pPr>
      <w:r w:rsidRPr="00450008">
        <w:rPr>
          <w:rFonts w:ascii="Book Antiqua" w:hAnsi="Book Antiqua"/>
          <w:color w:val="201F1E"/>
          <w:bdr w:val="none" w:sz="0" w:space="0" w:color="auto" w:frame="1"/>
          <w:lang w:val="es-ES_tradnl"/>
        </w:rPr>
        <w:t> </w:t>
      </w:r>
    </w:p>
    <w:p w14:paraId="5DBFC0FF" w14:textId="77777777" w:rsidR="000143AF" w:rsidRDefault="000143AF" w:rsidP="00450008">
      <w:pPr>
        <w:pStyle w:val="xxxxmsonormal"/>
        <w:shd w:val="clear" w:color="auto" w:fill="FFFFFF"/>
        <w:spacing w:before="0" w:beforeAutospacing="0" w:after="0" w:afterAutospacing="0"/>
        <w:ind w:left="993" w:right="141"/>
        <w:jc w:val="both"/>
        <w:rPr>
          <w:rFonts w:ascii="Book Antiqua" w:hAnsi="Book Antiqua"/>
          <w:color w:val="201F1E"/>
          <w:bdr w:val="none" w:sz="0" w:space="0" w:color="auto" w:frame="1"/>
          <w:lang w:val="es-ES_tradnl"/>
        </w:rPr>
      </w:pPr>
      <w:r w:rsidRPr="00450008">
        <w:rPr>
          <w:rFonts w:ascii="Book Antiqua" w:hAnsi="Book Antiqua"/>
          <w:color w:val="201F1E"/>
          <w:bdr w:val="none" w:sz="0" w:space="0" w:color="auto" w:frame="1"/>
          <w:lang w:val="es-ES_tradnl"/>
        </w:rPr>
        <w:t>9.        Participar de la formulación, ejecución y control de eventuales presupuestos de cooperación internacional de conformidad con los contratos y montos establecidos.</w:t>
      </w:r>
    </w:p>
    <w:p w14:paraId="547A97F1" w14:textId="77777777" w:rsidR="000143AF" w:rsidRPr="00450008" w:rsidRDefault="000143AF" w:rsidP="00450008">
      <w:pPr>
        <w:pStyle w:val="xxxxmsonormal"/>
        <w:shd w:val="clear" w:color="auto" w:fill="FFFFFF"/>
        <w:spacing w:before="0" w:beforeAutospacing="0" w:after="0" w:afterAutospacing="0"/>
        <w:ind w:left="993" w:right="141"/>
        <w:jc w:val="both"/>
        <w:rPr>
          <w:rFonts w:ascii="Book Antiqua" w:hAnsi="Book Antiqua"/>
          <w:color w:val="201F1E"/>
        </w:rPr>
      </w:pPr>
    </w:p>
    <w:p w14:paraId="205BDAF8" w14:textId="77777777" w:rsidR="000143AF" w:rsidRPr="00450008" w:rsidRDefault="000143AF" w:rsidP="00450008">
      <w:pPr>
        <w:pStyle w:val="xxxxmsonormal"/>
        <w:shd w:val="clear" w:color="auto" w:fill="FFFFFF"/>
        <w:spacing w:before="0" w:beforeAutospacing="0" w:after="0" w:afterAutospacing="0"/>
        <w:ind w:left="993" w:right="141"/>
        <w:jc w:val="both"/>
        <w:rPr>
          <w:rFonts w:ascii="Book Antiqua" w:hAnsi="Book Antiqua"/>
          <w:color w:val="201F1E"/>
        </w:rPr>
      </w:pPr>
      <w:r w:rsidRPr="00450008">
        <w:rPr>
          <w:rFonts w:ascii="Book Antiqua" w:hAnsi="Book Antiqua"/>
          <w:color w:val="201F1E"/>
          <w:bdr w:val="none" w:sz="0" w:space="0" w:color="auto" w:frame="1"/>
          <w:lang w:val="es-ES_tradnl"/>
        </w:rPr>
        <w:t>10.      Velar por el cumplimiento de las directrices, políticas, lineamientos y procedimientos dictados por Corte Plena, Consejo Superior, Dirección Ejecutiva y otras oficinas administrativas.</w:t>
      </w:r>
    </w:p>
    <w:p w14:paraId="7EEC17E2" w14:textId="77777777" w:rsidR="000143AF" w:rsidRPr="00450008" w:rsidRDefault="000143AF" w:rsidP="00450008">
      <w:pPr>
        <w:pStyle w:val="xxxxmsonormal"/>
        <w:shd w:val="clear" w:color="auto" w:fill="FFFFFF"/>
        <w:spacing w:before="0" w:beforeAutospacing="0" w:after="0" w:afterAutospacing="0"/>
        <w:ind w:left="993" w:right="141"/>
        <w:jc w:val="both"/>
        <w:rPr>
          <w:rFonts w:ascii="Book Antiqua" w:hAnsi="Book Antiqua"/>
          <w:color w:val="201F1E"/>
        </w:rPr>
      </w:pPr>
      <w:r w:rsidRPr="00450008">
        <w:rPr>
          <w:rFonts w:ascii="Book Antiqua" w:hAnsi="Book Antiqua"/>
          <w:color w:val="201F1E"/>
          <w:bdr w:val="none" w:sz="0" w:space="0" w:color="auto" w:frame="1"/>
          <w:lang w:val="es-ES_tradnl"/>
        </w:rPr>
        <w:t> </w:t>
      </w:r>
    </w:p>
    <w:p w14:paraId="425D375B" w14:textId="77777777" w:rsidR="000143AF" w:rsidRPr="00450008" w:rsidRDefault="000143AF" w:rsidP="00450008">
      <w:pPr>
        <w:pStyle w:val="xxxxmsonormal"/>
        <w:shd w:val="clear" w:color="auto" w:fill="FFFFFF"/>
        <w:spacing w:before="0" w:beforeAutospacing="0" w:after="0" w:afterAutospacing="0"/>
        <w:ind w:left="993" w:right="141"/>
        <w:jc w:val="both"/>
        <w:rPr>
          <w:rFonts w:ascii="Book Antiqua" w:hAnsi="Book Antiqua"/>
          <w:color w:val="201F1E"/>
        </w:rPr>
      </w:pPr>
      <w:r w:rsidRPr="00450008">
        <w:rPr>
          <w:rFonts w:ascii="Book Antiqua" w:hAnsi="Book Antiqua"/>
          <w:color w:val="201F1E"/>
          <w:bdr w:val="none" w:sz="0" w:space="0" w:color="auto" w:frame="1"/>
          <w:lang w:val="es-ES_tradnl"/>
        </w:rPr>
        <w:t>11.      Mantener relaciones de coordinación y seguimiento con diversas dependencias e instituciones sobre los asuntos a cargo.</w:t>
      </w:r>
    </w:p>
    <w:p w14:paraId="0D217A73" w14:textId="77777777" w:rsidR="000143AF" w:rsidRPr="00450008" w:rsidRDefault="000143AF" w:rsidP="00450008">
      <w:pPr>
        <w:pStyle w:val="xxxxmsonormal"/>
        <w:shd w:val="clear" w:color="auto" w:fill="FFFFFF"/>
        <w:spacing w:before="0" w:beforeAutospacing="0" w:after="0" w:afterAutospacing="0"/>
        <w:ind w:left="993" w:right="141"/>
        <w:jc w:val="both"/>
        <w:rPr>
          <w:rFonts w:ascii="Book Antiqua" w:hAnsi="Book Antiqua"/>
          <w:color w:val="201F1E"/>
        </w:rPr>
      </w:pPr>
      <w:r w:rsidRPr="00450008">
        <w:rPr>
          <w:rFonts w:ascii="Book Antiqua" w:hAnsi="Book Antiqua"/>
          <w:color w:val="201F1E"/>
          <w:bdr w:val="none" w:sz="0" w:space="0" w:color="auto" w:frame="1"/>
          <w:lang w:val="es-ES_tradnl"/>
        </w:rPr>
        <w:t> </w:t>
      </w:r>
    </w:p>
    <w:p w14:paraId="58633FD4" w14:textId="77777777" w:rsidR="000143AF" w:rsidRPr="00450008" w:rsidRDefault="000143AF" w:rsidP="00450008">
      <w:pPr>
        <w:pStyle w:val="xxxxmsonormal"/>
        <w:shd w:val="clear" w:color="auto" w:fill="FFFFFF"/>
        <w:spacing w:before="0" w:beforeAutospacing="0" w:after="0" w:afterAutospacing="0"/>
        <w:ind w:left="993" w:right="141"/>
        <w:jc w:val="both"/>
        <w:rPr>
          <w:rFonts w:ascii="Book Antiqua" w:hAnsi="Book Antiqua"/>
          <w:color w:val="201F1E"/>
        </w:rPr>
      </w:pPr>
      <w:r w:rsidRPr="00450008">
        <w:rPr>
          <w:rFonts w:ascii="Book Antiqua" w:hAnsi="Book Antiqua"/>
          <w:color w:val="201F1E"/>
          <w:bdr w:val="none" w:sz="0" w:space="0" w:color="auto" w:frame="1"/>
          <w:lang w:val="es-ES_tradnl"/>
        </w:rPr>
        <w:t>12.      Redactar, revisar y firmar correspondencia, informes, constancias y documentos diversos.</w:t>
      </w:r>
    </w:p>
    <w:p w14:paraId="72948EBD" w14:textId="77777777" w:rsidR="000143AF" w:rsidRPr="00450008" w:rsidRDefault="000143AF" w:rsidP="00450008">
      <w:pPr>
        <w:pStyle w:val="xxxxmsonormal"/>
        <w:shd w:val="clear" w:color="auto" w:fill="FFFFFF"/>
        <w:spacing w:before="0" w:beforeAutospacing="0" w:after="0" w:afterAutospacing="0"/>
        <w:ind w:left="993" w:right="141"/>
        <w:jc w:val="both"/>
        <w:rPr>
          <w:rFonts w:ascii="Book Antiqua" w:hAnsi="Book Antiqua"/>
          <w:color w:val="201F1E"/>
        </w:rPr>
      </w:pPr>
      <w:r w:rsidRPr="00450008">
        <w:rPr>
          <w:rFonts w:ascii="Book Antiqua" w:hAnsi="Book Antiqua"/>
          <w:color w:val="201F1E"/>
          <w:bdr w:val="none" w:sz="0" w:space="0" w:color="auto" w:frame="1"/>
          <w:lang w:val="es-ES_tradnl"/>
        </w:rPr>
        <w:t> </w:t>
      </w:r>
    </w:p>
    <w:p w14:paraId="4834E9FC" w14:textId="77777777" w:rsidR="000143AF" w:rsidRPr="00450008" w:rsidRDefault="000143AF" w:rsidP="00450008">
      <w:pPr>
        <w:pStyle w:val="xxxxmsonormal"/>
        <w:shd w:val="clear" w:color="auto" w:fill="FFFFFF"/>
        <w:spacing w:before="0" w:beforeAutospacing="0" w:after="0" w:afterAutospacing="0"/>
        <w:ind w:left="993" w:right="141"/>
        <w:jc w:val="both"/>
        <w:rPr>
          <w:rFonts w:ascii="Book Antiqua" w:hAnsi="Book Antiqua"/>
          <w:color w:val="201F1E"/>
        </w:rPr>
      </w:pPr>
      <w:r w:rsidRPr="00450008">
        <w:rPr>
          <w:rFonts w:ascii="Book Antiqua" w:hAnsi="Book Antiqua"/>
          <w:color w:val="201F1E"/>
          <w:bdr w:val="none" w:sz="0" w:space="0" w:color="auto" w:frame="1"/>
          <w:lang w:val="es-ES_tradnl"/>
        </w:rPr>
        <w:t>13.      Velar por el correcto manejo de documentos, registros, archivos, y otros similares.</w:t>
      </w:r>
    </w:p>
    <w:p w14:paraId="3101562B" w14:textId="77777777" w:rsidR="000143AF" w:rsidRPr="00450008" w:rsidRDefault="000143AF" w:rsidP="00450008">
      <w:pPr>
        <w:pStyle w:val="xxxxmsonormal"/>
        <w:shd w:val="clear" w:color="auto" w:fill="FFFFFF"/>
        <w:spacing w:before="0" w:beforeAutospacing="0" w:after="0" w:afterAutospacing="0"/>
        <w:ind w:left="993" w:right="141"/>
        <w:jc w:val="both"/>
        <w:rPr>
          <w:rFonts w:ascii="Book Antiqua" w:hAnsi="Book Antiqua"/>
          <w:color w:val="201F1E"/>
        </w:rPr>
      </w:pPr>
      <w:r w:rsidRPr="00450008">
        <w:rPr>
          <w:rFonts w:ascii="Book Antiqua" w:hAnsi="Book Antiqua"/>
          <w:color w:val="201F1E"/>
          <w:bdr w:val="none" w:sz="0" w:space="0" w:color="auto" w:frame="1"/>
          <w:lang w:val="es-ES_tradnl"/>
        </w:rPr>
        <w:t> </w:t>
      </w:r>
    </w:p>
    <w:p w14:paraId="1B537F7F" w14:textId="77777777" w:rsidR="000143AF" w:rsidRPr="00450008" w:rsidRDefault="000143AF" w:rsidP="00450008">
      <w:pPr>
        <w:pStyle w:val="xxxxmsonormal"/>
        <w:shd w:val="clear" w:color="auto" w:fill="FFFFFF"/>
        <w:spacing w:before="0" w:beforeAutospacing="0" w:after="0" w:afterAutospacing="0"/>
        <w:ind w:left="993" w:right="141"/>
        <w:jc w:val="both"/>
        <w:rPr>
          <w:rFonts w:ascii="Book Antiqua" w:hAnsi="Book Antiqua"/>
          <w:color w:val="201F1E"/>
        </w:rPr>
      </w:pPr>
      <w:r w:rsidRPr="00450008">
        <w:rPr>
          <w:rFonts w:ascii="Book Antiqua" w:hAnsi="Book Antiqua"/>
          <w:color w:val="201F1E"/>
          <w:bdr w:val="none" w:sz="0" w:space="0" w:color="auto" w:frame="1"/>
          <w:lang w:val="es-ES_tradnl"/>
        </w:rPr>
        <w:t>14.      Efectuar los trámites requeridos a fin de que la oficina disponga de los recursos necesarios para cumplir con el trabajo.</w:t>
      </w:r>
    </w:p>
    <w:p w14:paraId="6D4EF6BD" w14:textId="77777777" w:rsidR="000143AF" w:rsidRPr="00450008" w:rsidRDefault="000143AF" w:rsidP="00450008">
      <w:pPr>
        <w:pStyle w:val="xxxxmsonormal"/>
        <w:shd w:val="clear" w:color="auto" w:fill="FFFFFF"/>
        <w:spacing w:before="0" w:beforeAutospacing="0" w:after="0" w:afterAutospacing="0"/>
        <w:ind w:left="993" w:right="141"/>
        <w:jc w:val="both"/>
        <w:rPr>
          <w:rFonts w:ascii="Book Antiqua" w:hAnsi="Book Antiqua"/>
          <w:color w:val="201F1E"/>
        </w:rPr>
      </w:pPr>
      <w:r w:rsidRPr="00450008">
        <w:rPr>
          <w:rFonts w:ascii="Book Antiqua" w:hAnsi="Book Antiqua"/>
          <w:color w:val="201F1E"/>
          <w:bdr w:val="none" w:sz="0" w:space="0" w:color="auto" w:frame="1"/>
          <w:lang w:val="es-ES_tradnl"/>
        </w:rPr>
        <w:t> </w:t>
      </w:r>
    </w:p>
    <w:p w14:paraId="095C9511" w14:textId="77777777" w:rsidR="000143AF" w:rsidRPr="00450008" w:rsidRDefault="000143AF" w:rsidP="00450008">
      <w:pPr>
        <w:pStyle w:val="xxxxmsonormal"/>
        <w:shd w:val="clear" w:color="auto" w:fill="FFFFFF"/>
        <w:spacing w:before="0" w:beforeAutospacing="0" w:after="0" w:afterAutospacing="0"/>
        <w:ind w:left="993" w:right="141"/>
        <w:jc w:val="both"/>
        <w:rPr>
          <w:rFonts w:ascii="Book Antiqua" w:hAnsi="Book Antiqua"/>
          <w:color w:val="201F1E"/>
        </w:rPr>
      </w:pPr>
      <w:r w:rsidRPr="00450008">
        <w:rPr>
          <w:rFonts w:ascii="Book Antiqua" w:hAnsi="Book Antiqua"/>
          <w:color w:val="201F1E"/>
          <w:bdr w:val="none" w:sz="0" w:space="0" w:color="auto" w:frame="1"/>
          <w:lang w:val="es-ES_tradnl"/>
        </w:rPr>
        <w:t>15.      Asistir a reuniones con el fin de actualizar conocimientos, coordinar y mejorar métodos y procedimientos.</w:t>
      </w:r>
    </w:p>
    <w:p w14:paraId="3FCF6FF0" w14:textId="77777777" w:rsidR="000143AF" w:rsidRPr="00450008" w:rsidRDefault="000143AF" w:rsidP="00450008">
      <w:pPr>
        <w:pStyle w:val="xxxxmsonormal"/>
        <w:shd w:val="clear" w:color="auto" w:fill="FFFFFF"/>
        <w:spacing w:before="0" w:beforeAutospacing="0" w:after="0" w:afterAutospacing="0"/>
        <w:ind w:left="993" w:right="141"/>
        <w:jc w:val="both"/>
        <w:rPr>
          <w:rFonts w:ascii="Book Antiqua" w:hAnsi="Book Antiqua"/>
          <w:color w:val="201F1E"/>
        </w:rPr>
      </w:pPr>
      <w:r w:rsidRPr="00450008">
        <w:rPr>
          <w:rFonts w:ascii="Book Antiqua" w:hAnsi="Book Antiqua"/>
          <w:color w:val="201F1E"/>
          <w:bdr w:val="none" w:sz="0" w:space="0" w:color="auto" w:frame="1"/>
          <w:lang w:val="es-ES_tradnl"/>
        </w:rPr>
        <w:t> </w:t>
      </w:r>
    </w:p>
    <w:p w14:paraId="14061DF6" w14:textId="77777777" w:rsidR="000143AF" w:rsidRPr="00450008" w:rsidRDefault="000143AF" w:rsidP="00450008">
      <w:pPr>
        <w:pStyle w:val="xxxxmsonormal"/>
        <w:shd w:val="clear" w:color="auto" w:fill="FFFFFF"/>
        <w:spacing w:before="0" w:beforeAutospacing="0" w:after="0" w:afterAutospacing="0"/>
        <w:ind w:left="993" w:right="141"/>
        <w:jc w:val="both"/>
        <w:rPr>
          <w:rFonts w:ascii="Book Antiqua" w:hAnsi="Book Antiqua"/>
          <w:color w:val="201F1E"/>
        </w:rPr>
      </w:pPr>
      <w:r w:rsidRPr="00450008">
        <w:rPr>
          <w:rFonts w:ascii="Book Antiqua" w:hAnsi="Book Antiqua"/>
          <w:color w:val="201F1E"/>
          <w:bdr w:val="none" w:sz="0" w:space="0" w:color="auto" w:frame="1"/>
          <w:lang w:val="es-ES_tradnl"/>
        </w:rPr>
        <w:t>16.      Llevar al día archivos, sistemas computadorizados, registros delicados y confidenciales y elaborar los reportes que se deriven de los mismos.</w:t>
      </w:r>
    </w:p>
    <w:p w14:paraId="49B81CB1" w14:textId="77777777" w:rsidR="000143AF" w:rsidRPr="00450008" w:rsidRDefault="000143AF" w:rsidP="00450008">
      <w:pPr>
        <w:pStyle w:val="xxxxmsonormal"/>
        <w:shd w:val="clear" w:color="auto" w:fill="FFFFFF"/>
        <w:spacing w:before="0" w:beforeAutospacing="0" w:after="0" w:afterAutospacing="0"/>
        <w:ind w:left="993" w:right="141"/>
        <w:jc w:val="both"/>
        <w:rPr>
          <w:rFonts w:ascii="Book Antiqua" w:hAnsi="Book Antiqua"/>
          <w:color w:val="201F1E"/>
        </w:rPr>
      </w:pPr>
      <w:r w:rsidRPr="00450008">
        <w:rPr>
          <w:rFonts w:ascii="Book Antiqua" w:hAnsi="Book Antiqua"/>
          <w:color w:val="201F1E"/>
          <w:bdr w:val="none" w:sz="0" w:space="0" w:color="auto" w:frame="1"/>
          <w:lang w:val="es-ES_tradnl"/>
        </w:rPr>
        <w:t> </w:t>
      </w:r>
    </w:p>
    <w:p w14:paraId="3731803A" w14:textId="77777777" w:rsidR="000143AF" w:rsidRPr="00450008" w:rsidRDefault="000143AF" w:rsidP="00450008">
      <w:pPr>
        <w:pStyle w:val="xxxxmsonormal"/>
        <w:shd w:val="clear" w:color="auto" w:fill="FFFFFF"/>
        <w:spacing w:before="0" w:beforeAutospacing="0" w:after="0" w:afterAutospacing="0"/>
        <w:ind w:left="993" w:right="141"/>
        <w:jc w:val="both"/>
        <w:rPr>
          <w:rFonts w:ascii="Book Antiqua" w:hAnsi="Book Antiqua"/>
          <w:color w:val="201F1E"/>
        </w:rPr>
      </w:pPr>
      <w:r w:rsidRPr="00450008">
        <w:rPr>
          <w:rFonts w:ascii="Book Antiqua" w:hAnsi="Book Antiqua"/>
          <w:color w:val="201F1E"/>
          <w:bdr w:val="none" w:sz="0" w:space="0" w:color="auto" w:frame="1"/>
          <w:lang w:val="es-ES_tradnl"/>
        </w:rPr>
        <w:t>17.      Llevar controles variados.</w:t>
      </w:r>
    </w:p>
    <w:p w14:paraId="01110751" w14:textId="77777777" w:rsidR="000143AF" w:rsidRPr="00450008" w:rsidRDefault="000143AF" w:rsidP="00450008">
      <w:pPr>
        <w:pStyle w:val="xxxxmsonormal"/>
        <w:shd w:val="clear" w:color="auto" w:fill="FFFFFF"/>
        <w:spacing w:before="0" w:beforeAutospacing="0" w:after="0" w:afterAutospacing="0"/>
        <w:ind w:left="993" w:right="141"/>
        <w:jc w:val="both"/>
        <w:rPr>
          <w:rFonts w:ascii="Book Antiqua" w:hAnsi="Book Antiqua"/>
          <w:color w:val="201F1E"/>
        </w:rPr>
      </w:pPr>
      <w:r w:rsidRPr="00450008">
        <w:rPr>
          <w:rFonts w:ascii="Book Antiqua" w:hAnsi="Book Antiqua"/>
          <w:color w:val="201F1E"/>
          <w:bdr w:val="none" w:sz="0" w:space="0" w:color="auto" w:frame="1"/>
          <w:lang w:val="es-ES_tradnl"/>
        </w:rPr>
        <w:t> </w:t>
      </w:r>
    </w:p>
    <w:p w14:paraId="05526487" w14:textId="6B4A8F99" w:rsidR="000143AF" w:rsidRPr="00450008" w:rsidRDefault="000143AF" w:rsidP="00450008">
      <w:pPr>
        <w:pStyle w:val="xxxxmsonormal"/>
        <w:shd w:val="clear" w:color="auto" w:fill="FFFFFF"/>
        <w:spacing w:before="0" w:beforeAutospacing="0" w:after="0" w:afterAutospacing="0"/>
        <w:ind w:left="993" w:right="141"/>
        <w:jc w:val="both"/>
        <w:rPr>
          <w:rFonts w:ascii="Book Antiqua" w:hAnsi="Book Antiqua"/>
          <w:color w:val="201F1E"/>
        </w:rPr>
      </w:pPr>
      <w:r w:rsidRPr="00450008">
        <w:rPr>
          <w:rFonts w:ascii="Book Antiqua" w:hAnsi="Book Antiqua"/>
          <w:color w:val="201F1E"/>
          <w:bdr w:val="none" w:sz="0" w:space="0" w:color="auto" w:frame="1"/>
          <w:lang w:val="es-ES_tradnl"/>
        </w:rPr>
        <w:lastRenderedPageBreak/>
        <w:t>18.      Asesorar, orientar e instruir al personal operativo sobre las labores a ejecutar</w:t>
      </w:r>
      <w:r w:rsidR="001E1AFE">
        <w:rPr>
          <w:rFonts w:ascii="Book Antiqua" w:hAnsi="Book Antiqua"/>
          <w:color w:val="201F1E"/>
          <w:bdr w:val="none" w:sz="0" w:space="0" w:color="auto" w:frame="1"/>
          <w:lang w:val="es-ES_tradnl"/>
        </w:rPr>
        <w:t>.</w:t>
      </w:r>
    </w:p>
    <w:p w14:paraId="44E74811" w14:textId="77777777" w:rsidR="000143AF" w:rsidRPr="00450008" w:rsidRDefault="000143AF" w:rsidP="00450008">
      <w:pPr>
        <w:pStyle w:val="xxxxmsonormal"/>
        <w:shd w:val="clear" w:color="auto" w:fill="FFFFFF"/>
        <w:spacing w:before="0" w:beforeAutospacing="0" w:after="0" w:afterAutospacing="0"/>
        <w:ind w:left="993" w:right="141"/>
        <w:jc w:val="both"/>
        <w:rPr>
          <w:rFonts w:ascii="Book Antiqua" w:hAnsi="Book Antiqua"/>
          <w:color w:val="201F1E"/>
        </w:rPr>
      </w:pPr>
      <w:r w:rsidRPr="00450008">
        <w:rPr>
          <w:rFonts w:ascii="Book Antiqua" w:hAnsi="Book Antiqua"/>
          <w:color w:val="201F1E"/>
          <w:bdr w:val="none" w:sz="0" w:space="0" w:color="auto" w:frame="1"/>
          <w:lang w:val="es-ES_tradnl"/>
        </w:rPr>
        <w:t> </w:t>
      </w:r>
    </w:p>
    <w:p w14:paraId="77C47BE9" w14:textId="77777777" w:rsidR="000143AF" w:rsidRPr="00450008" w:rsidRDefault="000143AF" w:rsidP="00450008">
      <w:pPr>
        <w:pStyle w:val="xxxxmsonormal"/>
        <w:shd w:val="clear" w:color="auto" w:fill="FFFFFF"/>
        <w:spacing w:before="0" w:beforeAutospacing="0" w:after="0" w:afterAutospacing="0"/>
        <w:ind w:left="993" w:right="141"/>
        <w:jc w:val="both"/>
        <w:rPr>
          <w:rFonts w:ascii="Book Antiqua" w:hAnsi="Book Antiqua"/>
          <w:color w:val="201F1E"/>
        </w:rPr>
      </w:pPr>
      <w:r w:rsidRPr="00450008">
        <w:rPr>
          <w:rFonts w:ascii="Book Antiqua" w:hAnsi="Book Antiqua"/>
          <w:color w:val="201F1E"/>
          <w:bdr w:val="none" w:sz="0" w:space="0" w:color="auto" w:frame="1"/>
          <w:lang w:val="es-ES_tradnl"/>
        </w:rPr>
        <w:t>19.      Preparar informes complejos.</w:t>
      </w:r>
    </w:p>
    <w:p w14:paraId="47D2A263" w14:textId="77777777" w:rsidR="000143AF" w:rsidRPr="00450008" w:rsidRDefault="000143AF" w:rsidP="00450008">
      <w:pPr>
        <w:pStyle w:val="xxxxmsonormal"/>
        <w:shd w:val="clear" w:color="auto" w:fill="FFFFFF"/>
        <w:spacing w:before="0" w:beforeAutospacing="0" w:after="0" w:afterAutospacing="0"/>
        <w:ind w:left="993" w:right="141"/>
        <w:jc w:val="both"/>
        <w:rPr>
          <w:rFonts w:ascii="Book Antiqua" w:hAnsi="Book Antiqua"/>
          <w:color w:val="201F1E"/>
        </w:rPr>
      </w:pPr>
      <w:r w:rsidRPr="00450008">
        <w:rPr>
          <w:rFonts w:ascii="Book Antiqua" w:hAnsi="Book Antiqua"/>
          <w:color w:val="201F1E"/>
          <w:bdr w:val="none" w:sz="0" w:space="0" w:color="auto" w:frame="1"/>
          <w:lang w:val="es-ES_tradnl"/>
        </w:rPr>
        <w:t> </w:t>
      </w:r>
    </w:p>
    <w:p w14:paraId="76AC9CD5" w14:textId="77777777" w:rsidR="000143AF" w:rsidRPr="00450008" w:rsidRDefault="000143AF" w:rsidP="00450008">
      <w:pPr>
        <w:pStyle w:val="xxxxmsonormal"/>
        <w:shd w:val="clear" w:color="auto" w:fill="FFFFFF"/>
        <w:spacing w:before="0" w:beforeAutospacing="0" w:after="0" w:afterAutospacing="0"/>
        <w:ind w:left="993" w:right="141"/>
        <w:jc w:val="both"/>
        <w:rPr>
          <w:rFonts w:ascii="Book Antiqua" w:hAnsi="Book Antiqua"/>
          <w:color w:val="201F1E"/>
        </w:rPr>
      </w:pPr>
      <w:r w:rsidRPr="00450008">
        <w:rPr>
          <w:rFonts w:ascii="Book Antiqua" w:hAnsi="Book Antiqua"/>
          <w:color w:val="201F1E"/>
          <w:bdr w:val="none" w:sz="0" w:space="0" w:color="auto" w:frame="1"/>
          <w:lang w:val="es-ES_tradnl"/>
        </w:rPr>
        <w:t>20.      Tramitar nombramientos.</w:t>
      </w:r>
    </w:p>
    <w:p w14:paraId="570994A8" w14:textId="77777777" w:rsidR="000143AF" w:rsidRPr="00450008" w:rsidRDefault="000143AF" w:rsidP="00450008">
      <w:pPr>
        <w:pStyle w:val="xxxxmsonormal"/>
        <w:shd w:val="clear" w:color="auto" w:fill="FFFFFF"/>
        <w:spacing w:before="0" w:beforeAutospacing="0" w:after="0" w:afterAutospacing="0"/>
        <w:ind w:left="993" w:right="141"/>
        <w:jc w:val="both"/>
        <w:rPr>
          <w:rFonts w:ascii="Book Antiqua" w:hAnsi="Book Antiqua"/>
          <w:color w:val="201F1E"/>
        </w:rPr>
      </w:pPr>
      <w:r w:rsidRPr="00450008">
        <w:rPr>
          <w:rFonts w:ascii="Book Antiqua" w:hAnsi="Book Antiqua"/>
          <w:color w:val="201F1E"/>
          <w:bdr w:val="none" w:sz="0" w:space="0" w:color="auto" w:frame="1"/>
          <w:lang w:val="es-ES_tradnl"/>
        </w:rPr>
        <w:t> </w:t>
      </w:r>
    </w:p>
    <w:p w14:paraId="2598E5D9" w14:textId="77777777" w:rsidR="000143AF" w:rsidRPr="00450008" w:rsidRDefault="000143AF" w:rsidP="00450008">
      <w:pPr>
        <w:pStyle w:val="xxxxmsonormal"/>
        <w:shd w:val="clear" w:color="auto" w:fill="FFFFFF"/>
        <w:spacing w:before="0" w:beforeAutospacing="0" w:after="0" w:afterAutospacing="0"/>
        <w:ind w:left="993" w:right="141"/>
        <w:jc w:val="both"/>
        <w:rPr>
          <w:rFonts w:ascii="Book Antiqua" w:hAnsi="Book Antiqua"/>
          <w:color w:val="201F1E"/>
        </w:rPr>
      </w:pPr>
      <w:r w:rsidRPr="00450008">
        <w:rPr>
          <w:rFonts w:ascii="Book Antiqua" w:hAnsi="Book Antiqua"/>
          <w:color w:val="201F1E"/>
          <w:bdr w:val="none" w:sz="0" w:space="0" w:color="auto" w:frame="1"/>
          <w:lang w:val="es-ES_tradnl"/>
        </w:rPr>
        <w:t>21.      Tramitar incapacidades, vacaciones, permisos y otros.</w:t>
      </w:r>
    </w:p>
    <w:p w14:paraId="75B67020" w14:textId="77777777" w:rsidR="000143AF" w:rsidRPr="00450008" w:rsidRDefault="000143AF" w:rsidP="00450008">
      <w:pPr>
        <w:pStyle w:val="xxxxmsonormal"/>
        <w:shd w:val="clear" w:color="auto" w:fill="FFFFFF"/>
        <w:spacing w:before="0" w:beforeAutospacing="0" w:after="0" w:afterAutospacing="0"/>
        <w:ind w:left="993" w:right="141"/>
        <w:jc w:val="both"/>
        <w:rPr>
          <w:rFonts w:ascii="Book Antiqua" w:hAnsi="Book Antiqua"/>
          <w:color w:val="201F1E"/>
        </w:rPr>
      </w:pPr>
      <w:r w:rsidRPr="00450008">
        <w:rPr>
          <w:rFonts w:ascii="Book Antiqua" w:hAnsi="Book Antiqua"/>
          <w:color w:val="201F1E"/>
          <w:bdr w:val="none" w:sz="0" w:space="0" w:color="auto" w:frame="1"/>
          <w:lang w:val="es-ES_tradnl"/>
        </w:rPr>
        <w:t> </w:t>
      </w:r>
    </w:p>
    <w:p w14:paraId="72F8619A" w14:textId="0E14E494" w:rsidR="000143AF" w:rsidRPr="00450008" w:rsidRDefault="000143AF" w:rsidP="00450008">
      <w:pPr>
        <w:pStyle w:val="xxxxmsonormal"/>
        <w:shd w:val="clear" w:color="auto" w:fill="FFFFFF"/>
        <w:spacing w:before="0" w:beforeAutospacing="0" w:after="0" w:afterAutospacing="0"/>
        <w:ind w:left="993" w:right="141"/>
        <w:jc w:val="both"/>
        <w:rPr>
          <w:rFonts w:ascii="Book Antiqua" w:hAnsi="Book Antiqua"/>
          <w:color w:val="201F1E"/>
        </w:rPr>
      </w:pPr>
      <w:r w:rsidRPr="00450008">
        <w:rPr>
          <w:rFonts w:ascii="Book Antiqua" w:hAnsi="Book Antiqua"/>
          <w:color w:val="201F1E"/>
          <w:bdr w:val="none" w:sz="0" w:space="0" w:color="auto" w:frame="1"/>
          <w:lang w:val="es-ES_tradnl"/>
        </w:rPr>
        <w:t xml:space="preserve">22.      </w:t>
      </w:r>
      <w:r w:rsidR="00715160" w:rsidRPr="000143AF">
        <w:rPr>
          <w:rFonts w:ascii="Book Antiqua" w:hAnsi="Book Antiqua"/>
          <w:color w:val="201F1E"/>
          <w:bdr w:val="none" w:sz="0" w:space="0" w:color="auto" w:frame="1"/>
          <w:lang w:val="es-ES_tradnl"/>
        </w:rPr>
        <w:t>Analiz</w:t>
      </w:r>
      <w:r w:rsidR="00715160">
        <w:rPr>
          <w:rFonts w:ascii="Book Antiqua" w:hAnsi="Book Antiqua"/>
          <w:color w:val="201F1E"/>
          <w:bdr w:val="none" w:sz="0" w:space="0" w:color="auto" w:frame="1"/>
          <w:lang w:val="es-ES_tradnl"/>
        </w:rPr>
        <w:t>ar</w:t>
      </w:r>
      <w:r w:rsidRPr="00450008">
        <w:rPr>
          <w:rFonts w:ascii="Book Antiqua" w:hAnsi="Book Antiqua"/>
          <w:color w:val="201F1E"/>
          <w:bdr w:val="none" w:sz="0" w:space="0" w:color="auto" w:frame="1"/>
          <w:lang w:val="es-ES_tradnl"/>
        </w:rPr>
        <w:t>, verifica</w:t>
      </w:r>
      <w:r w:rsidR="00715160">
        <w:rPr>
          <w:rFonts w:ascii="Book Antiqua" w:hAnsi="Book Antiqua"/>
          <w:color w:val="201F1E"/>
          <w:bdr w:val="none" w:sz="0" w:space="0" w:color="auto" w:frame="1"/>
          <w:lang w:val="es-ES_tradnl"/>
        </w:rPr>
        <w:t>r</w:t>
      </w:r>
      <w:r w:rsidRPr="00450008">
        <w:rPr>
          <w:rFonts w:ascii="Book Antiqua" w:hAnsi="Book Antiqua"/>
          <w:color w:val="201F1E"/>
          <w:bdr w:val="none" w:sz="0" w:space="0" w:color="auto" w:frame="1"/>
          <w:lang w:val="es-ES_tradnl"/>
        </w:rPr>
        <w:t xml:space="preserve"> y aproba</w:t>
      </w:r>
      <w:r w:rsidR="003B1A7D">
        <w:rPr>
          <w:rFonts w:ascii="Book Antiqua" w:hAnsi="Book Antiqua"/>
          <w:color w:val="201F1E"/>
          <w:bdr w:val="none" w:sz="0" w:space="0" w:color="auto" w:frame="1"/>
          <w:lang w:val="es-ES_tradnl"/>
        </w:rPr>
        <w:t>r los</w:t>
      </w:r>
      <w:r w:rsidRPr="00450008">
        <w:rPr>
          <w:rFonts w:ascii="Book Antiqua" w:hAnsi="Book Antiqua"/>
          <w:color w:val="201F1E"/>
          <w:bdr w:val="none" w:sz="0" w:space="0" w:color="auto" w:frame="1"/>
          <w:lang w:val="es-ES_tradnl"/>
        </w:rPr>
        <w:t xml:space="preserve"> viáticos de las personas funcionarias de la Dirección del Programa de Justicia Restaurativa.</w:t>
      </w:r>
    </w:p>
    <w:p w14:paraId="2F6E7418" w14:textId="5291C068" w:rsidR="0027495D" w:rsidRPr="00450008" w:rsidRDefault="0027495D" w:rsidP="00450008">
      <w:pPr>
        <w:pStyle w:val="xxxxmsonormal"/>
        <w:shd w:val="clear" w:color="auto" w:fill="FFFFFF"/>
        <w:spacing w:before="0" w:beforeAutospacing="0" w:after="0" w:afterAutospacing="0"/>
        <w:ind w:left="993" w:right="141"/>
        <w:jc w:val="both"/>
        <w:rPr>
          <w:rFonts w:ascii="Calibri" w:hAnsi="Calibri"/>
          <w:color w:val="201F1E"/>
          <w:sz w:val="22"/>
          <w:szCs w:val="22"/>
        </w:rPr>
      </w:pPr>
    </w:p>
    <w:p w14:paraId="4216347F" w14:textId="056C364A" w:rsidR="00D80A27" w:rsidRPr="009418E0" w:rsidRDefault="00D80A27" w:rsidP="009B4195">
      <w:pPr>
        <w:jc w:val="both"/>
        <w:rPr>
          <w:rFonts w:ascii="Book Antiqua" w:hAnsi="Book Antiqua" w:cs="Arial"/>
          <w:sz w:val="24"/>
          <w:szCs w:val="24"/>
        </w:rPr>
      </w:pPr>
    </w:p>
    <w:p w14:paraId="0B61B4F3" w14:textId="7E22E405" w:rsidR="000226BB" w:rsidRDefault="003B1A7D" w:rsidP="000226BB">
      <w:pPr>
        <w:jc w:val="both"/>
        <w:rPr>
          <w:rFonts w:ascii="Book Antiqua" w:hAnsi="Book Antiqua" w:cs="Arial"/>
          <w:sz w:val="24"/>
          <w:szCs w:val="24"/>
        </w:rPr>
      </w:pPr>
      <w:r w:rsidRPr="009418E0">
        <w:rPr>
          <w:rFonts w:ascii="Book Antiqua" w:hAnsi="Book Antiqua" w:cs="Arial"/>
          <w:sz w:val="24"/>
          <w:szCs w:val="24"/>
        </w:rPr>
        <w:t xml:space="preserve">Las labores que asume el puesto adicional son acordes a la gestión de apoyo administrativo, </w:t>
      </w:r>
      <w:r w:rsidR="004B31D7" w:rsidRPr="009418E0">
        <w:rPr>
          <w:rFonts w:ascii="Book Antiqua" w:hAnsi="Book Antiqua" w:cs="Arial"/>
          <w:sz w:val="24"/>
          <w:szCs w:val="24"/>
        </w:rPr>
        <w:t>lo que vendría a coadyuvar de manera</w:t>
      </w:r>
      <w:r w:rsidR="009259E3" w:rsidRPr="009418E0">
        <w:rPr>
          <w:rFonts w:ascii="Book Antiqua" w:hAnsi="Book Antiqua" w:cs="Arial"/>
          <w:sz w:val="24"/>
          <w:szCs w:val="24"/>
        </w:rPr>
        <w:t xml:space="preserve"> permanente a </w:t>
      </w:r>
      <w:r w:rsidR="004B31D7" w:rsidRPr="009418E0">
        <w:rPr>
          <w:rFonts w:ascii="Book Antiqua" w:hAnsi="Book Antiqua" w:cs="Arial"/>
          <w:sz w:val="24"/>
          <w:szCs w:val="24"/>
        </w:rPr>
        <w:t xml:space="preserve">las actividades que realiza </w:t>
      </w:r>
      <w:r w:rsidR="009259E3" w:rsidRPr="009418E0">
        <w:rPr>
          <w:rFonts w:ascii="Book Antiqua" w:hAnsi="Book Antiqua" w:cs="Arial"/>
          <w:sz w:val="24"/>
          <w:szCs w:val="24"/>
        </w:rPr>
        <w:t>la oficina de Justicia Restaurativa.</w:t>
      </w:r>
    </w:p>
    <w:p w14:paraId="02A027B1" w14:textId="77777777" w:rsidR="00D80A27" w:rsidRPr="002E056E" w:rsidRDefault="00D80A27" w:rsidP="002E056E">
      <w:pPr>
        <w:jc w:val="both"/>
        <w:rPr>
          <w:rFonts w:ascii="Book Antiqua" w:hAnsi="Book Antiqua" w:cs="Arial"/>
          <w:sz w:val="24"/>
          <w:szCs w:val="24"/>
        </w:rPr>
      </w:pPr>
    </w:p>
    <w:p w14:paraId="34D6AD34" w14:textId="0307DF28" w:rsidR="00BC73C4" w:rsidRDefault="0027110F" w:rsidP="00BB2C90">
      <w:pPr>
        <w:pStyle w:val="Prrafodelista"/>
        <w:numPr>
          <w:ilvl w:val="0"/>
          <w:numId w:val="15"/>
        </w:numPr>
        <w:ind w:left="284"/>
        <w:jc w:val="both"/>
        <w:rPr>
          <w:rFonts w:ascii="Book Antiqua" w:hAnsi="Book Antiqua"/>
          <w:b/>
          <w:u w:val="single"/>
          <w:lang w:val="es-CR"/>
        </w:rPr>
      </w:pPr>
      <w:r>
        <w:rPr>
          <w:rFonts w:ascii="Book Antiqua" w:hAnsi="Book Antiqua"/>
          <w:b/>
          <w:u w:val="single"/>
          <w:lang w:val="es-CR"/>
        </w:rPr>
        <w:t>Propuesta de estructura organizacional para la oficina de Justicia Restaurativa</w:t>
      </w:r>
      <w:r w:rsidR="007640D5">
        <w:rPr>
          <w:rFonts w:ascii="Book Antiqua" w:hAnsi="Book Antiqua"/>
          <w:b/>
          <w:u w:val="single"/>
          <w:lang w:val="es-CR"/>
        </w:rPr>
        <w:t xml:space="preserve"> </w:t>
      </w:r>
    </w:p>
    <w:p w14:paraId="2540FCAC" w14:textId="77777777" w:rsidR="00504C51" w:rsidRPr="0094120E" w:rsidRDefault="00504C51" w:rsidP="0094120E">
      <w:pPr>
        <w:jc w:val="both"/>
        <w:rPr>
          <w:rFonts w:ascii="Book Antiqua" w:hAnsi="Book Antiqua"/>
          <w:b/>
          <w:u w:val="single"/>
        </w:rPr>
      </w:pPr>
    </w:p>
    <w:p w14:paraId="6F354C74" w14:textId="3646C542" w:rsidR="001B0405" w:rsidRDefault="003E62A0" w:rsidP="003E62A0">
      <w:pPr>
        <w:pStyle w:val="Prrafodelista"/>
        <w:ind w:left="142"/>
        <w:jc w:val="both"/>
        <w:rPr>
          <w:rFonts w:ascii="Book Antiqua" w:hAnsi="Book Antiqua"/>
          <w:lang w:val="es-CR"/>
        </w:rPr>
      </w:pPr>
      <w:r>
        <w:rPr>
          <w:rFonts w:ascii="Book Antiqua" w:hAnsi="Book Antiqua"/>
          <w:lang w:val="es-CR"/>
        </w:rPr>
        <w:t>Según lo dispuesto en el artículo 6 de la Ley de Justicia Restaurativa señala “</w:t>
      </w:r>
      <w:r>
        <w:rPr>
          <w:rFonts w:ascii="Book Antiqua" w:hAnsi="Book Antiqua"/>
          <w:i/>
          <w:iCs/>
          <w:lang w:val="es-CR"/>
        </w:rPr>
        <w:t>que l</w:t>
      </w:r>
      <w:r w:rsidRPr="00F36551">
        <w:rPr>
          <w:rFonts w:ascii="Book Antiqua" w:hAnsi="Book Antiqua"/>
          <w:i/>
          <w:iCs/>
          <w:lang w:val="es-CR"/>
        </w:rPr>
        <w:t>a implementación de</w:t>
      </w:r>
      <w:r>
        <w:rPr>
          <w:rFonts w:ascii="Book Antiqua" w:hAnsi="Book Antiqua"/>
          <w:i/>
          <w:iCs/>
          <w:lang w:val="es-CR"/>
        </w:rPr>
        <w:t xml:space="preserve"> esa</w:t>
      </w:r>
      <w:r w:rsidRPr="00F36551">
        <w:rPr>
          <w:rFonts w:ascii="Book Antiqua" w:hAnsi="Book Antiqua"/>
          <w:i/>
          <w:iCs/>
          <w:lang w:val="es-CR"/>
        </w:rPr>
        <w:t xml:space="preserve"> ley en el Poder Judicial estará bajo la </w:t>
      </w:r>
      <w:r w:rsidRPr="0094120E">
        <w:rPr>
          <w:rFonts w:ascii="Book Antiqua" w:hAnsi="Book Antiqua"/>
          <w:b/>
          <w:bCs/>
          <w:i/>
          <w:iCs/>
          <w:lang w:val="es-CR"/>
        </w:rPr>
        <w:t>Dirección de Justicia Restaurativa</w:t>
      </w:r>
      <w:r w:rsidRPr="00F36551">
        <w:rPr>
          <w:rFonts w:ascii="Book Antiqua" w:hAnsi="Book Antiqua"/>
          <w:i/>
          <w:iCs/>
          <w:lang w:val="es-CR"/>
        </w:rPr>
        <w:t xml:space="preserve"> como </w:t>
      </w:r>
      <w:r w:rsidRPr="0094120E">
        <w:rPr>
          <w:rFonts w:ascii="Book Antiqua" w:hAnsi="Book Antiqua"/>
          <w:b/>
          <w:bCs/>
          <w:i/>
          <w:iCs/>
          <w:lang w:val="es-CR"/>
        </w:rPr>
        <w:t>ente rector</w:t>
      </w:r>
      <w:r w:rsidR="007640D5">
        <w:rPr>
          <w:rFonts w:ascii="Book Antiqua" w:hAnsi="Book Antiqua"/>
          <w:i/>
          <w:iCs/>
          <w:lang w:val="es-CR"/>
        </w:rPr>
        <w:t>…</w:t>
      </w:r>
      <w:r w:rsidRPr="00F36551">
        <w:rPr>
          <w:rFonts w:ascii="Book Antiqua" w:hAnsi="Book Antiqua"/>
          <w:i/>
          <w:iCs/>
          <w:lang w:val="es-CR"/>
        </w:rPr>
        <w:t>”</w:t>
      </w:r>
      <w:r>
        <w:rPr>
          <w:rFonts w:ascii="Book Antiqua" w:hAnsi="Book Antiqua"/>
          <w:i/>
          <w:iCs/>
          <w:lang w:val="es-CR"/>
        </w:rPr>
        <w:t>,</w:t>
      </w:r>
      <w:r w:rsidRPr="0094120E">
        <w:rPr>
          <w:rFonts w:ascii="Book Antiqua" w:hAnsi="Book Antiqua"/>
          <w:lang w:val="es-CR"/>
        </w:rPr>
        <w:t xml:space="preserve"> </w:t>
      </w:r>
      <w:r w:rsidR="0029778E">
        <w:rPr>
          <w:rFonts w:ascii="Book Antiqua" w:hAnsi="Book Antiqua"/>
          <w:lang w:val="es-CR"/>
        </w:rPr>
        <w:t xml:space="preserve">siendo que actualmente se conoce con el nombre de Programa u Oficina de Justicia Restaurativa, se </w:t>
      </w:r>
      <w:r w:rsidR="007640D5" w:rsidRPr="0094120E">
        <w:rPr>
          <w:rFonts w:ascii="Book Antiqua" w:hAnsi="Book Antiqua"/>
          <w:lang w:val="es-CR"/>
        </w:rPr>
        <w:t>hace</w:t>
      </w:r>
      <w:r w:rsidRPr="0094120E">
        <w:rPr>
          <w:rFonts w:ascii="Book Antiqua" w:hAnsi="Book Antiqua"/>
          <w:lang w:val="es-CR"/>
        </w:rPr>
        <w:t xml:space="preserve"> </w:t>
      </w:r>
      <w:r w:rsidR="007640D5">
        <w:rPr>
          <w:rFonts w:ascii="Book Antiqua" w:hAnsi="Book Antiqua"/>
          <w:lang w:val="es-CR"/>
        </w:rPr>
        <w:t>necesario</w:t>
      </w:r>
      <w:r w:rsidRPr="0094120E">
        <w:rPr>
          <w:rFonts w:ascii="Book Antiqua" w:hAnsi="Book Antiqua"/>
          <w:lang w:val="es-CR"/>
        </w:rPr>
        <w:t xml:space="preserve"> </w:t>
      </w:r>
      <w:r w:rsidR="00F67117">
        <w:rPr>
          <w:rFonts w:ascii="Book Antiqua" w:hAnsi="Book Antiqua"/>
          <w:lang w:val="es-CR"/>
        </w:rPr>
        <w:t xml:space="preserve">analizar </w:t>
      </w:r>
      <w:r w:rsidR="007640D5">
        <w:rPr>
          <w:rFonts w:ascii="Book Antiqua" w:hAnsi="Book Antiqua"/>
          <w:lang w:val="es-CR"/>
        </w:rPr>
        <w:t xml:space="preserve">si </w:t>
      </w:r>
      <w:r w:rsidR="001B0405">
        <w:rPr>
          <w:rFonts w:ascii="Book Antiqua" w:hAnsi="Book Antiqua"/>
          <w:lang w:val="es-CR"/>
        </w:rPr>
        <w:t xml:space="preserve">el término obedece a una definición estructural o </w:t>
      </w:r>
      <w:r w:rsidR="00D64F1B">
        <w:rPr>
          <w:rFonts w:ascii="Book Antiqua" w:hAnsi="Book Antiqua"/>
          <w:lang w:val="es-CR"/>
        </w:rPr>
        <w:t xml:space="preserve">una de las etapas del proceso </w:t>
      </w:r>
      <w:r w:rsidR="001B0405">
        <w:rPr>
          <w:rFonts w:ascii="Book Antiqua" w:hAnsi="Book Antiqua"/>
          <w:lang w:val="es-CR"/>
        </w:rPr>
        <w:t>administrativo</w:t>
      </w:r>
      <w:r w:rsidR="0027110F">
        <w:rPr>
          <w:rStyle w:val="Refdenotaalpie"/>
          <w:rFonts w:ascii="Book Antiqua" w:hAnsi="Book Antiqua"/>
          <w:lang w:val="es-CR"/>
        </w:rPr>
        <w:footnoteReference w:id="3"/>
      </w:r>
      <w:r w:rsidR="001B0405">
        <w:rPr>
          <w:rFonts w:ascii="Book Antiqua" w:hAnsi="Book Antiqua"/>
          <w:lang w:val="es-CR"/>
        </w:rPr>
        <w:t xml:space="preserve">, </w:t>
      </w:r>
      <w:r w:rsidR="00D64F1B">
        <w:rPr>
          <w:rFonts w:ascii="Book Antiqua" w:hAnsi="Book Antiqua"/>
          <w:lang w:val="es-CR"/>
        </w:rPr>
        <w:t>que aplica el conocimiento adquirido para la toma de decisiones</w:t>
      </w:r>
      <w:r w:rsidR="0029778E">
        <w:rPr>
          <w:rFonts w:ascii="Book Antiqua" w:hAnsi="Book Antiqua"/>
          <w:lang w:val="es-CR"/>
        </w:rPr>
        <w:t>.</w:t>
      </w:r>
      <w:r w:rsidR="00D64F1B">
        <w:rPr>
          <w:rFonts w:ascii="Book Antiqua" w:hAnsi="Book Antiqua"/>
          <w:lang w:val="es-CR"/>
        </w:rPr>
        <w:t xml:space="preserve">  </w:t>
      </w:r>
      <w:r w:rsidR="001B0405">
        <w:rPr>
          <w:rFonts w:ascii="Book Antiqua" w:hAnsi="Book Antiqua"/>
          <w:lang w:val="es-CR"/>
        </w:rPr>
        <w:t xml:space="preserve"> </w:t>
      </w:r>
    </w:p>
    <w:p w14:paraId="52CA3F7E" w14:textId="77777777" w:rsidR="001B0405" w:rsidRDefault="001B0405" w:rsidP="003E62A0">
      <w:pPr>
        <w:pStyle w:val="Prrafodelista"/>
        <w:ind w:left="142"/>
        <w:jc w:val="both"/>
        <w:rPr>
          <w:rFonts w:ascii="Book Antiqua" w:hAnsi="Book Antiqua"/>
          <w:lang w:val="es-CR"/>
        </w:rPr>
      </w:pPr>
    </w:p>
    <w:p w14:paraId="0C856CA6" w14:textId="37D93B9A" w:rsidR="007640D5" w:rsidRDefault="001B0405" w:rsidP="003E62A0">
      <w:pPr>
        <w:pStyle w:val="Prrafodelista"/>
        <w:ind w:left="142"/>
        <w:jc w:val="both"/>
        <w:rPr>
          <w:rFonts w:ascii="Book Antiqua" w:hAnsi="Book Antiqua"/>
          <w:lang w:val="es-CR"/>
        </w:rPr>
      </w:pPr>
      <w:r>
        <w:rPr>
          <w:rFonts w:ascii="Book Antiqua" w:hAnsi="Book Antiqua"/>
          <w:lang w:val="es-CR"/>
        </w:rPr>
        <w:t xml:space="preserve">Por lo anterior, se procede a analizar </w:t>
      </w:r>
      <w:r w:rsidR="00F67117">
        <w:rPr>
          <w:rFonts w:ascii="Book Antiqua" w:hAnsi="Book Antiqua"/>
          <w:lang w:val="es-CR"/>
        </w:rPr>
        <w:t>las características que establece el</w:t>
      </w:r>
      <w:r w:rsidR="003D0FE1">
        <w:rPr>
          <w:rFonts w:ascii="Book Antiqua" w:hAnsi="Book Antiqua"/>
          <w:lang w:val="es-CR"/>
        </w:rPr>
        <w:t xml:space="preserve"> Ministerio de Planificación Nacional y Política Económica (MIDEPLAN) en su </w:t>
      </w:r>
      <w:r w:rsidR="002C37B5">
        <w:rPr>
          <w:rFonts w:ascii="Book Antiqua" w:hAnsi="Book Antiqua"/>
          <w:lang w:val="es-CR"/>
        </w:rPr>
        <w:t>Política de Gobierno sobre niveles jerárquicos y nomenclatura organizativa en la Administración Pública</w:t>
      </w:r>
      <w:r w:rsidR="00F67117">
        <w:rPr>
          <w:rFonts w:ascii="Book Antiqua" w:hAnsi="Book Antiqua"/>
          <w:lang w:val="es-CR"/>
        </w:rPr>
        <w:t xml:space="preserve">, </w:t>
      </w:r>
      <w:r>
        <w:rPr>
          <w:rFonts w:ascii="Book Antiqua" w:hAnsi="Book Antiqua"/>
          <w:lang w:val="es-CR"/>
        </w:rPr>
        <w:t xml:space="preserve">que define </w:t>
      </w:r>
      <w:r w:rsidR="00904140">
        <w:rPr>
          <w:rFonts w:ascii="Book Antiqua" w:hAnsi="Book Antiqua"/>
          <w:lang w:val="es-CR"/>
        </w:rPr>
        <w:t>el concepto de Dirección, de la siguiente manera:</w:t>
      </w:r>
    </w:p>
    <w:p w14:paraId="1C35F1BC" w14:textId="5C877670" w:rsidR="00904140" w:rsidRDefault="00904140" w:rsidP="003E62A0">
      <w:pPr>
        <w:pStyle w:val="Prrafodelista"/>
        <w:ind w:left="142"/>
        <w:jc w:val="both"/>
        <w:rPr>
          <w:rFonts w:ascii="Book Antiqua" w:hAnsi="Book Antiqua"/>
          <w:lang w:val="es-CR"/>
        </w:rPr>
      </w:pPr>
    </w:p>
    <w:p w14:paraId="031C3795" w14:textId="3290C448" w:rsidR="00222FF1" w:rsidRPr="0094120E" w:rsidRDefault="00222FF1" w:rsidP="0094120E">
      <w:pPr>
        <w:pStyle w:val="Prrafodelista"/>
        <w:ind w:left="567" w:right="424"/>
        <w:jc w:val="both"/>
        <w:rPr>
          <w:rFonts w:ascii="Book Antiqua" w:hAnsi="Book Antiqua"/>
          <w:i/>
          <w:iCs/>
          <w:lang w:val="es-CR"/>
        </w:rPr>
      </w:pPr>
      <w:r w:rsidRPr="001E1AFE">
        <w:rPr>
          <w:rFonts w:ascii="Book Antiqua" w:hAnsi="Book Antiqua"/>
          <w:lang w:val="es-CR"/>
        </w:rPr>
        <w:t>“</w:t>
      </w:r>
      <w:r w:rsidRPr="0094120E">
        <w:rPr>
          <w:rFonts w:ascii="Book Antiqua" w:hAnsi="Book Antiqua"/>
          <w:i/>
          <w:iCs/>
          <w:lang w:val="es-CR"/>
        </w:rPr>
        <w:t>Es la base estructural (o superior), de la mayoría de las Administraciones</w:t>
      </w:r>
      <w:r w:rsidR="007640D5">
        <w:rPr>
          <w:rFonts w:ascii="Book Antiqua" w:hAnsi="Book Antiqua"/>
          <w:i/>
          <w:iCs/>
          <w:lang w:val="es-CR"/>
        </w:rPr>
        <w:t xml:space="preserve"> (…)</w:t>
      </w:r>
      <w:r w:rsidR="005357EA">
        <w:rPr>
          <w:rFonts w:ascii="Book Antiqua" w:hAnsi="Book Antiqua"/>
          <w:i/>
          <w:iCs/>
          <w:lang w:val="es-CR"/>
        </w:rPr>
        <w:t xml:space="preserve"> </w:t>
      </w:r>
      <w:r w:rsidRPr="0094120E">
        <w:rPr>
          <w:rFonts w:ascii="Book Antiqua" w:hAnsi="Book Antiqua"/>
          <w:i/>
          <w:iCs/>
          <w:lang w:val="es-CR"/>
        </w:rPr>
        <w:t>se compone de direcciones subdivididas en servicios y secciones y, algunas veces, también en divisiones o departamentos</w:t>
      </w:r>
      <w:r w:rsidR="004613D1">
        <w:rPr>
          <w:rFonts w:ascii="Book Antiqua" w:hAnsi="Book Antiqua"/>
          <w:i/>
          <w:iCs/>
          <w:lang w:val="es-CR"/>
        </w:rPr>
        <w:t>… (</w:t>
      </w:r>
      <w:r w:rsidR="00435AD1">
        <w:rPr>
          <w:rFonts w:ascii="Book Antiqua" w:hAnsi="Book Antiqua"/>
          <w:i/>
          <w:iCs/>
          <w:lang w:val="es-CR"/>
        </w:rPr>
        <w:t>…) subordinadas que cumplen funciones sustantivas, contando con un alto grado de discrecionalidad y de independencia técnica y funcional respecto al nivel</w:t>
      </w:r>
      <w:r w:rsidR="00CD12A4">
        <w:rPr>
          <w:rFonts w:ascii="Book Antiqua" w:hAnsi="Book Antiqua"/>
          <w:i/>
          <w:iCs/>
          <w:lang w:val="es-CR"/>
        </w:rPr>
        <w:t>.</w:t>
      </w:r>
      <w:r w:rsidR="005357EA" w:rsidRPr="001E1AFE">
        <w:rPr>
          <w:rFonts w:ascii="Book Antiqua" w:hAnsi="Book Antiqua"/>
          <w:lang w:val="es-CR"/>
        </w:rPr>
        <w:t>”</w:t>
      </w:r>
      <w:r w:rsidRPr="001E1AFE">
        <w:rPr>
          <w:rFonts w:ascii="Book Antiqua" w:hAnsi="Book Antiqua"/>
          <w:lang w:val="es-CR"/>
        </w:rPr>
        <w:t>.</w:t>
      </w:r>
    </w:p>
    <w:p w14:paraId="3E7666A1" w14:textId="77777777" w:rsidR="008A771C" w:rsidRDefault="008A771C" w:rsidP="006D653C">
      <w:pPr>
        <w:pStyle w:val="Prrafodelista"/>
        <w:ind w:left="142" w:right="424"/>
        <w:jc w:val="both"/>
        <w:rPr>
          <w:rFonts w:ascii="Book Antiqua" w:hAnsi="Book Antiqua"/>
          <w:lang w:val="es-CR"/>
        </w:rPr>
      </w:pPr>
    </w:p>
    <w:p w14:paraId="19402335" w14:textId="29FFF7E1" w:rsidR="00B17BF4" w:rsidRDefault="001E7023" w:rsidP="00DE1B48">
      <w:pPr>
        <w:pStyle w:val="Prrafodelista1"/>
        <w:spacing w:after="0" w:line="240" w:lineRule="auto"/>
        <w:ind w:left="0"/>
        <w:jc w:val="both"/>
        <w:rPr>
          <w:rFonts w:ascii="Book Antiqua" w:hAnsi="Book Antiqua" w:cs="Arial"/>
          <w:sz w:val="24"/>
          <w:szCs w:val="24"/>
          <w:lang w:eastAsia="es-ES"/>
        </w:rPr>
      </w:pPr>
      <w:r w:rsidRPr="00450008">
        <w:rPr>
          <w:rFonts w:ascii="Book Antiqua" w:hAnsi="Book Antiqua" w:cs="Arial"/>
          <w:sz w:val="24"/>
          <w:szCs w:val="24"/>
          <w:lang w:eastAsia="es-ES"/>
        </w:rPr>
        <w:t xml:space="preserve">Como se puede apreciar, una Dirección es la base estructural superior que subdivide su función en otras unidades administrativas específicas. </w:t>
      </w:r>
      <w:r w:rsidR="00974631" w:rsidRPr="00450008">
        <w:rPr>
          <w:rFonts w:ascii="Book Antiqua" w:hAnsi="Book Antiqua" w:cs="Arial"/>
          <w:sz w:val="24"/>
          <w:szCs w:val="24"/>
          <w:lang w:eastAsia="es-ES"/>
        </w:rPr>
        <w:t xml:space="preserve">A </w:t>
      </w:r>
      <w:r w:rsidR="007D63DC" w:rsidRPr="00450008">
        <w:rPr>
          <w:rFonts w:ascii="Book Antiqua" w:hAnsi="Book Antiqua" w:cs="Arial"/>
          <w:sz w:val="24"/>
          <w:szCs w:val="24"/>
          <w:lang w:eastAsia="es-ES"/>
        </w:rPr>
        <w:t>nivel institucional</w:t>
      </w:r>
      <w:r w:rsidR="00B17BF4" w:rsidRPr="00450008">
        <w:rPr>
          <w:rFonts w:ascii="Book Antiqua" w:hAnsi="Book Antiqua" w:cs="Arial"/>
          <w:sz w:val="24"/>
          <w:szCs w:val="24"/>
          <w:lang w:eastAsia="es-ES"/>
        </w:rPr>
        <w:t xml:space="preserve"> la </w:t>
      </w:r>
      <w:r w:rsidR="005357EA" w:rsidRPr="00450008">
        <w:rPr>
          <w:rFonts w:ascii="Book Antiqua" w:hAnsi="Book Antiqua" w:cs="Arial"/>
          <w:sz w:val="24"/>
          <w:szCs w:val="24"/>
          <w:lang w:eastAsia="es-ES"/>
        </w:rPr>
        <w:t xml:space="preserve">unidad </w:t>
      </w:r>
      <w:r w:rsidR="00B17BF4" w:rsidRPr="00450008">
        <w:rPr>
          <w:rFonts w:ascii="Book Antiqua" w:hAnsi="Book Antiqua" w:cs="Arial"/>
          <w:sz w:val="24"/>
          <w:szCs w:val="24"/>
          <w:lang w:eastAsia="es-ES"/>
        </w:rPr>
        <w:t>administrativa denominada</w:t>
      </w:r>
      <w:r w:rsidR="007D63DC" w:rsidRPr="00450008">
        <w:rPr>
          <w:rFonts w:ascii="Book Antiqua" w:hAnsi="Book Antiqua" w:cs="Arial"/>
          <w:sz w:val="24"/>
          <w:szCs w:val="24"/>
          <w:lang w:eastAsia="es-ES"/>
        </w:rPr>
        <w:t xml:space="preserve"> “Dirección” se ubica</w:t>
      </w:r>
      <w:r w:rsidR="00B17BF4" w:rsidRPr="00450008">
        <w:rPr>
          <w:rFonts w:ascii="Book Antiqua" w:hAnsi="Book Antiqua" w:cs="Arial"/>
          <w:sz w:val="24"/>
          <w:szCs w:val="24"/>
          <w:lang w:eastAsia="es-ES"/>
        </w:rPr>
        <w:t xml:space="preserve"> en el organigrama</w:t>
      </w:r>
      <w:r w:rsidR="007D63DC" w:rsidRPr="00450008">
        <w:rPr>
          <w:rFonts w:ascii="Book Antiqua" w:hAnsi="Book Antiqua" w:cs="Arial"/>
          <w:sz w:val="24"/>
          <w:szCs w:val="24"/>
          <w:lang w:eastAsia="es-ES"/>
        </w:rPr>
        <w:t xml:space="preserve"> </w:t>
      </w:r>
      <w:r w:rsidR="006A1238" w:rsidRPr="00450008">
        <w:rPr>
          <w:rFonts w:ascii="Book Antiqua" w:hAnsi="Book Antiqua" w:cs="Arial"/>
          <w:sz w:val="24"/>
          <w:szCs w:val="24"/>
          <w:lang w:eastAsia="es-ES"/>
        </w:rPr>
        <w:t xml:space="preserve">del Poder Judicial </w:t>
      </w:r>
      <w:r w:rsidR="007D63DC" w:rsidRPr="00450008">
        <w:rPr>
          <w:rFonts w:ascii="Book Antiqua" w:hAnsi="Book Antiqua" w:cs="Arial"/>
          <w:sz w:val="24"/>
          <w:szCs w:val="24"/>
          <w:lang w:eastAsia="es-ES"/>
        </w:rPr>
        <w:t>en el ámbito administrativo</w:t>
      </w:r>
      <w:r w:rsidR="00B17BF4" w:rsidRPr="00450008">
        <w:rPr>
          <w:rFonts w:ascii="Book Antiqua" w:hAnsi="Book Antiqua" w:cs="Arial"/>
          <w:sz w:val="24"/>
          <w:szCs w:val="24"/>
          <w:lang w:eastAsia="es-ES"/>
        </w:rPr>
        <w:t xml:space="preserve"> y constituyen </w:t>
      </w:r>
      <w:r w:rsidR="006657BC" w:rsidRPr="00450008">
        <w:rPr>
          <w:rFonts w:ascii="Book Antiqua" w:hAnsi="Book Antiqua" w:cs="Arial"/>
          <w:sz w:val="24"/>
          <w:szCs w:val="24"/>
          <w:lang w:eastAsia="es-ES"/>
        </w:rPr>
        <w:t>un nivel jerárquico superior,</w:t>
      </w:r>
      <w:r w:rsidR="003E62A0" w:rsidRPr="00450008">
        <w:rPr>
          <w:rFonts w:ascii="Book Antiqua" w:hAnsi="Book Antiqua" w:cs="Arial"/>
          <w:sz w:val="24"/>
          <w:szCs w:val="24"/>
          <w:lang w:eastAsia="es-ES"/>
        </w:rPr>
        <w:t xml:space="preserve"> con diversas unidades estructurales a cargo,</w:t>
      </w:r>
      <w:r w:rsidR="006657BC" w:rsidRPr="00450008">
        <w:rPr>
          <w:rFonts w:ascii="Book Antiqua" w:hAnsi="Book Antiqua" w:cs="Arial"/>
          <w:sz w:val="24"/>
          <w:szCs w:val="24"/>
          <w:lang w:eastAsia="es-ES"/>
        </w:rPr>
        <w:t xml:space="preserve"> en el cual el Consejo Superior y Corte Plena </w:t>
      </w:r>
      <w:r w:rsidR="006A1238" w:rsidRPr="00450008">
        <w:rPr>
          <w:rFonts w:ascii="Book Antiqua" w:hAnsi="Book Antiqua" w:cs="Arial"/>
          <w:sz w:val="24"/>
          <w:szCs w:val="24"/>
          <w:lang w:eastAsia="es-ES"/>
        </w:rPr>
        <w:t>in</w:t>
      </w:r>
      <w:r w:rsidR="005357EA" w:rsidRPr="00450008">
        <w:rPr>
          <w:rFonts w:ascii="Book Antiqua" w:hAnsi="Book Antiqua" w:cs="Arial"/>
          <w:sz w:val="24"/>
          <w:szCs w:val="24"/>
          <w:lang w:eastAsia="es-ES"/>
        </w:rPr>
        <w:t>fl</w:t>
      </w:r>
      <w:r w:rsidR="006A1238" w:rsidRPr="00450008">
        <w:rPr>
          <w:rFonts w:ascii="Book Antiqua" w:hAnsi="Book Antiqua" w:cs="Arial"/>
          <w:sz w:val="24"/>
          <w:szCs w:val="24"/>
          <w:lang w:eastAsia="es-ES"/>
        </w:rPr>
        <w:t>uye</w:t>
      </w:r>
      <w:r w:rsidR="005357EA" w:rsidRPr="00450008">
        <w:rPr>
          <w:rFonts w:ascii="Book Antiqua" w:hAnsi="Book Antiqua" w:cs="Arial"/>
          <w:sz w:val="24"/>
          <w:szCs w:val="24"/>
          <w:lang w:eastAsia="es-ES"/>
        </w:rPr>
        <w:t>n</w:t>
      </w:r>
      <w:r w:rsidR="006A1238" w:rsidRPr="00450008">
        <w:rPr>
          <w:rFonts w:ascii="Book Antiqua" w:hAnsi="Book Antiqua" w:cs="Arial"/>
          <w:sz w:val="24"/>
          <w:szCs w:val="24"/>
          <w:lang w:eastAsia="es-ES"/>
        </w:rPr>
        <w:t xml:space="preserve"> para alcanzar los objetivos institucionales:</w:t>
      </w:r>
      <w:r w:rsidR="006A1238">
        <w:rPr>
          <w:rFonts w:ascii="Book Antiqua" w:hAnsi="Book Antiqua" w:cs="Arial"/>
          <w:sz w:val="24"/>
          <w:szCs w:val="24"/>
          <w:lang w:eastAsia="es-ES"/>
        </w:rPr>
        <w:t xml:space="preserve">  </w:t>
      </w:r>
    </w:p>
    <w:p w14:paraId="1DD57B0B" w14:textId="77777777" w:rsidR="004613D1" w:rsidRDefault="004613D1" w:rsidP="0094120E">
      <w:pPr>
        <w:pStyle w:val="Prrafodelista1"/>
        <w:spacing w:after="0" w:line="240" w:lineRule="auto"/>
        <w:ind w:left="0"/>
        <w:jc w:val="center"/>
        <w:rPr>
          <w:rFonts w:ascii="Book Antiqua" w:hAnsi="Book Antiqua" w:cs="Arial"/>
          <w:b/>
          <w:bCs/>
          <w:sz w:val="24"/>
          <w:szCs w:val="24"/>
          <w:lang w:eastAsia="es-ES"/>
        </w:rPr>
      </w:pPr>
    </w:p>
    <w:p w14:paraId="00DDCFEE" w14:textId="77777777" w:rsidR="004613D1" w:rsidRDefault="004613D1" w:rsidP="0094120E">
      <w:pPr>
        <w:pStyle w:val="Prrafodelista1"/>
        <w:spacing w:after="0" w:line="240" w:lineRule="auto"/>
        <w:ind w:left="0"/>
        <w:jc w:val="center"/>
        <w:rPr>
          <w:rFonts w:ascii="Book Antiqua" w:hAnsi="Book Antiqua" w:cs="Arial"/>
          <w:b/>
          <w:bCs/>
          <w:sz w:val="24"/>
          <w:szCs w:val="24"/>
          <w:lang w:eastAsia="es-ES"/>
        </w:rPr>
      </w:pPr>
    </w:p>
    <w:p w14:paraId="39D29C67" w14:textId="4EEFE145" w:rsidR="00974631" w:rsidRPr="0094120E" w:rsidRDefault="00974631" w:rsidP="0094120E">
      <w:pPr>
        <w:pStyle w:val="Prrafodelista1"/>
        <w:spacing w:after="0" w:line="240" w:lineRule="auto"/>
        <w:ind w:left="0"/>
        <w:jc w:val="center"/>
        <w:rPr>
          <w:rFonts w:ascii="Book Antiqua" w:hAnsi="Book Antiqua" w:cs="Arial"/>
          <w:b/>
          <w:bCs/>
          <w:sz w:val="24"/>
          <w:szCs w:val="24"/>
          <w:lang w:eastAsia="es-ES"/>
        </w:rPr>
      </w:pPr>
      <w:r w:rsidRPr="0094120E">
        <w:rPr>
          <w:rFonts w:ascii="Book Antiqua" w:hAnsi="Book Antiqua" w:cs="Arial"/>
          <w:b/>
          <w:bCs/>
          <w:sz w:val="24"/>
          <w:szCs w:val="24"/>
          <w:lang w:eastAsia="es-ES"/>
        </w:rPr>
        <w:t>Figura</w:t>
      </w:r>
      <w:r w:rsidR="00AD76C9">
        <w:rPr>
          <w:rFonts w:ascii="Book Antiqua" w:hAnsi="Book Antiqua" w:cs="Arial"/>
          <w:b/>
          <w:bCs/>
          <w:sz w:val="24"/>
          <w:szCs w:val="24"/>
          <w:lang w:eastAsia="es-ES"/>
        </w:rPr>
        <w:t xml:space="preserve"> 2</w:t>
      </w:r>
    </w:p>
    <w:p w14:paraId="4F55B920" w14:textId="3790E089" w:rsidR="00974631" w:rsidRPr="0094120E" w:rsidRDefault="00974631" w:rsidP="0094120E">
      <w:pPr>
        <w:pStyle w:val="Prrafodelista1"/>
        <w:spacing w:after="0" w:line="240" w:lineRule="auto"/>
        <w:ind w:left="0"/>
        <w:jc w:val="center"/>
        <w:rPr>
          <w:rFonts w:ascii="Book Antiqua" w:hAnsi="Book Antiqua" w:cs="Arial"/>
          <w:b/>
          <w:bCs/>
          <w:sz w:val="24"/>
          <w:szCs w:val="24"/>
          <w:lang w:eastAsia="es-ES"/>
        </w:rPr>
      </w:pPr>
      <w:r w:rsidRPr="0094120E">
        <w:rPr>
          <w:rFonts w:ascii="Book Antiqua" w:hAnsi="Book Antiqua" w:cs="Arial"/>
          <w:b/>
          <w:bCs/>
          <w:sz w:val="24"/>
          <w:szCs w:val="24"/>
          <w:lang w:eastAsia="es-ES"/>
        </w:rPr>
        <w:t>Organigrama del Poder Judicial</w:t>
      </w:r>
    </w:p>
    <w:p w14:paraId="6868A216" w14:textId="3F61D650" w:rsidR="00974631" w:rsidRDefault="00974631" w:rsidP="00B61EF0">
      <w:pPr>
        <w:pStyle w:val="Prrafodelista1"/>
        <w:ind w:left="0"/>
        <w:jc w:val="both"/>
        <w:rPr>
          <w:rFonts w:ascii="Book Antiqua" w:hAnsi="Book Antiqua" w:cs="Arial"/>
          <w:sz w:val="24"/>
          <w:szCs w:val="24"/>
          <w:lang w:eastAsia="es-ES"/>
        </w:rPr>
      </w:pPr>
      <w:r>
        <w:rPr>
          <w:noProof/>
          <w:lang w:eastAsia="es-CR"/>
        </w:rPr>
        <w:drawing>
          <wp:inline distT="0" distB="0" distL="0" distR="0" wp14:anchorId="2767985A" wp14:editId="1825FB42">
            <wp:extent cx="5850255" cy="356616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50255" cy="3566160"/>
                    </a:xfrm>
                    <a:prstGeom prst="rect">
                      <a:avLst/>
                    </a:prstGeom>
                  </pic:spPr>
                </pic:pic>
              </a:graphicData>
            </a:graphic>
          </wp:inline>
        </w:drawing>
      </w:r>
    </w:p>
    <w:p w14:paraId="6E43CEC0" w14:textId="012AB7C0" w:rsidR="00974631" w:rsidRPr="004613D1" w:rsidRDefault="006A1238" w:rsidP="00B61EF0">
      <w:pPr>
        <w:pStyle w:val="Prrafodelista1"/>
        <w:ind w:left="0"/>
        <w:jc w:val="both"/>
        <w:rPr>
          <w:rFonts w:ascii="Book Antiqua" w:hAnsi="Book Antiqua" w:cs="Arial"/>
          <w:sz w:val="24"/>
          <w:szCs w:val="24"/>
          <w:lang w:eastAsia="es-ES"/>
        </w:rPr>
      </w:pPr>
      <w:r w:rsidRPr="004613D1">
        <w:rPr>
          <w:rFonts w:ascii="Book Antiqua" w:hAnsi="Book Antiqua" w:cs="Arial"/>
          <w:b/>
          <w:bCs/>
          <w:sz w:val="24"/>
          <w:szCs w:val="24"/>
          <w:lang w:eastAsia="es-ES"/>
        </w:rPr>
        <w:t>Fuente:</w:t>
      </w:r>
      <w:r w:rsidRPr="004613D1">
        <w:rPr>
          <w:rFonts w:ascii="Book Antiqua" w:hAnsi="Book Antiqua" w:cs="Arial"/>
          <w:sz w:val="24"/>
          <w:szCs w:val="24"/>
          <w:lang w:eastAsia="es-ES"/>
        </w:rPr>
        <w:t xml:space="preserve"> Elaboración propia a partir de la página oficial del Poder Judicial</w:t>
      </w:r>
      <w:r w:rsidR="00D73E8A" w:rsidRPr="004613D1">
        <w:rPr>
          <w:rFonts w:ascii="Book Antiqua" w:hAnsi="Book Antiqua" w:cs="Arial"/>
          <w:sz w:val="24"/>
          <w:szCs w:val="24"/>
          <w:lang w:eastAsia="es-ES"/>
        </w:rPr>
        <w:t>.</w:t>
      </w:r>
    </w:p>
    <w:p w14:paraId="739247D8" w14:textId="4A0D4A65" w:rsidR="00944B54" w:rsidRPr="009418E0" w:rsidRDefault="005357EA" w:rsidP="005357EA">
      <w:pPr>
        <w:pStyle w:val="Prrafodelista1"/>
        <w:spacing w:after="0" w:line="240" w:lineRule="auto"/>
        <w:ind w:left="0"/>
        <w:jc w:val="both"/>
        <w:rPr>
          <w:rFonts w:ascii="Book Antiqua" w:hAnsi="Book Antiqua" w:cs="Arial"/>
          <w:sz w:val="24"/>
          <w:szCs w:val="24"/>
          <w:lang w:eastAsia="es-ES"/>
        </w:rPr>
      </w:pPr>
      <w:r w:rsidRPr="009418E0">
        <w:rPr>
          <w:rFonts w:ascii="Book Antiqua" w:hAnsi="Book Antiqua" w:cs="Arial"/>
          <w:sz w:val="24"/>
          <w:szCs w:val="24"/>
          <w:lang w:eastAsia="es-ES"/>
        </w:rPr>
        <w:t xml:space="preserve">La tendencia observada en otras instituciones e inclusive dentro del mismo Poder Judicial señala la línea de una organización por procesos, donde existe un principio filosófico de integración de cada una de las dependencias y se destaca que todas son parte de un todo y no elementos aislados, situación que se observa en la Dirección de Gestión Humana, Dirección de Tecnología de la Información y esta Dirección de Planificación, quienes cuentan con </w:t>
      </w:r>
      <w:r w:rsidR="00435AD1" w:rsidRPr="009418E0">
        <w:rPr>
          <w:rFonts w:ascii="Book Antiqua" w:hAnsi="Book Antiqua" w:cs="Arial"/>
          <w:sz w:val="24"/>
          <w:szCs w:val="24"/>
          <w:lang w:eastAsia="es-ES"/>
        </w:rPr>
        <w:t xml:space="preserve">la integración de </w:t>
      </w:r>
      <w:r w:rsidRPr="009418E0">
        <w:rPr>
          <w:rFonts w:ascii="Book Antiqua" w:hAnsi="Book Antiqua" w:cs="Arial"/>
          <w:sz w:val="24"/>
          <w:szCs w:val="24"/>
          <w:lang w:eastAsia="es-ES"/>
        </w:rPr>
        <w:t>procesos definidos</w:t>
      </w:r>
      <w:r w:rsidR="00435AD1" w:rsidRPr="009418E0">
        <w:rPr>
          <w:rFonts w:ascii="Book Antiqua" w:hAnsi="Book Antiqua" w:cs="Arial"/>
          <w:sz w:val="24"/>
          <w:szCs w:val="24"/>
          <w:lang w:eastAsia="es-ES"/>
        </w:rPr>
        <w:t xml:space="preserve"> e </w:t>
      </w:r>
      <w:r w:rsidR="00435AD1" w:rsidRPr="009418E0">
        <w:rPr>
          <w:rFonts w:ascii="Book Antiqua" w:hAnsi="Book Antiqua" w:cs="Arial"/>
          <w:sz w:val="24"/>
          <w:szCs w:val="24"/>
          <w:lang w:eastAsia="es-ES"/>
        </w:rPr>
        <w:lastRenderedPageBreak/>
        <w:t xml:space="preserve">interdependientes </w:t>
      </w:r>
      <w:r w:rsidRPr="009418E0">
        <w:rPr>
          <w:rFonts w:ascii="Book Antiqua" w:hAnsi="Book Antiqua" w:cs="Arial"/>
          <w:sz w:val="24"/>
          <w:szCs w:val="24"/>
          <w:lang w:eastAsia="es-ES"/>
        </w:rPr>
        <w:t xml:space="preserve">según las competencias centrales de la organización y que </w:t>
      </w:r>
      <w:r w:rsidR="00B92AC1" w:rsidRPr="009418E0">
        <w:rPr>
          <w:rFonts w:ascii="Book Antiqua" w:hAnsi="Book Antiqua" w:cs="Arial"/>
          <w:sz w:val="24"/>
          <w:szCs w:val="24"/>
          <w:lang w:eastAsia="es-ES"/>
        </w:rPr>
        <w:t xml:space="preserve">a su vez </w:t>
      </w:r>
      <w:r w:rsidRPr="009418E0">
        <w:rPr>
          <w:rFonts w:ascii="Book Antiqua" w:hAnsi="Book Antiqua" w:cs="Arial"/>
          <w:sz w:val="24"/>
          <w:szCs w:val="24"/>
          <w:lang w:eastAsia="es-ES"/>
        </w:rPr>
        <w:t>se ejecutan de manera independiente.</w:t>
      </w:r>
    </w:p>
    <w:p w14:paraId="1313A106" w14:textId="4263296F" w:rsidR="005357EA" w:rsidRPr="009418E0" w:rsidRDefault="005357EA" w:rsidP="005357EA">
      <w:pPr>
        <w:pStyle w:val="Prrafodelista1"/>
        <w:spacing w:after="0" w:line="240" w:lineRule="auto"/>
        <w:ind w:left="0"/>
        <w:jc w:val="both"/>
        <w:rPr>
          <w:rFonts w:ascii="Book Antiqua" w:hAnsi="Book Antiqua" w:cs="Arial"/>
          <w:sz w:val="24"/>
          <w:szCs w:val="24"/>
          <w:lang w:eastAsia="es-ES"/>
        </w:rPr>
      </w:pPr>
    </w:p>
    <w:p w14:paraId="04E4C200" w14:textId="71038A2F" w:rsidR="00B92AC1" w:rsidRPr="009418E0" w:rsidRDefault="008A1651" w:rsidP="005357EA">
      <w:pPr>
        <w:pStyle w:val="Prrafodelista1"/>
        <w:spacing w:after="0" w:line="240" w:lineRule="auto"/>
        <w:ind w:left="0"/>
        <w:jc w:val="both"/>
        <w:rPr>
          <w:rFonts w:ascii="Book Antiqua" w:hAnsi="Book Antiqua" w:cs="Arial"/>
          <w:sz w:val="24"/>
          <w:szCs w:val="24"/>
          <w:lang w:eastAsia="es-ES"/>
        </w:rPr>
      </w:pPr>
      <w:r w:rsidRPr="009418E0">
        <w:rPr>
          <w:rFonts w:ascii="Book Antiqua" w:hAnsi="Book Antiqua" w:cs="Arial"/>
          <w:sz w:val="24"/>
          <w:szCs w:val="24"/>
          <w:lang w:eastAsia="es-ES"/>
        </w:rPr>
        <w:t xml:space="preserve">Si bien es cierto la ley delega a la Dirección de Justicia Restaurativa la implementación de la Ley, la figura “Dirección” en la estructura del Poder Judicial corresponde a un nivel jerárquico superior, en donde se ejecutan varios procesos y por consiguiente se compone de distintos subprocesos, secciones, unidades o departamentos, los cuales realizan diferentes funciones de forma independiente, pero todas orientadas para alcanzar los objetivos de la organización, característica que no cumple la oficina de Justicia Restaurativa, puesto que su principal objetivo se contempla en un </w:t>
      </w:r>
      <w:r w:rsidR="00B92AC1" w:rsidRPr="009418E0">
        <w:rPr>
          <w:rFonts w:ascii="Book Antiqua" w:hAnsi="Book Antiqua" w:cs="Arial"/>
          <w:sz w:val="24"/>
          <w:szCs w:val="24"/>
          <w:lang w:eastAsia="es-ES"/>
        </w:rPr>
        <w:t>único</w:t>
      </w:r>
      <w:r w:rsidRPr="009418E0">
        <w:rPr>
          <w:rFonts w:ascii="Book Antiqua" w:hAnsi="Book Antiqua" w:cs="Arial"/>
          <w:sz w:val="24"/>
          <w:szCs w:val="24"/>
          <w:lang w:eastAsia="es-ES"/>
        </w:rPr>
        <w:t xml:space="preserve"> proceso, </w:t>
      </w:r>
      <w:r w:rsidR="00B92AC1" w:rsidRPr="009418E0">
        <w:rPr>
          <w:rFonts w:ascii="Book Antiqua" w:hAnsi="Book Antiqua" w:cs="Arial"/>
          <w:sz w:val="24"/>
          <w:szCs w:val="24"/>
          <w:lang w:eastAsia="es-ES"/>
        </w:rPr>
        <w:t>sin divisiones subordinadas que cumplan funciones sustantivas, ni con un alto grado de independencia técnica y funcional</w:t>
      </w:r>
      <w:r w:rsidR="0015174D" w:rsidRPr="009418E0">
        <w:rPr>
          <w:rFonts w:ascii="Book Antiqua" w:hAnsi="Book Antiqua" w:cs="Arial"/>
          <w:sz w:val="24"/>
          <w:szCs w:val="24"/>
          <w:lang w:eastAsia="es-ES"/>
        </w:rPr>
        <w:t xml:space="preserve"> e interactúa precisamente  con las Direcciones Administrativas para cumplir con sus funciones</w:t>
      </w:r>
      <w:r w:rsidR="001E1AFE">
        <w:rPr>
          <w:rFonts w:ascii="Book Antiqua" w:hAnsi="Book Antiqua" w:cs="Arial"/>
          <w:sz w:val="24"/>
          <w:szCs w:val="24"/>
          <w:lang w:eastAsia="es-ES"/>
        </w:rPr>
        <w:t>.</w:t>
      </w:r>
    </w:p>
    <w:p w14:paraId="0079771E" w14:textId="77777777" w:rsidR="005B586F" w:rsidRPr="009418E0" w:rsidRDefault="005B586F" w:rsidP="005357EA">
      <w:pPr>
        <w:pStyle w:val="Prrafodelista1"/>
        <w:spacing w:after="0" w:line="240" w:lineRule="auto"/>
        <w:ind w:left="0"/>
        <w:jc w:val="both"/>
        <w:rPr>
          <w:rFonts w:ascii="Book Antiqua" w:hAnsi="Book Antiqua" w:cs="Arial"/>
          <w:sz w:val="24"/>
          <w:szCs w:val="24"/>
          <w:lang w:eastAsia="es-ES"/>
        </w:rPr>
      </w:pPr>
    </w:p>
    <w:p w14:paraId="0BEAAA6B" w14:textId="4D016F68" w:rsidR="003F143C" w:rsidRPr="009418E0" w:rsidRDefault="008A1651" w:rsidP="005357EA">
      <w:pPr>
        <w:pStyle w:val="Prrafodelista1"/>
        <w:spacing w:after="0" w:line="240" w:lineRule="auto"/>
        <w:ind w:left="0"/>
        <w:jc w:val="both"/>
        <w:rPr>
          <w:rFonts w:ascii="Book Antiqua" w:hAnsi="Book Antiqua" w:cs="Arial"/>
          <w:sz w:val="24"/>
          <w:szCs w:val="24"/>
          <w:lang w:eastAsia="es-ES"/>
        </w:rPr>
      </w:pPr>
      <w:r w:rsidRPr="009418E0">
        <w:rPr>
          <w:rFonts w:ascii="Book Antiqua" w:hAnsi="Book Antiqua" w:cs="Arial"/>
          <w:sz w:val="24"/>
          <w:szCs w:val="24"/>
          <w:lang w:eastAsia="es-ES"/>
        </w:rPr>
        <w:t>D</w:t>
      </w:r>
      <w:r w:rsidR="00164956" w:rsidRPr="009418E0">
        <w:rPr>
          <w:rFonts w:ascii="Book Antiqua" w:hAnsi="Book Antiqua" w:cs="Arial"/>
          <w:sz w:val="24"/>
          <w:szCs w:val="24"/>
          <w:lang w:eastAsia="es-ES"/>
        </w:rPr>
        <w:t xml:space="preserve">eterminar que la oficina de Justicia Restaurativa cumple con las características definidas por MIDEPLAN y </w:t>
      </w:r>
      <w:r w:rsidR="004A5F3E" w:rsidRPr="009418E0">
        <w:rPr>
          <w:rFonts w:ascii="Book Antiqua" w:hAnsi="Book Antiqua" w:cs="Arial"/>
          <w:sz w:val="24"/>
          <w:szCs w:val="24"/>
          <w:lang w:eastAsia="es-ES"/>
        </w:rPr>
        <w:t xml:space="preserve">con </w:t>
      </w:r>
      <w:r w:rsidR="00164956" w:rsidRPr="009418E0">
        <w:rPr>
          <w:rFonts w:ascii="Book Antiqua" w:hAnsi="Book Antiqua" w:cs="Arial"/>
          <w:sz w:val="24"/>
          <w:szCs w:val="24"/>
          <w:lang w:eastAsia="es-ES"/>
        </w:rPr>
        <w:t xml:space="preserve">la estructura </w:t>
      </w:r>
      <w:r w:rsidR="004A5F3E" w:rsidRPr="009418E0">
        <w:rPr>
          <w:rFonts w:ascii="Book Antiqua" w:hAnsi="Book Antiqua" w:cs="Arial"/>
          <w:sz w:val="24"/>
          <w:szCs w:val="24"/>
          <w:lang w:eastAsia="es-ES"/>
        </w:rPr>
        <w:t xml:space="preserve">que prevalece en </w:t>
      </w:r>
      <w:r w:rsidR="00164956" w:rsidRPr="009418E0">
        <w:rPr>
          <w:rFonts w:ascii="Book Antiqua" w:hAnsi="Book Antiqua" w:cs="Arial"/>
          <w:sz w:val="24"/>
          <w:szCs w:val="24"/>
          <w:lang w:eastAsia="es-ES"/>
        </w:rPr>
        <w:t>el Poder Judicial, para definirla como una Dirección, no sería lo correcto</w:t>
      </w:r>
      <w:r w:rsidR="00B3309D" w:rsidRPr="009418E0">
        <w:rPr>
          <w:rFonts w:ascii="Book Antiqua" w:hAnsi="Book Antiqua" w:cs="Arial"/>
          <w:sz w:val="24"/>
          <w:szCs w:val="24"/>
          <w:lang w:eastAsia="es-ES"/>
        </w:rPr>
        <w:t>, salvo criterio diferente</w:t>
      </w:r>
      <w:r w:rsidR="003C350F">
        <w:rPr>
          <w:rFonts w:ascii="Book Antiqua" w:hAnsi="Book Antiqua" w:cs="Arial"/>
          <w:sz w:val="24"/>
          <w:szCs w:val="24"/>
          <w:lang w:eastAsia="es-ES"/>
        </w:rPr>
        <w:t>.</w:t>
      </w:r>
    </w:p>
    <w:p w14:paraId="2B1C9805" w14:textId="77777777" w:rsidR="003F143C" w:rsidRPr="009418E0" w:rsidRDefault="003F143C" w:rsidP="005357EA">
      <w:pPr>
        <w:pStyle w:val="Prrafodelista1"/>
        <w:spacing w:after="0" w:line="240" w:lineRule="auto"/>
        <w:ind w:left="0"/>
        <w:jc w:val="both"/>
        <w:rPr>
          <w:rFonts w:ascii="Book Antiqua" w:hAnsi="Book Antiqua" w:cs="Arial"/>
          <w:sz w:val="24"/>
          <w:szCs w:val="24"/>
          <w:lang w:eastAsia="es-ES"/>
        </w:rPr>
      </w:pPr>
    </w:p>
    <w:p w14:paraId="0CA4C66E" w14:textId="646798B8" w:rsidR="001E7023" w:rsidRPr="009418E0" w:rsidRDefault="00164956" w:rsidP="005357EA">
      <w:pPr>
        <w:pStyle w:val="Prrafodelista1"/>
        <w:spacing w:after="0" w:line="240" w:lineRule="auto"/>
        <w:ind w:left="0"/>
        <w:jc w:val="both"/>
        <w:rPr>
          <w:rFonts w:ascii="Book Antiqua" w:hAnsi="Book Antiqua" w:cs="Arial"/>
          <w:sz w:val="24"/>
          <w:szCs w:val="24"/>
          <w:lang w:eastAsia="es-ES"/>
        </w:rPr>
      </w:pPr>
      <w:r w:rsidRPr="009418E0">
        <w:rPr>
          <w:rFonts w:ascii="Book Antiqua" w:hAnsi="Book Antiqua" w:cs="Arial"/>
          <w:sz w:val="24"/>
          <w:szCs w:val="24"/>
          <w:lang w:eastAsia="es-ES"/>
        </w:rPr>
        <w:t xml:space="preserve">Es viable comprender </w:t>
      </w:r>
      <w:r w:rsidR="00B92AC1" w:rsidRPr="009418E0">
        <w:rPr>
          <w:rFonts w:ascii="Book Antiqua" w:hAnsi="Book Antiqua" w:cs="Arial"/>
          <w:sz w:val="24"/>
          <w:szCs w:val="24"/>
          <w:lang w:eastAsia="es-ES"/>
        </w:rPr>
        <w:t xml:space="preserve">entonces, </w:t>
      </w:r>
      <w:r w:rsidRPr="009418E0">
        <w:rPr>
          <w:rFonts w:ascii="Book Antiqua" w:hAnsi="Book Antiqua" w:cs="Arial"/>
          <w:sz w:val="24"/>
          <w:szCs w:val="24"/>
          <w:lang w:eastAsia="es-ES"/>
        </w:rPr>
        <w:t xml:space="preserve">que </w:t>
      </w:r>
      <w:r w:rsidR="00D64F1B" w:rsidRPr="009418E0">
        <w:rPr>
          <w:rFonts w:ascii="Book Antiqua" w:hAnsi="Book Antiqua" w:cs="Arial"/>
          <w:sz w:val="24"/>
          <w:szCs w:val="24"/>
          <w:lang w:eastAsia="es-ES"/>
        </w:rPr>
        <w:t>la definición</w:t>
      </w:r>
      <w:r w:rsidRPr="009418E0">
        <w:rPr>
          <w:rFonts w:ascii="Book Antiqua" w:hAnsi="Book Antiqua" w:cs="Arial"/>
          <w:sz w:val="24"/>
          <w:szCs w:val="24"/>
          <w:lang w:eastAsia="es-ES"/>
        </w:rPr>
        <w:t xml:space="preserve"> de “dirección”, mencionada en la ley, sí se asemeja a </w:t>
      </w:r>
      <w:r w:rsidR="0027110F" w:rsidRPr="009418E0">
        <w:rPr>
          <w:rFonts w:ascii="Book Antiqua" w:hAnsi="Book Antiqua" w:cs="Arial"/>
          <w:sz w:val="24"/>
          <w:szCs w:val="24"/>
          <w:lang w:eastAsia="es-ES"/>
        </w:rPr>
        <w:t xml:space="preserve">la etapa del proceso administrativo definido como “Dirección”, la cual consiste en hacer que los miembros </w:t>
      </w:r>
      <w:r w:rsidR="0007113C" w:rsidRPr="009418E0">
        <w:rPr>
          <w:rFonts w:ascii="Book Antiqua" w:hAnsi="Book Antiqua" w:cs="Arial"/>
          <w:sz w:val="24"/>
          <w:szCs w:val="24"/>
          <w:lang w:eastAsia="es-ES"/>
        </w:rPr>
        <w:t xml:space="preserve">y las partes </w:t>
      </w:r>
      <w:r w:rsidR="00C3604F" w:rsidRPr="009418E0">
        <w:rPr>
          <w:rFonts w:ascii="Book Antiqua" w:hAnsi="Book Antiqua" w:cs="Arial"/>
          <w:sz w:val="24"/>
          <w:szCs w:val="24"/>
          <w:lang w:eastAsia="es-ES"/>
        </w:rPr>
        <w:t xml:space="preserve">que estarán interactuando </w:t>
      </w:r>
      <w:r w:rsidR="0027110F" w:rsidRPr="009418E0">
        <w:rPr>
          <w:rFonts w:ascii="Book Antiqua" w:hAnsi="Book Antiqua" w:cs="Arial"/>
          <w:sz w:val="24"/>
          <w:szCs w:val="24"/>
          <w:lang w:eastAsia="es-ES"/>
        </w:rPr>
        <w:t xml:space="preserve">contribuyan al logro de los objetivos. </w:t>
      </w:r>
    </w:p>
    <w:p w14:paraId="6B5E5EAA" w14:textId="5CF29F85" w:rsidR="004A5F3E" w:rsidRPr="009418E0" w:rsidRDefault="004A5F3E" w:rsidP="005357EA">
      <w:pPr>
        <w:pStyle w:val="Prrafodelista1"/>
        <w:spacing w:after="0" w:line="240" w:lineRule="auto"/>
        <w:ind w:left="0"/>
        <w:jc w:val="both"/>
        <w:rPr>
          <w:rFonts w:ascii="Book Antiqua" w:hAnsi="Book Antiqua" w:cs="Arial"/>
          <w:sz w:val="24"/>
          <w:szCs w:val="24"/>
          <w:lang w:eastAsia="es-ES"/>
        </w:rPr>
      </w:pPr>
    </w:p>
    <w:p w14:paraId="0F00E1E6" w14:textId="2C2FA99F" w:rsidR="00B85154" w:rsidRDefault="004A5F3E" w:rsidP="00B85154">
      <w:pPr>
        <w:pStyle w:val="Prrafodelista1"/>
        <w:ind w:left="0"/>
        <w:jc w:val="both"/>
        <w:rPr>
          <w:rFonts w:ascii="Book Antiqua" w:hAnsi="Book Antiqua" w:cs="Arial"/>
          <w:sz w:val="24"/>
          <w:szCs w:val="24"/>
          <w:lang w:eastAsia="es-ES"/>
        </w:rPr>
      </w:pPr>
      <w:r w:rsidRPr="009418E0">
        <w:rPr>
          <w:rFonts w:ascii="Book Antiqua" w:hAnsi="Book Antiqua" w:cs="Arial"/>
          <w:sz w:val="24"/>
          <w:szCs w:val="24"/>
          <w:lang w:eastAsia="es-ES"/>
        </w:rPr>
        <w:t xml:space="preserve">El proceso administrativo se desarrolla en diferentes etapas, conocidas </w:t>
      </w:r>
      <w:r w:rsidR="00C3604F" w:rsidRPr="009418E0">
        <w:rPr>
          <w:rFonts w:ascii="Book Antiqua" w:hAnsi="Book Antiqua" w:cs="Arial"/>
          <w:sz w:val="24"/>
          <w:szCs w:val="24"/>
          <w:lang w:eastAsia="es-ES"/>
        </w:rPr>
        <w:t>como</w:t>
      </w:r>
      <w:r w:rsidRPr="009418E0">
        <w:rPr>
          <w:rFonts w:ascii="Book Antiqua" w:hAnsi="Book Antiqua" w:cs="Arial"/>
          <w:sz w:val="24"/>
          <w:szCs w:val="24"/>
          <w:lang w:eastAsia="es-ES"/>
        </w:rPr>
        <w:t xml:space="preserve"> planificación, organización, dirección y control, estas son consecuentes y se repiten por cada objetivo determinado por la institución</w:t>
      </w:r>
      <w:r w:rsidR="00B85154" w:rsidRPr="009418E0">
        <w:rPr>
          <w:rFonts w:ascii="Book Antiqua" w:hAnsi="Book Antiqua" w:cs="Arial"/>
          <w:sz w:val="24"/>
          <w:szCs w:val="24"/>
          <w:lang w:eastAsia="es-ES"/>
        </w:rPr>
        <w:t xml:space="preserve">, en el caso particular de la oficina de Justicia Restaurativa, cuenta con el objetivo establecido por la ley, </w:t>
      </w:r>
      <w:r w:rsidR="00295A23" w:rsidRPr="009418E0">
        <w:rPr>
          <w:rFonts w:ascii="Book Antiqua" w:hAnsi="Book Antiqua" w:cs="Arial"/>
          <w:sz w:val="24"/>
          <w:szCs w:val="24"/>
          <w:lang w:eastAsia="es-ES"/>
        </w:rPr>
        <w:t xml:space="preserve">el </w:t>
      </w:r>
      <w:r w:rsidR="00B85154" w:rsidRPr="009418E0">
        <w:rPr>
          <w:rFonts w:ascii="Book Antiqua" w:hAnsi="Book Antiqua" w:cs="Arial"/>
          <w:sz w:val="24"/>
          <w:szCs w:val="24"/>
          <w:lang w:eastAsia="es-ES"/>
        </w:rPr>
        <w:t>cuál es su implementación</w:t>
      </w:r>
      <w:r w:rsidRPr="009418E0">
        <w:rPr>
          <w:rFonts w:ascii="Book Antiqua" w:hAnsi="Book Antiqua" w:cs="Arial"/>
          <w:sz w:val="24"/>
          <w:szCs w:val="24"/>
          <w:lang w:eastAsia="es-ES"/>
        </w:rPr>
        <w:t>.</w:t>
      </w:r>
      <w:r w:rsidR="00717FF4" w:rsidRPr="009418E0">
        <w:rPr>
          <w:rFonts w:ascii="Book Antiqua" w:hAnsi="Book Antiqua" w:cs="Arial"/>
          <w:sz w:val="24"/>
          <w:szCs w:val="24"/>
          <w:lang w:eastAsia="es-ES"/>
        </w:rPr>
        <w:t xml:space="preserve"> </w:t>
      </w:r>
      <w:r w:rsidR="00C3604F" w:rsidRPr="009418E0">
        <w:rPr>
          <w:rFonts w:ascii="Book Antiqua" w:hAnsi="Book Antiqua" w:cs="Arial"/>
          <w:sz w:val="24"/>
          <w:szCs w:val="24"/>
          <w:lang w:eastAsia="es-ES"/>
        </w:rPr>
        <w:t xml:space="preserve">De seguido se muestra una ilustración que como punto central </w:t>
      </w:r>
      <w:r w:rsidR="00B85154" w:rsidRPr="009418E0">
        <w:rPr>
          <w:rFonts w:ascii="Book Antiqua" w:hAnsi="Book Antiqua" w:cs="Arial"/>
          <w:sz w:val="24"/>
          <w:szCs w:val="24"/>
          <w:lang w:eastAsia="es-ES"/>
        </w:rPr>
        <w:t>destaca</w:t>
      </w:r>
      <w:r w:rsidR="00C3604F" w:rsidRPr="009418E0">
        <w:rPr>
          <w:rFonts w:ascii="Book Antiqua" w:hAnsi="Book Antiqua" w:cs="Arial"/>
          <w:sz w:val="24"/>
          <w:szCs w:val="24"/>
          <w:lang w:eastAsia="es-ES"/>
        </w:rPr>
        <w:t xml:space="preserve"> el “Proceso Administrativo” y junto a ella convergen cada una de las etapas que lo conforman.</w:t>
      </w:r>
    </w:p>
    <w:p w14:paraId="4EDC255D" w14:textId="77777777" w:rsidR="00E72BAE" w:rsidRDefault="00E72BAE" w:rsidP="00EE1F21">
      <w:pPr>
        <w:pStyle w:val="Prrafodelista1"/>
        <w:spacing w:after="0" w:line="240" w:lineRule="auto"/>
        <w:ind w:left="0"/>
        <w:jc w:val="center"/>
        <w:rPr>
          <w:rFonts w:ascii="Book Antiqua" w:hAnsi="Book Antiqua" w:cs="Arial"/>
          <w:sz w:val="24"/>
          <w:szCs w:val="24"/>
          <w:lang w:eastAsia="es-ES"/>
        </w:rPr>
      </w:pPr>
    </w:p>
    <w:p w14:paraId="7B6137F9" w14:textId="77777777" w:rsidR="00E72BAE" w:rsidRDefault="00E72BAE">
      <w:pPr>
        <w:rPr>
          <w:rFonts w:ascii="Book Antiqua" w:hAnsi="Book Antiqua" w:cs="Arial"/>
          <w:sz w:val="24"/>
          <w:szCs w:val="24"/>
        </w:rPr>
      </w:pPr>
      <w:r>
        <w:rPr>
          <w:rFonts w:ascii="Book Antiqua" w:hAnsi="Book Antiqua" w:cs="Arial"/>
          <w:sz w:val="24"/>
          <w:szCs w:val="24"/>
        </w:rPr>
        <w:br w:type="page"/>
      </w:r>
    </w:p>
    <w:p w14:paraId="2035CE26" w14:textId="6E923DFE" w:rsidR="00EE1F21" w:rsidRPr="00E72BAE" w:rsidRDefault="00EE1F21" w:rsidP="00EE1F21">
      <w:pPr>
        <w:pStyle w:val="Prrafodelista1"/>
        <w:spacing w:after="0" w:line="240" w:lineRule="auto"/>
        <w:ind w:left="0"/>
        <w:jc w:val="center"/>
        <w:rPr>
          <w:rFonts w:ascii="Book Antiqua" w:hAnsi="Book Antiqua" w:cs="Arial"/>
          <w:b/>
          <w:bCs/>
          <w:sz w:val="24"/>
          <w:szCs w:val="24"/>
          <w:lang w:eastAsia="es-ES"/>
        </w:rPr>
      </w:pPr>
      <w:r w:rsidRPr="00E72BAE">
        <w:rPr>
          <w:rFonts w:ascii="Book Antiqua" w:hAnsi="Book Antiqua" w:cs="Arial"/>
          <w:b/>
          <w:bCs/>
          <w:sz w:val="24"/>
          <w:szCs w:val="24"/>
          <w:lang w:eastAsia="es-ES"/>
        </w:rPr>
        <w:lastRenderedPageBreak/>
        <w:t>Figura 3: Etapas del Proceso Administrativo</w:t>
      </w:r>
    </w:p>
    <w:p w14:paraId="45CDF280" w14:textId="5ABFE6AA" w:rsidR="004A5F3E" w:rsidRDefault="004A5F3E" w:rsidP="0094120E">
      <w:pPr>
        <w:pStyle w:val="Prrafodelista1"/>
        <w:ind w:left="0"/>
        <w:jc w:val="center"/>
        <w:rPr>
          <w:rFonts w:ascii="Book Antiqua" w:hAnsi="Book Antiqua" w:cs="Arial"/>
          <w:sz w:val="24"/>
          <w:szCs w:val="24"/>
          <w:lang w:eastAsia="es-ES"/>
        </w:rPr>
      </w:pPr>
      <w:r w:rsidRPr="004A5F3E">
        <w:rPr>
          <w:noProof/>
          <w:lang w:eastAsia="es-CR"/>
        </w:rPr>
        <w:drawing>
          <wp:inline distT="0" distB="0" distL="0" distR="0" wp14:anchorId="5DCC4EB2" wp14:editId="0424DBF6">
            <wp:extent cx="4213860" cy="3896894"/>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15175" cy="3898110"/>
                    </a:xfrm>
                    <a:prstGeom prst="rect">
                      <a:avLst/>
                    </a:prstGeom>
                  </pic:spPr>
                </pic:pic>
              </a:graphicData>
            </a:graphic>
          </wp:inline>
        </w:drawing>
      </w:r>
    </w:p>
    <w:p w14:paraId="6AFA0B7C" w14:textId="37D74B35" w:rsidR="004A5F3E" w:rsidRPr="00450008" w:rsidRDefault="00717FF4" w:rsidP="00717FF4">
      <w:pPr>
        <w:pStyle w:val="Prrafodelista1"/>
        <w:ind w:left="0"/>
        <w:jc w:val="both"/>
        <w:rPr>
          <w:rFonts w:ascii="Book Antiqua" w:hAnsi="Book Antiqua" w:cs="Arial"/>
          <w:sz w:val="24"/>
          <w:szCs w:val="24"/>
          <w:lang w:eastAsia="es-ES"/>
        </w:rPr>
      </w:pPr>
      <w:r w:rsidRPr="00450008">
        <w:rPr>
          <w:rFonts w:ascii="Book Antiqua" w:hAnsi="Book Antiqua" w:cs="Arial"/>
          <w:sz w:val="24"/>
          <w:szCs w:val="24"/>
          <w:lang w:eastAsia="es-ES"/>
        </w:rPr>
        <w:t>En un artículo escrito para una revista en la web</w:t>
      </w:r>
      <w:r w:rsidRPr="00450008">
        <w:rPr>
          <w:rStyle w:val="Refdenotaalpie"/>
          <w:rFonts w:ascii="Book Antiqua" w:hAnsi="Book Antiqua"/>
          <w:sz w:val="24"/>
          <w:szCs w:val="24"/>
          <w:lang w:eastAsia="es-ES"/>
        </w:rPr>
        <w:footnoteReference w:id="4"/>
      </w:r>
      <w:r w:rsidRPr="00450008">
        <w:rPr>
          <w:rFonts w:ascii="Book Antiqua" w:hAnsi="Book Antiqua" w:cs="Arial"/>
          <w:sz w:val="24"/>
          <w:szCs w:val="24"/>
          <w:lang w:eastAsia="es-ES"/>
        </w:rPr>
        <w:t xml:space="preserve">, se destaca </w:t>
      </w:r>
      <w:r w:rsidRPr="00450008">
        <w:rPr>
          <w:rFonts w:ascii="Book Antiqua" w:hAnsi="Book Antiqua" w:cs="Arial"/>
          <w:i/>
          <w:iCs/>
          <w:sz w:val="24"/>
          <w:szCs w:val="24"/>
          <w:lang w:eastAsia="es-ES"/>
        </w:rPr>
        <w:t>que la importancia del proceso administrativo reside en la previsión de los hechos futuros y el control adecuado de los recursos en forma ordenada</w:t>
      </w:r>
      <w:r w:rsidRPr="00450008">
        <w:rPr>
          <w:rFonts w:ascii="Book Antiqua" w:hAnsi="Book Antiqua" w:cs="Arial"/>
          <w:sz w:val="24"/>
          <w:szCs w:val="24"/>
          <w:lang w:eastAsia="es-ES"/>
        </w:rPr>
        <w:t xml:space="preserve">, para algunos autores este proceso es necesario para que las reglas, políticas y las actividades de cada proceso se apliquen de manera efectiva y en línea con los objetivos y metas de la institución. </w:t>
      </w:r>
      <w:r w:rsidR="004A5F3E" w:rsidRPr="00450008">
        <w:rPr>
          <w:rFonts w:ascii="Book Antiqua" w:hAnsi="Book Antiqua" w:cs="Arial"/>
          <w:sz w:val="24"/>
          <w:szCs w:val="24"/>
          <w:lang w:eastAsia="es-ES"/>
        </w:rPr>
        <w:t xml:space="preserve">De manera específica </w:t>
      </w:r>
      <w:r w:rsidRPr="00450008">
        <w:rPr>
          <w:rFonts w:ascii="Book Antiqua" w:hAnsi="Book Antiqua" w:cs="Arial"/>
          <w:sz w:val="24"/>
          <w:szCs w:val="24"/>
          <w:lang w:eastAsia="es-ES"/>
        </w:rPr>
        <w:t xml:space="preserve">se espera que la </w:t>
      </w:r>
      <w:r w:rsidR="008A1651" w:rsidRPr="00450008">
        <w:rPr>
          <w:rFonts w:ascii="Book Antiqua" w:hAnsi="Book Antiqua" w:cs="Arial"/>
          <w:sz w:val="24"/>
          <w:szCs w:val="24"/>
          <w:lang w:eastAsia="es-ES"/>
        </w:rPr>
        <w:t>o</w:t>
      </w:r>
      <w:r w:rsidRPr="00450008">
        <w:rPr>
          <w:rFonts w:ascii="Book Antiqua" w:hAnsi="Book Antiqua" w:cs="Arial"/>
          <w:sz w:val="24"/>
          <w:szCs w:val="24"/>
          <w:lang w:eastAsia="es-ES"/>
        </w:rPr>
        <w:t xml:space="preserve">ficina de Justicia Restaurativa implemente como órgano rector las diversas etapas del proceso administrativo, </w:t>
      </w:r>
      <w:r w:rsidR="00C3604F" w:rsidRPr="00450008">
        <w:rPr>
          <w:rFonts w:ascii="Book Antiqua" w:hAnsi="Book Antiqua" w:cs="Arial"/>
          <w:sz w:val="24"/>
          <w:szCs w:val="24"/>
          <w:lang w:eastAsia="es-ES"/>
        </w:rPr>
        <w:t xml:space="preserve">para cumplir con su cometido, </w:t>
      </w:r>
      <w:r w:rsidRPr="00450008">
        <w:rPr>
          <w:rFonts w:ascii="Book Antiqua" w:hAnsi="Book Antiqua" w:cs="Arial"/>
          <w:sz w:val="24"/>
          <w:szCs w:val="24"/>
          <w:lang w:eastAsia="es-ES"/>
        </w:rPr>
        <w:t xml:space="preserve">dentro del cual </w:t>
      </w:r>
      <w:r w:rsidR="00C3604F" w:rsidRPr="00450008">
        <w:rPr>
          <w:rFonts w:ascii="Book Antiqua" w:hAnsi="Book Antiqua" w:cs="Arial"/>
          <w:sz w:val="24"/>
          <w:szCs w:val="24"/>
          <w:lang w:eastAsia="es-ES"/>
        </w:rPr>
        <w:t>el proceso de</w:t>
      </w:r>
      <w:r w:rsidRPr="00450008">
        <w:rPr>
          <w:rFonts w:ascii="Book Antiqua" w:hAnsi="Book Antiqua" w:cs="Arial"/>
          <w:sz w:val="24"/>
          <w:szCs w:val="24"/>
          <w:lang w:eastAsia="es-ES"/>
        </w:rPr>
        <w:t xml:space="preserve"> “Dirección” </w:t>
      </w:r>
      <w:r w:rsidR="00C3604F" w:rsidRPr="00450008">
        <w:rPr>
          <w:rFonts w:ascii="Book Antiqua" w:hAnsi="Book Antiqua" w:cs="Arial"/>
          <w:sz w:val="24"/>
          <w:szCs w:val="24"/>
          <w:lang w:eastAsia="es-ES"/>
        </w:rPr>
        <w:t>conlleva</w:t>
      </w:r>
      <w:r w:rsidR="004A5F3E" w:rsidRPr="00450008">
        <w:rPr>
          <w:rFonts w:ascii="Book Antiqua" w:hAnsi="Book Antiqua" w:cs="Arial"/>
          <w:sz w:val="24"/>
          <w:szCs w:val="24"/>
          <w:lang w:eastAsia="es-ES"/>
        </w:rPr>
        <w:t xml:space="preserve"> la ejecución de los planes, la comunicación, la motivación y la supervisión necesaria para alcanzar</w:t>
      </w:r>
      <w:r w:rsidR="00C3604F" w:rsidRPr="00450008">
        <w:rPr>
          <w:rFonts w:ascii="Book Antiqua" w:hAnsi="Book Antiqua" w:cs="Arial"/>
          <w:sz w:val="24"/>
          <w:szCs w:val="24"/>
          <w:lang w:eastAsia="es-ES"/>
        </w:rPr>
        <w:t>lo</w:t>
      </w:r>
      <w:r w:rsidR="004A5F3E" w:rsidRPr="00450008">
        <w:rPr>
          <w:rFonts w:ascii="Book Antiqua" w:hAnsi="Book Antiqua" w:cs="Arial"/>
          <w:sz w:val="24"/>
          <w:szCs w:val="24"/>
          <w:lang w:eastAsia="es-ES"/>
        </w:rPr>
        <w:t xml:space="preserve">. </w:t>
      </w:r>
      <w:r w:rsidR="00C3604F" w:rsidRPr="00450008">
        <w:rPr>
          <w:rFonts w:ascii="Book Antiqua" w:hAnsi="Book Antiqua" w:cs="Arial"/>
          <w:sz w:val="24"/>
          <w:szCs w:val="24"/>
          <w:lang w:eastAsia="es-ES"/>
        </w:rPr>
        <w:t>Como</w:t>
      </w:r>
      <w:r w:rsidR="0007113C" w:rsidRPr="00450008">
        <w:rPr>
          <w:rFonts w:ascii="Book Antiqua" w:hAnsi="Book Antiqua" w:cs="Arial"/>
          <w:sz w:val="24"/>
          <w:szCs w:val="24"/>
          <w:lang w:eastAsia="es-ES"/>
        </w:rPr>
        <w:t xml:space="preserve"> instancia rectora</w:t>
      </w:r>
      <w:r w:rsidR="00C3604F" w:rsidRPr="00450008">
        <w:rPr>
          <w:rFonts w:ascii="Book Antiqua" w:hAnsi="Book Antiqua" w:cs="Arial"/>
          <w:sz w:val="24"/>
          <w:szCs w:val="24"/>
          <w:lang w:eastAsia="es-ES"/>
        </w:rPr>
        <w:t xml:space="preserve">, </w:t>
      </w:r>
      <w:r w:rsidR="004A5F3E" w:rsidRPr="00450008">
        <w:rPr>
          <w:rFonts w:ascii="Book Antiqua" w:hAnsi="Book Antiqua" w:cs="Arial"/>
          <w:sz w:val="24"/>
          <w:szCs w:val="24"/>
          <w:lang w:eastAsia="es-ES"/>
        </w:rPr>
        <w:t>es necesaria la presencia de un</w:t>
      </w:r>
      <w:r w:rsidR="00C3604F" w:rsidRPr="00450008">
        <w:rPr>
          <w:rFonts w:ascii="Book Antiqua" w:hAnsi="Book Antiqua" w:cs="Arial"/>
          <w:sz w:val="24"/>
          <w:szCs w:val="24"/>
          <w:lang w:eastAsia="es-ES"/>
        </w:rPr>
        <w:t xml:space="preserve">a figura </w:t>
      </w:r>
      <w:r w:rsidR="0007113C" w:rsidRPr="00450008">
        <w:rPr>
          <w:rFonts w:ascii="Book Antiqua" w:hAnsi="Book Antiqua" w:cs="Arial"/>
          <w:sz w:val="24"/>
          <w:szCs w:val="24"/>
          <w:lang w:eastAsia="es-ES"/>
        </w:rPr>
        <w:t xml:space="preserve">que </w:t>
      </w:r>
      <w:r w:rsidR="00C3604F" w:rsidRPr="00450008">
        <w:rPr>
          <w:rFonts w:ascii="Book Antiqua" w:hAnsi="Book Antiqua" w:cs="Arial"/>
          <w:sz w:val="24"/>
          <w:szCs w:val="24"/>
          <w:lang w:eastAsia="es-ES"/>
        </w:rPr>
        <w:t xml:space="preserve">tenga </w:t>
      </w:r>
      <w:r w:rsidR="004A5F3E" w:rsidRPr="00450008">
        <w:rPr>
          <w:rFonts w:ascii="Book Antiqua" w:hAnsi="Book Antiqua" w:cs="Arial"/>
          <w:sz w:val="24"/>
          <w:szCs w:val="24"/>
          <w:lang w:eastAsia="es-ES"/>
        </w:rPr>
        <w:t xml:space="preserve">la capacidad de tomar decisiones, instruir, ayudar y dirigir a las diferentes áreas </w:t>
      </w:r>
      <w:r w:rsidR="00C3604F" w:rsidRPr="00450008">
        <w:rPr>
          <w:rFonts w:ascii="Book Antiqua" w:hAnsi="Book Antiqua" w:cs="Arial"/>
          <w:sz w:val="24"/>
          <w:szCs w:val="24"/>
          <w:lang w:eastAsia="es-ES"/>
        </w:rPr>
        <w:t>involucradas y con ello alcanzar la implementación de la Ley</w:t>
      </w:r>
      <w:r w:rsidR="004A5F3E" w:rsidRPr="00450008">
        <w:rPr>
          <w:rFonts w:ascii="Book Antiqua" w:hAnsi="Book Antiqua" w:cs="Arial"/>
          <w:sz w:val="24"/>
          <w:szCs w:val="24"/>
          <w:lang w:eastAsia="es-ES"/>
        </w:rPr>
        <w:t>.</w:t>
      </w:r>
    </w:p>
    <w:p w14:paraId="24A70E2B" w14:textId="24F0B6C8" w:rsidR="00CF2ED5" w:rsidRPr="00450008" w:rsidRDefault="00CF2ED5" w:rsidP="00717FF4">
      <w:pPr>
        <w:pStyle w:val="Prrafodelista1"/>
        <w:ind w:left="0"/>
        <w:jc w:val="both"/>
        <w:rPr>
          <w:rFonts w:ascii="Book Antiqua" w:hAnsi="Book Antiqua" w:cs="Arial"/>
          <w:sz w:val="24"/>
          <w:szCs w:val="24"/>
          <w:lang w:eastAsia="es-ES"/>
        </w:rPr>
      </w:pPr>
      <w:r w:rsidRPr="00450008">
        <w:rPr>
          <w:rFonts w:ascii="Book Antiqua" w:hAnsi="Book Antiqua" w:cs="Arial"/>
          <w:sz w:val="24"/>
          <w:szCs w:val="24"/>
          <w:lang w:eastAsia="es-ES"/>
        </w:rPr>
        <w:lastRenderedPageBreak/>
        <w:t>Por otra parte, se analiza el concepto</w:t>
      </w:r>
      <w:r w:rsidR="003A5DDA" w:rsidRPr="00450008">
        <w:rPr>
          <w:rFonts w:ascii="Book Antiqua" w:hAnsi="Book Antiqua" w:cs="Arial"/>
          <w:sz w:val="24"/>
          <w:szCs w:val="24"/>
          <w:lang w:eastAsia="es-ES"/>
        </w:rPr>
        <w:t xml:space="preserve"> de “oficina”</w:t>
      </w:r>
      <w:r w:rsidRPr="00450008">
        <w:rPr>
          <w:rFonts w:ascii="Book Antiqua" w:hAnsi="Book Antiqua" w:cs="Arial"/>
          <w:sz w:val="24"/>
          <w:szCs w:val="24"/>
          <w:lang w:eastAsia="es-ES"/>
        </w:rPr>
        <w:t xml:space="preserve"> que la define actualmente</w:t>
      </w:r>
      <w:r w:rsidR="00CA031D" w:rsidRPr="00450008">
        <w:rPr>
          <w:rFonts w:ascii="Book Antiqua" w:hAnsi="Book Antiqua" w:cs="Arial"/>
          <w:sz w:val="24"/>
          <w:szCs w:val="24"/>
          <w:lang w:eastAsia="es-ES"/>
        </w:rPr>
        <w:t xml:space="preserve"> como “Oficina” de Justicia Restaurativa, según lo descrito por MIDEPLAN y se obtiene que este tipo de unidades estructurales </w:t>
      </w:r>
      <w:r w:rsidR="003A5DDA" w:rsidRPr="00450008">
        <w:rPr>
          <w:rFonts w:ascii="Book Antiqua" w:hAnsi="Book Antiqua" w:cs="Arial"/>
          <w:sz w:val="24"/>
          <w:szCs w:val="24"/>
          <w:lang w:eastAsia="es-ES"/>
        </w:rPr>
        <w:t>tienen el concepto de</w:t>
      </w:r>
      <w:r w:rsidR="00CA031D" w:rsidRPr="00450008">
        <w:rPr>
          <w:rFonts w:ascii="Book Antiqua" w:hAnsi="Book Antiqua" w:cs="Arial"/>
          <w:sz w:val="24"/>
          <w:szCs w:val="24"/>
          <w:lang w:eastAsia="es-ES"/>
        </w:rPr>
        <w:t xml:space="preserve"> </w:t>
      </w:r>
      <w:r w:rsidR="00CA031D" w:rsidRPr="00450008">
        <w:rPr>
          <w:rFonts w:ascii="Book Antiqua" w:hAnsi="Book Antiqua" w:cs="Arial"/>
          <w:i/>
          <w:iCs/>
          <w:sz w:val="24"/>
          <w:szCs w:val="24"/>
          <w:lang w:eastAsia="es-ES"/>
        </w:rPr>
        <w:t xml:space="preserve">“unidades encargadas de una función sustantiva concreta”, </w:t>
      </w:r>
      <w:r w:rsidR="00CA031D" w:rsidRPr="00450008">
        <w:rPr>
          <w:rFonts w:ascii="Book Antiqua" w:hAnsi="Book Antiqua" w:cs="Arial"/>
          <w:sz w:val="24"/>
          <w:szCs w:val="24"/>
          <w:lang w:eastAsia="es-ES"/>
        </w:rPr>
        <w:t xml:space="preserve">característica que </w:t>
      </w:r>
      <w:r w:rsidR="003A5DDA" w:rsidRPr="00450008">
        <w:rPr>
          <w:rFonts w:ascii="Book Antiqua" w:hAnsi="Book Antiqua" w:cs="Arial"/>
          <w:sz w:val="24"/>
          <w:szCs w:val="24"/>
          <w:lang w:eastAsia="es-ES"/>
        </w:rPr>
        <w:t xml:space="preserve">la </w:t>
      </w:r>
      <w:r w:rsidR="00CA031D" w:rsidRPr="00450008">
        <w:rPr>
          <w:rFonts w:ascii="Book Antiqua" w:hAnsi="Book Antiqua" w:cs="Arial"/>
          <w:sz w:val="24"/>
          <w:szCs w:val="24"/>
          <w:lang w:eastAsia="es-ES"/>
        </w:rPr>
        <w:t xml:space="preserve">define con mayor precisión </w:t>
      </w:r>
      <w:r w:rsidR="003A5DDA" w:rsidRPr="00450008">
        <w:rPr>
          <w:rFonts w:ascii="Book Antiqua" w:hAnsi="Book Antiqua" w:cs="Arial"/>
          <w:sz w:val="24"/>
          <w:szCs w:val="24"/>
          <w:lang w:eastAsia="es-ES"/>
        </w:rPr>
        <w:t xml:space="preserve">por </w:t>
      </w:r>
      <w:r w:rsidR="00CA031D" w:rsidRPr="00450008">
        <w:rPr>
          <w:rFonts w:ascii="Book Antiqua" w:hAnsi="Book Antiqua" w:cs="Arial"/>
          <w:sz w:val="24"/>
          <w:szCs w:val="24"/>
          <w:lang w:eastAsia="es-ES"/>
        </w:rPr>
        <w:t xml:space="preserve">la actividad que la identifica y la razón de ser de su creación. </w:t>
      </w:r>
    </w:p>
    <w:p w14:paraId="1CA8AA8F" w14:textId="48A20A0F" w:rsidR="008A1651" w:rsidRDefault="00B85154" w:rsidP="00717FF4">
      <w:pPr>
        <w:pStyle w:val="Prrafodelista1"/>
        <w:ind w:left="0"/>
        <w:jc w:val="both"/>
        <w:rPr>
          <w:rFonts w:ascii="Book Antiqua" w:hAnsi="Book Antiqua" w:cs="Arial"/>
          <w:sz w:val="24"/>
          <w:szCs w:val="24"/>
          <w:lang w:eastAsia="es-ES"/>
        </w:rPr>
      </w:pPr>
      <w:r w:rsidRPr="00450008">
        <w:rPr>
          <w:rFonts w:ascii="Book Antiqua" w:hAnsi="Book Antiqua" w:cs="Arial"/>
          <w:sz w:val="24"/>
          <w:szCs w:val="24"/>
          <w:lang w:eastAsia="es-ES"/>
        </w:rPr>
        <w:t xml:space="preserve">Por lo tanto, se estima conveniente </w:t>
      </w:r>
      <w:r w:rsidR="003A5DDA" w:rsidRPr="00450008">
        <w:rPr>
          <w:rFonts w:ascii="Book Antiqua" w:hAnsi="Book Antiqua" w:cs="Arial"/>
          <w:sz w:val="24"/>
          <w:szCs w:val="24"/>
          <w:lang w:eastAsia="es-ES"/>
        </w:rPr>
        <w:t xml:space="preserve">que la oficina de Justicia Restaurativa conserve la nomenclatura organizacional que hasta hoy la ha identificado en su función y se le adicione el concepto de </w:t>
      </w:r>
      <w:r w:rsidR="003A5DDA" w:rsidRPr="00450008">
        <w:rPr>
          <w:rFonts w:ascii="Book Antiqua" w:hAnsi="Book Antiqua" w:cs="Arial"/>
          <w:b/>
          <w:bCs/>
          <w:sz w:val="24"/>
          <w:szCs w:val="24"/>
          <w:lang w:eastAsia="es-ES"/>
        </w:rPr>
        <w:t>Oficina Rectora de Justicia Restaurativa</w:t>
      </w:r>
      <w:r w:rsidR="003A5DDA" w:rsidRPr="00450008">
        <w:rPr>
          <w:rFonts w:ascii="Book Antiqua" w:hAnsi="Book Antiqua" w:cs="Arial"/>
          <w:sz w:val="24"/>
          <w:szCs w:val="24"/>
          <w:lang w:eastAsia="es-ES"/>
        </w:rPr>
        <w:t xml:space="preserve">, considerando la disposición del legislador al definirla como la instancia rectora en </w:t>
      </w:r>
      <w:r w:rsidR="007E346C" w:rsidRPr="00450008">
        <w:rPr>
          <w:rFonts w:ascii="Book Antiqua" w:hAnsi="Book Antiqua" w:cs="Arial"/>
          <w:sz w:val="24"/>
          <w:szCs w:val="24"/>
          <w:lang w:eastAsia="es-ES"/>
        </w:rPr>
        <w:t xml:space="preserve">el tema </w:t>
      </w:r>
      <w:r w:rsidR="006D7B88" w:rsidRPr="00450008">
        <w:rPr>
          <w:rFonts w:ascii="Book Antiqua" w:hAnsi="Book Antiqua" w:cs="Arial"/>
          <w:sz w:val="24"/>
          <w:szCs w:val="24"/>
          <w:lang w:eastAsia="es-ES"/>
        </w:rPr>
        <w:t>de justicia restaurativa</w:t>
      </w:r>
      <w:r w:rsidR="003A5DDA" w:rsidRPr="00450008">
        <w:rPr>
          <w:rFonts w:ascii="Book Antiqua" w:hAnsi="Book Antiqua" w:cs="Arial"/>
          <w:sz w:val="24"/>
          <w:szCs w:val="24"/>
          <w:lang w:eastAsia="es-ES"/>
        </w:rPr>
        <w:t>, a la vez, se analizará la figura responsable que actuará como</w:t>
      </w:r>
      <w:r w:rsidR="009259E3" w:rsidRPr="00450008">
        <w:rPr>
          <w:rFonts w:ascii="Book Antiqua" w:hAnsi="Book Antiqua" w:cs="Arial"/>
          <w:sz w:val="24"/>
          <w:szCs w:val="24"/>
          <w:lang w:eastAsia="es-ES"/>
        </w:rPr>
        <w:t xml:space="preserve"> ente</w:t>
      </w:r>
      <w:r w:rsidR="003A5DDA" w:rsidRPr="00450008">
        <w:rPr>
          <w:rFonts w:ascii="Book Antiqua" w:hAnsi="Book Antiqua" w:cs="Arial"/>
          <w:sz w:val="24"/>
          <w:szCs w:val="24"/>
          <w:lang w:eastAsia="es-ES"/>
        </w:rPr>
        <w:t xml:space="preserve"> rector en </w:t>
      </w:r>
      <w:r w:rsidR="006D7B88" w:rsidRPr="00450008">
        <w:rPr>
          <w:rFonts w:ascii="Book Antiqua" w:hAnsi="Book Antiqua" w:cs="Arial"/>
          <w:sz w:val="24"/>
          <w:szCs w:val="24"/>
          <w:lang w:eastAsia="es-ES"/>
        </w:rPr>
        <w:t>el siguiente apartado.</w:t>
      </w:r>
    </w:p>
    <w:p w14:paraId="447AB36E" w14:textId="77777777" w:rsidR="0027110F" w:rsidRDefault="0027110F" w:rsidP="0027110F">
      <w:pPr>
        <w:pStyle w:val="Prrafodelista"/>
        <w:numPr>
          <w:ilvl w:val="0"/>
          <w:numId w:val="41"/>
        </w:numPr>
        <w:jc w:val="both"/>
        <w:rPr>
          <w:rFonts w:ascii="Book Antiqua" w:hAnsi="Book Antiqua"/>
          <w:b/>
          <w:bCs/>
        </w:rPr>
      </w:pPr>
      <w:r w:rsidRPr="00864B11">
        <w:rPr>
          <w:rFonts w:ascii="Book Antiqua" w:hAnsi="Book Antiqua"/>
          <w:b/>
          <w:bCs/>
        </w:rPr>
        <w:t>Rectoría de Justicia Restaurativa</w:t>
      </w:r>
    </w:p>
    <w:p w14:paraId="324258A5" w14:textId="77777777" w:rsidR="0027110F" w:rsidRPr="00864B11" w:rsidRDefault="0027110F" w:rsidP="0027110F">
      <w:pPr>
        <w:jc w:val="both"/>
        <w:rPr>
          <w:rFonts w:ascii="Book Antiqua" w:hAnsi="Book Antiqua" w:cs="Arial"/>
          <w:sz w:val="24"/>
          <w:szCs w:val="24"/>
        </w:rPr>
      </w:pPr>
    </w:p>
    <w:p w14:paraId="3BDA702C" w14:textId="2255B650" w:rsidR="0007113C" w:rsidRPr="00B20860" w:rsidRDefault="0027110F" w:rsidP="0027110F">
      <w:pPr>
        <w:jc w:val="both"/>
        <w:rPr>
          <w:rFonts w:ascii="Book Antiqua" w:hAnsi="Book Antiqua" w:cs="Arial"/>
          <w:sz w:val="24"/>
          <w:szCs w:val="24"/>
          <w:highlight w:val="yellow"/>
        </w:rPr>
      </w:pPr>
      <w:r w:rsidRPr="005C181D">
        <w:rPr>
          <w:rFonts w:ascii="Book Antiqua" w:hAnsi="Book Antiqua" w:cs="Arial"/>
          <w:sz w:val="24"/>
          <w:szCs w:val="24"/>
        </w:rPr>
        <w:t xml:space="preserve">En el punto 2) del presente informe se enlistan las principales funciones </w:t>
      </w:r>
      <w:r w:rsidR="00672EA6" w:rsidRPr="005C181D">
        <w:rPr>
          <w:rFonts w:ascii="Book Antiqua" w:hAnsi="Book Antiqua" w:cs="Arial"/>
          <w:sz w:val="24"/>
          <w:szCs w:val="24"/>
        </w:rPr>
        <w:t xml:space="preserve"> que tiene a su cargo el </w:t>
      </w:r>
      <w:r w:rsidRPr="005C181D">
        <w:rPr>
          <w:rFonts w:ascii="Book Antiqua" w:hAnsi="Book Antiqua" w:cs="Arial"/>
          <w:sz w:val="24"/>
          <w:szCs w:val="24"/>
        </w:rPr>
        <w:t xml:space="preserve"> Magistrado</w:t>
      </w:r>
      <w:r w:rsidR="00672EA6" w:rsidRPr="005C181D">
        <w:rPr>
          <w:rFonts w:ascii="Book Antiqua" w:hAnsi="Book Antiqua" w:cs="Arial"/>
          <w:sz w:val="24"/>
          <w:szCs w:val="24"/>
        </w:rPr>
        <w:t xml:space="preserve"> Gerardo Rubén Alfaro Vargas</w:t>
      </w:r>
      <w:r w:rsidRPr="005C181D">
        <w:rPr>
          <w:rFonts w:ascii="Book Antiqua" w:hAnsi="Book Antiqua" w:cs="Arial"/>
          <w:sz w:val="24"/>
          <w:szCs w:val="24"/>
        </w:rPr>
        <w:t xml:space="preserve"> Rector de Justicia Restaurativa, las cuales estaban</w:t>
      </w:r>
      <w:r w:rsidRPr="0092142D">
        <w:rPr>
          <w:rFonts w:ascii="Book Antiqua" w:hAnsi="Book Antiqua" w:cs="Arial"/>
          <w:sz w:val="24"/>
          <w:szCs w:val="24"/>
        </w:rPr>
        <w:t xml:space="preserve"> orientadas a ejecutar una coordinación estratégica a nivel nacional del programa, da</w:t>
      </w:r>
      <w:r w:rsidRPr="00A209EB">
        <w:rPr>
          <w:rFonts w:ascii="Book Antiqua" w:hAnsi="Book Antiqua" w:cs="Arial"/>
          <w:sz w:val="24"/>
          <w:szCs w:val="24"/>
        </w:rPr>
        <w:t xml:space="preserve">do que realiza coordinaciones a lo interno de la institución, </w:t>
      </w:r>
      <w:r w:rsidRPr="00864B11">
        <w:rPr>
          <w:rFonts w:ascii="Book Antiqua" w:hAnsi="Book Antiqua" w:cs="Arial"/>
          <w:sz w:val="24"/>
          <w:szCs w:val="24"/>
        </w:rPr>
        <w:t>con las distintas dependencias</w:t>
      </w:r>
      <w:r w:rsidRPr="00D53B2F">
        <w:rPr>
          <w:rFonts w:ascii="Book Antiqua" w:hAnsi="Book Antiqua" w:cs="Arial"/>
          <w:sz w:val="24"/>
          <w:szCs w:val="24"/>
        </w:rPr>
        <w:t xml:space="preserve"> que participan en la ejecución de</w:t>
      </w:r>
      <w:r w:rsidRPr="0092142D">
        <w:rPr>
          <w:rFonts w:ascii="Book Antiqua" w:hAnsi="Book Antiqua" w:cs="Arial"/>
          <w:sz w:val="24"/>
          <w:szCs w:val="24"/>
        </w:rPr>
        <w:t xml:space="preserve">l procedimiento a nivel judicial; asimismo, debe realizar conexiones </w:t>
      </w:r>
      <w:r w:rsidRPr="00A209EB">
        <w:rPr>
          <w:rFonts w:ascii="Book Antiqua" w:hAnsi="Book Antiqua" w:cs="Arial"/>
          <w:sz w:val="24"/>
          <w:szCs w:val="24"/>
        </w:rPr>
        <w:t>necesarias</w:t>
      </w:r>
      <w:r w:rsidRPr="00D53B2F">
        <w:rPr>
          <w:rFonts w:ascii="Book Antiqua" w:hAnsi="Book Antiqua" w:cs="Arial"/>
          <w:sz w:val="24"/>
          <w:szCs w:val="24"/>
        </w:rPr>
        <w:t xml:space="preserve"> con los altos jerarcas de instituciones del estado, con la finalidad de obtener acuerdos interinstitucionales que permitan la buena marcha del programa. </w:t>
      </w:r>
    </w:p>
    <w:p w14:paraId="2659F728" w14:textId="77777777" w:rsidR="0007113C" w:rsidRDefault="0007113C" w:rsidP="0027110F">
      <w:pPr>
        <w:jc w:val="both"/>
        <w:rPr>
          <w:rFonts w:ascii="Book Antiqua" w:hAnsi="Book Antiqua" w:cs="Arial"/>
          <w:sz w:val="24"/>
          <w:szCs w:val="24"/>
        </w:rPr>
      </w:pPr>
    </w:p>
    <w:p w14:paraId="364F6D49" w14:textId="646B72D9" w:rsidR="0027110F" w:rsidRDefault="0027110F">
      <w:pPr>
        <w:jc w:val="both"/>
        <w:rPr>
          <w:rFonts w:ascii="Book Antiqua" w:hAnsi="Book Antiqua" w:cs="Arial"/>
          <w:sz w:val="24"/>
          <w:szCs w:val="24"/>
        </w:rPr>
      </w:pPr>
      <w:r w:rsidRPr="00D53B2F">
        <w:rPr>
          <w:rFonts w:ascii="Book Antiqua" w:hAnsi="Book Antiqua" w:cs="Arial"/>
          <w:sz w:val="24"/>
          <w:szCs w:val="24"/>
        </w:rPr>
        <w:t>Aunado a lo anterior, debido a que Costa Rica es un referente internacional de Justicia Restaurativa, el Magistrado Rector representa al Poder Judicial en la Cumbre Judicial Iberoamericana y en el Consejo Judicial Centroamericano y del Caribe,</w:t>
      </w:r>
      <w:r>
        <w:rPr>
          <w:rFonts w:ascii="Book Antiqua" w:hAnsi="Book Antiqua" w:cs="Arial"/>
          <w:sz w:val="24"/>
          <w:szCs w:val="24"/>
        </w:rPr>
        <w:t xml:space="preserve"> en los cuales se busca proyectar la cooperación económica de organizaciones internacionales al programa en nuestro país. Por otra parte, es el representante del Poder Judicial ante la Unión Europea de la ejecución del Proyecto de Fortalecimiento de Justicia Restaurativa, lo que implica coordinaciones con los Poderes Judiciales de México y Colombia.</w:t>
      </w:r>
    </w:p>
    <w:p w14:paraId="20205DF7" w14:textId="77777777" w:rsidR="0027110F" w:rsidRDefault="0027110F" w:rsidP="0027110F">
      <w:pPr>
        <w:jc w:val="both"/>
        <w:rPr>
          <w:rFonts w:ascii="Book Antiqua" w:hAnsi="Book Antiqua" w:cs="Arial"/>
          <w:sz w:val="24"/>
          <w:szCs w:val="24"/>
        </w:rPr>
      </w:pPr>
    </w:p>
    <w:p w14:paraId="14C19B68" w14:textId="15132954" w:rsidR="0027110F" w:rsidRDefault="0027110F" w:rsidP="0027110F">
      <w:pPr>
        <w:jc w:val="both"/>
        <w:rPr>
          <w:rFonts w:ascii="Book Antiqua" w:hAnsi="Book Antiqua" w:cs="Arial"/>
          <w:sz w:val="24"/>
          <w:szCs w:val="24"/>
        </w:rPr>
      </w:pPr>
      <w:r>
        <w:rPr>
          <w:rFonts w:ascii="Book Antiqua" w:hAnsi="Book Antiqua" w:cs="Arial"/>
          <w:sz w:val="24"/>
          <w:szCs w:val="24"/>
        </w:rPr>
        <w:t>En vista de lo anterior, la rectoría de Justicia Restaurativa continú</w:t>
      </w:r>
      <w:r w:rsidR="00A517DC">
        <w:rPr>
          <w:rFonts w:ascii="Book Antiqua" w:hAnsi="Book Antiqua" w:cs="Arial"/>
          <w:sz w:val="24"/>
          <w:szCs w:val="24"/>
        </w:rPr>
        <w:t>a</w:t>
      </w:r>
      <w:r>
        <w:rPr>
          <w:rFonts w:ascii="Book Antiqua" w:hAnsi="Book Antiqua" w:cs="Arial"/>
          <w:sz w:val="24"/>
          <w:szCs w:val="24"/>
        </w:rPr>
        <w:t xml:space="preserve"> siendo ejercida por un Magistrado o Magistrada, debido a que la condición actual del programa implica una representación importante del Poder Judicial ante la sociedad tanto nacional como internacional</w:t>
      </w:r>
      <w:r w:rsidR="006D7B88">
        <w:rPr>
          <w:rFonts w:ascii="Book Antiqua" w:hAnsi="Book Antiqua" w:cs="Arial"/>
          <w:sz w:val="24"/>
          <w:szCs w:val="24"/>
        </w:rPr>
        <w:t xml:space="preserve">. </w:t>
      </w:r>
      <w:r w:rsidR="006B21BE">
        <w:rPr>
          <w:rFonts w:ascii="Book Antiqua" w:hAnsi="Book Antiqua" w:cs="Arial"/>
          <w:sz w:val="24"/>
          <w:szCs w:val="24"/>
        </w:rPr>
        <w:t>Este</w:t>
      </w:r>
      <w:r w:rsidR="00BC1554">
        <w:rPr>
          <w:rFonts w:ascii="Book Antiqua" w:hAnsi="Book Antiqua" w:cs="Arial"/>
          <w:sz w:val="24"/>
          <w:szCs w:val="24"/>
        </w:rPr>
        <w:t xml:space="preserve"> magistrado ha sido representación </w:t>
      </w:r>
      <w:r w:rsidR="004613D1">
        <w:rPr>
          <w:rFonts w:ascii="Book Antiqua" w:hAnsi="Book Antiqua" w:cs="Arial"/>
          <w:sz w:val="24"/>
          <w:szCs w:val="24"/>
        </w:rPr>
        <w:t>de la</w:t>
      </w:r>
      <w:r>
        <w:rPr>
          <w:rFonts w:ascii="Book Antiqua" w:hAnsi="Book Antiqua" w:cs="Arial"/>
          <w:sz w:val="24"/>
          <w:szCs w:val="24"/>
        </w:rPr>
        <w:t xml:space="preserve"> Sala Tercera, puesto que Justicia Restaurativa constituye </w:t>
      </w:r>
      <w:r w:rsidR="005A26EC">
        <w:rPr>
          <w:rFonts w:ascii="Book Antiqua" w:hAnsi="Book Antiqua" w:cs="Arial"/>
          <w:sz w:val="24"/>
          <w:szCs w:val="24"/>
        </w:rPr>
        <w:t xml:space="preserve">en </w:t>
      </w:r>
      <w:r>
        <w:rPr>
          <w:rFonts w:ascii="Book Antiqua" w:hAnsi="Book Antiqua" w:cs="Arial"/>
          <w:sz w:val="24"/>
          <w:szCs w:val="24"/>
        </w:rPr>
        <w:t xml:space="preserve">un </w:t>
      </w:r>
      <w:r w:rsidR="005A26EC">
        <w:rPr>
          <w:rFonts w:ascii="Book Antiqua" w:hAnsi="Book Antiqua" w:cs="Arial"/>
          <w:sz w:val="24"/>
          <w:szCs w:val="24"/>
        </w:rPr>
        <w:t>procedimiento</w:t>
      </w:r>
      <w:r>
        <w:rPr>
          <w:rFonts w:ascii="Book Antiqua" w:hAnsi="Book Antiqua" w:cs="Arial"/>
          <w:sz w:val="24"/>
          <w:szCs w:val="24"/>
        </w:rPr>
        <w:t xml:space="preserve"> que </w:t>
      </w:r>
      <w:r>
        <w:rPr>
          <w:rFonts w:ascii="Book Antiqua" w:hAnsi="Book Antiqua" w:cs="Arial"/>
          <w:sz w:val="24"/>
          <w:szCs w:val="24"/>
        </w:rPr>
        <w:lastRenderedPageBreak/>
        <w:t>contribuye a la resolución de conflictos ocasionados por hechos delictivos y ciertamente el artículo 2 de la Ley de Justicia Restaurativa cita:</w:t>
      </w:r>
    </w:p>
    <w:p w14:paraId="1B253224" w14:textId="77777777" w:rsidR="004613D1" w:rsidRDefault="004613D1" w:rsidP="0027110F">
      <w:pPr>
        <w:jc w:val="both"/>
        <w:rPr>
          <w:rFonts w:ascii="Book Antiqua" w:hAnsi="Book Antiqua" w:cs="Arial"/>
          <w:sz w:val="24"/>
          <w:szCs w:val="24"/>
        </w:rPr>
      </w:pPr>
    </w:p>
    <w:p w14:paraId="0BCC7DCD" w14:textId="4DAC142B" w:rsidR="0027110F" w:rsidRDefault="0027110F" w:rsidP="0027110F">
      <w:pPr>
        <w:ind w:left="426" w:right="566"/>
        <w:jc w:val="both"/>
        <w:rPr>
          <w:rFonts w:ascii="Book Antiqua" w:hAnsi="Book Antiqua" w:cs="Arial"/>
          <w:i/>
          <w:iCs/>
          <w:sz w:val="24"/>
          <w:szCs w:val="24"/>
        </w:rPr>
      </w:pPr>
      <w:r w:rsidRPr="00864B11">
        <w:rPr>
          <w:rFonts w:ascii="Book Antiqua" w:hAnsi="Book Antiqua" w:cs="Arial"/>
          <w:i/>
          <w:iCs/>
          <w:sz w:val="24"/>
          <w:szCs w:val="24"/>
        </w:rPr>
        <w:t>“El procedimiento restaurativo se aplicará en materia Penal, Penal Juvenil y Contravencional, en todas las etapas procesales, conforme a lo establecido en esta ley.”</w:t>
      </w:r>
      <w:r w:rsidR="00CD12A4">
        <w:rPr>
          <w:rFonts w:ascii="Book Antiqua" w:hAnsi="Book Antiqua" w:cs="Arial"/>
          <w:i/>
          <w:iCs/>
          <w:sz w:val="24"/>
          <w:szCs w:val="24"/>
        </w:rPr>
        <w:t>.</w:t>
      </w:r>
      <w:r w:rsidRPr="00864B11">
        <w:rPr>
          <w:rFonts w:ascii="Book Antiqua" w:hAnsi="Book Antiqua" w:cs="Arial"/>
          <w:i/>
          <w:iCs/>
          <w:sz w:val="24"/>
          <w:szCs w:val="24"/>
        </w:rPr>
        <w:t xml:space="preserve"> </w:t>
      </w:r>
    </w:p>
    <w:p w14:paraId="3F02DE3D" w14:textId="77777777" w:rsidR="0027110F" w:rsidRPr="0094120E" w:rsidRDefault="0027110F" w:rsidP="0094120E">
      <w:pPr>
        <w:ind w:right="566"/>
        <w:jc w:val="both"/>
        <w:rPr>
          <w:rFonts w:ascii="Book Antiqua" w:hAnsi="Book Antiqua" w:cs="Arial"/>
          <w:sz w:val="24"/>
          <w:szCs w:val="24"/>
        </w:rPr>
      </w:pPr>
    </w:p>
    <w:p w14:paraId="70AD711B" w14:textId="77777777" w:rsidR="0027110F" w:rsidRPr="00864B11" w:rsidRDefault="0027110F" w:rsidP="0027110F">
      <w:pPr>
        <w:pStyle w:val="Prrafodelista"/>
        <w:numPr>
          <w:ilvl w:val="0"/>
          <w:numId w:val="41"/>
        </w:numPr>
        <w:jc w:val="both"/>
        <w:rPr>
          <w:rFonts w:ascii="Book Antiqua" w:hAnsi="Book Antiqua"/>
          <w:b/>
          <w:bCs/>
        </w:rPr>
      </w:pPr>
      <w:r w:rsidRPr="00864B11">
        <w:rPr>
          <w:rFonts w:ascii="Book Antiqua" w:hAnsi="Book Antiqua"/>
          <w:b/>
          <w:bCs/>
        </w:rPr>
        <w:t>Funciones de enlace</w:t>
      </w:r>
    </w:p>
    <w:p w14:paraId="48D91590" w14:textId="77777777" w:rsidR="0027110F" w:rsidRDefault="0027110F" w:rsidP="0027110F">
      <w:pPr>
        <w:jc w:val="both"/>
        <w:rPr>
          <w:rFonts w:ascii="Book Antiqua" w:hAnsi="Book Antiqua" w:cs="Arial"/>
          <w:sz w:val="24"/>
          <w:szCs w:val="24"/>
        </w:rPr>
      </w:pPr>
    </w:p>
    <w:p w14:paraId="4B1D1FC9" w14:textId="24721991" w:rsidR="0027110F" w:rsidRPr="00864B11" w:rsidRDefault="0027110F" w:rsidP="0027110F">
      <w:pPr>
        <w:jc w:val="both"/>
        <w:rPr>
          <w:rFonts w:ascii="Book Antiqua" w:hAnsi="Book Antiqua"/>
        </w:rPr>
      </w:pPr>
      <w:r>
        <w:rPr>
          <w:rFonts w:ascii="Book Antiqua" w:hAnsi="Book Antiqua" w:cs="Arial"/>
          <w:sz w:val="24"/>
          <w:szCs w:val="24"/>
        </w:rPr>
        <w:t>Dado que la figura representada por el Magistrado o Magistrada Rector corresponde a un puesto de alto nivel jerárquico institucional y que tiene obligaciones inherentes con la Sala Tercera, podría provocar que su disponibilidad para atender temas administrativ</w:t>
      </w:r>
      <w:r w:rsidR="00CD12A4">
        <w:rPr>
          <w:rFonts w:ascii="Book Antiqua" w:hAnsi="Book Antiqua" w:cs="Arial"/>
          <w:sz w:val="24"/>
          <w:szCs w:val="24"/>
        </w:rPr>
        <w:t>o</w:t>
      </w:r>
      <w:r>
        <w:rPr>
          <w:rFonts w:ascii="Book Antiqua" w:hAnsi="Book Antiqua" w:cs="Arial"/>
          <w:sz w:val="24"/>
          <w:szCs w:val="24"/>
        </w:rPr>
        <w:t xml:space="preserve">s sea menor, </w:t>
      </w:r>
      <w:r w:rsidR="00EF53FA">
        <w:rPr>
          <w:rFonts w:ascii="Book Antiqua" w:hAnsi="Book Antiqua" w:cs="Arial"/>
          <w:sz w:val="24"/>
          <w:szCs w:val="24"/>
        </w:rPr>
        <w:t xml:space="preserve">por lo que </w:t>
      </w:r>
      <w:r>
        <w:rPr>
          <w:rFonts w:ascii="Book Antiqua" w:hAnsi="Book Antiqua" w:cs="Arial"/>
          <w:sz w:val="24"/>
          <w:szCs w:val="24"/>
        </w:rPr>
        <w:t>s</w:t>
      </w:r>
      <w:r w:rsidRPr="00864B11">
        <w:rPr>
          <w:rFonts w:ascii="Book Antiqua" w:hAnsi="Book Antiqua" w:cs="Arial"/>
          <w:sz w:val="24"/>
          <w:szCs w:val="24"/>
        </w:rPr>
        <w:t xml:space="preserve">e estima prudente que exista una figura </w:t>
      </w:r>
      <w:r>
        <w:rPr>
          <w:rFonts w:ascii="Book Antiqua" w:hAnsi="Book Antiqua" w:cs="Arial"/>
          <w:sz w:val="24"/>
          <w:szCs w:val="24"/>
        </w:rPr>
        <w:t xml:space="preserve">que funja como </w:t>
      </w:r>
      <w:r w:rsidRPr="005C181D">
        <w:rPr>
          <w:rFonts w:ascii="Book Antiqua" w:hAnsi="Book Antiqua" w:cs="Arial"/>
          <w:sz w:val="24"/>
          <w:szCs w:val="24"/>
        </w:rPr>
        <w:t>enlace entre la rectoría y el personal de la oficina,</w:t>
      </w:r>
      <w:r w:rsidR="004576AD" w:rsidRPr="005C181D">
        <w:rPr>
          <w:rFonts w:ascii="Book Antiqua" w:hAnsi="Book Antiqua" w:cs="Arial"/>
          <w:sz w:val="24"/>
          <w:szCs w:val="24"/>
        </w:rPr>
        <w:t xml:space="preserve"> con la finalidad de </w:t>
      </w:r>
      <w:r w:rsidR="00A82BF8" w:rsidRPr="005C181D">
        <w:rPr>
          <w:rFonts w:ascii="Book Antiqua" w:hAnsi="Book Antiqua" w:cs="Arial"/>
          <w:sz w:val="24"/>
          <w:szCs w:val="24"/>
        </w:rPr>
        <w:t>hacer efectivas las líneas</w:t>
      </w:r>
      <w:r w:rsidR="00AB281E" w:rsidRPr="005C181D">
        <w:rPr>
          <w:rFonts w:ascii="Book Antiqua" w:hAnsi="Book Antiqua" w:cs="Arial"/>
          <w:sz w:val="24"/>
          <w:szCs w:val="24"/>
        </w:rPr>
        <w:t xml:space="preserve"> emanadas por el Magistrado Rector; y este último</w:t>
      </w:r>
      <w:r w:rsidRPr="005C181D">
        <w:rPr>
          <w:rFonts w:ascii="Book Antiqua" w:hAnsi="Book Antiqua" w:cs="Arial"/>
          <w:sz w:val="24"/>
          <w:szCs w:val="24"/>
        </w:rPr>
        <w:t xml:space="preserve"> p</w:t>
      </w:r>
      <w:r w:rsidR="005A26EC" w:rsidRPr="005C181D">
        <w:rPr>
          <w:rFonts w:ascii="Book Antiqua" w:hAnsi="Book Antiqua" w:cs="Arial"/>
          <w:sz w:val="24"/>
          <w:szCs w:val="24"/>
        </w:rPr>
        <w:t>odrá</w:t>
      </w:r>
      <w:r w:rsidRPr="005C181D">
        <w:rPr>
          <w:rFonts w:ascii="Book Antiqua" w:hAnsi="Book Antiqua" w:cs="Arial"/>
          <w:sz w:val="24"/>
          <w:szCs w:val="24"/>
        </w:rPr>
        <w:t xml:space="preserve"> </w:t>
      </w:r>
      <w:r w:rsidR="00884BF3" w:rsidRPr="005C181D">
        <w:rPr>
          <w:rFonts w:ascii="Book Antiqua" w:hAnsi="Book Antiqua" w:cs="Arial"/>
          <w:sz w:val="24"/>
          <w:szCs w:val="24"/>
        </w:rPr>
        <w:t>disponer de un apoyo para</w:t>
      </w:r>
      <w:r w:rsidRPr="005C181D">
        <w:rPr>
          <w:rFonts w:ascii="Book Antiqua" w:hAnsi="Book Antiqua" w:cs="Arial"/>
          <w:sz w:val="24"/>
          <w:szCs w:val="24"/>
        </w:rPr>
        <w:t xml:space="preserve"> </w:t>
      </w:r>
      <w:r w:rsidR="00884BF3" w:rsidRPr="005C181D">
        <w:rPr>
          <w:rFonts w:ascii="Book Antiqua" w:hAnsi="Book Antiqua" w:cs="Arial"/>
          <w:sz w:val="24"/>
          <w:szCs w:val="24"/>
        </w:rPr>
        <w:t xml:space="preserve">algunas </w:t>
      </w:r>
      <w:r w:rsidRPr="005C181D">
        <w:rPr>
          <w:rFonts w:ascii="Book Antiqua" w:hAnsi="Book Antiqua" w:cs="Arial"/>
          <w:sz w:val="24"/>
          <w:szCs w:val="24"/>
        </w:rPr>
        <w:t>responsabilidades</w:t>
      </w:r>
      <w:r w:rsidR="004B31D7" w:rsidRPr="005C181D">
        <w:rPr>
          <w:rFonts w:ascii="Book Antiqua" w:hAnsi="Book Antiqua" w:cs="Arial"/>
          <w:sz w:val="24"/>
          <w:szCs w:val="24"/>
        </w:rPr>
        <w:t>.</w:t>
      </w:r>
      <w:r w:rsidRPr="005C181D">
        <w:rPr>
          <w:rFonts w:ascii="Book Antiqua" w:hAnsi="Book Antiqua" w:cs="Arial"/>
          <w:sz w:val="24"/>
          <w:szCs w:val="24"/>
        </w:rPr>
        <w:t xml:space="preserve"> </w:t>
      </w:r>
      <w:r w:rsidR="00EF53FA" w:rsidRPr="005C181D">
        <w:rPr>
          <w:rFonts w:ascii="Book Antiqua" w:hAnsi="Book Antiqua" w:cs="Arial"/>
          <w:sz w:val="24"/>
          <w:szCs w:val="24"/>
        </w:rPr>
        <w:t>A</w:t>
      </w:r>
      <w:r w:rsidRPr="005C181D">
        <w:rPr>
          <w:rFonts w:ascii="Book Antiqua" w:hAnsi="Book Antiqua" w:cs="Arial"/>
          <w:sz w:val="24"/>
          <w:szCs w:val="24"/>
        </w:rPr>
        <w:t xml:space="preserve">simismo, esta persona se encargará de </w:t>
      </w:r>
      <w:r w:rsidR="00884BF3" w:rsidRPr="005C181D">
        <w:rPr>
          <w:rFonts w:ascii="Book Antiqua" w:hAnsi="Book Antiqua" w:cs="Arial"/>
          <w:sz w:val="24"/>
          <w:szCs w:val="24"/>
        </w:rPr>
        <w:t xml:space="preserve">las </w:t>
      </w:r>
      <w:r w:rsidR="00EF53FA" w:rsidRPr="005C181D">
        <w:rPr>
          <w:rFonts w:ascii="Book Antiqua" w:hAnsi="Book Antiqua" w:cs="Arial"/>
          <w:sz w:val="24"/>
          <w:szCs w:val="24"/>
        </w:rPr>
        <w:t xml:space="preserve">funciones administrativas para </w:t>
      </w:r>
      <w:r w:rsidRPr="005C181D">
        <w:rPr>
          <w:rFonts w:ascii="Book Antiqua" w:hAnsi="Book Antiqua" w:cs="Arial"/>
          <w:sz w:val="24"/>
          <w:szCs w:val="24"/>
        </w:rPr>
        <w:t>asignar labores al personal de la oficina</w:t>
      </w:r>
      <w:r w:rsidR="00537010" w:rsidRPr="005C181D">
        <w:rPr>
          <w:rFonts w:ascii="Book Antiqua" w:hAnsi="Book Antiqua" w:cs="Arial"/>
          <w:sz w:val="24"/>
          <w:szCs w:val="24"/>
        </w:rPr>
        <w:t xml:space="preserve"> que tenga a cargo</w:t>
      </w:r>
      <w:r w:rsidRPr="005C181D">
        <w:rPr>
          <w:rFonts w:ascii="Book Antiqua" w:hAnsi="Book Antiqua" w:cs="Arial"/>
          <w:sz w:val="24"/>
          <w:szCs w:val="24"/>
        </w:rPr>
        <w:t>, capacitar a</w:t>
      </w:r>
      <w:r w:rsidR="00EF53FA" w:rsidRPr="005C181D">
        <w:rPr>
          <w:rFonts w:ascii="Book Antiqua" w:hAnsi="Book Antiqua" w:cs="Arial"/>
          <w:sz w:val="24"/>
          <w:szCs w:val="24"/>
        </w:rPr>
        <w:t xml:space="preserve">l </w:t>
      </w:r>
      <w:r w:rsidRPr="005C181D">
        <w:rPr>
          <w:rFonts w:ascii="Book Antiqua" w:hAnsi="Book Antiqua" w:cs="Arial"/>
          <w:sz w:val="24"/>
          <w:szCs w:val="24"/>
        </w:rPr>
        <w:t>de nuevo ingreso</w:t>
      </w:r>
      <w:r w:rsidR="00EF53FA" w:rsidRPr="005C181D">
        <w:rPr>
          <w:rFonts w:ascii="Book Antiqua" w:hAnsi="Book Antiqua" w:cs="Arial"/>
          <w:sz w:val="24"/>
          <w:szCs w:val="24"/>
        </w:rPr>
        <w:t xml:space="preserve">, </w:t>
      </w:r>
      <w:r w:rsidR="005A26EC" w:rsidRPr="005C181D">
        <w:rPr>
          <w:rFonts w:ascii="Book Antiqua" w:hAnsi="Book Antiqua" w:cs="Arial"/>
          <w:sz w:val="24"/>
          <w:szCs w:val="24"/>
        </w:rPr>
        <w:t xml:space="preserve">realizar las </w:t>
      </w:r>
      <w:r w:rsidRPr="005C181D">
        <w:rPr>
          <w:rFonts w:ascii="Book Antiqua" w:hAnsi="Book Antiqua" w:cs="Arial"/>
          <w:sz w:val="24"/>
          <w:szCs w:val="24"/>
        </w:rPr>
        <w:t>aprobaciones en los sistemas informáticos de la institución</w:t>
      </w:r>
      <w:r w:rsidR="00EF53FA" w:rsidRPr="005C181D">
        <w:rPr>
          <w:rFonts w:ascii="Book Antiqua" w:hAnsi="Book Antiqua" w:cs="Arial"/>
          <w:sz w:val="24"/>
          <w:szCs w:val="24"/>
        </w:rPr>
        <w:t>, acatar las instrucciones de su superior en apego a las políticas institucionales y al marco normativo</w:t>
      </w:r>
      <w:r w:rsidRPr="005C181D">
        <w:rPr>
          <w:rFonts w:ascii="Book Antiqua" w:hAnsi="Book Antiqua" w:cs="Arial"/>
          <w:sz w:val="24"/>
          <w:szCs w:val="24"/>
        </w:rPr>
        <w:t xml:space="preserve">. De igual manera, esta plaza deberá colaborar </w:t>
      </w:r>
      <w:r w:rsidR="00C63AA6" w:rsidRPr="005C181D">
        <w:rPr>
          <w:rFonts w:ascii="Book Antiqua" w:hAnsi="Book Antiqua" w:cs="Arial"/>
          <w:sz w:val="24"/>
          <w:szCs w:val="24"/>
        </w:rPr>
        <w:t>en las labores realizadas por las otras dos plazas de Profesionales en Derecho 3B, se</w:t>
      </w:r>
      <w:r w:rsidR="00651D57" w:rsidRPr="005C181D">
        <w:rPr>
          <w:rFonts w:ascii="Book Antiqua" w:hAnsi="Book Antiqua" w:cs="Arial"/>
          <w:sz w:val="24"/>
          <w:szCs w:val="24"/>
        </w:rPr>
        <w:t xml:space="preserve"> sugiere</w:t>
      </w:r>
      <w:r w:rsidR="00C63AA6" w:rsidRPr="005C181D">
        <w:rPr>
          <w:rFonts w:ascii="Book Antiqua" w:hAnsi="Book Antiqua" w:cs="Arial"/>
          <w:sz w:val="24"/>
          <w:szCs w:val="24"/>
        </w:rPr>
        <w:t xml:space="preserve"> </w:t>
      </w:r>
      <w:r w:rsidRPr="005C181D">
        <w:rPr>
          <w:rFonts w:ascii="Book Antiqua" w:hAnsi="Book Antiqua" w:cs="Arial"/>
          <w:sz w:val="24"/>
          <w:szCs w:val="24"/>
        </w:rPr>
        <w:t xml:space="preserve">en los seguimientos de los equipos interdisciplinarios, pero esa cantidad deberá ser </w:t>
      </w:r>
      <w:r w:rsidR="004613D1" w:rsidRPr="005C181D">
        <w:rPr>
          <w:rFonts w:ascii="Book Antiqua" w:hAnsi="Book Antiqua" w:cs="Arial"/>
          <w:sz w:val="24"/>
          <w:szCs w:val="24"/>
        </w:rPr>
        <w:t>proporcional debido</w:t>
      </w:r>
      <w:r w:rsidRPr="005C181D">
        <w:rPr>
          <w:rFonts w:ascii="Book Antiqua" w:hAnsi="Book Antiqua" w:cs="Arial"/>
          <w:sz w:val="24"/>
          <w:szCs w:val="24"/>
        </w:rPr>
        <w:t xml:space="preserve"> al recargo en los temas administrativos de la oficina y de </w:t>
      </w:r>
      <w:r w:rsidR="005A26EC" w:rsidRPr="005C181D">
        <w:rPr>
          <w:rFonts w:ascii="Book Antiqua" w:hAnsi="Book Antiqua" w:cs="Arial"/>
          <w:sz w:val="24"/>
          <w:szCs w:val="24"/>
        </w:rPr>
        <w:t xml:space="preserve">velar por </w:t>
      </w:r>
      <w:r w:rsidRPr="005C181D">
        <w:rPr>
          <w:rFonts w:ascii="Book Antiqua" w:hAnsi="Book Antiqua" w:cs="Arial"/>
          <w:sz w:val="24"/>
          <w:szCs w:val="24"/>
        </w:rPr>
        <w:t>la administración de los proyectos de cooperación internacional</w:t>
      </w:r>
      <w:r w:rsidR="005A26EC" w:rsidRPr="005C181D">
        <w:rPr>
          <w:rFonts w:ascii="Book Antiqua" w:hAnsi="Book Antiqua" w:cs="Arial"/>
          <w:sz w:val="24"/>
          <w:szCs w:val="24"/>
        </w:rPr>
        <w:t>.</w:t>
      </w:r>
    </w:p>
    <w:p w14:paraId="41082490" w14:textId="706F8931" w:rsidR="0027110F" w:rsidRDefault="0027110F" w:rsidP="005357EA">
      <w:pPr>
        <w:pStyle w:val="Prrafodelista1"/>
        <w:spacing w:after="0" w:line="240" w:lineRule="auto"/>
        <w:ind w:left="0"/>
        <w:jc w:val="both"/>
        <w:rPr>
          <w:rFonts w:ascii="Book Antiqua" w:hAnsi="Book Antiqua" w:cs="Arial"/>
          <w:sz w:val="24"/>
          <w:szCs w:val="24"/>
          <w:lang w:val="es-ES" w:eastAsia="es-ES"/>
        </w:rPr>
      </w:pPr>
    </w:p>
    <w:p w14:paraId="6FD0DDA4" w14:textId="5FF20C21" w:rsidR="0027110F" w:rsidRDefault="0027110F" w:rsidP="00E72BAE">
      <w:pPr>
        <w:pStyle w:val="Prrafodelista"/>
        <w:numPr>
          <w:ilvl w:val="0"/>
          <w:numId w:val="41"/>
        </w:numPr>
        <w:jc w:val="both"/>
        <w:rPr>
          <w:rFonts w:ascii="Book Antiqua" w:hAnsi="Book Antiqua"/>
          <w:b/>
          <w:bCs/>
        </w:rPr>
      </w:pPr>
      <w:r w:rsidRPr="00672EA6">
        <w:rPr>
          <w:rFonts w:ascii="Book Antiqua" w:hAnsi="Book Antiqua"/>
          <w:b/>
          <w:bCs/>
        </w:rPr>
        <w:t xml:space="preserve">Creación del Consejo Consultivo </w:t>
      </w:r>
    </w:p>
    <w:p w14:paraId="63C84858" w14:textId="77777777" w:rsidR="00E72BAE" w:rsidRPr="00E72BAE" w:rsidRDefault="00E72BAE" w:rsidP="00E72BAE">
      <w:pPr>
        <w:pStyle w:val="Prrafodelista"/>
        <w:ind w:left="720"/>
        <w:jc w:val="both"/>
        <w:rPr>
          <w:rFonts w:ascii="Book Antiqua" w:hAnsi="Book Antiqua"/>
          <w:b/>
          <w:bCs/>
        </w:rPr>
      </w:pPr>
    </w:p>
    <w:p w14:paraId="2384C41E" w14:textId="14977DF1" w:rsidR="0007521A" w:rsidRPr="0094120E" w:rsidRDefault="00270A09" w:rsidP="0007521A">
      <w:pPr>
        <w:jc w:val="both"/>
        <w:rPr>
          <w:rFonts w:ascii="Book Antiqua" w:hAnsi="Book Antiqua" w:cs="Arial"/>
          <w:sz w:val="24"/>
          <w:szCs w:val="24"/>
        </w:rPr>
      </w:pPr>
      <w:r w:rsidRPr="0094120E">
        <w:rPr>
          <w:rFonts w:ascii="Book Antiqua" w:hAnsi="Book Antiqua" w:cs="Arial"/>
          <w:sz w:val="24"/>
          <w:szCs w:val="24"/>
        </w:rPr>
        <w:t>L</w:t>
      </w:r>
      <w:r w:rsidR="0027110F" w:rsidRPr="0094120E">
        <w:rPr>
          <w:rFonts w:ascii="Book Antiqua" w:hAnsi="Book Antiqua" w:cs="Arial"/>
          <w:sz w:val="24"/>
          <w:szCs w:val="24"/>
        </w:rPr>
        <w:t xml:space="preserve">a Ley de Justicia Restaurativa </w:t>
      </w:r>
      <w:r w:rsidRPr="0094120E">
        <w:rPr>
          <w:rFonts w:ascii="Book Antiqua" w:hAnsi="Book Antiqua" w:cs="Arial"/>
          <w:sz w:val="24"/>
          <w:szCs w:val="24"/>
        </w:rPr>
        <w:t>establece</w:t>
      </w:r>
      <w:r w:rsidR="0027110F" w:rsidRPr="0094120E">
        <w:rPr>
          <w:rFonts w:ascii="Book Antiqua" w:hAnsi="Book Antiqua" w:cs="Arial"/>
          <w:sz w:val="24"/>
          <w:szCs w:val="24"/>
        </w:rPr>
        <w:t xml:space="preserve"> </w:t>
      </w:r>
      <w:r w:rsidR="0007521A" w:rsidRPr="0094120E">
        <w:rPr>
          <w:rFonts w:ascii="Book Antiqua" w:hAnsi="Book Antiqua" w:cs="Arial"/>
          <w:sz w:val="24"/>
          <w:szCs w:val="24"/>
        </w:rPr>
        <w:t xml:space="preserve">que la </w:t>
      </w:r>
      <w:r w:rsidR="0027110F" w:rsidRPr="0094120E">
        <w:rPr>
          <w:rFonts w:ascii="Book Antiqua" w:hAnsi="Book Antiqua" w:cs="Arial"/>
          <w:sz w:val="24"/>
          <w:szCs w:val="24"/>
        </w:rPr>
        <w:t xml:space="preserve">implementación </w:t>
      </w:r>
      <w:r w:rsidR="0007521A" w:rsidRPr="0094120E">
        <w:rPr>
          <w:rFonts w:ascii="Book Antiqua" w:hAnsi="Book Antiqua" w:cs="Arial"/>
          <w:sz w:val="24"/>
          <w:szCs w:val="24"/>
        </w:rPr>
        <w:t xml:space="preserve">de </w:t>
      </w:r>
      <w:r w:rsidR="005A26EC">
        <w:rPr>
          <w:rFonts w:ascii="Book Antiqua" w:hAnsi="Book Antiqua" w:cs="Arial"/>
          <w:sz w:val="24"/>
          <w:szCs w:val="24"/>
        </w:rPr>
        <w:t xml:space="preserve">esa </w:t>
      </w:r>
      <w:r w:rsidR="0007521A" w:rsidRPr="0094120E">
        <w:rPr>
          <w:rFonts w:ascii="Book Antiqua" w:hAnsi="Book Antiqua" w:cs="Arial"/>
          <w:sz w:val="24"/>
          <w:szCs w:val="24"/>
        </w:rPr>
        <w:t xml:space="preserve">ley será </w:t>
      </w:r>
      <w:r w:rsidR="0027110F" w:rsidRPr="0094120E">
        <w:rPr>
          <w:rFonts w:ascii="Book Antiqua" w:hAnsi="Book Antiqua" w:cs="Arial"/>
          <w:sz w:val="24"/>
          <w:szCs w:val="24"/>
        </w:rPr>
        <w:t>a</w:t>
      </w:r>
      <w:r w:rsidRPr="0094120E">
        <w:rPr>
          <w:rFonts w:ascii="Book Antiqua" w:hAnsi="Book Antiqua" w:cs="Arial"/>
          <w:sz w:val="24"/>
          <w:szCs w:val="24"/>
        </w:rPr>
        <w:t xml:space="preserve"> cargo de</w:t>
      </w:r>
      <w:r w:rsidR="0027110F" w:rsidRPr="0094120E">
        <w:rPr>
          <w:rFonts w:ascii="Book Antiqua" w:hAnsi="Book Antiqua" w:cs="Arial"/>
          <w:sz w:val="24"/>
          <w:szCs w:val="24"/>
        </w:rPr>
        <w:t xml:space="preserve"> la </w:t>
      </w:r>
      <w:r w:rsidRPr="0094120E">
        <w:rPr>
          <w:rFonts w:ascii="Book Antiqua" w:hAnsi="Book Antiqua" w:cs="Arial"/>
          <w:sz w:val="24"/>
          <w:szCs w:val="24"/>
        </w:rPr>
        <w:t>oficina</w:t>
      </w:r>
      <w:r w:rsidR="0027110F" w:rsidRPr="0094120E">
        <w:rPr>
          <w:rFonts w:ascii="Book Antiqua" w:hAnsi="Book Antiqua" w:cs="Arial"/>
          <w:sz w:val="24"/>
          <w:szCs w:val="24"/>
        </w:rPr>
        <w:t xml:space="preserve"> de Justicia Restaurativa,</w:t>
      </w:r>
      <w:r w:rsidR="008B3AED" w:rsidRPr="0094120E">
        <w:rPr>
          <w:rFonts w:ascii="Book Antiqua" w:hAnsi="Book Antiqua" w:cs="Arial"/>
          <w:sz w:val="24"/>
          <w:szCs w:val="24"/>
        </w:rPr>
        <w:t xml:space="preserve"> como instancia rectora en el tema, también determina que le corresponde al Ministerio Público, el ejercicio de la acción penal y penal juvenil y establece</w:t>
      </w:r>
      <w:r w:rsidR="00DC071F" w:rsidRPr="0094120E">
        <w:rPr>
          <w:rFonts w:ascii="Book Antiqua" w:hAnsi="Book Antiqua" w:cs="Arial"/>
          <w:sz w:val="24"/>
          <w:szCs w:val="24"/>
        </w:rPr>
        <w:t xml:space="preserve"> que en materia penal se abrirán oficinas de justicia penal restaurativa integradas por equipos interdisciplinarios. </w:t>
      </w:r>
      <w:r w:rsidR="0007521A" w:rsidRPr="0094120E">
        <w:rPr>
          <w:rFonts w:ascii="Book Antiqua" w:hAnsi="Book Antiqua" w:cs="Arial"/>
          <w:sz w:val="24"/>
          <w:szCs w:val="24"/>
        </w:rPr>
        <w:t xml:space="preserve">Todas estas instancias deben converger para alcanzar el objetivo primordial de la Ley, pero cada área con su propia independencia funcional, establecido así en el </w:t>
      </w:r>
      <w:r w:rsidR="0027110F" w:rsidRPr="0094120E">
        <w:rPr>
          <w:rFonts w:ascii="Book Antiqua" w:hAnsi="Book Antiqua" w:cs="Arial"/>
          <w:sz w:val="24"/>
          <w:szCs w:val="24"/>
        </w:rPr>
        <w:t>artículo 7</w:t>
      </w:r>
      <w:r w:rsidR="0007521A" w:rsidRPr="0094120E">
        <w:rPr>
          <w:rFonts w:ascii="Book Antiqua" w:hAnsi="Book Antiqua" w:cs="Arial"/>
          <w:sz w:val="24"/>
          <w:szCs w:val="24"/>
        </w:rPr>
        <w:t xml:space="preserve"> de la referida ley</w:t>
      </w:r>
      <w:r w:rsidR="0007521A">
        <w:rPr>
          <w:rFonts w:ascii="Book Antiqua" w:hAnsi="Book Antiqua" w:cs="Arial"/>
          <w:sz w:val="24"/>
          <w:szCs w:val="24"/>
        </w:rPr>
        <w:t>, que dice:</w:t>
      </w:r>
    </w:p>
    <w:p w14:paraId="263BCE8F" w14:textId="77777777" w:rsidR="0007521A" w:rsidRDefault="0007521A" w:rsidP="0007521A">
      <w:pPr>
        <w:jc w:val="both"/>
        <w:rPr>
          <w:rFonts w:ascii="Book Antiqua" w:hAnsi="Book Antiqua"/>
        </w:rPr>
      </w:pPr>
    </w:p>
    <w:p w14:paraId="0BB2C196" w14:textId="749BC416" w:rsidR="0027110F" w:rsidRPr="001E1AFE" w:rsidRDefault="0027110F" w:rsidP="0094120E">
      <w:pPr>
        <w:ind w:left="360" w:right="424"/>
        <w:jc w:val="both"/>
        <w:rPr>
          <w:rFonts w:ascii="Book Antiqua" w:hAnsi="Book Antiqua"/>
          <w:i/>
          <w:iCs/>
          <w:sz w:val="22"/>
          <w:szCs w:val="22"/>
        </w:rPr>
      </w:pPr>
      <w:r w:rsidRPr="001E1AFE">
        <w:rPr>
          <w:rFonts w:ascii="Book Antiqua" w:hAnsi="Book Antiqua"/>
          <w:i/>
          <w:iCs/>
          <w:sz w:val="22"/>
          <w:szCs w:val="22"/>
        </w:rPr>
        <w:t xml:space="preserve">“La Fiscalía General de la República, la Defensa Pública y el Departamento de Trabajo Social y Psicología podrán designar funcionarios y funcionarias para integrar los equipos de justicia restaurativa conforme al perfil competencial idóneo y acreditado con habilidades y </w:t>
      </w:r>
      <w:r w:rsidRPr="001E1AFE">
        <w:rPr>
          <w:rFonts w:ascii="Book Antiqua" w:hAnsi="Book Antiqua"/>
          <w:i/>
          <w:iCs/>
          <w:sz w:val="22"/>
          <w:szCs w:val="22"/>
        </w:rPr>
        <w:lastRenderedPageBreak/>
        <w:t>destrezas en materia restaurativa, que gozarán de independencia funcional conforme las competencias legales de cada profesional en materia Penal, Penal Juvenil y Contravencional.”</w:t>
      </w:r>
      <w:r w:rsidR="00CD12A4" w:rsidRPr="001E1AFE">
        <w:rPr>
          <w:rFonts w:ascii="Book Antiqua" w:hAnsi="Book Antiqua"/>
          <w:i/>
          <w:iCs/>
          <w:sz w:val="22"/>
          <w:szCs w:val="22"/>
        </w:rPr>
        <w:t>.</w:t>
      </w:r>
    </w:p>
    <w:p w14:paraId="59973A12" w14:textId="77777777" w:rsidR="0027110F" w:rsidRPr="0094120E" w:rsidRDefault="0027110F" w:rsidP="0094120E">
      <w:pPr>
        <w:ind w:left="360"/>
        <w:jc w:val="both"/>
        <w:rPr>
          <w:rFonts w:ascii="Book Antiqua" w:hAnsi="Book Antiqua"/>
        </w:rPr>
      </w:pPr>
    </w:p>
    <w:p w14:paraId="6A441B69" w14:textId="77777777" w:rsidR="00672EA6" w:rsidRPr="005C181D" w:rsidRDefault="0027110F" w:rsidP="0094120E">
      <w:pPr>
        <w:jc w:val="both"/>
        <w:rPr>
          <w:rFonts w:ascii="Book Antiqua" w:hAnsi="Book Antiqua" w:cs="Arial"/>
          <w:sz w:val="24"/>
          <w:szCs w:val="24"/>
        </w:rPr>
      </w:pPr>
      <w:r w:rsidRPr="0094120E">
        <w:rPr>
          <w:rFonts w:ascii="Book Antiqua" w:hAnsi="Book Antiqua" w:cs="Arial"/>
          <w:sz w:val="24"/>
          <w:szCs w:val="24"/>
        </w:rPr>
        <w:t>Conforme a lo expuesto, los miembros de los equipos interdisciplinarios cuenta</w:t>
      </w:r>
      <w:r w:rsidR="0007521A" w:rsidRPr="0094120E">
        <w:rPr>
          <w:rFonts w:ascii="Book Antiqua" w:hAnsi="Book Antiqua" w:cs="Arial"/>
          <w:sz w:val="24"/>
          <w:szCs w:val="24"/>
        </w:rPr>
        <w:t>n</w:t>
      </w:r>
      <w:r w:rsidRPr="0094120E">
        <w:rPr>
          <w:rFonts w:ascii="Book Antiqua" w:hAnsi="Book Antiqua" w:cs="Arial"/>
          <w:sz w:val="24"/>
          <w:szCs w:val="24"/>
        </w:rPr>
        <w:t xml:space="preserve"> con independencia funcional, es decir que la ejecución de funciones vinculadas con su profesión será conforme </w:t>
      </w:r>
      <w:r w:rsidR="005A26EC">
        <w:rPr>
          <w:rFonts w:ascii="Book Antiqua" w:hAnsi="Book Antiqua" w:cs="Arial"/>
          <w:sz w:val="24"/>
          <w:szCs w:val="24"/>
        </w:rPr>
        <w:t xml:space="preserve">con </w:t>
      </w:r>
      <w:r w:rsidRPr="0094120E">
        <w:rPr>
          <w:rFonts w:ascii="Book Antiqua" w:hAnsi="Book Antiqua" w:cs="Arial"/>
          <w:sz w:val="24"/>
          <w:szCs w:val="24"/>
        </w:rPr>
        <w:t>las directrices que emita la oficina a la cual se encuentra</w:t>
      </w:r>
      <w:r w:rsidRPr="005C181D">
        <w:rPr>
          <w:rFonts w:ascii="Book Antiqua" w:hAnsi="Book Antiqua" w:cs="Arial"/>
          <w:sz w:val="24"/>
          <w:szCs w:val="24"/>
        </w:rPr>
        <w:t xml:space="preserve">n adscritos, a saber: Fiscalía, Defensa Pública o Departamento de Trabajo Social, por ese motivo se considera necesario para la correcta implementación de la ley que  la </w:t>
      </w:r>
      <w:r w:rsidR="005A26EC" w:rsidRPr="005C181D">
        <w:rPr>
          <w:rFonts w:ascii="Book Antiqua" w:hAnsi="Book Antiqua" w:cs="Arial"/>
          <w:sz w:val="24"/>
          <w:szCs w:val="24"/>
        </w:rPr>
        <w:t>o</w:t>
      </w:r>
      <w:r w:rsidRPr="005C181D">
        <w:rPr>
          <w:rFonts w:ascii="Book Antiqua" w:hAnsi="Book Antiqua" w:cs="Arial"/>
          <w:sz w:val="24"/>
          <w:szCs w:val="24"/>
        </w:rPr>
        <w:t xml:space="preserve">ficina de Justicia Restaurativa realice reuniones mensuales o trimestrales con los coordinadores de cada área involucrada, </w:t>
      </w:r>
      <w:r w:rsidR="0007521A" w:rsidRPr="005C181D">
        <w:rPr>
          <w:rFonts w:ascii="Book Antiqua" w:hAnsi="Book Antiqua" w:cs="Arial"/>
          <w:sz w:val="24"/>
          <w:szCs w:val="24"/>
        </w:rPr>
        <w:t xml:space="preserve">y conformar así un “Consejo Consultivo” </w:t>
      </w:r>
      <w:r w:rsidRPr="005C181D">
        <w:rPr>
          <w:rFonts w:ascii="Book Antiqua" w:hAnsi="Book Antiqua" w:cs="Arial"/>
          <w:sz w:val="24"/>
          <w:szCs w:val="24"/>
        </w:rPr>
        <w:t>con el objetivo de transmitir información importante, como lo pueden ser la revisión de diferentes informes de la Dirección de Planificación, Auditoría</w:t>
      </w:r>
      <w:r w:rsidR="005A26EC" w:rsidRPr="005C181D">
        <w:rPr>
          <w:rFonts w:ascii="Book Antiqua" w:hAnsi="Book Antiqua" w:cs="Arial"/>
          <w:sz w:val="24"/>
          <w:szCs w:val="24"/>
        </w:rPr>
        <w:t xml:space="preserve"> Judicial</w:t>
      </w:r>
      <w:r w:rsidRPr="005C181D">
        <w:rPr>
          <w:rFonts w:ascii="Book Antiqua" w:hAnsi="Book Antiqua" w:cs="Arial"/>
          <w:sz w:val="24"/>
          <w:szCs w:val="24"/>
        </w:rPr>
        <w:t xml:space="preserve">, </w:t>
      </w:r>
      <w:r w:rsidR="005A26EC" w:rsidRPr="005C181D">
        <w:rPr>
          <w:rFonts w:ascii="Book Antiqua" w:hAnsi="Book Antiqua" w:cs="Arial"/>
          <w:sz w:val="24"/>
          <w:szCs w:val="24"/>
        </w:rPr>
        <w:t xml:space="preserve">Tribunal de la </w:t>
      </w:r>
      <w:r w:rsidRPr="005C181D">
        <w:rPr>
          <w:rFonts w:ascii="Book Antiqua" w:hAnsi="Book Antiqua" w:cs="Arial"/>
          <w:sz w:val="24"/>
          <w:szCs w:val="24"/>
        </w:rPr>
        <w:t>Inspección Judicial, de los propios</w:t>
      </w:r>
      <w:r w:rsidRPr="005C181D">
        <w:rPr>
          <w:rFonts w:ascii="Book Antiqua" w:hAnsi="Book Antiqua"/>
        </w:rPr>
        <w:t xml:space="preserve"> </w:t>
      </w:r>
      <w:r w:rsidRPr="005C181D">
        <w:rPr>
          <w:rFonts w:ascii="Book Antiqua" w:hAnsi="Book Antiqua" w:cs="Arial"/>
          <w:sz w:val="24"/>
          <w:szCs w:val="24"/>
        </w:rPr>
        <w:t xml:space="preserve">equipos, </w:t>
      </w:r>
      <w:r w:rsidR="00727C43" w:rsidRPr="005C181D">
        <w:rPr>
          <w:rFonts w:ascii="Book Antiqua" w:hAnsi="Book Antiqua" w:cs="Arial"/>
          <w:sz w:val="24"/>
          <w:szCs w:val="24"/>
        </w:rPr>
        <w:t>revisión de</w:t>
      </w:r>
      <w:r w:rsidR="001845F0" w:rsidRPr="005C181D">
        <w:rPr>
          <w:rFonts w:ascii="Book Antiqua" w:hAnsi="Book Antiqua" w:cs="Arial"/>
          <w:sz w:val="24"/>
          <w:szCs w:val="24"/>
        </w:rPr>
        <w:t xml:space="preserve">l impacto del servicio, </w:t>
      </w:r>
      <w:r w:rsidRPr="005C181D">
        <w:rPr>
          <w:rFonts w:ascii="Book Antiqua" w:hAnsi="Book Antiqua" w:cs="Arial"/>
          <w:sz w:val="24"/>
          <w:szCs w:val="24"/>
        </w:rPr>
        <w:t>entre otros; así como la toma de decisiones,</w:t>
      </w:r>
      <w:r w:rsidR="008A1651" w:rsidRPr="005C181D">
        <w:rPr>
          <w:rFonts w:ascii="Book Antiqua" w:hAnsi="Book Antiqua" w:cs="Arial"/>
          <w:sz w:val="24"/>
          <w:szCs w:val="24"/>
        </w:rPr>
        <w:t xml:space="preserve"> sugerencias, disposiciones y otros temas, </w:t>
      </w:r>
      <w:r w:rsidRPr="005C181D">
        <w:rPr>
          <w:rFonts w:ascii="Book Antiqua" w:hAnsi="Book Antiqua" w:cs="Arial"/>
          <w:sz w:val="24"/>
          <w:szCs w:val="24"/>
        </w:rPr>
        <w:t xml:space="preserve"> esto con la finalidad de que exista homogeneidad entre los equipos</w:t>
      </w:r>
      <w:r w:rsidR="008A1651" w:rsidRPr="005C181D">
        <w:rPr>
          <w:rFonts w:ascii="Book Antiqua" w:hAnsi="Book Antiqua" w:cs="Arial"/>
          <w:sz w:val="24"/>
          <w:szCs w:val="24"/>
        </w:rPr>
        <w:t>.</w:t>
      </w:r>
    </w:p>
    <w:p w14:paraId="1220266F" w14:textId="77777777" w:rsidR="00672EA6" w:rsidRPr="005C181D" w:rsidRDefault="00672EA6" w:rsidP="0094120E">
      <w:pPr>
        <w:jc w:val="both"/>
        <w:rPr>
          <w:rFonts w:ascii="Book Antiqua" w:hAnsi="Book Antiqua" w:cs="Arial"/>
          <w:sz w:val="24"/>
          <w:szCs w:val="24"/>
        </w:rPr>
      </w:pPr>
    </w:p>
    <w:p w14:paraId="199BAB6B" w14:textId="161B2803" w:rsidR="0027110F" w:rsidRPr="0094120E" w:rsidRDefault="00ED7EC0" w:rsidP="0094120E">
      <w:pPr>
        <w:jc w:val="both"/>
        <w:rPr>
          <w:rFonts w:ascii="Book Antiqua" w:hAnsi="Book Antiqua"/>
        </w:rPr>
      </w:pPr>
      <w:r w:rsidRPr="005C181D">
        <w:rPr>
          <w:rFonts w:ascii="Book Antiqua" w:hAnsi="Book Antiqua" w:cs="Arial"/>
          <w:sz w:val="24"/>
          <w:szCs w:val="24"/>
        </w:rPr>
        <w:t>Lo anterior, por cuanto se considera que al ser estas instancias las que aplican la Ley en los Circuitos Judiciales, podrían enriquecer cualquier documentación que involucre la implementación de la Ley o el funcionamiento de índole administrativo de los equipos interdisciplinarios y duplas psicosociales; no obstante, tal y como lo faculta la Ley</w:t>
      </w:r>
      <w:r w:rsidR="003A7D59" w:rsidRPr="005C181D">
        <w:rPr>
          <w:rFonts w:ascii="Book Antiqua" w:hAnsi="Book Antiqua" w:cs="Arial"/>
          <w:sz w:val="24"/>
          <w:szCs w:val="24"/>
        </w:rPr>
        <w:t xml:space="preserve"> </w:t>
      </w:r>
      <w:r w:rsidRPr="005C181D">
        <w:rPr>
          <w:rFonts w:ascii="Book Antiqua" w:hAnsi="Book Antiqua" w:cs="Arial"/>
          <w:sz w:val="24"/>
          <w:szCs w:val="24"/>
        </w:rPr>
        <w:t xml:space="preserve">las decisiones finales y estratégicas </w:t>
      </w:r>
      <w:r w:rsidR="003A7D59" w:rsidRPr="005C181D">
        <w:rPr>
          <w:rFonts w:ascii="Book Antiqua" w:hAnsi="Book Antiqua" w:cs="Arial"/>
          <w:sz w:val="24"/>
          <w:szCs w:val="24"/>
        </w:rPr>
        <w:t>estarán bajo la Dirección de Justicia Restaurativa como ente rector.</w:t>
      </w:r>
    </w:p>
    <w:p w14:paraId="040BEA69" w14:textId="77777777" w:rsidR="0027110F" w:rsidRPr="0094120E" w:rsidRDefault="0027110F" w:rsidP="0094120E">
      <w:pPr>
        <w:jc w:val="both"/>
        <w:rPr>
          <w:rFonts w:ascii="Book Antiqua" w:hAnsi="Book Antiqua"/>
        </w:rPr>
      </w:pPr>
    </w:p>
    <w:p w14:paraId="7633B16C" w14:textId="382A6D3A" w:rsidR="0027110F" w:rsidRDefault="0027110F">
      <w:pPr>
        <w:pStyle w:val="Prrafodelista1"/>
        <w:spacing w:after="0" w:line="240" w:lineRule="auto"/>
        <w:ind w:left="0"/>
        <w:jc w:val="both"/>
        <w:rPr>
          <w:rFonts w:ascii="Book Antiqua" w:hAnsi="Book Antiqua" w:cs="Arial"/>
          <w:sz w:val="24"/>
          <w:szCs w:val="24"/>
          <w:lang w:val="es-ES" w:eastAsia="es-ES"/>
        </w:rPr>
      </w:pPr>
    </w:p>
    <w:p w14:paraId="34B379F7" w14:textId="1DBEAE8D" w:rsidR="00A01897" w:rsidRPr="0094120E" w:rsidRDefault="00C31E64" w:rsidP="00A01897">
      <w:pPr>
        <w:ind w:left="-76"/>
        <w:jc w:val="both"/>
        <w:rPr>
          <w:rFonts w:ascii="Book Antiqua" w:hAnsi="Book Antiqua" w:cs="Arial"/>
          <w:b/>
          <w:sz w:val="24"/>
          <w:szCs w:val="24"/>
          <w:u w:val="single"/>
        </w:rPr>
      </w:pPr>
      <w:r w:rsidRPr="0094120E">
        <w:rPr>
          <w:rFonts w:ascii="Book Antiqua" w:hAnsi="Book Antiqua" w:cs="Arial"/>
          <w:b/>
          <w:sz w:val="24"/>
          <w:szCs w:val="24"/>
          <w:u w:val="single"/>
        </w:rPr>
        <w:t>6.</w:t>
      </w:r>
      <w:r>
        <w:rPr>
          <w:rFonts w:ascii="Book Antiqua" w:hAnsi="Book Antiqua" w:cs="Arial"/>
          <w:b/>
          <w:sz w:val="24"/>
          <w:szCs w:val="24"/>
          <w:u w:val="single"/>
        </w:rPr>
        <w:t>-</w:t>
      </w:r>
      <w:r w:rsidRPr="0094120E">
        <w:rPr>
          <w:rFonts w:ascii="Book Antiqua" w:hAnsi="Book Antiqua" w:cs="Arial"/>
          <w:b/>
          <w:sz w:val="24"/>
          <w:szCs w:val="24"/>
          <w:u w:val="single"/>
        </w:rPr>
        <w:t xml:space="preserve"> Criterio de la Sección de Análisis de Puestos de la Dirección de Gestión Humana</w:t>
      </w:r>
    </w:p>
    <w:p w14:paraId="22146E22" w14:textId="5A0BA3B2" w:rsidR="00C31E64" w:rsidRDefault="00C31E64" w:rsidP="00A01897">
      <w:pPr>
        <w:ind w:left="-76"/>
        <w:jc w:val="both"/>
        <w:rPr>
          <w:rFonts w:ascii="Book Antiqua" w:hAnsi="Book Antiqua" w:cs="Arial"/>
          <w:sz w:val="24"/>
          <w:szCs w:val="24"/>
        </w:rPr>
      </w:pPr>
    </w:p>
    <w:p w14:paraId="77DAE6E4" w14:textId="234C2218" w:rsidR="00DA3E6D" w:rsidRDefault="00C31E64" w:rsidP="00A01897">
      <w:pPr>
        <w:ind w:left="-76"/>
        <w:jc w:val="both"/>
        <w:rPr>
          <w:rFonts w:ascii="Book Antiqua" w:hAnsi="Book Antiqua" w:cs="Arial"/>
          <w:sz w:val="24"/>
          <w:szCs w:val="24"/>
        </w:rPr>
      </w:pPr>
      <w:r>
        <w:rPr>
          <w:rFonts w:ascii="Book Antiqua" w:hAnsi="Book Antiqua" w:cs="Arial"/>
          <w:sz w:val="24"/>
          <w:szCs w:val="24"/>
        </w:rPr>
        <w:t xml:space="preserve">Se conversó con la Licda. Gabriela Mora Zamora, Jefa Administrativa de la Sección de Análisis de Puestos, quien indicó </w:t>
      </w:r>
      <w:r w:rsidR="00674F08">
        <w:rPr>
          <w:rFonts w:ascii="Book Antiqua" w:hAnsi="Book Antiqua" w:cs="Arial"/>
          <w:sz w:val="24"/>
          <w:szCs w:val="24"/>
        </w:rPr>
        <w:t>que</w:t>
      </w:r>
      <w:r w:rsidR="00BA529D">
        <w:rPr>
          <w:rFonts w:ascii="Book Antiqua" w:hAnsi="Book Antiqua" w:cs="Arial"/>
          <w:sz w:val="24"/>
          <w:szCs w:val="24"/>
        </w:rPr>
        <w:t xml:space="preserve"> existen casos en donde se crean plazas ordinarias sin que medie un estudio de clasificación del puesto, por lo que considera que los puestos asociados al Programa de Justicia Restaurativa deben ser valorados y clasificados por la Sección a su cargo, ya que los puestos conocidos como letrados están vinculados con las labores que se realizan en las Salas de la Corte y los de Justicia Restaurativa realizan funciones muy diferentes; comenta que estos puestos son de confianza, por lo que </w:t>
      </w:r>
      <w:r w:rsidR="00DA3E6D">
        <w:rPr>
          <w:rFonts w:ascii="Book Antiqua" w:hAnsi="Book Antiqua" w:cs="Arial"/>
          <w:sz w:val="24"/>
          <w:szCs w:val="24"/>
        </w:rPr>
        <w:t>se pueden analizar sin inconvenientes.</w:t>
      </w:r>
    </w:p>
    <w:p w14:paraId="4DB4E8D7" w14:textId="4DD41B13" w:rsidR="00DA3E6D" w:rsidRDefault="00DA3E6D" w:rsidP="00A01897">
      <w:pPr>
        <w:ind w:left="-76"/>
        <w:jc w:val="both"/>
        <w:rPr>
          <w:rFonts w:ascii="Book Antiqua" w:hAnsi="Book Antiqua" w:cs="Arial"/>
          <w:sz w:val="24"/>
          <w:szCs w:val="24"/>
        </w:rPr>
      </w:pPr>
    </w:p>
    <w:p w14:paraId="5D1F7CCB" w14:textId="77777777" w:rsidR="001E1AFE" w:rsidRDefault="001E1AFE" w:rsidP="00A01897">
      <w:pPr>
        <w:ind w:left="-76"/>
        <w:jc w:val="both"/>
        <w:rPr>
          <w:rFonts w:ascii="Book Antiqua" w:hAnsi="Book Antiqua" w:cs="Arial"/>
          <w:sz w:val="24"/>
          <w:szCs w:val="24"/>
        </w:rPr>
      </w:pPr>
    </w:p>
    <w:p w14:paraId="231B3B61" w14:textId="3661E8A5" w:rsidR="003C7C0E" w:rsidRDefault="00603561" w:rsidP="003C7C0E">
      <w:pPr>
        <w:ind w:left="-76"/>
        <w:jc w:val="both"/>
        <w:rPr>
          <w:rFonts w:ascii="Book Antiqua" w:hAnsi="Book Antiqua" w:cs="Arial"/>
          <w:sz w:val="24"/>
          <w:szCs w:val="24"/>
        </w:rPr>
      </w:pPr>
      <w:r>
        <w:rPr>
          <w:rFonts w:ascii="Book Antiqua" w:hAnsi="Book Antiqua" w:cs="Arial"/>
          <w:sz w:val="24"/>
          <w:szCs w:val="24"/>
        </w:rPr>
        <w:lastRenderedPageBreak/>
        <w:t xml:space="preserve">Sobre </w:t>
      </w:r>
      <w:r w:rsidR="00CE0127">
        <w:rPr>
          <w:rFonts w:ascii="Book Antiqua" w:hAnsi="Book Antiqua" w:cs="Arial"/>
          <w:sz w:val="24"/>
          <w:szCs w:val="24"/>
        </w:rPr>
        <w:t xml:space="preserve">la posibilidad </w:t>
      </w:r>
      <w:r w:rsidR="0025642B">
        <w:rPr>
          <w:rFonts w:ascii="Book Antiqua" w:hAnsi="Book Antiqua" w:cs="Arial"/>
          <w:sz w:val="24"/>
          <w:szCs w:val="24"/>
        </w:rPr>
        <w:t xml:space="preserve">de realizar la valoración del puesto </w:t>
      </w:r>
      <w:r w:rsidR="00CE0127">
        <w:rPr>
          <w:rFonts w:ascii="Book Antiqua" w:hAnsi="Book Antiqua" w:cs="Arial"/>
          <w:sz w:val="24"/>
          <w:szCs w:val="24"/>
        </w:rPr>
        <w:t>de Técnico o Técnica Judicial</w:t>
      </w:r>
      <w:r w:rsidR="0025642B">
        <w:rPr>
          <w:rFonts w:ascii="Book Antiqua" w:hAnsi="Book Antiqua" w:cs="Arial"/>
          <w:sz w:val="24"/>
          <w:szCs w:val="24"/>
        </w:rPr>
        <w:t xml:space="preserve"> consider</w:t>
      </w:r>
      <w:r>
        <w:rPr>
          <w:rFonts w:ascii="Book Antiqua" w:hAnsi="Book Antiqua" w:cs="Arial"/>
          <w:sz w:val="24"/>
          <w:szCs w:val="24"/>
        </w:rPr>
        <w:t>a</w:t>
      </w:r>
      <w:r w:rsidR="0025642B">
        <w:rPr>
          <w:rFonts w:ascii="Book Antiqua" w:hAnsi="Book Antiqua" w:cs="Arial"/>
          <w:sz w:val="24"/>
          <w:szCs w:val="24"/>
        </w:rPr>
        <w:t>n</w:t>
      </w:r>
      <w:r>
        <w:rPr>
          <w:rFonts w:ascii="Book Antiqua" w:hAnsi="Book Antiqua" w:cs="Arial"/>
          <w:sz w:val="24"/>
          <w:szCs w:val="24"/>
        </w:rPr>
        <w:t>do las</w:t>
      </w:r>
      <w:r w:rsidR="0025642B">
        <w:rPr>
          <w:rFonts w:ascii="Book Antiqua" w:hAnsi="Book Antiqua" w:cs="Arial"/>
          <w:sz w:val="24"/>
          <w:szCs w:val="24"/>
        </w:rPr>
        <w:t xml:space="preserve"> nuevas funciones de índole administrativo, </w:t>
      </w:r>
      <w:r w:rsidR="00CE0127">
        <w:rPr>
          <w:rFonts w:ascii="Book Antiqua" w:hAnsi="Book Antiqua" w:cs="Arial"/>
          <w:sz w:val="24"/>
          <w:szCs w:val="24"/>
        </w:rPr>
        <w:t>estim</w:t>
      </w:r>
      <w:r>
        <w:rPr>
          <w:rFonts w:ascii="Book Antiqua" w:hAnsi="Book Antiqua" w:cs="Arial"/>
          <w:sz w:val="24"/>
          <w:szCs w:val="24"/>
        </w:rPr>
        <w:t>ó</w:t>
      </w:r>
      <w:r w:rsidR="00CE0127">
        <w:rPr>
          <w:rFonts w:ascii="Book Antiqua" w:hAnsi="Book Antiqua" w:cs="Arial"/>
          <w:sz w:val="24"/>
          <w:szCs w:val="24"/>
        </w:rPr>
        <w:t xml:space="preserve"> conveniente que se </w:t>
      </w:r>
      <w:r>
        <w:rPr>
          <w:rFonts w:ascii="Book Antiqua" w:hAnsi="Book Antiqua" w:cs="Arial"/>
          <w:sz w:val="24"/>
          <w:szCs w:val="24"/>
        </w:rPr>
        <w:t>indique en</w:t>
      </w:r>
      <w:r w:rsidR="00CE0127">
        <w:rPr>
          <w:rFonts w:ascii="Book Antiqua" w:hAnsi="Book Antiqua" w:cs="Arial"/>
          <w:sz w:val="24"/>
          <w:szCs w:val="24"/>
        </w:rPr>
        <w:t xml:space="preserve"> las recomendaciones del presente informe, debido a que los estudios de clasificación y valoración de puestos se realizan cuando por parte de la Dirección de Planificación se realiza un estudio de estructura organizacional, posteriormente ya no existiría posibilidad de volver a valorar ese puesto.</w:t>
      </w:r>
    </w:p>
    <w:p w14:paraId="0CC37356" w14:textId="412C6AC1" w:rsidR="003C7C0E" w:rsidRDefault="003C7C0E" w:rsidP="003C7C0E">
      <w:pPr>
        <w:ind w:left="-76"/>
        <w:jc w:val="both"/>
        <w:rPr>
          <w:rFonts w:ascii="Book Antiqua" w:hAnsi="Book Antiqua" w:cs="Arial"/>
          <w:sz w:val="24"/>
          <w:szCs w:val="24"/>
        </w:rPr>
      </w:pPr>
    </w:p>
    <w:p w14:paraId="78D95A52" w14:textId="2DDD6659" w:rsidR="00CE0127" w:rsidRDefault="0025642B" w:rsidP="0094120E">
      <w:pPr>
        <w:jc w:val="both"/>
        <w:rPr>
          <w:rFonts w:ascii="Book Antiqua" w:hAnsi="Book Antiqua" w:cs="Arial"/>
          <w:sz w:val="24"/>
          <w:szCs w:val="24"/>
        </w:rPr>
      </w:pPr>
      <w:r>
        <w:rPr>
          <w:rFonts w:ascii="Book Antiqua" w:hAnsi="Book Antiqua" w:cs="Arial"/>
          <w:sz w:val="24"/>
          <w:szCs w:val="24"/>
        </w:rPr>
        <w:t>Indica la Licda. Mora Zamora que</w:t>
      </w:r>
      <w:r w:rsidR="00F932C9">
        <w:rPr>
          <w:rFonts w:ascii="Book Antiqua" w:hAnsi="Book Antiqua" w:cs="Arial"/>
          <w:sz w:val="24"/>
          <w:szCs w:val="24"/>
        </w:rPr>
        <w:t xml:space="preserve">, </w:t>
      </w:r>
      <w:r>
        <w:rPr>
          <w:rFonts w:ascii="Book Antiqua" w:hAnsi="Book Antiqua" w:cs="Arial"/>
          <w:sz w:val="24"/>
          <w:szCs w:val="24"/>
        </w:rPr>
        <w:t xml:space="preserve">en lo referente al puesto de Secretaría Ejecutiva es importante considerar que su naturaleza </w:t>
      </w:r>
      <w:r w:rsidR="00F932C9">
        <w:rPr>
          <w:rFonts w:ascii="Book Antiqua" w:hAnsi="Book Antiqua" w:cs="Arial"/>
          <w:sz w:val="24"/>
          <w:szCs w:val="24"/>
        </w:rPr>
        <w:t xml:space="preserve">es la de trabajar directamente con funcionarios de alto nivel, situación que se debe revisar al momento efectuar el estudio de clasificación y valoración </w:t>
      </w:r>
      <w:r w:rsidR="004B05E1">
        <w:rPr>
          <w:rFonts w:ascii="Book Antiqua" w:hAnsi="Book Antiqua" w:cs="Arial"/>
          <w:sz w:val="24"/>
          <w:szCs w:val="24"/>
        </w:rPr>
        <w:t>de ese puesto en particular.</w:t>
      </w:r>
    </w:p>
    <w:p w14:paraId="3624120E" w14:textId="3250C685" w:rsidR="00C31E64" w:rsidRDefault="00C31E64">
      <w:pPr>
        <w:jc w:val="both"/>
        <w:rPr>
          <w:rFonts w:ascii="Book Antiqua" w:hAnsi="Book Antiqua" w:cs="Arial"/>
          <w:sz w:val="24"/>
          <w:szCs w:val="24"/>
        </w:rPr>
      </w:pPr>
    </w:p>
    <w:p w14:paraId="5FDC9F73" w14:textId="77777777" w:rsidR="00C35BC4" w:rsidRDefault="00C35BC4">
      <w:pPr>
        <w:jc w:val="both"/>
        <w:rPr>
          <w:rFonts w:ascii="Book Antiqua" w:hAnsi="Book Antiqua" w:cs="Arial"/>
          <w:sz w:val="24"/>
          <w:szCs w:val="24"/>
        </w:rPr>
      </w:pPr>
    </w:p>
    <w:p w14:paraId="24B63543" w14:textId="23CC821E" w:rsidR="00F10272" w:rsidRDefault="00F10272" w:rsidP="004613D1">
      <w:pPr>
        <w:pStyle w:val="Prrafodelista"/>
        <w:numPr>
          <w:ilvl w:val="0"/>
          <w:numId w:val="50"/>
        </w:numPr>
        <w:jc w:val="both"/>
        <w:rPr>
          <w:rFonts w:ascii="Book Antiqua" w:hAnsi="Book Antiqua"/>
          <w:b/>
          <w:u w:val="single"/>
          <w:lang w:val="es-CR"/>
        </w:rPr>
      </w:pPr>
      <w:r w:rsidRPr="0094120E">
        <w:rPr>
          <w:rFonts w:ascii="Book Antiqua" w:hAnsi="Book Antiqua"/>
          <w:b/>
          <w:u w:val="single"/>
          <w:lang w:val="es-CR"/>
        </w:rPr>
        <w:t xml:space="preserve">Criterio del </w:t>
      </w:r>
      <w:r w:rsidR="005D71DA" w:rsidRPr="0094120E">
        <w:rPr>
          <w:rFonts w:ascii="Book Antiqua" w:hAnsi="Book Antiqua"/>
          <w:b/>
          <w:u w:val="single"/>
          <w:lang w:val="es-CR"/>
        </w:rPr>
        <w:t>Centro de Apoyo, Coordinación y Mejoramiento de la Función Jurisdiccional (CACMFJ)</w:t>
      </w:r>
    </w:p>
    <w:p w14:paraId="77A8913C" w14:textId="18D8B0EC" w:rsidR="001278AC" w:rsidRDefault="001278AC" w:rsidP="001278AC">
      <w:pPr>
        <w:pStyle w:val="Prrafodelista"/>
        <w:ind w:left="284"/>
        <w:jc w:val="both"/>
        <w:rPr>
          <w:rFonts w:ascii="Book Antiqua" w:hAnsi="Book Antiqua"/>
          <w:b/>
          <w:u w:val="single"/>
          <w:lang w:val="es-CR"/>
        </w:rPr>
      </w:pPr>
    </w:p>
    <w:p w14:paraId="38D30585" w14:textId="5B1F51A1" w:rsidR="00C31E64" w:rsidRPr="005C181D" w:rsidRDefault="00C35BC4" w:rsidP="003A296A">
      <w:pPr>
        <w:jc w:val="both"/>
        <w:rPr>
          <w:rFonts w:ascii="Book Antiqua" w:hAnsi="Book Antiqua" w:cs="Arial"/>
          <w:sz w:val="24"/>
          <w:szCs w:val="24"/>
        </w:rPr>
      </w:pPr>
      <w:r>
        <w:rPr>
          <w:rFonts w:ascii="Book Antiqua" w:hAnsi="Book Antiqua" w:cs="Arial"/>
          <w:sz w:val="24"/>
          <w:szCs w:val="24"/>
        </w:rPr>
        <w:t xml:space="preserve">Debido a que en la actualidad las plazas destacadas en el Programa de Justicia Restaurativa se encuentran adscritas al Área de Gestión y Apoyo, se conversó con la </w:t>
      </w:r>
      <w:r w:rsidR="003A296A">
        <w:rPr>
          <w:rFonts w:ascii="Book Antiqua" w:hAnsi="Book Antiqua" w:cs="Arial"/>
          <w:sz w:val="24"/>
          <w:szCs w:val="24"/>
        </w:rPr>
        <w:t>Licda</w:t>
      </w:r>
      <w:r>
        <w:rPr>
          <w:rFonts w:ascii="Book Antiqua" w:hAnsi="Book Antiqua" w:cs="Arial"/>
          <w:sz w:val="24"/>
          <w:szCs w:val="24"/>
        </w:rPr>
        <w:t xml:space="preserve">. Maricruz </w:t>
      </w:r>
      <w:r w:rsidR="00B1760F">
        <w:rPr>
          <w:rFonts w:ascii="Book Antiqua" w:hAnsi="Book Antiqua" w:cs="Arial"/>
          <w:sz w:val="24"/>
          <w:szCs w:val="24"/>
        </w:rPr>
        <w:t>Chacón Cubillo,</w:t>
      </w:r>
      <w:r w:rsidR="003A296A">
        <w:rPr>
          <w:rFonts w:ascii="Book Antiqua" w:hAnsi="Book Antiqua" w:cs="Arial"/>
          <w:sz w:val="24"/>
          <w:szCs w:val="24"/>
        </w:rPr>
        <w:t xml:space="preserve"> Directora a.i del </w:t>
      </w:r>
      <w:r w:rsidR="003A296A" w:rsidRPr="00463455">
        <w:rPr>
          <w:rFonts w:ascii="Book Antiqua" w:hAnsi="Book Antiqua" w:cs="Arial"/>
          <w:sz w:val="24"/>
          <w:szCs w:val="24"/>
        </w:rPr>
        <w:t>Centro de Apoyo, Coordinación y Mejoramiento de la Función Jurisdiccional (CACMFJ</w:t>
      </w:r>
      <w:r w:rsidR="003A296A">
        <w:rPr>
          <w:rFonts w:ascii="Book Antiqua" w:hAnsi="Book Antiqua" w:cs="Arial"/>
          <w:sz w:val="24"/>
          <w:szCs w:val="24"/>
        </w:rPr>
        <w:t>), quien indic</w:t>
      </w:r>
      <w:r w:rsidR="00603561">
        <w:rPr>
          <w:rFonts w:ascii="Book Antiqua" w:hAnsi="Book Antiqua" w:cs="Arial"/>
          <w:sz w:val="24"/>
          <w:szCs w:val="24"/>
        </w:rPr>
        <w:t>ó</w:t>
      </w:r>
      <w:r w:rsidR="003A296A">
        <w:rPr>
          <w:rFonts w:ascii="Book Antiqua" w:hAnsi="Book Antiqua" w:cs="Arial"/>
          <w:sz w:val="24"/>
          <w:szCs w:val="24"/>
        </w:rPr>
        <w:t xml:space="preserve"> que </w:t>
      </w:r>
      <w:r w:rsidR="003C7C0E">
        <w:rPr>
          <w:rFonts w:ascii="Book Antiqua" w:hAnsi="Book Antiqua" w:cs="Arial"/>
          <w:sz w:val="24"/>
          <w:szCs w:val="24"/>
        </w:rPr>
        <w:t>en el momento en que</w:t>
      </w:r>
      <w:r w:rsidR="003A296A">
        <w:rPr>
          <w:rFonts w:ascii="Book Antiqua" w:hAnsi="Book Antiqua" w:cs="Arial"/>
          <w:sz w:val="24"/>
          <w:szCs w:val="24"/>
        </w:rPr>
        <w:t xml:space="preserve"> se conform</w:t>
      </w:r>
      <w:r w:rsidR="003C7C0E">
        <w:rPr>
          <w:rFonts w:ascii="Book Antiqua" w:hAnsi="Book Antiqua" w:cs="Arial"/>
          <w:sz w:val="24"/>
          <w:szCs w:val="24"/>
        </w:rPr>
        <w:t xml:space="preserve">ó </w:t>
      </w:r>
      <w:r w:rsidR="003A296A">
        <w:rPr>
          <w:rFonts w:ascii="Book Antiqua" w:hAnsi="Book Antiqua" w:cs="Arial"/>
          <w:sz w:val="24"/>
          <w:szCs w:val="24"/>
        </w:rPr>
        <w:t>el programa</w:t>
      </w:r>
      <w:r w:rsidR="003C7C0E">
        <w:rPr>
          <w:rFonts w:ascii="Book Antiqua" w:hAnsi="Book Antiqua" w:cs="Arial"/>
          <w:sz w:val="24"/>
          <w:szCs w:val="24"/>
        </w:rPr>
        <w:t xml:space="preserve">, </w:t>
      </w:r>
      <w:r w:rsidR="003A296A">
        <w:rPr>
          <w:rFonts w:ascii="Book Antiqua" w:hAnsi="Book Antiqua" w:cs="Arial"/>
          <w:sz w:val="24"/>
          <w:szCs w:val="24"/>
        </w:rPr>
        <w:t>por ser plazas vinculadas al programa presupuestario 927, se adscribieron al CACMFJ; no obstante, considera que al igual que otros programas jurisdiccionales,</w:t>
      </w:r>
      <w:r w:rsidR="003C7C0E">
        <w:rPr>
          <w:rFonts w:ascii="Book Antiqua" w:hAnsi="Book Antiqua" w:cs="Arial"/>
          <w:sz w:val="24"/>
          <w:szCs w:val="24"/>
        </w:rPr>
        <w:t xml:space="preserve"> </w:t>
      </w:r>
      <w:r w:rsidR="003A296A">
        <w:rPr>
          <w:rFonts w:ascii="Book Antiqua" w:hAnsi="Book Antiqua" w:cs="Arial"/>
          <w:sz w:val="24"/>
          <w:szCs w:val="24"/>
        </w:rPr>
        <w:t>el de Justicia Restaurativa debería tener su propia estructura, la cual no debe</w:t>
      </w:r>
      <w:r w:rsidR="003C7C0E">
        <w:rPr>
          <w:rFonts w:ascii="Book Antiqua" w:hAnsi="Book Antiqua" w:cs="Arial"/>
          <w:sz w:val="24"/>
          <w:szCs w:val="24"/>
        </w:rPr>
        <w:t>ría</w:t>
      </w:r>
      <w:r w:rsidR="003A296A">
        <w:rPr>
          <w:rFonts w:ascii="Book Antiqua" w:hAnsi="Book Antiqua" w:cs="Arial"/>
          <w:sz w:val="24"/>
          <w:szCs w:val="24"/>
        </w:rPr>
        <w:t xml:space="preserve"> quedar adscrita a la actual oficina, por cuanto estima que</w:t>
      </w:r>
      <w:r w:rsidR="003C7C0E">
        <w:rPr>
          <w:rFonts w:ascii="Book Antiqua" w:hAnsi="Book Antiqua" w:cs="Arial"/>
          <w:sz w:val="24"/>
          <w:szCs w:val="24"/>
        </w:rPr>
        <w:t xml:space="preserve"> su </w:t>
      </w:r>
      <w:r w:rsidR="003A296A">
        <w:rPr>
          <w:rFonts w:ascii="Book Antiqua" w:hAnsi="Book Antiqua" w:cs="Arial"/>
          <w:sz w:val="24"/>
          <w:szCs w:val="24"/>
        </w:rPr>
        <w:t>naturaleza es distinta a la razón de ser del CACMFJ</w:t>
      </w:r>
      <w:r w:rsidR="003C7C0E">
        <w:rPr>
          <w:rFonts w:ascii="Book Antiqua" w:hAnsi="Book Antiqua" w:cs="Arial"/>
          <w:sz w:val="24"/>
          <w:szCs w:val="24"/>
        </w:rPr>
        <w:t xml:space="preserve">, por ello debe </w:t>
      </w:r>
      <w:r w:rsidR="003C7C0E" w:rsidRPr="005C181D">
        <w:rPr>
          <w:rFonts w:ascii="Book Antiqua" w:hAnsi="Book Antiqua" w:cs="Arial"/>
          <w:sz w:val="24"/>
          <w:szCs w:val="24"/>
        </w:rPr>
        <w:t>constituirse como una oficina independiente.</w:t>
      </w:r>
    </w:p>
    <w:p w14:paraId="5B8B6288" w14:textId="0D4FDB78" w:rsidR="00C75E40" w:rsidRPr="005C181D" w:rsidRDefault="00C75E40" w:rsidP="003A296A">
      <w:pPr>
        <w:jc w:val="both"/>
        <w:rPr>
          <w:rFonts w:ascii="Book Antiqua" w:hAnsi="Book Antiqua" w:cs="Arial"/>
          <w:sz w:val="24"/>
          <w:szCs w:val="24"/>
        </w:rPr>
      </w:pPr>
    </w:p>
    <w:p w14:paraId="4FC7D343" w14:textId="77777777" w:rsidR="00C75E40" w:rsidRPr="005C181D" w:rsidRDefault="00C75E40" w:rsidP="00B20860">
      <w:pPr>
        <w:pStyle w:val="Prrafodelista"/>
        <w:numPr>
          <w:ilvl w:val="0"/>
          <w:numId w:val="50"/>
        </w:numPr>
        <w:jc w:val="both"/>
        <w:rPr>
          <w:rFonts w:ascii="Book Antiqua" w:hAnsi="Book Antiqua"/>
          <w:b/>
          <w:u w:val="single"/>
        </w:rPr>
      </w:pPr>
      <w:r w:rsidRPr="005C181D">
        <w:rPr>
          <w:rFonts w:ascii="Book Antiqua" w:hAnsi="Book Antiqua"/>
          <w:b/>
          <w:u w:val="single"/>
          <w:lang w:val="es-CR"/>
        </w:rPr>
        <w:t xml:space="preserve">Observaciones remitidas por las oficinas consultadas </w:t>
      </w:r>
    </w:p>
    <w:p w14:paraId="40009EA9" w14:textId="77777777" w:rsidR="00C75E40" w:rsidRPr="005C181D" w:rsidRDefault="00C75E40" w:rsidP="00C75E40">
      <w:pPr>
        <w:ind w:left="360"/>
        <w:jc w:val="both"/>
        <w:rPr>
          <w:rFonts w:ascii="Book Antiqua" w:hAnsi="Book Antiqua"/>
          <w:b/>
          <w:bCs/>
          <w:sz w:val="24"/>
          <w:szCs w:val="24"/>
          <w:lang w:val="es-419"/>
        </w:rPr>
      </w:pPr>
    </w:p>
    <w:p w14:paraId="4E1FCFAB" w14:textId="72E5D39B" w:rsidR="00D72982" w:rsidRPr="005C181D" w:rsidRDefault="00C75E40" w:rsidP="000A6CB1">
      <w:pPr>
        <w:jc w:val="both"/>
        <w:rPr>
          <w:rFonts w:ascii="Book Antiqua" w:hAnsi="Book Antiqua"/>
          <w:sz w:val="24"/>
          <w:szCs w:val="24"/>
        </w:rPr>
      </w:pPr>
      <w:r w:rsidRPr="005C181D">
        <w:rPr>
          <w:rFonts w:ascii="Book Antiqua" w:hAnsi="Book Antiqua"/>
          <w:sz w:val="24"/>
          <w:szCs w:val="24"/>
        </w:rPr>
        <w:t xml:space="preserve">La versión preliminar de este informe fue puesta en consulta mediante el oficio </w:t>
      </w:r>
      <w:r w:rsidR="00021381" w:rsidRPr="005C181D">
        <w:rPr>
          <w:rFonts w:ascii="Book Antiqua" w:hAnsi="Book Antiqua"/>
          <w:sz w:val="24"/>
          <w:szCs w:val="24"/>
        </w:rPr>
        <w:t>1055</w:t>
      </w:r>
      <w:r w:rsidRPr="005C181D">
        <w:rPr>
          <w:rFonts w:ascii="Book Antiqua" w:hAnsi="Book Antiqua"/>
          <w:sz w:val="24"/>
          <w:szCs w:val="24"/>
        </w:rPr>
        <w:t xml:space="preserve">-PLA-OI-2020 del </w:t>
      </w:r>
      <w:r w:rsidR="00021381" w:rsidRPr="005C181D">
        <w:rPr>
          <w:rFonts w:ascii="Book Antiqua" w:hAnsi="Book Antiqua"/>
          <w:sz w:val="24"/>
          <w:szCs w:val="24"/>
        </w:rPr>
        <w:t>15</w:t>
      </w:r>
      <w:r w:rsidRPr="005C181D">
        <w:rPr>
          <w:rFonts w:ascii="Book Antiqua" w:hAnsi="Book Antiqua"/>
          <w:sz w:val="24"/>
          <w:szCs w:val="24"/>
        </w:rPr>
        <w:t xml:space="preserve"> de ju</w:t>
      </w:r>
      <w:r w:rsidR="00021381" w:rsidRPr="005C181D">
        <w:rPr>
          <w:rFonts w:ascii="Book Antiqua" w:hAnsi="Book Antiqua"/>
          <w:sz w:val="24"/>
          <w:szCs w:val="24"/>
        </w:rPr>
        <w:t>l</w:t>
      </w:r>
      <w:r w:rsidRPr="005C181D">
        <w:rPr>
          <w:rFonts w:ascii="Book Antiqua" w:hAnsi="Book Antiqua"/>
          <w:sz w:val="24"/>
          <w:szCs w:val="24"/>
        </w:rPr>
        <w:t>io del 2020, a</w:t>
      </w:r>
      <w:r w:rsidR="00021381" w:rsidRPr="005C181D">
        <w:rPr>
          <w:rFonts w:ascii="Book Antiqua" w:hAnsi="Book Antiqua"/>
          <w:sz w:val="24"/>
          <w:szCs w:val="24"/>
        </w:rPr>
        <w:t>l</w:t>
      </w:r>
      <w:r w:rsidRPr="005C181D">
        <w:rPr>
          <w:rFonts w:ascii="Book Antiqua" w:hAnsi="Book Antiqua"/>
          <w:sz w:val="24"/>
          <w:szCs w:val="24"/>
        </w:rPr>
        <w:t xml:space="preserve"> Magistrad</w:t>
      </w:r>
      <w:r w:rsidR="00021381" w:rsidRPr="005C181D">
        <w:rPr>
          <w:rFonts w:ascii="Book Antiqua" w:hAnsi="Book Antiqua"/>
          <w:sz w:val="24"/>
          <w:szCs w:val="24"/>
        </w:rPr>
        <w:t>o</w:t>
      </w:r>
      <w:r w:rsidRPr="005C181D">
        <w:rPr>
          <w:rFonts w:ascii="Book Antiqua" w:hAnsi="Book Antiqua"/>
          <w:sz w:val="24"/>
          <w:szCs w:val="24"/>
        </w:rPr>
        <w:t xml:space="preserve"> </w:t>
      </w:r>
      <w:r w:rsidR="00021381" w:rsidRPr="005C181D">
        <w:rPr>
          <w:rFonts w:ascii="Book Antiqua" w:hAnsi="Book Antiqua"/>
          <w:sz w:val="24"/>
          <w:szCs w:val="24"/>
        </w:rPr>
        <w:t>Gerardo Alfaro Vargas</w:t>
      </w:r>
      <w:r w:rsidRPr="005C181D">
        <w:rPr>
          <w:rFonts w:ascii="Book Antiqua" w:hAnsi="Book Antiqua"/>
          <w:sz w:val="24"/>
          <w:szCs w:val="24"/>
        </w:rPr>
        <w:t xml:space="preserve">, </w:t>
      </w:r>
      <w:r w:rsidR="00021381" w:rsidRPr="005C181D">
        <w:rPr>
          <w:rFonts w:ascii="Book Antiqua" w:hAnsi="Book Antiqua"/>
          <w:sz w:val="24"/>
          <w:szCs w:val="24"/>
        </w:rPr>
        <w:t>Rector Oficina de Justicia Restaurativa</w:t>
      </w:r>
      <w:r w:rsidRPr="005C181D">
        <w:rPr>
          <w:rFonts w:ascii="Book Antiqua" w:hAnsi="Book Antiqua"/>
          <w:sz w:val="24"/>
          <w:szCs w:val="24"/>
        </w:rPr>
        <w:t xml:space="preserve">, </w:t>
      </w:r>
      <w:r w:rsidR="000A6CB1" w:rsidRPr="005C181D">
        <w:rPr>
          <w:rFonts w:ascii="Book Antiqua" w:hAnsi="Book Antiqua"/>
          <w:sz w:val="24"/>
          <w:szCs w:val="24"/>
        </w:rPr>
        <w:t>M</w:t>
      </w:r>
      <w:r w:rsidR="00107B0E">
        <w:rPr>
          <w:rFonts w:ascii="Book Antiqua" w:hAnsi="Book Antiqua"/>
          <w:sz w:val="24"/>
          <w:szCs w:val="24"/>
        </w:rPr>
        <w:t>á</w:t>
      </w:r>
      <w:r w:rsidR="000A6CB1" w:rsidRPr="005C181D">
        <w:rPr>
          <w:rFonts w:ascii="Book Antiqua" w:hAnsi="Book Antiqua"/>
          <w:sz w:val="24"/>
          <w:szCs w:val="24"/>
        </w:rPr>
        <w:t>st</w:t>
      </w:r>
      <w:r w:rsidR="00107B0E">
        <w:rPr>
          <w:rFonts w:ascii="Book Antiqua" w:hAnsi="Book Antiqua"/>
          <w:sz w:val="24"/>
          <w:szCs w:val="24"/>
        </w:rPr>
        <w:t>e</w:t>
      </w:r>
      <w:r w:rsidR="000A6CB1" w:rsidRPr="005C181D">
        <w:rPr>
          <w:rFonts w:ascii="Book Antiqua" w:hAnsi="Book Antiqua"/>
          <w:sz w:val="24"/>
          <w:szCs w:val="24"/>
        </w:rPr>
        <w:t xml:space="preserve">r Roxana Arrieta Meléndez, Directora a.i. de Gestión Humana y </w:t>
      </w:r>
      <w:r w:rsidRPr="005C181D">
        <w:rPr>
          <w:rFonts w:ascii="Book Antiqua" w:hAnsi="Book Antiqua"/>
          <w:sz w:val="24"/>
          <w:szCs w:val="24"/>
        </w:rPr>
        <w:t>Licda. Maricruz Chacón Cubillo, Directora a.i. del Centro de Apoyo, Coordinación y Mejoramiento de la Función Jurisdiccional</w:t>
      </w:r>
      <w:r w:rsidR="00D72982" w:rsidRPr="005C181D">
        <w:rPr>
          <w:rFonts w:ascii="Book Antiqua" w:hAnsi="Book Antiqua"/>
          <w:sz w:val="24"/>
          <w:szCs w:val="24"/>
        </w:rPr>
        <w:t xml:space="preserve">, por lo que a continuación se detallan las </w:t>
      </w:r>
      <w:r w:rsidR="00676481" w:rsidRPr="005C181D">
        <w:rPr>
          <w:rFonts w:ascii="Book Antiqua" w:hAnsi="Book Antiqua"/>
          <w:sz w:val="24"/>
          <w:szCs w:val="24"/>
        </w:rPr>
        <w:t xml:space="preserve">observaciones </w:t>
      </w:r>
      <w:r w:rsidR="00D72982" w:rsidRPr="005C181D">
        <w:rPr>
          <w:rFonts w:ascii="Book Antiqua" w:hAnsi="Book Antiqua"/>
          <w:sz w:val="24"/>
          <w:szCs w:val="24"/>
        </w:rPr>
        <w:t>remitidas:</w:t>
      </w:r>
    </w:p>
    <w:p w14:paraId="20E30D10" w14:textId="77777777" w:rsidR="00C75E40" w:rsidRPr="005C181D" w:rsidRDefault="00C75E40" w:rsidP="00C75E40">
      <w:pPr>
        <w:jc w:val="both"/>
        <w:rPr>
          <w:rFonts w:ascii="Book Antiqua" w:hAnsi="Book Antiqua" w:cs="Book Antiqua"/>
          <w:sz w:val="24"/>
          <w:szCs w:val="24"/>
        </w:rPr>
      </w:pPr>
    </w:p>
    <w:tbl>
      <w:tblPr>
        <w:tblW w:w="56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Look w:val="04A0" w:firstRow="1" w:lastRow="0" w:firstColumn="1" w:lastColumn="0" w:noHBand="0" w:noVBand="1"/>
      </w:tblPr>
      <w:tblGrid>
        <w:gridCol w:w="459"/>
        <w:gridCol w:w="4782"/>
        <w:gridCol w:w="4677"/>
      </w:tblGrid>
      <w:tr w:rsidR="00C75E40" w:rsidRPr="005C181D" w14:paraId="1F8EC2B3" w14:textId="77777777" w:rsidTr="001E1AFE">
        <w:trPr>
          <w:tblHeader/>
        </w:trPr>
        <w:tc>
          <w:tcPr>
            <w:tcW w:w="231" w:type="pct"/>
            <w:shd w:val="clear" w:color="auto" w:fill="D9D9D9" w:themeFill="background1" w:themeFillShade="D9"/>
            <w:vAlign w:val="center"/>
          </w:tcPr>
          <w:p w14:paraId="4178F428" w14:textId="77777777" w:rsidR="00C75E40" w:rsidRPr="005C181D" w:rsidRDefault="00C75E40" w:rsidP="00C75E40">
            <w:pPr>
              <w:tabs>
                <w:tab w:val="left" w:pos="9639"/>
              </w:tabs>
              <w:spacing w:line="276" w:lineRule="auto"/>
              <w:ind w:left="-175" w:right="-119"/>
              <w:jc w:val="center"/>
              <w:rPr>
                <w:rFonts w:ascii="Book Antiqua" w:hAnsi="Book Antiqua"/>
                <w:b/>
                <w:sz w:val="24"/>
                <w:szCs w:val="24"/>
              </w:rPr>
            </w:pPr>
            <w:r w:rsidRPr="005C181D">
              <w:rPr>
                <w:rFonts w:ascii="Book Antiqua" w:hAnsi="Book Antiqua"/>
                <w:b/>
                <w:sz w:val="24"/>
                <w:szCs w:val="24"/>
              </w:rPr>
              <w:lastRenderedPageBreak/>
              <w:t>N°</w:t>
            </w:r>
          </w:p>
        </w:tc>
        <w:tc>
          <w:tcPr>
            <w:tcW w:w="2411" w:type="pct"/>
            <w:shd w:val="clear" w:color="auto" w:fill="D9D9D9" w:themeFill="background1" w:themeFillShade="D9"/>
            <w:vAlign w:val="center"/>
          </w:tcPr>
          <w:p w14:paraId="583B7819" w14:textId="5C4ED60C" w:rsidR="00C75E40" w:rsidRPr="005C181D" w:rsidRDefault="00C75E40" w:rsidP="00C75E40">
            <w:pPr>
              <w:tabs>
                <w:tab w:val="left" w:pos="9639"/>
              </w:tabs>
              <w:jc w:val="center"/>
              <w:rPr>
                <w:rFonts w:ascii="Book Antiqua" w:hAnsi="Book Antiqua"/>
                <w:b/>
                <w:sz w:val="22"/>
                <w:szCs w:val="22"/>
              </w:rPr>
            </w:pPr>
            <w:r w:rsidRPr="005C181D">
              <w:rPr>
                <w:rFonts w:ascii="Book Antiqua" w:hAnsi="Book Antiqua"/>
                <w:b/>
                <w:sz w:val="22"/>
                <w:szCs w:val="22"/>
              </w:rPr>
              <w:t>Observaciones</w:t>
            </w:r>
            <w:r w:rsidR="00D72982" w:rsidRPr="005C181D">
              <w:rPr>
                <w:rFonts w:ascii="Book Antiqua" w:hAnsi="Book Antiqua"/>
                <w:b/>
                <w:sz w:val="22"/>
                <w:szCs w:val="22"/>
              </w:rPr>
              <w:t xml:space="preserve"> remitidas según oficio 259-CACMFJ-JEF-2020 del Centro de Apoyo, Coordinación para el Mejoramiento de la Función Jurisdiccional</w:t>
            </w:r>
          </w:p>
        </w:tc>
        <w:tc>
          <w:tcPr>
            <w:tcW w:w="2358" w:type="pct"/>
            <w:shd w:val="clear" w:color="auto" w:fill="D9D9D9" w:themeFill="background1" w:themeFillShade="D9"/>
            <w:vAlign w:val="center"/>
          </w:tcPr>
          <w:p w14:paraId="7C7B418D" w14:textId="77777777" w:rsidR="00C75E40" w:rsidRPr="005C181D" w:rsidRDefault="00C75E40" w:rsidP="00C75E40">
            <w:pPr>
              <w:tabs>
                <w:tab w:val="left" w:pos="9639"/>
              </w:tabs>
              <w:jc w:val="center"/>
              <w:rPr>
                <w:rFonts w:ascii="Book Antiqua" w:hAnsi="Book Antiqua"/>
                <w:b/>
                <w:sz w:val="22"/>
                <w:szCs w:val="22"/>
              </w:rPr>
            </w:pPr>
            <w:r w:rsidRPr="005C181D">
              <w:rPr>
                <w:rFonts w:ascii="Book Antiqua" w:hAnsi="Book Antiqua"/>
                <w:b/>
                <w:sz w:val="22"/>
                <w:szCs w:val="22"/>
              </w:rPr>
              <w:t>Criterio de la Dirección de Panificación</w:t>
            </w:r>
          </w:p>
        </w:tc>
      </w:tr>
      <w:tr w:rsidR="00D72982" w:rsidRPr="005C181D" w14:paraId="2A2C3C7A" w14:textId="77777777" w:rsidTr="001E1AFE">
        <w:trPr>
          <w:tblHeader/>
        </w:trPr>
        <w:tc>
          <w:tcPr>
            <w:tcW w:w="231" w:type="pct"/>
            <w:shd w:val="clear" w:color="auto" w:fill="D9D9D9" w:themeFill="background1" w:themeFillShade="D9"/>
            <w:vAlign w:val="center"/>
          </w:tcPr>
          <w:p w14:paraId="701887EA" w14:textId="57767FB2" w:rsidR="00D72982" w:rsidRPr="005C181D" w:rsidRDefault="00D72982" w:rsidP="00C75E40">
            <w:pPr>
              <w:tabs>
                <w:tab w:val="left" w:pos="9639"/>
              </w:tabs>
              <w:spacing w:line="276" w:lineRule="auto"/>
              <w:ind w:left="-175" w:right="-119"/>
              <w:jc w:val="center"/>
              <w:rPr>
                <w:rFonts w:ascii="Book Antiqua" w:hAnsi="Book Antiqua"/>
                <w:b/>
                <w:sz w:val="24"/>
                <w:szCs w:val="24"/>
              </w:rPr>
            </w:pPr>
            <w:r w:rsidRPr="005C181D">
              <w:rPr>
                <w:rFonts w:ascii="Book Antiqua" w:hAnsi="Book Antiqua"/>
                <w:b/>
                <w:sz w:val="24"/>
                <w:szCs w:val="24"/>
              </w:rPr>
              <w:t>1</w:t>
            </w:r>
          </w:p>
        </w:tc>
        <w:tc>
          <w:tcPr>
            <w:tcW w:w="2411" w:type="pct"/>
            <w:shd w:val="clear" w:color="auto" w:fill="D9D9D9" w:themeFill="background1" w:themeFillShade="D9"/>
            <w:vAlign w:val="center"/>
          </w:tcPr>
          <w:p w14:paraId="421511C0" w14:textId="77777777" w:rsidR="00D72982" w:rsidRDefault="003412C1" w:rsidP="00B20860">
            <w:pPr>
              <w:jc w:val="both"/>
              <w:rPr>
                <w:rFonts w:ascii="Book Antiqua" w:hAnsi="Book Antiqua"/>
                <w:bCs/>
                <w:sz w:val="22"/>
                <w:szCs w:val="22"/>
              </w:rPr>
            </w:pPr>
            <w:r w:rsidRPr="005C181D">
              <w:rPr>
                <w:rFonts w:ascii="Book Antiqua" w:hAnsi="Book Antiqua"/>
                <w:bCs/>
                <w:sz w:val="22"/>
                <w:szCs w:val="22"/>
              </w:rPr>
              <w:t>En cuanto</w:t>
            </w:r>
            <w:r w:rsidR="000568D7" w:rsidRPr="005C181D">
              <w:rPr>
                <w:rFonts w:ascii="Book Antiqua" w:hAnsi="Book Antiqua"/>
                <w:bCs/>
                <w:sz w:val="22"/>
                <w:szCs w:val="22"/>
              </w:rPr>
              <w:t xml:space="preserve"> a la recomendación 8.5, relacionada con adscribir las plazas que vienen dando soporte a la Oficina de Justicia Restaurativa al código de oficina 1377- Programa de Justicia Restaurativa, sobre el particular, por haber finalizado el proceso de formulación presupuestaria para el año 2021, será hasta el año 2022 que se podrá incluir en la estructura programática del Poder Judicial el código de oficina 1377. Por lo que posiblemente deberán mantenerse adscritas a este Centro, pero se aplicará la recomendación del punto 8.11, en la cual se atribuye a la figura de enlace las aprobaciones en los sistemas institucionales.</w:t>
            </w:r>
          </w:p>
          <w:p w14:paraId="78230581" w14:textId="1246D2E3" w:rsidR="001E1AFE" w:rsidRPr="005C181D" w:rsidRDefault="001E1AFE" w:rsidP="00B20860">
            <w:pPr>
              <w:jc w:val="both"/>
              <w:rPr>
                <w:rFonts w:ascii="Book Antiqua" w:hAnsi="Book Antiqua"/>
                <w:bCs/>
                <w:sz w:val="22"/>
                <w:szCs w:val="22"/>
              </w:rPr>
            </w:pPr>
          </w:p>
        </w:tc>
        <w:tc>
          <w:tcPr>
            <w:tcW w:w="2358" w:type="pct"/>
            <w:shd w:val="clear" w:color="auto" w:fill="D9D9D9" w:themeFill="background1" w:themeFillShade="D9"/>
            <w:vAlign w:val="center"/>
          </w:tcPr>
          <w:p w14:paraId="72971C79" w14:textId="67E02D8D" w:rsidR="00D72982" w:rsidRPr="005C181D" w:rsidRDefault="00F15A2C" w:rsidP="00B20860">
            <w:pPr>
              <w:tabs>
                <w:tab w:val="left" w:pos="9639"/>
              </w:tabs>
              <w:jc w:val="both"/>
              <w:rPr>
                <w:rFonts w:ascii="Book Antiqua" w:hAnsi="Book Antiqua"/>
                <w:bCs/>
                <w:sz w:val="22"/>
                <w:szCs w:val="22"/>
              </w:rPr>
            </w:pPr>
            <w:r w:rsidRPr="005C181D">
              <w:rPr>
                <w:rFonts w:ascii="Book Antiqua" w:hAnsi="Book Antiqua"/>
                <w:bCs/>
                <w:sz w:val="22"/>
                <w:szCs w:val="22"/>
              </w:rPr>
              <w:t>El ente técnico encargado de los traslados de los códigos de puestos es la Dirección de Gestión Humana, por lo que deberá ser esa instancia la que comunique el momento en que se podría realizar el traslado.</w:t>
            </w:r>
          </w:p>
        </w:tc>
      </w:tr>
      <w:tr w:rsidR="00676481" w:rsidRPr="005C181D" w14:paraId="20C09C78" w14:textId="77777777" w:rsidTr="001E1AFE">
        <w:trPr>
          <w:tblHeader/>
        </w:trPr>
        <w:tc>
          <w:tcPr>
            <w:tcW w:w="231" w:type="pct"/>
            <w:shd w:val="clear" w:color="auto" w:fill="D9D9D9" w:themeFill="background1" w:themeFillShade="D9"/>
            <w:vAlign w:val="center"/>
          </w:tcPr>
          <w:p w14:paraId="75C422A8" w14:textId="77777777" w:rsidR="00676481" w:rsidRPr="005C181D" w:rsidRDefault="00676481" w:rsidP="00C75E40">
            <w:pPr>
              <w:tabs>
                <w:tab w:val="left" w:pos="9639"/>
              </w:tabs>
              <w:spacing w:line="276" w:lineRule="auto"/>
              <w:ind w:left="-175" w:right="-119"/>
              <w:jc w:val="center"/>
              <w:rPr>
                <w:rFonts w:ascii="Book Antiqua" w:hAnsi="Book Antiqua"/>
                <w:b/>
                <w:sz w:val="24"/>
                <w:szCs w:val="24"/>
              </w:rPr>
            </w:pPr>
          </w:p>
        </w:tc>
        <w:tc>
          <w:tcPr>
            <w:tcW w:w="2411" w:type="pct"/>
            <w:shd w:val="clear" w:color="auto" w:fill="D9D9D9" w:themeFill="background1" w:themeFillShade="D9"/>
            <w:vAlign w:val="center"/>
          </w:tcPr>
          <w:p w14:paraId="00726D76" w14:textId="1A0C7664" w:rsidR="00676481" w:rsidRPr="005C181D" w:rsidRDefault="00676481">
            <w:pPr>
              <w:jc w:val="center"/>
              <w:rPr>
                <w:rFonts w:ascii="Book Antiqua" w:hAnsi="Book Antiqua"/>
                <w:b/>
                <w:sz w:val="22"/>
                <w:szCs w:val="22"/>
              </w:rPr>
            </w:pPr>
            <w:r w:rsidRPr="005C181D">
              <w:rPr>
                <w:rFonts w:ascii="Book Antiqua" w:hAnsi="Book Antiqua"/>
                <w:b/>
                <w:sz w:val="22"/>
                <w:szCs w:val="22"/>
              </w:rPr>
              <w:t>Observaciones remitidas según oficio PJ-DGH-SAP-268-2020</w:t>
            </w:r>
          </w:p>
        </w:tc>
        <w:tc>
          <w:tcPr>
            <w:tcW w:w="2358" w:type="pct"/>
            <w:shd w:val="clear" w:color="auto" w:fill="D9D9D9" w:themeFill="background1" w:themeFillShade="D9"/>
            <w:vAlign w:val="center"/>
          </w:tcPr>
          <w:p w14:paraId="40DE0708" w14:textId="53D75305" w:rsidR="00676481" w:rsidRPr="005C181D" w:rsidRDefault="00676481">
            <w:pPr>
              <w:tabs>
                <w:tab w:val="left" w:pos="9639"/>
              </w:tabs>
              <w:jc w:val="center"/>
              <w:rPr>
                <w:rFonts w:ascii="Book Antiqua" w:hAnsi="Book Antiqua"/>
                <w:b/>
                <w:sz w:val="22"/>
                <w:szCs w:val="22"/>
              </w:rPr>
            </w:pPr>
            <w:r w:rsidRPr="005C181D">
              <w:rPr>
                <w:rFonts w:ascii="Book Antiqua" w:hAnsi="Book Antiqua"/>
                <w:b/>
                <w:sz w:val="22"/>
                <w:szCs w:val="22"/>
              </w:rPr>
              <w:t>Criterio de la Dirección de Panificación</w:t>
            </w:r>
          </w:p>
        </w:tc>
      </w:tr>
      <w:tr w:rsidR="001E1AFE" w:rsidRPr="005C181D" w14:paraId="768EB54D" w14:textId="77777777" w:rsidTr="001E1AFE">
        <w:trPr>
          <w:tblHeader/>
        </w:trPr>
        <w:tc>
          <w:tcPr>
            <w:tcW w:w="231" w:type="pct"/>
            <w:shd w:val="clear" w:color="auto" w:fill="D9D9D9" w:themeFill="background1" w:themeFillShade="D9"/>
            <w:vAlign w:val="center"/>
          </w:tcPr>
          <w:p w14:paraId="6D6B8AB6" w14:textId="7B8505F4" w:rsidR="001E1AFE" w:rsidRPr="005C181D" w:rsidRDefault="001E1AFE" w:rsidP="00C75E40">
            <w:pPr>
              <w:tabs>
                <w:tab w:val="left" w:pos="9639"/>
              </w:tabs>
              <w:spacing w:line="276" w:lineRule="auto"/>
              <w:ind w:left="-175" w:right="-119"/>
              <w:jc w:val="center"/>
              <w:rPr>
                <w:rFonts w:ascii="Book Antiqua" w:hAnsi="Book Antiqua"/>
                <w:b/>
                <w:sz w:val="24"/>
                <w:szCs w:val="24"/>
              </w:rPr>
            </w:pPr>
            <w:r>
              <w:rPr>
                <w:rFonts w:ascii="Book Antiqua" w:hAnsi="Book Antiqua"/>
                <w:b/>
                <w:sz w:val="24"/>
                <w:szCs w:val="24"/>
              </w:rPr>
              <w:t>1</w:t>
            </w:r>
          </w:p>
        </w:tc>
        <w:tc>
          <w:tcPr>
            <w:tcW w:w="2411" w:type="pct"/>
            <w:shd w:val="clear" w:color="auto" w:fill="D9D9D9" w:themeFill="background1" w:themeFillShade="D9"/>
            <w:vAlign w:val="center"/>
          </w:tcPr>
          <w:p w14:paraId="51B553A3" w14:textId="752A86DF" w:rsidR="001E1AFE" w:rsidRPr="005C181D" w:rsidRDefault="001E1AFE" w:rsidP="001E1AFE">
            <w:pPr>
              <w:jc w:val="both"/>
              <w:rPr>
                <w:rFonts w:ascii="Book Antiqua" w:hAnsi="Book Antiqua"/>
                <w:b/>
                <w:sz w:val="22"/>
                <w:szCs w:val="22"/>
              </w:rPr>
            </w:pPr>
            <w:r w:rsidRPr="005C181D">
              <w:rPr>
                <w:rFonts w:ascii="Book Antiqua" w:hAnsi="Book Antiqua"/>
                <w:bCs/>
                <w:sz w:val="22"/>
                <w:szCs w:val="22"/>
              </w:rPr>
              <w:t>En cuanto a la definición del informe de “Oficina” de Justicia Restaurativa es necesario que se aclare si la dependencia será un Departamento, Sección o Unidad, claramente definidas en la institución.</w:t>
            </w:r>
          </w:p>
        </w:tc>
        <w:tc>
          <w:tcPr>
            <w:tcW w:w="2358" w:type="pct"/>
            <w:shd w:val="clear" w:color="auto" w:fill="D9D9D9" w:themeFill="background1" w:themeFillShade="D9"/>
            <w:vAlign w:val="center"/>
          </w:tcPr>
          <w:p w14:paraId="3456873B" w14:textId="435165F9" w:rsidR="001E1AFE" w:rsidRPr="005C181D" w:rsidRDefault="001E1AFE" w:rsidP="001E1AFE">
            <w:pPr>
              <w:tabs>
                <w:tab w:val="left" w:pos="9639"/>
              </w:tabs>
              <w:jc w:val="both"/>
              <w:rPr>
                <w:rFonts w:ascii="Book Antiqua" w:hAnsi="Book Antiqua"/>
                <w:b/>
                <w:sz w:val="22"/>
                <w:szCs w:val="22"/>
              </w:rPr>
            </w:pPr>
            <w:r w:rsidRPr="005C181D">
              <w:rPr>
                <w:rFonts w:ascii="Book Antiqua" w:hAnsi="Book Antiqua"/>
                <w:bCs/>
                <w:sz w:val="22"/>
                <w:szCs w:val="22"/>
              </w:rPr>
              <w:t>Si bien es cierto a nivel institucional las nomenclaturas más utilizadas son las mencionadas por la Dirección de Gestión Humana, también es cierto que existen estructuras denominadas como “Oficina” y que tienen un reconocimiento en los niveles jerárquicos y nomenclatura organizativa avalada para las estructuras de la Administración Pública. A manera de ejemplo, se citan las diversas unidades estructurales que</w:t>
            </w:r>
            <w:r>
              <w:rPr>
                <w:rFonts w:ascii="Book Antiqua" w:hAnsi="Book Antiqua"/>
                <w:bCs/>
                <w:sz w:val="22"/>
                <w:szCs w:val="22"/>
              </w:rPr>
              <w:t>,</w:t>
            </w:r>
            <w:r w:rsidRPr="005C181D">
              <w:rPr>
                <w:rFonts w:ascii="Book Antiqua" w:hAnsi="Book Antiqua"/>
                <w:bCs/>
                <w:sz w:val="22"/>
                <w:szCs w:val="22"/>
              </w:rPr>
              <w:t xml:space="preserve"> dentro del Poder Judicial, se han establecido con el nombre de Oficina:   </w:t>
            </w:r>
          </w:p>
        </w:tc>
      </w:tr>
      <w:tr w:rsidR="00676481" w:rsidRPr="005C181D" w14:paraId="4A89E05F" w14:textId="77777777" w:rsidTr="001E1AFE">
        <w:trPr>
          <w:tblHeader/>
        </w:trPr>
        <w:tc>
          <w:tcPr>
            <w:tcW w:w="231" w:type="pct"/>
            <w:shd w:val="clear" w:color="auto" w:fill="D9D9D9" w:themeFill="background1" w:themeFillShade="D9"/>
            <w:vAlign w:val="center"/>
          </w:tcPr>
          <w:p w14:paraId="5866DD82" w14:textId="3942660A" w:rsidR="00676481" w:rsidRPr="005C181D" w:rsidRDefault="00676481" w:rsidP="00C75E40">
            <w:pPr>
              <w:tabs>
                <w:tab w:val="left" w:pos="9639"/>
              </w:tabs>
              <w:spacing w:line="276" w:lineRule="auto"/>
              <w:ind w:left="-175" w:right="-119"/>
              <w:jc w:val="center"/>
              <w:rPr>
                <w:rFonts w:ascii="Book Antiqua" w:hAnsi="Book Antiqua"/>
                <w:b/>
                <w:sz w:val="24"/>
                <w:szCs w:val="24"/>
              </w:rPr>
            </w:pPr>
          </w:p>
        </w:tc>
        <w:tc>
          <w:tcPr>
            <w:tcW w:w="2411" w:type="pct"/>
            <w:shd w:val="clear" w:color="auto" w:fill="D9D9D9" w:themeFill="background1" w:themeFillShade="D9"/>
            <w:vAlign w:val="center"/>
          </w:tcPr>
          <w:p w14:paraId="7D4C97D8" w14:textId="08711475" w:rsidR="00676481" w:rsidRPr="005C181D" w:rsidRDefault="00676481" w:rsidP="00B20860">
            <w:pPr>
              <w:jc w:val="both"/>
              <w:rPr>
                <w:rFonts w:ascii="Book Antiqua" w:hAnsi="Book Antiqua"/>
                <w:bCs/>
                <w:sz w:val="22"/>
                <w:szCs w:val="22"/>
              </w:rPr>
            </w:pPr>
          </w:p>
        </w:tc>
        <w:tc>
          <w:tcPr>
            <w:tcW w:w="2358" w:type="pct"/>
            <w:shd w:val="clear" w:color="auto" w:fill="D9D9D9" w:themeFill="background1" w:themeFillShade="D9"/>
            <w:vAlign w:val="center"/>
          </w:tcPr>
          <w:p w14:paraId="3CE9DA11" w14:textId="37BBB519" w:rsidR="00676481" w:rsidRDefault="00B950E4" w:rsidP="00B20860">
            <w:pPr>
              <w:tabs>
                <w:tab w:val="left" w:pos="9639"/>
              </w:tabs>
              <w:jc w:val="both"/>
              <w:rPr>
                <w:rFonts w:ascii="Book Antiqua" w:hAnsi="Book Antiqua"/>
                <w:bCs/>
                <w:sz w:val="22"/>
                <w:szCs w:val="22"/>
              </w:rPr>
            </w:pPr>
            <w:r w:rsidRPr="005C181D">
              <w:rPr>
                <w:rFonts w:ascii="Book Antiqua" w:hAnsi="Book Antiqua"/>
                <w:bCs/>
                <w:sz w:val="22"/>
                <w:szCs w:val="22"/>
              </w:rPr>
              <w:t>Oficina de Control Interno, Transparencia y Anticorrupción</w:t>
            </w:r>
            <w:r w:rsidR="00D33070" w:rsidRPr="005C181D">
              <w:rPr>
                <w:rFonts w:ascii="Book Antiqua" w:hAnsi="Book Antiqua"/>
                <w:bCs/>
                <w:sz w:val="22"/>
                <w:szCs w:val="22"/>
              </w:rPr>
              <w:t xml:space="preserve">; </w:t>
            </w:r>
            <w:r w:rsidR="0044286F" w:rsidRPr="005C181D">
              <w:rPr>
                <w:rFonts w:ascii="Book Antiqua" w:hAnsi="Book Antiqua"/>
                <w:bCs/>
                <w:sz w:val="22"/>
                <w:szCs w:val="22"/>
              </w:rPr>
              <w:t xml:space="preserve">Oficina de Asesoría Técnica y Relaciones Internacionales (OATRI); Oficina de Atención a la Víctima de Delitos, Oficina de </w:t>
            </w:r>
            <w:r w:rsidR="0044286F" w:rsidRPr="00A408BB">
              <w:rPr>
                <w:rFonts w:ascii="Book Antiqua" w:hAnsi="Book Antiqua"/>
                <w:bCs/>
                <w:sz w:val="22"/>
                <w:szCs w:val="22"/>
              </w:rPr>
              <w:t>Administración del Circuito Judicial de</w:t>
            </w:r>
            <w:r w:rsidR="00A408BB" w:rsidRPr="00A408BB">
              <w:rPr>
                <w:rFonts w:ascii="Book Antiqua" w:hAnsi="Book Antiqua"/>
                <w:bCs/>
                <w:sz w:val="22"/>
                <w:szCs w:val="22"/>
              </w:rPr>
              <w:t xml:space="preserve"> (diversos circuitos judiciales)</w:t>
            </w:r>
            <w:r w:rsidR="0044286F" w:rsidRPr="00A408BB">
              <w:rPr>
                <w:rFonts w:ascii="Book Antiqua" w:hAnsi="Book Antiqua"/>
                <w:bCs/>
                <w:sz w:val="22"/>
                <w:szCs w:val="22"/>
              </w:rPr>
              <w:t>, Oficina de Recepción de Denuncias,</w:t>
            </w:r>
            <w:r w:rsidR="0044286F" w:rsidRPr="00A408BB">
              <w:t xml:space="preserve"> O</w:t>
            </w:r>
            <w:r w:rsidR="0044286F" w:rsidRPr="00A408BB">
              <w:rPr>
                <w:rFonts w:ascii="Book Antiqua" w:hAnsi="Book Antiqua"/>
                <w:bCs/>
                <w:sz w:val="22"/>
                <w:szCs w:val="22"/>
              </w:rPr>
              <w:t>ficina de Defensa Civil de</w:t>
            </w:r>
            <w:r w:rsidR="0044286F" w:rsidRPr="005C181D">
              <w:rPr>
                <w:rFonts w:ascii="Book Antiqua" w:hAnsi="Book Antiqua"/>
                <w:bCs/>
                <w:sz w:val="22"/>
                <w:szCs w:val="22"/>
              </w:rPr>
              <w:t xml:space="preserve"> la Víctima; Oficina de Planes y Operaciones, Oficina de Comunicaciones Judiciales, Oficina de Asuntos Internos</w:t>
            </w:r>
            <w:r w:rsidR="00D33070" w:rsidRPr="005C181D">
              <w:rPr>
                <w:rFonts w:ascii="Book Antiqua" w:hAnsi="Book Antiqua"/>
                <w:bCs/>
                <w:sz w:val="22"/>
                <w:szCs w:val="22"/>
              </w:rPr>
              <w:t>,</w:t>
            </w:r>
            <w:r w:rsidR="0044286F" w:rsidRPr="005C181D">
              <w:rPr>
                <w:rFonts w:ascii="Book Antiqua" w:hAnsi="Book Antiqua"/>
                <w:bCs/>
                <w:sz w:val="22"/>
                <w:szCs w:val="22"/>
              </w:rPr>
              <w:t xml:space="preserve"> para citar solo algunos ejemplos.</w:t>
            </w:r>
            <w:r w:rsidR="00D33070" w:rsidRPr="005C181D">
              <w:rPr>
                <w:rFonts w:ascii="Book Antiqua" w:hAnsi="Book Antiqua"/>
                <w:bCs/>
                <w:sz w:val="22"/>
                <w:szCs w:val="22"/>
              </w:rPr>
              <w:t xml:space="preserve"> </w:t>
            </w:r>
            <w:r w:rsidRPr="005C181D">
              <w:rPr>
                <w:rFonts w:ascii="Book Antiqua" w:hAnsi="Book Antiqua"/>
                <w:bCs/>
                <w:sz w:val="22"/>
                <w:szCs w:val="22"/>
              </w:rPr>
              <w:t xml:space="preserve">Por lo que se mantiene la recomendación al Consejo Superior de cambiar la nomenclatura a “Oficina Rectora de Justicia Restaurativa”, la cual estará bajo la dirección funcional de </w:t>
            </w:r>
            <w:r w:rsidR="00B83AC5" w:rsidRPr="005C181D">
              <w:rPr>
                <w:rFonts w:ascii="Book Antiqua" w:hAnsi="Book Antiqua"/>
                <w:bCs/>
                <w:sz w:val="22"/>
                <w:szCs w:val="22"/>
              </w:rPr>
              <w:t>un Magistrado o Magistrada de la Sala Tercera.</w:t>
            </w:r>
          </w:p>
          <w:p w14:paraId="7E6A2E94" w14:textId="24C1E138" w:rsidR="001E1AFE" w:rsidRPr="005C181D" w:rsidRDefault="001E1AFE" w:rsidP="00B20860">
            <w:pPr>
              <w:tabs>
                <w:tab w:val="left" w:pos="9639"/>
              </w:tabs>
              <w:jc w:val="both"/>
              <w:rPr>
                <w:rFonts w:ascii="Book Antiqua" w:hAnsi="Book Antiqua"/>
                <w:bCs/>
                <w:sz w:val="22"/>
                <w:szCs w:val="22"/>
              </w:rPr>
            </w:pPr>
          </w:p>
        </w:tc>
      </w:tr>
      <w:tr w:rsidR="007810A8" w:rsidRPr="005C181D" w14:paraId="786EA3CC" w14:textId="77777777" w:rsidTr="001E1AFE">
        <w:trPr>
          <w:tblHeader/>
        </w:trPr>
        <w:tc>
          <w:tcPr>
            <w:tcW w:w="231" w:type="pct"/>
            <w:shd w:val="clear" w:color="auto" w:fill="D9D9D9" w:themeFill="background1" w:themeFillShade="D9"/>
            <w:vAlign w:val="center"/>
          </w:tcPr>
          <w:p w14:paraId="76EBB377" w14:textId="478EB3BB" w:rsidR="007810A8" w:rsidRPr="005C181D" w:rsidRDefault="007810A8" w:rsidP="00C75E40">
            <w:pPr>
              <w:tabs>
                <w:tab w:val="left" w:pos="9639"/>
              </w:tabs>
              <w:spacing w:line="276" w:lineRule="auto"/>
              <w:ind w:left="-175" w:right="-119"/>
              <w:jc w:val="center"/>
              <w:rPr>
                <w:rFonts w:ascii="Book Antiqua" w:hAnsi="Book Antiqua"/>
                <w:b/>
                <w:sz w:val="24"/>
                <w:szCs w:val="24"/>
              </w:rPr>
            </w:pPr>
            <w:r w:rsidRPr="005C181D">
              <w:rPr>
                <w:rFonts w:ascii="Book Antiqua" w:hAnsi="Book Antiqua"/>
                <w:b/>
                <w:sz w:val="24"/>
                <w:szCs w:val="24"/>
              </w:rPr>
              <w:t>2</w:t>
            </w:r>
          </w:p>
        </w:tc>
        <w:tc>
          <w:tcPr>
            <w:tcW w:w="2411" w:type="pct"/>
            <w:shd w:val="clear" w:color="auto" w:fill="D9D9D9" w:themeFill="background1" w:themeFillShade="D9"/>
            <w:vAlign w:val="center"/>
          </w:tcPr>
          <w:p w14:paraId="4B50D397" w14:textId="0167A584" w:rsidR="007810A8" w:rsidRPr="005C181D" w:rsidRDefault="007810A8" w:rsidP="00B20860">
            <w:pPr>
              <w:jc w:val="both"/>
              <w:rPr>
                <w:rFonts w:ascii="Book Antiqua" w:hAnsi="Book Antiqua"/>
                <w:bCs/>
                <w:sz w:val="22"/>
                <w:szCs w:val="22"/>
              </w:rPr>
            </w:pPr>
            <w:r w:rsidRPr="005C181D">
              <w:rPr>
                <w:rFonts w:ascii="Book Antiqua" w:hAnsi="Book Antiqua"/>
                <w:bCs/>
                <w:sz w:val="22"/>
                <w:szCs w:val="22"/>
              </w:rPr>
              <w:t>Salvo mejor criterio, se considera que esta oficina es más de corte administrativo que jurisdiccional.</w:t>
            </w:r>
          </w:p>
        </w:tc>
        <w:tc>
          <w:tcPr>
            <w:tcW w:w="2358" w:type="pct"/>
            <w:shd w:val="clear" w:color="auto" w:fill="D9D9D9" w:themeFill="background1" w:themeFillShade="D9"/>
            <w:vAlign w:val="center"/>
          </w:tcPr>
          <w:p w14:paraId="069815FC" w14:textId="77777777" w:rsidR="007810A8" w:rsidRPr="005C181D" w:rsidRDefault="00651949" w:rsidP="00651949">
            <w:pPr>
              <w:tabs>
                <w:tab w:val="left" w:pos="9639"/>
              </w:tabs>
              <w:jc w:val="both"/>
              <w:rPr>
                <w:rFonts w:ascii="Book Antiqua" w:hAnsi="Book Antiqua"/>
                <w:bCs/>
                <w:sz w:val="22"/>
                <w:szCs w:val="22"/>
              </w:rPr>
            </w:pPr>
            <w:r w:rsidRPr="005C181D">
              <w:rPr>
                <w:rFonts w:ascii="Book Antiqua" w:hAnsi="Book Antiqua"/>
                <w:bCs/>
                <w:sz w:val="22"/>
                <w:szCs w:val="22"/>
              </w:rPr>
              <w:t>Es necesario tener en cuenta que, la Oficina Rectora de Justicia Restaurativa, es la responsable de la correcta aplicación en el Poder Judicial de la</w:t>
            </w:r>
            <w:r w:rsidR="00C75963" w:rsidRPr="005C181D">
              <w:rPr>
                <w:rFonts w:ascii="Book Antiqua" w:hAnsi="Book Antiqua"/>
                <w:bCs/>
                <w:sz w:val="22"/>
                <w:szCs w:val="22"/>
              </w:rPr>
              <w:t xml:space="preserve"> Ley 9582 de Justicia Restaurativa, por lo que a pesar de que su función gira entorno a esa potestad, indirectamente contribuye al Poder Judicial a realizar su labor sustantiva</w:t>
            </w:r>
            <w:r w:rsidR="00CA41F6" w:rsidRPr="005C181D">
              <w:rPr>
                <w:rFonts w:ascii="Book Antiqua" w:hAnsi="Book Antiqua"/>
                <w:bCs/>
                <w:sz w:val="22"/>
                <w:szCs w:val="22"/>
              </w:rPr>
              <w:t xml:space="preserve"> de</w:t>
            </w:r>
            <w:r w:rsidR="00C75963" w:rsidRPr="005C181D">
              <w:rPr>
                <w:rFonts w:ascii="Book Antiqua" w:hAnsi="Book Antiqua"/>
                <w:bCs/>
                <w:sz w:val="22"/>
                <w:szCs w:val="22"/>
              </w:rPr>
              <w:t xml:space="preserve"> administración de justicia, </w:t>
            </w:r>
            <w:r w:rsidR="00CA41F6" w:rsidRPr="005C181D">
              <w:rPr>
                <w:rFonts w:ascii="Book Antiqua" w:hAnsi="Book Antiqua"/>
                <w:bCs/>
                <w:sz w:val="22"/>
                <w:szCs w:val="22"/>
              </w:rPr>
              <w:t>por cuanto</w:t>
            </w:r>
            <w:r w:rsidR="00C75963" w:rsidRPr="005C181D">
              <w:rPr>
                <w:rFonts w:ascii="Book Antiqua" w:hAnsi="Book Antiqua"/>
                <w:bCs/>
                <w:sz w:val="22"/>
                <w:szCs w:val="22"/>
              </w:rPr>
              <w:t xml:space="preserve"> debe capacitar a la judicatura </w:t>
            </w:r>
            <w:r w:rsidR="00CA41F6" w:rsidRPr="005C181D">
              <w:rPr>
                <w:rFonts w:ascii="Book Antiqua" w:hAnsi="Book Antiqua"/>
                <w:bCs/>
                <w:sz w:val="22"/>
                <w:szCs w:val="22"/>
              </w:rPr>
              <w:t>respecto</w:t>
            </w:r>
            <w:r w:rsidR="00C75963" w:rsidRPr="005C181D">
              <w:rPr>
                <w:rFonts w:ascii="Book Antiqua" w:hAnsi="Book Antiqua"/>
                <w:bCs/>
                <w:sz w:val="22"/>
                <w:szCs w:val="22"/>
              </w:rPr>
              <w:t xml:space="preserve"> al modelo de Justicia Restaurativa aprobado por ley</w:t>
            </w:r>
            <w:r w:rsidR="00CA41F6" w:rsidRPr="005C181D">
              <w:rPr>
                <w:rFonts w:ascii="Book Antiqua" w:hAnsi="Book Antiqua"/>
                <w:bCs/>
                <w:sz w:val="22"/>
                <w:szCs w:val="22"/>
              </w:rPr>
              <w:t xml:space="preserve">, por lo que deben generar protocolos e instrumentos que permitan a las personas juzgadoras aplicar correctamente la ley. </w:t>
            </w:r>
          </w:p>
          <w:p w14:paraId="557AA41A" w14:textId="77777777" w:rsidR="00CA41F6" w:rsidRDefault="00CA41F6" w:rsidP="00B20860">
            <w:pPr>
              <w:tabs>
                <w:tab w:val="left" w:pos="9639"/>
              </w:tabs>
              <w:jc w:val="both"/>
              <w:rPr>
                <w:rFonts w:ascii="Book Antiqua" w:hAnsi="Book Antiqua"/>
                <w:bCs/>
                <w:sz w:val="22"/>
                <w:szCs w:val="22"/>
              </w:rPr>
            </w:pPr>
          </w:p>
          <w:p w14:paraId="73194FD7" w14:textId="77777777" w:rsidR="001E1AFE" w:rsidRDefault="001E1AFE" w:rsidP="00B20860">
            <w:pPr>
              <w:tabs>
                <w:tab w:val="left" w:pos="9639"/>
              </w:tabs>
              <w:jc w:val="both"/>
              <w:rPr>
                <w:rFonts w:ascii="Book Antiqua" w:hAnsi="Book Antiqua"/>
                <w:bCs/>
                <w:sz w:val="22"/>
                <w:szCs w:val="22"/>
              </w:rPr>
            </w:pPr>
          </w:p>
          <w:p w14:paraId="2FA64BD8" w14:textId="77777777" w:rsidR="001E1AFE" w:rsidRDefault="001E1AFE" w:rsidP="00B20860">
            <w:pPr>
              <w:tabs>
                <w:tab w:val="left" w:pos="9639"/>
              </w:tabs>
              <w:jc w:val="both"/>
              <w:rPr>
                <w:rFonts w:ascii="Book Antiqua" w:hAnsi="Book Antiqua"/>
                <w:bCs/>
                <w:sz w:val="22"/>
                <w:szCs w:val="22"/>
              </w:rPr>
            </w:pPr>
          </w:p>
          <w:p w14:paraId="53C04F24" w14:textId="77777777" w:rsidR="001E1AFE" w:rsidRDefault="001E1AFE" w:rsidP="00B20860">
            <w:pPr>
              <w:tabs>
                <w:tab w:val="left" w:pos="9639"/>
              </w:tabs>
              <w:jc w:val="both"/>
              <w:rPr>
                <w:rFonts w:ascii="Book Antiqua" w:hAnsi="Book Antiqua"/>
                <w:bCs/>
                <w:sz w:val="22"/>
                <w:szCs w:val="22"/>
              </w:rPr>
            </w:pPr>
          </w:p>
          <w:p w14:paraId="51F9C5B1" w14:textId="77777777" w:rsidR="001E1AFE" w:rsidRDefault="001E1AFE" w:rsidP="00B20860">
            <w:pPr>
              <w:tabs>
                <w:tab w:val="left" w:pos="9639"/>
              </w:tabs>
              <w:jc w:val="both"/>
              <w:rPr>
                <w:rFonts w:ascii="Book Antiqua" w:hAnsi="Book Antiqua"/>
                <w:bCs/>
                <w:sz w:val="22"/>
                <w:szCs w:val="22"/>
              </w:rPr>
            </w:pPr>
          </w:p>
          <w:p w14:paraId="0F18A4A9" w14:textId="77777777" w:rsidR="001E1AFE" w:rsidRDefault="001E1AFE" w:rsidP="00B20860">
            <w:pPr>
              <w:tabs>
                <w:tab w:val="left" w:pos="9639"/>
              </w:tabs>
              <w:jc w:val="both"/>
              <w:rPr>
                <w:rFonts w:ascii="Book Antiqua" w:hAnsi="Book Antiqua"/>
                <w:bCs/>
                <w:sz w:val="22"/>
                <w:szCs w:val="22"/>
              </w:rPr>
            </w:pPr>
          </w:p>
          <w:p w14:paraId="02D3BFC2" w14:textId="77777777" w:rsidR="001E1AFE" w:rsidRDefault="001E1AFE" w:rsidP="00B20860">
            <w:pPr>
              <w:tabs>
                <w:tab w:val="left" w:pos="9639"/>
              </w:tabs>
              <w:jc w:val="both"/>
              <w:rPr>
                <w:rFonts w:ascii="Book Antiqua" w:hAnsi="Book Antiqua"/>
                <w:bCs/>
                <w:sz w:val="22"/>
                <w:szCs w:val="22"/>
              </w:rPr>
            </w:pPr>
          </w:p>
          <w:p w14:paraId="3AD71F32" w14:textId="77777777" w:rsidR="001E1AFE" w:rsidRDefault="001E1AFE" w:rsidP="00B20860">
            <w:pPr>
              <w:tabs>
                <w:tab w:val="left" w:pos="9639"/>
              </w:tabs>
              <w:jc w:val="both"/>
              <w:rPr>
                <w:rFonts w:ascii="Book Antiqua" w:hAnsi="Book Antiqua"/>
                <w:bCs/>
                <w:sz w:val="22"/>
                <w:szCs w:val="22"/>
              </w:rPr>
            </w:pPr>
          </w:p>
          <w:p w14:paraId="188E121A" w14:textId="77777777" w:rsidR="001E1AFE" w:rsidRDefault="001E1AFE" w:rsidP="00B20860">
            <w:pPr>
              <w:tabs>
                <w:tab w:val="left" w:pos="9639"/>
              </w:tabs>
              <w:jc w:val="both"/>
              <w:rPr>
                <w:rFonts w:ascii="Book Antiqua" w:hAnsi="Book Antiqua"/>
                <w:bCs/>
                <w:sz w:val="22"/>
                <w:szCs w:val="22"/>
              </w:rPr>
            </w:pPr>
          </w:p>
          <w:p w14:paraId="03FBB71A" w14:textId="77777777" w:rsidR="001E1AFE" w:rsidRDefault="001E1AFE" w:rsidP="00B20860">
            <w:pPr>
              <w:tabs>
                <w:tab w:val="left" w:pos="9639"/>
              </w:tabs>
              <w:jc w:val="both"/>
              <w:rPr>
                <w:rFonts w:ascii="Book Antiqua" w:hAnsi="Book Antiqua"/>
                <w:bCs/>
                <w:sz w:val="22"/>
                <w:szCs w:val="22"/>
              </w:rPr>
            </w:pPr>
          </w:p>
          <w:p w14:paraId="76D22F54" w14:textId="1D594012" w:rsidR="001E1AFE" w:rsidRPr="005C181D" w:rsidRDefault="001E1AFE" w:rsidP="00B20860">
            <w:pPr>
              <w:tabs>
                <w:tab w:val="left" w:pos="9639"/>
              </w:tabs>
              <w:jc w:val="both"/>
              <w:rPr>
                <w:rFonts w:ascii="Book Antiqua" w:hAnsi="Book Antiqua"/>
                <w:bCs/>
                <w:sz w:val="22"/>
                <w:szCs w:val="22"/>
              </w:rPr>
            </w:pPr>
          </w:p>
        </w:tc>
      </w:tr>
      <w:tr w:rsidR="009A243F" w:rsidRPr="005C181D" w14:paraId="51441C8D" w14:textId="77777777" w:rsidTr="001E1AFE">
        <w:trPr>
          <w:tblHeader/>
        </w:trPr>
        <w:tc>
          <w:tcPr>
            <w:tcW w:w="231" w:type="pct"/>
            <w:shd w:val="clear" w:color="auto" w:fill="D9D9D9" w:themeFill="background1" w:themeFillShade="D9"/>
            <w:vAlign w:val="center"/>
          </w:tcPr>
          <w:p w14:paraId="6217269C" w14:textId="77777777" w:rsidR="009A243F" w:rsidRPr="005C181D" w:rsidRDefault="009A243F" w:rsidP="00C75E40">
            <w:pPr>
              <w:tabs>
                <w:tab w:val="left" w:pos="9639"/>
              </w:tabs>
              <w:spacing w:line="276" w:lineRule="auto"/>
              <w:ind w:left="-175" w:right="-119"/>
              <w:jc w:val="center"/>
              <w:rPr>
                <w:rFonts w:ascii="Book Antiqua" w:hAnsi="Book Antiqua"/>
                <w:b/>
                <w:sz w:val="24"/>
                <w:szCs w:val="24"/>
              </w:rPr>
            </w:pPr>
          </w:p>
        </w:tc>
        <w:tc>
          <w:tcPr>
            <w:tcW w:w="2411" w:type="pct"/>
            <w:shd w:val="clear" w:color="auto" w:fill="D9D9D9" w:themeFill="background1" w:themeFillShade="D9"/>
            <w:vAlign w:val="center"/>
          </w:tcPr>
          <w:p w14:paraId="2D311D31" w14:textId="434EF1EA" w:rsidR="009A243F" w:rsidRPr="005C181D" w:rsidRDefault="009A243F" w:rsidP="00B20860">
            <w:pPr>
              <w:jc w:val="center"/>
              <w:rPr>
                <w:rFonts w:ascii="Book Antiqua" w:hAnsi="Book Antiqua"/>
                <w:b/>
                <w:sz w:val="22"/>
                <w:szCs w:val="22"/>
              </w:rPr>
            </w:pPr>
            <w:r w:rsidRPr="005C181D">
              <w:rPr>
                <w:rFonts w:ascii="Book Antiqua" w:hAnsi="Book Antiqua"/>
                <w:b/>
                <w:sz w:val="22"/>
                <w:szCs w:val="22"/>
              </w:rPr>
              <w:t>Observaciones remitidas según oficio 166-DNJR-20 por el Magistrado Rector de Justicia Restaurativa</w:t>
            </w:r>
          </w:p>
        </w:tc>
        <w:tc>
          <w:tcPr>
            <w:tcW w:w="2358" w:type="pct"/>
            <w:shd w:val="clear" w:color="auto" w:fill="D9D9D9" w:themeFill="background1" w:themeFillShade="D9"/>
            <w:vAlign w:val="center"/>
          </w:tcPr>
          <w:p w14:paraId="5039B791" w14:textId="46A5B027" w:rsidR="009A243F" w:rsidRPr="005C181D" w:rsidRDefault="009A243F" w:rsidP="00B20860">
            <w:pPr>
              <w:tabs>
                <w:tab w:val="left" w:pos="9639"/>
              </w:tabs>
              <w:jc w:val="center"/>
              <w:rPr>
                <w:rFonts w:ascii="Book Antiqua" w:hAnsi="Book Antiqua"/>
                <w:bCs/>
                <w:sz w:val="22"/>
                <w:szCs w:val="22"/>
              </w:rPr>
            </w:pPr>
            <w:r w:rsidRPr="005C181D">
              <w:rPr>
                <w:rFonts w:ascii="Book Antiqua" w:hAnsi="Book Antiqua"/>
                <w:b/>
                <w:sz w:val="22"/>
                <w:szCs w:val="22"/>
              </w:rPr>
              <w:t>Criterio de la Dirección de Panificación</w:t>
            </w:r>
          </w:p>
        </w:tc>
      </w:tr>
      <w:tr w:rsidR="009A243F" w:rsidRPr="005C181D" w14:paraId="7A6DAD2A" w14:textId="77777777" w:rsidTr="001E1AFE">
        <w:trPr>
          <w:tblHeader/>
        </w:trPr>
        <w:tc>
          <w:tcPr>
            <w:tcW w:w="231" w:type="pct"/>
            <w:shd w:val="clear" w:color="auto" w:fill="D9D9D9" w:themeFill="background1" w:themeFillShade="D9"/>
            <w:vAlign w:val="center"/>
          </w:tcPr>
          <w:p w14:paraId="5D8BEA3F" w14:textId="12EDDBEF" w:rsidR="009A243F" w:rsidRPr="005C181D" w:rsidRDefault="009A243F" w:rsidP="00C75E40">
            <w:pPr>
              <w:tabs>
                <w:tab w:val="left" w:pos="9639"/>
              </w:tabs>
              <w:spacing w:line="276" w:lineRule="auto"/>
              <w:ind w:left="-175" w:right="-119"/>
              <w:jc w:val="center"/>
              <w:rPr>
                <w:rFonts w:ascii="Book Antiqua" w:hAnsi="Book Antiqua"/>
                <w:b/>
                <w:sz w:val="24"/>
                <w:szCs w:val="24"/>
              </w:rPr>
            </w:pPr>
            <w:r w:rsidRPr="005C181D">
              <w:rPr>
                <w:rFonts w:ascii="Book Antiqua" w:hAnsi="Book Antiqua"/>
                <w:b/>
                <w:sz w:val="24"/>
                <w:szCs w:val="24"/>
              </w:rPr>
              <w:t>1</w:t>
            </w:r>
          </w:p>
        </w:tc>
        <w:tc>
          <w:tcPr>
            <w:tcW w:w="2411" w:type="pct"/>
            <w:shd w:val="clear" w:color="auto" w:fill="D9D9D9" w:themeFill="background1" w:themeFillShade="D9"/>
            <w:vAlign w:val="center"/>
          </w:tcPr>
          <w:p w14:paraId="4350DFEE" w14:textId="67EE1839" w:rsidR="009A243F" w:rsidRPr="005C181D" w:rsidRDefault="009A243F" w:rsidP="009A243F">
            <w:pPr>
              <w:jc w:val="both"/>
              <w:rPr>
                <w:rFonts w:ascii="Book Antiqua" w:hAnsi="Book Antiqua"/>
                <w:bCs/>
                <w:sz w:val="22"/>
                <w:szCs w:val="22"/>
              </w:rPr>
            </w:pPr>
            <w:r w:rsidRPr="005C181D">
              <w:rPr>
                <w:rFonts w:ascii="Book Antiqua" w:hAnsi="Book Antiqua"/>
                <w:bCs/>
                <w:sz w:val="22"/>
                <w:szCs w:val="22"/>
              </w:rPr>
              <w:t xml:space="preserve">En el apartado 2. del informe sobre Generalidades, </w:t>
            </w:r>
            <w:r w:rsidR="00D62F89" w:rsidRPr="005C181D">
              <w:rPr>
                <w:rFonts w:ascii="Book Antiqua" w:hAnsi="Book Antiqua"/>
                <w:bCs/>
                <w:sz w:val="22"/>
                <w:szCs w:val="22"/>
              </w:rPr>
              <w:t>en relación con</w:t>
            </w:r>
            <w:r w:rsidRPr="005C181D">
              <w:rPr>
                <w:rFonts w:ascii="Book Antiqua" w:hAnsi="Book Antiqua"/>
                <w:bCs/>
                <w:sz w:val="22"/>
                <w:szCs w:val="22"/>
              </w:rPr>
              <w:t xml:space="preserve"> las funciones más representativas:</w:t>
            </w:r>
          </w:p>
          <w:p w14:paraId="1E36C18F" w14:textId="77777777" w:rsidR="009A243F" w:rsidRPr="005C181D" w:rsidRDefault="009A243F" w:rsidP="009A243F">
            <w:pPr>
              <w:pStyle w:val="Prrafodelista"/>
              <w:numPr>
                <w:ilvl w:val="0"/>
                <w:numId w:val="52"/>
              </w:numPr>
              <w:jc w:val="both"/>
              <w:rPr>
                <w:rFonts w:ascii="Book Antiqua" w:hAnsi="Book Antiqua"/>
                <w:bCs/>
                <w:sz w:val="22"/>
                <w:szCs w:val="22"/>
              </w:rPr>
            </w:pPr>
            <w:r w:rsidRPr="005C181D">
              <w:rPr>
                <w:rFonts w:ascii="Book Antiqua" w:hAnsi="Book Antiqua"/>
                <w:bCs/>
                <w:sz w:val="22"/>
                <w:szCs w:val="22"/>
              </w:rPr>
              <w:t>En el punto 1, favor agregar a la Defensa Pública.</w:t>
            </w:r>
          </w:p>
          <w:p w14:paraId="5BA65784" w14:textId="31C3695F" w:rsidR="00E72BAE" w:rsidRPr="005C181D" w:rsidRDefault="009A243F" w:rsidP="001E1AFE">
            <w:pPr>
              <w:pStyle w:val="Prrafodelista"/>
              <w:numPr>
                <w:ilvl w:val="0"/>
                <w:numId w:val="52"/>
              </w:numPr>
              <w:jc w:val="both"/>
              <w:rPr>
                <w:rFonts w:ascii="Book Antiqua" w:hAnsi="Book Antiqua"/>
                <w:bCs/>
                <w:sz w:val="22"/>
                <w:szCs w:val="22"/>
              </w:rPr>
            </w:pPr>
            <w:r w:rsidRPr="005C181D">
              <w:rPr>
                <w:rFonts w:ascii="Book Antiqua" w:hAnsi="Book Antiqua"/>
                <w:bCs/>
                <w:sz w:val="22"/>
                <w:szCs w:val="22"/>
              </w:rPr>
              <w:t>En el punto 4,</w:t>
            </w:r>
            <w:r w:rsidR="00D62F89" w:rsidRPr="005C181D">
              <w:rPr>
                <w:rFonts w:ascii="Book Antiqua" w:hAnsi="Book Antiqua"/>
                <w:bCs/>
                <w:sz w:val="22"/>
                <w:szCs w:val="22"/>
              </w:rPr>
              <w:t xml:space="preserve"> en relación con los proyectos de cooperación internacional,</w:t>
            </w:r>
            <w:r w:rsidRPr="005C181D">
              <w:rPr>
                <w:rFonts w:ascii="Book Antiqua" w:hAnsi="Book Antiqua"/>
                <w:bCs/>
                <w:sz w:val="22"/>
                <w:szCs w:val="22"/>
              </w:rPr>
              <w:t xml:space="preserve"> es necesario actualizar que son tres</w:t>
            </w:r>
            <w:r w:rsidR="00D62F89" w:rsidRPr="005C181D">
              <w:rPr>
                <w:rFonts w:ascii="Book Antiqua" w:hAnsi="Book Antiqua"/>
                <w:bCs/>
                <w:sz w:val="22"/>
                <w:szCs w:val="22"/>
              </w:rPr>
              <w:t xml:space="preserve"> y se debe incluir el Proyecto de Cooperación que se trabaja el conjunto con UNICEF para el Fortalecimiento de la Justicia Penal Juvenil y Justicia Juvenil Restaurativa.</w:t>
            </w:r>
          </w:p>
        </w:tc>
        <w:tc>
          <w:tcPr>
            <w:tcW w:w="2358" w:type="pct"/>
            <w:shd w:val="clear" w:color="auto" w:fill="D9D9D9" w:themeFill="background1" w:themeFillShade="D9"/>
            <w:vAlign w:val="center"/>
          </w:tcPr>
          <w:p w14:paraId="17783A9F" w14:textId="60D51ED2" w:rsidR="009A243F" w:rsidRPr="005C181D" w:rsidRDefault="00D62F89" w:rsidP="00F15A2C">
            <w:pPr>
              <w:tabs>
                <w:tab w:val="left" w:pos="9639"/>
              </w:tabs>
              <w:jc w:val="both"/>
              <w:rPr>
                <w:rFonts w:ascii="Book Antiqua" w:hAnsi="Book Antiqua"/>
                <w:bCs/>
                <w:sz w:val="22"/>
                <w:szCs w:val="22"/>
              </w:rPr>
            </w:pPr>
            <w:r w:rsidRPr="005C181D">
              <w:rPr>
                <w:rFonts w:ascii="Book Antiqua" w:hAnsi="Book Antiqua"/>
                <w:bCs/>
                <w:sz w:val="22"/>
                <w:szCs w:val="22"/>
              </w:rPr>
              <w:t>Se agrega lo solicitado.</w:t>
            </w:r>
          </w:p>
        </w:tc>
      </w:tr>
      <w:tr w:rsidR="00D62F89" w:rsidRPr="005C181D" w14:paraId="15693C1B" w14:textId="77777777" w:rsidTr="001E1AFE">
        <w:trPr>
          <w:tblHeader/>
        </w:trPr>
        <w:tc>
          <w:tcPr>
            <w:tcW w:w="231" w:type="pct"/>
            <w:shd w:val="clear" w:color="auto" w:fill="D9D9D9" w:themeFill="background1" w:themeFillShade="D9"/>
            <w:vAlign w:val="center"/>
          </w:tcPr>
          <w:p w14:paraId="1550050A" w14:textId="0133957B" w:rsidR="00D62F89" w:rsidRPr="005C181D" w:rsidRDefault="00D62F89" w:rsidP="00C75E40">
            <w:pPr>
              <w:tabs>
                <w:tab w:val="left" w:pos="9639"/>
              </w:tabs>
              <w:spacing w:line="276" w:lineRule="auto"/>
              <w:ind w:left="-175" w:right="-119"/>
              <w:jc w:val="center"/>
              <w:rPr>
                <w:rFonts w:ascii="Book Antiqua" w:hAnsi="Book Antiqua"/>
                <w:b/>
                <w:sz w:val="24"/>
                <w:szCs w:val="24"/>
              </w:rPr>
            </w:pPr>
            <w:r w:rsidRPr="005C181D">
              <w:rPr>
                <w:rFonts w:ascii="Book Antiqua" w:hAnsi="Book Antiqua"/>
                <w:b/>
                <w:sz w:val="24"/>
                <w:szCs w:val="24"/>
              </w:rPr>
              <w:t>2</w:t>
            </w:r>
          </w:p>
        </w:tc>
        <w:tc>
          <w:tcPr>
            <w:tcW w:w="2411" w:type="pct"/>
            <w:shd w:val="clear" w:color="auto" w:fill="D9D9D9" w:themeFill="background1" w:themeFillShade="D9"/>
            <w:vAlign w:val="center"/>
          </w:tcPr>
          <w:p w14:paraId="39DE17D1" w14:textId="3D2D9DBB" w:rsidR="00D62F89" w:rsidRPr="005C181D" w:rsidRDefault="00D62F89" w:rsidP="009A243F">
            <w:pPr>
              <w:jc w:val="both"/>
              <w:rPr>
                <w:rFonts w:ascii="Book Antiqua" w:hAnsi="Book Antiqua"/>
                <w:bCs/>
                <w:sz w:val="22"/>
                <w:szCs w:val="22"/>
              </w:rPr>
            </w:pPr>
            <w:r w:rsidRPr="005C181D">
              <w:rPr>
                <w:rFonts w:ascii="Book Antiqua" w:hAnsi="Book Antiqua"/>
                <w:bCs/>
                <w:sz w:val="22"/>
                <w:szCs w:val="22"/>
              </w:rPr>
              <w:t>En cuanto al párrafo que describe los ejes temáticos en que se trabaja, se solicita se incluya “imposición de la pena o sanción por cesura”.</w:t>
            </w:r>
          </w:p>
        </w:tc>
        <w:tc>
          <w:tcPr>
            <w:tcW w:w="2358" w:type="pct"/>
            <w:shd w:val="clear" w:color="auto" w:fill="D9D9D9" w:themeFill="background1" w:themeFillShade="D9"/>
            <w:vAlign w:val="center"/>
          </w:tcPr>
          <w:p w14:paraId="184475D5" w14:textId="69870B9B" w:rsidR="00D62F89" w:rsidRPr="005C181D" w:rsidRDefault="007D631F" w:rsidP="00F15A2C">
            <w:pPr>
              <w:tabs>
                <w:tab w:val="left" w:pos="9639"/>
              </w:tabs>
              <w:jc w:val="both"/>
              <w:rPr>
                <w:rFonts w:ascii="Book Antiqua" w:hAnsi="Book Antiqua"/>
                <w:bCs/>
                <w:sz w:val="22"/>
                <w:szCs w:val="22"/>
              </w:rPr>
            </w:pPr>
            <w:r w:rsidRPr="005C181D">
              <w:rPr>
                <w:rFonts w:ascii="Book Antiqua" w:hAnsi="Book Antiqua"/>
                <w:bCs/>
                <w:sz w:val="22"/>
                <w:szCs w:val="22"/>
              </w:rPr>
              <w:t>Se procede a agregar al eje temático la palabra por cesura.</w:t>
            </w:r>
          </w:p>
        </w:tc>
      </w:tr>
      <w:tr w:rsidR="007D631F" w:rsidRPr="005C181D" w14:paraId="62AB98E9" w14:textId="77777777" w:rsidTr="001E1AFE">
        <w:trPr>
          <w:tblHeader/>
        </w:trPr>
        <w:tc>
          <w:tcPr>
            <w:tcW w:w="231" w:type="pct"/>
            <w:shd w:val="clear" w:color="auto" w:fill="D9D9D9" w:themeFill="background1" w:themeFillShade="D9"/>
            <w:vAlign w:val="center"/>
          </w:tcPr>
          <w:p w14:paraId="3D9B7951" w14:textId="16923A84" w:rsidR="007D631F" w:rsidRPr="005C181D" w:rsidRDefault="007D631F" w:rsidP="00C75E40">
            <w:pPr>
              <w:tabs>
                <w:tab w:val="left" w:pos="9639"/>
              </w:tabs>
              <w:spacing w:line="276" w:lineRule="auto"/>
              <w:ind w:left="-175" w:right="-119"/>
              <w:jc w:val="center"/>
              <w:rPr>
                <w:rFonts w:ascii="Book Antiqua" w:hAnsi="Book Antiqua"/>
                <w:b/>
                <w:sz w:val="24"/>
                <w:szCs w:val="24"/>
              </w:rPr>
            </w:pPr>
            <w:r w:rsidRPr="005C181D">
              <w:rPr>
                <w:rFonts w:ascii="Book Antiqua" w:hAnsi="Book Antiqua"/>
                <w:b/>
                <w:sz w:val="24"/>
                <w:szCs w:val="24"/>
              </w:rPr>
              <w:t>3</w:t>
            </w:r>
          </w:p>
        </w:tc>
        <w:tc>
          <w:tcPr>
            <w:tcW w:w="2411" w:type="pct"/>
            <w:shd w:val="clear" w:color="auto" w:fill="D9D9D9" w:themeFill="background1" w:themeFillShade="D9"/>
            <w:vAlign w:val="center"/>
          </w:tcPr>
          <w:p w14:paraId="2E266CB9" w14:textId="77777777" w:rsidR="007D631F" w:rsidRPr="005C181D" w:rsidRDefault="007D631F" w:rsidP="009A243F">
            <w:pPr>
              <w:jc w:val="both"/>
              <w:rPr>
                <w:rFonts w:ascii="Book Antiqua" w:hAnsi="Book Antiqua"/>
                <w:bCs/>
                <w:sz w:val="22"/>
                <w:szCs w:val="22"/>
              </w:rPr>
            </w:pPr>
            <w:r w:rsidRPr="005C181D">
              <w:rPr>
                <w:rFonts w:ascii="Book Antiqua" w:hAnsi="Book Antiqua"/>
                <w:bCs/>
                <w:sz w:val="22"/>
                <w:szCs w:val="22"/>
              </w:rPr>
              <w:t>Sobre las diversas actividades que se realizan:</w:t>
            </w:r>
          </w:p>
          <w:p w14:paraId="1325C010" w14:textId="77777777" w:rsidR="007D631F" w:rsidRPr="005C181D" w:rsidRDefault="007D631F" w:rsidP="00B20860">
            <w:pPr>
              <w:widowControl w:val="0"/>
              <w:numPr>
                <w:ilvl w:val="0"/>
                <w:numId w:val="53"/>
              </w:numPr>
              <w:spacing w:line="276" w:lineRule="auto"/>
              <w:ind w:left="418"/>
              <w:jc w:val="both"/>
              <w:rPr>
                <w:rFonts w:ascii="Book Antiqua" w:hAnsi="Book Antiqua"/>
                <w:color w:val="000000"/>
                <w:szCs w:val="24"/>
                <w:lang w:eastAsia="es-CR"/>
              </w:rPr>
            </w:pPr>
            <w:r w:rsidRPr="005C181D">
              <w:rPr>
                <w:rFonts w:ascii="Book Antiqua" w:hAnsi="Book Antiqua"/>
                <w:color w:val="000000"/>
                <w:szCs w:val="24"/>
                <w:lang w:eastAsia="es-CR"/>
              </w:rPr>
              <w:t xml:space="preserve">En el punto c. donde describe la creación de instrumentos, agregar: protocolos de actuación, rutas de trabajo, hojas de buenas prácticas, definición de modalidades de trabajo. </w:t>
            </w:r>
          </w:p>
          <w:p w14:paraId="2A45EAE6" w14:textId="77777777" w:rsidR="007D631F" w:rsidRPr="005C181D" w:rsidRDefault="007D631F" w:rsidP="00B20860">
            <w:pPr>
              <w:widowControl w:val="0"/>
              <w:numPr>
                <w:ilvl w:val="0"/>
                <w:numId w:val="53"/>
              </w:numPr>
              <w:spacing w:line="276" w:lineRule="auto"/>
              <w:ind w:left="418"/>
              <w:jc w:val="both"/>
              <w:rPr>
                <w:rFonts w:ascii="Book Antiqua" w:hAnsi="Book Antiqua"/>
                <w:color w:val="000000"/>
                <w:szCs w:val="24"/>
                <w:lang w:eastAsia="es-CR"/>
              </w:rPr>
            </w:pPr>
            <w:r w:rsidRPr="005C181D">
              <w:rPr>
                <w:rFonts w:ascii="Book Antiqua" w:hAnsi="Book Antiqua"/>
                <w:color w:val="000000"/>
                <w:szCs w:val="24"/>
                <w:lang w:eastAsia="es-CR"/>
              </w:rPr>
              <w:t xml:space="preserve">En el punto f. sobre cooperación internacional, es importante agregar que se trabaja también en el proyecto de UNICEF, el cual se encuentra en fase de planificación. Y así mismo es indispensable, aclarar que el permiso con goce de salario y sustitución de la persona Profesional 2 para el proyecto de Fortalecimiento se tuvo hasta el último día laboral de diciembre 2019. </w:t>
            </w:r>
          </w:p>
          <w:p w14:paraId="1089DEA3" w14:textId="0DC4519D" w:rsidR="00E72BAE" w:rsidRPr="005C181D" w:rsidRDefault="007D631F" w:rsidP="001E1AFE">
            <w:pPr>
              <w:widowControl w:val="0"/>
              <w:numPr>
                <w:ilvl w:val="0"/>
                <w:numId w:val="53"/>
              </w:numPr>
              <w:spacing w:line="276" w:lineRule="auto"/>
              <w:ind w:left="418"/>
              <w:jc w:val="both"/>
              <w:rPr>
                <w:rFonts w:ascii="Book Antiqua" w:hAnsi="Book Antiqua"/>
                <w:color w:val="000000"/>
                <w:szCs w:val="24"/>
                <w:lang w:eastAsia="es-CR"/>
              </w:rPr>
            </w:pPr>
            <w:r w:rsidRPr="005C181D">
              <w:rPr>
                <w:rFonts w:ascii="Book Antiqua" w:hAnsi="Book Antiqua"/>
                <w:color w:val="000000"/>
                <w:szCs w:val="24"/>
                <w:lang w:eastAsia="es-CR"/>
              </w:rPr>
              <w:t xml:space="preserve">En el punto i. referente a proyección internacional, es importante resaltar que esta acción coloca al Poder Judicial de Costa Rica como un referente en la materia restaurativa, lo que beneficia al país en general y se ve materializado principalmente en el financiamiento de proyectos de cooperación. </w:t>
            </w:r>
          </w:p>
        </w:tc>
        <w:tc>
          <w:tcPr>
            <w:tcW w:w="2358" w:type="pct"/>
            <w:shd w:val="clear" w:color="auto" w:fill="D9D9D9" w:themeFill="background1" w:themeFillShade="D9"/>
            <w:vAlign w:val="center"/>
          </w:tcPr>
          <w:p w14:paraId="142ECE43" w14:textId="26AB3606" w:rsidR="007D631F" w:rsidRPr="005C181D" w:rsidRDefault="007855E3" w:rsidP="00F15A2C">
            <w:pPr>
              <w:tabs>
                <w:tab w:val="left" w:pos="9639"/>
              </w:tabs>
              <w:jc w:val="both"/>
              <w:rPr>
                <w:rFonts w:ascii="Book Antiqua" w:hAnsi="Book Antiqua"/>
                <w:bCs/>
                <w:sz w:val="22"/>
                <w:szCs w:val="22"/>
              </w:rPr>
            </w:pPr>
            <w:r w:rsidRPr="005C181D">
              <w:rPr>
                <w:rFonts w:ascii="Book Antiqua" w:hAnsi="Book Antiqua"/>
                <w:bCs/>
                <w:sz w:val="22"/>
                <w:szCs w:val="22"/>
              </w:rPr>
              <w:t>Se agregan los cambios solicitados.</w:t>
            </w:r>
          </w:p>
        </w:tc>
      </w:tr>
      <w:tr w:rsidR="007D631F" w:rsidRPr="005C181D" w14:paraId="3CEE7290" w14:textId="77777777" w:rsidTr="001E1AFE">
        <w:trPr>
          <w:tblHeader/>
        </w:trPr>
        <w:tc>
          <w:tcPr>
            <w:tcW w:w="231" w:type="pct"/>
            <w:shd w:val="clear" w:color="auto" w:fill="D9D9D9" w:themeFill="background1" w:themeFillShade="D9"/>
            <w:vAlign w:val="center"/>
          </w:tcPr>
          <w:p w14:paraId="743D2849" w14:textId="34B0E3A3" w:rsidR="007D631F" w:rsidRPr="005C181D" w:rsidRDefault="007855E3" w:rsidP="00C75E40">
            <w:pPr>
              <w:tabs>
                <w:tab w:val="left" w:pos="9639"/>
              </w:tabs>
              <w:spacing w:line="276" w:lineRule="auto"/>
              <w:ind w:left="-175" w:right="-119"/>
              <w:jc w:val="center"/>
              <w:rPr>
                <w:rFonts w:ascii="Book Antiqua" w:hAnsi="Book Antiqua"/>
                <w:b/>
                <w:sz w:val="24"/>
                <w:szCs w:val="24"/>
              </w:rPr>
            </w:pPr>
            <w:r w:rsidRPr="005C181D">
              <w:rPr>
                <w:rFonts w:ascii="Book Antiqua" w:hAnsi="Book Antiqua"/>
                <w:b/>
                <w:sz w:val="24"/>
                <w:szCs w:val="24"/>
              </w:rPr>
              <w:lastRenderedPageBreak/>
              <w:t>4</w:t>
            </w:r>
          </w:p>
        </w:tc>
        <w:tc>
          <w:tcPr>
            <w:tcW w:w="2411" w:type="pct"/>
            <w:shd w:val="clear" w:color="auto" w:fill="D9D9D9" w:themeFill="background1" w:themeFillShade="D9"/>
            <w:vAlign w:val="center"/>
          </w:tcPr>
          <w:p w14:paraId="693F7905" w14:textId="32F78DD2" w:rsidR="007855E3" w:rsidRPr="005C181D" w:rsidRDefault="007855E3" w:rsidP="00DE42DF">
            <w:pPr>
              <w:jc w:val="both"/>
              <w:rPr>
                <w:rFonts w:ascii="Book Antiqua" w:hAnsi="Book Antiqua"/>
                <w:bCs/>
                <w:sz w:val="22"/>
                <w:szCs w:val="22"/>
              </w:rPr>
            </w:pPr>
            <w:r w:rsidRPr="005C181D">
              <w:rPr>
                <w:rFonts w:ascii="Book Antiqua" w:hAnsi="Book Antiqua"/>
                <w:bCs/>
                <w:sz w:val="22"/>
                <w:szCs w:val="22"/>
              </w:rPr>
              <w:t xml:space="preserve">Sobre las labores realizadas por los puestos profesionales en derecho 3B, es indispensable que se complementen </w:t>
            </w:r>
            <w:r w:rsidR="00DE42DF" w:rsidRPr="005C181D">
              <w:rPr>
                <w:rFonts w:ascii="Book Antiqua" w:hAnsi="Book Antiqua"/>
                <w:bCs/>
                <w:sz w:val="22"/>
                <w:szCs w:val="22"/>
              </w:rPr>
              <w:t>con las labores que se citan en el documento.</w:t>
            </w:r>
          </w:p>
        </w:tc>
        <w:tc>
          <w:tcPr>
            <w:tcW w:w="2358" w:type="pct"/>
            <w:shd w:val="clear" w:color="auto" w:fill="D9D9D9" w:themeFill="background1" w:themeFillShade="D9"/>
            <w:vAlign w:val="center"/>
          </w:tcPr>
          <w:p w14:paraId="4312A270" w14:textId="7B46D0A5" w:rsidR="007D631F" w:rsidRPr="005C181D" w:rsidRDefault="00565956" w:rsidP="00F15A2C">
            <w:pPr>
              <w:tabs>
                <w:tab w:val="left" w:pos="9639"/>
              </w:tabs>
              <w:jc w:val="both"/>
              <w:rPr>
                <w:rFonts w:ascii="Book Antiqua" w:hAnsi="Book Antiqua"/>
                <w:bCs/>
                <w:sz w:val="22"/>
                <w:szCs w:val="22"/>
              </w:rPr>
            </w:pPr>
            <w:r w:rsidRPr="005C181D">
              <w:rPr>
                <w:rFonts w:ascii="Book Antiqua" w:hAnsi="Book Antiqua"/>
                <w:bCs/>
                <w:sz w:val="22"/>
                <w:szCs w:val="22"/>
              </w:rPr>
              <w:t>Se agregó lo solicitado.</w:t>
            </w:r>
          </w:p>
        </w:tc>
      </w:tr>
      <w:tr w:rsidR="007D631F" w:rsidRPr="005C181D" w14:paraId="6E87BF35" w14:textId="77777777" w:rsidTr="001E1AFE">
        <w:trPr>
          <w:tblHeader/>
        </w:trPr>
        <w:tc>
          <w:tcPr>
            <w:tcW w:w="231" w:type="pct"/>
            <w:shd w:val="clear" w:color="auto" w:fill="D9D9D9" w:themeFill="background1" w:themeFillShade="D9"/>
            <w:vAlign w:val="center"/>
          </w:tcPr>
          <w:p w14:paraId="5DF265D6" w14:textId="6C42D5F2" w:rsidR="007D631F" w:rsidRPr="005C181D" w:rsidRDefault="006F4EF6" w:rsidP="00C75E40">
            <w:pPr>
              <w:tabs>
                <w:tab w:val="left" w:pos="9639"/>
              </w:tabs>
              <w:spacing w:line="276" w:lineRule="auto"/>
              <w:ind w:left="-175" w:right="-119"/>
              <w:jc w:val="center"/>
              <w:rPr>
                <w:rFonts w:ascii="Book Antiqua" w:hAnsi="Book Antiqua"/>
                <w:b/>
                <w:sz w:val="24"/>
                <w:szCs w:val="24"/>
              </w:rPr>
            </w:pPr>
            <w:r w:rsidRPr="005C181D">
              <w:rPr>
                <w:rFonts w:ascii="Book Antiqua" w:hAnsi="Book Antiqua"/>
                <w:b/>
                <w:sz w:val="24"/>
                <w:szCs w:val="24"/>
              </w:rPr>
              <w:t>5</w:t>
            </w:r>
          </w:p>
        </w:tc>
        <w:tc>
          <w:tcPr>
            <w:tcW w:w="2411" w:type="pct"/>
            <w:shd w:val="clear" w:color="auto" w:fill="D9D9D9" w:themeFill="background1" w:themeFillShade="D9"/>
            <w:vAlign w:val="center"/>
          </w:tcPr>
          <w:p w14:paraId="3739ADCC" w14:textId="37C4F21E" w:rsidR="007D631F" w:rsidRPr="005C181D" w:rsidRDefault="006F4EF6" w:rsidP="009A243F">
            <w:pPr>
              <w:jc w:val="both"/>
              <w:rPr>
                <w:rFonts w:ascii="Book Antiqua" w:hAnsi="Book Antiqua"/>
                <w:bCs/>
                <w:sz w:val="22"/>
                <w:szCs w:val="22"/>
              </w:rPr>
            </w:pPr>
            <w:r w:rsidRPr="005C181D">
              <w:rPr>
                <w:rFonts w:ascii="Book Antiqua" w:hAnsi="Book Antiqua"/>
                <w:bCs/>
                <w:sz w:val="22"/>
                <w:szCs w:val="22"/>
              </w:rPr>
              <w:t>Se considera indispensable incluir un apartado en el informe que muestre la descripción del Programa de Justicia Restaurativa para el Bienestar Integral del Personal judicial.</w:t>
            </w:r>
          </w:p>
        </w:tc>
        <w:tc>
          <w:tcPr>
            <w:tcW w:w="2358" w:type="pct"/>
            <w:shd w:val="clear" w:color="auto" w:fill="D9D9D9" w:themeFill="background1" w:themeFillShade="D9"/>
            <w:vAlign w:val="center"/>
          </w:tcPr>
          <w:p w14:paraId="3ACD3C1C" w14:textId="3CC49BC1" w:rsidR="007D631F" w:rsidRPr="005C181D" w:rsidRDefault="00255F73" w:rsidP="00F15A2C">
            <w:pPr>
              <w:tabs>
                <w:tab w:val="left" w:pos="9639"/>
              </w:tabs>
              <w:jc w:val="both"/>
              <w:rPr>
                <w:rFonts w:ascii="Book Antiqua" w:hAnsi="Book Antiqua"/>
                <w:bCs/>
                <w:sz w:val="22"/>
                <w:szCs w:val="22"/>
              </w:rPr>
            </w:pPr>
            <w:r w:rsidRPr="005C181D">
              <w:rPr>
                <w:rFonts w:ascii="Book Antiqua" w:hAnsi="Book Antiqua"/>
                <w:bCs/>
                <w:sz w:val="22"/>
                <w:szCs w:val="22"/>
              </w:rPr>
              <w:t xml:space="preserve">En el apartado 2. Generalidades de la Oficina de Justicia Restaurativa, se incluyó el tema relacionado con el Programa de Justicia Restaurativa para el Bienestar del Personal Judicial, por lo que se estaría incluyendo lo relacionado con los permisos con goce de salario asignados para su funcionamiento.  </w:t>
            </w:r>
          </w:p>
        </w:tc>
      </w:tr>
      <w:tr w:rsidR="007D631F" w:rsidRPr="005C181D" w14:paraId="0E5F8017" w14:textId="77777777" w:rsidTr="001E1AFE">
        <w:trPr>
          <w:tblHeader/>
        </w:trPr>
        <w:tc>
          <w:tcPr>
            <w:tcW w:w="231" w:type="pct"/>
            <w:shd w:val="clear" w:color="auto" w:fill="D9D9D9" w:themeFill="background1" w:themeFillShade="D9"/>
            <w:vAlign w:val="center"/>
          </w:tcPr>
          <w:p w14:paraId="2B54D0E7" w14:textId="5D980451" w:rsidR="007D631F" w:rsidRPr="005C181D" w:rsidRDefault="00255F73" w:rsidP="00C75E40">
            <w:pPr>
              <w:tabs>
                <w:tab w:val="left" w:pos="9639"/>
              </w:tabs>
              <w:spacing w:line="276" w:lineRule="auto"/>
              <w:ind w:left="-175" w:right="-119"/>
              <w:jc w:val="center"/>
              <w:rPr>
                <w:rFonts w:ascii="Book Antiqua" w:hAnsi="Book Antiqua"/>
                <w:b/>
                <w:sz w:val="24"/>
                <w:szCs w:val="24"/>
              </w:rPr>
            </w:pPr>
            <w:r w:rsidRPr="005C181D">
              <w:rPr>
                <w:rFonts w:ascii="Book Antiqua" w:hAnsi="Book Antiqua"/>
                <w:b/>
                <w:sz w:val="24"/>
                <w:szCs w:val="24"/>
              </w:rPr>
              <w:t>6</w:t>
            </w:r>
          </w:p>
        </w:tc>
        <w:tc>
          <w:tcPr>
            <w:tcW w:w="2411" w:type="pct"/>
            <w:shd w:val="clear" w:color="auto" w:fill="D9D9D9" w:themeFill="background1" w:themeFillShade="D9"/>
            <w:vAlign w:val="center"/>
          </w:tcPr>
          <w:p w14:paraId="0326C84F" w14:textId="77777777" w:rsidR="007D631F" w:rsidRPr="005C181D" w:rsidRDefault="00255F73" w:rsidP="009A243F">
            <w:pPr>
              <w:jc w:val="both"/>
              <w:rPr>
                <w:rFonts w:ascii="Book Antiqua" w:hAnsi="Book Antiqua"/>
                <w:bCs/>
                <w:sz w:val="22"/>
                <w:szCs w:val="22"/>
              </w:rPr>
            </w:pPr>
            <w:r w:rsidRPr="005C181D">
              <w:rPr>
                <w:rFonts w:ascii="Book Antiqua" w:hAnsi="Book Antiqua"/>
                <w:bCs/>
                <w:sz w:val="22"/>
                <w:szCs w:val="22"/>
              </w:rPr>
              <w:t>Para el apartado 4, se requiere hacer la aclaración que el permiso con goce de salario otorgado para puesto de Gestor Administrativo fue asignado hasta el último día laboral del 2019 y que actualmente se cuenta con una plaza ordinaria para esa función.</w:t>
            </w:r>
            <w:r w:rsidR="006A7C0B" w:rsidRPr="005C181D">
              <w:rPr>
                <w:rFonts w:ascii="Book Antiqua" w:hAnsi="Book Antiqua"/>
                <w:bCs/>
                <w:sz w:val="22"/>
                <w:szCs w:val="22"/>
              </w:rPr>
              <w:t xml:space="preserve"> Además, la fecha fin del Proyecto Regional de Fortalecimiento de la Justicia Restaurativa, finaliza en el mes de diciembre del 2020, en razón de las contingencias por la pandemia.</w:t>
            </w:r>
          </w:p>
          <w:p w14:paraId="6FDEF1F3" w14:textId="64B15C17" w:rsidR="00E72BAE" w:rsidRPr="005C181D" w:rsidRDefault="00E72BAE" w:rsidP="009A243F">
            <w:pPr>
              <w:jc w:val="both"/>
              <w:rPr>
                <w:rFonts w:ascii="Book Antiqua" w:hAnsi="Book Antiqua"/>
                <w:bCs/>
                <w:sz w:val="22"/>
                <w:szCs w:val="22"/>
              </w:rPr>
            </w:pPr>
          </w:p>
        </w:tc>
        <w:tc>
          <w:tcPr>
            <w:tcW w:w="2358" w:type="pct"/>
            <w:shd w:val="clear" w:color="auto" w:fill="D9D9D9" w:themeFill="background1" w:themeFillShade="D9"/>
            <w:vAlign w:val="center"/>
          </w:tcPr>
          <w:p w14:paraId="56F4F4C8" w14:textId="7C8D5072" w:rsidR="007D631F" w:rsidRPr="005C181D" w:rsidRDefault="006A7C0B" w:rsidP="00F15A2C">
            <w:pPr>
              <w:tabs>
                <w:tab w:val="left" w:pos="9639"/>
              </w:tabs>
              <w:jc w:val="both"/>
              <w:rPr>
                <w:rFonts w:ascii="Book Antiqua" w:hAnsi="Book Antiqua"/>
                <w:bCs/>
                <w:sz w:val="22"/>
                <w:szCs w:val="22"/>
              </w:rPr>
            </w:pPr>
            <w:r w:rsidRPr="005C181D">
              <w:rPr>
                <w:rFonts w:ascii="Book Antiqua" w:hAnsi="Book Antiqua"/>
                <w:bCs/>
                <w:sz w:val="22"/>
                <w:szCs w:val="22"/>
              </w:rPr>
              <w:t>Se realizan las modificaciones en el documento.</w:t>
            </w:r>
          </w:p>
        </w:tc>
      </w:tr>
      <w:tr w:rsidR="007D631F" w:rsidRPr="005C181D" w14:paraId="7B5842F0" w14:textId="77777777" w:rsidTr="001E1AFE">
        <w:trPr>
          <w:tblHeader/>
        </w:trPr>
        <w:tc>
          <w:tcPr>
            <w:tcW w:w="231" w:type="pct"/>
            <w:shd w:val="clear" w:color="auto" w:fill="D9D9D9" w:themeFill="background1" w:themeFillShade="D9"/>
            <w:vAlign w:val="center"/>
          </w:tcPr>
          <w:p w14:paraId="0CBCE01E" w14:textId="216EF58C" w:rsidR="007D631F" w:rsidRPr="005C181D" w:rsidRDefault="00E43B24" w:rsidP="00C75E40">
            <w:pPr>
              <w:tabs>
                <w:tab w:val="left" w:pos="9639"/>
              </w:tabs>
              <w:spacing w:line="276" w:lineRule="auto"/>
              <w:ind w:left="-175" w:right="-119"/>
              <w:jc w:val="center"/>
              <w:rPr>
                <w:rFonts w:ascii="Book Antiqua" w:hAnsi="Book Antiqua"/>
                <w:b/>
                <w:sz w:val="24"/>
                <w:szCs w:val="24"/>
              </w:rPr>
            </w:pPr>
            <w:r w:rsidRPr="005C181D">
              <w:rPr>
                <w:rFonts w:ascii="Book Antiqua" w:hAnsi="Book Antiqua"/>
                <w:b/>
                <w:sz w:val="24"/>
                <w:szCs w:val="24"/>
              </w:rPr>
              <w:lastRenderedPageBreak/>
              <w:t>7</w:t>
            </w:r>
          </w:p>
        </w:tc>
        <w:tc>
          <w:tcPr>
            <w:tcW w:w="2411" w:type="pct"/>
            <w:shd w:val="clear" w:color="auto" w:fill="D9D9D9" w:themeFill="background1" w:themeFillShade="D9"/>
            <w:vAlign w:val="center"/>
          </w:tcPr>
          <w:p w14:paraId="44EE9CDD" w14:textId="302BE1FA" w:rsidR="007D631F" w:rsidRPr="005C181D" w:rsidRDefault="00E43B24" w:rsidP="00E43B24">
            <w:pPr>
              <w:jc w:val="both"/>
              <w:rPr>
                <w:color w:val="000000"/>
                <w:szCs w:val="24"/>
                <w:lang w:eastAsia="es-CR"/>
              </w:rPr>
            </w:pPr>
            <w:r w:rsidRPr="005C181D">
              <w:rPr>
                <w:rFonts w:ascii="Book Antiqua" w:hAnsi="Book Antiqua"/>
                <w:bCs/>
                <w:sz w:val="22"/>
                <w:szCs w:val="22"/>
              </w:rPr>
              <w:t>Sobre la propuesta de estructura, es importante tener en cuenta que es partir de la Ley de Justicia Restaurativa, Ley 9582, que entró en vigencia en enero del 2019, surge la necesidad de crear la presente estructura, en razón de que dicha normativa en su numeral 6 instituye la Dirección de Justicia Restaurativa y le da un carácter de Rector, es precisamente ante es imperativo legal, que se considera que la denominación correcta debe ser la de Dirección. Si bien es cierto el informe desarrolla una explicación desde el ámbito administrativo, en doctrina y lineamientos del Ministerio de Planificación, la oposición que se hace a esa conclusión</w:t>
            </w:r>
            <w:r w:rsidR="00FF21FA" w:rsidRPr="005C181D">
              <w:rPr>
                <w:rFonts w:ascii="Book Antiqua" w:hAnsi="Book Antiqua"/>
                <w:bCs/>
                <w:sz w:val="22"/>
                <w:szCs w:val="22"/>
              </w:rPr>
              <w:t xml:space="preserve"> </w:t>
            </w:r>
            <w:r w:rsidRPr="005C181D">
              <w:rPr>
                <w:rFonts w:ascii="Book Antiqua" w:hAnsi="Book Antiqua"/>
                <w:bCs/>
                <w:sz w:val="22"/>
                <w:szCs w:val="22"/>
              </w:rPr>
              <w:t>es por imperativo legal, en razón de que la finalidad del legislador al dar la denominación Dirección fue pensada en que eso permitiría que</w:t>
            </w:r>
            <w:r w:rsidR="00FF21FA" w:rsidRPr="005C181D">
              <w:rPr>
                <w:rFonts w:ascii="Book Antiqua" w:hAnsi="Book Antiqua"/>
                <w:bCs/>
                <w:sz w:val="22"/>
                <w:szCs w:val="22"/>
              </w:rPr>
              <w:t>,</w:t>
            </w:r>
            <w:r w:rsidRPr="005C181D">
              <w:rPr>
                <w:rFonts w:ascii="Book Antiqua" w:hAnsi="Book Antiqua"/>
                <w:bCs/>
                <w:sz w:val="22"/>
                <w:szCs w:val="22"/>
              </w:rPr>
              <w:t xml:space="preserve"> los procesos restaurativos tenga</w:t>
            </w:r>
            <w:r w:rsidR="003B73F4" w:rsidRPr="005C181D">
              <w:rPr>
                <w:rFonts w:ascii="Book Antiqua" w:hAnsi="Book Antiqua"/>
                <w:bCs/>
                <w:sz w:val="22"/>
                <w:szCs w:val="22"/>
              </w:rPr>
              <w:t>n</w:t>
            </w:r>
            <w:r w:rsidRPr="005C181D">
              <w:rPr>
                <w:rFonts w:ascii="Book Antiqua" w:hAnsi="Book Antiqua"/>
                <w:bCs/>
                <w:sz w:val="22"/>
                <w:szCs w:val="22"/>
              </w:rPr>
              <w:t xml:space="preserve"> un crecimiento constante, articulado y estandarizado con una proyección a nivel nacional e internacional.</w:t>
            </w:r>
          </w:p>
        </w:tc>
        <w:tc>
          <w:tcPr>
            <w:tcW w:w="2358" w:type="pct"/>
            <w:shd w:val="clear" w:color="auto" w:fill="D9D9D9" w:themeFill="background1" w:themeFillShade="D9"/>
            <w:vAlign w:val="center"/>
          </w:tcPr>
          <w:p w14:paraId="6B288D25" w14:textId="4C6F3273" w:rsidR="007D631F" w:rsidRPr="005C181D" w:rsidRDefault="000C7AC9" w:rsidP="00F15A2C">
            <w:pPr>
              <w:tabs>
                <w:tab w:val="left" w:pos="9639"/>
              </w:tabs>
              <w:jc w:val="both"/>
              <w:rPr>
                <w:rFonts w:ascii="Book Antiqua" w:hAnsi="Book Antiqua"/>
                <w:bCs/>
                <w:sz w:val="22"/>
                <w:szCs w:val="22"/>
              </w:rPr>
            </w:pPr>
            <w:r w:rsidRPr="005C181D">
              <w:rPr>
                <w:rFonts w:ascii="Book Antiqua" w:hAnsi="Book Antiqua"/>
                <w:bCs/>
                <w:sz w:val="22"/>
                <w:szCs w:val="22"/>
              </w:rPr>
              <w:t>L</w:t>
            </w:r>
            <w:r w:rsidR="00C72CD0" w:rsidRPr="005C181D">
              <w:rPr>
                <w:rFonts w:ascii="Book Antiqua" w:hAnsi="Book Antiqua"/>
                <w:bCs/>
                <w:sz w:val="22"/>
                <w:szCs w:val="22"/>
              </w:rPr>
              <w:t>a Dirección de Planificación es del criterio técnico que a nivel de la institución las direcciones se han creado como entes asesores de la jerarquía institucional, por lo cual la aplicación del concepto dirección rompería la estructura que se tiene a nivel del Poder Judicial</w:t>
            </w:r>
            <w:r w:rsidRPr="005C181D">
              <w:t xml:space="preserve"> </w:t>
            </w:r>
            <w:r w:rsidRPr="005C181D">
              <w:rPr>
                <w:rFonts w:ascii="Book Antiqua" w:hAnsi="Book Antiqua"/>
                <w:bCs/>
                <w:sz w:val="22"/>
                <w:szCs w:val="22"/>
              </w:rPr>
              <w:t xml:space="preserve">y podría desencadenar en implicaciones que afecten no solo el nivel de la estructura organizativa de la institución, sino también a nivel presupuestario, al reconocer puestos jerárquicos para actividades que no son consecuentes con la clasificación de los puestos profesionales del nivel gerencial.   </w:t>
            </w:r>
          </w:p>
          <w:p w14:paraId="77D85B3C" w14:textId="77777777" w:rsidR="00F4693B" w:rsidRPr="005C181D" w:rsidRDefault="00F4693B" w:rsidP="00F15A2C">
            <w:pPr>
              <w:tabs>
                <w:tab w:val="left" w:pos="9639"/>
              </w:tabs>
              <w:jc w:val="both"/>
              <w:rPr>
                <w:rFonts w:ascii="Book Antiqua" w:hAnsi="Book Antiqua"/>
                <w:bCs/>
                <w:sz w:val="22"/>
                <w:szCs w:val="22"/>
              </w:rPr>
            </w:pPr>
          </w:p>
          <w:p w14:paraId="1104AC72" w14:textId="3CCD6166" w:rsidR="00F4693B" w:rsidRPr="005C181D" w:rsidRDefault="00F4693B" w:rsidP="00F15A2C">
            <w:pPr>
              <w:tabs>
                <w:tab w:val="left" w:pos="9639"/>
              </w:tabs>
              <w:jc w:val="both"/>
              <w:rPr>
                <w:rFonts w:ascii="Book Antiqua" w:hAnsi="Book Antiqua"/>
                <w:bCs/>
                <w:sz w:val="22"/>
                <w:szCs w:val="22"/>
              </w:rPr>
            </w:pPr>
            <w:r w:rsidRPr="005C181D">
              <w:rPr>
                <w:rFonts w:ascii="Book Antiqua" w:hAnsi="Book Antiqua"/>
                <w:bCs/>
                <w:sz w:val="22"/>
                <w:szCs w:val="22"/>
              </w:rPr>
              <w:t>No obstante, entorno a la correcta denominación de la oficina, se está incluyendo una recomendación a la Dirección Jurídica para que emita</w:t>
            </w:r>
            <w:r w:rsidR="0090039A" w:rsidRPr="005C181D">
              <w:rPr>
                <w:rFonts w:ascii="Book Antiqua" w:hAnsi="Book Antiqua"/>
                <w:bCs/>
                <w:sz w:val="22"/>
                <w:szCs w:val="22"/>
              </w:rPr>
              <w:t xml:space="preserve"> el </w:t>
            </w:r>
            <w:r w:rsidRPr="005C181D">
              <w:rPr>
                <w:rFonts w:ascii="Book Antiqua" w:hAnsi="Book Antiqua"/>
                <w:bCs/>
                <w:sz w:val="22"/>
                <w:szCs w:val="22"/>
              </w:rPr>
              <w:t>criterio</w:t>
            </w:r>
          </w:p>
        </w:tc>
      </w:tr>
      <w:tr w:rsidR="007D631F" w:rsidRPr="005C181D" w14:paraId="12714084" w14:textId="77777777" w:rsidTr="001E1AFE">
        <w:trPr>
          <w:tblHeader/>
        </w:trPr>
        <w:tc>
          <w:tcPr>
            <w:tcW w:w="231" w:type="pct"/>
            <w:shd w:val="clear" w:color="auto" w:fill="D9D9D9" w:themeFill="background1" w:themeFillShade="D9"/>
            <w:vAlign w:val="center"/>
          </w:tcPr>
          <w:p w14:paraId="19466966" w14:textId="5ABEAEFA" w:rsidR="007D631F" w:rsidRPr="005C181D" w:rsidRDefault="002F1675" w:rsidP="00C75E40">
            <w:pPr>
              <w:tabs>
                <w:tab w:val="left" w:pos="9639"/>
              </w:tabs>
              <w:spacing w:line="276" w:lineRule="auto"/>
              <w:ind w:left="-175" w:right="-119"/>
              <w:jc w:val="center"/>
              <w:rPr>
                <w:rFonts w:ascii="Book Antiqua" w:hAnsi="Book Antiqua"/>
                <w:b/>
                <w:sz w:val="24"/>
                <w:szCs w:val="24"/>
              </w:rPr>
            </w:pPr>
            <w:r w:rsidRPr="005C181D">
              <w:rPr>
                <w:rFonts w:ascii="Book Antiqua" w:hAnsi="Book Antiqua"/>
                <w:b/>
                <w:sz w:val="24"/>
                <w:szCs w:val="24"/>
              </w:rPr>
              <w:t>8</w:t>
            </w:r>
          </w:p>
        </w:tc>
        <w:tc>
          <w:tcPr>
            <w:tcW w:w="2411" w:type="pct"/>
            <w:shd w:val="clear" w:color="auto" w:fill="D9D9D9" w:themeFill="background1" w:themeFillShade="D9"/>
            <w:vAlign w:val="center"/>
          </w:tcPr>
          <w:p w14:paraId="3D462042" w14:textId="09EC5DA7" w:rsidR="007D631F" w:rsidRPr="005C181D" w:rsidRDefault="00FF21FA" w:rsidP="009A243F">
            <w:pPr>
              <w:jc w:val="both"/>
              <w:rPr>
                <w:rFonts w:ascii="Book Antiqua" w:hAnsi="Book Antiqua"/>
                <w:bCs/>
                <w:sz w:val="22"/>
                <w:szCs w:val="22"/>
              </w:rPr>
            </w:pPr>
            <w:r w:rsidRPr="005C181D">
              <w:rPr>
                <w:rFonts w:ascii="Book Antiqua" w:hAnsi="Book Antiqua"/>
                <w:bCs/>
                <w:sz w:val="22"/>
                <w:szCs w:val="22"/>
              </w:rPr>
              <w:t>Sobre las funciones del puesto del segundo nivel de la estructura propuesta, corresponden a un puesto que no se encarga solamente de transmitir información como se entiende la palabra enlace, sino más bien de tener a cargo el personal de la Dirección para operativizar y supervisar el cumplimiento de las líneas estratégicas</w:t>
            </w:r>
            <w:r w:rsidR="00B30C0E" w:rsidRPr="005C181D">
              <w:rPr>
                <w:rFonts w:ascii="Book Antiqua" w:hAnsi="Book Antiqua"/>
                <w:bCs/>
                <w:sz w:val="22"/>
                <w:szCs w:val="22"/>
              </w:rPr>
              <w:t xml:space="preserve"> emanadas por el Magistrado Rector, por consiguiente debe estar diferenciada del resto de puestos de las Dirección, por lo que se imposibilita compartir el seguimiento directo de los equipos interdisciplinarios, pero de ser necesario con la posibilidad de apoyar en labores de las otras dos plazas de profesionales en derecho.</w:t>
            </w:r>
            <w:r w:rsidRPr="005C181D">
              <w:rPr>
                <w:rFonts w:ascii="Book Antiqua" w:hAnsi="Book Antiqua"/>
                <w:bCs/>
                <w:sz w:val="22"/>
                <w:szCs w:val="22"/>
              </w:rPr>
              <w:t xml:space="preserve"> </w:t>
            </w:r>
          </w:p>
        </w:tc>
        <w:tc>
          <w:tcPr>
            <w:tcW w:w="2358" w:type="pct"/>
            <w:shd w:val="clear" w:color="auto" w:fill="D9D9D9" w:themeFill="background1" w:themeFillShade="D9"/>
            <w:vAlign w:val="center"/>
          </w:tcPr>
          <w:p w14:paraId="46505247" w14:textId="2881F6D0" w:rsidR="007D631F" w:rsidRPr="005C181D" w:rsidRDefault="00651D57" w:rsidP="00F15A2C">
            <w:pPr>
              <w:tabs>
                <w:tab w:val="left" w:pos="9639"/>
              </w:tabs>
              <w:jc w:val="both"/>
              <w:rPr>
                <w:rFonts w:ascii="Book Antiqua" w:hAnsi="Book Antiqua"/>
                <w:bCs/>
                <w:sz w:val="22"/>
                <w:szCs w:val="22"/>
              </w:rPr>
            </w:pPr>
            <w:r w:rsidRPr="005C181D">
              <w:rPr>
                <w:rFonts w:ascii="Book Antiqua" w:hAnsi="Book Antiqua"/>
                <w:bCs/>
                <w:sz w:val="22"/>
                <w:szCs w:val="22"/>
              </w:rPr>
              <w:t>Se realizan los cambios necesarios en el documento; no obstante, se mantiene el término de enlace, pero se adiciona que es el puesto encargado d</w:t>
            </w:r>
            <w:r w:rsidR="000C7AC9" w:rsidRPr="005C181D">
              <w:rPr>
                <w:rFonts w:ascii="Book Antiqua" w:hAnsi="Book Antiqua"/>
                <w:bCs/>
                <w:sz w:val="22"/>
                <w:szCs w:val="22"/>
              </w:rPr>
              <w:t>e</w:t>
            </w:r>
            <w:r w:rsidRPr="005C181D">
              <w:rPr>
                <w:rFonts w:ascii="Book Antiqua" w:hAnsi="Book Antiqua"/>
                <w:bCs/>
                <w:sz w:val="22"/>
                <w:szCs w:val="22"/>
              </w:rPr>
              <w:t xml:space="preserve"> hacer efectivas las directrices indicadas por el Magistrado Rector.</w:t>
            </w:r>
            <w:r w:rsidR="00C72CD0" w:rsidRPr="005C181D">
              <w:rPr>
                <w:rFonts w:ascii="Book Antiqua" w:hAnsi="Book Antiqua"/>
                <w:bCs/>
                <w:sz w:val="22"/>
                <w:szCs w:val="22"/>
              </w:rPr>
              <w:t xml:space="preserve"> La definición y categoría del puesto serán el resultado del análisis que realice la Dirección de Gestión Humana.</w:t>
            </w:r>
          </w:p>
        </w:tc>
      </w:tr>
      <w:tr w:rsidR="007D631F" w:rsidRPr="005C181D" w14:paraId="3A84E000" w14:textId="77777777" w:rsidTr="001E1AFE">
        <w:trPr>
          <w:tblHeader/>
        </w:trPr>
        <w:tc>
          <w:tcPr>
            <w:tcW w:w="231" w:type="pct"/>
            <w:shd w:val="clear" w:color="auto" w:fill="D9D9D9" w:themeFill="background1" w:themeFillShade="D9"/>
            <w:vAlign w:val="center"/>
          </w:tcPr>
          <w:p w14:paraId="42320BE7" w14:textId="1B97851F" w:rsidR="007D631F" w:rsidRPr="005C181D" w:rsidRDefault="00203201" w:rsidP="00C75E40">
            <w:pPr>
              <w:tabs>
                <w:tab w:val="left" w:pos="9639"/>
              </w:tabs>
              <w:spacing w:line="276" w:lineRule="auto"/>
              <w:ind w:left="-175" w:right="-119"/>
              <w:jc w:val="center"/>
              <w:rPr>
                <w:rFonts w:ascii="Book Antiqua" w:hAnsi="Book Antiqua"/>
                <w:b/>
                <w:sz w:val="24"/>
                <w:szCs w:val="24"/>
              </w:rPr>
            </w:pPr>
            <w:r w:rsidRPr="005C181D">
              <w:rPr>
                <w:rFonts w:ascii="Book Antiqua" w:hAnsi="Book Antiqua"/>
                <w:b/>
                <w:sz w:val="24"/>
                <w:szCs w:val="24"/>
              </w:rPr>
              <w:lastRenderedPageBreak/>
              <w:t>9</w:t>
            </w:r>
          </w:p>
        </w:tc>
        <w:tc>
          <w:tcPr>
            <w:tcW w:w="2411" w:type="pct"/>
            <w:shd w:val="clear" w:color="auto" w:fill="D9D9D9" w:themeFill="background1" w:themeFillShade="D9"/>
            <w:vAlign w:val="center"/>
          </w:tcPr>
          <w:p w14:paraId="032F5060" w14:textId="222ADD2E" w:rsidR="00203201" w:rsidRPr="005C181D" w:rsidRDefault="00203201" w:rsidP="00203201">
            <w:pPr>
              <w:jc w:val="both"/>
              <w:rPr>
                <w:rFonts w:ascii="Book Antiqua" w:hAnsi="Book Antiqua"/>
                <w:bCs/>
                <w:sz w:val="22"/>
                <w:szCs w:val="22"/>
              </w:rPr>
            </w:pPr>
            <w:r w:rsidRPr="005C181D">
              <w:rPr>
                <w:rFonts w:ascii="Book Antiqua" w:hAnsi="Book Antiqua"/>
                <w:bCs/>
                <w:sz w:val="22"/>
                <w:szCs w:val="22"/>
              </w:rPr>
              <w:t xml:space="preserve">Es contrario a lo que establece la Ley de Justicia Restaurativa, el crear una figura con potestad de toma de decisiones sobre el tema de Justicia Restaurativa, ya esa función por imperativo legal le corresponde a la Rectoría. En respeto de la independencia funcional de cada uno de los órganos que conforman los procesos de Justicia Restaurativa, no es viable el poder crear una figura denominada Consejo Consultivo, que la Ley de Justicia Restaurativa no contempla. De la lectura de las normas supra citadas, se desprende que la Rectoría la ejerce una persona Magistrada.  La figura propuesta otorga competencias que no están establecidas en la ley. </w:t>
            </w:r>
          </w:p>
          <w:p w14:paraId="6173E6CE" w14:textId="366A5669" w:rsidR="00203201" w:rsidRPr="005C181D" w:rsidRDefault="00203201" w:rsidP="00203201">
            <w:pPr>
              <w:jc w:val="both"/>
              <w:rPr>
                <w:rFonts w:ascii="Book Antiqua" w:hAnsi="Book Antiqua"/>
                <w:bCs/>
                <w:sz w:val="22"/>
                <w:szCs w:val="22"/>
              </w:rPr>
            </w:pPr>
          </w:p>
          <w:p w14:paraId="2881D15D" w14:textId="1CE6517F" w:rsidR="00203201" w:rsidRPr="005C181D" w:rsidRDefault="00203201" w:rsidP="00B20860">
            <w:pPr>
              <w:jc w:val="both"/>
              <w:rPr>
                <w:rFonts w:ascii="Book Antiqua" w:hAnsi="Book Antiqua"/>
                <w:bCs/>
                <w:sz w:val="22"/>
                <w:szCs w:val="22"/>
              </w:rPr>
            </w:pPr>
            <w:r w:rsidRPr="005C181D">
              <w:rPr>
                <w:rFonts w:ascii="Book Antiqua" w:hAnsi="Book Antiqua"/>
                <w:bCs/>
                <w:sz w:val="22"/>
                <w:szCs w:val="22"/>
              </w:rPr>
              <w:t>Existe total anuencia desde la Rectoría, como se ha venido haciendo a la fecha, que deben realizarse reuniones de coordinación por materia, además de periódicamente, trabajar política</w:t>
            </w:r>
            <w:r w:rsidR="000C7AC9" w:rsidRPr="005C181D">
              <w:rPr>
                <w:rFonts w:ascii="Book Antiqua" w:hAnsi="Book Antiqua"/>
                <w:bCs/>
                <w:sz w:val="22"/>
                <w:szCs w:val="22"/>
              </w:rPr>
              <w:t>s</w:t>
            </w:r>
            <w:r w:rsidR="00D16630" w:rsidRPr="005C181D">
              <w:rPr>
                <w:rFonts w:ascii="Book Antiqua" w:hAnsi="Book Antiqua"/>
                <w:bCs/>
                <w:sz w:val="22"/>
                <w:szCs w:val="22"/>
              </w:rPr>
              <w:t xml:space="preserve"> </w:t>
            </w:r>
            <w:r w:rsidRPr="005C181D">
              <w:rPr>
                <w:rFonts w:ascii="Book Antiqua" w:hAnsi="Book Antiqua"/>
                <w:bCs/>
                <w:sz w:val="22"/>
                <w:szCs w:val="22"/>
              </w:rPr>
              <w:t>generales con un equipo conformado por Jerarcas de cada una de las áreas involucradas en el proceso de Justicia Restaurativa (Ministerio Público, Defensa Pública y Departamento de Trabajo Social y Psicología y el Centro de Resolución Alterna de Conflictos).</w:t>
            </w:r>
          </w:p>
          <w:p w14:paraId="14FF69DF" w14:textId="492B2F31" w:rsidR="007D631F" w:rsidRPr="005C181D" w:rsidRDefault="007D631F" w:rsidP="009A243F">
            <w:pPr>
              <w:jc w:val="both"/>
              <w:rPr>
                <w:rFonts w:ascii="Book Antiqua" w:hAnsi="Book Antiqua"/>
                <w:bCs/>
                <w:sz w:val="22"/>
                <w:szCs w:val="22"/>
              </w:rPr>
            </w:pPr>
          </w:p>
        </w:tc>
        <w:tc>
          <w:tcPr>
            <w:tcW w:w="2358" w:type="pct"/>
            <w:shd w:val="clear" w:color="auto" w:fill="D9D9D9" w:themeFill="background1" w:themeFillShade="D9"/>
            <w:vAlign w:val="center"/>
          </w:tcPr>
          <w:p w14:paraId="11F19342" w14:textId="60EF5651" w:rsidR="007D631F" w:rsidRPr="005C181D" w:rsidRDefault="006E0FDA" w:rsidP="00F15A2C">
            <w:pPr>
              <w:tabs>
                <w:tab w:val="left" w:pos="9639"/>
              </w:tabs>
              <w:jc w:val="both"/>
              <w:rPr>
                <w:rFonts w:ascii="Book Antiqua" w:hAnsi="Book Antiqua"/>
                <w:bCs/>
                <w:sz w:val="22"/>
                <w:szCs w:val="22"/>
              </w:rPr>
            </w:pPr>
            <w:r w:rsidRPr="005C181D">
              <w:rPr>
                <w:rFonts w:ascii="Book Antiqua" w:hAnsi="Book Antiqua"/>
                <w:bCs/>
                <w:sz w:val="22"/>
                <w:szCs w:val="22"/>
              </w:rPr>
              <w:t xml:space="preserve">Efectivamente la </w:t>
            </w:r>
            <w:r w:rsidR="00205B81" w:rsidRPr="005C181D">
              <w:rPr>
                <w:rFonts w:ascii="Book Antiqua" w:hAnsi="Book Antiqua"/>
                <w:bCs/>
                <w:sz w:val="22"/>
                <w:szCs w:val="22"/>
              </w:rPr>
              <w:t xml:space="preserve">implementación de la Ley estará bajo la rectoría de la </w:t>
            </w:r>
            <w:r w:rsidR="00C72CD0" w:rsidRPr="005C181D">
              <w:rPr>
                <w:rFonts w:ascii="Book Antiqua" w:hAnsi="Book Antiqua"/>
                <w:bCs/>
                <w:sz w:val="22"/>
                <w:szCs w:val="22"/>
              </w:rPr>
              <w:t>d</w:t>
            </w:r>
            <w:r w:rsidR="00205B81" w:rsidRPr="005C181D">
              <w:rPr>
                <w:rFonts w:ascii="Book Antiqua" w:hAnsi="Book Antiqua"/>
                <w:bCs/>
                <w:sz w:val="22"/>
                <w:szCs w:val="22"/>
              </w:rPr>
              <w:t xml:space="preserve">irección de Justicia Restaurativa; no obstante, en virtud de que su aplicación a nivel jurisdiccional recae sobre los equipos interdisciplinarios y duplas psicosociales, las cuales son  sobre el Ministerio Público, Defensa Pública y Departamento de Trabajo Social y Psicología, se estima necesario que exista un mecanismo en el cual esas instancias </w:t>
            </w:r>
            <w:r w:rsidR="00ED284E" w:rsidRPr="005C181D">
              <w:rPr>
                <w:rFonts w:ascii="Book Antiqua" w:hAnsi="Book Antiqua"/>
                <w:bCs/>
                <w:sz w:val="22"/>
                <w:szCs w:val="22"/>
              </w:rPr>
              <w:t xml:space="preserve">lleguen </w:t>
            </w:r>
            <w:r w:rsidR="000C7AC9" w:rsidRPr="005C181D">
              <w:rPr>
                <w:rFonts w:ascii="Book Antiqua" w:hAnsi="Book Antiqua"/>
                <w:bCs/>
                <w:sz w:val="22"/>
                <w:szCs w:val="22"/>
              </w:rPr>
              <w:t xml:space="preserve">a </w:t>
            </w:r>
            <w:r w:rsidR="00ED284E" w:rsidRPr="005C181D">
              <w:rPr>
                <w:rFonts w:ascii="Book Antiqua" w:hAnsi="Book Antiqua"/>
                <w:bCs/>
                <w:sz w:val="22"/>
                <w:szCs w:val="22"/>
              </w:rPr>
              <w:t xml:space="preserve">acuerdos administrativos importantes, como por ejemplo la necesidad de buscar nuevas alternativas que permitan el incrementar los casos atendidos por Justicia Restaurativa, homogeneidad en el trámite administrativo del expediente, como por  ejemplo quien lo agenda, quien confirma con las </w:t>
            </w:r>
            <w:r w:rsidR="009D7E24" w:rsidRPr="005C181D">
              <w:rPr>
                <w:rFonts w:ascii="Book Antiqua" w:hAnsi="Book Antiqua"/>
                <w:bCs/>
                <w:sz w:val="22"/>
                <w:szCs w:val="22"/>
              </w:rPr>
              <w:t>partes la participación a la reunión restaurativa, quien cierra estadísticamente el expediente, entre otros aspectos.</w:t>
            </w:r>
          </w:p>
          <w:p w14:paraId="69B6FC66" w14:textId="77777777" w:rsidR="009D7E24" w:rsidRPr="005C181D" w:rsidRDefault="009D7E24" w:rsidP="00F15A2C">
            <w:pPr>
              <w:tabs>
                <w:tab w:val="left" w:pos="9639"/>
              </w:tabs>
              <w:jc w:val="both"/>
              <w:rPr>
                <w:rFonts w:ascii="Book Antiqua" w:hAnsi="Book Antiqua"/>
                <w:bCs/>
                <w:sz w:val="22"/>
                <w:szCs w:val="22"/>
              </w:rPr>
            </w:pPr>
          </w:p>
          <w:p w14:paraId="3964C77B" w14:textId="4FBEAEF4" w:rsidR="0001382F" w:rsidRPr="005C181D" w:rsidRDefault="009D7E24" w:rsidP="00F15A2C">
            <w:pPr>
              <w:tabs>
                <w:tab w:val="left" w:pos="9639"/>
              </w:tabs>
              <w:jc w:val="both"/>
              <w:rPr>
                <w:rFonts w:ascii="Book Antiqua" w:hAnsi="Book Antiqua"/>
                <w:bCs/>
                <w:sz w:val="22"/>
                <w:szCs w:val="22"/>
              </w:rPr>
            </w:pPr>
            <w:r w:rsidRPr="005C181D">
              <w:rPr>
                <w:rFonts w:ascii="Book Antiqua" w:hAnsi="Book Antiqua"/>
                <w:bCs/>
                <w:sz w:val="22"/>
                <w:szCs w:val="22"/>
              </w:rPr>
              <w:t>La idea del Consejo Consultivo es que, a pesar de que exista independencia funcional entre los integrantes de los equipos, se logren socializar aspectos trascendentales para el buen funcionamiento de estos, como lo pueden ser</w:t>
            </w:r>
            <w:r w:rsidR="0001382F" w:rsidRPr="005C181D">
              <w:rPr>
                <w:rFonts w:ascii="Book Antiqua" w:hAnsi="Book Antiqua"/>
                <w:bCs/>
                <w:sz w:val="22"/>
                <w:szCs w:val="22"/>
              </w:rPr>
              <w:t xml:space="preserve"> dar respuesta a los diferentes estudios realizados por dependencias del Poder Judicial, Protocolos de Actuación, Instrumentos de medición, para los cuales estás instancias pueden enriquecer su contenido, dado que son los que tienen a cargo la aplicación de la Ley.</w:t>
            </w:r>
          </w:p>
          <w:p w14:paraId="614AB2D6" w14:textId="77777777" w:rsidR="0018012A" w:rsidRPr="005C181D" w:rsidRDefault="0018012A" w:rsidP="00F15A2C">
            <w:pPr>
              <w:tabs>
                <w:tab w:val="left" w:pos="9639"/>
              </w:tabs>
              <w:jc w:val="both"/>
              <w:rPr>
                <w:rFonts w:ascii="Book Antiqua" w:hAnsi="Book Antiqua"/>
                <w:bCs/>
                <w:sz w:val="22"/>
                <w:szCs w:val="22"/>
              </w:rPr>
            </w:pPr>
          </w:p>
          <w:p w14:paraId="66E1FF70" w14:textId="7925AD2F" w:rsidR="0001382F" w:rsidRPr="005C181D" w:rsidRDefault="0001382F" w:rsidP="00F15A2C">
            <w:pPr>
              <w:tabs>
                <w:tab w:val="left" w:pos="9639"/>
              </w:tabs>
              <w:jc w:val="both"/>
              <w:rPr>
                <w:rFonts w:ascii="Book Antiqua" w:hAnsi="Book Antiqua"/>
                <w:bCs/>
                <w:sz w:val="22"/>
                <w:szCs w:val="22"/>
              </w:rPr>
            </w:pPr>
            <w:r w:rsidRPr="005C181D">
              <w:rPr>
                <w:rFonts w:ascii="Book Antiqua" w:hAnsi="Book Antiqua"/>
                <w:bCs/>
                <w:sz w:val="22"/>
                <w:szCs w:val="22"/>
              </w:rPr>
              <w:t xml:space="preserve">Ahora bien, el </w:t>
            </w:r>
            <w:r w:rsidR="007A1331" w:rsidRPr="005C181D">
              <w:rPr>
                <w:rFonts w:ascii="Book Antiqua" w:hAnsi="Book Antiqua"/>
                <w:bCs/>
                <w:sz w:val="22"/>
                <w:szCs w:val="22"/>
              </w:rPr>
              <w:t xml:space="preserve">Consejo Consultivo al tener una línea </w:t>
            </w:r>
            <w:r w:rsidR="0045365E" w:rsidRPr="005C181D">
              <w:rPr>
                <w:rFonts w:ascii="Book Antiqua" w:hAnsi="Book Antiqua"/>
                <w:bCs/>
                <w:sz w:val="22"/>
                <w:szCs w:val="22"/>
              </w:rPr>
              <w:t>discontinua</w:t>
            </w:r>
            <w:r w:rsidR="007A1331" w:rsidRPr="005C181D">
              <w:rPr>
                <w:rFonts w:ascii="Book Antiqua" w:hAnsi="Book Antiqua"/>
                <w:bCs/>
                <w:sz w:val="22"/>
                <w:szCs w:val="22"/>
              </w:rPr>
              <w:t xml:space="preserve"> conforma una unidad organizativa informal, por lo que las decisiones finales en materia de Justicia Restaurativa y decisiones estratégicas recaen, tal y como lo indica la Ley, bajo la rectoría de la Dirección de Justicia Restaurativa.</w:t>
            </w:r>
            <w:r w:rsidR="009A4A26" w:rsidRPr="005C181D">
              <w:rPr>
                <w:rFonts w:ascii="Book Antiqua" w:hAnsi="Book Antiqua"/>
                <w:bCs/>
                <w:sz w:val="22"/>
                <w:szCs w:val="22"/>
              </w:rPr>
              <w:t xml:space="preserve"> </w:t>
            </w:r>
          </w:p>
          <w:p w14:paraId="3E378B9C" w14:textId="77777777" w:rsidR="009A4A26" w:rsidRPr="005C181D" w:rsidRDefault="009A4A26" w:rsidP="00F15A2C">
            <w:pPr>
              <w:tabs>
                <w:tab w:val="left" w:pos="9639"/>
              </w:tabs>
              <w:jc w:val="both"/>
              <w:rPr>
                <w:rFonts w:ascii="Book Antiqua" w:hAnsi="Book Antiqua"/>
                <w:bCs/>
                <w:sz w:val="22"/>
                <w:szCs w:val="22"/>
              </w:rPr>
            </w:pPr>
          </w:p>
          <w:p w14:paraId="258D5865" w14:textId="25738914" w:rsidR="009A4A26" w:rsidRPr="005C181D" w:rsidRDefault="009A4A26" w:rsidP="00F15A2C">
            <w:pPr>
              <w:tabs>
                <w:tab w:val="left" w:pos="9639"/>
              </w:tabs>
              <w:jc w:val="both"/>
              <w:rPr>
                <w:rFonts w:ascii="Book Antiqua" w:hAnsi="Book Antiqua"/>
                <w:bCs/>
                <w:sz w:val="22"/>
                <w:szCs w:val="22"/>
              </w:rPr>
            </w:pPr>
          </w:p>
        </w:tc>
      </w:tr>
      <w:tr w:rsidR="00152353" w:rsidRPr="005C181D" w14:paraId="7DD82EA0" w14:textId="77777777" w:rsidTr="001E1AFE">
        <w:trPr>
          <w:tblHeader/>
        </w:trPr>
        <w:tc>
          <w:tcPr>
            <w:tcW w:w="231" w:type="pct"/>
            <w:shd w:val="clear" w:color="auto" w:fill="D9D9D9" w:themeFill="background1" w:themeFillShade="D9"/>
            <w:vAlign w:val="center"/>
          </w:tcPr>
          <w:p w14:paraId="581D066F" w14:textId="2FC95317" w:rsidR="00152353" w:rsidRPr="005C181D" w:rsidRDefault="00152353" w:rsidP="00C75E40">
            <w:pPr>
              <w:tabs>
                <w:tab w:val="left" w:pos="9639"/>
              </w:tabs>
              <w:spacing w:line="276" w:lineRule="auto"/>
              <w:ind w:left="-175" w:right="-119"/>
              <w:jc w:val="center"/>
              <w:rPr>
                <w:rFonts w:ascii="Book Antiqua" w:hAnsi="Book Antiqua"/>
                <w:b/>
                <w:sz w:val="24"/>
                <w:szCs w:val="24"/>
              </w:rPr>
            </w:pPr>
            <w:r w:rsidRPr="005C181D">
              <w:rPr>
                <w:rFonts w:ascii="Book Antiqua" w:hAnsi="Book Antiqua"/>
                <w:b/>
                <w:sz w:val="24"/>
                <w:szCs w:val="24"/>
              </w:rPr>
              <w:lastRenderedPageBreak/>
              <w:t>10</w:t>
            </w:r>
          </w:p>
        </w:tc>
        <w:tc>
          <w:tcPr>
            <w:tcW w:w="2411" w:type="pct"/>
            <w:shd w:val="clear" w:color="auto" w:fill="D9D9D9" w:themeFill="background1" w:themeFillShade="D9"/>
            <w:vAlign w:val="center"/>
          </w:tcPr>
          <w:p w14:paraId="6C8CB1F4" w14:textId="7C7652BE" w:rsidR="00152353" w:rsidRPr="005C181D" w:rsidRDefault="00152353" w:rsidP="00203201">
            <w:pPr>
              <w:jc w:val="both"/>
              <w:rPr>
                <w:rFonts w:ascii="Book Antiqua" w:hAnsi="Book Antiqua"/>
                <w:bCs/>
                <w:sz w:val="22"/>
                <w:szCs w:val="22"/>
              </w:rPr>
            </w:pPr>
            <w:r w:rsidRPr="005C181D">
              <w:rPr>
                <w:rFonts w:ascii="Book Antiqua" w:hAnsi="Book Antiqua"/>
                <w:bCs/>
                <w:sz w:val="22"/>
                <w:szCs w:val="22"/>
              </w:rPr>
              <w:t>En cuanto al criterio de la Sección de Análisis de Puesto de Gestión Humana, es importante indicar que según oficio PJ-DGH-RS-19 del 10 de julio del 2019 de la Dirección de Gestión Humana, se establece que las plazas de la Dirección de Justicia Restaurativa no están sujetas al reglamento de plazas de confianza, por consiguiente se trata de plazas ordinarias.</w:t>
            </w:r>
          </w:p>
        </w:tc>
        <w:tc>
          <w:tcPr>
            <w:tcW w:w="2358" w:type="pct"/>
            <w:shd w:val="clear" w:color="auto" w:fill="D9D9D9" w:themeFill="background1" w:themeFillShade="D9"/>
            <w:vAlign w:val="center"/>
          </w:tcPr>
          <w:p w14:paraId="6C93D17A" w14:textId="1AFF93B6" w:rsidR="00152353" w:rsidRPr="005C181D" w:rsidRDefault="008B4271" w:rsidP="00F15A2C">
            <w:pPr>
              <w:tabs>
                <w:tab w:val="left" w:pos="9639"/>
              </w:tabs>
              <w:jc w:val="both"/>
              <w:rPr>
                <w:rFonts w:ascii="Book Antiqua" w:hAnsi="Book Antiqua"/>
                <w:bCs/>
                <w:sz w:val="22"/>
                <w:szCs w:val="22"/>
              </w:rPr>
            </w:pPr>
            <w:r w:rsidRPr="005C181D">
              <w:rPr>
                <w:rFonts w:ascii="Book Antiqua" w:hAnsi="Book Antiqua"/>
                <w:sz w:val="22"/>
                <w:szCs w:val="22"/>
              </w:rPr>
              <w:t>Se considera que la Dirección de Gestión Humana es el ente técnico, encargado de definir aspectos relacionados con la clasificación y valoración de los puestos, por lo que deberá ser esa instancia la que confirme si esos puestos son o no de confianza.</w:t>
            </w:r>
          </w:p>
        </w:tc>
      </w:tr>
      <w:tr w:rsidR="00C04CE7" w:rsidRPr="005C181D" w14:paraId="2A7601B5" w14:textId="77777777" w:rsidTr="001E1AFE">
        <w:trPr>
          <w:tblHeader/>
        </w:trPr>
        <w:tc>
          <w:tcPr>
            <w:tcW w:w="231" w:type="pct"/>
            <w:shd w:val="clear" w:color="auto" w:fill="D9D9D9" w:themeFill="background1" w:themeFillShade="D9"/>
            <w:vAlign w:val="center"/>
          </w:tcPr>
          <w:p w14:paraId="19126190" w14:textId="1748AD57" w:rsidR="00C04CE7" w:rsidRPr="005C181D" w:rsidRDefault="00C04CE7" w:rsidP="00C75E40">
            <w:pPr>
              <w:tabs>
                <w:tab w:val="left" w:pos="9639"/>
              </w:tabs>
              <w:spacing w:line="276" w:lineRule="auto"/>
              <w:ind w:left="-175" w:right="-119"/>
              <w:jc w:val="center"/>
              <w:rPr>
                <w:rFonts w:ascii="Book Antiqua" w:hAnsi="Book Antiqua"/>
                <w:b/>
                <w:sz w:val="24"/>
                <w:szCs w:val="24"/>
              </w:rPr>
            </w:pPr>
            <w:r w:rsidRPr="005C181D">
              <w:rPr>
                <w:rFonts w:ascii="Book Antiqua" w:hAnsi="Book Antiqua"/>
                <w:b/>
                <w:sz w:val="24"/>
                <w:szCs w:val="24"/>
              </w:rPr>
              <w:t>11</w:t>
            </w:r>
          </w:p>
        </w:tc>
        <w:tc>
          <w:tcPr>
            <w:tcW w:w="2411" w:type="pct"/>
            <w:shd w:val="clear" w:color="auto" w:fill="D9D9D9" w:themeFill="background1" w:themeFillShade="D9"/>
            <w:vAlign w:val="center"/>
          </w:tcPr>
          <w:p w14:paraId="713597D1" w14:textId="6972F078" w:rsidR="00C04CE7" w:rsidRPr="005C181D" w:rsidRDefault="00C04CE7" w:rsidP="00203201">
            <w:pPr>
              <w:jc w:val="both"/>
              <w:rPr>
                <w:rFonts w:ascii="Book Antiqua" w:hAnsi="Book Antiqua"/>
                <w:bCs/>
                <w:sz w:val="22"/>
                <w:szCs w:val="22"/>
              </w:rPr>
            </w:pPr>
            <w:r w:rsidRPr="005C181D">
              <w:rPr>
                <w:rFonts w:ascii="Book Antiqua" w:hAnsi="Book Antiqua"/>
                <w:bCs/>
                <w:sz w:val="22"/>
                <w:szCs w:val="22"/>
              </w:rPr>
              <w:t>Se realizan observaciones a los puntos 8.1, 8.4, 8.5, 8.8, 8.9 y 8.11 del apartado de las conclusiones.</w:t>
            </w:r>
          </w:p>
        </w:tc>
        <w:tc>
          <w:tcPr>
            <w:tcW w:w="2358" w:type="pct"/>
            <w:shd w:val="clear" w:color="auto" w:fill="D9D9D9" w:themeFill="background1" w:themeFillShade="D9"/>
            <w:vAlign w:val="center"/>
          </w:tcPr>
          <w:p w14:paraId="5AA02734" w14:textId="488613E8" w:rsidR="00C04CE7" w:rsidRPr="005C181D" w:rsidRDefault="00BC20A5" w:rsidP="00F15A2C">
            <w:pPr>
              <w:tabs>
                <w:tab w:val="left" w:pos="9639"/>
              </w:tabs>
              <w:jc w:val="both"/>
              <w:rPr>
                <w:rFonts w:ascii="Book Antiqua" w:hAnsi="Book Antiqua"/>
                <w:sz w:val="22"/>
                <w:szCs w:val="22"/>
              </w:rPr>
            </w:pPr>
            <w:r w:rsidRPr="005C181D">
              <w:rPr>
                <w:rFonts w:ascii="Book Antiqua" w:hAnsi="Book Antiqua"/>
                <w:sz w:val="22"/>
                <w:szCs w:val="22"/>
              </w:rPr>
              <w:t xml:space="preserve">Para los puntos 8.1, </w:t>
            </w:r>
            <w:r w:rsidRPr="005C181D">
              <w:rPr>
                <w:rFonts w:ascii="Book Antiqua" w:hAnsi="Book Antiqua"/>
                <w:bCs/>
                <w:sz w:val="22"/>
                <w:szCs w:val="22"/>
              </w:rPr>
              <w:t>8.4, 8.5, 8.8,</w:t>
            </w:r>
            <w:r w:rsidR="00144DEF" w:rsidRPr="005C181D">
              <w:rPr>
                <w:rFonts w:ascii="Book Antiqua" w:hAnsi="Book Antiqua"/>
                <w:bCs/>
                <w:sz w:val="22"/>
                <w:szCs w:val="22"/>
              </w:rPr>
              <w:t xml:space="preserve"> 8.11</w:t>
            </w:r>
            <w:r w:rsidRPr="005C181D">
              <w:rPr>
                <w:rFonts w:ascii="Book Antiqua" w:hAnsi="Book Antiqua"/>
                <w:bCs/>
                <w:sz w:val="22"/>
                <w:szCs w:val="22"/>
              </w:rPr>
              <w:t xml:space="preserve"> s</w:t>
            </w:r>
            <w:r w:rsidR="00C04CE7" w:rsidRPr="005C181D">
              <w:rPr>
                <w:rFonts w:ascii="Book Antiqua" w:hAnsi="Book Antiqua"/>
                <w:sz w:val="22"/>
                <w:szCs w:val="22"/>
              </w:rPr>
              <w:t>e analiza cada observación y se realizan los cambios pertinentes.</w:t>
            </w:r>
          </w:p>
          <w:p w14:paraId="6A1EAD60" w14:textId="77777777" w:rsidR="00BC20A5" w:rsidRPr="005C181D" w:rsidRDefault="00BC20A5" w:rsidP="00F15A2C">
            <w:pPr>
              <w:tabs>
                <w:tab w:val="left" w:pos="9639"/>
              </w:tabs>
              <w:jc w:val="both"/>
              <w:rPr>
                <w:rFonts w:ascii="Book Antiqua" w:hAnsi="Book Antiqua"/>
                <w:sz w:val="22"/>
                <w:szCs w:val="22"/>
              </w:rPr>
            </w:pPr>
          </w:p>
          <w:p w14:paraId="300E2A35" w14:textId="1B98C618" w:rsidR="00BC20A5" w:rsidRPr="005C181D" w:rsidRDefault="00BC20A5" w:rsidP="00F15A2C">
            <w:pPr>
              <w:tabs>
                <w:tab w:val="left" w:pos="9639"/>
              </w:tabs>
              <w:jc w:val="both"/>
              <w:rPr>
                <w:rFonts w:ascii="Book Antiqua" w:hAnsi="Book Antiqua"/>
                <w:sz w:val="22"/>
                <w:szCs w:val="22"/>
              </w:rPr>
            </w:pPr>
            <w:r w:rsidRPr="005C181D">
              <w:rPr>
                <w:rFonts w:ascii="Book Antiqua" w:hAnsi="Book Antiqua"/>
                <w:sz w:val="22"/>
                <w:szCs w:val="22"/>
              </w:rPr>
              <w:t>En el punto 8.9</w:t>
            </w:r>
            <w:r w:rsidR="006E49ED" w:rsidRPr="005C181D">
              <w:rPr>
                <w:rFonts w:ascii="Book Antiqua" w:hAnsi="Book Antiqua"/>
                <w:sz w:val="22"/>
                <w:szCs w:val="22"/>
              </w:rPr>
              <w:t>, la conclusión indica que se espera que la oficina de Justicia Restaurativa implemente las diversas etapas del proceso administrativo, dentro del cual se encuentra la etapa de “Dirección”</w:t>
            </w:r>
            <w:r w:rsidR="00B71BEA" w:rsidRPr="005C181D">
              <w:rPr>
                <w:rFonts w:ascii="Book Antiqua" w:hAnsi="Book Antiqua"/>
                <w:sz w:val="22"/>
                <w:szCs w:val="22"/>
              </w:rPr>
              <w:t>, por lo que se considera que la conclusión se refiere a que la oficina debe implementar todas las etapas del proceso administrativo, a saber: Planeación, Organización, Dirección y Control.</w:t>
            </w:r>
          </w:p>
        </w:tc>
      </w:tr>
      <w:tr w:rsidR="0031584D" w:rsidRPr="005C181D" w14:paraId="28766D94" w14:textId="77777777" w:rsidTr="001E1AFE">
        <w:trPr>
          <w:tblHeader/>
        </w:trPr>
        <w:tc>
          <w:tcPr>
            <w:tcW w:w="231" w:type="pct"/>
            <w:shd w:val="clear" w:color="auto" w:fill="D9D9D9" w:themeFill="background1" w:themeFillShade="D9"/>
            <w:vAlign w:val="center"/>
          </w:tcPr>
          <w:p w14:paraId="11EEB888" w14:textId="4E903C31" w:rsidR="0031584D" w:rsidRPr="005C181D" w:rsidRDefault="0031584D" w:rsidP="00C75E40">
            <w:pPr>
              <w:tabs>
                <w:tab w:val="left" w:pos="9639"/>
              </w:tabs>
              <w:spacing w:line="276" w:lineRule="auto"/>
              <w:ind w:left="-175" w:right="-119"/>
              <w:jc w:val="center"/>
              <w:rPr>
                <w:rFonts w:ascii="Book Antiqua" w:hAnsi="Book Antiqua"/>
                <w:b/>
                <w:sz w:val="24"/>
                <w:szCs w:val="24"/>
              </w:rPr>
            </w:pPr>
            <w:r w:rsidRPr="005C181D">
              <w:rPr>
                <w:rFonts w:ascii="Book Antiqua" w:hAnsi="Book Antiqua"/>
                <w:b/>
                <w:sz w:val="24"/>
                <w:szCs w:val="24"/>
              </w:rPr>
              <w:t>12</w:t>
            </w:r>
          </w:p>
        </w:tc>
        <w:tc>
          <w:tcPr>
            <w:tcW w:w="2411" w:type="pct"/>
            <w:shd w:val="clear" w:color="auto" w:fill="D9D9D9" w:themeFill="background1" w:themeFillShade="D9"/>
            <w:vAlign w:val="center"/>
          </w:tcPr>
          <w:p w14:paraId="394C44D3" w14:textId="68E83663" w:rsidR="0031584D" w:rsidRDefault="0031584D" w:rsidP="00203201">
            <w:pPr>
              <w:jc w:val="both"/>
              <w:rPr>
                <w:rFonts w:ascii="Book Antiqua" w:hAnsi="Book Antiqua"/>
                <w:bCs/>
                <w:sz w:val="22"/>
                <w:szCs w:val="22"/>
              </w:rPr>
            </w:pPr>
            <w:r w:rsidRPr="005C181D">
              <w:rPr>
                <w:rFonts w:ascii="Book Antiqua" w:hAnsi="Book Antiqua"/>
                <w:bCs/>
                <w:sz w:val="22"/>
                <w:szCs w:val="22"/>
              </w:rPr>
              <w:t>En cuanto al apartado de las recomendaciones:</w:t>
            </w:r>
          </w:p>
          <w:p w14:paraId="2F7B5453" w14:textId="77777777" w:rsidR="0031584D" w:rsidRDefault="0031584D" w:rsidP="00203201">
            <w:pPr>
              <w:jc w:val="both"/>
              <w:rPr>
                <w:rFonts w:ascii="Book Antiqua" w:hAnsi="Book Antiqua"/>
                <w:bCs/>
                <w:sz w:val="22"/>
                <w:szCs w:val="22"/>
              </w:rPr>
            </w:pPr>
          </w:p>
          <w:p w14:paraId="08FCE4F5" w14:textId="77777777" w:rsidR="0031584D" w:rsidRPr="005C181D" w:rsidRDefault="0031584D" w:rsidP="0031584D">
            <w:pPr>
              <w:pStyle w:val="Prrafodelista"/>
              <w:numPr>
                <w:ilvl w:val="1"/>
                <w:numId w:val="50"/>
              </w:numPr>
              <w:jc w:val="both"/>
              <w:rPr>
                <w:rFonts w:ascii="Book Antiqua" w:hAnsi="Book Antiqua"/>
                <w:bCs/>
                <w:sz w:val="22"/>
                <w:szCs w:val="22"/>
              </w:rPr>
            </w:pPr>
            <w:r w:rsidRPr="005C181D">
              <w:rPr>
                <w:rFonts w:ascii="Book Antiqua" w:hAnsi="Book Antiqua"/>
                <w:bCs/>
                <w:sz w:val="22"/>
                <w:szCs w:val="22"/>
              </w:rPr>
              <w:t>Se solicita se apruebe la propuesta de estructura para la Dirección de Justicia Restaurativa, en la cual, para el nivel superior, la sugerencia de un Consejo Consultivo se debería llamar “Equipo de Jerarcas de Justicia Restaurativa”. Además, para el tercer nivel operativo, se solicita incluir una plaza de Profesional en Derecho 3B y una Plaza de Profesional en Psicología, las cuales dan soporte al Programa Justicia Restaurativa para el Bienestar del Personal Judicial.</w:t>
            </w:r>
          </w:p>
          <w:p w14:paraId="18BCEB83" w14:textId="77777777" w:rsidR="0031584D" w:rsidRDefault="0031584D" w:rsidP="00203201">
            <w:pPr>
              <w:jc w:val="both"/>
              <w:rPr>
                <w:rFonts w:ascii="Book Antiqua" w:hAnsi="Book Antiqua"/>
                <w:bCs/>
                <w:sz w:val="22"/>
                <w:szCs w:val="22"/>
              </w:rPr>
            </w:pPr>
          </w:p>
          <w:p w14:paraId="0E29FC78" w14:textId="3DF91C3B" w:rsidR="0031584D" w:rsidRPr="005C181D" w:rsidRDefault="0031584D" w:rsidP="00203201">
            <w:pPr>
              <w:jc w:val="both"/>
              <w:rPr>
                <w:rFonts w:ascii="Book Antiqua" w:hAnsi="Book Antiqua"/>
                <w:bCs/>
                <w:sz w:val="22"/>
                <w:szCs w:val="22"/>
              </w:rPr>
            </w:pPr>
          </w:p>
        </w:tc>
        <w:tc>
          <w:tcPr>
            <w:tcW w:w="2358" w:type="pct"/>
            <w:shd w:val="clear" w:color="auto" w:fill="D9D9D9" w:themeFill="background1" w:themeFillShade="D9"/>
            <w:vAlign w:val="center"/>
          </w:tcPr>
          <w:p w14:paraId="03727B34" w14:textId="77777777" w:rsidR="0031584D" w:rsidRPr="005C181D" w:rsidRDefault="0031584D" w:rsidP="0031584D">
            <w:pPr>
              <w:tabs>
                <w:tab w:val="left" w:pos="9639"/>
              </w:tabs>
              <w:jc w:val="both"/>
              <w:rPr>
                <w:rFonts w:ascii="Book Antiqua" w:hAnsi="Book Antiqua"/>
                <w:sz w:val="22"/>
                <w:szCs w:val="22"/>
              </w:rPr>
            </w:pPr>
            <w:r w:rsidRPr="005C181D">
              <w:rPr>
                <w:rFonts w:ascii="Book Antiqua" w:hAnsi="Book Antiqua"/>
                <w:sz w:val="22"/>
                <w:szCs w:val="22"/>
              </w:rPr>
              <w:t>Es necesario indicar que no es posible incluir como parte de la estructura organizacional y funcional de una oficina, puestos asignados a través de permisos con goce de salario y sustitución, por cuanto los mismos obedecen a proyectos estratégicos del Poder Judicial y su permanencia se encuentra en función del proyecto, por lo que podría suceder que durante su desarrollo las condiciones varíen y el puesto indicado en la estructura ya no exista o conforme la necesidad del proyecto su naturaleza sea otra.</w:t>
            </w:r>
          </w:p>
          <w:p w14:paraId="7BC750DF" w14:textId="77777777" w:rsidR="0031584D" w:rsidRPr="005C181D" w:rsidRDefault="0031584D" w:rsidP="00F15A2C">
            <w:pPr>
              <w:tabs>
                <w:tab w:val="left" w:pos="9639"/>
              </w:tabs>
              <w:jc w:val="both"/>
              <w:rPr>
                <w:rFonts w:ascii="Book Antiqua" w:hAnsi="Book Antiqua"/>
                <w:sz w:val="22"/>
                <w:szCs w:val="22"/>
              </w:rPr>
            </w:pPr>
          </w:p>
        </w:tc>
      </w:tr>
      <w:tr w:rsidR="00144DEF" w:rsidRPr="005C181D" w14:paraId="720B2270" w14:textId="77777777" w:rsidTr="001E1AFE">
        <w:trPr>
          <w:tblHeader/>
        </w:trPr>
        <w:tc>
          <w:tcPr>
            <w:tcW w:w="231" w:type="pct"/>
            <w:shd w:val="clear" w:color="auto" w:fill="D9D9D9" w:themeFill="background1" w:themeFillShade="D9"/>
            <w:vAlign w:val="center"/>
          </w:tcPr>
          <w:p w14:paraId="64AC948F" w14:textId="3CFCF001" w:rsidR="00144DEF" w:rsidRPr="005C181D" w:rsidRDefault="00144DEF" w:rsidP="00C75E40">
            <w:pPr>
              <w:tabs>
                <w:tab w:val="left" w:pos="9639"/>
              </w:tabs>
              <w:spacing w:line="276" w:lineRule="auto"/>
              <w:ind w:left="-175" w:right="-119"/>
              <w:jc w:val="center"/>
              <w:rPr>
                <w:rFonts w:ascii="Book Antiqua" w:hAnsi="Book Antiqua"/>
                <w:b/>
                <w:sz w:val="24"/>
                <w:szCs w:val="24"/>
              </w:rPr>
            </w:pPr>
          </w:p>
        </w:tc>
        <w:tc>
          <w:tcPr>
            <w:tcW w:w="2411" w:type="pct"/>
            <w:shd w:val="clear" w:color="auto" w:fill="D9D9D9" w:themeFill="background1" w:themeFillShade="D9"/>
            <w:vAlign w:val="center"/>
          </w:tcPr>
          <w:p w14:paraId="3A37DC7F" w14:textId="255C532C" w:rsidR="00456222" w:rsidRPr="005C181D" w:rsidRDefault="00456222" w:rsidP="00456222">
            <w:pPr>
              <w:pStyle w:val="Prrafodelista"/>
              <w:ind w:left="792"/>
              <w:jc w:val="both"/>
              <w:rPr>
                <w:rFonts w:ascii="Book Antiqua" w:hAnsi="Book Antiqua"/>
                <w:bCs/>
                <w:sz w:val="22"/>
                <w:szCs w:val="22"/>
              </w:rPr>
            </w:pPr>
          </w:p>
          <w:p w14:paraId="61EF7D3F" w14:textId="1947ACA9" w:rsidR="00456222" w:rsidRPr="005C181D" w:rsidRDefault="00456222" w:rsidP="00456222">
            <w:pPr>
              <w:pStyle w:val="Prrafodelista"/>
              <w:ind w:left="792"/>
              <w:jc w:val="both"/>
              <w:rPr>
                <w:rFonts w:ascii="Book Antiqua" w:hAnsi="Book Antiqua"/>
                <w:bCs/>
                <w:sz w:val="22"/>
                <w:szCs w:val="22"/>
              </w:rPr>
            </w:pPr>
            <w:r w:rsidRPr="005C181D">
              <w:rPr>
                <w:rFonts w:ascii="Book Antiqua" w:hAnsi="Book Antiqua"/>
                <w:bCs/>
                <w:sz w:val="22"/>
                <w:szCs w:val="22"/>
              </w:rPr>
              <w:t>Adicionalmente, con líneas discontinuas, se solicita incluir los equipos interdisciplinarios de Justicia Restaurativa.</w:t>
            </w:r>
          </w:p>
          <w:p w14:paraId="6DB79081" w14:textId="77777777" w:rsidR="00456222" w:rsidRPr="005C181D" w:rsidRDefault="00456222" w:rsidP="00B20860">
            <w:pPr>
              <w:pStyle w:val="Prrafodelista"/>
              <w:ind w:left="792"/>
              <w:jc w:val="both"/>
              <w:rPr>
                <w:rFonts w:ascii="Book Antiqua" w:hAnsi="Book Antiqua"/>
                <w:bCs/>
                <w:sz w:val="22"/>
                <w:szCs w:val="22"/>
              </w:rPr>
            </w:pPr>
          </w:p>
          <w:p w14:paraId="4BCC21BE" w14:textId="54F0F741" w:rsidR="00725AFD" w:rsidRPr="005C181D" w:rsidRDefault="00456222" w:rsidP="00B20860">
            <w:pPr>
              <w:pStyle w:val="Prrafodelista"/>
              <w:numPr>
                <w:ilvl w:val="1"/>
                <w:numId w:val="50"/>
              </w:numPr>
              <w:jc w:val="both"/>
              <w:rPr>
                <w:rFonts w:ascii="Book Antiqua" w:hAnsi="Book Antiqua"/>
                <w:bCs/>
                <w:sz w:val="22"/>
                <w:szCs w:val="22"/>
              </w:rPr>
            </w:pPr>
            <w:r w:rsidRPr="005C181D">
              <w:rPr>
                <w:rFonts w:ascii="Book Antiqua" w:hAnsi="Book Antiqua"/>
                <w:bCs/>
                <w:sz w:val="22"/>
                <w:szCs w:val="22"/>
              </w:rPr>
              <w:t>Se solicita conservar conforme la Ley 9582, la denominación de Dirección</w:t>
            </w:r>
            <w:r w:rsidR="00CB73DB" w:rsidRPr="005C181D">
              <w:rPr>
                <w:rFonts w:ascii="Book Antiqua" w:hAnsi="Book Antiqua"/>
                <w:bCs/>
                <w:sz w:val="22"/>
                <w:szCs w:val="22"/>
              </w:rPr>
              <w:t>.</w:t>
            </w:r>
          </w:p>
        </w:tc>
        <w:tc>
          <w:tcPr>
            <w:tcW w:w="2358" w:type="pct"/>
            <w:shd w:val="clear" w:color="auto" w:fill="D9D9D9" w:themeFill="background1" w:themeFillShade="D9"/>
            <w:vAlign w:val="center"/>
          </w:tcPr>
          <w:p w14:paraId="22CC8DE2" w14:textId="765642D8" w:rsidR="00144DEF" w:rsidRPr="005C181D" w:rsidRDefault="002829BF" w:rsidP="00F15A2C">
            <w:pPr>
              <w:tabs>
                <w:tab w:val="left" w:pos="9639"/>
              </w:tabs>
              <w:jc w:val="both"/>
              <w:rPr>
                <w:rFonts w:ascii="Book Antiqua" w:hAnsi="Book Antiqua"/>
                <w:sz w:val="22"/>
                <w:szCs w:val="22"/>
              </w:rPr>
            </w:pPr>
            <w:r w:rsidRPr="005C181D">
              <w:rPr>
                <w:rFonts w:ascii="Book Antiqua" w:hAnsi="Book Antiqua"/>
                <w:sz w:val="22"/>
                <w:szCs w:val="22"/>
              </w:rPr>
              <w:t xml:space="preserve">Entorno a </w:t>
            </w:r>
            <w:r w:rsidR="00523093" w:rsidRPr="005C181D">
              <w:rPr>
                <w:rFonts w:ascii="Book Antiqua" w:hAnsi="Book Antiqua"/>
                <w:sz w:val="22"/>
                <w:szCs w:val="22"/>
              </w:rPr>
              <w:t>la correcta denominación de la oficina, se está incluyendo una recomendación a la Dirección Jurídica para que emita criterio.</w:t>
            </w:r>
          </w:p>
          <w:p w14:paraId="6EC2FBE0" w14:textId="77777777" w:rsidR="00523093" w:rsidRPr="005C181D" w:rsidRDefault="00523093" w:rsidP="00F15A2C">
            <w:pPr>
              <w:tabs>
                <w:tab w:val="left" w:pos="9639"/>
              </w:tabs>
              <w:jc w:val="both"/>
              <w:rPr>
                <w:rFonts w:ascii="Book Antiqua" w:hAnsi="Book Antiqua"/>
                <w:sz w:val="22"/>
                <w:szCs w:val="22"/>
              </w:rPr>
            </w:pPr>
          </w:p>
          <w:p w14:paraId="71375029" w14:textId="595A0B22" w:rsidR="00523093" w:rsidRPr="005C181D" w:rsidRDefault="00523093" w:rsidP="00F15A2C">
            <w:pPr>
              <w:tabs>
                <w:tab w:val="left" w:pos="9639"/>
              </w:tabs>
              <w:jc w:val="both"/>
              <w:rPr>
                <w:rFonts w:ascii="Book Antiqua" w:hAnsi="Book Antiqua"/>
                <w:sz w:val="22"/>
                <w:szCs w:val="22"/>
              </w:rPr>
            </w:pPr>
          </w:p>
        </w:tc>
      </w:tr>
    </w:tbl>
    <w:p w14:paraId="4BA338D3" w14:textId="77777777" w:rsidR="00C75E40" w:rsidRPr="005C181D" w:rsidRDefault="00C75E40" w:rsidP="003A296A">
      <w:pPr>
        <w:jc w:val="both"/>
        <w:rPr>
          <w:rFonts w:ascii="Book Antiqua" w:hAnsi="Book Antiqua" w:cs="Arial"/>
          <w:sz w:val="24"/>
          <w:szCs w:val="24"/>
        </w:rPr>
      </w:pPr>
    </w:p>
    <w:p w14:paraId="3AE81C3E" w14:textId="759052E8" w:rsidR="007B63A3" w:rsidRPr="005C181D" w:rsidRDefault="007B63A3" w:rsidP="003A296A">
      <w:pPr>
        <w:jc w:val="both"/>
        <w:rPr>
          <w:rFonts w:ascii="Book Antiqua" w:hAnsi="Book Antiqua" w:cs="Arial"/>
          <w:sz w:val="24"/>
          <w:szCs w:val="24"/>
        </w:rPr>
      </w:pPr>
    </w:p>
    <w:p w14:paraId="3CC98D0F" w14:textId="1B355F2E" w:rsidR="007B63A3" w:rsidRPr="005C181D" w:rsidRDefault="007B63A3" w:rsidP="003A296A">
      <w:pPr>
        <w:jc w:val="both"/>
        <w:rPr>
          <w:rFonts w:ascii="Book Antiqua" w:hAnsi="Book Antiqua" w:cs="Arial"/>
          <w:sz w:val="24"/>
          <w:szCs w:val="24"/>
        </w:rPr>
      </w:pPr>
    </w:p>
    <w:p w14:paraId="0AA08DDA" w14:textId="4AFC589A" w:rsidR="0014005B" w:rsidRPr="005C181D" w:rsidRDefault="0014005B" w:rsidP="004613D1">
      <w:pPr>
        <w:pStyle w:val="Prrafodelista"/>
        <w:numPr>
          <w:ilvl w:val="0"/>
          <w:numId w:val="50"/>
        </w:numPr>
        <w:ind w:left="284"/>
        <w:jc w:val="both"/>
        <w:rPr>
          <w:rFonts w:ascii="Book Antiqua" w:hAnsi="Book Antiqua"/>
          <w:b/>
          <w:u w:val="single"/>
          <w:lang w:val="es-CR"/>
        </w:rPr>
      </w:pPr>
      <w:r w:rsidRPr="005C181D">
        <w:rPr>
          <w:rFonts w:ascii="Book Antiqua" w:hAnsi="Book Antiqua"/>
          <w:b/>
          <w:u w:val="single"/>
          <w:lang w:val="es-CR"/>
        </w:rPr>
        <w:t>Conclusiones</w:t>
      </w:r>
    </w:p>
    <w:p w14:paraId="4DDFD9B8" w14:textId="1FB05684" w:rsidR="0014005B" w:rsidRPr="005C181D" w:rsidRDefault="0014005B" w:rsidP="0014005B">
      <w:pPr>
        <w:pStyle w:val="Prrafodelista"/>
        <w:ind w:left="284"/>
        <w:jc w:val="both"/>
        <w:rPr>
          <w:rFonts w:ascii="Book Antiqua" w:hAnsi="Book Antiqua"/>
          <w:b/>
          <w:u w:val="single"/>
          <w:lang w:val="es-CR"/>
        </w:rPr>
      </w:pPr>
    </w:p>
    <w:p w14:paraId="4AF3C44B" w14:textId="458BDEA2" w:rsidR="0014005B" w:rsidRPr="005C181D" w:rsidRDefault="00945F6E" w:rsidP="004613D1">
      <w:pPr>
        <w:pStyle w:val="Prrafodelista"/>
        <w:numPr>
          <w:ilvl w:val="1"/>
          <w:numId w:val="50"/>
        </w:numPr>
        <w:jc w:val="both"/>
        <w:rPr>
          <w:rFonts w:ascii="Book Antiqua" w:hAnsi="Book Antiqua"/>
        </w:rPr>
      </w:pPr>
      <w:r w:rsidRPr="005C181D">
        <w:rPr>
          <w:rFonts w:ascii="Book Antiqua" w:hAnsi="Book Antiqua"/>
        </w:rPr>
        <w:t>La implementación del procedimiento de Justicia Restaurativa inici</w:t>
      </w:r>
      <w:r w:rsidR="00C53366" w:rsidRPr="005C181D">
        <w:rPr>
          <w:rFonts w:ascii="Book Antiqua" w:hAnsi="Book Antiqua"/>
        </w:rPr>
        <w:t>ó como un plan piloto en el Poder Judicial en el año 2012</w:t>
      </w:r>
      <w:r w:rsidR="00FF3613" w:rsidRPr="005C181D">
        <w:rPr>
          <w:rFonts w:ascii="Book Antiqua" w:hAnsi="Book Antiqua"/>
        </w:rPr>
        <w:t xml:space="preserve">. El 20 de enero del 2019 entró en vigencia la Ley de Justicia Restaurativa 9582, la cual actualmente se aplica en los siguientes ejes temáticos: Justicia Penal Restaurativa, Justicia Juvenil Restaurativa, Justicia Restaurativa Flagrancia, Tratamiento de drogas bajo supervisión judicial, Contravenciones, Abreviados, Imposición de pena o sanción </w:t>
      </w:r>
      <w:r w:rsidR="00C04CE7" w:rsidRPr="005C181D">
        <w:rPr>
          <w:rFonts w:ascii="Book Antiqua" w:hAnsi="Book Antiqua"/>
        </w:rPr>
        <w:t xml:space="preserve">por cesura, Proceso en Ejecución </w:t>
      </w:r>
      <w:r w:rsidR="00FF3613" w:rsidRPr="005C181D">
        <w:rPr>
          <w:rFonts w:ascii="Book Antiqua" w:hAnsi="Book Antiqua"/>
        </w:rPr>
        <w:t>y Bienestar para el personal judicial.</w:t>
      </w:r>
    </w:p>
    <w:p w14:paraId="62ECC4A3" w14:textId="77777777" w:rsidR="00FF3613" w:rsidRPr="005C181D" w:rsidRDefault="00FF3613" w:rsidP="0094120E">
      <w:pPr>
        <w:pStyle w:val="Prrafodelista"/>
        <w:ind w:left="1004"/>
        <w:jc w:val="both"/>
        <w:rPr>
          <w:rFonts w:ascii="Book Antiqua" w:hAnsi="Book Antiqua"/>
          <w:lang w:val="es-CR"/>
        </w:rPr>
      </w:pPr>
    </w:p>
    <w:p w14:paraId="710B8918" w14:textId="50F81C50" w:rsidR="00FF3613" w:rsidRPr="005C181D" w:rsidRDefault="00990E64" w:rsidP="004613D1">
      <w:pPr>
        <w:pStyle w:val="Prrafodelista"/>
        <w:numPr>
          <w:ilvl w:val="1"/>
          <w:numId w:val="50"/>
        </w:numPr>
        <w:jc w:val="both"/>
        <w:rPr>
          <w:rFonts w:ascii="Book Antiqua" w:hAnsi="Book Antiqua"/>
        </w:rPr>
      </w:pPr>
      <w:r w:rsidRPr="005C181D">
        <w:rPr>
          <w:rFonts w:ascii="Book Antiqua" w:hAnsi="Book Antiqua"/>
        </w:rPr>
        <w:t xml:space="preserve">En el año 2017 el Consejo Superior aprobó la estructura administrativa y organizacional del entonces Programa de Justicia Restaurativa, en la cual las plazas ordinarias fueron adscritas al Centro de Apoyo, Coordinación y Mejoramiento de la Función Jurisdiccional, pero su dirección funcional </w:t>
      </w:r>
      <w:r w:rsidR="006D5DA2" w:rsidRPr="005C181D">
        <w:rPr>
          <w:rFonts w:ascii="Book Antiqua" w:hAnsi="Book Antiqua"/>
        </w:rPr>
        <w:t>recaería en el Magistrado o Magistrada Coordinadora del citado Programa de Justicia Restaurativa.</w:t>
      </w:r>
    </w:p>
    <w:p w14:paraId="67CC8C6F" w14:textId="77777777" w:rsidR="006D5DA2" w:rsidRPr="005C181D" w:rsidRDefault="006D5DA2" w:rsidP="0094120E">
      <w:pPr>
        <w:pStyle w:val="Prrafodelista"/>
        <w:rPr>
          <w:rFonts w:ascii="Book Antiqua" w:hAnsi="Book Antiqua"/>
          <w:lang w:val="es-CR"/>
        </w:rPr>
      </w:pPr>
    </w:p>
    <w:p w14:paraId="67E8C4A3" w14:textId="4A855E68" w:rsidR="006D5DA2" w:rsidRPr="005C181D" w:rsidRDefault="00235CBD" w:rsidP="004613D1">
      <w:pPr>
        <w:pStyle w:val="Prrafodelista"/>
        <w:numPr>
          <w:ilvl w:val="1"/>
          <w:numId w:val="50"/>
        </w:numPr>
        <w:jc w:val="both"/>
        <w:rPr>
          <w:rFonts w:ascii="Book Antiqua" w:hAnsi="Book Antiqua"/>
        </w:rPr>
      </w:pPr>
      <w:r w:rsidRPr="005C181D">
        <w:rPr>
          <w:rFonts w:ascii="Book Antiqua" w:hAnsi="Book Antiqua"/>
        </w:rPr>
        <w:t xml:space="preserve">El Consejo Superior en </w:t>
      </w:r>
      <w:r w:rsidR="007B63A3" w:rsidRPr="005C181D">
        <w:rPr>
          <w:rFonts w:ascii="Book Antiqua" w:hAnsi="Book Antiqua"/>
        </w:rPr>
        <w:t>el año 2019</w:t>
      </w:r>
      <w:r w:rsidRPr="005C181D">
        <w:rPr>
          <w:rFonts w:ascii="Book Antiqua" w:hAnsi="Book Antiqua"/>
        </w:rPr>
        <w:t xml:space="preserve"> aprobó que el</w:t>
      </w:r>
      <w:r w:rsidR="00070072" w:rsidRPr="005C181D">
        <w:rPr>
          <w:rFonts w:ascii="Book Antiqua" w:hAnsi="Book Antiqua"/>
        </w:rPr>
        <w:t xml:space="preserve"> entonces</w:t>
      </w:r>
      <w:r w:rsidRPr="005C181D">
        <w:rPr>
          <w:rFonts w:ascii="Book Antiqua" w:hAnsi="Book Antiqua"/>
        </w:rPr>
        <w:t xml:space="preserve"> Programa de Justicia Restaurativa</w:t>
      </w:r>
      <w:r w:rsidR="00070072" w:rsidRPr="005C181D">
        <w:rPr>
          <w:rFonts w:ascii="Book Antiqua" w:hAnsi="Book Antiqua"/>
        </w:rPr>
        <w:t xml:space="preserve">, </w:t>
      </w:r>
      <w:r w:rsidRPr="005C181D">
        <w:rPr>
          <w:rFonts w:ascii="Book Antiqua" w:hAnsi="Book Antiqua"/>
        </w:rPr>
        <w:t>debe ser considerada una oficina independiente a la Sala Tercera, por lo que el Subproceso de Presupuesto y Portafolio de Proyectos</w:t>
      </w:r>
      <w:r w:rsidR="007B63A3" w:rsidRPr="005C181D">
        <w:rPr>
          <w:rFonts w:ascii="Book Antiqua" w:hAnsi="Book Antiqua"/>
        </w:rPr>
        <w:t xml:space="preserve"> de esta Dirección de Planificación</w:t>
      </w:r>
      <w:r w:rsidR="00070072" w:rsidRPr="005C181D">
        <w:rPr>
          <w:rFonts w:ascii="Book Antiqua" w:hAnsi="Book Antiqua"/>
        </w:rPr>
        <w:t xml:space="preserve">, procedió a realizar lo solicitado por el órgano superior y </w:t>
      </w:r>
      <w:r w:rsidR="00F448A6" w:rsidRPr="005C181D">
        <w:rPr>
          <w:rFonts w:ascii="Book Antiqua" w:hAnsi="Book Antiqua"/>
        </w:rPr>
        <w:t>modificó el código presupuestario 1377- Programa de Justicia Restaurativa</w:t>
      </w:r>
      <w:r w:rsidR="00C8265B" w:rsidRPr="005C181D">
        <w:rPr>
          <w:rFonts w:ascii="Book Antiqua" w:hAnsi="Book Antiqua"/>
        </w:rPr>
        <w:t>,</w:t>
      </w:r>
      <w:r w:rsidR="00070072" w:rsidRPr="005C181D">
        <w:rPr>
          <w:rFonts w:ascii="Book Antiqua" w:hAnsi="Book Antiqua"/>
        </w:rPr>
        <w:t xml:space="preserve"> por </w:t>
      </w:r>
      <w:r w:rsidR="0094120E" w:rsidRPr="005C181D">
        <w:rPr>
          <w:rFonts w:ascii="Book Antiqua" w:hAnsi="Book Antiqua"/>
        </w:rPr>
        <w:t>consiguiente,</w:t>
      </w:r>
      <w:r w:rsidR="00F901DD" w:rsidRPr="005C181D">
        <w:rPr>
          <w:rFonts w:ascii="Book Antiqua" w:hAnsi="Book Antiqua"/>
        </w:rPr>
        <w:t xml:space="preserve"> deberá esta oficina formular y ejecutar su </w:t>
      </w:r>
      <w:r w:rsidR="00070072" w:rsidRPr="005C181D">
        <w:rPr>
          <w:rFonts w:ascii="Book Antiqua" w:hAnsi="Book Antiqua"/>
        </w:rPr>
        <w:t xml:space="preserve">propio </w:t>
      </w:r>
      <w:r w:rsidR="00F901DD" w:rsidRPr="005C181D">
        <w:rPr>
          <w:rFonts w:ascii="Book Antiqua" w:hAnsi="Book Antiqua"/>
        </w:rPr>
        <w:t>presupuesto.</w:t>
      </w:r>
    </w:p>
    <w:p w14:paraId="27975F9A" w14:textId="77777777" w:rsidR="00F901DD" w:rsidRPr="005C181D" w:rsidRDefault="00F901DD" w:rsidP="0094120E">
      <w:pPr>
        <w:pStyle w:val="Prrafodelista"/>
        <w:rPr>
          <w:rFonts w:ascii="Book Antiqua" w:hAnsi="Book Antiqua"/>
          <w:lang w:val="es-CR"/>
        </w:rPr>
      </w:pPr>
    </w:p>
    <w:p w14:paraId="0F6EDE36" w14:textId="41FD3DBF" w:rsidR="00BB223F" w:rsidRPr="005C181D" w:rsidRDefault="00947190" w:rsidP="004613D1">
      <w:pPr>
        <w:pStyle w:val="Prrafodelista"/>
        <w:numPr>
          <w:ilvl w:val="1"/>
          <w:numId w:val="50"/>
        </w:numPr>
        <w:jc w:val="both"/>
        <w:rPr>
          <w:rFonts w:ascii="Book Antiqua" w:hAnsi="Book Antiqua"/>
        </w:rPr>
      </w:pPr>
      <w:r w:rsidRPr="005C181D">
        <w:rPr>
          <w:rFonts w:ascii="Book Antiqua" w:hAnsi="Book Antiqua"/>
        </w:rPr>
        <w:t>L</w:t>
      </w:r>
      <w:r w:rsidR="00C8265B" w:rsidRPr="005C181D">
        <w:rPr>
          <w:rFonts w:ascii="Book Antiqua" w:hAnsi="Book Antiqua"/>
        </w:rPr>
        <w:t>a oficina de Justicia Restaurativa cuenta con el siguiente personal ordinario</w:t>
      </w:r>
      <w:r w:rsidRPr="005C181D">
        <w:rPr>
          <w:rFonts w:ascii="Book Antiqua" w:hAnsi="Book Antiqua"/>
        </w:rPr>
        <w:t>, adscrito al Área de Gestión y Apoyo del Centro de Apoyo, Coordinación y Mejoramiento de la Función Jurisdiccional (CACMFJ)</w:t>
      </w:r>
      <w:r w:rsidR="00C8265B" w:rsidRPr="005C181D">
        <w:rPr>
          <w:rFonts w:ascii="Book Antiqua" w:hAnsi="Book Antiqua"/>
        </w:rPr>
        <w:t xml:space="preserve">: tres plazas de </w:t>
      </w:r>
      <w:r w:rsidR="00C8265B" w:rsidRPr="005C181D">
        <w:rPr>
          <w:rFonts w:ascii="Book Antiqua" w:hAnsi="Book Antiqua"/>
        </w:rPr>
        <w:lastRenderedPageBreak/>
        <w:t>Profesional de Derecho 3B, una plaza de Técnica o Técnico judicial 2</w:t>
      </w:r>
      <w:r w:rsidR="00442F67" w:rsidRPr="005C181D">
        <w:rPr>
          <w:rFonts w:ascii="Book Antiqua" w:hAnsi="Book Antiqua"/>
        </w:rPr>
        <w:t xml:space="preserve"> </w:t>
      </w:r>
      <w:r w:rsidR="00C8265B" w:rsidRPr="005C181D">
        <w:rPr>
          <w:rFonts w:ascii="Book Antiqua" w:hAnsi="Book Antiqua"/>
        </w:rPr>
        <w:t>y una plaza de Secretaría Ejecutiva 2.</w:t>
      </w:r>
      <w:r w:rsidR="00033A1C" w:rsidRPr="005C181D">
        <w:rPr>
          <w:rFonts w:ascii="Book Antiqua" w:hAnsi="Book Antiqua"/>
        </w:rPr>
        <w:t xml:space="preserve"> </w:t>
      </w:r>
      <w:r w:rsidRPr="005C181D">
        <w:rPr>
          <w:rFonts w:ascii="Book Antiqua" w:hAnsi="Book Antiqua"/>
        </w:rPr>
        <w:t>Adicionalmente,</w:t>
      </w:r>
      <w:r w:rsidR="00741033" w:rsidRPr="005C181D">
        <w:rPr>
          <w:rFonts w:ascii="Book Antiqua" w:hAnsi="Book Antiqua"/>
        </w:rPr>
        <w:t xml:space="preserve"> a partir de enero del 2020</w:t>
      </w:r>
      <w:r w:rsidRPr="005C181D">
        <w:rPr>
          <w:rFonts w:ascii="Book Antiqua" w:hAnsi="Book Antiqua"/>
        </w:rPr>
        <w:t xml:space="preserve"> cuenta con una plaza </w:t>
      </w:r>
      <w:r w:rsidR="00741033" w:rsidRPr="005C181D">
        <w:rPr>
          <w:rFonts w:ascii="Book Antiqua" w:hAnsi="Book Antiqua"/>
        </w:rPr>
        <w:t xml:space="preserve">ordinaria </w:t>
      </w:r>
      <w:r w:rsidRPr="005C181D">
        <w:rPr>
          <w:rFonts w:ascii="Book Antiqua" w:hAnsi="Book Antiqua"/>
        </w:rPr>
        <w:t>de Profesional 2, adscrita a la Oficina de Administración del Segundo Circuito de San José.</w:t>
      </w:r>
    </w:p>
    <w:p w14:paraId="3F29E613" w14:textId="77777777" w:rsidR="00A348E9" w:rsidRPr="005C181D" w:rsidRDefault="00A348E9" w:rsidP="00B20860">
      <w:pPr>
        <w:pStyle w:val="Prrafodelista"/>
        <w:rPr>
          <w:rFonts w:ascii="Book Antiqua" w:hAnsi="Book Antiqua"/>
        </w:rPr>
      </w:pPr>
    </w:p>
    <w:p w14:paraId="0677DB6F" w14:textId="6353B385" w:rsidR="00A348E9" w:rsidRPr="005C181D" w:rsidRDefault="00A348E9" w:rsidP="00B20860">
      <w:pPr>
        <w:pStyle w:val="Prrafodelista"/>
        <w:ind w:left="792"/>
        <w:jc w:val="both"/>
        <w:rPr>
          <w:rFonts w:ascii="Book Antiqua" w:hAnsi="Book Antiqua"/>
        </w:rPr>
      </w:pPr>
      <w:r w:rsidRPr="005C181D">
        <w:rPr>
          <w:rFonts w:ascii="Book Antiqua" w:hAnsi="Book Antiqua"/>
        </w:rPr>
        <w:t>Como parte de la aplicación del Programa de Justicia Restaurativa para el Bienestar Integral del Personal Judicial, se cuenta con dos permisos con goce de salario y sustitución, a saber: una plaza de jueza o juez 3 y una profesional 2. Asimismo, el Centro de Apoyo, Coordinación y Mejoramiento de la Función Jurisdiccional, tiene asignadas tres plazas de personal técnico judicial, las cuales están destinadas a trabajar con los equipos interdisciplinarios ubicados en Goicoechea, Pavas y Puntarenas, este último lugar corresponde a un permiso con goce de salario y sustitución.</w:t>
      </w:r>
    </w:p>
    <w:p w14:paraId="2B4F6C60" w14:textId="77777777" w:rsidR="00BB223F" w:rsidRPr="005C181D" w:rsidRDefault="00BB223F" w:rsidP="0094120E">
      <w:pPr>
        <w:pStyle w:val="Prrafodelista"/>
        <w:rPr>
          <w:rFonts w:ascii="Book Antiqua" w:hAnsi="Book Antiqua"/>
        </w:rPr>
      </w:pPr>
    </w:p>
    <w:p w14:paraId="024B2270" w14:textId="5C5E8CDF" w:rsidR="00C8265B" w:rsidRPr="0094120E" w:rsidRDefault="00C8265B" w:rsidP="004613D1">
      <w:pPr>
        <w:pStyle w:val="Prrafodelista"/>
        <w:numPr>
          <w:ilvl w:val="1"/>
          <w:numId w:val="50"/>
        </w:numPr>
        <w:jc w:val="both"/>
        <w:rPr>
          <w:rFonts w:ascii="Book Antiqua" w:hAnsi="Book Antiqua"/>
          <w:lang w:val="es-CR"/>
        </w:rPr>
      </w:pPr>
      <w:r w:rsidRPr="005C181D">
        <w:rPr>
          <w:rFonts w:ascii="Book Antiqua" w:hAnsi="Book Antiqua"/>
        </w:rPr>
        <w:t>Dos de las plazas de Profesionales en Derecho 3B realizan principalmente labores de supervisión y seguimiento a los equipos interdisciplinarios de Justicia Restaurativa</w:t>
      </w:r>
      <w:r w:rsidR="00A348E9" w:rsidRPr="005C181D">
        <w:rPr>
          <w:rFonts w:ascii="Book Antiqua" w:hAnsi="Book Antiqua"/>
        </w:rPr>
        <w:t>, lo que puede implicar coordinaciones con las diferentes instancias tanto internas como externas que permita mejorar la labor de los equipos. M</w:t>
      </w:r>
      <w:r w:rsidR="00BB223F" w:rsidRPr="005C181D">
        <w:rPr>
          <w:rFonts w:ascii="Book Antiqua" w:hAnsi="Book Antiqua"/>
        </w:rPr>
        <w:t>ientras que la tercera plaza ejecuta funciones de coordinación administrativa y operativa dentro de la oficina; así como, emitir directrices al resto del</w:t>
      </w:r>
      <w:r w:rsidR="00BB223F" w:rsidRPr="0094120E">
        <w:rPr>
          <w:rFonts w:ascii="Book Antiqua" w:hAnsi="Book Antiqua"/>
        </w:rPr>
        <w:t xml:space="preserve"> personal.</w:t>
      </w:r>
    </w:p>
    <w:p w14:paraId="6CEE56FE" w14:textId="77777777" w:rsidR="00BB223F" w:rsidRPr="0094120E" w:rsidRDefault="00BB223F" w:rsidP="0094120E">
      <w:pPr>
        <w:pStyle w:val="Prrafodelista"/>
        <w:rPr>
          <w:rFonts w:ascii="Book Antiqua" w:hAnsi="Book Antiqua"/>
          <w:lang w:val="es-CR"/>
        </w:rPr>
      </w:pPr>
    </w:p>
    <w:p w14:paraId="567F4E5E" w14:textId="10F8A2D3" w:rsidR="00BB223F" w:rsidRPr="0094120E" w:rsidRDefault="00BB223F" w:rsidP="004613D1">
      <w:pPr>
        <w:pStyle w:val="Prrafodelista"/>
        <w:numPr>
          <w:ilvl w:val="1"/>
          <w:numId w:val="50"/>
        </w:numPr>
        <w:jc w:val="both"/>
        <w:rPr>
          <w:rFonts w:ascii="Book Antiqua" w:hAnsi="Book Antiqua"/>
        </w:rPr>
      </w:pPr>
      <w:r w:rsidRPr="0094120E">
        <w:rPr>
          <w:rFonts w:ascii="Book Antiqua" w:hAnsi="Book Antiqua"/>
        </w:rPr>
        <w:t>Se cuenta con dos plazas de apoyo administrativo</w:t>
      </w:r>
      <w:r w:rsidR="00070072" w:rsidRPr="0094120E">
        <w:rPr>
          <w:rFonts w:ascii="Book Antiqua" w:hAnsi="Book Antiqua"/>
        </w:rPr>
        <w:t>;</w:t>
      </w:r>
      <w:r w:rsidRPr="0094120E">
        <w:rPr>
          <w:rFonts w:ascii="Book Antiqua" w:hAnsi="Book Antiqua"/>
        </w:rPr>
        <w:t xml:space="preserve"> la plaza de </w:t>
      </w:r>
      <w:r w:rsidRPr="0094120E">
        <w:rPr>
          <w:rFonts w:ascii="Book Antiqua" w:hAnsi="Book Antiqua"/>
          <w:b/>
          <w:bCs/>
        </w:rPr>
        <w:t>Secretaria Ejecutiva</w:t>
      </w:r>
      <w:r w:rsidR="008269C2" w:rsidRPr="0094120E">
        <w:rPr>
          <w:rFonts w:ascii="Book Antiqua" w:hAnsi="Book Antiqua"/>
          <w:b/>
          <w:bCs/>
        </w:rPr>
        <w:t xml:space="preserve"> 2</w:t>
      </w:r>
      <w:r w:rsidRPr="0094120E">
        <w:rPr>
          <w:rFonts w:ascii="Book Antiqua" w:hAnsi="Book Antiqua"/>
        </w:rPr>
        <w:t xml:space="preserve"> realiza labores secretariales de la oficina de Justicia Restaurativa</w:t>
      </w:r>
      <w:r w:rsidR="004D4B7A" w:rsidRPr="0094120E">
        <w:rPr>
          <w:rFonts w:ascii="Book Antiqua" w:hAnsi="Book Antiqua"/>
        </w:rPr>
        <w:t xml:space="preserve"> y la plaza </w:t>
      </w:r>
      <w:r w:rsidR="004D4B7A" w:rsidRPr="0094120E">
        <w:rPr>
          <w:rFonts w:ascii="Book Antiqua" w:hAnsi="Book Antiqua"/>
          <w:b/>
          <w:bCs/>
        </w:rPr>
        <w:t>de Técnica o Técnico Judicial 2</w:t>
      </w:r>
      <w:r w:rsidR="004D4B7A" w:rsidRPr="0094120E">
        <w:rPr>
          <w:rFonts w:ascii="Book Antiqua" w:hAnsi="Book Antiqua"/>
        </w:rPr>
        <w:t xml:space="preserve"> realiza labores administrativas de apoyo al personal profesional de la oficina.</w:t>
      </w:r>
    </w:p>
    <w:p w14:paraId="094658B3" w14:textId="77777777" w:rsidR="00721585" w:rsidRPr="0094120E" w:rsidRDefault="00721585" w:rsidP="0094120E">
      <w:pPr>
        <w:pStyle w:val="Prrafodelista"/>
        <w:rPr>
          <w:rFonts w:ascii="Book Antiqua" w:hAnsi="Book Antiqua"/>
          <w:lang w:val="es-CR"/>
        </w:rPr>
      </w:pPr>
    </w:p>
    <w:p w14:paraId="12BBAC83" w14:textId="4885A122" w:rsidR="00894CE7" w:rsidRPr="0094120E" w:rsidRDefault="0016193E" w:rsidP="004613D1">
      <w:pPr>
        <w:pStyle w:val="Prrafodelista"/>
        <w:numPr>
          <w:ilvl w:val="1"/>
          <w:numId w:val="50"/>
        </w:numPr>
        <w:jc w:val="both"/>
        <w:rPr>
          <w:rFonts w:ascii="Book Antiqua" w:hAnsi="Book Antiqua"/>
        </w:rPr>
      </w:pPr>
      <w:r w:rsidRPr="008A54C4">
        <w:rPr>
          <w:rFonts w:ascii="Book Antiqua" w:hAnsi="Book Antiqua"/>
        </w:rPr>
        <w:t>Al comparar</w:t>
      </w:r>
      <w:r w:rsidRPr="0094120E">
        <w:rPr>
          <w:rFonts w:ascii="Book Antiqua" w:hAnsi="Book Antiqua"/>
        </w:rPr>
        <w:t xml:space="preserve"> las funciones descritas en el Manual Descriptivo de Clases de Puestos de la Dirección de Gestión Humana con las labores efectivamente realizadas por el personal, se determina que exceptuando el puesto de Secretaría Ejecutiva 2, existen diferencias entre las funciones realizas con las establecidas en el </w:t>
      </w:r>
      <w:r w:rsidR="007659F9" w:rsidRPr="0094120E">
        <w:rPr>
          <w:rFonts w:ascii="Book Antiqua" w:hAnsi="Book Antiqua"/>
        </w:rPr>
        <w:t xml:space="preserve">referido </w:t>
      </w:r>
      <w:r w:rsidRPr="0094120E">
        <w:rPr>
          <w:rFonts w:ascii="Book Antiqua" w:hAnsi="Book Antiqua"/>
        </w:rPr>
        <w:t xml:space="preserve">Manual; no obstante, </w:t>
      </w:r>
      <w:r w:rsidR="00E12CF5" w:rsidRPr="0094120E">
        <w:rPr>
          <w:rFonts w:ascii="Book Antiqua" w:hAnsi="Book Antiqua"/>
        </w:rPr>
        <w:t xml:space="preserve">deberá el órgano competente en análisis de puestos, establecer la correcta clasificación de </w:t>
      </w:r>
      <w:r w:rsidR="0094120E" w:rsidRPr="0094120E">
        <w:rPr>
          <w:rFonts w:ascii="Book Antiqua" w:hAnsi="Book Antiqua"/>
        </w:rPr>
        <w:t>las plazas</w:t>
      </w:r>
      <w:r w:rsidR="00E12CF5" w:rsidRPr="0094120E">
        <w:rPr>
          <w:rFonts w:ascii="Book Antiqua" w:hAnsi="Book Antiqua"/>
        </w:rPr>
        <w:t xml:space="preserve"> de la oficina de Justicia Restaurativa.</w:t>
      </w:r>
    </w:p>
    <w:p w14:paraId="6A739A70" w14:textId="77777777" w:rsidR="00295A23" w:rsidRPr="0094120E" w:rsidRDefault="00295A23" w:rsidP="00450008">
      <w:pPr>
        <w:pStyle w:val="Prrafodelista"/>
        <w:ind w:left="792"/>
        <w:jc w:val="both"/>
        <w:rPr>
          <w:rFonts w:ascii="Book Antiqua" w:hAnsi="Book Antiqua"/>
          <w:lang w:val="es-CR"/>
        </w:rPr>
      </w:pPr>
    </w:p>
    <w:p w14:paraId="5FABA168" w14:textId="600C5FAA" w:rsidR="00480E2E" w:rsidRPr="005C181D" w:rsidRDefault="007659F9" w:rsidP="004613D1">
      <w:pPr>
        <w:pStyle w:val="Prrafodelista"/>
        <w:numPr>
          <w:ilvl w:val="1"/>
          <w:numId w:val="50"/>
        </w:numPr>
        <w:jc w:val="both"/>
        <w:rPr>
          <w:rFonts w:ascii="Book Antiqua" w:hAnsi="Book Antiqua"/>
        </w:rPr>
      </w:pPr>
      <w:r w:rsidRPr="009418E0">
        <w:rPr>
          <w:rFonts w:ascii="Book Antiqua" w:hAnsi="Book Antiqua"/>
        </w:rPr>
        <w:t>L</w:t>
      </w:r>
      <w:r w:rsidR="00272D26" w:rsidRPr="009418E0">
        <w:rPr>
          <w:rFonts w:ascii="Book Antiqua" w:hAnsi="Book Antiqua"/>
        </w:rPr>
        <w:t>a Ley de Justicia Restaurativa señala que su implementación estará bajo la Dirección de Justicia Restaurativa</w:t>
      </w:r>
      <w:r w:rsidR="00FE69AE" w:rsidRPr="009418E0">
        <w:rPr>
          <w:rFonts w:ascii="Book Antiqua" w:hAnsi="Book Antiqua"/>
        </w:rPr>
        <w:t>; no obstante, al analizar las características establecidas por el MIDEPLAN en su</w:t>
      </w:r>
      <w:r w:rsidR="00FE69AE" w:rsidRPr="009418E0">
        <w:rPr>
          <w:rFonts w:ascii="Book Antiqua" w:hAnsi="Book Antiqua"/>
          <w:i/>
          <w:iCs/>
        </w:rPr>
        <w:t xml:space="preserve"> </w:t>
      </w:r>
      <w:r w:rsidR="009A6B32" w:rsidRPr="009418E0">
        <w:rPr>
          <w:rFonts w:ascii="Book Antiqua" w:hAnsi="Book Antiqua"/>
          <w:i/>
          <w:iCs/>
        </w:rPr>
        <w:t>“</w:t>
      </w:r>
      <w:r w:rsidR="00FE69AE" w:rsidRPr="009418E0">
        <w:rPr>
          <w:rFonts w:ascii="Book Antiqua" w:hAnsi="Book Antiqua"/>
          <w:i/>
          <w:iCs/>
        </w:rPr>
        <w:t>Política de Gobierno sobre niveles jerárquicos y nomenclatura organizativa en la Administración Pública</w:t>
      </w:r>
      <w:r w:rsidR="009A6B32" w:rsidRPr="009418E0">
        <w:rPr>
          <w:rFonts w:ascii="Book Antiqua" w:hAnsi="Book Antiqua"/>
          <w:i/>
          <w:iCs/>
        </w:rPr>
        <w:t>”</w:t>
      </w:r>
      <w:r w:rsidR="007C66B9" w:rsidRPr="009418E0">
        <w:rPr>
          <w:rFonts w:ascii="Book Antiqua" w:hAnsi="Book Antiqua"/>
        </w:rPr>
        <w:t xml:space="preserve">, así como </w:t>
      </w:r>
      <w:r w:rsidR="007C66B9" w:rsidRPr="009418E0">
        <w:rPr>
          <w:rFonts w:ascii="Book Antiqua" w:hAnsi="Book Antiqua"/>
        </w:rPr>
        <w:lastRenderedPageBreak/>
        <w:t xml:space="preserve">la estructura organizacional del Poder Judicial, se determina que definir esta oficina como una </w:t>
      </w:r>
      <w:r w:rsidRPr="009418E0">
        <w:rPr>
          <w:rFonts w:ascii="Book Antiqua" w:hAnsi="Book Antiqua"/>
        </w:rPr>
        <w:t>unidad estructural titulada “</w:t>
      </w:r>
      <w:r w:rsidR="007C66B9" w:rsidRPr="009418E0">
        <w:rPr>
          <w:rFonts w:ascii="Book Antiqua" w:hAnsi="Book Antiqua"/>
        </w:rPr>
        <w:t>Dirección</w:t>
      </w:r>
      <w:r w:rsidRPr="009418E0">
        <w:rPr>
          <w:rFonts w:ascii="Book Antiqua" w:hAnsi="Book Antiqua"/>
        </w:rPr>
        <w:t>”</w:t>
      </w:r>
      <w:r w:rsidR="007C66B9" w:rsidRPr="009418E0">
        <w:rPr>
          <w:rFonts w:ascii="Book Antiqua" w:hAnsi="Book Antiqua"/>
        </w:rPr>
        <w:t xml:space="preserve"> sería inadecuado, por </w:t>
      </w:r>
      <w:r w:rsidR="007C66B9" w:rsidRPr="005C181D">
        <w:rPr>
          <w:rFonts w:ascii="Book Antiqua" w:hAnsi="Book Antiqua"/>
        </w:rPr>
        <w:t xml:space="preserve">cuanto </w:t>
      </w:r>
      <w:r w:rsidR="004F43EF" w:rsidRPr="005C181D">
        <w:rPr>
          <w:rFonts w:ascii="Book Antiqua" w:hAnsi="Book Antiqua"/>
        </w:rPr>
        <w:t xml:space="preserve">se considera que la función sustantiva </w:t>
      </w:r>
      <w:r w:rsidR="00070072" w:rsidRPr="005C181D">
        <w:rPr>
          <w:rFonts w:ascii="Book Antiqua" w:hAnsi="Book Antiqua"/>
        </w:rPr>
        <w:t>gira en torno a un</w:t>
      </w:r>
      <w:r w:rsidRPr="005C181D">
        <w:rPr>
          <w:rFonts w:ascii="Book Antiqua" w:hAnsi="Book Antiqua"/>
        </w:rPr>
        <w:t xml:space="preserve"> único proceso</w:t>
      </w:r>
      <w:r w:rsidR="00070072" w:rsidRPr="005C181D">
        <w:rPr>
          <w:rFonts w:ascii="Book Antiqua" w:hAnsi="Book Antiqua"/>
        </w:rPr>
        <w:t xml:space="preserve"> y es la d</w:t>
      </w:r>
      <w:r w:rsidR="004F43EF" w:rsidRPr="005C181D">
        <w:rPr>
          <w:rFonts w:ascii="Book Antiqua" w:hAnsi="Book Antiqua"/>
        </w:rPr>
        <w:t xml:space="preserve">e implementar la Ley de Justicia Restaurativa, </w:t>
      </w:r>
      <w:r w:rsidR="00070072" w:rsidRPr="005C181D">
        <w:rPr>
          <w:rFonts w:ascii="Book Antiqua" w:hAnsi="Book Antiqua"/>
        </w:rPr>
        <w:t>en consecuencia la correcta nomenclatura es</w:t>
      </w:r>
      <w:r w:rsidR="004F43EF" w:rsidRPr="005C181D">
        <w:rPr>
          <w:rFonts w:ascii="Book Antiqua" w:hAnsi="Book Antiqua"/>
        </w:rPr>
        <w:t xml:space="preserve"> la de “Oficina”</w:t>
      </w:r>
      <w:r w:rsidR="00480E2E" w:rsidRPr="005C181D">
        <w:rPr>
          <w:rFonts w:ascii="Book Antiqua" w:hAnsi="Book Antiqua"/>
        </w:rPr>
        <w:t xml:space="preserve">. </w:t>
      </w:r>
    </w:p>
    <w:p w14:paraId="15C5770D" w14:textId="77777777" w:rsidR="00A348E9" w:rsidRPr="005C181D" w:rsidRDefault="00A348E9" w:rsidP="00B20860">
      <w:pPr>
        <w:pStyle w:val="Prrafodelista"/>
        <w:rPr>
          <w:rFonts w:ascii="Book Antiqua" w:hAnsi="Book Antiqua"/>
        </w:rPr>
      </w:pPr>
    </w:p>
    <w:p w14:paraId="55BEDA31" w14:textId="7ED2278B" w:rsidR="00A348E9" w:rsidRPr="005C181D" w:rsidRDefault="00A348E9" w:rsidP="00B20860">
      <w:pPr>
        <w:pStyle w:val="Prrafodelista"/>
        <w:ind w:left="792"/>
        <w:jc w:val="both"/>
        <w:rPr>
          <w:rFonts w:ascii="Book Antiqua" w:hAnsi="Book Antiqua"/>
        </w:rPr>
      </w:pPr>
      <w:r w:rsidRPr="005C181D">
        <w:rPr>
          <w:rFonts w:ascii="Book Antiqua" w:hAnsi="Book Antiqua"/>
        </w:rPr>
        <w:t>Sobre esta conclusión,</w:t>
      </w:r>
      <w:r w:rsidR="004762B6" w:rsidRPr="005C181D">
        <w:rPr>
          <w:rFonts w:ascii="Book Antiqua" w:hAnsi="Book Antiqua"/>
        </w:rPr>
        <w:t xml:space="preserve"> en oficio</w:t>
      </w:r>
      <w:r w:rsidRPr="005C181D">
        <w:rPr>
          <w:rFonts w:ascii="Book Antiqua" w:hAnsi="Book Antiqua"/>
        </w:rPr>
        <w:t xml:space="preserve"> 166-DNJR</w:t>
      </w:r>
      <w:r w:rsidR="004762B6" w:rsidRPr="005C181D">
        <w:rPr>
          <w:rFonts w:ascii="Book Antiqua" w:hAnsi="Book Antiqua"/>
        </w:rPr>
        <w:t xml:space="preserve">-20 remitido por el Magistrado Rector Gerardo Rubén Alfaro Vargas, se indica que no puede un tema administrativo estar por encima de un mandato legal </w:t>
      </w:r>
      <w:r w:rsidR="00107B0E" w:rsidRPr="005C181D">
        <w:rPr>
          <w:rFonts w:ascii="Book Antiqua" w:hAnsi="Book Antiqua"/>
        </w:rPr>
        <w:t>y,</w:t>
      </w:r>
      <w:r w:rsidR="004762B6" w:rsidRPr="005C181D">
        <w:rPr>
          <w:rFonts w:ascii="Book Antiqua" w:hAnsi="Book Antiqua"/>
        </w:rPr>
        <w:t xml:space="preserve"> por consiguiente, debe de conservarse el nombre de Dirección de Justicia Restaurativa.</w:t>
      </w:r>
      <w:r w:rsidR="00442F67" w:rsidRPr="005C181D">
        <w:rPr>
          <w:rFonts w:ascii="Book Antiqua" w:hAnsi="Book Antiqua"/>
        </w:rPr>
        <w:t xml:space="preserve"> No obstante, preocupa esta posición por las implicaciones que puedan </w:t>
      </w:r>
      <w:r w:rsidR="00D33070" w:rsidRPr="005C181D">
        <w:rPr>
          <w:rFonts w:ascii="Book Antiqua" w:hAnsi="Book Antiqua"/>
        </w:rPr>
        <w:t xml:space="preserve">generar a la estructura organizativa de la institución, no solo a nivel organizacional sino presupuestario, al reconocer puestos jerárquicos para actividades que no son consecuentes con la clasificación de los puestos profesionales del nivel gerencial.  </w:t>
      </w:r>
      <w:r w:rsidR="00442F67" w:rsidRPr="005C181D">
        <w:rPr>
          <w:rFonts w:ascii="Book Antiqua" w:hAnsi="Book Antiqua"/>
        </w:rPr>
        <w:t xml:space="preserve"> </w:t>
      </w:r>
    </w:p>
    <w:p w14:paraId="565BEE7E" w14:textId="77777777" w:rsidR="00480E2E" w:rsidRPr="005C181D" w:rsidRDefault="00480E2E" w:rsidP="0094120E">
      <w:pPr>
        <w:pStyle w:val="Prrafodelista"/>
        <w:rPr>
          <w:rFonts w:ascii="Book Antiqua" w:hAnsi="Book Antiqua"/>
          <w:lang w:val="es-CR"/>
        </w:rPr>
      </w:pPr>
    </w:p>
    <w:p w14:paraId="27D018F5" w14:textId="324F213A" w:rsidR="004D4B7A" w:rsidRPr="009418E0" w:rsidRDefault="00070072" w:rsidP="004613D1">
      <w:pPr>
        <w:pStyle w:val="Prrafodelista"/>
        <w:numPr>
          <w:ilvl w:val="1"/>
          <w:numId w:val="50"/>
        </w:numPr>
        <w:jc w:val="both"/>
        <w:rPr>
          <w:rFonts w:ascii="Book Antiqua" w:hAnsi="Book Antiqua"/>
          <w:lang w:val="es-CR"/>
        </w:rPr>
      </w:pPr>
      <w:r w:rsidRPr="005C181D">
        <w:rPr>
          <w:rFonts w:ascii="Book Antiqua" w:hAnsi="Book Antiqua"/>
        </w:rPr>
        <w:t>S</w:t>
      </w:r>
      <w:r w:rsidR="00480E2E" w:rsidRPr="005C181D">
        <w:rPr>
          <w:rFonts w:ascii="Book Antiqua" w:hAnsi="Book Antiqua"/>
        </w:rPr>
        <w:t xml:space="preserve">e espera que la oficina de Justicia Restaurativa implemente como órgano rector las diversas etapas del proceso administrativo, para cumplir con su cometido, dentro del cual </w:t>
      </w:r>
      <w:r w:rsidR="006E49ED" w:rsidRPr="005C181D">
        <w:rPr>
          <w:rFonts w:ascii="Book Antiqua" w:hAnsi="Book Antiqua"/>
        </w:rPr>
        <w:t>la etapa</w:t>
      </w:r>
      <w:r w:rsidR="00480E2E" w:rsidRPr="005C181D">
        <w:rPr>
          <w:rFonts w:ascii="Book Antiqua" w:hAnsi="Book Antiqua"/>
        </w:rPr>
        <w:t xml:space="preserve"> de “Dirección”</w:t>
      </w:r>
      <w:r w:rsidR="00480E2E" w:rsidRPr="009418E0">
        <w:rPr>
          <w:rFonts w:ascii="Book Antiqua" w:hAnsi="Book Antiqua"/>
        </w:rPr>
        <w:t xml:space="preserve"> conlleva la ejecución de los planes, la comunicación, la motivación y la supervisión necesaria para alcanzarlo. </w:t>
      </w:r>
      <w:r w:rsidR="00480E2E" w:rsidRPr="009418E0">
        <w:rPr>
          <w:rFonts w:ascii="Book Antiqua" w:hAnsi="Book Antiqua"/>
          <w:lang w:val="es-CR"/>
        </w:rPr>
        <w:t xml:space="preserve"> </w:t>
      </w:r>
    </w:p>
    <w:p w14:paraId="58C86297" w14:textId="77777777" w:rsidR="004F43EF" w:rsidRPr="0094120E" w:rsidRDefault="004F43EF" w:rsidP="0094120E">
      <w:pPr>
        <w:pStyle w:val="Prrafodelista"/>
        <w:rPr>
          <w:rFonts w:ascii="Book Antiqua" w:hAnsi="Book Antiqua"/>
          <w:lang w:val="es-CR"/>
        </w:rPr>
      </w:pPr>
    </w:p>
    <w:p w14:paraId="5EF232A7" w14:textId="231EAFB3" w:rsidR="00DE5EB2" w:rsidRPr="0094120E" w:rsidRDefault="001E32EE" w:rsidP="004613D1">
      <w:pPr>
        <w:pStyle w:val="Prrafodelista"/>
        <w:numPr>
          <w:ilvl w:val="1"/>
          <w:numId w:val="50"/>
        </w:numPr>
        <w:jc w:val="both"/>
        <w:rPr>
          <w:rFonts w:ascii="Book Antiqua" w:hAnsi="Book Antiqua"/>
        </w:rPr>
      </w:pPr>
      <w:r>
        <w:rPr>
          <w:rFonts w:ascii="Book Antiqua" w:hAnsi="Book Antiqua"/>
        </w:rPr>
        <w:t>L</w:t>
      </w:r>
      <w:r w:rsidR="00ED6AF7" w:rsidRPr="0094120E">
        <w:rPr>
          <w:rFonts w:ascii="Book Antiqua" w:hAnsi="Book Antiqua"/>
        </w:rPr>
        <w:t>a oficina de Justicia Restaurativa mant</w:t>
      </w:r>
      <w:r>
        <w:rPr>
          <w:rFonts w:ascii="Book Antiqua" w:hAnsi="Book Antiqua"/>
        </w:rPr>
        <w:t>iene</w:t>
      </w:r>
      <w:r w:rsidR="00ED6AF7" w:rsidRPr="0094120E">
        <w:rPr>
          <w:rFonts w:ascii="Book Antiqua" w:hAnsi="Book Antiqua"/>
        </w:rPr>
        <w:t xml:space="preserve"> una coordinación estratégica </w:t>
      </w:r>
      <w:r w:rsidR="00AD51AB" w:rsidRPr="0094120E">
        <w:rPr>
          <w:rFonts w:ascii="Book Antiqua" w:hAnsi="Book Antiqua"/>
        </w:rPr>
        <w:t>en la figura de una Magistrad</w:t>
      </w:r>
      <w:r w:rsidR="007659F9" w:rsidRPr="0094120E">
        <w:rPr>
          <w:rFonts w:ascii="Book Antiqua" w:hAnsi="Book Antiqua"/>
        </w:rPr>
        <w:t>a</w:t>
      </w:r>
      <w:r w:rsidR="00AD51AB" w:rsidRPr="0094120E">
        <w:rPr>
          <w:rFonts w:ascii="Book Antiqua" w:hAnsi="Book Antiqua"/>
        </w:rPr>
        <w:t xml:space="preserve"> o Magistrad</w:t>
      </w:r>
      <w:r w:rsidR="007659F9" w:rsidRPr="0094120E">
        <w:rPr>
          <w:rFonts w:ascii="Book Antiqua" w:hAnsi="Book Antiqua"/>
        </w:rPr>
        <w:t>o</w:t>
      </w:r>
      <w:r w:rsidR="00AD51AB" w:rsidRPr="0094120E">
        <w:rPr>
          <w:rFonts w:ascii="Book Antiqua" w:hAnsi="Book Antiqua"/>
        </w:rPr>
        <w:t xml:space="preserve"> de la Sala Tercera. </w:t>
      </w:r>
    </w:p>
    <w:p w14:paraId="4F49D80C" w14:textId="77777777" w:rsidR="00DE5EB2" w:rsidRPr="0094120E" w:rsidRDefault="00DE5EB2" w:rsidP="0094120E">
      <w:pPr>
        <w:pStyle w:val="Prrafodelista"/>
        <w:ind w:left="1004"/>
        <w:jc w:val="both"/>
        <w:rPr>
          <w:rFonts w:ascii="Book Antiqua" w:hAnsi="Book Antiqua"/>
          <w:lang w:val="es-CR"/>
        </w:rPr>
      </w:pPr>
    </w:p>
    <w:p w14:paraId="3A7505A8" w14:textId="3B98CEFD" w:rsidR="00AD51AB" w:rsidRPr="005C181D" w:rsidRDefault="00DE5EB2" w:rsidP="004613D1">
      <w:pPr>
        <w:pStyle w:val="Prrafodelista"/>
        <w:numPr>
          <w:ilvl w:val="1"/>
          <w:numId w:val="50"/>
        </w:numPr>
        <w:jc w:val="both"/>
        <w:rPr>
          <w:rFonts w:ascii="Book Antiqua" w:hAnsi="Book Antiqua"/>
        </w:rPr>
      </w:pPr>
      <w:r w:rsidRPr="005C181D">
        <w:rPr>
          <w:rFonts w:ascii="Book Antiqua" w:hAnsi="Book Antiqua"/>
        </w:rPr>
        <w:t xml:space="preserve">Para el correcto funcionamiento de </w:t>
      </w:r>
      <w:r w:rsidR="007659F9" w:rsidRPr="005C181D">
        <w:rPr>
          <w:rFonts w:ascii="Book Antiqua" w:hAnsi="Book Antiqua"/>
        </w:rPr>
        <w:t xml:space="preserve">la </w:t>
      </w:r>
      <w:r w:rsidRPr="005C181D">
        <w:rPr>
          <w:rFonts w:ascii="Book Antiqua" w:hAnsi="Book Antiqua"/>
        </w:rPr>
        <w:t>oficina de Justicia Restaurativa, se debe formalizar la figura de enlace entre el Magistrado Rector y el resto del personal</w:t>
      </w:r>
      <w:r w:rsidR="007C4848" w:rsidRPr="005C181D">
        <w:rPr>
          <w:rFonts w:ascii="Book Antiqua" w:hAnsi="Book Antiqua"/>
        </w:rPr>
        <w:t>, con la finalidad de que</w:t>
      </w:r>
      <w:r w:rsidR="007C4848" w:rsidRPr="005C181D">
        <w:rPr>
          <w:rFonts w:ascii="Arial Narrow" w:eastAsiaTheme="minorEastAsia" w:hAnsi="Arial Narrow" w:cstheme="minorBidi"/>
          <w:color w:val="000000" w:themeColor="dark1"/>
          <w:kern w:val="24"/>
          <w:sz w:val="36"/>
          <w:szCs w:val="36"/>
        </w:rPr>
        <w:t xml:space="preserve"> </w:t>
      </w:r>
      <w:r w:rsidR="007C4848" w:rsidRPr="005C181D">
        <w:rPr>
          <w:rFonts w:ascii="Book Antiqua" w:hAnsi="Book Antiqua"/>
        </w:rPr>
        <w:t>coordine las labores administrativas y operativas del personal de la oficina</w:t>
      </w:r>
      <w:r w:rsidR="00144DEF" w:rsidRPr="005C181D">
        <w:rPr>
          <w:rFonts w:ascii="Book Antiqua" w:hAnsi="Book Antiqua"/>
        </w:rPr>
        <w:t>, la cual cuenta con funciones propias y diferenciadas de los demás puestos</w:t>
      </w:r>
      <w:r w:rsidR="007C4848" w:rsidRPr="005C181D">
        <w:rPr>
          <w:rFonts w:ascii="Book Antiqua" w:hAnsi="Book Antiqua"/>
        </w:rPr>
        <w:t>.</w:t>
      </w:r>
    </w:p>
    <w:p w14:paraId="2F2B534D" w14:textId="77777777" w:rsidR="00383CD5" w:rsidRPr="005C181D" w:rsidRDefault="00383CD5" w:rsidP="0094120E">
      <w:pPr>
        <w:pStyle w:val="Prrafodelista"/>
        <w:rPr>
          <w:rFonts w:ascii="Book Antiqua" w:hAnsi="Book Antiqua"/>
          <w:lang w:val="es-CR"/>
        </w:rPr>
      </w:pPr>
    </w:p>
    <w:p w14:paraId="35FC67EA" w14:textId="24E8C55C" w:rsidR="00383CD5" w:rsidRPr="005C181D" w:rsidRDefault="00383CD5" w:rsidP="004613D1">
      <w:pPr>
        <w:pStyle w:val="Prrafodelista"/>
        <w:numPr>
          <w:ilvl w:val="1"/>
          <w:numId w:val="50"/>
        </w:numPr>
        <w:jc w:val="both"/>
        <w:rPr>
          <w:rFonts w:ascii="Book Antiqua" w:hAnsi="Book Antiqua"/>
        </w:rPr>
      </w:pPr>
      <w:r w:rsidRPr="005C181D">
        <w:rPr>
          <w:rFonts w:ascii="Book Antiqua" w:hAnsi="Book Antiqua"/>
        </w:rPr>
        <w:t xml:space="preserve">Debido a que los responsables directos de la utilización del mecanismo alterno de Justicia Restaurativa recae en los equipos interdisciplinarios, conformados por un Fiscal o Fiscala, un Defensor o Defensora Pública, un Trabajador o Trabajadora Social y un Psicólogo o Psicóloga, los cuales </w:t>
      </w:r>
      <w:r w:rsidR="00FD63D4" w:rsidRPr="005C181D">
        <w:rPr>
          <w:rFonts w:ascii="Book Antiqua" w:hAnsi="Book Antiqua"/>
        </w:rPr>
        <w:t>deben ser designados por cada dependencia, a saber: Ministerio Público, Defensa Pública y Departamento de Trabajo Social y Psicología</w:t>
      </w:r>
      <w:r w:rsidR="00BA3044" w:rsidRPr="005C181D">
        <w:rPr>
          <w:rFonts w:ascii="Book Antiqua" w:hAnsi="Book Antiqua"/>
        </w:rPr>
        <w:t xml:space="preserve">, se considera necesario </w:t>
      </w:r>
      <w:r w:rsidR="007659F9" w:rsidRPr="005C181D">
        <w:rPr>
          <w:rFonts w:ascii="Book Antiqua" w:hAnsi="Book Antiqua"/>
        </w:rPr>
        <w:t xml:space="preserve">conformar </w:t>
      </w:r>
      <w:r w:rsidR="00BA3044" w:rsidRPr="005C181D">
        <w:rPr>
          <w:rFonts w:ascii="Book Antiqua" w:hAnsi="Book Antiqua"/>
        </w:rPr>
        <w:t xml:space="preserve">un Consejo Consultivo, el cual debe ser integrado por un representante de cada una de las instancias mencionadas anteriormente, </w:t>
      </w:r>
      <w:r w:rsidR="00BA3044" w:rsidRPr="005C181D">
        <w:rPr>
          <w:rFonts w:ascii="Book Antiqua" w:hAnsi="Book Antiqua"/>
        </w:rPr>
        <w:lastRenderedPageBreak/>
        <w:t>esto con la finalidad de analizar temas concernientes a los equipos interdisciplinarios</w:t>
      </w:r>
      <w:r w:rsidR="000C16B0" w:rsidRPr="005C181D">
        <w:rPr>
          <w:rFonts w:ascii="Book Antiqua" w:hAnsi="Book Antiqua"/>
        </w:rPr>
        <w:t>, con la finalidad de transmitir</w:t>
      </w:r>
      <w:r w:rsidR="00725AFD" w:rsidRPr="005C181D">
        <w:rPr>
          <w:rFonts w:ascii="Book Antiqua" w:hAnsi="Book Antiqua"/>
        </w:rPr>
        <w:t xml:space="preserve"> a la Rectoría de Justicia Restaurativa </w:t>
      </w:r>
      <w:r w:rsidR="000C16B0" w:rsidRPr="005C181D">
        <w:rPr>
          <w:rFonts w:ascii="Book Antiqua" w:hAnsi="Book Antiqua"/>
        </w:rPr>
        <w:t xml:space="preserve">criterios enriquecedores que permitan ampliar </w:t>
      </w:r>
      <w:r w:rsidR="00875732" w:rsidRPr="005C181D">
        <w:rPr>
          <w:rFonts w:ascii="Book Antiqua" w:hAnsi="Book Antiqua"/>
        </w:rPr>
        <w:t xml:space="preserve">su perspectiva en </w:t>
      </w:r>
      <w:r w:rsidR="007B63A3" w:rsidRPr="005C181D">
        <w:rPr>
          <w:rFonts w:ascii="Book Antiqua" w:hAnsi="Book Antiqua"/>
        </w:rPr>
        <w:t xml:space="preserve"> la toma de decisiones generales</w:t>
      </w:r>
      <w:r w:rsidR="000C16B0" w:rsidRPr="005C181D">
        <w:rPr>
          <w:rFonts w:ascii="Book Antiqua" w:hAnsi="Book Antiqua"/>
        </w:rPr>
        <w:t xml:space="preserve">; así como, </w:t>
      </w:r>
      <w:r w:rsidR="007B63A3" w:rsidRPr="005C181D">
        <w:rPr>
          <w:rFonts w:ascii="Book Antiqua" w:hAnsi="Book Antiqua"/>
        </w:rPr>
        <w:t>para la correcta aplicación de la Ley de Justicia Restaurativa.</w:t>
      </w:r>
    </w:p>
    <w:p w14:paraId="2F85115D" w14:textId="77777777" w:rsidR="005D4761" w:rsidRPr="005C181D" w:rsidRDefault="005D4761" w:rsidP="002E056E">
      <w:pPr>
        <w:pStyle w:val="Prrafodelista"/>
        <w:rPr>
          <w:rFonts w:ascii="Book Antiqua" w:hAnsi="Book Antiqua"/>
        </w:rPr>
      </w:pPr>
    </w:p>
    <w:p w14:paraId="7EA8DF22" w14:textId="3BA54CF4" w:rsidR="005D4761" w:rsidRPr="009418E0" w:rsidRDefault="00B538FD" w:rsidP="004613D1">
      <w:pPr>
        <w:pStyle w:val="Prrafodelista"/>
        <w:numPr>
          <w:ilvl w:val="1"/>
          <w:numId w:val="50"/>
        </w:numPr>
        <w:jc w:val="both"/>
        <w:rPr>
          <w:rFonts w:ascii="Book Antiqua" w:hAnsi="Book Antiqua"/>
        </w:rPr>
      </w:pPr>
      <w:r w:rsidRPr="005C181D">
        <w:rPr>
          <w:rFonts w:ascii="Book Antiqua" w:hAnsi="Book Antiqua"/>
        </w:rPr>
        <w:t xml:space="preserve"> E</w:t>
      </w:r>
      <w:r w:rsidR="005D4761" w:rsidRPr="005C181D">
        <w:rPr>
          <w:rFonts w:ascii="Book Antiqua" w:hAnsi="Book Antiqua"/>
        </w:rPr>
        <w:t xml:space="preserve">l Consejo Superior </w:t>
      </w:r>
      <w:r w:rsidRPr="005C181D">
        <w:rPr>
          <w:rFonts w:ascii="Book Antiqua" w:hAnsi="Book Antiqua"/>
        </w:rPr>
        <w:t xml:space="preserve">en sesión 03-2020, artículo LXXXII, conoció el informe de la Dirección Ejecutiva 143-DE-2020,  y </w:t>
      </w:r>
      <w:r w:rsidR="005D4761" w:rsidRPr="005C181D">
        <w:rPr>
          <w:rFonts w:ascii="Book Antiqua" w:hAnsi="Book Antiqua"/>
        </w:rPr>
        <w:t>autorizó trasladar</w:t>
      </w:r>
      <w:r w:rsidR="005D4761" w:rsidRPr="009418E0">
        <w:rPr>
          <w:rFonts w:ascii="Book Antiqua" w:hAnsi="Book Antiqua"/>
        </w:rPr>
        <w:t xml:space="preserve"> el puesto 24</w:t>
      </w:r>
      <w:r w:rsidR="006D5159" w:rsidRPr="009418E0">
        <w:rPr>
          <w:rFonts w:ascii="Book Antiqua" w:hAnsi="Book Antiqua"/>
        </w:rPr>
        <w:t>37</w:t>
      </w:r>
      <w:r w:rsidR="005D4761" w:rsidRPr="009418E0">
        <w:rPr>
          <w:rFonts w:ascii="Book Antiqua" w:hAnsi="Book Antiqua"/>
        </w:rPr>
        <w:t>5 de Auxiliar Administrativo</w:t>
      </w:r>
      <w:r w:rsidR="004E33CB" w:rsidRPr="009418E0">
        <w:rPr>
          <w:rFonts w:ascii="Book Antiqua" w:hAnsi="Book Antiqua"/>
        </w:rPr>
        <w:t xml:space="preserve">, </w:t>
      </w:r>
      <w:r w:rsidR="005D4761" w:rsidRPr="009418E0">
        <w:rPr>
          <w:rFonts w:ascii="Book Antiqua" w:hAnsi="Book Antiqua"/>
        </w:rPr>
        <w:t>adscrito a la Oficina de Recepción de Documentos del Segundo Circuito Judicial de San José a la oficina de Justicia Restaurativa</w:t>
      </w:r>
      <w:r w:rsidR="004E33CB" w:rsidRPr="009418E0">
        <w:rPr>
          <w:rFonts w:ascii="Book Antiqua" w:hAnsi="Book Antiqua"/>
        </w:rPr>
        <w:t xml:space="preserve"> y reclasificarlo a Profesional 2</w:t>
      </w:r>
      <w:r w:rsidR="00093498" w:rsidRPr="009418E0">
        <w:rPr>
          <w:rFonts w:ascii="Book Antiqua" w:hAnsi="Book Antiqua"/>
        </w:rPr>
        <w:t>, para que realice labores</w:t>
      </w:r>
      <w:r w:rsidR="0027495D" w:rsidRPr="009418E0">
        <w:rPr>
          <w:rFonts w:ascii="Book Antiqua" w:hAnsi="Book Antiqua"/>
        </w:rPr>
        <w:t xml:space="preserve"> entorno a </w:t>
      </w:r>
      <w:r w:rsidR="00F2747C" w:rsidRPr="009418E0">
        <w:rPr>
          <w:rFonts w:ascii="Book Antiqua" w:hAnsi="Book Antiqua"/>
        </w:rPr>
        <w:t>la ejecución de tres proyectos, a saber:</w:t>
      </w:r>
      <w:r w:rsidR="002E17B4" w:rsidRPr="009418E0">
        <w:rPr>
          <w:rFonts w:ascii="Book Antiqua" w:hAnsi="Book Antiqua"/>
        </w:rPr>
        <w:t xml:space="preserve"> </w:t>
      </w:r>
      <w:r w:rsidR="00F2747C" w:rsidRPr="009418E0">
        <w:rPr>
          <w:rFonts w:ascii="Book Antiqua" w:hAnsi="Book Antiqua"/>
        </w:rPr>
        <w:t>Fortalecimiento de la Justicia Restaurativa, Cooperación Corte USA NCSC sobre Justicia Juvenil Restaurativa y Justicia Restaurativa para el bienestar del personal judicial; asimismo, labores de soporte administrativo y financiero de la oficina</w:t>
      </w:r>
      <w:r w:rsidR="00E17CA2" w:rsidRPr="009418E0">
        <w:rPr>
          <w:rFonts w:ascii="Book Antiqua" w:hAnsi="Book Antiqua"/>
        </w:rPr>
        <w:t>, entre otras actividades</w:t>
      </w:r>
      <w:r w:rsidR="00F2747C" w:rsidRPr="009418E0">
        <w:rPr>
          <w:rFonts w:ascii="Book Antiqua" w:hAnsi="Book Antiqua"/>
        </w:rPr>
        <w:t xml:space="preserve">. </w:t>
      </w:r>
    </w:p>
    <w:p w14:paraId="09B54B84" w14:textId="77777777" w:rsidR="002E056E" w:rsidRPr="009418E0" w:rsidRDefault="002E056E" w:rsidP="002E056E">
      <w:pPr>
        <w:pStyle w:val="Prrafodelista"/>
        <w:rPr>
          <w:rFonts w:ascii="Book Antiqua" w:hAnsi="Book Antiqua"/>
        </w:rPr>
      </w:pPr>
    </w:p>
    <w:p w14:paraId="1DB0262D" w14:textId="16BE83CB" w:rsidR="002E056E" w:rsidRPr="009418E0" w:rsidRDefault="002E056E" w:rsidP="004613D1">
      <w:pPr>
        <w:pStyle w:val="Prrafodelista"/>
        <w:numPr>
          <w:ilvl w:val="1"/>
          <w:numId w:val="50"/>
        </w:numPr>
        <w:jc w:val="both"/>
        <w:rPr>
          <w:rFonts w:ascii="Book Antiqua" w:hAnsi="Book Antiqua"/>
        </w:rPr>
      </w:pPr>
      <w:r w:rsidRPr="009418E0">
        <w:rPr>
          <w:rFonts w:ascii="Book Antiqua" w:hAnsi="Book Antiqua"/>
        </w:rPr>
        <w:t xml:space="preserve">Según informe de plazas 691-PLA-RH-OI-2020, el cual fue conocido por el Consejo Superior en sesión 48-20, celebrada el 14 de mayo del 2020, artículo IX,  se acogió la propuesta relacionada con  </w:t>
      </w:r>
      <w:r w:rsidR="00B70D1A" w:rsidRPr="009418E0">
        <w:rPr>
          <w:rFonts w:ascii="Book Antiqua" w:hAnsi="Book Antiqua"/>
        </w:rPr>
        <w:t xml:space="preserve">transformar </w:t>
      </w:r>
      <w:r w:rsidRPr="009418E0">
        <w:rPr>
          <w:rFonts w:ascii="Book Antiqua" w:hAnsi="Book Antiqua"/>
        </w:rPr>
        <w:t xml:space="preserve"> dentro del presupuesto para el año 2021, recursos económicos para sustituir algunas de las actuales plazas extraordinarias de los equipos de Justicia Juvenil Restaurativa, con la finalidad de poder conformar un equipo de trabajo adicional y completar uno de los equipos existentes, lo que implicaría un aumento en la cantidad de equipos tanto para Penal como Penal Juvenil</w:t>
      </w:r>
      <w:r w:rsidR="00992635" w:rsidRPr="009418E0">
        <w:rPr>
          <w:rFonts w:ascii="Book Antiqua" w:hAnsi="Book Antiqua"/>
        </w:rPr>
        <w:t>, así como ampliación de competencias de los equipos vigentes</w:t>
      </w:r>
      <w:r w:rsidR="00CD12A4">
        <w:rPr>
          <w:rFonts w:ascii="Book Antiqua" w:hAnsi="Book Antiqua"/>
        </w:rPr>
        <w:t>.</w:t>
      </w:r>
    </w:p>
    <w:p w14:paraId="1423572C" w14:textId="0E61F7E0" w:rsidR="00E72BAE" w:rsidRDefault="00E72BAE" w:rsidP="00B20860">
      <w:pPr>
        <w:rPr>
          <w:rFonts w:ascii="Book Antiqua" w:hAnsi="Book Antiqua"/>
          <w:b/>
          <w:u w:val="single"/>
        </w:rPr>
      </w:pPr>
    </w:p>
    <w:p w14:paraId="5F6EF835" w14:textId="3F34ED0F" w:rsidR="0031584D" w:rsidRDefault="0031584D" w:rsidP="00B20860">
      <w:pPr>
        <w:rPr>
          <w:rFonts w:ascii="Book Antiqua" w:hAnsi="Book Antiqua"/>
          <w:b/>
          <w:u w:val="single"/>
        </w:rPr>
      </w:pPr>
    </w:p>
    <w:p w14:paraId="6C773030" w14:textId="77777777" w:rsidR="0031584D" w:rsidRDefault="0031584D" w:rsidP="00B20860">
      <w:pPr>
        <w:rPr>
          <w:rFonts w:ascii="Book Antiqua" w:hAnsi="Book Antiqua"/>
          <w:b/>
          <w:u w:val="single"/>
        </w:rPr>
      </w:pPr>
    </w:p>
    <w:p w14:paraId="406901D5" w14:textId="0F137A1F" w:rsidR="00940F20" w:rsidRPr="00E72BAE" w:rsidRDefault="00E72BAE" w:rsidP="00E72BAE">
      <w:pPr>
        <w:jc w:val="both"/>
        <w:rPr>
          <w:rFonts w:ascii="Book Antiqua" w:hAnsi="Book Antiqua" w:cs="Arial"/>
          <w:b/>
          <w:sz w:val="24"/>
          <w:szCs w:val="24"/>
          <w:u w:val="single"/>
        </w:rPr>
      </w:pPr>
      <w:r>
        <w:rPr>
          <w:rFonts w:ascii="Book Antiqua" w:hAnsi="Book Antiqua" w:cs="Arial"/>
          <w:b/>
          <w:sz w:val="24"/>
          <w:szCs w:val="24"/>
          <w:u w:val="single"/>
        </w:rPr>
        <w:t xml:space="preserve">X. </w:t>
      </w:r>
      <w:r w:rsidR="00940F20" w:rsidRPr="00E72BAE">
        <w:rPr>
          <w:rFonts w:ascii="Book Antiqua" w:hAnsi="Book Antiqua" w:cs="Arial"/>
          <w:b/>
          <w:sz w:val="24"/>
          <w:szCs w:val="24"/>
          <w:u w:val="single"/>
        </w:rPr>
        <w:t xml:space="preserve">Recomendaciones </w:t>
      </w:r>
    </w:p>
    <w:p w14:paraId="59CA4310" w14:textId="77777777" w:rsidR="006D4A06" w:rsidRPr="009418E0" w:rsidRDefault="006D4A06" w:rsidP="0094120E">
      <w:pPr>
        <w:jc w:val="both"/>
        <w:rPr>
          <w:rFonts w:ascii="Book Antiqua" w:hAnsi="Book Antiqua"/>
          <w:b/>
          <w:u w:val="single"/>
        </w:rPr>
      </w:pPr>
    </w:p>
    <w:p w14:paraId="32B06C0D" w14:textId="3F06774D" w:rsidR="00F8782C" w:rsidRPr="0094120E" w:rsidRDefault="006D4A06" w:rsidP="00F8782C">
      <w:pPr>
        <w:jc w:val="both"/>
        <w:rPr>
          <w:rFonts w:ascii="Book Antiqua" w:hAnsi="Book Antiqua" w:cs="Arial"/>
          <w:b/>
          <w:sz w:val="24"/>
          <w:szCs w:val="24"/>
          <w:u w:val="single"/>
        </w:rPr>
      </w:pPr>
      <w:r w:rsidRPr="009418E0">
        <w:rPr>
          <w:rFonts w:ascii="Book Antiqua" w:hAnsi="Book Antiqua" w:cs="Arial"/>
          <w:b/>
          <w:sz w:val="24"/>
          <w:szCs w:val="24"/>
          <w:u w:val="single"/>
        </w:rPr>
        <w:t>Al Consejo Superior</w:t>
      </w:r>
    </w:p>
    <w:p w14:paraId="21DEB6D0" w14:textId="67DED2B4" w:rsidR="003E41CF" w:rsidRDefault="003E41CF" w:rsidP="003E41CF">
      <w:pPr>
        <w:pStyle w:val="Prrafodelista"/>
        <w:ind w:left="720"/>
        <w:jc w:val="both"/>
        <w:rPr>
          <w:rFonts w:ascii="Book Antiqua" w:hAnsi="Book Antiqua"/>
        </w:rPr>
      </w:pPr>
    </w:p>
    <w:p w14:paraId="437D622F" w14:textId="33DF85E8" w:rsidR="000803A4" w:rsidRDefault="00C80A53" w:rsidP="00E72BAE">
      <w:pPr>
        <w:jc w:val="both"/>
        <w:rPr>
          <w:rFonts w:ascii="Book Antiqua" w:hAnsi="Book Antiqua" w:cs="Arial"/>
          <w:sz w:val="24"/>
          <w:szCs w:val="24"/>
        </w:rPr>
      </w:pPr>
      <w:r w:rsidRPr="0031584D">
        <w:rPr>
          <w:rFonts w:ascii="Book Antiqua" w:hAnsi="Book Antiqua" w:cs="Arial"/>
          <w:b/>
          <w:bCs/>
          <w:sz w:val="24"/>
          <w:szCs w:val="24"/>
        </w:rPr>
        <w:t>10</w:t>
      </w:r>
      <w:r w:rsidR="00A96D12" w:rsidRPr="0031584D">
        <w:rPr>
          <w:rFonts w:ascii="Book Antiqua" w:hAnsi="Book Antiqua" w:cs="Arial"/>
          <w:b/>
          <w:bCs/>
          <w:sz w:val="24"/>
          <w:szCs w:val="24"/>
        </w:rPr>
        <w:t>.1.</w:t>
      </w:r>
      <w:r w:rsidR="000C22AB" w:rsidRPr="0031584D">
        <w:rPr>
          <w:rFonts w:ascii="Book Antiqua" w:hAnsi="Book Antiqua" w:cs="Arial"/>
          <w:b/>
          <w:bCs/>
          <w:sz w:val="24"/>
          <w:szCs w:val="24"/>
        </w:rPr>
        <w:t>-</w:t>
      </w:r>
      <w:r w:rsidR="000C22AB" w:rsidRPr="000C22AB">
        <w:rPr>
          <w:rFonts w:ascii="Book Antiqua" w:hAnsi="Book Antiqua" w:cs="Arial"/>
          <w:sz w:val="24"/>
          <w:szCs w:val="24"/>
        </w:rPr>
        <w:t xml:space="preserve"> En</w:t>
      </w:r>
      <w:r w:rsidR="00692524" w:rsidRPr="000C22AB">
        <w:rPr>
          <w:rFonts w:ascii="Book Antiqua" w:hAnsi="Book Antiqua" w:cs="Arial"/>
          <w:sz w:val="24"/>
          <w:szCs w:val="24"/>
        </w:rPr>
        <w:t xml:space="preserve"> </w:t>
      </w:r>
      <w:r w:rsidR="000C22AB">
        <w:rPr>
          <w:rFonts w:ascii="Book Antiqua" w:hAnsi="Book Antiqua" w:cs="Arial"/>
          <w:sz w:val="24"/>
          <w:szCs w:val="24"/>
        </w:rPr>
        <w:t xml:space="preserve">virtud </w:t>
      </w:r>
      <w:r w:rsidR="000803A4">
        <w:rPr>
          <w:rFonts w:ascii="Book Antiqua" w:hAnsi="Book Antiqua" w:cs="Arial"/>
          <w:sz w:val="24"/>
          <w:szCs w:val="24"/>
        </w:rPr>
        <w:t xml:space="preserve">del análisis realizado se recomienda la siguiente estructura organizacional y funcional para la oficina de Justicia Restaurativa con base </w:t>
      </w:r>
      <w:r w:rsidR="0002115B">
        <w:rPr>
          <w:rFonts w:ascii="Book Antiqua" w:hAnsi="Book Antiqua" w:cs="Arial"/>
          <w:sz w:val="24"/>
          <w:szCs w:val="24"/>
        </w:rPr>
        <w:t>en la clasificación actual de los</w:t>
      </w:r>
      <w:r w:rsidR="000803A4">
        <w:rPr>
          <w:rFonts w:ascii="Book Antiqua" w:hAnsi="Book Antiqua" w:cs="Arial"/>
          <w:sz w:val="24"/>
          <w:szCs w:val="24"/>
        </w:rPr>
        <w:t xml:space="preserve"> puestos ordinarios de la oficina</w:t>
      </w:r>
      <w:r w:rsidR="0002115B">
        <w:rPr>
          <w:rFonts w:ascii="Book Antiqua" w:hAnsi="Book Antiqua" w:cs="Arial"/>
          <w:sz w:val="24"/>
          <w:szCs w:val="24"/>
        </w:rPr>
        <w:t>:</w:t>
      </w:r>
    </w:p>
    <w:p w14:paraId="1221C7C7" w14:textId="3380962D" w:rsidR="0031584D" w:rsidRDefault="0031584D">
      <w:pPr>
        <w:rPr>
          <w:rFonts w:ascii="Book Antiqua" w:hAnsi="Book Antiqua" w:cs="Arial"/>
          <w:sz w:val="24"/>
          <w:szCs w:val="24"/>
        </w:rPr>
      </w:pPr>
      <w:r>
        <w:rPr>
          <w:rFonts w:ascii="Book Antiqua" w:hAnsi="Book Antiqua" w:cs="Arial"/>
          <w:sz w:val="24"/>
          <w:szCs w:val="24"/>
        </w:rPr>
        <w:br w:type="page"/>
      </w:r>
    </w:p>
    <w:p w14:paraId="670E162F" w14:textId="77777777" w:rsidR="000803A4" w:rsidRDefault="000803A4" w:rsidP="00E72BAE">
      <w:pPr>
        <w:jc w:val="both"/>
        <w:rPr>
          <w:rFonts w:ascii="Book Antiqua" w:hAnsi="Book Antiqua" w:cs="Arial"/>
          <w:sz w:val="24"/>
          <w:szCs w:val="24"/>
        </w:rPr>
      </w:pPr>
    </w:p>
    <w:p w14:paraId="04293F6B" w14:textId="77777777" w:rsidR="003B57C1" w:rsidRDefault="003B57C1">
      <w:pPr>
        <w:ind w:left="360"/>
        <w:jc w:val="center"/>
        <w:rPr>
          <w:rFonts w:ascii="Arial Narrow" w:hAnsi="Arial Narrow" w:cs="Arial"/>
          <w:sz w:val="24"/>
          <w:szCs w:val="24"/>
        </w:rPr>
      </w:pPr>
      <w:r>
        <w:rPr>
          <w:rFonts w:ascii="Arial Narrow" w:hAnsi="Arial Narrow" w:cs="Arial"/>
          <w:sz w:val="24"/>
          <w:szCs w:val="24"/>
        </w:rPr>
        <w:t xml:space="preserve">ESTRUCTURA </w:t>
      </w:r>
      <w:r w:rsidRPr="00A002AD">
        <w:rPr>
          <w:rFonts w:ascii="Arial Narrow" w:hAnsi="Arial Narrow" w:cs="Arial"/>
          <w:sz w:val="24"/>
          <w:szCs w:val="24"/>
        </w:rPr>
        <w:t>ORGANI</w:t>
      </w:r>
      <w:r>
        <w:rPr>
          <w:rFonts w:ascii="Arial Narrow" w:hAnsi="Arial Narrow" w:cs="Arial"/>
          <w:sz w:val="24"/>
          <w:szCs w:val="24"/>
        </w:rPr>
        <w:t xml:space="preserve">ZACIONAL </w:t>
      </w:r>
      <w:r w:rsidRPr="00A002AD">
        <w:rPr>
          <w:rFonts w:ascii="Arial Narrow" w:hAnsi="Arial Narrow" w:cs="Arial"/>
          <w:sz w:val="24"/>
          <w:szCs w:val="24"/>
        </w:rPr>
        <w:t>PROPUEST</w:t>
      </w:r>
      <w:r>
        <w:rPr>
          <w:rFonts w:ascii="Arial Narrow" w:hAnsi="Arial Narrow" w:cs="Arial"/>
          <w:sz w:val="24"/>
          <w:szCs w:val="24"/>
        </w:rPr>
        <w:t>A</w:t>
      </w:r>
    </w:p>
    <w:p w14:paraId="303633D4" w14:textId="4C2524CA" w:rsidR="0092142D" w:rsidRDefault="003B57C1">
      <w:pPr>
        <w:ind w:left="360"/>
        <w:jc w:val="center"/>
        <w:rPr>
          <w:rFonts w:ascii="Arial Narrow" w:hAnsi="Arial Narrow" w:cs="Arial"/>
          <w:sz w:val="24"/>
          <w:szCs w:val="24"/>
        </w:rPr>
      </w:pPr>
      <w:r w:rsidRPr="00A002AD">
        <w:rPr>
          <w:rFonts w:ascii="Arial Narrow" w:hAnsi="Arial Narrow" w:cs="Arial"/>
          <w:sz w:val="24"/>
          <w:szCs w:val="24"/>
        </w:rPr>
        <w:t xml:space="preserve"> PARA LA OFICINA RECTORA DE JUSTICIA RESTAURATIVA</w:t>
      </w:r>
    </w:p>
    <w:p w14:paraId="57A84A5B" w14:textId="3768A3BA" w:rsidR="002D0436" w:rsidRDefault="003B57C1" w:rsidP="00450008">
      <w:pPr>
        <w:ind w:left="360"/>
        <w:jc w:val="center"/>
        <w:rPr>
          <w:rFonts w:ascii="Book Antiqua" w:hAnsi="Book Antiqua" w:cs="Arial"/>
          <w:sz w:val="24"/>
          <w:szCs w:val="24"/>
        </w:rPr>
      </w:pPr>
      <w:r w:rsidRPr="0094120E">
        <w:rPr>
          <w:rFonts w:ascii="Arial Narrow" w:hAnsi="Arial Narrow" w:cs="Arial"/>
          <w:noProof/>
          <w:sz w:val="24"/>
          <w:szCs w:val="24"/>
          <w:lang w:eastAsia="es-CR"/>
        </w:rPr>
        <mc:AlternateContent>
          <mc:Choice Requires="wps">
            <w:drawing>
              <wp:anchor distT="0" distB="0" distL="114300" distR="114300" simplePos="0" relativeHeight="251663360" behindDoc="0" locked="0" layoutInCell="1" allowOverlap="1" wp14:anchorId="71ACBFAC" wp14:editId="15171CB3">
                <wp:simplePos x="0" y="0"/>
                <wp:positionH relativeFrom="column">
                  <wp:posOffset>2604655</wp:posOffset>
                </wp:positionH>
                <wp:positionV relativeFrom="paragraph">
                  <wp:posOffset>392546</wp:posOffset>
                </wp:positionV>
                <wp:extent cx="304800" cy="0"/>
                <wp:effectExtent l="0" t="0" r="0" b="0"/>
                <wp:wrapNone/>
                <wp:docPr id="25" name="Conector recto 25"/>
                <wp:cNvGraphicFramePr/>
                <a:graphic xmlns:a="http://schemas.openxmlformats.org/drawingml/2006/main">
                  <a:graphicData uri="http://schemas.microsoft.com/office/word/2010/wordprocessingShape">
                    <wps:wsp>
                      <wps:cNvCnPr/>
                      <wps:spPr>
                        <a:xfrm>
                          <a:off x="0" y="0"/>
                          <a:ext cx="304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EB5E6F" id="Conector recto 2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1pt,30.9pt" to="229.1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" strokecolor="#4579b8 [3044]"/>
            </w:pict>
          </mc:Fallback>
        </mc:AlternateContent>
      </w:r>
      <w:r w:rsidRPr="003B57C1" w:rsidDel="00136BAF">
        <w:rPr>
          <w:rFonts w:ascii="Arial Narrow" w:hAnsi="Arial Narrow"/>
          <w:noProof/>
        </w:rPr>
        <w:t xml:space="preserve"> </w:t>
      </w:r>
    </w:p>
    <w:p w14:paraId="2CF14D16" w14:textId="6E36F921" w:rsidR="002D0436" w:rsidRDefault="002D0436" w:rsidP="00450008">
      <w:pPr>
        <w:jc w:val="center"/>
        <w:rPr>
          <w:rFonts w:ascii="Book Antiqua" w:hAnsi="Book Antiqua" w:cs="Arial"/>
          <w:sz w:val="24"/>
          <w:szCs w:val="24"/>
        </w:rPr>
      </w:pPr>
      <w:r>
        <w:rPr>
          <w:noProof/>
          <w:lang w:eastAsia="es-CR"/>
        </w:rPr>
        <w:drawing>
          <wp:inline distT="0" distB="0" distL="0" distR="0" wp14:anchorId="4E0047CC" wp14:editId="5641BCB6">
            <wp:extent cx="5378450" cy="34956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378450" cy="3495675"/>
                    </a:xfrm>
                    <a:prstGeom prst="rect">
                      <a:avLst/>
                    </a:prstGeom>
                  </pic:spPr>
                </pic:pic>
              </a:graphicData>
            </a:graphic>
          </wp:inline>
        </w:drawing>
      </w:r>
    </w:p>
    <w:p w14:paraId="2AA2BA6D" w14:textId="634ACE2C" w:rsidR="00A209EB" w:rsidRDefault="00A209EB" w:rsidP="00450008">
      <w:pPr>
        <w:ind w:left="426"/>
        <w:rPr>
          <w:rFonts w:ascii="Book Antiqua" w:hAnsi="Book Antiqua" w:cs="Arial"/>
          <w:sz w:val="24"/>
          <w:szCs w:val="24"/>
        </w:rPr>
      </w:pPr>
      <w:r>
        <w:rPr>
          <w:rFonts w:ascii="Book Antiqua" w:hAnsi="Book Antiqua" w:cs="Arial"/>
          <w:sz w:val="24"/>
          <w:szCs w:val="24"/>
        </w:rPr>
        <w:t>Fuente: Elaboración propia</w:t>
      </w:r>
    </w:p>
    <w:p w14:paraId="613128D0" w14:textId="6AD7D649" w:rsidR="00136BAF" w:rsidRDefault="00136BAF" w:rsidP="00A96D12">
      <w:pPr>
        <w:ind w:left="360"/>
        <w:jc w:val="both"/>
        <w:rPr>
          <w:rFonts w:ascii="Book Antiqua" w:hAnsi="Book Antiqua"/>
        </w:rPr>
      </w:pPr>
    </w:p>
    <w:p w14:paraId="1808474D" w14:textId="77777777" w:rsidR="00C2744B" w:rsidRDefault="00C2744B" w:rsidP="00A96D12">
      <w:pPr>
        <w:ind w:left="360"/>
        <w:jc w:val="both"/>
        <w:rPr>
          <w:rFonts w:ascii="Book Antiqua" w:hAnsi="Book Antiqua" w:cs="Arial"/>
          <w:sz w:val="24"/>
          <w:szCs w:val="24"/>
          <w:highlight w:val="yellow"/>
        </w:rPr>
      </w:pPr>
    </w:p>
    <w:p w14:paraId="3487A4F3" w14:textId="622427CC" w:rsidR="00907EE2" w:rsidRPr="005C181D" w:rsidRDefault="00907EE2" w:rsidP="00A96D12">
      <w:pPr>
        <w:ind w:left="360"/>
        <w:jc w:val="both"/>
        <w:rPr>
          <w:rFonts w:ascii="Book Antiqua" w:hAnsi="Book Antiqua" w:cs="Arial"/>
          <w:sz w:val="24"/>
          <w:szCs w:val="24"/>
        </w:rPr>
      </w:pPr>
      <w:r w:rsidRPr="009418E0">
        <w:rPr>
          <w:rFonts w:ascii="Book Antiqua" w:hAnsi="Book Antiqua" w:cs="Arial"/>
          <w:sz w:val="24"/>
          <w:szCs w:val="24"/>
        </w:rPr>
        <w:t xml:space="preserve">La propuesta lleva como propósito una estructura de </w:t>
      </w:r>
      <w:r w:rsidR="005B586F" w:rsidRPr="009418E0">
        <w:rPr>
          <w:rFonts w:ascii="Book Antiqua" w:hAnsi="Book Antiqua" w:cs="Arial"/>
          <w:sz w:val="24"/>
          <w:szCs w:val="24"/>
        </w:rPr>
        <w:t>tres</w:t>
      </w:r>
      <w:r w:rsidRPr="009418E0">
        <w:rPr>
          <w:rFonts w:ascii="Book Antiqua" w:hAnsi="Book Antiqua" w:cs="Arial"/>
          <w:sz w:val="24"/>
          <w:szCs w:val="24"/>
        </w:rPr>
        <w:t xml:space="preserve"> niveles de autoridad, un primer nivel </w:t>
      </w:r>
      <w:r w:rsidR="005B586F" w:rsidRPr="009418E0">
        <w:rPr>
          <w:rFonts w:ascii="Book Antiqua" w:hAnsi="Book Antiqua" w:cs="Arial"/>
          <w:sz w:val="24"/>
          <w:szCs w:val="24"/>
        </w:rPr>
        <w:t xml:space="preserve">superior o estratégico, conformado </w:t>
      </w:r>
      <w:r w:rsidRPr="009418E0">
        <w:rPr>
          <w:rFonts w:ascii="Book Antiqua" w:hAnsi="Book Antiqua" w:cs="Arial"/>
          <w:sz w:val="24"/>
          <w:szCs w:val="24"/>
        </w:rPr>
        <w:t xml:space="preserve">por el Magistrado Rector </w:t>
      </w:r>
      <w:r w:rsidR="00093528" w:rsidRPr="009418E0">
        <w:rPr>
          <w:rFonts w:ascii="Book Antiqua" w:hAnsi="Book Antiqua" w:cs="Arial"/>
          <w:sz w:val="24"/>
          <w:szCs w:val="24"/>
        </w:rPr>
        <w:t xml:space="preserve">quien establecerá las políticas y estrategias, así como los objetivos y el modo en que interactuarán con otras entidades </w:t>
      </w:r>
      <w:r w:rsidRPr="009418E0">
        <w:rPr>
          <w:rFonts w:ascii="Book Antiqua" w:hAnsi="Book Antiqua" w:cs="Arial"/>
          <w:sz w:val="24"/>
          <w:szCs w:val="24"/>
        </w:rPr>
        <w:t xml:space="preserve">y </w:t>
      </w:r>
      <w:r w:rsidR="005B586F" w:rsidRPr="009418E0">
        <w:rPr>
          <w:rFonts w:ascii="Book Antiqua" w:hAnsi="Book Antiqua" w:cs="Arial"/>
          <w:sz w:val="24"/>
          <w:szCs w:val="24"/>
        </w:rPr>
        <w:t xml:space="preserve">el “Consejo Consultivo” integrado por los representantes </w:t>
      </w:r>
      <w:r w:rsidR="00A365C9" w:rsidRPr="009418E0">
        <w:rPr>
          <w:rFonts w:ascii="Book Antiqua" w:hAnsi="Book Antiqua" w:cs="Arial"/>
          <w:sz w:val="24"/>
          <w:szCs w:val="24"/>
        </w:rPr>
        <w:t>de la</w:t>
      </w:r>
      <w:r w:rsidR="005B586F" w:rsidRPr="009418E0">
        <w:rPr>
          <w:rFonts w:ascii="Book Antiqua" w:hAnsi="Book Antiqua" w:cs="Arial"/>
          <w:sz w:val="24"/>
          <w:szCs w:val="24"/>
        </w:rPr>
        <w:t xml:space="preserve"> </w:t>
      </w:r>
      <w:r w:rsidR="00A365C9" w:rsidRPr="009418E0">
        <w:rPr>
          <w:rFonts w:ascii="Book Antiqua" w:hAnsi="Book Antiqua" w:cs="Arial"/>
          <w:sz w:val="24"/>
          <w:szCs w:val="24"/>
        </w:rPr>
        <w:t xml:space="preserve">Fiscalía General </w:t>
      </w:r>
      <w:r w:rsidR="00A365C9" w:rsidRPr="005C181D">
        <w:rPr>
          <w:rFonts w:ascii="Book Antiqua" w:hAnsi="Book Antiqua" w:cs="Arial"/>
          <w:sz w:val="24"/>
          <w:szCs w:val="24"/>
        </w:rPr>
        <w:t>de la República, la Defensa Pública y el Departamento de Trabajo Social y Psicología</w:t>
      </w:r>
      <w:r w:rsidR="00093528" w:rsidRPr="005C181D">
        <w:rPr>
          <w:rFonts w:ascii="Book Antiqua" w:hAnsi="Book Antiqua" w:cs="Arial"/>
          <w:sz w:val="24"/>
          <w:szCs w:val="24"/>
        </w:rPr>
        <w:t xml:space="preserve">, quienes desde la perspectiva de aplicación de la Ley en los Circuitos Judiciales, podrán sugerir a la Rectoría aspectos que podrían mejorar el servicio al usuario o </w:t>
      </w:r>
      <w:r w:rsidR="009A5211" w:rsidRPr="005C181D">
        <w:rPr>
          <w:rFonts w:ascii="Book Antiqua" w:hAnsi="Book Antiqua" w:cs="Arial"/>
          <w:sz w:val="24"/>
          <w:szCs w:val="24"/>
        </w:rPr>
        <w:t>la interacción de los integrantes de los equipos interdisciplinarios</w:t>
      </w:r>
      <w:r w:rsidR="005B586F" w:rsidRPr="005C181D">
        <w:rPr>
          <w:rFonts w:ascii="Book Antiqua" w:hAnsi="Book Antiqua" w:cs="Arial"/>
          <w:sz w:val="24"/>
          <w:szCs w:val="24"/>
        </w:rPr>
        <w:t xml:space="preserve">. </w:t>
      </w:r>
    </w:p>
    <w:p w14:paraId="609C1907" w14:textId="77777777" w:rsidR="005D1193" w:rsidRPr="005C181D" w:rsidRDefault="005D1193" w:rsidP="00A96D12">
      <w:pPr>
        <w:ind w:left="360"/>
        <w:jc w:val="both"/>
        <w:rPr>
          <w:rFonts w:ascii="Book Antiqua" w:hAnsi="Book Antiqua" w:cs="Arial"/>
          <w:sz w:val="24"/>
          <w:szCs w:val="24"/>
        </w:rPr>
      </w:pPr>
    </w:p>
    <w:p w14:paraId="263B3C01" w14:textId="2276011D" w:rsidR="00A365C9" w:rsidRPr="005C181D" w:rsidRDefault="00A365C9" w:rsidP="00907EE2">
      <w:pPr>
        <w:ind w:left="360"/>
        <w:jc w:val="both"/>
        <w:rPr>
          <w:rFonts w:ascii="Book Antiqua" w:hAnsi="Book Antiqua" w:cs="Arial"/>
          <w:sz w:val="24"/>
          <w:szCs w:val="24"/>
        </w:rPr>
      </w:pPr>
      <w:r w:rsidRPr="005C181D">
        <w:rPr>
          <w:rFonts w:ascii="Book Antiqua" w:hAnsi="Book Antiqua" w:cs="Arial"/>
          <w:sz w:val="24"/>
          <w:szCs w:val="24"/>
        </w:rPr>
        <w:t>Un segundo n</w:t>
      </w:r>
      <w:r w:rsidR="00907EE2" w:rsidRPr="005C181D">
        <w:rPr>
          <w:rFonts w:ascii="Book Antiqua" w:hAnsi="Book Antiqua" w:cs="Arial"/>
          <w:sz w:val="24"/>
          <w:szCs w:val="24"/>
        </w:rPr>
        <w:t>ivel medio</w:t>
      </w:r>
      <w:r w:rsidRPr="005C181D">
        <w:rPr>
          <w:rFonts w:ascii="Book Antiqua" w:hAnsi="Book Antiqua" w:cs="Arial"/>
          <w:sz w:val="24"/>
          <w:szCs w:val="24"/>
        </w:rPr>
        <w:t>, que será la figura responsable de c</w:t>
      </w:r>
      <w:r w:rsidR="00907EE2" w:rsidRPr="005C181D">
        <w:rPr>
          <w:rFonts w:ascii="Book Antiqua" w:hAnsi="Book Antiqua" w:cs="Arial"/>
          <w:sz w:val="24"/>
          <w:szCs w:val="24"/>
        </w:rPr>
        <w:t>oordina</w:t>
      </w:r>
      <w:r w:rsidRPr="005C181D">
        <w:rPr>
          <w:rFonts w:ascii="Book Antiqua" w:hAnsi="Book Antiqua" w:cs="Arial"/>
          <w:sz w:val="24"/>
          <w:szCs w:val="24"/>
        </w:rPr>
        <w:t>r</w:t>
      </w:r>
      <w:r w:rsidR="00907EE2" w:rsidRPr="005C181D">
        <w:rPr>
          <w:rFonts w:ascii="Book Antiqua" w:hAnsi="Book Antiqua" w:cs="Arial"/>
          <w:sz w:val="24"/>
          <w:szCs w:val="24"/>
        </w:rPr>
        <w:t xml:space="preserve"> las actividades que se desarrollan en el nivel operativo</w:t>
      </w:r>
      <w:r w:rsidR="005A742B" w:rsidRPr="005C181D">
        <w:rPr>
          <w:rFonts w:ascii="Book Antiqua" w:hAnsi="Book Antiqua" w:cs="Arial"/>
          <w:sz w:val="24"/>
          <w:szCs w:val="24"/>
        </w:rPr>
        <w:t xml:space="preserve">; así como de dirigir y </w:t>
      </w:r>
      <w:r w:rsidR="005D1193" w:rsidRPr="005C181D">
        <w:rPr>
          <w:rFonts w:ascii="Book Antiqua" w:hAnsi="Book Antiqua" w:cs="Arial"/>
          <w:sz w:val="24"/>
          <w:szCs w:val="24"/>
        </w:rPr>
        <w:t>dar a conocer</w:t>
      </w:r>
      <w:r w:rsidR="005A742B" w:rsidRPr="005C181D">
        <w:rPr>
          <w:rFonts w:ascii="Book Antiqua" w:hAnsi="Book Antiqua" w:cs="Arial"/>
          <w:sz w:val="24"/>
          <w:szCs w:val="24"/>
        </w:rPr>
        <w:t xml:space="preserve"> las directrices indicadas por el Magistrado Rector.</w:t>
      </w:r>
      <w:r w:rsidR="00907EE2" w:rsidRPr="005C181D">
        <w:rPr>
          <w:rFonts w:ascii="Book Antiqua" w:hAnsi="Book Antiqua" w:cs="Arial"/>
          <w:sz w:val="24"/>
          <w:szCs w:val="24"/>
        </w:rPr>
        <w:t xml:space="preserve"> </w:t>
      </w:r>
    </w:p>
    <w:p w14:paraId="7D71D672" w14:textId="55601693" w:rsidR="00907EE2" w:rsidRPr="005C181D" w:rsidRDefault="00A365C9" w:rsidP="00907EE2">
      <w:pPr>
        <w:ind w:left="360"/>
        <w:jc w:val="both"/>
        <w:rPr>
          <w:rFonts w:ascii="Book Antiqua" w:hAnsi="Book Antiqua" w:cs="Arial"/>
          <w:sz w:val="24"/>
          <w:szCs w:val="24"/>
        </w:rPr>
      </w:pPr>
      <w:r w:rsidRPr="005C181D">
        <w:rPr>
          <w:rFonts w:ascii="Book Antiqua" w:hAnsi="Book Antiqua" w:cs="Arial"/>
          <w:sz w:val="24"/>
          <w:szCs w:val="24"/>
        </w:rPr>
        <w:lastRenderedPageBreak/>
        <w:t>El tercer n</w:t>
      </w:r>
      <w:r w:rsidR="00907EE2" w:rsidRPr="005C181D">
        <w:rPr>
          <w:rFonts w:ascii="Book Antiqua" w:hAnsi="Book Antiqua" w:cs="Arial"/>
          <w:sz w:val="24"/>
          <w:szCs w:val="24"/>
        </w:rPr>
        <w:t>ivel</w:t>
      </w:r>
      <w:r w:rsidRPr="005C181D">
        <w:rPr>
          <w:rFonts w:ascii="Book Antiqua" w:hAnsi="Book Antiqua" w:cs="Arial"/>
          <w:sz w:val="24"/>
          <w:szCs w:val="24"/>
        </w:rPr>
        <w:t xml:space="preserve">, será el </w:t>
      </w:r>
      <w:r w:rsidR="00907EE2" w:rsidRPr="005C181D">
        <w:rPr>
          <w:rFonts w:ascii="Book Antiqua" w:hAnsi="Book Antiqua" w:cs="Arial"/>
          <w:sz w:val="24"/>
          <w:szCs w:val="24"/>
        </w:rPr>
        <w:t>operativo</w:t>
      </w:r>
      <w:r w:rsidRPr="005C181D">
        <w:rPr>
          <w:rFonts w:ascii="Book Antiqua" w:hAnsi="Book Antiqua" w:cs="Arial"/>
          <w:sz w:val="24"/>
          <w:szCs w:val="24"/>
        </w:rPr>
        <w:t>, y s</w:t>
      </w:r>
      <w:r w:rsidR="00907EE2" w:rsidRPr="005C181D">
        <w:rPr>
          <w:rFonts w:ascii="Book Antiqua" w:hAnsi="Book Antiqua" w:cs="Arial"/>
          <w:sz w:val="24"/>
          <w:szCs w:val="24"/>
        </w:rPr>
        <w:t xml:space="preserve">u función es realizar en forma eficaz las tareas que se realizan en la </w:t>
      </w:r>
      <w:r w:rsidRPr="005C181D">
        <w:rPr>
          <w:rFonts w:ascii="Book Antiqua" w:hAnsi="Book Antiqua" w:cs="Arial"/>
          <w:sz w:val="24"/>
          <w:szCs w:val="24"/>
        </w:rPr>
        <w:t xml:space="preserve">oficina, atendiendo las </w:t>
      </w:r>
      <w:r w:rsidR="00907EE2" w:rsidRPr="005C181D">
        <w:rPr>
          <w:rFonts w:ascii="Book Antiqua" w:hAnsi="Book Antiqua" w:cs="Arial"/>
          <w:sz w:val="24"/>
          <w:szCs w:val="24"/>
        </w:rPr>
        <w:t xml:space="preserve">tareas programadas previamente por el nivel medio. </w:t>
      </w:r>
    </w:p>
    <w:p w14:paraId="20EAF66D" w14:textId="70FC66B2" w:rsidR="00907EE2" w:rsidRPr="005C181D" w:rsidRDefault="00907EE2" w:rsidP="00A96D12">
      <w:pPr>
        <w:ind w:left="360"/>
        <w:jc w:val="both"/>
        <w:rPr>
          <w:rFonts w:ascii="Book Antiqua" w:hAnsi="Book Antiqua" w:cs="Arial"/>
          <w:sz w:val="24"/>
          <w:szCs w:val="24"/>
        </w:rPr>
      </w:pPr>
    </w:p>
    <w:p w14:paraId="06AC5EE6" w14:textId="5150F485" w:rsidR="00C80A53" w:rsidRPr="005C181D" w:rsidRDefault="00EE3CAC" w:rsidP="00E72BAE">
      <w:pPr>
        <w:jc w:val="both"/>
        <w:rPr>
          <w:rFonts w:ascii="Book Antiqua" w:hAnsi="Book Antiqua" w:cs="Arial"/>
          <w:sz w:val="24"/>
          <w:szCs w:val="24"/>
        </w:rPr>
      </w:pPr>
      <w:r w:rsidRPr="0031584D">
        <w:rPr>
          <w:rFonts w:ascii="Book Antiqua" w:hAnsi="Book Antiqua" w:cs="Arial"/>
          <w:b/>
          <w:bCs/>
          <w:sz w:val="24"/>
          <w:szCs w:val="24"/>
        </w:rPr>
        <w:t>10</w:t>
      </w:r>
      <w:r w:rsidR="00971A8B" w:rsidRPr="0031584D">
        <w:rPr>
          <w:rFonts w:ascii="Book Antiqua" w:hAnsi="Book Antiqua" w:cs="Arial"/>
          <w:b/>
          <w:bCs/>
          <w:sz w:val="24"/>
          <w:szCs w:val="24"/>
        </w:rPr>
        <w:t>.2.-</w:t>
      </w:r>
      <w:r w:rsidR="00971A8B" w:rsidRPr="005C181D">
        <w:rPr>
          <w:rFonts w:ascii="Book Antiqua" w:hAnsi="Book Antiqua" w:cs="Arial"/>
          <w:sz w:val="24"/>
          <w:szCs w:val="24"/>
        </w:rPr>
        <w:t xml:space="preserve"> </w:t>
      </w:r>
      <w:r w:rsidR="004936B5" w:rsidRPr="005C181D">
        <w:rPr>
          <w:rFonts w:ascii="Book Antiqua" w:hAnsi="Book Antiqua" w:cs="Arial"/>
          <w:sz w:val="24"/>
          <w:szCs w:val="24"/>
        </w:rPr>
        <w:t xml:space="preserve">Se recomienda </w:t>
      </w:r>
      <w:r w:rsidR="003B57C1" w:rsidRPr="005C181D">
        <w:rPr>
          <w:rFonts w:ascii="Book Antiqua" w:hAnsi="Book Antiqua" w:cs="Arial"/>
          <w:sz w:val="24"/>
          <w:szCs w:val="24"/>
        </w:rPr>
        <w:t xml:space="preserve">modificar el nombre por Oficina Rectora de Justicia Restaurativa, y </w:t>
      </w:r>
      <w:r w:rsidR="0066055C" w:rsidRPr="005C181D">
        <w:rPr>
          <w:rFonts w:ascii="Book Antiqua" w:hAnsi="Book Antiqua" w:cs="Arial"/>
          <w:sz w:val="24"/>
          <w:szCs w:val="24"/>
        </w:rPr>
        <w:t xml:space="preserve">ubicar </w:t>
      </w:r>
      <w:r w:rsidR="006B4BDE" w:rsidRPr="005C181D">
        <w:rPr>
          <w:rFonts w:ascii="Book Antiqua" w:hAnsi="Book Antiqua" w:cs="Arial"/>
          <w:sz w:val="24"/>
          <w:szCs w:val="24"/>
        </w:rPr>
        <w:t>esta</w:t>
      </w:r>
      <w:r w:rsidR="004936B5" w:rsidRPr="005C181D">
        <w:rPr>
          <w:rFonts w:ascii="Book Antiqua" w:hAnsi="Book Antiqua" w:cs="Arial"/>
          <w:sz w:val="24"/>
          <w:szCs w:val="24"/>
        </w:rPr>
        <w:t xml:space="preserve"> oficina</w:t>
      </w:r>
      <w:r w:rsidR="0066055C" w:rsidRPr="005C181D">
        <w:rPr>
          <w:rFonts w:ascii="Book Antiqua" w:hAnsi="Book Antiqua" w:cs="Arial"/>
          <w:sz w:val="24"/>
          <w:szCs w:val="24"/>
        </w:rPr>
        <w:t xml:space="preserve"> en el </w:t>
      </w:r>
      <w:r w:rsidR="004936B5" w:rsidRPr="005C181D">
        <w:rPr>
          <w:rFonts w:ascii="Book Antiqua" w:hAnsi="Book Antiqua" w:cs="Arial"/>
          <w:sz w:val="24"/>
          <w:szCs w:val="24"/>
        </w:rPr>
        <w:t>organigrama del Poder Judicial</w:t>
      </w:r>
      <w:r w:rsidR="0066055C" w:rsidRPr="005C181D">
        <w:rPr>
          <w:rFonts w:ascii="Book Antiqua" w:hAnsi="Book Antiqua" w:cs="Arial"/>
          <w:sz w:val="24"/>
          <w:szCs w:val="24"/>
        </w:rPr>
        <w:t xml:space="preserve"> como parte del ámbito jurisdiccional</w:t>
      </w:r>
      <w:r w:rsidR="004936B5" w:rsidRPr="005C181D">
        <w:rPr>
          <w:rFonts w:ascii="Book Antiqua" w:hAnsi="Book Antiqua" w:cs="Arial"/>
          <w:sz w:val="24"/>
          <w:szCs w:val="24"/>
        </w:rPr>
        <w:t xml:space="preserve">, </w:t>
      </w:r>
      <w:r w:rsidR="00AE455B" w:rsidRPr="005C181D">
        <w:rPr>
          <w:rFonts w:ascii="Book Antiqua" w:hAnsi="Book Antiqua" w:cs="Arial"/>
          <w:sz w:val="24"/>
          <w:szCs w:val="24"/>
        </w:rPr>
        <w:t xml:space="preserve">puesto que de forma directa </w:t>
      </w:r>
      <w:r w:rsidR="006B4BDE" w:rsidRPr="005C181D">
        <w:rPr>
          <w:rFonts w:ascii="Book Antiqua" w:hAnsi="Book Antiqua" w:cs="Arial"/>
          <w:sz w:val="24"/>
          <w:szCs w:val="24"/>
        </w:rPr>
        <w:t xml:space="preserve">contribuye </w:t>
      </w:r>
      <w:r w:rsidR="0066055C" w:rsidRPr="005C181D">
        <w:rPr>
          <w:rFonts w:ascii="Book Antiqua" w:hAnsi="Book Antiqua" w:cs="Arial"/>
          <w:sz w:val="24"/>
          <w:szCs w:val="24"/>
        </w:rPr>
        <w:t>a l</w:t>
      </w:r>
      <w:r w:rsidR="006B4BDE" w:rsidRPr="005C181D">
        <w:rPr>
          <w:rFonts w:ascii="Book Antiqua" w:hAnsi="Book Antiqua" w:cs="Arial"/>
          <w:sz w:val="24"/>
          <w:szCs w:val="24"/>
        </w:rPr>
        <w:t xml:space="preserve">a </w:t>
      </w:r>
      <w:r w:rsidR="0066055C" w:rsidRPr="005C181D">
        <w:rPr>
          <w:rFonts w:ascii="Book Antiqua" w:hAnsi="Book Antiqua" w:cs="Arial"/>
          <w:sz w:val="24"/>
          <w:szCs w:val="24"/>
        </w:rPr>
        <w:t>resolución de conflictos jurídicos atendidos por los juzgados y tribunales penales del país.</w:t>
      </w:r>
      <w:r w:rsidR="00AE455B" w:rsidRPr="005C181D">
        <w:rPr>
          <w:rFonts w:ascii="Book Antiqua" w:hAnsi="Book Antiqua" w:cs="Arial"/>
          <w:sz w:val="24"/>
          <w:szCs w:val="24"/>
        </w:rPr>
        <w:t xml:space="preserve">  </w:t>
      </w:r>
    </w:p>
    <w:p w14:paraId="44D77483" w14:textId="77777777" w:rsidR="00C80A53" w:rsidRPr="005C181D" w:rsidRDefault="00C80A53" w:rsidP="00C80A53">
      <w:pPr>
        <w:ind w:left="360"/>
        <w:jc w:val="both"/>
        <w:rPr>
          <w:rFonts w:ascii="Book Antiqua" w:hAnsi="Book Antiqua" w:cs="Arial"/>
          <w:sz w:val="24"/>
          <w:szCs w:val="24"/>
        </w:rPr>
      </w:pPr>
    </w:p>
    <w:p w14:paraId="2176259E" w14:textId="3571D511" w:rsidR="009A5885" w:rsidRDefault="00C80A53" w:rsidP="00B20860">
      <w:pPr>
        <w:jc w:val="both"/>
        <w:rPr>
          <w:rFonts w:ascii="Book Antiqua" w:hAnsi="Book Antiqua" w:cs="Arial"/>
          <w:sz w:val="24"/>
          <w:szCs w:val="24"/>
        </w:rPr>
      </w:pPr>
      <w:r w:rsidRPr="0031584D">
        <w:rPr>
          <w:rFonts w:ascii="Book Antiqua" w:hAnsi="Book Antiqua" w:cs="Arial"/>
          <w:b/>
          <w:bCs/>
          <w:sz w:val="24"/>
          <w:szCs w:val="24"/>
        </w:rPr>
        <w:t>10.3.-</w:t>
      </w:r>
      <w:r w:rsidRPr="005C181D">
        <w:rPr>
          <w:rFonts w:ascii="Book Antiqua" w:hAnsi="Book Antiqua" w:cs="Arial"/>
          <w:sz w:val="24"/>
          <w:szCs w:val="24"/>
        </w:rPr>
        <w:t xml:space="preserve"> </w:t>
      </w:r>
      <w:r w:rsidR="00961CCE" w:rsidRPr="005C181D">
        <w:rPr>
          <w:rFonts w:ascii="Book Antiqua" w:hAnsi="Book Antiqua" w:cs="Arial"/>
          <w:sz w:val="24"/>
          <w:szCs w:val="24"/>
        </w:rPr>
        <w:t>S</w:t>
      </w:r>
      <w:r w:rsidRPr="005C181D">
        <w:rPr>
          <w:rFonts w:ascii="Book Antiqua" w:hAnsi="Book Antiqua" w:cs="Arial"/>
          <w:sz w:val="24"/>
          <w:szCs w:val="24"/>
        </w:rPr>
        <w:t xml:space="preserve">e recomienda al Consejo Superior </w:t>
      </w:r>
      <w:r w:rsidR="0045365E" w:rsidRPr="005C181D">
        <w:rPr>
          <w:rFonts w:ascii="Book Antiqua" w:hAnsi="Book Antiqua" w:cs="Arial"/>
          <w:sz w:val="24"/>
          <w:szCs w:val="24"/>
        </w:rPr>
        <w:t>que,</w:t>
      </w:r>
      <w:r w:rsidR="00C34C56" w:rsidRPr="005C181D">
        <w:rPr>
          <w:rFonts w:ascii="Book Antiqua" w:hAnsi="Book Antiqua" w:cs="Arial"/>
          <w:sz w:val="24"/>
          <w:szCs w:val="24"/>
        </w:rPr>
        <w:t xml:space="preserve"> en caso de estimarlo conveniente, se </w:t>
      </w:r>
      <w:r w:rsidRPr="005C181D">
        <w:rPr>
          <w:rFonts w:ascii="Book Antiqua" w:hAnsi="Book Antiqua" w:cs="Arial"/>
          <w:sz w:val="24"/>
          <w:szCs w:val="24"/>
        </w:rPr>
        <w:t>solicit</w:t>
      </w:r>
      <w:r w:rsidR="00C34C56" w:rsidRPr="005C181D">
        <w:rPr>
          <w:rFonts w:ascii="Book Antiqua" w:hAnsi="Book Antiqua" w:cs="Arial"/>
          <w:sz w:val="24"/>
          <w:szCs w:val="24"/>
        </w:rPr>
        <w:t>e</w:t>
      </w:r>
      <w:r w:rsidRPr="005C181D">
        <w:rPr>
          <w:rFonts w:ascii="Book Antiqua" w:hAnsi="Book Antiqua" w:cs="Arial"/>
          <w:sz w:val="24"/>
          <w:szCs w:val="24"/>
        </w:rPr>
        <w:t xml:space="preserve"> criterio a la Dirección Jurídica, </w:t>
      </w:r>
      <w:r w:rsidR="00C34C56" w:rsidRPr="005C181D">
        <w:rPr>
          <w:rFonts w:ascii="Book Antiqua" w:hAnsi="Book Antiqua" w:cs="Arial"/>
          <w:sz w:val="24"/>
          <w:szCs w:val="24"/>
        </w:rPr>
        <w:t xml:space="preserve">para que se defina el nombre correcto que podría tener la oficina aquí analizada. Lo anterior, </w:t>
      </w:r>
      <w:r w:rsidRPr="005C181D">
        <w:rPr>
          <w:rFonts w:ascii="Book Antiqua" w:hAnsi="Book Antiqua" w:cs="Arial"/>
          <w:sz w:val="24"/>
          <w:szCs w:val="24"/>
        </w:rPr>
        <w:t xml:space="preserve">por cuanto </w:t>
      </w:r>
      <w:r w:rsidR="00C72CD0" w:rsidRPr="005C181D">
        <w:rPr>
          <w:rFonts w:ascii="Book Antiqua" w:hAnsi="Book Antiqua" w:cs="Arial"/>
          <w:sz w:val="24"/>
          <w:szCs w:val="24"/>
        </w:rPr>
        <w:t>la</w:t>
      </w:r>
      <w:r w:rsidR="00401320" w:rsidRPr="005C181D">
        <w:rPr>
          <w:rFonts w:ascii="Book Antiqua" w:hAnsi="Book Antiqua" w:cs="Arial"/>
          <w:sz w:val="24"/>
          <w:szCs w:val="24"/>
        </w:rPr>
        <w:t xml:space="preserve"> </w:t>
      </w:r>
      <w:r w:rsidRPr="005C181D">
        <w:rPr>
          <w:rFonts w:ascii="Book Antiqua" w:hAnsi="Book Antiqua" w:cs="Arial"/>
          <w:sz w:val="24"/>
          <w:szCs w:val="24"/>
        </w:rPr>
        <w:t xml:space="preserve">Dirección de Planificación mantiene el criterio </w:t>
      </w:r>
      <w:r w:rsidR="00B20860" w:rsidRPr="005C181D">
        <w:rPr>
          <w:rFonts w:ascii="Book Antiqua" w:hAnsi="Book Antiqua" w:cs="Arial"/>
          <w:sz w:val="24"/>
          <w:szCs w:val="24"/>
        </w:rPr>
        <w:t>que</w:t>
      </w:r>
      <w:r w:rsidR="00C34C56" w:rsidRPr="005C181D">
        <w:rPr>
          <w:rFonts w:ascii="Book Antiqua" w:hAnsi="Book Antiqua" w:cs="Arial"/>
          <w:sz w:val="24"/>
          <w:szCs w:val="24"/>
        </w:rPr>
        <w:t xml:space="preserve"> </w:t>
      </w:r>
      <w:r w:rsidRPr="005C181D">
        <w:rPr>
          <w:rFonts w:ascii="Book Antiqua" w:hAnsi="Book Antiqua" w:cs="Arial"/>
          <w:sz w:val="24"/>
          <w:szCs w:val="24"/>
        </w:rPr>
        <w:t>debe ser Oficina</w:t>
      </w:r>
      <w:r w:rsidR="00B37D54" w:rsidRPr="005C181D">
        <w:rPr>
          <w:rFonts w:ascii="Book Antiqua" w:hAnsi="Book Antiqua" w:cs="Arial"/>
          <w:sz w:val="24"/>
          <w:szCs w:val="24"/>
        </w:rPr>
        <w:t xml:space="preserve"> Rectora</w:t>
      </w:r>
      <w:r w:rsidR="00936BF6" w:rsidRPr="005C181D">
        <w:rPr>
          <w:rFonts w:ascii="Book Antiqua" w:hAnsi="Book Antiqua" w:cs="Arial"/>
          <w:sz w:val="24"/>
          <w:szCs w:val="24"/>
        </w:rPr>
        <w:t xml:space="preserve"> de Justicia Restaurativa</w:t>
      </w:r>
      <w:r w:rsidRPr="005C181D">
        <w:rPr>
          <w:rFonts w:ascii="Book Antiqua" w:hAnsi="Book Antiqua" w:cs="Arial"/>
          <w:sz w:val="24"/>
          <w:szCs w:val="24"/>
        </w:rPr>
        <w:t xml:space="preserve">, </w:t>
      </w:r>
      <w:r w:rsidR="00C34C56" w:rsidRPr="005C181D">
        <w:rPr>
          <w:rFonts w:ascii="Book Antiqua" w:hAnsi="Book Antiqua" w:cs="Arial"/>
          <w:sz w:val="24"/>
          <w:szCs w:val="24"/>
        </w:rPr>
        <w:t xml:space="preserve">y no la de “Dirección”, pues si bien es cierto la ley la define como Dirección de Justicia Restaurativa, en realidad la figura de “Dirección” en la estructura del Poder Judicial corresponde a un nivel jerárquico superior, que actúa </w:t>
      </w:r>
      <w:r w:rsidR="009A5885" w:rsidRPr="005C181D">
        <w:rPr>
          <w:rFonts w:ascii="Book Antiqua" w:hAnsi="Book Antiqua" w:cs="Arial"/>
          <w:sz w:val="24"/>
          <w:szCs w:val="24"/>
        </w:rPr>
        <w:t xml:space="preserve">en su mayoría </w:t>
      </w:r>
      <w:r w:rsidR="00C34C56" w:rsidRPr="005C181D">
        <w:rPr>
          <w:rFonts w:ascii="Book Antiqua" w:hAnsi="Book Antiqua" w:cs="Arial"/>
          <w:sz w:val="24"/>
          <w:szCs w:val="24"/>
        </w:rPr>
        <w:t>como entes responsables “técnicos asesores” del Consejo Superior y Corte Plena, en donde se ejecutan varios procesos interdependientes entre sí, y por consiguiente se compone</w:t>
      </w:r>
      <w:r w:rsidR="00D12D15" w:rsidRPr="005C181D">
        <w:rPr>
          <w:rFonts w:ascii="Book Antiqua" w:hAnsi="Book Antiqua" w:cs="Arial"/>
          <w:sz w:val="24"/>
          <w:szCs w:val="24"/>
        </w:rPr>
        <w:t>n</w:t>
      </w:r>
      <w:r w:rsidR="00C34C56" w:rsidRPr="005C181D">
        <w:rPr>
          <w:rFonts w:ascii="Book Antiqua" w:hAnsi="Book Antiqua" w:cs="Arial"/>
          <w:sz w:val="24"/>
          <w:szCs w:val="24"/>
        </w:rPr>
        <w:t xml:space="preserve"> de distintos subprocesos, secciones, unidades o departamentos, los cuales realizan diferentes funciones de forma independiente, pero todas orientadas para alcanzar los objetivos de la organización</w:t>
      </w:r>
      <w:r w:rsidR="00D12D15" w:rsidRPr="005C181D">
        <w:rPr>
          <w:rFonts w:ascii="Book Antiqua" w:hAnsi="Book Antiqua" w:cs="Arial"/>
          <w:sz w:val="24"/>
          <w:szCs w:val="24"/>
        </w:rPr>
        <w:t>;</w:t>
      </w:r>
      <w:r w:rsidR="00C34C56" w:rsidRPr="005C181D">
        <w:rPr>
          <w:rFonts w:ascii="Book Antiqua" w:hAnsi="Book Antiqua" w:cs="Arial"/>
          <w:sz w:val="24"/>
          <w:szCs w:val="24"/>
        </w:rPr>
        <w:t xml:space="preserve"> característica que no cumple la </w:t>
      </w:r>
      <w:r w:rsidR="00E72BAE" w:rsidRPr="005C181D">
        <w:rPr>
          <w:rFonts w:ascii="Book Antiqua" w:hAnsi="Book Antiqua" w:cs="Arial"/>
          <w:sz w:val="24"/>
          <w:szCs w:val="24"/>
        </w:rPr>
        <w:t>O</w:t>
      </w:r>
      <w:r w:rsidR="00C34C56" w:rsidRPr="005C181D">
        <w:rPr>
          <w:rFonts w:ascii="Book Antiqua" w:hAnsi="Book Antiqua" w:cs="Arial"/>
          <w:sz w:val="24"/>
          <w:szCs w:val="24"/>
        </w:rPr>
        <w:t xml:space="preserve">ficina de Justicia Restaurativa, puesto </w:t>
      </w:r>
      <w:r w:rsidR="00D12D15" w:rsidRPr="005C181D">
        <w:rPr>
          <w:rFonts w:ascii="Book Antiqua" w:hAnsi="Book Antiqua" w:cs="Arial"/>
          <w:sz w:val="24"/>
          <w:szCs w:val="24"/>
        </w:rPr>
        <w:t xml:space="preserve">que </w:t>
      </w:r>
      <w:r w:rsidR="00C34C56" w:rsidRPr="005C181D">
        <w:rPr>
          <w:rFonts w:ascii="Book Antiqua" w:hAnsi="Book Antiqua" w:cs="Arial"/>
          <w:sz w:val="24"/>
          <w:szCs w:val="24"/>
        </w:rPr>
        <w:t>su principal objetivo se contempla en un único proceso, sin divisiones subordinadas</w:t>
      </w:r>
      <w:r w:rsidR="00C34C56" w:rsidRPr="00C34C56">
        <w:rPr>
          <w:rFonts w:ascii="Book Antiqua" w:hAnsi="Book Antiqua" w:cs="Arial"/>
          <w:sz w:val="24"/>
          <w:szCs w:val="24"/>
        </w:rPr>
        <w:t xml:space="preserve"> que cumplan funciones sustantivas, ni con un alto grado de independencia técnica y funcional</w:t>
      </w:r>
      <w:r w:rsidR="00D12D15">
        <w:rPr>
          <w:rFonts w:ascii="Book Antiqua" w:hAnsi="Book Antiqua" w:cs="Arial"/>
          <w:sz w:val="24"/>
          <w:szCs w:val="24"/>
        </w:rPr>
        <w:t xml:space="preserve">. </w:t>
      </w:r>
    </w:p>
    <w:p w14:paraId="79995A72" w14:textId="77777777" w:rsidR="009A5885" w:rsidRDefault="009A5885" w:rsidP="00B20860">
      <w:pPr>
        <w:jc w:val="both"/>
        <w:rPr>
          <w:rFonts w:ascii="Book Antiqua" w:hAnsi="Book Antiqua" w:cs="Arial"/>
          <w:sz w:val="24"/>
          <w:szCs w:val="24"/>
        </w:rPr>
      </w:pPr>
    </w:p>
    <w:p w14:paraId="02286DD0" w14:textId="28A7480D" w:rsidR="00C34C56" w:rsidRPr="005C181D" w:rsidRDefault="00C34C56" w:rsidP="00B20860">
      <w:pPr>
        <w:jc w:val="both"/>
        <w:rPr>
          <w:rFonts w:ascii="Book Antiqua" w:hAnsi="Book Antiqua" w:cs="Arial"/>
          <w:sz w:val="24"/>
          <w:szCs w:val="24"/>
        </w:rPr>
      </w:pPr>
      <w:r>
        <w:rPr>
          <w:rFonts w:ascii="Book Antiqua" w:hAnsi="Book Antiqua" w:cs="Arial"/>
          <w:sz w:val="24"/>
          <w:szCs w:val="24"/>
        </w:rPr>
        <w:t xml:space="preserve">Además, </w:t>
      </w:r>
      <w:r w:rsidR="00D12D15">
        <w:rPr>
          <w:rFonts w:ascii="Book Antiqua" w:hAnsi="Book Antiqua" w:cs="Arial"/>
          <w:sz w:val="24"/>
          <w:szCs w:val="24"/>
        </w:rPr>
        <w:t xml:space="preserve">conlleva el riesgo de </w:t>
      </w:r>
      <w:r w:rsidR="00D12D15" w:rsidRPr="00D12D15">
        <w:rPr>
          <w:rFonts w:ascii="Book Antiqua" w:hAnsi="Book Antiqua" w:cs="Arial"/>
          <w:sz w:val="24"/>
          <w:szCs w:val="24"/>
        </w:rPr>
        <w:t xml:space="preserve">las implicaciones que puedan generar </w:t>
      </w:r>
      <w:r w:rsidR="009A5885">
        <w:rPr>
          <w:rFonts w:ascii="Book Antiqua" w:hAnsi="Book Antiqua" w:cs="Arial"/>
          <w:sz w:val="24"/>
          <w:szCs w:val="24"/>
        </w:rPr>
        <w:t xml:space="preserve">no solo </w:t>
      </w:r>
      <w:r w:rsidR="00D12D15" w:rsidRPr="00D12D15">
        <w:rPr>
          <w:rFonts w:ascii="Book Antiqua" w:hAnsi="Book Antiqua" w:cs="Arial"/>
          <w:sz w:val="24"/>
          <w:szCs w:val="24"/>
        </w:rPr>
        <w:t xml:space="preserve">a la estructura organizativa de la institución, a nivel organizacional sino presupuestario, al reconocer </w:t>
      </w:r>
      <w:r w:rsidR="00D12D15">
        <w:rPr>
          <w:rFonts w:ascii="Book Antiqua" w:hAnsi="Book Antiqua" w:cs="Arial"/>
          <w:sz w:val="24"/>
          <w:szCs w:val="24"/>
        </w:rPr>
        <w:t xml:space="preserve">un alto </w:t>
      </w:r>
      <w:r w:rsidR="00D12D15" w:rsidRPr="00D12D15">
        <w:rPr>
          <w:rFonts w:ascii="Book Antiqua" w:hAnsi="Book Antiqua" w:cs="Arial"/>
          <w:sz w:val="24"/>
          <w:szCs w:val="24"/>
        </w:rPr>
        <w:t>puesto jerárquico</w:t>
      </w:r>
      <w:r w:rsidR="00D12D15">
        <w:rPr>
          <w:rFonts w:ascii="Book Antiqua" w:hAnsi="Book Antiqua" w:cs="Arial"/>
          <w:sz w:val="24"/>
          <w:szCs w:val="24"/>
        </w:rPr>
        <w:t xml:space="preserve"> equiparable a las estructuras que sí cumplen con esa función y</w:t>
      </w:r>
      <w:r w:rsidR="00D12D15" w:rsidRPr="00D12D15">
        <w:rPr>
          <w:rFonts w:ascii="Book Antiqua" w:hAnsi="Book Antiqua" w:cs="Arial"/>
          <w:sz w:val="24"/>
          <w:szCs w:val="24"/>
        </w:rPr>
        <w:t xml:space="preserve"> </w:t>
      </w:r>
      <w:r w:rsidR="00D12D15">
        <w:rPr>
          <w:rFonts w:ascii="Book Antiqua" w:hAnsi="Book Antiqua" w:cs="Arial"/>
          <w:sz w:val="24"/>
          <w:szCs w:val="24"/>
        </w:rPr>
        <w:t>que</w:t>
      </w:r>
      <w:r w:rsidR="0031584D">
        <w:rPr>
          <w:rFonts w:ascii="Book Antiqua" w:hAnsi="Book Antiqua" w:cs="Arial"/>
          <w:sz w:val="24"/>
          <w:szCs w:val="24"/>
        </w:rPr>
        <w:t>,</w:t>
      </w:r>
      <w:r w:rsidR="00D12D15">
        <w:rPr>
          <w:rFonts w:ascii="Book Antiqua" w:hAnsi="Book Antiqua" w:cs="Arial"/>
          <w:sz w:val="24"/>
          <w:szCs w:val="24"/>
        </w:rPr>
        <w:t xml:space="preserve"> por la naturaleza de la función que se desempeña en la Oficina de Justicia Restaurativa </w:t>
      </w:r>
      <w:r w:rsidR="00D12D15" w:rsidRPr="00D12D15">
        <w:rPr>
          <w:rFonts w:ascii="Book Antiqua" w:hAnsi="Book Antiqua" w:cs="Arial"/>
          <w:sz w:val="24"/>
          <w:szCs w:val="24"/>
        </w:rPr>
        <w:t xml:space="preserve">no son consecuentes con la clasificación de los puestos profesionales del nivel gerencial.   </w:t>
      </w:r>
      <w:r w:rsidR="00D12D15">
        <w:rPr>
          <w:rFonts w:ascii="Book Antiqua" w:hAnsi="Book Antiqua" w:cs="Arial"/>
          <w:sz w:val="24"/>
          <w:szCs w:val="24"/>
        </w:rPr>
        <w:t xml:space="preserve">Ejemplo de ello, la Dirección General del </w:t>
      </w:r>
      <w:r w:rsidR="00D12D15" w:rsidRPr="005C181D">
        <w:rPr>
          <w:rFonts w:ascii="Book Antiqua" w:hAnsi="Book Antiqua" w:cs="Arial"/>
          <w:sz w:val="24"/>
          <w:szCs w:val="24"/>
        </w:rPr>
        <w:t>Organismo de Investigación Judicial, la Dirección de Tecnología de Información, la Dirección Ejecutiva, entre otros.</w:t>
      </w:r>
    </w:p>
    <w:p w14:paraId="6BC49113" w14:textId="77777777" w:rsidR="00D12D15" w:rsidRPr="005C181D" w:rsidRDefault="00D12D15" w:rsidP="00C80A53">
      <w:pPr>
        <w:ind w:left="360"/>
        <w:jc w:val="both"/>
        <w:rPr>
          <w:rFonts w:ascii="Book Antiqua" w:hAnsi="Book Antiqua" w:cs="Arial"/>
          <w:sz w:val="24"/>
          <w:szCs w:val="24"/>
        </w:rPr>
      </w:pPr>
    </w:p>
    <w:p w14:paraId="7EFFA357" w14:textId="43D00734" w:rsidR="00C80A53" w:rsidRPr="005C181D" w:rsidRDefault="00B37D54" w:rsidP="009A5885">
      <w:pPr>
        <w:jc w:val="both"/>
        <w:rPr>
          <w:rFonts w:ascii="Book Antiqua" w:hAnsi="Book Antiqua" w:cs="Arial"/>
          <w:sz w:val="24"/>
          <w:szCs w:val="24"/>
        </w:rPr>
      </w:pPr>
      <w:r w:rsidRPr="005C181D">
        <w:rPr>
          <w:rFonts w:ascii="Book Antiqua" w:hAnsi="Book Antiqua" w:cs="Arial"/>
          <w:sz w:val="24"/>
          <w:szCs w:val="24"/>
        </w:rPr>
        <w:t xml:space="preserve">Asimismo, se recomienda </w:t>
      </w:r>
      <w:r w:rsidR="009A5885" w:rsidRPr="005C181D">
        <w:rPr>
          <w:rFonts w:ascii="Book Antiqua" w:hAnsi="Book Antiqua" w:cs="Arial"/>
          <w:sz w:val="24"/>
          <w:szCs w:val="24"/>
        </w:rPr>
        <w:t xml:space="preserve">avalar la creación del Consejo Consultivo, </w:t>
      </w:r>
      <w:r w:rsidRPr="005C181D">
        <w:rPr>
          <w:rFonts w:ascii="Book Antiqua" w:hAnsi="Book Antiqua" w:cs="Arial"/>
          <w:sz w:val="24"/>
          <w:szCs w:val="24"/>
        </w:rPr>
        <w:t>con la finalidad de que la Rectoría cuente con una retroalimentación y asesoría de parte de los principales actores en la aplicación de la Ley en el Poder Judicial</w:t>
      </w:r>
      <w:r w:rsidR="00FB2A85" w:rsidRPr="005C181D">
        <w:rPr>
          <w:rFonts w:ascii="Book Antiqua" w:hAnsi="Book Antiqua" w:cs="Arial"/>
          <w:sz w:val="24"/>
          <w:szCs w:val="24"/>
        </w:rPr>
        <w:t xml:space="preserve"> sin obstaculizar la labor encargada por Ley a la Rectoría.</w:t>
      </w:r>
    </w:p>
    <w:p w14:paraId="53DB80D7" w14:textId="77777777" w:rsidR="004936B5" w:rsidRPr="005C181D" w:rsidRDefault="004936B5" w:rsidP="00A96D12">
      <w:pPr>
        <w:ind w:left="360"/>
        <w:jc w:val="both"/>
        <w:rPr>
          <w:rFonts w:ascii="Book Antiqua" w:hAnsi="Book Antiqua" w:cs="Arial"/>
          <w:sz w:val="24"/>
          <w:szCs w:val="24"/>
        </w:rPr>
      </w:pPr>
    </w:p>
    <w:p w14:paraId="392ACE82" w14:textId="6DED7DF2" w:rsidR="000803A4" w:rsidRPr="005C181D" w:rsidRDefault="00EE3CAC" w:rsidP="009A5885">
      <w:pPr>
        <w:jc w:val="both"/>
        <w:rPr>
          <w:rFonts w:ascii="Book Antiqua" w:hAnsi="Book Antiqua" w:cs="Arial"/>
          <w:sz w:val="24"/>
          <w:szCs w:val="24"/>
        </w:rPr>
      </w:pPr>
      <w:r w:rsidRPr="0031584D">
        <w:rPr>
          <w:rFonts w:ascii="Book Antiqua" w:hAnsi="Book Antiqua" w:cs="Arial"/>
          <w:b/>
          <w:bCs/>
          <w:sz w:val="24"/>
          <w:szCs w:val="24"/>
        </w:rPr>
        <w:lastRenderedPageBreak/>
        <w:t>10</w:t>
      </w:r>
      <w:r w:rsidR="00173A5F" w:rsidRPr="0031584D">
        <w:rPr>
          <w:rFonts w:ascii="Book Antiqua" w:hAnsi="Book Antiqua" w:cs="Arial"/>
          <w:b/>
          <w:bCs/>
          <w:sz w:val="24"/>
          <w:szCs w:val="24"/>
        </w:rPr>
        <w:t>.</w:t>
      </w:r>
      <w:r w:rsidRPr="0031584D">
        <w:rPr>
          <w:rFonts w:ascii="Book Antiqua" w:hAnsi="Book Antiqua" w:cs="Arial"/>
          <w:b/>
          <w:bCs/>
          <w:sz w:val="24"/>
          <w:szCs w:val="24"/>
        </w:rPr>
        <w:t>4</w:t>
      </w:r>
      <w:r w:rsidR="00173A5F" w:rsidRPr="0031584D">
        <w:rPr>
          <w:rFonts w:ascii="Book Antiqua" w:hAnsi="Book Antiqua" w:cs="Arial"/>
          <w:b/>
          <w:bCs/>
          <w:sz w:val="24"/>
          <w:szCs w:val="24"/>
        </w:rPr>
        <w:t>.-</w:t>
      </w:r>
      <w:r w:rsidR="00173A5F" w:rsidRPr="005C181D">
        <w:rPr>
          <w:rFonts w:ascii="Book Antiqua" w:hAnsi="Book Antiqua" w:cs="Arial"/>
          <w:sz w:val="24"/>
          <w:szCs w:val="24"/>
        </w:rPr>
        <w:t xml:space="preserve"> </w:t>
      </w:r>
      <w:r w:rsidR="00A249BD" w:rsidRPr="005C181D">
        <w:rPr>
          <w:rFonts w:ascii="Book Antiqua" w:hAnsi="Book Antiqua" w:cs="Arial"/>
          <w:sz w:val="24"/>
          <w:szCs w:val="24"/>
        </w:rPr>
        <w:t xml:space="preserve">El personal deberá cumplir con las funciones destacadas en </w:t>
      </w:r>
      <w:r w:rsidR="00173A5F" w:rsidRPr="005C181D">
        <w:rPr>
          <w:rFonts w:ascii="Book Antiqua" w:hAnsi="Book Antiqua" w:cs="Arial"/>
          <w:sz w:val="24"/>
          <w:szCs w:val="24"/>
        </w:rPr>
        <w:t xml:space="preserve">el </w:t>
      </w:r>
      <w:r w:rsidR="00A249BD" w:rsidRPr="005C181D">
        <w:rPr>
          <w:rFonts w:ascii="Book Antiqua" w:hAnsi="Book Antiqua" w:cs="Arial"/>
          <w:sz w:val="24"/>
          <w:szCs w:val="24"/>
        </w:rPr>
        <w:t>anexo</w:t>
      </w:r>
      <w:r w:rsidR="00173A5F" w:rsidRPr="005C181D">
        <w:rPr>
          <w:rFonts w:ascii="Book Antiqua" w:hAnsi="Book Antiqua" w:cs="Arial"/>
          <w:sz w:val="24"/>
          <w:szCs w:val="24"/>
        </w:rPr>
        <w:t xml:space="preserve"> 1</w:t>
      </w:r>
      <w:r w:rsidR="00A209EB" w:rsidRPr="005C181D">
        <w:rPr>
          <w:rFonts w:ascii="Book Antiqua" w:hAnsi="Book Antiqua" w:cs="Arial"/>
          <w:sz w:val="24"/>
          <w:szCs w:val="24"/>
        </w:rPr>
        <w:t>.</w:t>
      </w:r>
    </w:p>
    <w:p w14:paraId="14EE1E49" w14:textId="77777777" w:rsidR="00A02906" w:rsidRPr="0031584D" w:rsidRDefault="00A02906" w:rsidP="009A5885">
      <w:pPr>
        <w:jc w:val="both"/>
        <w:rPr>
          <w:rFonts w:ascii="Book Antiqua" w:hAnsi="Book Antiqua" w:cs="Arial"/>
          <w:b/>
          <w:bCs/>
          <w:sz w:val="24"/>
          <w:szCs w:val="24"/>
        </w:rPr>
      </w:pPr>
    </w:p>
    <w:p w14:paraId="0E0C9889" w14:textId="2EE14258" w:rsidR="00A02906" w:rsidRPr="005C181D" w:rsidRDefault="00EE3CAC" w:rsidP="009A5885">
      <w:pPr>
        <w:jc w:val="both"/>
        <w:rPr>
          <w:rFonts w:ascii="Book Antiqua" w:hAnsi="Book Antiqua" w:cs="Arial"/>
          <w:sz w:val="24"/>
          <w:szCs w:val="24"/>
        </w:rPr>
      </w:pPr>
      <w:r w:rsidRPr="0031584D">
        <w:rPr>
          <w:rFonts w:ascii="Book Antiqua" w:hAnsi="Book Antiqua" w:cs="Arial"/>
          <w:b/>
          <w:bCs/>
          <w:sz w:val="24"/>
          <w:szCs w:val="24"/>
        </w:rPr>
        <w:t>10</w:t>
      </w:r>
      <w:r w:rsidR="00A02906" w:rsidRPr="0031584D">
        <w:rPr>
          <w:rFonts w:ascii="Book Antiqua" w:hAnsi="Book Antiqua" w:cs="Arial"/>
          <w:b/>
          <w:bCs/>
          <w:sz w:val="24"/>
          <w:szCs w:val="24"/>
        </w:rPr>
        <w:t>.</w:t>
      </w:r>
      <w:r w:rsidRPr="0031584D">
        <w:rPr>
          <w:rFonts w:ascii="Book Antiqua" w:hAnsi="Book Antiqua" w:cs="Arial"/>
          <w:b/>
          <w:bCs/>
          <w:sz w:val="24"/>
          <w:szCs w:val="24"/>
        </w:rPr>
        <w:t>5</w:t>
      </w:r>
      <w:r w:rsidR="00A02906" w:rsidRPr="0031584D">
        <w:rPr>
          <w:rFonts w:ascii="Book Antiqua" w:hAnsi="Book Antiqua" w:cs="Arial"/>
          <w:b/>
          <w:bCs/>
          <w:sz w:val="24"/>
          <w:szCs w:val="24"/>
        </w:rPr>
        <w:t>.-</w:t>
      </w:r>
      <w:r w:rsidR="00A02906" w:rsidRPr="005C181D">
        <w:rPr>
          <w:rFonts w:ascii="Book Antiqua" w:hAnsi="Book Antiqua" w:cs="Arial"/>
          <w:sz w:val="24"/>
          <w:szCs w:val="24"/>
        </w:rPr>
        <w:t xml:space="preserve"> </w:t>
      </w:r>
      <w:r w:rsidR="006C202F" w:rsidRPr="005C181D">
        <w:rPr>
          <w:rFonts w:ascii="Book Antiqua" w:hAnsi="Book Antiqua" w:cs="Arial"/>
          <w:sz w:val="24"/>
          <w:szCs w:val="24"/>
        </w:rPr>
        <w:t xml:space="preserve">Respecto a las funciones aprobadas por el Consejo Superior en sesión 3-20, artículo LXXXII, para el puesto de Profesional 2, </w:t>
      </w:r>
      <w:r w:rsidR="002D0436" w:rsidRPr="005C181D">
        <w:rPr>
          <w:rFonts w:ascii="Book Antiqua" w:hAnsi="Book Antiqua" w:cs="Arial"/>
          <w:sz w:val="24"/>
          <w:szCs w:val="24"/>
        </w:rPr>
        <w:t xml:space="preserve">no </w:t>
      </w:r>
      <w:r w:rsidR="006C202F" w:rsidRPr="005C181D">
        <w:rPr>
          <w:rFonts w:ascii="Book Antiqua" w:hAnsi="Book Antiqua" w:cs="Arial"/>
          <w:sz w:val="24"/>
          <w:szCs w:val="24"/>
        </w:rPr>
        <w:t xml:space="preserve">se recomienda que </w:t>
      </w:r>
      <w:r w:rsidR="002D0436" w:rsidRPr="005C181D">
        <w:rPr>
          <w:rFonts w:ascii="Book Antiqua" w:hAnsi="Book Antiqua" w:cs="Arial"/>
          <w:sz w:val="24"/>
          <w:szCs w:val="24"/>
        </w:rPr>
        <w:t xml:space="preserve">sean asumidas por ese puesto, sino </w:t>
      </w:r>
      <w:r w:rsidR="006C202F" w:rsidRPr="005C181D">
        <w:rPr>
          <w:rFonts w:ascii="Book Antiqua" w:hAnsi="Book Antiqua" w:cs="Arial"/>
          <w:sz w:val="24"/>
          <w:szCs w:val="24"/>
        </w:rPr>
        <w:t>por la</w:t>
      </w:r>
      <w:r w:rsidR="002D0436" w:rsidRPr="005C181D">
        <w:rPr>
          <w:rFonts w:ascii="Book Antiqua" w:hAnsi="Book Antiqua" w:cs="Arial"/>
          <w:sz w:val="24"/>
          <w:szCs w:val="24"/>
        </w:rPr>
        <w:t xml:space="preserve"> persona a destacar en la </w:t>
      </w:r>
      <w:r w:rsidR="006C202F" w:rsidRPr="005C181D">
        <w:rPr>
          <w:rFonts w:ascii="Book Antiqua" w:hAnsi="Book Antiqua" w:cs="Arial"/>
          <w:sz w:val="24"/>
          <w:szCs w:val="24"/>
        </w:rPr>
        <w:t>figura de enlace</w:t>
      </w:r>
      <w:r w:rsidR="001E19B9" w:rsidRPr="005C181D">
        <w:rPr>
          <w:rFonts w:ascii="Book Antiqua" w:hAnsi="Book Antiqua" w:cs="Arial"/>
          <w:sz w:val="24"/>
          <w:szCs w:val="24"/>
        </w:rPr>
        <w:t>, en razón de las responsabilidades que le corresponderán, según la línea de autoridad que asumiría entre el equipo</w:t>
      </w:r>
      <w:r w:rsidR="006C202F" w:rsidRPr="005C181D">
        <w:rPr>
          <w:rFonts w:ascii="Book Antiqua" w:hAnsi="Book Antiqua" w:cs="Arial"/>
          <w:sz w:val="24"/>
          <w:szCs w:val="24"/>
        </w:rPr>
        <w:t>:</w:t>
      </w:r>
    </w:p>
    <w:p w14:paraId="463ED5F7" w14:textId="77777777" w:rsidR="006C202F" w:rsidRPr="005C181D" w:rsidRDefault="006C202F" w:rsidP="009A5885">
      <w:pPr>
        <w:jc w:val="both"/>
        <w:rPr>
          <w:rFonts w:ascii="Book Antiqua" w:hAnsi="Book Antiqua" w:cs="Arial"/>
          <w:sz w:val="24"/>
          <w:szCs w:val="24"/>
        </w:rPr>
      </w:pPr>
    </w:p>
    <w:p w14:paraId="31D19A97" w14:textId="71A1BC45" w:rsidR="00FC4FF0" w:rsidRPr="005C181D" w:rsidRDefault="002F3EDA" w:rsidP="00450008">
      <w:pPr>
        <w:pStyle w:val="Prrafodelista"/>
        <w:numPr>
          <w:ilvl w:val="0"/>
          <w:numId w:val="46"/>
        </w:numPr>
        <w:ind w:right="566"/>
        <w:jc w:val="both"/>
        <w:rPr>
          <w:rFonts w:ascii="Book Antiqua" w:hAnsi="Book Antiqua"/>
          <w:i/>
          <w:iCs/>
        </w:rPr>
      </w:pPr>
      <w:r w:rsidRPr="005C181D">
        <w:rPr>
          <w:rFonts w:ascii="Book Antiqua" w:hAnsi="Book Antiqua"/>
          <w:i/>
          <w:iCs/>
        </w:rPr>
        <w:t>Aprobar viáticos de las personas funcionarias de la Oficina del Programa de Justicia Restaurativa.</w:t>
      </w:r>
    </w:p>
    <w:p w14:paraId="64C0999A" w14:textId="77777777" w:rsidR="00CD12A4" w:rsidRPr="00450008" w:rsidRDefault="00CD12A4" w:rsidP="00CD12A4">
      <w:pPr>
        <w:pStyle w:val="Prrafodelista"/>
        <w:ind w:left="1080" w:right="566"/>
        <w:jc w:val="both"/>
        <w:rPr>
          <w:rFonts w:ascii="Book Antiqua" w:hAnsi="Book Antiqua"/>
          <w:i/>
          <w:iCs/>
        </w:rPr>
      </w:pPr>
    </w:p>
    <w:p w14:paraId="53F99B5C" w14:textId="26B51EE4" w:rsidR="00FC4FF0" w:rsidRDefault="00FC4FF0" w:rsidP="00450008">
      <w:pPr>
        <w:pStyle w:val="Prrafodelista"/>
        <w:numPr>
          <w:ilvl w:val="0"/>
          <w:numId w:val="46"/>
        </w:numPr>
        <w:ind w:right="566"/>
        <w:contextualSpacing/>
        <w:jc w:val="both"/>
        <w:rPr>
          <w:i/>
          <w:iCs/>
          <w:sz w:val="22"/>
          <w:szCs w:val="22"/>
          <w:lang w:val="es-ES_tradnl"/>
        </w:rPr>
      </w:pPr>
      <w:r w:rsidRPr="00450008">
        <w:rPr>
          <w:rFonts w:ascii="Book Antiqua" w:hAnsi="Book Antiqua"/>
          <w:i/>
          <w:iCs/>
        </w:rPr>
        <w:t xml:space="preserve">Dirigir, asignar, coordinar, supervisar y ejecutar las actividades y trabajos administrativos de la </w:t>
      </w:r>
      <w:r w:rsidR="002F3EDA" w:rsidRPr="00450008">
        <w:rPr>
          <w:rFonts w:ascii="Book Antiqua" w:hAnsi="Book Antiqua"/>
          <w:i/>
          <w:iCs/>
        </w:rPr>
        <w:t>Oficina</w:t>
      </w:r>
      <w:r w:rsidRPr="00450008">
        <w:rPr>
          <w:rFonts w:ascii="Book Antiqua" w:hAnsi="Book Antiqua"/>
          <w:i/>
          <w:iCs/>
        </w:rPr>
        <w:t xml:space="preserve"> del Programa de Justicia Restaurativa</w:t>
      </w:r>
      <w:r w:rsidRPr="00450008">
        <w:rPr>
          <w:i/>
          <w:iCs/>
          <w:sz w:val="22"/>
          <w:szCs w:val="22"/>
          <w:lang w:val="es-ES_tradnl"/>
        </w:rPr>
        <w:t>.</w:t>
      </w:r>
    </w:p>
    <w:p w14:paraId="0D6EE640" w14:textId="77777777" w:rsidR="00CD12A4" w:rsidRPr="00CD12A4" w:rsidRDefault="00CD12A4" w:rsidP="00CD12A4">
      <w:pPr>
        <w:ind w:right="566"/>
        <w:contextualSpacing/>
        <w:jc w:val="both"/>
        <w:rPr>
          <w:i/>
          <w:iCs/>
          <w:sz w:val="22"/>
          <w:szCs w:val="22"/>
          <w:lang w:val="es-ES_tradnl"/>
        </w:rPr>
      </w:pPr>
    </w:p>
    <w:p w14:paraId="6BE13684" w14:textId="77777777" w:rsidR="002D0436" w:rsidRPr="00450008" w:rsidRDefault="002D0436" w:rsidP="00450008">
      <w:pPr>
        <w:pStyle w:val="Prrafodelista"/>
        <w:numPr>
          <w:ilvl w:val="0"/>
          <w:numId w:val="46"/>
        </w:numPr>
        <w:ind w:right="566"/>
        <w:rPr>
          <w:rFonts w:ascii="Book Antiqua" w:hAnsi="Book Antiqua"/>
          <w:i/>
          <w:iCs/>
        </w:rPr>
      </w:pPr>
      <w:r w:rsidRPr="00450008">
        <w:rPr>
          <w:rFonts w:ascii="Book Antiqua" w:hAnsi="Book Antiqua"/>
          <w:i/>
          <w:iCs/>
        </w:rPr>
        <w:t>Asesorar, orientar e instruir al personal operativo sobre las labores a ejecutar</w:t>
      </w:r>
    </w:p>
    <w:p w14:paraId="738CC79E" w14:textId="77777777" w:rsidR="002D0436" w:rsidRPr="00450008" w:rsidRDefault="002D0436" w:rsidP="00450008">
      <w:pPr>
        <w:pStyle w:val="Prrafodelista"/>
        <w:ind w:left="1080"/>
        <w:contextualSpacing/>
        <w:jc w:val="both"/>
        <w:rPr>
          <w:i/>
          <w:iCs/>
          <w:sz w:val="22"/>
          <w:szCs w:val="22"/>
          <w:lang w:val="es-ES_tradnl"/>
        </w:rPr>
      </w:pPr>
    </w:p>
    <w:p w14:paraId="7E8DBB48" w14:textId="77777777" w:rsidR="00DB60D8" w:rsidRDefault="00DB60D8" w:rsidP="00450008">
      <w:pPr>
        <w:jc w:val="both"/>
        <w:rPr>
          <w:rFonts w:ascii="Book Antiqua" w:hAnsi="Book Antiqua"/>
        </w:rPr>
      </w:pPr>
    </w:p>
    <w:p w14:paraId="326C899D" w14:textId="5B603638" w:rsidR="002D0436" w:rsidRPr="00450008" w:rsidRDefault="002D0436" w:rsidP="009A5885">
      <w:pPr>
        <w:jc w:val="both"/>
        <w:rPr>
          <w:rFonts w:ascii="Book Antiqua" w:hAnsi="Book Antiqua"/>
        </w:rPr>
      </w:pPr>
      <w:r>
        <w:rPr>
          <w:rFonts w:ascii="Book Antiqua" w:hAnsi="Book Antiqua"/>
          <w:sz w:val="24"/>
          <w:szCs w:val="24"/>
        </w:rPr>
        <w:t>Lo anterior, sin detrimento de lo que así establezca el Subproceso de Análisis de Puestos, al momento de analizar las diversas plazas de esta oficina.</w:t>
      </w:r>
      <w:r w:rsidRPr="002D0436">
        <w:t xml:space="preserve"> </w:t>
      </w:r>
      <w:r w:rsidRPr="002D0436">
        <w:rPr>
          <w:rFonts w:ascii="Book Antiqua" w:hAnsi="Book Antiqua"/>
          <w:sz w:val="24"/>
          <w:szCs w:val="24"/>
        </w:rPr>
        <w:t xml:space="preserve">En el anexo 1, se consignan las labores aprobadas por el Consejo Superior en sesión 3-2020, artículo LXXXII, exceptuando las detalladas anteriormente, que </w:t>
      </w:r>
      <w:r w:rsidR="001E19B9">
        <w:rPr>
          <w:rFonts w:ascii="Book Antiqua" w:hAnsi="Book Antiqua"/>
          <w:sz w:val="24"/>
          <w:szCs w:val="24"/>
        </w:rPr>
        <w:t>se sugiere sean</w:t>
      </w:r>
      <w:r w:rsidRPr="002D0436">
        <w:rPr>
          <w:rFonts w:ascii="Book Antiqua" w:hAnsi="Book Antiqua"/>
          <w:sz w:val="24"/>
          <w:szCs w:val="24"/>
        </w:rPr>
        <w:t xml:space="preserve"> asumidas por </w:t>
      </w:r>
      <w:r w:rsidR="001E19B9">
        <w:rPr>
          <w:rFonts w:ascii="Book Antiqua" w:hAnsi="Book Antiqua"/>
          <w:sz w:val="24"/>
          <w:szCs w:val="24"/>
        </w:rPr>
        <w:t>l</w:t>
      </w:r>
      <w:r w:rsidRPr="002D0436">
        <w:rPr>
          <w:rFonts w:ascii="Book Antiqua" w:hAnsi="Book Antiqua"/>
          <w:sz w:val="24"/>
          <w:szCs w:val="24"/>
        </w:rPr>
        <w:t>a figura</w:t>
      </w:r>
      <w:r w:rsidR="001E19B9">
        <w:rPr>
          <w:rFonts w:ascii="Book Antiqua" w:hAnsi="Book Antiqua"/>
          <w:sz w:val="24"/>
          <w:szCs w:val="24"/>
        </w:rPr>
        <w:t xml:space="preserve"> de enlace</w:t>
      </w:r>
      <w:r w:rsidRPr="002D0436">
        <w:rPr>
          <w:rFonts w:ascii="Book Antiqua" w:hAnsi="Book Antiqua"/>
          <w:sz w:val="24"/>
          <w:szCs w:val="24"/>
        </w:rPr>
        <w:t>.</w:t>
      </w:r>
    </w:p>
    <w:p w14:paraId="39439EE9" w14:textId="7234205E" w:rsidR="00173A5F" w:rsidRPr="0031584D" w:rsidRDefault="00173A5F" w:rsidP="009A5885">
      <w:pPr>
        <w:jc w:val="both"/>
        <w:rPr>
          <w:rFonts w:ascii="Book Antiqua" w:hAnsi="Book Antiqua" w:cs="Arial"/>
          <w:b/>
          <w:bCs/>
          <w:sz w:val="24"/>
          <w:szCs w:val="24"/>
        </w:rPr>
      </w:pPr>
    </w:p>
    <w:p w14:paraId="31B771DE" w14:textId="1506B46B" w:rsidR="006570AB" w:rsidRPr="000C22AB" w:rsidRDefault="00EE3CAC" w:rsidP="00450008">
      <w:pPr>
        <w:jc w:val="both"/>
        <w:rPr>
          <w:rFonts w:ascii="Book Antiqua" w:hAnsi="Book Antiqua" w:cs="Arial"/>
          <w:sz w:val="24"/>
          <w:szCs w:val="24"/>
        </w:rPr>
      </w:pPr>
      <w:r w:rsidRPr="0031584D">
        <w:rPr>
          <w:rFonts w:ascii="Book Antiqua" w:hAnsi="Book Antiqua" w:cs="Arial"/>
          <w:b/>
          <w:bCs/>
          <w:sz w:val="24"/>
          <w:szCs w:val="24"/>
        </w:rPr>
        <w:t>10</w:t>
      </w:r>
      <w:r w:rsidR="007000ED" w:rsidRPr="0031584D">
        <w:rPr>
          <w:rFonts w:ascii="Book Antiqua" w:hAnsi="Book Antiqua" w:cs="Arial"/>
          <w:b/>
          <w:bCs/>
          <w:sz w:val="24"/>
          <w:szCs w:val="24"/>
        </w:rPr>
        <w:t>.</w:t>
      </w:r>
      <w:r w:rsidRPr="0031584D">
        <w:rPr>
          <w:rFonts w:ascii="Book Antiqua" w:hAnsi="Book Antiqua" w:cs="Arial"/>
          <w:b/>
          <w:bCs/>
          <w:sz w:val="24"/>
          <w:szCs w:val="24"/>
        </w:rPr>
        <w:t>6</w:t>
      </w:r>
      <w:r w:rsidR="007000ED" w:rsidRPr="0031584D">
        <w:rPr>
          <w:rFonts w:ascii="Book Antiqua" w:hAnsi="Book Antiqua" w:cs="Arial"/>
          <w:b/>
          <w:bCs/>
          <w:sz w:val="24"/>
          <w:szCs w:val="24"/>
        </w:rPr>
        <w:t>.-</w:t>
      </w:r>
      <w:r w:rsidR="007000ED">
        <w:rPr>
          <w:rFonts w:ascii="Book Antiqua" w:hAnsi="Book Antiqua" w:cs="Arial"/>
          <w:sz w:val="24"/>
          <w:szCs w:val="24"/>
        </w:rPr>
        <w:t xml:space="preserve"> </w:t>
      </w:r>
      <w:r w:rsidR="003B57C1">
        <w:rPr>
          <w:rFonts w:ascii="Book Antiqua" w:hAnsi="Book Antiqua" w:cs="Arial"/>
          <w:sz w:val="24"/>
          <w:szCs w:val="24"/>
        </w:rPr>
        <w:t>S</w:t>
      </w:r>
      <w:r w:rsidR="006537FA" w:rsidRPr="000C22AB">
        <w:rPr>
          <w:rFonts w:ascii="Book Antiqua" w:hAnsi="Book Antiqua" w:cs="Arial"/>
          <w:sz w:val="24"/>
          <w:szCs w:val="24"/>
        </w:rPr>
        <w:t>e recomienda que las plazas adscritas al Área de Gestión y Apoyo del Centro de Apoyo, Coordinación y Mejoramiento de la Función Jurisdiccional</w:t>
      </w:r>
      <w:r w:rsidR="000C22AB">
        <w:rPr>
          <w:rFonts w:ascii="Book Antiqua" w:hAnsi="Book Antiqua" w:cs="Arial"/>
          <w:sz w:val="24"/>
          <w:szCs w:val="24"/>
        </w:rPr>
        <w:t xml:space="preserve"> </w:t>
      </w:r>
      <w:r w:rsidR="00AB1FA9">
        <w:rPr>
          <w:rFonts w:ascii="Book Antiqua" w:hAnsi="Book Antiqua" w:cs="Arial"/>
          <w:sz w:val="24"/>
          <w:szCs w:val="24"/>
        </w:rPr>
        <w:t>y a la Oficina Administra</w:t>
      </w:r>
      <w:r w:rsidR="006278BA">
        <w:rPr>
          <w:rFonts w:ascii="Book Antiqua" w:hAnsi="Book Antiqua" w:cs="Arial"/>
          <w:sz w:val="24"/>
          <w:szCs w:val="24"/>
        </w:rPr>
        <w:t>tiva</w:t>
      </w:r>
      <w:r w:rsidR="00AB1FA9">
        <w:rPr>
          <w:rFonts w:ascii="Book Antiqua" w:hAnsi="Book Antiqua" w:cs="Arial"/>
          <w:sz w:val="24"/>
          <w:szCs w:val="24"/>
        </w:rPr>
        <w:t xml:space="preserve"> del Segundo Circuito Judicial de San José</w:t>
      </w:r>
      <w:r w:rsidR="00990B01">
        <w:rPr>
          <w:rFonts w:ascii="Book Antiqua" w:hAnsi="Book Antiqua" w:cs="Arial"/>
          <w:sz w:val="24"/>
          <w:szCs w:val="24"/>
        </w:rPr>
        <w:t>, las cuales</w:t>
      </w:r>
      <w:r w:rsidR="000C22AB">
        <w:rPr>
          <w:rFonts w:ascii="Book Antiqua" w:hAnsi="Book Antiqua" w:cs="Arial"/>
          <w:sz w:val="24"/>
          <w:szCs w:val="24"/>
        </w:rPr>
        <w:t xml:space="preserve"> vienen dando el soporte a la </w:t>
      </w:r>
      <w:r w:rsidR="003B57C1">
        <w:rPr>
          <w:rFonts w:ascii="Book Antiqua" w:hAnsi="Book Antiqua" w:cs="Arial"/>
          <w:sz w:val="24"/>
          <w:szCs w:val="24"/>
        </w:rPr>
        <w:t>o</w:t>
      </w:r>
      <w:r w:rsidR="000C22AB" w:rsidRPr="000C22AB">
        <w:rPr>
          <w:rFonts w:ascii="Book Antiqua" w:hAnsi="Book Antiqua" w:cs="Arial"/>
          <w:sz w:val="24"/>
          <w:szCs w:val="24"/>
        </w:rPr>
        <w:t>ficina de Justicia Restaurativa</w:t>
      </w:r>
      <w:r w:rsidR="000C22AB">
        <w:rPr>
          <w:rFonts w:ascii="Book Antiqua" w:hAnsi="Book Antiqua" w:cs="Arial"/>
          <w:sz w:val="24"/>
          <w:szCs w:val="24"/>
        </w:rPr>
        <w:t>,</w:t>
      </w:r>
      <w:r w:rsidR="000C22AB" w:rsidRPr="000C22AB">
        <w:rPr>
          <w:rFonts w:ascii="Book Antiqua" w:hAnsi="Book Antiqua" w:cs="Arial"/>
          <w:sz w:val="24"/>
          <w:szCs w:val="24"/>
        </w:rPr>
        <w:t xml:space="preserve"> </w:t>
      </w:r>
      <w:r w:rsidR="006537FA" w:rsidRPr="000C22AB">
        <w:rPr>
          <w:rFonts w:ascii="Book Antiqua" w:hAnsi="Book Antiqua" w:cs="Arial"/>
          <w:sz w:val="24"/>
          <w:szCs w:val="24"/>
        </w:rPr>
        <w:t xml:space="preserve">sean trasladadas </w:t>
      </w:r>
      <w:r w:rsidR="000C22AB">
        <w:rPr>
          <w:rFonts w:ascii="Book Antiqua" w:hAnsi="Book Antiqua" w:cs="Arial"/>
          <w:sz w:val="24"/>
          <w:szCs w:val="24"/>
        </w:rPr>
        <w:t xml:space="preserve">de </w:t>
      </w:r>
      <w:r w:rsidR="0015393E" w:rsidRPr="000C22AB">
        <w:rPr>
          <w:rFonts w:ascii="Book Antiqua" w:hAnsi="Book Antiqua" w:cs="Arial"/>
          <w:sz w:val="24"/>
          <w:szCs w:val="24"/>
        </w:rPr>
        <w:t xml:space="preserve">manera </w:t>
      </w:r>
      <w:r w:rsidR="000C22AB">
        <w:rPr>
          <w:rFonts w:ascii="Book Antiqua" w:hAnsi="Book Antiqua" w:cs="Arial"/>
          <w:sz w:val="24"/>
          <w:szCs w:val="24"/>
        </w:rPr>
        <w:t>definitiva</w:t>
      </w:r>
      <w:r w:rsidR="00C72235">
        <w:rPr>
          <w:rFonts w:ascii="Book Antiqua" w:hAnsi="Book Antiqua" w:cs="Arial"/>
          <w:sz w:val="24"/>
          <w:szCs w:val="24"/>
        </w:rPr>
        <w:t xml:space="preserve"> al </w:t>
      </w:r>
      <w:r w:rsidR="00D437E9">
        <w:rPr>
          <w:rFonts w:ascii="Book Antiqua" w:hAnsi="Book Antiqua" w:cs="Arial"/>
          <w:sz w:val="24"/>
          <w:szCs w:val="24"/>
        </w:rPr>
        <w:t xml:space="preserve">actual </w:t>
      </w:r>
      <w:r w:rsidR="00C72235">
        <w:rPr>
          <w:rFonts w:ascii="Book Antiqua" w:hAnsi="Book Antiqua" w:cs="Arial"/>
          <w:sz w:val="24"/>
          <w:szCs w:val="24"/>
        </w:rPr>
        <w:t xml:space="preserve">código de oficina 1377- </w:t>
      </w:r>
      <w:r w:rsidR="001A621A">
        <w:rPr>
          <w:rFonts w:ascii="Book Antiqua" w:hAnsi="Book Antiqua" w:cs="Arial"/>
          <w:sz w:val="24"/>
          <w:szCs w:val="24"/>
        </w:rPr>
        <w:t xml:space="preserve">Programa de </w:t>
      </w:r>
      <w:r w:rsidR="00C72235">
        <w:rPr>
          <w:rFonts w:ascii="Book Antiqua" w:hAnsi="Book Antiqua" w:cs="Arial"/>
          <w:sz w:val="24"/>
          <w:szCs w:val="24"/>
        </w:rPr>
        <w:t>Justicia Restaurativa</w:t>
      </w:r>
      <w:r w:rsidR="002F3EDA">
        <w:rPr>
          <w:rFonts w:ascii="Book Antiqua" w:hAnsi="Book Antiqua" w:cs="Arial"/>
          <w:sz w:val="24"/>
          <w:szCs w:val="24"/>
        </w:rPr>
        <w:t>. Adicionalmente</w:t>
      </w:r>
      <w:r w:rsidR="001A621A">
        <w:rPr>
          <w:rFonts w:ascii="Book Antiqua" w:hAnsi="Book Antiqua" w:cs="Arial"/>
          <w:sz w:val="24"/>
          <w:szCs w:val="24"/>
        </w:rPr>
        <w:t xml:space="preserve"> se recomienda </w:t>
      </w:r>
      <w:r w:rsidR="009008D5">
        <w:rPr>
          <w:rFonts w:ascii="Book Antiqua" w:hAnsi="Book Antiqua" w:cs="Arial"/>
          <w:sz w:val="24"/>
          <w:szCs w:val="24"/>
        </w:rPr>
        <w:t xml:space="preserve">modificar </w:t>
      </w:r>
      <w:r w:rsidR="006278BA">
        <w:rPr>
          <w:rFonts w:ascii="Book Antiqua" w:hAnsi="Book Antiqua" w:cs="Arial"/>
          <w:sz w:val="24"/>
          <w:szCs w:val="24"/>
        </w:rPr>
        <w:t>a</w:t>
      </w:r>
      <w:r w:rsidR="009008D5">
        <w:rPr>
          <w:rFonts w:ascii="Book Antiqua" w:hAnsi="Book Antiqua" w:cs="Arial"/>
          <w:sz w:val="24"/>
          <w:szCs w:val="24"/>
        </w:rPr>
        <w:t xml:space="preserve">l actual nombre por </w:t>
      </w:r>
      <w:r w:rsidR="00A249BD">
        <w:rPr>
          <w:rFonts w:ascii="Book Antiqua" w:hAnsi="Book Antiqua" w:cs="Arial"/>
          <w:sz w:val="24"/>
          <w:szCs w:val="24"/>
        </w:rPr>
        <w:t>Oficina</w:t>
      </w:r>
      <w:r w:rsidR="003B57C1">
        <w:rPr>
          <w:rFonts w:ascii="Book Antiqua" w:hAnsi="Book Antiqua" w:cs="Arial"/>
          <w:sz w:val="24"/>
          <w:szCs w:val="24"/>
        </w:rPr>
        <w:t xml:space="preserve"> Rectora</w:t>
      </w:r>
      <w:r w:rsidR="00A249BD">
        <w:rPr>
          <w:rFonts w:ascii="Book Antiqua" w:hAnsi="Book Antiqua" w:cs="Arial"/>
          <w:sz w:val="24"/>
          <w:szCs w:val="24"/>
        </w:rPr>
        <w:t xml:space="preserve"> de</w:t>
      </w:r>
      <w:r w:rsidR="009008D5">
        <w:rPr>
          <w:rFonts w:ascii="Book Antiqua" w:hAnsi="Book Antiqua" w:cs="Arial"/>
          <w:sz w:val="24"/>
          <w:szCs w:val="24"/>
        </w:rPr>
        <w:t xml:space="preserve"> Justicia Restaurativa</w:t>
      </w:r>
      <w:r w:rsidR="000C22AB">
        <w:rPr>
          <w:rFonts w:ascii="Book Antiqua" w:hAnsi="Book Antiqua" w:cs="Arial"/>
          <w:sz w:val="24"/>
          <w:szCs w:val="24"/>
        </w:rPr>
        <w:t>. E</w:t>
      </w:r>
      <w:r w:rsidR="0015393E" w:rsidRPr="000C22AB">
        <w:rPr>
          <w:rFonts w:ascii="Book Antiqua" w:hAnsi="Book Antiqua" w:cs="Arial"/>
          <w:sz w:val="24"/>
          <w:szCs w:val="24"/>
        </w:rPr>
        <w:t>specífica</w:t>
      </w:r>
      <w:r w:rsidR="000C22AB">
        <w:rPr>
          <w:rFonts w:ascii="Book Antiqua" w:hAnsi="Book Antiqua" w:cs="Arial"/>
          <w:sz w:val="24"/>
          <w:szCs w:val="24"/>
        </w:rPr>
        <w:t>mente,</w:t>
      </w:r>
      <w:r w:rsidR="00A96D12" w:rsidRPr="000C22AB">
        <w:rPr>
          <w:rFonts w:ascii="Book Antiqua" w:hAnsi="Book Antiqua" w:cs="Arial"/>
          <w:sz w:val="24"/>
          <w:szCs w:val="24"/>
        </w:rPr>
        <w:t xml:space="preserve"> se deberán trasladar</w:t>
      </w:r>
      <w:r w:rsidR="0015393E" w:rsidRPr="000C22AB">
        <w:rPr>
          <w:rFonts w:ascii="Book Antiqua" w:hAnsi="Book Antiqua" w:cs="Arial"/>
          <w:sz w:val="24"/>
          <w:szCs w:val="24"/>
        </w:rPr>
        <w:t xml:space="preserve"> los números de puestos que se citan </w:t>
      </w:r>
      <w:r w:rsidR="00A96D12" w:rsidRPr="000C22AB">
        <w:rPr>
          <w:rFonts w:ascii="Book Antiqua" w:hAnsi="Book Antiqua" w:cs="Arial"/>
          <w:sz w:val="24"/>
          <w:szCs w:val="24"/>
        </w:rPr>
        <w:t>a continuación</w:t>
      </w:r>
      <w:r w:rsidR="0015393E" w:rsidRPr="000C22AB">
        <w:rPr>
          <w:rFonts w:ascii="Book Antiqua" w:hAnsi="Book Antiqua" w:cs="Arial"/>
          <w:sz w:val="24"/>
          <w:szCs w:val="24"/>
        </w:rPr>
        <w:t>:</w:t>
      </w:r>
      <w:r w:rsidR="001B71DF">
        <w:rPr>
          <w:rFonts w:ascii="Book Antiqua" w:hAnsi="Book Antiqua" w:cs="Arial"/>
          <w:sz w:val="24"/>
          <w:szCs w:val="24"/>
        </w:rPr>
        <w:t xml:space="preserve"> </w:t>
      </w:r>
    </w:p>
    <w:p w14:paraId="21C5EB9F" w14:textId="77777777" w:rsidR="0015393E" w:rsidRPr="00A96D12" w:rsidRDefault="0015393E" w:rsidP="00A96D12">
      <w:pPr>
        <w:ind w:left="360"/>
        <w:jc w:val="both"/>
        <w:rPr>
          <w:rFonts w:ascii="Book Antiqua" w:hAnsi="Book Antiqua"/>
        </w:rPr>
      </w:pPr>
    </w:p>
    <w:tbl>
      <w:tblPr>
        <w:tblStyle w:val="Tablaconcuadrcula6concolores1"/>
        <w:tblW w:w="0" w:type="auto"/>
        <w:jc w:val="center"/>
        <w:tblLook w:val="04A0" w:firstRow="1" w:lastRow="0" w:firstColumn="1" w:lastColumn="0" w:noHBand="0" w:noVBand="1"/>
      </w:tblPr>
      <w:tblGrid>
        <w:gridCol w:w="1640"/>
        <w:gridCol w:w="3686"/>
        <w:gridCol w:w="1330"/>
      </w:tblGrid>
      <w:tr w:rsidR="0015393E" w:rsidRPr="00463455" w14:paraId="1D0637E4" w14:textId="77777777" w:rsidTr="0045000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40" w:type="dxa"/>
          </w:tcPr>
          <w:p w14:paraId="43710292" w14:textId="77777777" w:rsidR="0015393E" w:rsidRPr="00463455" w:rsidRDefault="0015393E" w:rsidP="00FD3537">
            <w:pPr>
              <w:jc w:val="center"/>
              <w:rPr>
                <w:sz w:val="24"/>
                <w:lang w:eastAsia="en-US"/>
              </w:rPr>
            </w:pPr>
            <w:r w:rsidRPr="00463455">
              <w:rPr>
                <w:sz w:val="24"/>
                <w:lang w:eastAsia="en-US"/>
              </w:rPr>
              <w:t>Número de puesto</w:t>
            </w:r>
          </w:p>
        </w:tc>
        <w:tc>
          <w:tcPr>
            <w:tcW w:w="3686" w:type="dxa"/>
          </w:tcPr>
          <w:p w14:paraId="617C679D" w14:textId="77777777" w:rsidR="0015393E" w:rsidRPr="00463455" w:rsidRDefault="0015393E" w:rsidP="00FD3537">
            <w:pPr>
              <w:jc w:val="center"/>
              <w:cnfStyle w:val="100000000000" w:firstRow="1" w:lastRow="0" w:firstColumn="0" w:lastColumn="0" w:oddVBand="0" w:evenVBand="0" w:oddHBand="0" w:evenHBand="0" w:firstRowFirstColumn="0" w:firstRowLastColumn="0" w:lastRowFirstColumn="0" w:lastRowLastColumn="0"/>
              <w:rPr>
                <w:sz w:val="24"/>
                <w:lang w:eastAsia="en-US"/>
              </w:rPr>
            </w:pPr>
            <w:r w:rsidRPr="00463455">
              <w:rPr>
                <w:sz w:val="24"/>
                <w:lang w:eastAsia="en-US"/>
              </w:rPr>
              <w:t>Clase de puesto</w:t>
            </w:r>
          </w:p>
        </w:tc>
        <w:tc>
          <w:tcPr>
            <w:tcW w:w="0" w:type="dxa"/>
          </w:tcPr>
          <w:p w14:paraId="7C9FE44C" w14:textId="77777777" w:rsidR="0015393E" w:rsidRPr="00463455" w:rsidRDefault="0015393E" w:rsidP="00FD3537">
            <w:pPr>
              <w:jc w:val="center"/>
              <w:cnfStyle w:val="100000000000" w:firstRow="1" w:lastRow="0" w:firstColumn="0" w:lastColumn="0" w:oddVBand="0" w:evenVBand="0" w:oddHBand="0" w:evenHBand="0" w:firstRowFirstColumn="0" w:firstRowLastColumn="0" w:lastRowFirstColumn="0" w:lastRowLastColumn="0"/>
              <w:rPr>
                <w:sz w:val="24"/>
                <w:lang w:eastAsia="en-US"/>
              </w:rPr>
            </w:pPr>
            <w:r w:rsidRPr="00463455">
              <w:rPr>
                <w:sz w:val="24"/>
                <w:lang w:eastAsia="en-US"/>
              </w:rPr>
              <w:t>Estado del puesto</w:t>
            </w:r>
          </w:p>
        </w:tc>
      </w:tr>
      <w:tr w:rsidR="0015393E" w:rsidRPr="00463455" w14:paraId="3B7D66E1" w14:textId="77777777" w:rsidTr="004500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40" w:type="dxa"/>
          </w:tcPr>
          <w:p w14:paraId="129AD81C" w14:textId="77777777" w:rsidR="0015393E" w:rsidRPr="00463455" w:rsidRDefault="0015393E" w:rsidP="00FD3537">
            <w:pPr>
              <w:jc w:val="center"/>
              <w:rPr>
                <w:rFonts w:ascii="Book Antiqua" w:hAnsi="Book Antiqua" w:cs="Arial"/>
                <w:sz w:val="24"/>
                <w:szCs w:val="24"/>
              </w:rPr>
            </w:pPr>
            <w:r w:rsidRPr="00463455">
              <w:rPr>
                <w:rFonts w:ascii="Book Antiqua" w:hAnsi="Book Antiqua" w:cs="Arial"/>
                <w:sz w:val="24"/>
                <w:szCs w:val="24"/>
              </w:rPr>
              <w:t>372083</w:t>
            </w:r>
          </w:p>
        </w:tc>
        <w:tc>
          <w:tcPr>
            <w:tcW w:w="3686" w:type="dxa"/>
            <w:vMerge w:val="restart"/>
            <w:vAlign w:val="center"/>
          </w:tcPr>
          <w:p w14:paraId="59615913" w14:textId="77777777" w:rsidR="0015393E" w:rsidRPr="00463455" w:rsidRDefault="0015393E" w:rsidP="00FD3537">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Arial"/>
                <w:sz w:val="24"/>
                <w:szCs w:val="24"/>
              </w:rPr>
            </w:pPr>
            <w:r w:rsidRPr="00463455">
              <w:rPr>
                <w:rFonts w:ascii="Book Antiqua" w:hAnsi="Book Antiqua" w:cs="Arial"/>
                <w:sz w:val="24"/>
                <w:szCs w:val="24"/>
              </w:rPr>
              <w:t>Profesional en derecho 3B</w:t>
            </w:r>
          </w:p>
        </w:tc>
        <w:tc>
          <w:tcPr>
            <w:tcW w:w="0" w:type="dxa"/>
          </w:tcPr>
          <w:p w14:paraId="06A322DF" w14:textId="77777777" w:rsidR="0015393E" w:rsidRPr="00463455" w:rsidRDefault="0015393E" w:rsidP="00FD3537">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Arial"/>
                <w:sz w:val="24"/>
                <w:szCs w:val="24"/>
              </w:rPr>
            </w:pPr>
            <w:r w:rsidRPr="00463455">
              <w:rPr>
                <w:rFonts w:ascii="Book Antiqua" w:hAnsi="Book Antiqua" w:cs="Arial"/>
                <w:sz w:val="24"/>
                <w:szCs w:val="24"/>
              </w:rPr>
              <w:t>Propiedad</w:t>
            </w:r>
          </w:p>
        </w:tc>
      </w:tr>
      <w:tr w:rsidR="0015393E" w:rsidRPr="00463455" w14:paraId="1DB84409" w14:textId="77777777" w:rsidTr="00450008">
        <w:trPr>
          <w:jc w:val="center"/>
        </w:trPr>
        <w:tc>
          <w:tcPr>
            <w:cnfStyle w:val="001000000000" w:firstRow="0" w:lastRow="0" w:firstColumn="1" w:lastColumn="0" w:oddVBand="0" w:evenVBand="0" w:oddHBand="0" w:evenHBand="0" w:firstRowFirstColumn="0" w:firstRowLastColumn="0" w:lastRowFirstColumn="0" w:lastRowLastColumn="0"/>
            <w:tcW w:w="1640" w:type="dxa"/>
          </w:tcPr>
          <w:p w14:paraId="54E0A379" w14:textId="77777777" w:rsidR="0015393E" w:rsidRPr="00463455" w:rsidRDefault="0015393E" w:rsidP="00FD3537">
            <w:pPr>
              <w:jc w:val="center"/>
              <w:rPr>
                <w:rFonts w:ascii="Book Antiqua" w:hAnsi="Book Antiqua" w:cs="Arial"/>
                <w:sz w:val="24"/>
                <w:szCs w:val="24"/>
              </w:rPr>
            </w:pPr>
            <w:r w:rsidRPr="00463455">
              <w:rPr>
                <w:rFonts w:ascii="Book Antiqua" w:hAnsi="Book Antiqua" w:cs="Arial"/>
                <w:sz w:val="24"/>
                <w:szCs w:val="24"/>
              </w:rPr>
              <w:t>377373</w:t>
            </w:r>
          </w:p>
        </w:tc>
        <w:tc>
          <w:tcPr>
            <w:tcW w:w="3686" w:type="dxa"/>
            <w:vMerge/>
            <w:vAlign w:val="center"/>
          </w:tcPr>
          <w:p w14:paraId="48EC3BB6" w14:textId="77777777" w:rsidR="0015393E" w:rsidRPr="00463455" w:rsidRDefault="0015393E" w:rsidP="00FD3537">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p>
        </w:tc>
        <w:tc>
          <w:tcPr>
            <w:tcW w:w="0" w:type="dxa"/>
          </w:tcPr>
          <w:p w14:paraId="29BB9E65" w14:textId="77777777" w:rsidR="0015393E" w:rsidRPr="00463455" w:rsidRDefault="0015393E" w:rsidP="00FD3537">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r w:rsidRPr="00463455">
              <w:rPr>
                <w:rFonts w:ascii="Book Antiqua" w:hAnsi="Book Antiqua" w:cs="Arial"/>
                <w:sz w:val="24"/>
                <w:szCs w:val="24"/>
              </w:rPr>
              <w:t>Vacante</w:t>
            </w:r>
          </w:p>
        </w:tc>
      </w:tr>
      <w:tr w:rsidR="0015393E" w:rsidRPr="00463455" w14:paraId="5ECB108C" w14:textId="77777777" w:rsidTr="004500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40" w:type="dxa"/>
          </w:tcPr>
          <w:p w14:paraId="4116E1B7" w14:textId="77777777" w:rsidR="0015393E" w:rsidRPr="00463455" w:rsidRDefault="0015393E" w:rsidP="00FD3537">
            <w:pPr>
              <w:jc w:val="center"/>
              <w:rPr>
                <w:rFonts w:ascii="Book Antiqua" w:hAnsi="Book Antiqua" w:cs="Arial"/>
                <w:sz w:val="24"/>
                <w:szCs w:val="24"/>
              </w:rPr>
            </w:pPr>
            <w:r w:rsidRPr="00463455">
              <w:rPr>
                <w:rFonts w:ascii="Book Antiqua" w:hAnsi="Book Antiqua" w:cs="Arial"/>
                <w:sz w:val="24"/>
                <w:szCs w:val="24"/>
              </w:rPr>
              <w:t>377374</w:t>
            </w:r>
          </w:p>
        </w:tc>
        <w:tc>
          <w:tcPr>
            <w:tcW w:w="3686" w:type="dxa"/>
            <w:vMerge/>
            <w:vAlign w:val="center"/>
          </w:tcPr>
          <w:p w14:paraId="25DDF828" w14:textId="77777777" w:rsidR="0015393E" w:rsidRPr="00463455" w:rsidRDefault="0015393E" w:rsidP="00FD3537">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Arial"/>
                <w:sz w:val="24"/>
                <w:szCs w:val="24"/>
              </w:rPr>
            </w:pPr>
          </w:p>
        </w:tc>
        <w:tc>
          <w:tcPr>
            <w:tcW w:w="0" w:type="dxa"/>
          </w:tcPr>
          <w:p w14:paraId="4F85E5BB" w14:textId="77777777" w:rsidR="0015393E" w:rsidRPr="00463455" w:rsidRDefault="0015393E" w:rsidP="00FD3537">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Arial"/>
                <w:sz w:val="24"/>
                <w:szCs w:val="24"/>
              </w:rPr>
            </w:pPr>
            <w:r w:rsidRPr="00463455">
              <w:rPr>
                <w:rFonts w:ascii="Book Antiqua" w:hAnsi="Book Antiqua" w:cs="Arial"/>
                <w:sz w:val="24"/>
                <w:szCs w:val="24"/>
              </w:rPr>
              <w:t>Vacante</w:t>
            </w:r>
          </w:p>
        </w:tc>
      </w:tr>
      <w:tr w:rsidR="0015393E" w:rsidRPr="00463455" w14:paraId="2FBA243E" w14:textId="77777777" w:rsidTr="00450008">
        <w:trPr>
          <w:trHeight w:val="195"/>
          <w:jc w:val="center"/>
        </w:trPr>
        <w:tc>
          <w:tcPr>
            <w:cnfStyle w:val="001000000000" w:firstRow="0" w:lastRow="0" w:firstColumn="1" w:lastColumn="0" w:oddVBand="0" w:evenVBand="0" w:oddHBand="0" w:evenHBand="0" w:firstRowFirstColumn="0" w:firstRowLastColumn="0" w:lastRowFirstColumn="0" w:lastRowLastColumn="0"/>
            <w:tcW w:w="1640" w:type="dxa"/>
          </w:tcPr>
          <w:p w14:paraId="2F46ADFE" w14:textId="77777777" w:rsidR="0015393E" w:rsidRPr="00463455" w:rsidRDefault="0015393E" w:rsidP="00FD3537">
            <w:pPr>
              <w:jc w:val="center"/>
              <w:rPr>
                <w:rFonts w:ascii="Book Antiqua" w:hAnsi="Book Antiqua" w:cs="Arial"/>
                <w:sz w:val="24"/>
                <w:szCs w:val="24"/>
              </w:rPr>
            </w:pPr>
            <w:r w:rsidRPr="00463455">
              <w:rPr>
                <w:rFonts w:ascii="Book Antiqua" w:hAnsi="Book Antiqua" w:cs="Arial"/>
                <w:sz w:val="24"/>
                <w:szCs w:val="24"/>
              </w:rPr>
              <w:t>377375</w:t>
            </w:r>
          </w:p>
        </w:tc>
        <w:tc>
          <w:tcPr>
            <w:tcW w:w="3686" w:type="dxa"/>
            <w:vAlign w:val="center"/>
          </w:tcPr>
          <w:p w14:paraId="458DA8AA" w14:textId="77777777" w:rsidR="0015393E" w:rsidRPr="00463455" w:rsidRDefault="0015393E" w:rsidP="00FD3537">
            <w:pPr>
              <w:tabs>
                <w:tab w:val="left" w:pos="0"/>
              </w:tabs>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r w:rsidRPr="00463455">
              <w:rPr>
                <w:rFonts w:ascii="Book Antiqua" w:hAnsi="Book Antiqua" w:cs="Arial"/>
                <w:sz w:val="24"/>
                <w:szCs w:val="24"/>
              </w:rPr>
              <w:t>Técnica o Técnico Judicial 2</w:t>
            </w:r>
          </w:p>
        </w:tc>
        <w:tc>
          <w:tcPr>
            <w:tcW w:w="0" w:type="dxa"/>
          </w:tcPr>
          <w:p w14:paraId="668C4EDB" w14:textId="3905AE2E" w:rsidR="0015393E" w:rsidRPr="00463455" w:rsidRDefault="00AB1FA9" w:rsidP="00AB1FA9">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r>
              <w:rPr>
                <w:rFonts w:ascii="Book Antiqua" w:hAnsi="Book Antiqua" w:cs="Arial"/>
                <w:sz w:val="24"/>
                <w:szCs w:val="24"/>
              </w:rPr>
              <w:t>Propiedad</w:t>
            </w:r>
          </w:p>
        </w:tc>
      </w:tr>
      <w:tr w:rsidR="0015393E" w:rsidRPr="00463455" w14:paraId="67A6AFA1" w14:textId="77777777" w:rsidTr="0045000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640" w:type="dxa"/>
          </w:tcPr>
          <w:p w14:paraId="130D1B98" w14:textId="77777777" w:rsidR="0015393E" w:rsidRPr="00463455" w:rsidRDefault="0015393E" w:rsidP="00FD3537">
            <w:pPr>
              <w:jc w:val="center"/>
              <w:rPr>
                <w:rFonts w:ascii="Book Antiqua" w:hAnsi="Book Antiqua" w:cs="Arial"/>
                <w:sz w:val="24"/>
                <w:szCs w:val="24"/>
              </w:rPr>
            </w:pPr>
            <w:r w:rsidRPr="00463455">
              <w:rPr>
                <w:rFonts w:ascii="Book Antiqua" w:hAnsi="Book Antiqua" w:cs="Arial"/>
                <w:sz w:val="24"/>
                <w:szCs w:val="24"/>
              </w:rPr>
              <w:lastRenderedPageBreak/>
              <w:t>372084</w:t>
            </w:r>
          </w:p>
        </w:tc>
        <w:tc>
          <w:tcPr>
            <w:tcW w:w="3686" w:type="dxa"/>
            <w:vAlign w:val="center"/>
          </w:tcPr>
          <w:p w14:paraId="78E84B1D" w14:textId="77777777" w:rsidR="0015393E" w:rsidRPr="00463455" w:rsidRDefault="0015393E" w:rsidP="00FD3537">
            <w:pPr>
              <w:tabs>
                <w:tab w:val="left" w:pos="0"/>
              </w:tabs>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Arial"/>
                <w:sz w:val="24"/>
                <w:szCs w:val="24"/>
              </w:rPr>
            </w:pPr>
            <w:r w:rsidRPr="00463455">
              <w:rPr>
                <w:rFonts w:ascii="Book Antiqua" w:hAnsi="Book Antiqua" w:cs="Arial"/>
                <w:sz w:val="24"/>
                <w:szCs w:val="24"/>
              </w:rPr>
              <w:t>Secretaria Ejecutiva 2</w:t>
            </w:r>
          </w:p>
        </w:tc>
        <w:tc>
          <w:tcPr>
            <w:tcW w:w="0" w:type="dxa"/>
          </w:tcPr>
          <w:p w14:paraId="0296A0E2" w14:textId="77777777" w:rsidR="0015393E" w:rsidRPr="00463455" w:rsidRDefault="0015393E" w:rsidP="00FD3537">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Arial"/>
                <w:sz w:val="24"/>
                <w:szCs w:val="24"/>
              </w:rPr>
            </w:pPr>
            <w:r w:rsidRPr="00463455">
              <w:rPr>
                <w:rFonts w:ascii="Book Antiqua" w:hAnsi="Book Antiqua" w:cs="Arial"/>
                <w:sz w:val="24"/>
                <w:szCs w:val="24"/>
              </w:rPr>
              <w:t>Vacante</w:t>
            </w:r>
          </w:p>
        </w:tc>
      </w:tr>
      <w:tr w:rsidR="00150951" w:rsidRPr="00463455" w14:paraId="27D1B47C" w14:textId="77777777" w:rsidTr="00450008">
        <w:trPr>
          <w:trHeight w:val="315"/>
          <w:jc w:val="center"/>
        </w:trPr>
        <w:tc>
          <w:tcPr>
            <w:cnfStyle w:val="001000000000" w:firstRow="0" w:lastRow="0" w:firstColumn="1" w:lastColumn="0" w:oddVBand="0" w:evenVBand="0" w:oddHBand="0" w:evenHBand="0" w:firstRowFirstColumn="0" w:firstRowLastColumn="0" w:lastRowFirstColumn="0" w:lastRowLastColumn="0"/>
            <w:tcW w:w="1640" w:type="dxa"/>
          </w:tcPr>
          <w:p w14:paraId="0CD0B565" w14:textId="49237588" w:rsidR="00150951" w:rsidRPr="00463455" w:rsidRDefault="00AB1FA9" w:rsidP="00FD3537">
            <w:pPr>
              <w:jc w:val="center"/>
              <w:rPr>
                <w:rFonts w:ascii="Book Antiqua" w:hAnsi="Book Antiqua" w:cs="Arial"/>
                <w:sz w:val="24"/>
                <w:szCs w:val="24"/>
              </w:rPr>
            </w:pPr>
            <w:r>
              <w:rPr>
                <w:rFonts w:ascii="Book Antiqua" w:hAnsi="Book Antiqua" w:cs="Arial"/>
                <w:sz w:val="24"/>
                <w:szCs w:val="24"/>
              </w:rPr>
              <w:t>24375</w:t>
            </w:r>
          </w:p>
        </w:tc>
        <w:tc>
          <w:tcPr>
            <w:tcW w:w="3686" w:type="dxa"/>
            <w:vAlign w:val="center"/>
          </w:tcPr>
          <w:p w14:paraId="3DCB9A04" w14:textId="7060C8AE" w:rsidR="00150951" w:rsidRPr="00463455" w:rsidRDefault="00AB1FA9" w:rsidP="00FD3537">
            <w:pPr>
              <w:tabs>
                <w:tab w:val="left" w:pos="0"/>
              </w:tabs>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r>
              <w:rPr>
                <w:rFonts w:ascii="Book Antiqua" w:hAnsi="Book Antiqua" w:cs="Arial"/>
                <w:sz w:val="24"/>
                <w:szCs w:val="24"/>
              </w:rPr>
              <w:t>Profesional 2</w:t>
            </w:r>
          </w:p>
        </w:tc>
        <w:tc>
          <w:tcPr>
            <w:tcW w:w="0" w:type="dxa"/>
          </w:tcPr>
          <w:p w14:paraId="46E05961" w14:textId="4BFFB917" w:rsidR="00150951" w:rsidRPr="00463455" w:rsidRDefault="00AB1FA9" w:rsidP="00FD3537">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r>
              <w:rPr>
                <w:rFonts w:ascii="Book Antiqua" w:hAnsi="Book Antiqua" w:cs="Arial"/>
                <w:sz w:val="24"/>
                <w:szCs w:val="24"/>
              </w:rPr>
              <w:t>Vacante</w:t>
            </w:r>
          </w:p>
        </w:tc>
      </w:tr>
    </w:tbl>
    <w:p w14:paraId="1F1553F9" w14:textId="77777777" w:rsidR="00533DAF" w:rsidRPr="0015393E" w:rsidRDefault="00533DAF" w:rsidP="0015393E">
      <w:pPr>
        <w:pStyle w:val="Prrafodelista"/>
        <w:ind w:left="720" w:right="849"/>
        <w:jc w:val="both"/>
        <w:rPr>
          <w:sz w:val="20"/>
          <w:szCs w:val="20"/>
          <w:lang w:eastAsia="en-US"/>
        </w:rPr>
      </w:pPr>
    </w:p>
    <w:p w14:paraId="251812A3" w14:textId="77777777" w:rsidR="009D4CDD" w:rsidRPr="0094120E" w:rsidRDefault="009D4CDD" w:rsidP="000940E6">
      <w:pPr>
        <w:pStyle w:val="Prrafodelista"/>
        <w:ind w:left="720"/>
        <w:jc w:val="both"/>
        <w:rPr>
          <w:rFonts w:ascii="Book Antiqua" w:hAnsi="Book Antiqua"/>
        </w:rPr>
      </w:pPr>
    </w:p>
    <w:p w14:paraId="6618A5A0" w14:textId="76829995" w:rsidR="006D4A06" w:rsidRPr="0094120E" w:rsidRDefault="006D4A06" w:rsidP="0094120E">
      <w:pPr>
        <w:jc w:val="both"/>
        <w:rPr>
          <w:rFonts w:ascii="Book Antiqua" w:hAnsi="Book Antiqua"/>
          <w:b/>
          <w:u w:val="single"/>
        </w:rPr>
      </w:pPr>
      <w:r w:rsidRPr="0094120E">
        <w:rPr>
          <w:rFonts w:ascii="Book Antiqua" w:hAnsi="Book Antiqua" w:cs="Arial"/>
          <w:b/>
          <w:sz w:val="24"/>
          <w:szCs w:val="24"/>
          <w:u w:val="single"/>
        </w:rPr>
        <w:t>A la Dirección de Gestión Humana</w:t>
      </w:r>
    </w:p>
    <w:p w14:paraId="0B4AE85C" w14:textId="77777777" w:rsidR="006D4A06" w:rsidRPr="00463455" w:rsidRDefault="006D4A06" w:rsidP="006537FA">
      <w:pPr>
        <w:pStyle w:val="Prrafodelista"/>
        <w:ind w:left="720"/>
        <w:jc w:val="both"/>
        <w:rPr>
          <w:rFonts w:ascii="Book Antiqua" w:hAnsi="Book Antiqua"/>
        </w:rPr>
      </w:pPr>
    </w:p>
    <w:p w14:paraId="47367F4C" w14:textId="6B07C3B7" w:rsidR="006537FA" w:rsidRPr="00463455" w:rsidRDefault="00EE3CAC" w:rsidP="00450008">
      <w:pPr>
        <w:pStyle w:val="Prrafodelista"/>
        <w:ind w:left="0"/>
        <w:jc w:val="both"/>
        <w:rPr>
          <w:rFonts w:ascii="Book Antiqua" w:hAnsi="Book Antiqua"/>
        </w:rPr>
      </w:pPr>
      <w:r w:rsidRPr="0031584D">
        <w:rPr>
          <w:rFonts w:ascii="Book Antiqua" w:hAnsi="Book Antiqua"/>
          <w:b/>
          <w:bCs/>
        </w:rPr>
        <w:t>10</w:t>
      </w:r>
      <w:r w:rsidR="000C22AB" w:rsidRPr="0031584D">
        <w:rPr>
          <w:rFonts w:ascii="Book Antiqua" w:hAnsi="Book Antiqua"/>
          <w:b/>
          <w:bCs/>
        </w:rPr>
        <w:t>.</w:t>
      </w:r>
      <w:r w:rsidRPr="0031584D">
        <w:rPr>
          <w:rFonts w:ascii="Book Antiqua" w:hAnsi="Book Antiqua"/>
          <w:b/>
          <w:bCs/>
        </w:rPr>
        <w:t>7</w:t>
      </w:r>
      <w:r w:rsidR="000C22AB" w:rsidRPr="0031584D">
        <w:rPr>
          <w:rFonts w:ascii="Book Antiqua" w:hAnsi="Book Antiqua"/>
          <w:b/>
          <w:bCs/>
        </w:rPr>
        <w:t>.-</w:t>
      </w:r>
      <w:r w:rsidR="000C22AB">
        <w:rPr>
          <w:rFonts w:ascii="Book Antiqua" w:hAnsi="Book Antiqua"/>
        </w:rPr>
        <w:t xml:space="preserve"> </w:t>
      </w:r>
      <w:r w:rsidR="006537FA" w:rsidRPr="00463455">
        <w:rPr>
          <w:rFonts w:ascii="Book Antiqua" w:hAnsi="Book Antiqua"/>
        </w:rPr>
        <w:t>Se recomienda a</w:t>
      </w:r>
      <w:r w:rsidR="00A96D12">
        <w:rPr>
          <w:rFonts w:ascii="Book Antiqua" w:hAnsi="Book Antiqua"/>
        </w:rPr>
        <w:t>l Subproceso de Análisis de Puestos de</w:t>
      </w:r>
      <w:r w:rsidR="006537FA" w:rsidRPr="00463455">
        <w:rPr>
          <w:rFonts w:ascii="Book Antiqua" w:hAnsi="Book Antiqua"/>
        </w:rPr>
        <w:t xml:space="preserve"> la Dirección de Gestión </w:t>
      </w:r>
      <w:r w:rsidR="000A242D" w:rsidRPr="00463455">
        <w:rPr>
          <w:rFonts w:ascii="Book Antiqua" w:hAnsi="Book Antiqua"/>
        </w:rPr>
        <w:t>Humana</w:t>
      </w:r>
      <w:r w:rsidR="006537FA" w:rsidRPr="00463455">
        <w:rPr>
          <w:rFonts w:ascii="Book Antiqua" w:hAnsi="Book Antiqua"/>
        </w:rPr>
        <w:t>, analizar</w:t>
      </w:r>
      <w:r w:rsidR="00E554DD">
        <w:rPr>
          <w:rFonts w:ascii="Book Antiqua" w:hAnsi="Book Antiqua"/>
        </w:rPr>
        <w:t xml:space="preserve"> la clasificación y valoración de</w:t>
      </w:r>
      <w:r w:rsidR="006537FA" w:rsidRPr="00463455">
        <w:rPr>
          <w:rFonts w:ascii="Book Antiqua" w:hAnsi="Book Antiqua"/>
        </w:rPr>
        <w:t xml:space="preserve"> los </w:t>
      </w:r>
      <w:r w:rsidR="00A96D12">
        <w:rPr>
          <w:rFonts w:ascii="Book Antiqua" w:hAnsi="Book Antiqua"/>
        </w:rPr>
        <w:t xml:space="preserve">puestos que deberán ser adscritos a la </w:t>
      </w:r>
      <w:r w:rsidR="00E52465">
        <w:rPr>
          <w:rFonts w:ascii="Book Antiqua" w:hAnsi="Book Antiqua"/>
        </w:rPr>
        <w:t>Oficina Rectora</w:t>
      </w:r>
      <w:r w:rsidR="00E554DD" w:rsidRPr="00463455">
        <w:rPr>
          <w:rFonts w:ascii="Book Antiqua" w:hAnsi="Book Antiqua"/>
        </w:rPr>
        <w:t xml:space="preserve"> </w:t>
      </w:r>
      <w:r w:rsidR="006537FA" w:rsidRPr="00463455">
        <w:rPr>
          <w:rFonts w:ascii="Book Antiqua" w:hAnsi="Book Antiqua"/>
        </w:rPr>
        <w:t>de Justicia Restaurativa</w:t>
      </w:r>
      <w:r w:rsidR="00B84775">
        <w:rPr>
          <w:rFonts w:ascii="Book Antiqua" w:hAnsi="Book Antiqua"/>
        </w:rPr>
        <w:t xml:space="preserve">, los cuales </w:t>
      </w:r>
      <w:r w:rsidR="00A96D12">
        <w:rPr>
          <w:rFonts w:ascii="Book Antiqua" w:hAnsi="Book Antiqua"/>
        </w:rPr>
        <w:t>se citan en la recomendación</w:t>
      </w:r>
      <w:r w:rsidR="006537FA" w:rsidRPr="00463455">
        <w:rPr>
          <w:rFonts w:ascii="Book Antiqua" w:hAnsi="Book Antiqua"/>
        </w:rPr>
        <w:t xml:space="preserve"> </w:t>
      </w:r>
      <w:r w:rsidR="00D12D15">
        <w:rPr>
          <w:rFonts w:ascii="Book Antiqua" w:hAnsi="Book Antiqua"/>
        </w:rPr>
        <w:t>10.6</w:t>
      </w:r>
      <w:r w:rsidR="000C22AB">
        <w:rPr>
          <w:rFonts w:ascii="Book Antiqua" w:hAnsi="Book Antiqua"/>
        </w:rPr>
        <w:t xml:space="preserve">. </w:t>
      </w:r>
      <w:r w:rsidR="00E554DD">
        <w:rPr>
          <w:rFonts w:ascii="Book Antiqua" w:hAnsi="Book Antiqua"/>
        </w:rPr>
        <w:t xml:space="preserve">del presente informe </w:t>
      </w:r>
      <w:r w:rsidR="006537FA" w:rsidRPr="00463455">
        <w:rPr>
          <w:rFonts w:ascii="Book Antiqua" w:hAnsi="Book Antiqua"/>
        </w:rPr>
        <w:t>y hacer los ajustes correspondientes según los estándares institucionales</w:t>
      </w:r>
      <w:r w:rsidR="00B63543">
        <w:rPr>
          <w:rFonts w:ascii="Book Antiqua" w:hAnsi="Book Antiqua"/>
        </w:rPr>
        <w:t>, para ello se deberá determinar finalmente si los puestos con de confianza o plaza fija</w:t>
      </w:r>
      <w:r w:rsidR="004259A6">
        <w:rPr>
          <w:rFonts w:ascii="Book Antiqua" w:hAnsi="Book Antiqua"/>
        </w:rPr>
        <w:t xml:space="preserve"> S</w:t>
      </w:r>
      <w:r w:rsidR="00075EB6">
        <w:rPr>
          <w:rFonts w:ascii="Book Antiqua" w:hAnsi="Book Antiqua"/>
        </w:rPr>
        <w:t>e deberá tomar</w:t>
      </w:r>
      <w:r w:rsidR="004259A6">
        <w:rPr>
          <w:rFonts w:ascii="Book Antiqua" w:hAnsi="Book Antiqua"/>
        </w:rPr>
        <w:t xml:space="preserve"> en</w:t>
      </w:r>
      <w:r w:rsidR="00075EB6">
        <w:rPr>
          <w:rFonts w:ascii="Book Antiqua" w:hAnsi="Book Antiqua"/>
        </w:rPr>
        <w:t xml:space="preserve"> consideración </w:t>
      </w:r>
      <w:r w:rsidR="00C53375">
        <w:rPr>
          <w:rFonts w:ascii="Book Antiqua" w:hAnsi="Book Antiqua"/>
        </w:rPr>
        <w:t xml:space="preserve">las </w:t>
      </w:r>
      <w:r w:rsidR="000A242D" w:rsidRPr="00463455">
        <w:rPr>
          <w:rFonts w:ascii="Book Antiqua" w:hAnsi="Book Antiqua"/>
        </w:rPr>
        <w:t xml:space="preserve">labores que se enumeran en </w:t>
      </w:r>
      <w:r w:rsidR="00B84775">
        <w:rPr>
          <w:rFonts w:ascii="Book Antiqua" w:hAnsi="Book Antiqua"/>
        </w:rPr>
        <w:t>el anexo 1</w:t>
      </w:r>
      <w:r w:rsidR="000A242D" w:rsidRPr="00463455">
        <w:rPr>
          <w:rFonts w:ascii="Book Antiqua" w:hAnsi="Book Antiqua"/>
        </w:rPr>
        <w:t>.</w:t>
      </w:r>
      <w:r w:rsidR="00090F5A">
        <w:rPr>
          <w:rFonts w:ascii="Book Antiqua" w:hAnsi="Book Antiqua"/>
        </w:rPr>
        <w:t xml:space="preserve"> </w:t>
      </w:r>
    </w:p>
    <w:p w14:paraId="7C1C595C" w14:textId="77777777" w:rsidR="006537FA" w:rsidRPr="00463455" w:rsidRDefault="006537FA" w:rsidP="006537FA">
      <w:pPr>
        <w:pStyle w:val="Prrafodelista"/>
        <w:ind w:left="720"/>
        <w:jc w:val="both"/>
        <w:rPr>
          <w:rFonts w:ascii="Book Antiqua" w:hAnsi="Book Antiqua"/>
        </w:rPr>
      </w:pPr>
    </w:p>
    <w:p w14:paraId="3B053993" w14:textId="5783865D" w:rsidR="006D4A06" w:rsidRDefault="006D4A06" w:rsidP="006D4A06">
      <w:pPr>
        <w:pStyle w:val="Prrafodelista"/>
        <w:ind w:left="0"/>
        <w:jc w:val="both"/>
        <w:rPr>
          <w:rFonts w:ascii="Book Antiqua" w:hAnsi="Book Antiqua"/>
          <w:b/>
          <w:u w:val="single"/>
          <w:lang w:val="es-CR"/>
        </w:rPr>
      </w:pPr>
      <w:r w:rsidRPr="0094120E">
        <w:rPr>
          <w:rFonts w:ascii="Book Antiqua" w:hAnsi="Book Antiqua"/>
          <w:b/>
          <w:u w:val="single"/>
          <w:lang w:val="es-CR"/>
        </w:rPr>
        <w:t xml:space="preserve">A la </w:t>
      </w:r>
      <w:r w:rsidR="00533DAF">
        <w:rPr>
          <w:rFonts w:ascii="Book Antiqua" w:hAnsi="Book Antiqua"/>
          <w:b/>
          <w:u w:val="single"/>
          <w:lang w:val="es-CR"/>
        </w:rPr>
        <w:t>Oficina</w:t>
      </w:r>
      <w:r w:rsidRPr="0094120E">
        <w:rPr>
          <w:rFonts w:ascii="Book Antiqua" w:hAnsi="Book Antiqua"/>
          <w:b/>
          <w:u w:val="single"/>
          <w:lang w:val="es-CR"/>
        </w:rPr>
        <w:t xml:space="preserve"> </w:t>
      </w:r>
      <w:r w:rsidR="00017758">
        <w:rPr>
          <w:rFonts w:ascii="Book Antiqua" w:hAnsi="Book Antiqua"/>
          <w:b/>
          <w:u w:val="single"/>
          <w:lang w:val="es-CR"/>
        </w:rPr>
        <w:t xml:space="preserve">Rectora </w:t>
      </w:r>
      <w:r w:rsidRPr="0094120E">
        <w:rPr>
          <w:rFonts w:ascii="Book Antiqua" w:hAnsi="Book Antiqua"/>
          <w:b/>
          <w:u w:val="single"/>
          <w:lang w:val="es-CR"/>
        </w:rPr>
        <w:t>de Justicia Restaurativa</w:t>
      </w:r>
    </w:p>
    <w:p w14:paraId="37D88FCC" w14:textId="77777777" w:rsidR="006D4A06" w:rsidRPr="0094120E" w:rsidRDefault="006D4A06" w:rsidP="0094120E">
      <w:pPr>
        <w:pStyle w:val="Prrafodelista"/>
        <w:ind w:left="0"/>
        <w:jc w:val="both"/>
        <w:rPr>
          <w:rFonts w:ascii="Book Antiqua" w:hAnsi="Book Antiqua"/>
          <w:b/>
          <w:u w:val="single"/>
          <w:lang w:val="es-CR"/>
        </w:rPr>
      </w:pPr>
    </w:p>
    <w:p w14:paraId="096A1627" w14:textId="362ED517" w:rsidR="002231C6" w:rsidRDefault="00EE3CAC" w:rsidP="00450008">
      <w:pPr>
        <w:pStyle w:val="Prrafodelista"/>
        <w:tabs>
          <w:tab w:val="left" w:pos="360"/>
        </w:tabs>
        <w:ind w:left="0"/>
        <w:jc w:val="both"/>
        <w:rPr>
          <w:rFonts w:ascii="Book Antiqua" w:hAnsi="Book Antiqua"/>
        </w:rPr>
      </w:pPr>
      <w:r w:rsidRPr="0031584D">
        <w:rPr>
          <w:rFonts w:ascii="Book Antiqua" w:hAnsi="Book Antiqua"/>
          <w:b/>
          <w:bCs/>
        </w:rPr>
        <w:t>10</w:t>
      </w:r>
      <w:r w:rsidR="000C22AB" w:rsidRPr="0031584D">
        <w:rPr>
          <w:rFonts w:ascii="Book Antiqua" w:hAnsi="Book Antiqua"/>
          <w:b/>
          <w:bCs/>
        </w:rPr>
        <w:t>.</w:t>
      </w:r>
      <w:r w:rsidRPr="0031584D">
        <w:rPr>
          <w:rFonts w:ascii="Book Antiqua" w:hAnsi="Book Antiqua"/>
          <w:b/>
          <w:bCs/>
        </w:rPr>
        <w:t>8</w:t>
      </w:r>
      <w:r w:rsidR="000C22AB" w:rsidRPr="0031584D">
        <w:rPr>
          <w:rFonts w:ascii="Book Antiqua" w:hAnsi="Book Antiqua"/>
          <w:b/>
          <w:bCs/>
        </w:rPr>
        <w:t>.-</w:t>
      </w:r>
      <w:r w:rsidR="000C22AB">
        <w:rPr>
          <w:rFonts w:ascii="Book Antiqua" w:hAnsi="Book Antiqua"/>
        </w:rPr>
        <w:t xml:space="preserve"> </w:t>
      </w:r>
      <w:r w:rsidR="006D4A06">
        <w:rPr>
          <w:rFonts w:ascii="Book Antiqua" w:hAnsi="Book Antiqua"/>
        </w:rPr>
        <w:t xml:space="preserve"> Se deberán realizar reuniones trimestrales</w:t>
      </w:r>
      <w:r w:rsidR="00E633CE">
        <w:rPr>
          <w:rFonts w:ascii="Book Antiqua" w:hAnsi="Book Antiqua"/>
        </w:rPr>
        <w:t xml:space="preserve">, </w:t>
      </w:r>
      <w:r w:rsidR="006D4A06">
        <w:rPr>
          <w:rFonts w:ascii="Book Antiqua" w:hAnsi="Book Antiqua"/>
        </w:rPr>
        <w:t>o mensuales en caso de ser necesario</w:t>
      </w:r>
      <w:r w:rsidR="00E633CE">
        <w:rPr>
          <w:rFonts w:ascii="Book Antiqua" w:hAnsi="Book Antiqua"/>
        </w:rPr>
        <w:t xml:space="preserve">, </w:t>
      </w:r>
      <w:r w:rsidR="006D4A06">
        <w:rPr>
          <w:rFonts w:ascii="Book Antiqua" w:hAnsi="Book Antiqua"/>
        </w:rPr>
        <w:t>con</w:t>
      </w:r>
      <w:r w:rsidR="002231C6" w:rsidRPr="00463455">
        <w:rPr>
          <w:rFonts w:ascii="Book Antiqua" w:hAnsi="Book Antiqua"/>
        </w:rPr>
        <w:t xml:space="preserve"> </w:t>
      </w:r>
      <w:r w:rsidR="00063B43">
        <w:rPr>
          <w:rFonts w:ascii="Book Antiqua" w:hAnsi="Book Antiqua"/>
        </w:rPr>
        <w:t xml:space="preserve">el Consejo Consultivo integrado por los representantes de </w:t>
      </w:r>
      <w:r w:rsidR="002231C6" w:rsidRPr="00463455">
        <w:rPr>
          <w:rFonts w:ascii="Book Antiqua" w:hAnsi="Book Antiqua"/>
        </w:rPr>
        <w:t>las áreas involucradas</w:t>
      </w:r>
      <w:r w:rsidR="00063B43">
        <w:rPr>
          <w:rFonts w:ascii="Book Antiqua" w:hAnsi="Book Antiqua"/>
        </w:rPr>
        <w:t xml:space="preserve"> según la ley, como lo son:</w:t>
      </w:r>
      <w:r w:rsidR="00616601">
        <w:rPr>
          <w:rFonts w:ascii="Book Antiqua" w:hAnsi="Book Antiqua"/>
        </w:rPr>
        <w:t xml:space="preserve"> </w:t>
      </w:r>
      <w:r w:rsidR="002231C6" w:rsidRPr="00463455">
        <w:rPr>
          <w:rFonts w:ascii="Book Antiqua" w:hAnsi="Book Antiqua"/>
        </w:rPr>
        <w:t>la Fiscalía, Defensa</w:t>
      </w:r>
      <w:r w:rsidR="00B71BD6">
        <w:rPr>
          <w:rFonts w:ascii="Book Antiqua" w:hAnsi="Book Antiqua"/>
        </w:rPr>
        <w:t xml:space="preserve"> Pública y </w:t>
      </w:r>
      <w:r w:rsidR="00063B43">
        <w:rPr>
          <w:rFonts w:ascii="Book Antiqua" w:hAnsi="Book Antiqua"/>
        </w:rPr>
        <w:t xml:space="preserve">el Departamento de </w:t>
      </w:r>
      <w:r w:rsidR="002231C6" w:rsidRPr="00463455">
        <w:rPr>
          <w:rFonts w:ascii="Book Antiqua" w:hAnsi="Book Antiqua"/>
        </w:rPr>
        <w:t>Trabajo Social y Psicología</w:t>
      </w:r>
      <w:r w:rsidR="00CD46C1">
        <w:rPr>
          <w:rFonts w:ascii="Book Antiqua" w:hAnsi="Book Antiqua"/>
        </w:rPr>
        <w:t>, para dar a conocer</w:t>
      </w:r>
      <w:r w:rsidR="002231C6" w:rsidRPr="00463455">
        <w:rPr>
          <w:rFonts w:ascii="Book Antiqua" w:hAnsi="Book Antiqua"/>
        </w:rPr>
        <w:t xml:space="preserve"> </w:t>
      </w:r>
      <w:r w:rsidR="003B57C1" w:rsidRPr="003B57C1">
        <w:rPr>
          <w:rFonts w:ascii="Book Antiqua" w:hAnsi="Book Antiqua"/>
        </w:rPr>
        <w:t xml:space="preserve">las políticas y estrategias, los objetivos y el modo en que interactuarán con otras entidades </w:t>
      </w:r>
      <w:r w:rsidR="002231C6" w:rsidRPr="00463455">
        <w:rPr>
          <w:rFonts w:ascii="Book Antiqua" w:hAnsi="Book Antiqua"/>
        </w:rPr>
        <w:t>concernientes a la implementación de la ley,</w:t>
      </w:r>
      <w:r w:rsidR="00CD46C1">
        <w:rPr>
          <w:rFonts w:ascii="Book Antiqua" w:hAnsi="Book Antiqua"/>
        </w:rPr>
        <w:t xml:space="preserve"> con la finalidad de asesorar o enriquecer las ideas planteadas por la Rectoría;</w:t>
      </w:r>
      <w:r w:rsidR="002231C6" w:rsidRPr="00463455">
        <w:rPr>
          <w:rFonts w:ascii="Book Antiqua" w:hAnsi="Book Antiqua"/>
        </w:rPr>
        <w:t xml:space="preserve"> </w:t>
      </w:r>
      <w:r w:rsidR="003B57C1">
        <w:rPr>
          <w:rFonts w:ascii="Book Antiqua" w:hAnsi="Book Antiqua"/>
        </w:rPr>
        <w:t xml:space="preserve">así como </w:t>
      </w:r>
      <w:r w:rsidR="003B57C1" w:rsidRPr="00463455">
        <w:rPr>
          <w:rFonts w:ascii="Book Antiqua" w:hAnsi="Book Antiqua"/>
        </w:rPr>
        <w:t xml:space="preserve">temas </w:t>
      </w:r>
      <w:r w:rsidR="00314DBA">
        <w:rPr>
          <w:rFonts w:ascii="Book Antiqua" w:hAnsi="Book Antiqua"/>
        </w:rPr>
        <w:t xml:space="preserve">administrativos de los </w:t>
      </w:r>
      <w:r w:rsidR="002231C6" w:rsidRPr="00463455">
        <w:rPr>
          <w:rFonts w:ascii="Book Antiqua" w:hAnsi="Book Antiqua"/>
        </w:rPr>
        <w:t xml:space="preserve">equipos interdisciplinarios, presentación de informes estadísticos, </w:t>
      </w:r>
      <w:r w:rsidR="00257143" w:rsidRPr="00463455">
        <w:rPr>
          <w:rFonts w:ascii="Book Antiqua" w:hAnsi="Book Antiqua"/>
        </w:rPr>
        <w:t>entre otros</w:t>
      </w:r>
      <w:r w:rsidR="00E633CE">
        <w:rPr>
          <w:rFonts w:ascii="Book Antiqua" w:hAnsi="Book Antiqua"/>
        </w:rPr>
        <w:t xml:space="preserve"> aspectos relacionados con la estandarización en la tramitación de los expedientes por los equipos de Justicia Restaurativa</w:t>
      </w:r>
      <w:r w:rsidR="00971A8B">
        <w:rPr>
          <w:rFonts w:ascii="Book Antiqua" w:hAnsi="Book Antiqua"/>
        </w:rPr>
        <w:t xml:space="preserve"> y dejar constancia en las minutas de reunión de los </w:t>
      </w:r>
      <w:r w:rsidR="00D430A8">
        <w:rPr>
          <w:rFonts w:ascii="Book Antiqua" w:hAnsi="Book Antiqua"/>
        </w:rPr>
        <w:t>acuerdos.</w:t>
      </w:r>
      <w:r w:rsidR="004259A6">
        <w:rPr>
          <w:rFonts w:ascii="Book Antiqua" w:hAnsi="Book Antiqua"/>
        </w:rPr>
        <w:t xml:space="preserve"> </w:t>
      </w:r>
    </w:p>
    <w:p w14:paraId="029968B4" w14:textId="52526AE6" w:rsidR="004259A6" w:rsidRDefault="004259A6" w:rsidP="000C22AB">
      <w:pPr>
        <w:pStyle w:val="Prrafodelista"/>
        <w:tabs>
          <w:tab w:val="left" w:pos="360"/>
        </w:tabs>
        <w:ind w:left="720"/>
        <w:jc w:val="both"/>
        <w:rPr>
          <w:rFonts w:ascii="Book Antiqua" w:hAnsi="Book Antiqua"/>
        </w:rPr>
      </w:pPr>
    </w:p>
    <w:p w14:paraId="3EDBEB86" w14:textId="2BA70C5C" w:rsidR="004259A6" w:rsidRPr="00463455" w:rsidRDefault="004259A6" w:rsidP="00450008">
      <w:pPr>
        <w:pStyle w:val="Prrafodelista"/>
        <w:tabs>
          <w:tab w:val="left" w:pos="360"/>
        </w:tabs>
        <w:ind w:left="0"/>
        <w:jc w:val="both"/>
        <w:rPr>
          <w:rFonts w:ascii="Book Antiqua" w:hAnsi="Book Antiqua"/>
        </w:rPr>
      </w:pPr>
      <w:r>
        <w:rPr>
          <w:rFonts w:ascii="Book Antiqua" w:hAnsi="Book Antiqua"/>
        </w:rPr>
        <w:t xml:space="preserve">Es necesario dejar actas de las sesiones realizadas y preservar un orden y seguimiento de los acuerdos tomados. </w:t>
      </w:r>
    </w:p>
    <w:p w14:paraId="3861A19E" w14:textId="77777777" w:rsidR="00F0158B" w:rsidRPr="00463455" w:rsidRDefault="00F0158B" w:rsidP="00450008">
      <w:pPr>
        <w:pStyle w:val="Prrafodelista"/>
        <w:ind w:left="0"/>
        <w:rPr>
          <w:rFonts w:ascii="Book Antiqua" w:hAnsi="Book Antiqua"/>
        </w:rPr>
      </w:pPr>
    </w:p>
    <w:p w14:paraId="3832376E" w14:textId="4D34191A" w:rsidR="00B13DC8" w:rsidRDefault="00EE3CAC" w:rsidP="00450008">
      <w:pPr>
        <w:pStyle w:val="Prrafodelista"/>
        <w:tabs>
          <w:tab w:val="left" w:pos="360"/>
        </w:tabs>
        <w:ind w:left="0"/>
        <w:jc w:val="both"/>
        <w:rPr>
          <w:rFonts w:ascii="Book Antiqua" w:hAnsi="Book Antiqua"/>
        </w:rPr>
      </w:pPr>
      <w:r>
        <w:rPr>
          <w:rFonts w:ascii="Book Antiqua" w:hAnsi="Book Antiqua"/>
        </w:rPr>
        <w:t>10</w:t>
      </w:r>
      <w:r w:rsidR="000C22AB">
        <w:rPr>
          <w:rFonts w:ascii="Book Antiqua" w:hAnsi="Book Antiqua"/>
        </w:rPr>
        <w:t>.</w:t>
      </w:r>
      <w:r>
        <w:rPr>
          <w:rFonts w:ascii="Book Antiqua" w:hAnsi="Book Antiqua"/>
        </w:rPr>
        <w:t>9</w:t>
      </w:r>
      <w:r w:rsidR="000C22AB">
        <w:rPr>
          <w:rFonts w:ascii="Book Antiqua" w:hAnsi="Book Antiqua"/>
        </w:rPr>
        <w:t xml:space="preserve">.- </w:t>
      </w:r>
      <w:r w:rsidR="00B13DC8" w:rsidRPr="003E658B">
        <w:rPr>
          <w:rFonts w:ascii="Book Antiqua" w:hAnsi="Book Antiqua"/>
        </w:rPr>
        <w:t xml:space="preserve">Deberá el Magistrado o Magistrada Rector, designar la persona que </w:t>
      </w:r>
      <w:r w:rsidR="004936B5" w:rsidRPr="0094120E">
        <w:rPr>
          <w:rFonts w:ascii="Book Antiqua" w:hAnsi="Book Antiqua"/>
        </w:rPr>
        <w:t>ejecutará la figura de enlace</w:t>
      </w:r>
      <w:r w:rsidR="00B13DC8" w:rsidRPr="003E658B">
        <w:rPr>
          <w:rFonts w:ascii="Book Antiqua" w:hAnsi="Book Antiqua"/>
        </w:rPr>
        <w:t xml:space="preserve"> dentro de la oficina, la cual ser</w:t>
      </w:r>
      <w:r w:rsidR="00355486">
        <w:rPr>
          <w:rFonts w:ascii="Book Antiqua" w:hAnsi="Book Antiqua"/>
        </w:rPr>
        <w:t>ía</w:t>
      </w:r>
      <w:r w:rsidR="00B13DC8" w:rsidRPr="003E658B">
        <w:rPr>
          <w:rFonts w:ascii="Book Antiqua" w:hAnsi="Book Antiqua"/>
        </w:rPr>
        <w:t xml:space="preserve"> seleccionada entre las personas destacadas en los puestos de Profesionales en Derecho 3B</w:t>
      </w:r>
      <w:r w:rsidR="00063B43" w:rsidRPr="0094120E">
        <w:rPr>
          <w:rFonts w:ascii="Book Antiqua" w:hAnsi="Book Antiqua"/>
        </w:rPr>
        <w:t>, que estarán sujetos al análisis del puesto que llevará a cabo la Dirección de Gestión Humana</w:t>
      </w:r>
      <w:r w:rsidR="00B13DC8" w:rsidRPr="003E658B">
        <w:rPr>
          <w:rFonts w:ascii="Book Antiqua" w:hAnsi="Book Antiqua"/>
        </w:rPr>
        <w:t>.</w:t>
      </w:r>
      <w:r w:rsidR="00F21D7E">
        <w:rPr>
          <w:rFonts w:ascii="Book Antiqua" w:hAnsi="Book Antiqua"/>
        </w:rPr>
        <w:t xml:space="preserve"> El proceso de selección del responsable </w:t>
      </w:r>
      <w:r w:rsidR="00AD2F1F">
        <w:rPr>
          <w:rFonts w:ascii="Book Antiqua" w:hAnsi="Book Antiqua"/>
        </w:rPr>
        <w:t xml:space="preserve">de la </w:t>
      </w:r>
      <w:r w:rsidR="00107B0E">
        <w:rPr>
          <w:rFonts w:ascii="Book Antiqua" w:hAnsi="Book Antiqua"/>
        </w:rPr>
        <w:t>oficina</w:t>
      </w:r>
      <w:r w:rsidR="00AD2F1F">
        <w:rPr>
          <w:rFonts w:ascii="Book Antiqua" w:hAnsi="Book Antiqua"/>
        </w:rPr>
        <w:t xml:space="preserve"> </w:t>
      </w:r>
      <w:r w:rsidR="00F21D7E">
        <w:rPr>
          <w:rFonts w:ascii="Book Antiqua" w:hAnsi="Book Antiqua"/>
        </w:rPr>
        <w:t>deberá ser técnicamente orientado por la Dirección de Gestión Humana</w:t>
      </w:r>
      <w:r w:rsidR="0020646F">
        <w:rPr>
          <w:rFonts w:ascii="Book Antiqua" w:hAnsi="Book Antiqua"/>
        </w:rPr>
        <w:t>.</w:t>
      </w:r>
      <w:r w:rsidR="001E19B9">
        <w:rPr>
          <w:rFonts w:ascii="Book Antiqua" w:hAnsi="Book Antiqua"/>
        </w:rPr>
        <w:t xml:space="preserve"> </w:t>
      </w:r>
    </w:p>
    <w:p w14:paraId="0820D52D" w14:textId="3847F324" w:rsidR="00B13DC8" w:rsidRDefault="00B13DC8" w:rsidP="00450008">
      <w:pPr>
        <w:pStyle w:val="Prrafodelista"/>
        <w:tabs>
          <w:tab w:val="left" w:pos="360"/>
        </w:tabs>
        <w:ind w:left="0"/>
        <w:jc w:val="both"/>
        <w:rPr>
          <w:rFonts w:ascii="Book Antiqua" w:hAnsi="Book Antiqua"/>
        </w:rPr>
      </w:pPr>
    </w:p>
    <w:p w14:paraId="19C61567" w14:textId="40CCFE70" w:rsidR="000A242D" w:rsidRDefault="00EE3CAC" w:rsidP="00450008">
      <w:pPr>
        <w:pStyle w:val="Prrafodelista"/>
        <w:tabs>
          <w:tab w:val="left" w:pos="360"/>
        </w:tabs>
        <w:ind w:left="0"/>
        <w:jc w:val="both"/>
        <w:rPr>
          <w:rFonts w:ascii="Book Antiqua" w:hAnsi="Book Antiqua"/>
        </w:rPr>
      </w:pPr>
      <w:r w:rsidRPr="0031584D">
        <w:rPr>
          <w:rFonts w:ascii="Book Antiqua" w:hAnsi="Book Antiqua"/>
          <w:b/>
          <w:bCs/>
        </w:rPr>
        <w:lastRenderedPageBreak/>
        <w:t>10</w:t>
      </w:r>
      <w:r w:rsidR="00B13DC8" w:rsidRPr="0031584D">
        <w:rPr>
          <w:rFonts w:ascii="Book Antiqua" w:hAnsi="Book Antiqua"/>
          <w:b/>
          <w:bCs/>
        </w:rPr>
        <w:t>.</w:t>
      </w:r>
      <w:r w:rsidRPr="0031584D">
        <w:rPr>
          <w:rFonts w:ascii="Book Antiqua" w:hAnsi="Book Antiqua"/>
          <w:b/>
          <w:bCs/>
        </w:rPr>
        <w:t>10</w:t>
      </w:r>
      <w:r w:rsidR="00B13DC8" w:rsidRPr="0031584D">
        <w:rPr>
          <w:rFonts w:ascii="Book Antiqua" w:hAnsi="Book Antiqua"/>
          <w:b/>
          <w:bCs/>
        </w:rPr>
        <w:t>.-</w:t>
      </w:r>
      <w:r w:rsidR="00B13DC8" w:rsidRPr="005C181D">
        <w:rPr>
          <w:rFonts w:ascii="Book Antiqua" w:hAnsi="Book Antiqua"/>
        </w:rPr>
        <w:t xml:space="preserve"> </w:t>
      </w:r>
      <w:r w:rsidR="001B2C9A" w:rsidRPr="005C181D">
        <w:rPr>
          <w:rFonts w:ascii="Book Antiqua" w:hAnsi="Book Antiqua"/>
        </w:rPr>
        <w:t xml:space="preserve">El seguimiento de los equipos interdisciplinarios </w:t>
      </w:r>
      <w:r w:rsidR="00463B2D" w:rsidRPr="005C181D">
        <w:rPr>
          <w:rFonts w:ascii="Book Antiqua" w:hAnsi="Book Antiqua"/>
        </w:rPr>
        <w:t xml:space="preserve">deberá ser atendido por las actuales </w:t>
      </w:r>
      <w:r w:rsidR="00E01B92" w:rsidRPr="005C181D">
        <w:rPr>
          <w:rFonts w:ascii="Book Antiqua" w:hAnsi="Book Antiqua"/>
        </w:rPr>
        <w:t>dos</w:t>
      </w:r>
      <w:r w:rsidR="00463B2D" w:rsidRPr="005C181D">
        <w:rPr>
          <w:rFonts w:ascii="Book Antiqua" w:hAnsi="Book Antiqua"/>
        </w:rPr>
        <w:t xml:space="preserve"> plazas de Profesionales en Derecho 3B</w:t>
      </w:r>
      <w:r w:rsidR="00063B43" w:rsidRPr="005C181D">
        <w:rPr>
          <w:rFonts w:ascii="Book Antiqua" w:hAnsi="Book Antiqua"/>
        </w:rPr>
        <w:t xml:space="preserve"> (sujetos a análisis del puesto)</w:t>
      </w:r>
      <w:r w:rsidR="00463B2D" w:rsidRPr="005C181D">
        <w:rPr>
          <w:rFonts w:ascii="Book Antiqua" w:hAnsi="Book Antiqua"/>
        </w:rPr>
        <w:t xml:space="preserve">, </w:t>
      </w:r>
      <w:r w:rsidR="00E01B92" w:rsidRPr="005C181D">
        <w:rPr>
          <w:rFonts w:ascii="Book Antiqua" w:hAnsi="Book Antiqua"/>
        </w:rPr>
        <w:t>y la tercer plaza de Profesional en Derecho 3B,</w:t>
      </w:r>
      <w:r w:rsidR="000F3838" w:rsidRPr="005C181D">
        <w:rPr>
          <w:rFonts w:ascii="Book Antiqua" w:hAnsi="Book Antiqua"/>
        </w:rPr>
        <w:t xml:space="preserve"> deberá colaborar con estas plazas, se sugiere que sea en labores de seguimiento y supervisión de los equipos de Justicia Restaurativa,  </w:t>
      </w:r>
      <w:r w:rsidR="00463B2D" w:rsidRPr="005C181D">
        <w:rPr>
          <w:rFonts w:ascii="Book Antiqua" w:hAnsi="Book Antiqua"/>
        </w:rPr>
        <w:t xml:space="preserve">pero </w:t>
      </w:r>
      <w:r w:rsidR="000F3838" w:rsidRPr="005C181D">
        <w:rPr>
          <w:rFonts w:ascii="Book Antiqua" w:hAnsi="Book Antiqua"/>
        </w:rPr>
        <w:t xml:space="preserve">con </w:t>
      </w:r>
      <w:r w:rsidR="00463B2D" w:rsidRPr="005C181D">
        <w:rPr>
          <w:rFonts w:ascii="Book Antiqua" w:hAnsi="Book Antiqua"/>
        </w:rPr>
        <w:t>una carga de trabajo diferencia</w:t>
      </w:r>
      <w:r w:rsidR="00B95C16" w:rsidRPr="005C181D">
        <w:rPr>
          <w:rFonts w:ascii="Book Antiqua" w:hAnsi="Book Antiqua"/>
        </w:rPr>
        <w:t>da</w:t>
      </w:r>
      <w:r w:rsidR="00463B2D" w:rsidRPr="005C181D">
        <w:rPr>
          <w:rFonts w:ascii="Book Antiqua" w:hAnsi="Book Antiqua"/>
        </w:rPr>
        <w:t xml:space="preserve">, ya que deberá asumir las labores de </w:t>
      </w:r>
      <w:r w:rsidR="004936B5" w:rsidRPr="005C181D">
        <w:rPr>
          <w:rFonts w:ascii="Book Antiqua" w:hAnsi="Book Antiqua"/>
        </w:rPr>
        <w:t>enlace</w:t>
      </w:r>
      <w:r w:rsidR="00E633CE" w:rsidRPr="005C181D">
        <w:rPr>
          <w:rFonts w:ascii="Book Antiqua" w:hAnsi="Book Antiqua"/>
        </w:rPr>
        <w:t>; a</w:t>
      </w:r>
      <w:r w:rsidR="00EB5CDB" w:rsidRPr="005C181D">
        <w:rPr>
          <w:rFonts w:ascii="Book Antiqua" w:hAnsi="Book Antiqua"/>
        </w:rPr>
        <w:t xml:space="preserve">hora bien, en virtud de que en la actualidad se encuentra </w:t>
      </w:r>
      <w:r w:rsidR="006F3678" w:rsidRPr="005C181D">
        <w:rPr>
          <w:rFonts w:ascii="Book Antiqua" w:hAnsi="Book Antiqua"/>
        </w:rPr>
        <w:t xml:space="preserve">en ejecución el Proyecto de Fortalecimiento y la </w:t>
      </w:r>
      <w:r w:rsidR="0075198E" w:rsidRPr="005C181D">
        <w:rPr>
          <w:rFonts w:ascii="Book Antiqua" w:hAnsi="Book Antiqua"/>
        </w:rPr>
        <w:t xml:space="preserve">actividades de </w:t>
      </w:r>
      <w:r w:rsidR="006F3678" w:rsidRPr="005C181D">
        <w:rPr>
          <w:rFonts w:ascii="Book Antiqua" w:hAnsi="Book Antiqua"/>
        </w:rPr>
        <w:t>implementación de la Ley de Justicia Restaurativa en nuevas materias, se recomienda que esta distribución se realice hasta que se finalicen esos proyectos</w:t>
      </w:r>
      <w:r w:rsidR="002E6B84" w:rsidRPr="005C181D">
        <w:rPr>
          <w:rFonts w:ascii="Book Antiqua" w:hAnsi="Book Antiqua"/>
        </w:rPr>
        <w:t>.</w:t>
      </w:r>
      <w:r w:rsidR="009D4CDD" w:rsidRPr="003E658B">
        <w:rPr>
          <w:rFonts w:ascii="Book Antiqua" w:hAnsi="Book Antiqua"/>
        </w:rPr>
        <w:t xml:space="preserve"> </w:t>
      </w:r>
    </w:p>
    <w:p w14:paraId="763F3573" w14:textId="71F26B12" w:rsidR="0099502F" w:rsidRPr="0031584D" w:rsidRDefault="0099502F" w:rsidP="00450008">
      <w:pPr>
        <w:pStyle w:val="Prrafodelista"/>
        <w:tabs>
          <w:tab w:val="left" w:pos="360"/>
        </w:tabs>
        <w:ind w:left="0"/>
        <w:jc w:val="both"/>
        <w:rPr>
          <w:rFonts w:ascii="Book Antiqua" w:hAnsi="Book Antiqua"/>
          <w:b/>
          <w:bCs/>
        </w:rPr>
      </w:pPr>
    </w:p>
    <w:p w14:paraId="133EE366" w14:textId="6508246C" w:rsidR="009D4CDD" w:rsidRPr="009418E0" w:rsidRDefault="00EE3CAC" w:rsidP="00450008">
      <w:pPr>
        <w:pStyle w:val="Prrafodelista"/>
        <w:tabs>
          <w:tab w:val="left" w:pos="360"/>
        </w:tabs>
        <w:ind w:left="0"/>
        <w:jc w:val="both"/>
      </w:pPr>
      <w:r w:rsidRPr="0031584D">
        <w:rPr>
          <w:rFonts w:ascii="Book Antiqua" w:hAnsi="Book Antiqua"/>
          <w:b/>
          <w:bCs/>
        </w:rPr>
        <w:t>10</w:t>
      </w:r>
      <w:r w:rsidR="0099502F" w:rsidRPr="0031584D">
        <w:rPr>
          <w:rFonts w:ascii="Book Antiqua" w:hAnsi="Book Antiqua"/>
          <w:b/>
          <w:bCs/>
        </w:rPr>
        <w:t>.</w:t>
      </w:r>
      <w:r w:rsidRPr="0031584D">
        <w:rPr>
          <w:rFonts w:ascii="Book Antiqua" w:hAnsi="Book Antiqua"/>
          <w:b/>
          <w:bCs/>
        </w:rPr>
        <w:t>11</w:t>
      </w:r>
      <w:r w:rsidR="0099502F" w:rsidRPr="0031584D">
        <w:rPr>
          <w:rFonts w:ascii="Book Antiqua" w:hAnsi="Book Antiqua"/>
          <w:b/>
          <w:bCs/>
        </w:rPr>
        <w:t>.-</w:t>
      </w:r>
      <w:r w:rsidR="0099502F">
        <w:rPr>
          <w:rFonts w:ascii="Book Antiqua" w:hAnsi="Book Antiqua"/>
        </w:rPr>
        <w:t xml:space="preserve"> </w:t>
      </w:r>
      <w:r w:rsidR="00B71BD6" w:rsidRPr="0094120E">
        <w:rPr>
          <w:rFonts w:ascii="Book Antiqua" w:hAnsi="Book Antiqua"/>
        </w:rPr>
        <w:t>Presentar dos informes semestrales de seguimiento al Consejo Superior</w:t>
      </w:r>
      <w:r w:rsidR="0099502F">
        <w:rPr>
          <w:rFonts w:ascii="Book Antiqua" w:hAnsi="Book Antiqua"/>
        </w:rPr>
        <w:t xml:space="preserve">, el cual </w:t>
      </w:r>
      <w:r w:rsidR="00417218">
        <w:rPr>
          <w:rFonts w:ascii="Book Antiqua" w:hAnsi="Book Antiqua"/>
        </w:rPr>
        <w:t xml:space="preserve">al menos </w:t>
      </w:r>
      <w:r w:rsidR="0099502F">
        <w:rPr>
          <w:rFonts w:ascii="Book Antiqua" w:hAnsi="Book Antiqua"/>
        </w:rPr>
        <w:t>deberá estar estructurado conforme a los ejes temáticos</w:t>
      </w:r>
      <w:r w:rsidR="00490326">
        <w:rPr>
          <w:rFonts w:ascii="Book Antiqua" w:hAnsi="Book Antiqua"/>
        </w:rPr>
        <w:t xml:space="preserve"> y a la agrupación de las actividades</w:t>
      </w:r>
      <w:r w:rsidR="00B71BD6">
        <w:rPr>
          <w:rFonts w:ascii="Book Antiqua" w:hAnsi="Book Antiqua"/>
        </w:rPr>
        <w:t xml:space="preserve"> definid</w:t>
      </w:r>
      <w:r w:rsidR="00490326">
        <w:rPr>
          <w:rFonts w:ascii="Book Antiqua" w:hAnsi="Book Antiqua"/>
        </w:rPr>
        <w:t>a</w:t>
      </w:r>
      <w:r w:rsidR="00B71BD6">
        <w:rPr>
          <w:rFonts w:ascii="Book Antiqua" w:hAnsi="Book Antiqua"/>
        </w:rPr>
        <w:t>s en el presente estudio</w:t>
      </w:r>
      <w:r w:rsidR="00490326">
        <w:rPr>
          <w:rFonts w:ascii="Book Antiqua" w:hAnsi="Book Antiqua"/>
        </w:rPr>
        <w:t xml:space="preserve"> como lo son: seguimiento de equipos, capacitación, creación de instrumentos, divulgación, proyección a la comunidad, cooperación internacional, coordinaciones internacionales, coordinaciones interinstitucionales y proyección internacional. Para los </w:t>
      </w:r>
      <w:r w:rsidR="00B71BD6">
        <w:rPr>
          <w:rFonts w:ascii="Book Antiqua" w:hAnsi="Book Antiqua"/>
        </w:rPr>
        <w:t>seguimiento</w:t>
      </w:r>
      <w:r w:rsidR="001B0080">
        <w:rPr>
          <w:rFonts w:ascii="Book Antiqua" w:hAnsi="Book Antiqua"/>
        </w:rPr>
        <w:t>s</w:t>
      </w:r>
      <w:r w:rsidR="00B71BD6">
        <w:rPr>
          <w:rFonts w:ascii="Book Antiqua" w:hAnsi="Book Antiqua"/>
        </w:rPr>
        <w:t xml:space="preserve"> se deben contemplar las siguientes variables: Ingreso mensual de causas, reuniones restaurativas señaladas </w:t>
      </w:r>
      <w:r w:rsidR="00B71BD6" w:rsidRPr="009418E0">
        <w:rPr>
          <w:rFonts w:ascii="Book Antiqua" w:hAnsi="Book Antiqua"/>
        </w:rPr>
        <w:t>y realizadas mensualmente, entrevistas señaladas y realizadas mensualmente, cantidad de seguimientos efectuados y audiencias de verificación.</w:t>
      </w:r>
      <w:r w:rsidR="009D4CDD" w:rsidRPr="009418E0">
        <w:rPr>
          <w:rFonts w:ascii="Book Antiqua" w:hAnsi="Book Antiqua"/>
        </w:rPr>
        <w:t xml:space="preserve"> </w:t>
      </w:r>
    </w:p>
    <w:p w14:paraId="05B3172A" w14:textId="428C5922" w:rsidR="009D4CDD" w:rsidRPr="009418E0" w:rsidRDefault="009D4CDD" w:rsidP="00450008">
      <w:pPr>
        <w:pStyle w:val="Prrafodelista"/>
        <w:tabs>
          <w:tab w:val="left" w:pos="360"/>
        </w:tabs>
        <w:ind w:left="0"/>
        <w:jc w:val="both"/>
        <w:rPr>
          <w:rFonts w:ascii="Book Antiqua" w:hAnsi="Book Antiqua"/>
        </w:rPr>
      </w:pPr>
    </w:p>
    <w:p w14:paraId="5041155A" w14:textId="162142B3" w:rsidR="001B0080" w:rsidRDefault="00EE3CAC" w:rsidP="00450008">
      <w:pPr>
        <w:pStyle w:val="Prrafodelista"/>
        <w:tabs>
          <w:tab w:val="left" w:pos="360"/>
        </w:tabs>
        <w:ind w:left="0"/>
        <w:jc w:val="both"/>
        <w:rPr>
          <w:rFonts w:ascii="Book Antiqua" w:hAnsi="Book Antiqua" w:cs="Times New Roman"/>
          <w:sz w:val="20"/>
          <w:szCs w:val="20"/>
          <w:lang w:val="es-CR"/>
        </w:rPr>
      </w:pPr>
      <w:r w:rsidRPr="0031584D">
        <w:rPr>
          <w:rFonts w:ascii="Book Antiqua" w:hAnsi="Book Antiqua"/>
          <w:b/>
          <w:bCs/>
        </w:rPr>
        <w:t>10</w:t>
      </w:r>
      <w:r w:rsidR="001B0080" w:rsidRPr="0031584D">
        <w:rPr>
          <w:rFonts w:ascii="Book Antiqua" w:hAnsi="Book Antiqua"/>
          <w:b/>
          <w:bCs/>
        </w:rPr>
        <w:t>.</w:t>
      </w:r>
      <w:r w:rsidR="00971A8B" w:rsidRPr="0031584D">
        <w:rPr>
          <w:rFonts w:ascii="Book Antiqua" w:hAnsi="Book Antiqua"/>
          <w:b/>
          <w:bCs/>
        </w:rPr>
        <w:t>1</w:t>
      </w:r>
      <w:r w:rsidRPr="0031584D">
        <w:rPr>
          <w:rFonts w:ascii="Book Antiqua" w:hAnsi="Book Antiqua"/>
          <w:b/>
          <w:bCs/>
        </w:rPr>
        <w:t>2</w:t>
      </w:r>
      <w:r w:rsidR="001B0080" w:rsidRPr="0031584D">
        <w:rPr>
          <w:rFonts w:ascii="Book Antiqua" w:hAnsi="Book Antiqua"/>
          <w:b/>
          <w:bCs/>
        </w:rPr>
        <w:t>.-</w:t>
      </w:r>
      <w:r w:rsidR="001B0080" w:rsidRPr="009418E0">
        <w:rPr>
          <w:rFonts w:ascii="Book Antiqua" w:hAnsi="Book Antiqua"/>
        </w:rPr>
        <w:t xml:space="preserve"> Se recomienda que </w:t>
      </w:r>
      <w:r w:rsidR="0062112F" w:rsidRPr="009418E0">
        <w:rPr>
          <w:rFonts w:ascii="Book Antiqua" w:hAnsi="Book Antiqua"/>
        </w:rPr>
        <w:t xml:space="preserve">las </w:t>
      </w:r>
      <w:r w:rsidR="004613D1" w:rsidRPr="009418E0">
        <w:rPr>
          <w:rFonts w:ascii="Book Antiqua" w:hAnsi="Book Antiqua"/>
        </w:rPr>
        <w:t>aprobaciones en</w:t>
      </w:r>
      <w:r w:rsidR="00EC324F" w:rsidRPr="009418E0">
        <w:rPr>
          <w:rFonts w:ascii="Book Antiqua" w:hAnsi="Book Antiqua"/>
        </w:rPr>
        <w:t xml:space="preserve"> los sistemas institucionales, como lo son la proposición de nombramientos, el SIGAPJ para formulación y ejecución del </w:t>
      </w:r>
      <w:r w:rsidR="004613D1" w:rsidRPr="009418E0">
        <w:rPr>
          <w:rFonts w:ascii="Book Antiqua" w:hAnsi="Book Antiqua"/>
        </w:rPr>
        <w:t>presupuesto, sean</w:t>
      </w:r>
      <w:r w:rsidR="0062112F" w:rsidRPr="009418E0">
        <w:rPr>
          <w:rFonts w:ascii="Book Antiqua" w:hAnsi="Book Antiqua"/>
        </w:rPr>
        <w:t xml:space="preserve"> realizados</w:t>
      </w:r>
      <w:r w:rsidR="00EC324F" w:rsidRPr="009418E0">
        <w:rPr>
          <w:rFonts w:ascii="Book Antiqua" w:hAnsi="Book Antiqua"/>
        </w:rPr>
        <w:t xml:space="preserve"> por la persona a destacar en la </w:t>
      </w:r>
      <w:r w:rsidR="00E633CE" w:rsidRPr="009418E0">
        <w:rPr>
          <w:rFonts w:ascii="Book Antiqua" w:hAnsi="Book Antiqua"/>
        </w:rPr>
        <w:t xml:space="preserve">figura </w:t>
      </w:r>
      <w:r w:rsidR="00EC324F" w:rsidRPr="009418E0">
        <w:rPr>
          <w:rFonts w:ascii="Book Antiqua" w:hAnsi="Book Antiqua"/>
        </w:rPr>
        <w:t xml:space="preserve">de </w:t>
      </w:r>
      <w:r w:rsidR="00E633CE" w:rsidRPr="009418E0">
        <w:rPr>
          <w:rFonts w:ascii="Book Antiqua" w:hAnsi="Book Antiqua"/>
        </w:rPr>
        <w:t>enlace</w:t>
      </w:r>
      <w:r w:rsidR="00EC324F" w:rsidRPr="009418E0">
        <w:rPr>
          <w:rFonts w:ascii="Book Antiqua" w:hAnsi="Book Antiqua"/>
        </w:rPr>
        <w:t xml:space="preserve">, </w:t>
      </w:r>
      <w:r w:rsidR="00490326" w:rsidRPr="009418E0">
        <w:rPr>
          <w:rFonts w:ascii="Book Antiqua" w:hAnsi="Book Antiqua"/>
        </w:rPr>
        <w:t>los cuales deberán tener el visto bueno</w:t>
      </w:r>
      <w:r w:rsidR="00063B43" w:rsidRPr="009418E0">
        <w:rPr>
          <w:rFonts w:ascii="Book Antiqua" w:hAnsi="Book Antiqua"/>
        </w:rPr>
        <w:t xml:space="preserve">, a través de la coordinación que establezca con </w:t>
      </w:r>
      <w:r w:rsidR="00EC324F" w:rsidRPr="009418E0">
        <w:rPr>
          <w:rFonts w:ascii="Book Antiqua" w:hAnsi="Book Antiqua"/>
        </w:rPr>
        <w:t xml:space="preserve">la Magistrada o Magistrado rector de la </w:t>
      </w:r>
      <w:r w:rsidR="00E633CE" w:rsidRPr="009418E0">
        <w:rPr>
          <w:rFonts w:ascii="Book Antiqua" w:hAnsi="Book Antiqua"/>
        </w:rPr>
        <w:t>oficina</w:t>
      </w:r>
      <w:r w:rsidR="00EC324F" w:rsidRPr="009418E0">
        <w:rPr>
          <w:rFonts w:ascii="Book Antiqua" w:hAnsi="Book Antiqua"/>
        </w:rPr>
        <w:t>.</w:t>
      </w:r>
      <w:r w:rsidR="009D4CDD">
        <w:rPr>
          <w:rFonts w:ascii="Book Antiqua" w:hAnsi="Book Antiqua"/>
        </w:rPr>
        <w:t xml:space="preserve"> </w:t>
      </w:r>
      <w:r w:rsidR="00B85147">
        <w:rPr>
          <w:rFonts w:ascii="Book Antiqua" w:hAnsi="Book Antiqua"/>
        </w:rPr>
        <w:t xml:space="preserve"> </w:t>
      </w:r>
    </w:p>
    <w:p w14:paraId="74BEB26D" w14:textId="77777777" w:rsidR="00B71BD6" w:rsidRDefault="00B71BD6" w:rsidP="00450008">
      <w:pPr>
        <w:pStyle w:val="Prrafodelista"/>
        <w:tabs>
          <w:tab w:val="left" w:pos="360"/>
        </w:tabs>
        <w:ind w:left="0"/>
        <w:jc w:val="both"/>
        <w:rPr>
          <w:rFonts w:ascii="Book Antiqua" w:hAnsi="Book Antiqua" w:cs="Times New Roman"/>
          <w:sz w:val="20"/>
          <w:szCs w:val="20"/>
          <w:lang w:val="es-CR"/>
        </w:rPr>
      </w:pPr>
    </w:p>
    <w:p w14:paraId="29CA3083" w14:textId="12D80391" w:rsidR="00DE777C" w:rsidRDefault="00DE777C" w:rsidP="00450008">
      <w:pPr>
        <w:pStyle w:val="Prrafodelista"/>
        <w:ind w:left="0"/>
        <w:rPr>
          <w:rFonts w:ascii="Book Antiqua" w:hAnsi="Book Antiqua"/>
        </w:rPr>
      </w:pPr>
    </w:p>
    <w:p w14:paraId="4C1321B6" w14:textId="77777777" w:rsidR="00B20860" w:rsidRPr="00463455" w:rsidRDefault="00B20860" w:rsidP="00B20860">
      <w:pPr>
        <w:jc w:val="both"/>
        <w:rPr>
          <w:rFonts w:ascii="Book Antiqua" w:hAnsi="Book Antiqua" w:cs="Book Antiqua"/>
          <w:sz w:val="24"/>
          <w:szCs w:val="24"/>
        </w:rPr>
      </w:pPr>
      <w:r w:rsidRPr="00463455">
        <w:rPr>
          <w:rFonts w:ascii="Book Antiqua" w:hAnsi="Book Antiqua" w:cs="Book Antiqua"/>
          <w:sz w:val="24"/>
          <w:szCs w:val="24"/>
        </w:rPr>
        <w:t>Atentamente,</w:t>
      </w:r>
    </w:p>
    <w:p w14:paraId="2B2E382E" w14:textId="2DCDA472" w:rsidR="00B20860" w:rsidRDefault="00B20860" w:rsidP="00B20860">
      <w:pPr>
        <w:jc w:val="both"/>
        <w:rPr>
          <w:rFonts w:ascii="Book Antiqua" w:hAnsi="Book Antiqua" w:cs="Book Antiqua"/>
          <w:sz w:val="24"/>
          <w:szCs w:val="24"/>
        </w:rPr>
      </w:pPr>
    </w:p>
    <w:p w14:paraId="452A75B1" w14:textId="08F1DDB2" w:rsidR="0031584D" w:rsidRDefault="0031584D" w:rsidP="00B20860">
      <w:pPr>
        <w:jc w:val="both"/>
        <w:rPr>
          <w:rFonts w:ascii="Book Antiqua" w:hAnsi="Book Antiqua" w:cs="Book Antiqua"/>
          <w:sz w:val="24"/>
          <w:szCs w:val="24"/>
        </w:rPr>
      </w:pPr>
    </w:p>
    <w:p w14:paraId="41D2B9B3" w14:textId="77777777" w:rsidR="0031584D" w:rsidRPr="00463455" w:rsidRDefault="0031584D" w:rsidP="00B20860">
      <w:pPr>
        <w:jc w:val="both"/>
        <w:rPr>
          <w:rFonts w:ascii="Book Antiqua" w:hAnsi="Book Antiqua" w:cs="Book Antiqua"/>
          <w:sz w:val="24"/>
          <w:szCs w:val="24"/>
        </w:rPr>
      </w:pPr>
    </w:p>
    <w:p w14:paraId="272E070B" w14:textId="77777777" w:rsidR="00B20860" w:rsidRPr="00463455" w:rsidRDefault="00B20860" w:rsidP="00B20860">
      <w:pPr>
        <w:jc w:val="both"/>
        <w:rPr>
          <w:rFonts w:ascii="Book Antiqua" w:hAnsi="Book Antiqua" w:cs="Book Antiqua"/>
          <w:sz w:val="24"/>
          <w:szCs w:val="24"/>
        </w:rPr>
      </w:pPr>
      <w:r w:rsidRPr="00463455">
        <w:rPr>
          <w:rFonts w:ascii="Book Antiqua" w:hAnsi="Book Antiqua" w:cs="Book Antiqua"/>
          <w:sz w:val="24"/>
          <w:szCs w:val="24"/>
        </w:rPr>
        <w:t>Licda. Ginethe Retana Ureña, Jefa</w:t>
      </w:r>
    </w:p>
    <w:p w14:paraId="2BD0EBAB" w14:textId="77777777" w:rsidR="00B20860" w:rsidRPr="00463455" w:rsidRDefault="00B20860" w:rsidP="00B20860">
      <w:pPr>
        <w:jc w:val="both"/>
        <w:rPr>
          <w:rFonts w:ascii="Book Antiqua" w:hAnsi="Book Antiqua" w:cs="Book Antiqua"/>
          <w:sz w:val="24"/>
          <w:szCs w:val="24"/>
        </w:rPr>
      </w:pPr>
      <w:r w:rsidRPr="00463455">
        <w:rPr>
          <w:rFonts w:ascii="Book Antiqua" w:hAnsi="Book Antiqua" w:cs="Book Antiqua"/>
          <w:sz w:val="24"/>
          <w:szCs w:val="24"/>
        </w:rPr>
        <w:t>Subproceso de Organización Institucional</w:t>
      </w:r>
    </w:p>
    <w:p w14:paraId="08EDBB38" w14:textId="77777777" w:rsidR="00B20860" w:rsidRPr="00463455" w:rsidRDefault="00B20860" w:rsidP="00B20860">
      <w:pPr>
        <w:jc w:val="both"/>
        <w:rPr>
          <w:rFonts w:ascii="Book Antiqua" w:hAnsi="Book Antiqua" w:cs="Book Antiqua"/>
          <w:sz w:val="24"/>
          <w:szCs w:val="24"/>
        </w:rPr>
      </w:pPr>
    </w:p>
    <w:p w14:paraId="23C057FA" w14:textId="4E4D422D" w:rsidR="0031584D" w:rsidRPr="0031584D" w:rsidRDefault="0031584D">
      <w:pPr>
        <w:rPr>
          <w:rFonts w:ascii="Book Antiqua" w:hAnsi="Book Antiqua"/>
          <w:bCs/>
          <w:sz w:val="24"/>
        </w:rPr>
      </w:pPr>
      <w:r w:rsidRPr="0031584D">
        <w:rPr>
          <w:rFonts w:ascii="Book Antiqua" w:hAnsi="Book Antiqua"/>
          <w:bCs/>
          <w:sz w:val="24"/>
        </w:rPr>
        <w:t>xba</w:t>
      </w:r>
    </w:p>
    <w:p w14:paraId="7BEABE9A" w14:textId="4B85166C" w:rsidR="0031584D" w:rsidRDefault="0031584D">
      <w:pPr>
        <w:rPr>
          <w:rFonts w:ascii="Book Antiqua" w:hAnsi="Book Antiqua"/>
          <w:bCs/>
          <w:sz w:val="24"/>
        </w:rPr>
      </w:pPr>
      <w:r w:rsidRPr="0031584D">
        <w:rPr>
          <w:rFonts w:ascii="Book Antiqua" w:hAnsi="Book Antiqua"/>
          <w:bCs/>
          <w:sz w:val="24"/>
        </w:rPr>
        <w:t xml:space="preserve">Ref. </w:t>
      </w:r>
      <w:r>
        <w:rPr>
          <w:rFonts w:ascii="Book Antiqua" w:hAnsi="Book Antiqua"/>
          <w:bCs/>
          <w:sz w:val="24"/>
        </w:rPr>
        <w:t>22-19</w:t>
      </w:r>
    </w:p>
    <w:p w14:paraId="4BB9FA2F" w14:textId="77777777" w:rsidR="0031584D" w:rsidRDefault="0031584D">
      <w:pPr>
        <w:rPr>
          <w:rFonts w:ascii="Book Antiqua" w:hAnsi="Book Antiqua"/>
          <w:bCs/>
          <w:sz w:val="24"/>
        </w:rPr>
      </w:pPr>
      <w:r>
        <w:rPr>
          <w:rFonts w:ascii="Book Antiqua" w:hAnsi="Book Antiqua"/>
          <w:bCs/>
          <w:sz w:val="24"/>
        </w:rPr>
        <w:br w:type="page"/>
      </w:r>
    </w:p>
    <w:p w14:paraId="160150CA" w14:textId="77777777" w:rsidR="0031584D" w:rsidRPr="0031584D" w:rsidRDefault="0031584D">
      <w:pPr>
        <w:rPr>
          <w:rFonts w:ascii="Book Antiqua" w:hAnsi="Book Antiqua"/>
          <w:bCs/>
          <w:sz w:val="24"/>
        </w:rPr>
      </w:pPr>
    </w:p>
    <w:p w14:paraId="4B65796F" w14:textId="4C2ADF2B" w:rsidR="00DE777C" w:rsidRPr="00463455" w:rsidRDefault="00DE777C" w:rsidP="00DE777C">
      <w:pPr>
        <w:jc w:val="center"/>
        <w:rPr>
          <w:rFonts w:ascii="Book Antiqua" w:hAnsi="Book Antiqua"/>
          <w:b/>
          <w:sz w:val="24"/>
        </w:rPr>
      </w:pPr>
      <w:r w:rsidRPr="00463455">
        <w:rPr>
          <w:rFonts w:ascii="Book Antiqua" w:hAnsi="Book Antiqua"/>
          <w:b/>
          <w:sz w:val="24"/>
        </w:rPr>
        <w:t>Anexos</w:t>
      </w:r>
    </w:p>
    <w:p w14:paraId="30B2485F" w14:textId="428F36B5" w:rsidR="00940F20" w:rsidRPr="00463455" w:rsidRDefault="00940F20" w:rsidP="00940F20">
      <w:pPr>
        <w:pStyle w:val="Prrafodelista"/>
        <w:ind w:left="720"/>
        <w:jc w:val="both"/>
        <w:rPr>
          <w:rFonts w:ascii="Book Antiqua" w:hAnsi="Book Antiqua"/>
        </w:rPr>
      </w:pPr>
    </w:p>
    <w:tbl>
      <w:tblPr>
        <w:tblStyle w:val="Tablaconcuadrcula"/>
        <w:tblW w:w="0" w:type="auto"/>
        <w:jc w:val="center"/>
        <w:tblLook w:val="04A0" w:firstRow="1" w:lastRow="0" w:firstColumn="1" w:lastColumn="0" w:noHBand="0" w:noVBand="1"/>
      </w:tblPr>
      <w:tblGrid>
        <w:gridCol w:w="3823"/>
        <w:gridCol w:w="3969"/>
      </w:tblGrid>
      <w:tr w:rsidR="00A249BD" w:rsidRPr="00463455" w14:paraId="7EE24964" w14:textId="77777777" w:rsidTr="00D0726F">
        <w:trPr>
          <w:jc w:val="center"/>
        </w:trPr>
        <w:tc>
          <w:tcPr>
            <w:tcW w:w="7792" w:type="dxa"/>
            <w:gridSpan w:val="2"/>
            <w:shd w:val="clear" w:color="auto" w:fill="D9D9D9" w:themeFill="background1" w:themeFillShade="D9"/>
            <w:vAlign w:val="center"/>
          </w:tcPr>
          <w:p w14:paraId="50343BAD" w14:textId="54D98FAF" w:rsidR="00A249BD" w:rsidRPr="00D0726F" w:rsidRDefault="00A249BD" w:rsidP="0094120E">
            <w:pPr>
              <w:jc w:val="center"/>
              <w:rPr>
                <w:rFonts w:ascii="Book Antiqua" w:hAnsi="Book Antiqua" w:cs="Arial"/>
                <w:b/>
                <w:bCs/>
                <w:sz w:val="24"/>
                <w:szCs w:val="24"/>
              </w:rPr>
            </w:pPr>
            <w:r w:rsidRPr="00D0726F">
              <w:rPr>
                <w:rFonts w:ascii="Book Antiqua" w:hAnsi="Book Antiqua" w:cs="Arial"/>
                <w:b/>
                <w:bCs/>
                <w:sz w:val="24"/>
                <w:szCs w:val="24"/>
              </w:rPr>
              <w:t>Anexo 1</w:t>
            </w:r>
          </w:p>
        </w:tc>
      </w:tr>
      <w:tr w:rsidR="00F0158B" w:rsidRPr="00463455" w14:paraId="04920A05" w14:textId="77777777" w:rsidTr="00490326">
        <w:trPr>
          <w:jc w:val="center"/>
        </w:trPr>
        <w:tc>
          <w:tcPr>
            <w:tcW w:w="3823" w:type="dxa"/>
            <w:vAlign w:val="center"/>
          </w:tcPr>
          <w:p w14:paraId="370FFAAE" w14:textId="77777777" w:rsidR="00C95E9B" w:rsidRDefault="00F0158B" w:rsidP="001F7E39">
            <w:pPr>
              <w:jc w:val="center"/>
              <w:rPr>
                <w:rFonts w:ascii="Book Antiqua" w:hAnsi="Book Antiqua" w:cs="Arial"/>
                <w:sz w:val="24"/>
                <w:szCs w:val="24"/>
              </w:rPr>
            </w:pPr>
            <w:r w:rsidRPr="00463455">
              <w:rPr>
                <w:rFonts w:ascii="Book Antiqua" w:hAnsi="Book Antiqua" w:cs="Arial"/>
                <w:sz w:val="24"/>
                <w:szCs w:val="24"/>
              </w:rPr>
              <w:t xml:space="preserve">Profesional en Derecho 3B </w:t>
            </w:r>
          </w:p>
          <w:p w14:paraId="2A86ABD5" w14:textId="38BFCBD2" w:rsidR="00F0158B" w:rsidRPr="00463455" w:rsidRDefault="00F0158B" w:rsidP="001F7E39">
            <w:pPr>
              <w:jc w:val="center"/>
              <w:rPr>
                <w:rFonts w:ascii="Book Antiqua" w:hAnsi="Book Antiqua" w:cs="Arial"/>
                <w:sz w:val="24"/>
                <w:szCs w:val="24"/>
              </w:rPr>
            </w:pPr>
            <w:r w:rsidRPr="00463455">
              <w:rPr>
                <w:rFonts w:ascii="Book Antiqua" w:hAnsi="Book Antiqua" w:cs="Arial"/>
                <w:sz w:val="24"/>
                <w:szCs w:val="24"/>
              </w:rPr>
              <w:t>(</w:t>
            </w:r>
            <w:r w:rsidR="00A249BD">
              <w:rPr>
                <w:rFonts w:ascii="Book Antiqua" w:hAnsi="Book Antiqua" w:cs="Arial"/>
                <w:sz w:val="24"/>
                <w:szCs w:val="24"/>
              </w:rPr>
              <w:t>Figura de Enlace</w:t>
            </w:r>
            <w:r w:rsidRPr="00463455">
              <w:rPr>
                <w:rFonts w:ascii="Book Antiqua" w:hAnsi="Book Antiqua" w:cs="Arial"/>
                <w:sz w:val="24"/>
                <w:szCs w:val="24"/>
              </w:rPr>
              <w:t>)</w:t>
            </w:r>
          </w:p>
        </w:tc>
        <w:bookmarkStart w:id="4" w:name="_MON_1622374317"/>
        <w:bookmarkEnd w:id="4"/>
        <w:tc>
          <w:tcPr>
            <w:tcW w:w="3969" w:type="dxa"/>
          </w:tcPr>
          <w:p w14:paraId="0B7AE439" w14:textId="20E66E42" w:rsidR="00F0158B" w:rsidRPr="00463455" w:rsidRDefault="00D0726F" w:rsidP="00490326">
            <w:pPr>
              <w:jc w:val="center"/>
              <w:rPr>
                <w:rFonts w:ascii="Book Antiqua" w:hAnsi="Book Antiqua" w:cs="Arial"/>
                <w:sz w:val="24"/>
                <w:szCs w:val="24"/>
              </w:rPr>
            </w:pPr>
            <w:r w:rsidRPr="00463455">
              <w:rPr>
                <w:rFonts w:ascii="Book Antiqua" w:hAnsi="Book Antiqua" w:cs="Arial"/>
                <w:sz w:val="24"/>
                <w:szCs w:val="24"/>
              </w:rPr>
              <w:object w:dxaOrig="2040" w:dyaOrig="1320" w14:anchorId="6C701B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05pt;height:65.75pt" o:ole="">
                  <v:imagedata r:id="rId12" o:title=""/>
                </v:shape>
                <o:OLEObject Type="Embed" ProgID="Word.Document.12" ShapeID="_x0000_i1025" DrawAspect="Icon" ObjectID="_1727085541" r:id="rId13">
                  <o:FieldCodes>\s</o:FieldCodes>
                </o:OLEObject>
              </w:object>
            </w:r>
          </w:p>
        </w:tc>
      </w:tr>
      <w:tr w:rsidR="001F7E39" w:rsidRPr="00463455" w14:paraId="7CA09C02" w14:textId="77777777" w:rsidTr="0094120E">
        <w:trPr>
          <w:jc w:val="center"/>
        </w:trPr>
        <w:tc>
          <w:tcPr>
            <w:tcW w:w="3823" w:type="dxa"/>
            <w:vAlign w:val="center"/>
          </w:tcPr>
          <w:p w14:paraId="0D75C482" w14:textId="473E04F4" w:rsidR="001F7E39" w:rsidRPr="00463455" w:rsidRDefault="001F7E39" w:rsidP="001F7E39">
            <w:pPr>
              <w:jc w:val="center"/>
              <w:rPr>
                <w:rFonts w:ascii="Book Antiqua" w:hAnsi="Book Antiqua" w:cs="Arial"/>
                <w:sz w:val="24"/>
                <w:szCs w:val="24"/>
              </w:rPr>
            </w:pPr>
            <w:r w:rsidRPr="00463455">
              <w:rPr>
                <w:rFonts w:ascii="Book Antiqua" w:hAnsi="Book Antiqua" w:cs="Arial"/>
                <w:sz w:val="24"/>
                <w:szCs w:val="24"/>
              </w:rPr>
              <w:t>Profesional en Derecho 3B</w:t>
            </w:r>
          </w:p>
        </w:tc>
        <w:bookmarkStart w:id="5" w:name="_MON_1622372063"/>
        <w:bookmarkEnd w:id="5"/>
        <w:tc>
          <w:tcPr>
            <w:tcW w:w="3969" w:type="dxa"/>
          </w:tcPr>
          <w:p w14:paraId="7A0067F2" w14:textId="144FC33E" w:rsidR="001F7E39" w:rsidRPr="00463455" w:rsidRDefault="0007055F" w:rsidP="0094120E">
            <w:pPr>
              <w:jc w:val="center"/>
              <w:rPr>
                <w:rFonts w:ascii="Book Antiqua" w:hAnsi="Book Antiqua" w:cs="Arial"/>
                <w:sz w:val="24"/>
                <w:szCs w:val="24"/>
              </w:rPr>
            </w:pPr>
            <w:r w:rsidRPr="00463455">
              <w:rPr>
                <w:rFonts w:ascii="Book Antiqua" w:hAnsi="Book Antiqua" w:cs="Arial"/>
                <w:sz w:val="24"/>
                <w:szCs w:val="24"/>
              </w:rPr>
              <w:object w:dxaOrig="1531" w:dyaOrig="990" w14:anchorId="5301DAEB">
                <v:shape id="_x0000_i1026" type="#_x0000_t75" style="width:82pt;height:51.95pt" o:ole="">
                  <v:imagedata r:id="rId14" o:title=""/>
                </v:shape>
                <o:OLEObject Type="Embed" ProgID="Word.Document.12" ShapeID="_x0000_i1026" DrawAspect="Icon" ObjectID="_1727085542" r:id="rId15">
                  <o:FieldCodes>\s</o:FieldCodes>
                </o:OLEObject>
              </w:object>
            </w:r>
          </w:p>
        </w:tc>
      </w:tr>
      <w:tr w:rsidR="00C95E9B" w:rsidRPr="00463455" w14:paraId="63365D4A" w14:textId="77777777" w:rsidTr="00D13271">
        <w:trPr>
          <w:jc w:val="center"/>
        </w:trPr>
        <w:tc>
          <w:tcPr>
            <w:tcW w:w="3823" w:type="dxa"/>
            <w:vAlign w:val="center"/>
          </w:tcPr>
          <w:p w14:paraId="20E69F0F" w14:textId="37A5D96B" w:rsidR="00C95E9B" w:rsidRPr="00463455" w:rsidRDefault="00C95E9B" w:rsidP="00F0158B">
            <w:pPr>
              <w:jc w:val="center"/>
              <w:rPr>
                <w:rFonts w:ascii="Book Antiqua" w:hAnsi="Book Antiqua" w:cs="Arial"/>
                <w:sz w:val="24"/>
                <w:szCs w:val="24"/>
              </w:rPr>
            </w:pPr>
            <w:r>
              <w:rPr>
                <w:rFonts w:ascii="Book Antiqua" w:hAnsi="Book Antiqua" w:cs="Arial"/>
                <w:sz w:val="24"/>
                <w:szCs w:val="24"/>
              </w:rPr>
              <w:t>Profesional 2</w:t>
            </w:r>
          </w:p>
        </w:tc>
        <w:bookmarkStart w:id="6" w:name="_MON_1656330199"/>
        <w:bookmarkEnd w:id="6"/>
        <w:tc>
          <w:tcPr>
            <w:tcW w:w="3969" w:type="dxa"/>
          </w:tcPr>
          <w:p w14:paraId="4A70C4AF" w14:textId="77777777" w:rsidR="00C95E9B" w:rsidRPr="00463455" w:rsidRDefault="005C34BC" w:rsidP="00D13271">
            <w:pPr>
              <w:jc w:val="center"/>
              <w:rPr>
                <w:rFonts w:ascii="Book Antiqua" w:hAnsi="Book Antiqua" w:cs="Arial"/>
                <w:sz w:val="24"/>
                <w:szCs w:val="24"/>
              </w:rPr>
            </w:pPr>
            <w:r>
              <w:rPr>
                <w:rFonts w:ascii="Book Antiqua" w:hAnsi="Book Antiqua" w:cs="Arial"/>
                <w:sz w:val="24"/>
                <w:szCs w:val="24"/>
              </w:rPr>
              <w:object w:dxaOrig="1534" w:dyaOrig="991" w14:anchorId="512F4998">
                <v:shape id="_x0000_i1027" type="#_x0000_t75" style="width:77pt;height:49.45pt" o:ole="">
                  <v:imagedata r:id="rId16" o:title=""/>
                </v:shape>
                <o:OLEObject Type="Embed" ProgID="Word.Document.12" ShapeID="_x0000_i1027" DrawAspect="Icon" ObjectID="_1727085543" r:id="rId17">
                  <o:FieldCodes>\s</o:FieldCodes>
                </o:OLEObject>
              </w:object>
            </w:r>
          </w:p>
        </w:tc>
      </w:tr>
      <w:tr w:rsidR="001F7E39" w:rsidRPr="00463455" w14:paraId="42D9135A" w14:textId="77777777" w:rsidTr="00D13271">
        <w:trPr>
          <w:jc w:val="center"/>
        </w:trPr>
        <w:tc>
          <w:tcPr>
            <w:tcW w:w="3823" w:type="dxa"/>
            <w:vAlign w:val="center"/>
          </w:tcPr>
          <w:p w14:paraId="388DE48D" w14:textId="27B95419" w:rsidR="001F7E39" w:rsidRPr="00463455" w:rsidRDefault="00F0158B" w:rsidP="00F0158B">
            <w:pPr>
              <w:jc w:val="center"/>
              <w:rPr>
                <w:rFonts w:ascii="Book Antiqua" w:hAnsi="Book Antiqua" w:cs="Arial"/>
                <w:sz w:val="24"/>
                <w:szCs w:val="24"/>
              </w:rPr>
            </w:pPr>
            <w:r w:rsidRPr="00463455">
              <w:rPr>
                <w:rFonts w:ascii="Book Antiqua" w:hAnsi="Book Antiqua" w:cs="Arial"/>
                <w:sz w:val="24"/>
                <w:szCs w:val="24"/>
              </w:rPr>
              <w:t xml:space="preserve">Secretaría </w:t>
            </w:r>
            <w:r w:rsidR="0031584D">
              <w:rPr>
                <w:rFonts w:ascii="Book Antiqua" w:hAnsi="Book Antiqua" w:cs="Arial"/>
                <w:sz w:val="24"/>
                <w:szCs w:val="24"/>
              </w:rPr>
              <w:t>E</w:t>
            </w:r>
            <w:r w:rsidRPr="00463455">
              <w:rPr>
                <w:rFonts w:ascii="Book Antiqua" w:hAnsi="Book Antiqua" w:cs="Arial"/>
                <w:sz w:val="24"/>
                <w:szCs w:val="24"/>
              </w:rPr>
              <w:t>jecutiva 2</w:t>
            </w:r>
          </w:p>
        </w:tc>
        <w:bookmarkStart w:id="7" w:name="_MON_1622355104"/>
        <w:bookmarkEnd w:id="7"/>
        <w:tc>
          <w:tcPr>
            <w:tcW w:w="3969" w:type="dxa"/>
          </w:tcPr>
          <w:p w14:paraId="3685B763" w14:textId="5EAD8D58" w:rsidR="001F7E39" w:rsidRPr="00463455" w:rsidRDefault="00D13271" w:rsidP="00D13271">
            <w:pPr>
              <w:jc w:val="center"/>
              <w:rPr>
                <w:rFonts w:ascii="Book Antiqua" w:hAnsi="Book Antiqua" w:cs="Arial"/>
                <w:sz w:val="24"/>
                <w:szCs w:val="24"/>
              </w:rPr>
            </w:pPr>
            <w:r w:rsidRPr="00463455">
              <w:rPr>
                <w:rFonts w:ascii="Book Antiqua" w:hAnsi="Book Antiqua" w:cs="Arial"/>
                <w:sz w:val="24"/>
                <w:szCs w:val="24"/>
              </w:rPr>
              <w:object w:dxaOrig="1531" w:dyaOrig="990" w14:anchorId="0161C3EF">
                <v:shape id="_x0000_i1028" type="#_x0000_t75" style="width:82pt;height:51.95pt" o:ole="">
                  <v:imagedata r:id="rId18" o:title=""/>
                </v:shape>
                <o:OLEObject Type="Embed" ProgID="Word.Document.8" ShapeID="_x0000_i1028" DrawAspect="Icon" ObjectID="_1727085544" r:id="rId19">
                  <o:FieldCodes>\s</o:FieldCodes>
                </o:OLEObject>
              </w:object>
            </w:r>
          </w:p>
        </w:tc>
      </w:tr>
      <w:tr w:rsidR="001F7E39" w:rsidRPr="00463455" w14:paraId="3557F229" w14:textId="77777777" w:rsidTr="0094120E">
        <w:trPr>
          <w:jc w:val="center"/>
        </w:trPr>
        <w:tc>
          <w:tcPr>
            <w:tcW w:w="3823" w:type="dxa"/>
          </w:tcPr>
          <w:p w14:paraId="1CC83AFD" w14:textId="47D4C8EB" w:rsidR="001F7E39" w:rsidRPr="00463455" w:rsidRDefault="00F0158B" w:rsidP="00D0726F">
            <w:pPr>
              <w:jc w:val="center"/>
              <w:rPr>
                <w:rFonts w:ascii="Book Antiqua" w:hAnsi="Book Antiqua" w:cs="Arial"/>
                <w:sz w:val="24"/>
                <w:szCs w:val="24"/>
              </w:rPr>
            </w:pPr>
            <w:r w:rsidRPr="00463455">
              <w:rPr>
                <w:rFonts w:ascii="Book Antiqua" w:hAnsi="Book Antiqua" w:cs="Arial"/>
                <w:sz w:val="24"/>
                <w:szCs w:val="24"/>
              </w:rPr>
              <w:t>Técnica o Técnico Judicial</w:t>
            </w:r>
          </w:p>
        </w:tc>
        <w:bookmarkStart w:id="8" w:name="_MON_1625045777"/>
        <w:bookmarkEnd w:id="8"/>
        <w:tc>
          <w:tcPr>
            <w:tcW w:w="3969" w:type="dxa"/>
          </w:tcPr>
          <w:p w14:paraId="488BC6D7" w14:textId="0F28261A" w:rsidR="001F7E39" w:rsidRPr="00463455" w:rsidRDefault="004613D1" w:rsidP="00D0726F">
            <w:pPr>
              <w:jc w:val="center"/>
              <w:rPr>
                <w:rFonts w:ascii="Book Antiqua" w:hAnsi="Book Antiqua" w:cs="Arial"/>
                <w:sz w:val="24"/>
                <w:szCs w:val="24"/>
              </w:rPr>
            </w:pPr>
            <w:r w:rsidRPr="00463455">
              <w:rPr>
                <w:rFonts w:ascii="Book Antiqua" w:hAnsi="Book Antiqua" w:cs="Arial"/>
                <w:sz w:val="24"/>
                <w:szCs w:val="24"/>
              </w:rPr>
              <w:object w:dxaOrig="2040" w:dyaOrig="1320" w14:anchorId="16C61AE6">
                <v:shape id="_x0000_i1029" type="#_x0000_t75" style="width:102.05pt;height:65.75pt" o:ole="">
                  <v:imagedata r:id="rId20" o:title=""/>
                </v:shape>
                <o:OLEObject Type="Embed" ProgID="Word.Document.12" ShapeID="_x0000_i1029" DrawAspect="Icon" ObjectID="_1727085545" r:id="rId21">
                  <o:FieldCodes>\s</o:FieldCodes>
                </o:OLEObject>
              </w:object>
            </w:r>
          </w:p>
        </w:tc>
      </w:tr>
    </w:tbl>
    <w:p w14:paraId="4D3A8C08" w14:textId="0E339D29" w:rsidR="00993ACC" w:rsidRPr="00D0726F" w:rsidRDefault="00993ACC" w:rsidP="00D0726F">
      <w:pPr>
        <w:jc w:val="both"/>
        <w:rPr>
          <w:rFonts w:ascii="Book Antiqua" w:hAnsi="Book Antiqua" w:cs="Book Antiqua"/>
          <w:b/>
          <w:bCs/>
          <w:sz w:val="24"/>
          <w:szCs w:val="24"/>
        </w:rPr>
      </w:pPr>
    </w:p>
    <w:tbl>
      <w:tblPr>
        <w:tblStyle w:val="Tablaconcuadrcula"/>
        <w:tblW w:w="0" w:type="auto"/>
        <w:jc w:val="center"/>
        <w:tblLook w:val="04A0" w:firstRow="1" w:lastRow="0" w:firstColumn="1" w:lastColumn="0" w:noHBand="0" w:noVBand="1"/>
      </w:tblPr>
      <w:tblGrid>
        <w:gridCol w:w="3823"/>
        <w:gridCol w:w="3969"/>
      </w:tblGrid>
      <w:tr w:rsidR="00A54BFA" w:rsidRPr="00D0726F" w14:paraId="016A3CB2" w14:textId="77777777" w:rsidTr="00171824">
        <w:trPr>
          <w:jc w:val="center"/>
        </w:trPr>
        <w:tc>
          <w:tcPr>
            <w:tcW w:w="7792" w:type="dxa"/>
            <w:gridSpan w:val="2"/>
            <w:vAlign w:val="center"/>
          </w:tcPr>
          <w:p w14:paraId="2299CD6B" w14:textId="56C5575B" w:rsidR="00A54BFA" w:rsidRPr="00D0726F" w:rsidRDefault="00A54BFA" w:rsidP="00D0726F">
            <w:pPr>
              <w:shd w:val="clear" w:color="auto" w:fill="D9D9D9" w:themeFill="background1" w:themeFillShade="D9"/>
              <w:jc w:val="center"/>
              <w:rPr>
                <w:rFonts w:ascii="Book Antiqua" w:hAnsi="Book Antiqua" w:cs="Arial"/>
                <w:b/>
                <w:bCs/>
                <w:sz w:val="24"/>
                <w:szCs w:val="24"/>
              </w:rPr>
            </w:pPr>
            <w:r w:rsidRPr="00D0726F">
              <w:rPr>
                <w:rFonts w:ascii="Book Antiqua" w:hAnsi="Book Antiqua" w:cs="Arial"/>
                <w:b/>
                <w:bCs/>
                <w:sz w:val="24"/>
                <w:szCs w:val="24"/>
              </w:rPr>
              <w:t>Anexo 2</w:t>
            </w:r>
          </w:p>
        </w:tc>
      </w:tr>
      <w:tr w:rsidR="00A54BFA" w:rsidRPr="00463455" w14:paraId="3E6AE9BC" w14:textId="77777777" w:rsidTr="00171824">
        <w:trPr>
          <w:jc w:val="center"/>
        </w:trPr>
        <w:tc>
          <w:tcPr>
            <w:tcW w:w="3823" w:type="dxa"/>
            <w:vAlign w:val="center"/>
          </w:tcPr>
          <w:p w14:paraId="1CF6AE0B" w14:textId="279EBE4D" w:rsidR="00A54BFA" w:rsidRPr="00463455" w:rsidRDefault="00A54BFA" w:rsidP="00171824">
            <w:pPr>
              <w:jc w:val="center"/>
              <w:rPr>
                <w:rFonts w:ascii="Book Antiqua" w:hAnsi="Book Antiqua" w:cs="Arial"/>
                <w:sz w:val="24"/>
                <w:szCs w:val="24"/>
              </w:rPr>
            </w:pPr>
            <w:bookmarkStart w:id="9" w:name="_Hlk57794960"/>
            <w:r>
              <w:rPr>
                <w:rFonts w:ascii="Book Antiqua" w:hAnsi="Book Antiqua" w:cs="Arial"/>
                <w:sz w:val="24"/>
                <w:szCs w:val="24"/>
              </w:rPr>
              <w:t>Respuesta por parte de la Dirección Nacional de Justicia Restaurativa al informe en consulta 1055-PLA-OI-2020</w:t>
            </w:r>
          </w:p>
        </w:tc>
        <w:bookmarkStart w:id="10" w:name="_MON_1663737204"/>
        <w:bookmarkEnd w:id="10"/>
        <w:tc>
          <w:tcPr>
            <w:tcW w:w="3969" w:type="dxa"/>
          </w:tcPr>
          <w:p w14:paraId="3E7F8DAD" w14:textId="024A3B1F" w:rsidR="00A54BFA" w:rsidRPr="00463455" w:rsidRDefault="00A54BFA" w:rsidP="00171824">
            <w:pPr>
              <w:jc w:val="center"/>
              <w:rPr>
                <w:rFonts w:ascii="Book Antiqua" w:hAnsi="Book Antiqua" w:cs="Arial"/>
                <w:sz w:val="24"/>
                <w:szCs w:val="24"/>
              </w:rPr>
            </w:pPr>
            <w:r>
              <w:rPr>
                <w:rFonts w:ascii="Book Antiqua" w:hAnsi="Book Antiqua" w:cs="Arial"/>
                <w:sz w:val="24"/>
                <w:szCs w:val="24"/>
              </w:rPr>
              <w:object w:dxaOrig="1508" w:dyaOrig="983" w14:anchorId="74CAC26A">
                <v:shape id="_x0000_i1030" type="#_x0000_t75" style="width:75.75pt;height:48.85pt" o:ole="">
                  <v:imagedata r:id="rId22" o:title=""/>
                </v:shape>
                <o:OLEObject Type="Embed" ProgID="Word.Document.12" ShapeID="_x0000_i1030" DrawAspect="Icon" ObjectID="_1727085546" r:id="rId23">
                  <o:FieldCodes>\s</o:FieldCodes>
                </o:OLEObject>
              </w:object>
            </w:r>
          </w:p>
        </w:tc>
      </w:tr>
      <w:tr w:rsidR="00A54BFA" w:rsidRPr="00463455" w14:paraId="5DBDEEA0" w14:textId="77777777" w:rsidTr="00171824">
        <w:trPr>
          <w:jc w:val="center"/>
        </w:trPr>
        <w:tc>
          <w:tcPr>
            <w:tcW w:w="3823" w:type="dxa"/>
            <w:vAlign w:val="center"/>
          </w:tcPr>
          <w:p w14:paraId="26959A81" w14:textId="55D40064" w:rsidR="00A54BFA" w:rsidRPr="00463455" w:rsidRDefault="00A54BFA" w:rsidP="00171824">
            <w:pPr>
              <w:jc w:val="center"/>
              <w:rPr>
                <w:rFonts w:ascii="Book Antiqua" w:hAnsi="Book Antiqua" w:cs="Arial"/>
                <w:sz w:val="24"/>
                <w:szCs w:val="24"/>
              </w:rPr>
            </w:pPr>
            <w:r>
              <w:rPr>
                <w:rFonts w:ascii="Book Antiqua" w:hAnsi="Book Antiqua" w:cs="Arial"/>
                <w:sz w:val="24"/>
                <w:szCs w:val="24"/>
              </w:rPr>
              <w:t xml:space="preserve">Respuesta por parte del </w:t>
            </w:r>
            <w:r w:rsidRPr="00B20860">
              <w:rPr>
                <w:rFonts w:ascii="Book Antiqua" w:hAnsi="Book Antiqua" w:cs="Arial"/>
                <w:sz w:val="24"/>
                <w:szCs w:val="24"/>
              </w:rPr>
              <w:t>Centro de Apoyo, Coordinación y Mejoramiento de la Función Jurisdiccional</w:t>
            </w:r>
            <w:r>
              <w:rPr>
                <w:rFonts w:ascii="Book Antiqua" w:hAnsi="Book Antiqua" w:cs="Arial"/>
                <w:sz w:val="24"/>
                <w:szCs w:val="24"/>
              </w:rPr>
              <w:t>, al informe en consulta 1055-PLA-OI-2020</w:t>
            </w:r>
          </w:p>
        </w:tc>
        <w:bookmarkStart w:id="11" w:name="_MON_1663737538"/>
        <w:bookmarkEnd w:id="11"/>
        <w:tc>
          <w:tcPr>
            <w:tcW w:w="3969" w:type="dxa"/>
          </w:tcPr>
          <w:p w14:paraId="54550C19" w14:textId="6A194694" w:rsidR="00A54BFA" w:rsidRPr="00463455" w:rsidRDefault="00A54BFA" w:rsidP="00171824">
            <w:pPr>
              <w:jc w:val="center"/>
              <w:rPr>
                <w:rFonts w:ascii="Book Antiqua" w:hAnsi="Book Antiqua" w:cs="Arial"/>
                <w:sz w:val="24"/>
                <w:szCs w:val="24"/>
              </w:rPr>
            </w:pPr>
            <w:r>
              <w:rPr>
                <w:rFonts w:ascii="Book Antiqua" w:hAnsi="Book Antiqua" w:cs="Arial"/>
                <w:sz w:val="24"/>
                <w:szCs w:val="24"/>
              </w:rPr>
              <w:object w:dxaOrig="1508" w:dyaOrig="983" w14:anchorId="66B57E4B">
                <v:shape id="_x0000_i1031" type="#_x0000_t75" style="width:75.75pt;height:48.85pt" o:ole="">
                  <v:imagedata r:id="rId24" o:title=""/>
                </v:shape>
                <o:OLEObject Type="Embed" ProgID="Word.Document.12" ShapeID="_x0000_i1031" DrawAspect="Icon" ObjectID="_1727085547" r:id="rId25">
                  <o:FieldCodes>\s</o:FieldCodes>
                </o:OLEObject>
              </w:object>
            </w:r>
          </w:p>
        </w:tc>
      </w:tr>
      <w:tr w:rsidR="00EB47F7" w:rsidRPr="00463455" w14:paraId="345B6FAF" w14:textId="77777777" w:rsidTr="00171824">
        <w:trPr>
          <w:jc w:val="center"/>
        </w:trPr>
        <w:tc>
          <w:tcPr>
            <w:tcW w:w="3823" w:type="dxa"/>
            <w:vAlign w:val="center"/>
          </w:tcPr>
          <w:p w14:paraId="6ADEEDE0" w14:textId="101BEA7C" w:rsidR="00EB47F7" w:rsidRDefault="00EB47F7" w:rsidP="00171824">
            <w:pPr>
              <w:jc w:val="center"/>
              <w:rPr>
                <w:rFonts w:ascii="Book Antiqua" w:hAnsi="Book Antiqua" w:cs="Arial"/>
                <w:sz w:val="24"/>
                <w:szCs w:val="24"/>
              </w:rPr>
            </w:pPr>
            <w:r>
              <w:rPr>
                <w:rFonts w:ascii="Book Antiqua" w:hAnsi="Book Antiqua" w:cs="Arial"/>
                <w:sz w:val="24"/>
                <w:szCs w:val="24"/>
              </w:rPr>
              <w:t>Respuesta por parte de la Dirección de Gestión Humana, al informe en consulta 1055-PLA-OI-2020</w:t>
            </w:r>
          </w:p>
        </w:tc>
        <w:bookmarkStart w:id="12" w:name="_MON_1663765473"/>
        <w:bookmarkEnd w:id="12"/>
        <w:tc>
          <w:tcPr>
            <w:tcW w:w="3969" w:type="dxa"/>
          </w:tcPr>
          <w:p w14:paraId="0558A26A" w14:textId="53D0126A" w:rsidR="00EB47F7" w:rsidRDefault="00EB47F7" w:rsidP="00171824">
            <w:pPr>
              <w:jc w:val="center"/>
              <w:rPr>
                <w:rFonts w:ascii="Book Antiqua" w:hAnsi="Book Antiqua" w:cs="Arial"/>
                <w:sz w:val="24"/>
                <w:szCs w:val="24"/>
              </w:rPr>
            </w:pPr>
            <w:r>
              <w:rPr>
                <w:rFonts w:ascii="Book Antiqua" w:hAnsi="Book Antiqua" w:cs="Arial"/>
                <w:sz w:val="24"/>
                <w:szCs w:val="24"/>
              </w:rPr>
              <w:object w:dxaOrig="1508" w:dyaOrig="983" w14:anchorId="705F5A6D">
                <v:shape id="_x0000_i1032" type="#_x0000_t75" style="width:75.75pt;height:48.85pt" o:ole="">
                  <v:imagedata r:id="rId26" o:title=""/>
                </v:shape>
                <o:OLEObject Type="Embed" ProgID="Word.Document.8" ShapeID="_x0000_i1032" DrawAspect="Icon" ObjectID="_1727085548" r:id="rId27">
                  <o:FieldCodes>\s</o:FieldCodes>
                </o:OLEObject>
              </w:object>
            </w:r>
          </w:p>
        </w:tc>
      </w:tr>
      <w:bookmarkEnd w:id="9"/>
    </w:tbl>
    <w:p w14:paraId="55B28969" w14:textId="77777777" w:rsidR="00B06D58" w:rsidRPr="00670589" w:rsidRDefault="00B06D58" w:rsidP="0031584D">
      <w:pPr>
        <w:rPr>
          <w:rFonts w:ascii="Book Antiqua" w:hAnsi="Book Antiqua"/>
          <w:sz w:val="24"/>
          <w:szCs w:val="24"/>
        </w:rPr>
      </w:pPr>
    </w:p>
    <w:sectPr w:rsidR="00B06D58" w:rsidRPr="00670589" w:rsidSect="004613D1">
      <w:headerReference w:type="default" r:id="rId28"/>
      <w:footerReference w:type="default" r:id="rId29"/>
      <w:pgSz w:w="12242" w:h="15842"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AD4D16" w14:textId="77777777" w:rsidR="001434D0" w:rsidRDefault="001434D0">
      <w:r>
        <w:separator/>
      </w:r>
    </w:p>
  </w:endnote>
  <w:endnote w:type="continuationSeparator" w:id="0">
    <w:p w14:paraId="029BE64E" w14:textId="77777777" w:rsidR="001434D0" w:rsidRDefault="001434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ook Antiqua">
    <w:altName w:val="Times New Roman"/>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Batang, 바탕">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Helvetica Neue">
    <w:altName w:val="Arial"/>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ED5E99" w14:textId="77777777" w:rsidR="004A43BD" w:rsidRDefault="004A43BD" w:rsidP="008729A2">
    <w:pPr>
      <w:pStyle w:val="Piedepgina"/>
      <w:framePr w:wrap="auto" w:vAnchor="text" w:hAnchor="page" w:x="10702" w:y="49"/>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5952C58F" w14:textId="77777777" w:rsidR="004A43BD" w:rsidRPr="0036463A" w:rsidRDefault="004A43BD" w:rsidP="00F64821">
    <w:pPr>
      <w:pBdr>
        <w:top w:val="single" w:sz="4" w:space="1" w:color="auto"/>
      </w:pBdr>
      <w:ind w:right="360"/>
      <w:jc w:val="center"/>
      <w:rPr>
        <w:rFonts w:ascii="Book Antiqua" w:hAnsi="Book Antiqua"/>
        <w:b/>
        <w:bCs/>
        <w:color w:val="000000"/>
        <w:sz w:val="24"/>
        <w:szCs w:val="24"/>
      </w:rPr>
    </w:pPr>
    <w:r w:rsidRPr="0036463A">
      <w:rPr>
        <w:rFonts w:ascii="Book Antiqua" w:hAnsi="Book Antiqua"/>
        <w:b/>
        <w:bCs/>
        <w:color w:val="000000"/>
        <w:sz w:val="24"/>
        <w:szCs w:val="24"/>
      </w:rPr>
      <w:t>Trabajamos por el desarrollo de la administración de justicia                               con proyección e innovación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04D6AB" w14:textId="77777777" w:rsidR="001434D0" w:rsidRDefault="001434D0">
      <w:r>
        <w:separator/>
      </w:r>
    </w:p>
  </w:footnote>
  <w:footnote w:type="continuationSeparator" w:id="0">
    <w:p w14:paraId="18CC627C" w14:textId="77777777" w:rsidR="001434D0" w:rsidRDefault="001434D0">
      <w:r>
        <w:continuationSeparator/>
      </w:r>
    </w:p>
  </w:footnote>
  <w:footnote w:id="1">
    <w:p w14:paraId="52B718EF" w14:textId="3948F7F7" w:rsidR="004A43BD" w:rsidRPr="00CD12A4" w:rsidRDefault="004A43BD">
      <w:pPr>
        <w:pStyle w:val="Textonotapie"/>
        <w:rPr>
          <w:rFonts w:ascii="Book Antiqua" w:hAnsi="Book Antiqua"/>
          <w:lang w:val="es-CR"/>
        </w:rPr>
      </w:pPr>
      <w:r w:rsidRPr="00CD12A4">
        <w:rPr>
          <w:rStyle w:val="Refdenotaalpie"/>
          <w:rFonts w:ascii="Book Antiqua" w:hAnsi="Book Antiqua"/>
        </w:rPr>
        <w:footnoteRef/>
      </w:r>
      <w:r w:rsidRPr="00CD12A4">
        <w:rPr>
          <w:rFonts w:ascii="Book Antiqua" w:hAnsi="Book Antiqua"/>
        </w:rPr>
        <w:t xml:space="preserve"> En sesión 108-19, del 12 de diciembre de 2019, artículo LXXI.</w:t>
      </w:r>
    </w:p>
  </w:footnote>
  <w:footnote w:id="2">
    <w:p w14:paraId="2D86722B" w14:textId="404C54E4" w:rsidR="004A43BD" w:rsidRPr="00CD12A4" w:rsidRDefault="004A43BD" w:rsidP="00450008">
      <w:pPr>
        <w:pStyle w:val="Textonotapie"/>
        <w:jc w:val="both"/>
        <w:rPr>
          <w:rFonts w:ascii="Book Antiqua" w:hAnsi="Book Antiqua"/>
          <w:lang w:val="es-CR"/>
        </w:rPr>
      </w:pPr>
      <w:r w:rsidRPr="00CD12A4">
        <w:rPr>
          <w:rStyle w:val="Refdenotaalpie"/>
          <w:rFonts w:ascii="Book Antiqua" w:hAnsi="Book Antiqua"/>
        </w:rPr>
        <w:footnoteRef/>
      </w:r>
      <w:r w:rsidRPr="00CD12A4">
        <w:rPr>
          <w:rFonts w:ascii="Book Antiqua" w:hAnsi="Book Antiqua"/>
        </w:rPr>
        <w:t xml:space="preserve"> Estas labores fueron validadas con el Lic. Jorge Mario González Delgado, Profesional 2 destacado en la oficina, según correo remitido el 1° de julio del 2020.</w:t>
      </w:r>
    </w:p>
  </w:footnote>
  <w:footnote w:id="3">
    <w:p w14:paraId="792149B0" w14:textId="6737CA4F" w:rsidR="004A43BD" w:rsidRPr="00CD12A4" w:rsidRDefault="004A43BD">
      <w:pPr>
        <w:pStyle w:val="Textonotapie"/>
        <w:rPr>
          <w:rFonts w:ascii="Book Antiqua" w:hAnsi="Book Antiqua"/>
          <w:lang w:val="es-CR"/>
        </w:rPr>
      </w:pPr>
      <w:r>
        <w:rPr>
          <w:rStyle w:val="Refdenotaalpie"/>
        </w:rPr>
        <w:footnoteRef/>
      </w:r>
      <w:r>
        <w:t xml:space="preserve"> </w:t>
      </w:r>
      <w:r w:rsidRPr="00CD12A4">
        <w:rPr>
          <w:rFonts w:ascii="Book Antiqua" w:hAnsi="Book Antiqua"/>
          <w:lang w:val="es-CR"/>
        </w:rPr>
        <w:t xml:space="preserve">Según Stoner y Wankel en su libro “Administración”, página 14-15, las etapas del Proceso Administrativo son: la Planeación, Organización, Dirección y Control. </w:t>
      </w:r>
    </w:p>
  </w:footnote>
  <w:footnote w:id="4">
    <w:p w14:paraId="4C31C2C3" w14:textId="77777777" w:rsidR="004A43BD" w:rsidRPr="00CD12A4" w:rsidRDefault="004A43BD" w:rsidP="00717FF4">
      <w:pPr>
        <w:pStyle w:val="Textonotapie"/>
        <w:jc w:val="both"/>
        <w:rPr>
          <w:rFonts w:ascii="Book Antiqua" w:hAnsi="Book Antiqua"/>
          <w:lang w:val="es-CR"/>
        </w:rPr>
      </w:pPr>
      <w:r w:rsidRPr="00CD12A4">
        <w:rPr>
          <w:rStyle w:val="Refdenotaalpie"/>
          <w:rFonts w:ascii="Book Antiqua" w:hAnsi="Book Antiqua"/>
        </w:rPr>
        <w:footnoteRef/>
      </w:r>
      <w:r w:rsidRPr="00CD12A4">
        <w:rPr>
          <w:rFonts w:ascii="Book Antiqua" w:hAnsi="Book Antiqua"/>
        </w:rPr>
        <w:t xml:space="preserve"> </w:t>
      </w:r>
      <w:r w:rsidRPr="00CD12A4">
        <w:rPr>
          <w:rFonts w:ascii="Book Antiqua" w:hAnsi="Book Antiqua"/>
          <w:lang w:val="es-CR"/>
        </w:rPr>
        <w:t>Artículo escrito en la web, para la revista “Web y Empresas” https://www.webyempresas.com/proceso-administrativo.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0F98CE" w14:textId="77777777" w:rsidR="004A43BD" w:rsidRDefault="004A43BD" w:rsidP="008729A2">
    <w:pPr>
      <w:framePr w:w="640" w:hSpace="141" w:wrap="auto" w:vAnchor="text" w:hAnchor="margin" w:x="8456" w:y="-91"/>
    </w:pPr>
  </w:p>
  <w:p w14:paraId="7B65E309" w14:textId="77777777" w:rsidR="004A43BD" w:rsidRDefault="004A43BD" w:rsidP="00261B26">
    <w:pPr>
      <w:pStyle w:val="Encabezado"/>
    </w:pPr>
  </w:p>
  <w:p w14:paraId="0EC3C60F" w14:textId="125E2DD8" w:rsidR="004A43BD" w:rsidRDefault="004A43BD" w:rsidP="0083174F">
    <w:pPr>
      <w:pStyle w:val="Encabezado"/>
      <w:tabs>
        <w:tab w:val="clear" w:pos="4252"/>
        <w:tab w:val="clear" w:pos="8504"/>
        <w:tab w:val="center" w:pos="8804"/>
        <w:tab w:val="right" w:pos="8875"/>
      </w:tabs>
      <w:jc w:val="center"/>
      <w:rPr>
        <w:rFonts w:ascii="Book Antiqua" w:hAnsi="Book Antiqua" w:cs="Book Antiqua"/>
        <w:i/>
        <w:iCs/>
        <w:sz w:val="18"/>
        <w:szCs w:val="18"/>
      </w:rPr>
    </w:pPr>
    <w:r>
      <w:rPr>
        <w:rFonts w:ascii="Book Antiqua" w:hAnsi="Book Antiqua" w:cs="Book Antiqua"/>
        <w:i/>
        <w:iCs/>
        <w:sz w:val="18"/>
        <w:szCs w:val="18"/>
      </w:rPr>
      <w:t>Dirección de Planificación</w:t>
    </w:r>
    <w:r w:rsidRPr="005E1974">
      <w:rPr>
        <w:sz w:val="24"/>
        <w:szCs w:val="24"/>
      </w:rPr>
      <w:object w:dxaOrig="1845" w:dyaOrig="2145" w14:anchorId="43B592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20.05pt;height:30.7pt" o:ole="">
          <v:imagedata r:id="rId1" o:title=""/>
        </v:shape>
        <o:OLEObject Type="Embed" ShapeID="_x0000_i1033" DrawAspect="Content" ObjectID="_1727085549" r:id="rId2"/>
      </w:object>
    </w:r>
  </w:p>
  <w:p w14:paraId="0791F59C" w14:textId="245E20B2" w:rsidR="004A43BD" w:rsidRDefault="004A43BD" w:rsidP="0083174F">
    <w:pPr>
      <w:pStyle w:val="Encabezado"/>
      <w:tabs>
        <w:tab w:val="clear" w:pos="8504"/>
        <w:tab w:val="right" w:pos="8875"/>
      </w:tabs>
      <w:jc w:val="center"/>
      <w:rPr>
        <w:rFonts w:ascii="Book Antiqua" w:hAnsi="Book Antiqua" w:cs="Book Antiqua"/>
        <w:i/>
        <w:iCs/>
        <w:sz w:val="18"/>
        <w:szCs w:val="18"/>
      </w:rPr>
    </w:pPr>
    <w:r>
      <w:rPr>
        <w:rFonts w:ascii="Book Antiqua" w:hAnsi="Book Antiqua" w:cs="Book Antiqua"/>
        <w:i/>
        <w:iCs/>
        <w:sz w:val="18"/>
        <w:szCs w:val="18"/>
      </w:rPr>
      <w:t>San José - Costa Rica</w:t>
    </w:r>
  </w:p>
  <w:p w14:paraId="05881214" w14:textId="6C89A260" w:rsidR="004A43BD" w:rsidRPr="005B3B0C" w:rsidRDefault="004A43BD" w:rsidP="0083174F">
    <w:pPr>
      <w:pStyle w:val="Encabezado"/>
      <w:jc w:val="center"/>
      <w:rPr>
        <w:lang w:val="en-US"/>
      </w:rPr>
    </w:pPr>
    <w:r w:rsidRPr="00190583">
      <w:rPr>
        <w:rFonts w:ascii="Book Antiqua" w:hAnsi="Book Antiqua" w:cs="Book Antiqua"/>
        <w:i/>
        <w:iCs/>
        <w:sz w:val="18"/>
        <w:szCs w:val="18"/>
        <w:lang w:val="en-US"/>
      </w:rPr>
      <w:t xml:space="preserve">Telf. </w:t>
    </w:r>
    <w:r w:rsidRPr="005B3B0C">
      <w:rPr>
        <w:rFonts w:ascii="Book Antiqua" w:hAnsi="Book Antiqua" w:cs="Book Antiqua"/>
        <w:i/>
        <w:iCs/>
        <w:sz w:val="18"/>
        <w:szCs w:val="18"/>
        <w:lang w:val="en-US"/>
      </w:rPr>
      <w:t xml:space="preserve">2295-3600 / 3599 </w:t>
    </w:r>
    <w:r>
      <w:rPr>
        <w:rFonts w:ascii="Book Antiqua" w:hAnsi="Book Antiqua" w:cs="Book Antiqua"/>
        <w:i/>
        <w:iCs/>
        <w:sz w:val="18"/>
        <w:szCs w:val="18"/>
        <w:lang w:val="en-US"/>
      </w:rPr>
      <w:t>/ Apdo. 95-1003 /planificacion@poder-judicial.go.cr</w:t>
    </w:r>
  </w:p>
  <w:p w14:paraId="502A49C7" w14:textId="77777777" w:rsidR="004A43BD" w:rsidRPr="005B3B0C" w:rsidRDefault="004A43BD" w:rsidP="0083174F">
    <w:pPr>
      <w:pBdr>
        <w:bottom w:val="single" w:sz="6" w:space="0" w:color="auto"/>
      </w:pBdr>
      <w:spacing w:after="20"/>
      <w:jc w:val="center"/>
      <w:rPr>
        <w:lang w:val="en-US"/>
      </w:rPr>
    </w:pPr>
  </w:p>
  <w:p w14:paraId="015D4032" w14:textId="77777777" w:rsidR="004A43BD" w:rsidRPr="00190583" w:rsidRDefault="004A43BD" w:rsidP="0083174F">
    <w:pPr>
      <w:pStyle w:val="Encabezado"/>
      <w:jc w:val="center"/>
      <w:rPr>
        <w:sz w:val="18"/>
        <w:szCs w:val="18"/>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1"/>
    <w:lvl w:ilvl="0">
      <w:start w:val="1"/>
      <w:numFmt w:val="decimal"/>
      <w:lvlText w:val="%1."/>
      <w:lvlJc w:val="left"/>
      <w:pPr>
        <w:tabs>
          <w:tab w:val="num" w:pos="0"/>
        </w:tabs>
      </w:pPr>
      <w:rPr>
        <w:rFonts w:ascii="Arial" w:hAnsi="Arial" w:cs="Arial"/>
        <w:sz w:val="24"/>
        <w:szCs w:val="24"/>
      </w:rPr>
    </w:lvl>
    <w:lvl w:ilvl="1">
      <w:start w:val="1"/>
      <w:numFmt w:val="bullet"/>
      <w:lvlText w:val="ü"/>
      <w:lvlJc w:val="left"/>
      <w:pPr>
        <w:tabs>
          <w:tab w:val="num" w:pos="0"/>
        </w:tabs>
      </w:pPr>
      <w:rPr>
        <w:rFonts w:ascii="Wingdings" w:hAnsi="Wingdings"/>
        <w:sz w:val="24"/>
      </w:rPr>
    </w:lvl>
    <w:lvl w:ilvl="2">
      <w:start w:val="1"/>
      <w:numFmt w:val="decimal"/>
      <w:lvlText w:val="%3."/>
      <w:lvlJc w:val="left"/>
      <w:pPr>
        <w:tabs>
          <w:tab w:val="num" w:pos="0"/>
        </w:tabs>
      </w:pPr>
      <w:rPr>
        <w:rFonts w:ascii="Arial" w:hAnsi="Arial" w:cs="Arial"/>
        <w:sz w:val="24"/>
        <w:szCs w:val="24"/>
      </w:rPr>
    </w:lvl>
    <w:lvl w:ilvl="3">
      <w:start w:val="1"/>
      <w:numFmt w:val="decimal"/>
      <w:lvlText w:val="%4."/>
      <w:lvlJc w:val="left"/>
      <w:pPr>
        <w:tabs>
          <w:tab w:val="num" w:pos="0"/>
        </w:tabs>
      </w:pPr>
      <w:rPr>
        <w:rFonts w:ascii="Arial" w:hAnsi="Arial" w:cs="Arial"/>
        <w:sz w:val="24"/>
        <w:szCs w:val="24"/>
      </w:rPr>
    </w:lvl>
    <w:lvl w:ilvl="4">
      <w:start w:val="1"/>
      <w:numFmt w:val="decimal"/>
      <w:lvlText w:val="%5."/>
      <w:lvlJc w:val="left"/>
      <w:pPr>
        <w:tabs>
          <w:tab w:val="num" w:pos="0"/>
        </w:tabs>
      </w:pPr>
      <w:rPr>
        <w:rFonts w:ascii="Arial" w:hAnsi="Arial" w:cs="Arial"/>
        <w:sz w:val="24"/>
        <w:szCs w:val="24"/>
      </w:rPr>
    </w:lvl>
    <w:lvl w:ilvl="5">
      <w:start w:val="1"/>
      <w:numFmt w:val="decimal"/>
      <w:lvlText w:val="%6."/>
      <w:lvlJc w:val="left"/>
      <w:pPr>
        <w:tabs>
          <w:tab w:val="num" w:pos="0"/>
        </w:tabs>
      </w:pPr>
      <w:rPr>
        <w:rFonts w:ascii="Arial" w:hAnsi="Arial" w:cs="Arial"/>
        <w:sz w:val="24"/>
        <w:szCs w:val="24"/>
      </w:rPr>
    </w:lvl>
    <w:lvl w:ilvl="6">
      <w:start w:val="1"/>
      <w:numFmt w:val="decimal"/>
      <w:lvlText w:val="%7."/>
      <w:lvlJc w:val="left"/>
      <w:pPr>
        <w:tabs>
          <w:tab w:val="num" w:pos="0"/>
        </w:tabs>
      </w:pPr>
      <w:rPr>
        <w:rFonts w:ascii="Arial" w:hAnsi="Arial" w:cs="Arial"/>
        <w:sz w:val="24"/>
        <w:szCs w:val="24"/>
      </w:rPr>
    </w:lvl>
    <w:lvl w:ilvl="7">
      <w:start w:val="1"/>
      <w:numFmt w:val="decimal"/>
      <w:lvlText w:val="%8."/>
      <w:lvlJc w:val="left"/>
      <w:pPr>
        <w:tabs>
          <w:tab w:val="num" w:pos="0"/>
        </w:tabs>
      </w:pPr>
      <w:rPr>
        <w:rFonts w:ascii="Arial" w:hAnsi="Arial" w:cs="Arial"/>
        <w:sz w:val="24"/>
        <w:szCs w:val="24"/>
      </w:rPr>
    </w:lvl>
    <w:lvl w:ilvl="8">
      <w:start w:val="1"/>
      <w:numFmt w:val="decimal"/>
      <w:lvlText w:val="%9."/>
      <w:lvlJc w:val="left"/>
      <w:pPr>
        <w:tabs>
          <w:tab w:val="num" w:pos="0"/>
        </w:tabs>
      </w:pPr>
      <w:rPr>
        <w:rFonts w:ascii="Arial" w:hAnsi="Arial" w:cs="Arial"/>
        <w:sz w:val="24"/>
        <w:szCs w:val="24"/>
      </w:rPr>
    </w:lvl>
  </w:abstractNum>
  <w:abstractNum w:abstractNumId="1" w15:restartNumberingAfterBreak="0">
    <w:nsid w:val="00000006"/>
    <w:multiLevelType w:val="multilevel"/>
    <w:tmpl w:val="00000006"/>
    <w:name w:val="WW8Num2"/>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2" w15:restartNumberingAfterBreak="0">
    <w:nsid w:val="00000007"/>
    <w:multiLevelType w:val="multilevel"/>
    <w:tmpl w:val="00000007"/>
    <w:name w:val="WW8Num3"/>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3" w15:restartNumberingAfterBreak="0">
    <w:nsid w:val="00000010"/>
    <w:multiLevelType w:val="singleLevel"/>
    <w:tmpl w:val="00000010"/>
    <w:name w:val="WW8Num16"/>
    <w:lvl w:ilvl="0">
      <w:start w:val="1"/>
      <w:numFmt w:val="bullet"/>
      <w:lvlText w:val=""/>
      <w:lvlJc w:val="left"/>
      <w:pPr>
        <w:tabs>
          <w:tab w:val="num" w:pos="720"/>
        </w:tabs>
        <w:ind w:left="720" w:hanging="360"/>
      </w:pPr>
      <w:rPr>
        <w:rFonts w:ascii="Symbol" w:hAnsi="Symbol" w:cs="Symbol" w:hint="default"/>
      </w:rPr>
    </w:lvl>
  </w:abstractNum>
  <w:abstractNum w:abstractNumId="4" w15:restartNumberingAfterBreak="0">
    <w:nsid w:val="00EC0813"/>
    <w:multiLevelType w:val="hybridMultilevel"/>
    <w:tmpl w:val="F944432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35E69D8"/>
    <w:multiLevelType w:val="hybridMultilevel"/>
    <w:tmpl w:val="AA367BD4"/>
    <w:lvl w:ilvl="0" w:tplc="F69EB9D6">
      <w:start w:val="1"/>
      <w:numFmt w:val="bullet"/>
      <w:lvlText w:val="•"/>
      <w:lvlJc w:val="left"/>
      <w:pPr>
        <w:tabs>
          <w:tab w:val="num" w:pos="720"/>
        </w:tabs>
        <w:ind w:left="720" w:hanging="360"/>
      </w:pPr>
      <w:rPr>
        <w:rFonts w:ascii="Times New Roman" w:hAnsi="Times New Roman" w:hint="default"/>
      </w:rPr>
    </w:lvl>
    <w:lvl w:ilvl="1" w:tplc="F6688000" w:tentative="1">
      <w:start w:val="1"/>
      <w:numFmt w:val="bullet"/>
      <w:lvlText w:val="•"/>
      <w:lvlJc w:val="left"/>
      <w:pPr>
        <w:tabs>
          <w:tab w:val="num" w:pos="1440"/>
        </w:tabs>
        <w:ind w:left="1440" w:hanging="360"/>
      </w:pPr>
      <w:rPr>
        <w:rFonts w:ascii="Times New Roman" w:hAnsi="Times New Roman" w:hint="default"/>
      </w:rPr>
    </w:lvl>
    <w:lvl w:ilvl="2" w:tplc="2474C7C8" w:tentative="1">
      <w:start w:val="1"/>
      <w:numFmt w:val="bullet"/>
      <w:lvlText w:val="•"/>
      <w:lvlJc w:val="left"/>
      <w:pPr>
        <w:tabs>
          <w:tab w:val="num" w:pos="2160"/>
        </w:tabs>
        <w:ind w:left="2160" w:hanging="360"/>
      </w:pPr>
      <w:rPr>
        <w:rFonts w:ascii="Times New Roman" w:hAnsi="Times New Roman" w:hint="default"/>
      </w:rPr>
    </w:lvl>
    <w:lvl w:ilvl="3" w:tplc="DE343482" w:tentative="1">
      <w:start w:val="1"/>
      <w:numFmt w:val="bullet"/>
      <w:lvlText w:val="•"/>
      <w:lvlJc w:val="left"/>
      <w:pPr>
        <w:tabs>
          <w:tab w:val="num" w:pos="2880"/>
        </w:tabs>
        <w:ind w:left="2880" w:hanging="360"/>
      </w:pPr>
      <w:rPr>
        <w:rFonts w:ascii="Times New Roman" w:hAnsi="Times New Roman" w:hint="default"/>
      </w:rPr>
    </w:lvl>
    <w:lvl w:ilvl="4" w:tplc="E6749810" w:tentative="1">
      <w:start w:val="1"/>
      <w:numFmt w:val="bullet"/>
      <w:lvlText w:val="•"/>
      <w:lvlJc w:val="left"/>
      <w:pPr>
        <w:tabs>
          <w:tab w:val="num" w:pos="3600"/>
        </w:tabs>
        <w:ind w:left="3600" w:hanging="360"/>
      </w:pPr>
      <w:rPr>
        <w:rFonts w:ascii="Times New Roman" w:hAnsi="Times New Roman" w:hint="default"/>
      </w:rPr>
    </w:lvl>
    <w:lvl w:ilvl="5" w:tplc="12989E88" w:tentative="1">
      <w:start w:val="1"/>
      <w:numFmt w:val="bullet"/>
      <w:lvlText w:val="•"/>
      <w:lvlJc w:val="left"/>
      <w:pPr>
        <w:tabs>
          <w:tab w:val="num" w:pos="4320"/>
        </w:tabs>
        <w:ind w:left="4320" w:hanging="360"/>
      </w:pPr>
      <w:rPr>
        <w:rFonts w:ascii="Times New Roman" w:hAnsi="Times New Roman" w:hint="default"/>
      </w:rPr>
    </w:lvl>
    <w:lvl w:ilvl="6" w:tplc="6B3A066E" w:tentative="1">
      <w:start w:val="1"/>
      <w:numFmt w:val="bullet"/>
      <w:lvlText w:val="•"/>
      <w:lvlJc w:val="left"/>
      <w:pPr>
        <w:tabs>
          <w:tab w:val="num" w:pos="5040"/>
        </w:tabs>
        <w:ind w:left="5040" w:hanging="360"/>
      </w:pPr>
      <w:rPr>
        <w:rFonts w:ascii="Times New Roman" w:hAnsi="Times New Roman" w:hint="default"/>
      </w:rPr>
    </w:lvl>
    <w:lvl w:ilvl="7" w:tplc="E30E41A0" w:tentative="1">
      <w:start w:val="1"/>
      <w:numFmt w:val="bullet"/>
      <w:lvlText w:val="•"/>
      <w:lvlJc w:val="left"/>
      <w:pPr>
        <w:tabs>
          <w:tab w:val="num" w:pos="5760"/>
        </w:tabs>
        <w:ind w:left="5760" w:hanging="360"/>
      </w:pPr>
      <w:rPr>
        <w:rFonts w:ascii="Times New Roman" w:hAnsi="Times New Roman" w:hint="default"/>
      </w:rPr>
    </w:lvl>
    <w:lvl w:ilvl="8" w:tplc="E2B02C42"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03EF1525"/>
    <w:multiLevelType w:val="hybridMultilevel"/>
    <w:tmpl w:val="E67CC5A6"/>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8E43E8A"/>
    <w:multiLevelType w:val="hybridMultilevel"/>
    <w:tmpl w:val="D0AAB80E"/>
    <w:lvl w:ilvl="0" w:tplc="21924C9E">
      <w:start w:val="1"/>
      <w:numFmt w:val="decimal"/>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8" w15:restartNumberingAfterBreak="0">
    <w:nsid w:val="09A121AF"/>
    <w:multiLevelType w:val="hybridMultilevel"/>
    <w:tmpl w:val="FD5C6728"/>
    <w:lvl w:ilvl="0" w:tplc="0C0A0011">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 w15:restartNumberingAfterBreak="0">
    <w:nsid w:val="0AFC0F4C"/>
    <w:multiLevelType w:val="multilevel"/>
    <w:tmpl w:val="30F8097C"/>
    <w:lvl w:ilvl="0">
      <w:start w:val="7"/>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4292BB5"/>
    <w:multiLevelType w:val="hybridMultilevel"/>
    <w:tmpl w:val="F546146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144F3E01"/>
    <w:multiLevelType w:val="hybridMultilevel"/>
    <w:tmpl w:val="9F364998"/>
    <w:lvl w:ilvl="0" w:tplc="140A000D">
      <w:start w:val="1"/>
      <w:numFmt w:val="bullet"/>
      <w:lvlText w:val=""/>
      <w:lvlJc w:val="left"/>
      <w:pPr>
        <w:ind w:left="1080" w:hanging="360"/>
      </w:pPr>
      <w:rPr>
        <w:rFonts w:ascii="Wingdings" w:hAnsi="Wingdings"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12" w15:restartNumberingAfterBreak="0">
    <w:nsid w:val="14A124FD"/>
    <w:multiLevelType w:val="hybridMultilevel"/>
    <w:tmpl w:val="58EEF4CE"/>
    <w:lvl w:ilvl="0" w:tplc="0C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15AA5C00"/>
    <w:multiLevelType w:val="hybridMultilevel"/>
    <w:tmpl w:val="6CF45320"/>
    <w:lvl w:ilvl="0" w:tplc="8844211A">
      <w:start w:val="1"/>
      <w:numFmt w:val="bullet"/>
      <w:lvlText w:val="•"/>
      <w:lvlJc w:val="left"/>
      <w:pPr>
        <w:tabs>
          <w:tab w:val="num" w:pos="720"/>
        </w:tabs>
        <w:ind w:left="720" w:hanging="360"/>
      </w:pPr>
      <w:rPr>
        <w:rFonts w:ascii="Times New Roman" w:hAnsi="Times New Roman" w:hint="default"/>
      </w:rPr>
    </w:lvl>
    <w:lvl w:ilvl="1" w:tplc="6A3ACA44" w:tentative="1">
      <w:start w:val="1"/>
      <w:numFmt w:val="bullet"/>
      <w:lvlText w:val="•"/>
      <w:lvlJc w:val="left"/>
      <w:pPr>
        <w:tabs>
          <w:tab w:val="num" w:pos="1440"/>
        </w:tabs>
        <w:ind w:left="1440" w:hanging="360"/>
      </w:pPr>
      <w:rPr>
        <w:rFonts w:ascii="Times New Roman" w:hAnsi="Times New Roman" w:hint="default"/>
      </w:rPr>
    </w:lvl>
    <w:lvl w:ilvl="2" w:tplc="34061F70" w:tentative="1">
      <w:start w:val="1"/>
      <w:numFmt w:val="bullet"/>
      <w:lvlText w:val="•"/>
      <w:lvlJc w:val="left"/>
      <w:pPr>
        <w:tabs>
          <w:tab w:val="num" w:pos="2160"/>
        </w:tabs>
        <w:ind w:left="2160" w:hanging="360"/>
      </w:pPr>
      <w:rPr>
        <w:rFonts w:ascii="Times New Roman" w:hAnsi="Times New Roman" w:hint="default"/>
      </w:rPr>
    </w:lvl>
    <w:lvl w:ilvl="3" w:tplc="5CCEE952" w:tentative="1">
      <w:start w:val="1"/>
      <w:numFmt w:val="bullet"/>
      <w:lvlText w:val="•"/>
      <w:lvlJc w:val="left"/>
      <w:pPr>
        <w:tabs>
          <w:tab w:val="num" w:pos="2880"/>
        </w:tabs>
        <w:ind w:left="2880" w:hanging="360"/>
      </w:pPr>
      <w:rPr>
        <w:rFonts w:ascii="Times New Roman" w:hAnsi="Times New Roman" w:hint="default"/>
      </w:rPr>
    </w:lvl>
    <w:lvl w:ilvl="4" w:tplc="99B677BE" w:tentative="1">
      <w:start w:val="1"/>
      <w:numFmt w:val="bullet"/>
      <w:lvlText w:val="•"/>
      <w:lvlJc w:val="left"/>
      <w:pPr>
        <w:tabs>
          <w:tab w:val="num" w:pos="3600"/>
        </w:tabs>
        <w:ind w:left="3600" w:hanging="360"/>
      </w:pPr>
      <w:rPr>
        <w:rFonts w:ascii="Times New Roman" w:hAnsi="Times New Roman" w:hint="default"/>
      </w:rPr>
    </w:lvl>
    <w:lvl w:ilvl="5" w:tplc="36C0CBE8" w:tentative="1">
      <w:start w:val="1"/>
      <w:numFmt w:val="bullet"/>
      <w:lvlText w:val="•"/>
      <w:lvlJc w:val="left"/>
      <w:pPr>
        <w:tabs>
          <w:tab w:val="num" w:pos="4320"/>
        </w:tabs>
        <w:ind w:left="4320" w:hanging="360"/>
      </w:pPr>
      <w:rPr>
        <w:rFonts w:ascii="Times New Roman" w:hAnsi="Times New Roman" w:hint="default"/>
      </w:rPr>
    </w:lvl>
    <w:lvl w:ilvl="6" w:tplc="304635AA" w:tentative="1">
      <w:start w:val="1"/>
      <w:numFmt w:val="bullet"/>
      <w:lvlText w:val="•"/>
      <w:lvlJc w:val="left"/>
      <w:pPr>
        <w:tabs>
          <w:tab w:val="num" w:pos="5040"/>
        </w:tabs>
        <w:ind w:left="5040" w:hanging="360"/>
      </w:pPr>
      <w:rPr>
        <w:rFonts w:ascii="Times New Roman" w:hAnsi="Times New Roman" w:hint="default"/>
      </w:rPr>
    </w:lvl>
    <w:lvl w:ilvl="7" w:tplc="0E425004" w:tentative="1">
      <w:start w:val="1"/>
      <w:numFmt w:val="bullet"/>
      <w:lvlText w:val="•"/>
      <w:lvlJc w:val="left"/>
      <w:pPr>
        <w:tabs>
          <w:tab w:val="num" w:pos="5760"/>
        </w:tabs>
        <w:ind w:left="5760" w:hanging="360"/>
      </w:pPr>
      <w:rPr>
        <w:rFonts w:ascii="Times New Roman" w:hAnsi="Times New Roman" w:hint="default"/>
      </w:rPr>
    </w:lvl>
    <w:lvl w:ilvl="8" w:tplc="33DC0938"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181A46D1"/>
    <w:multiLevelType w:val="hybridMultilevel"/>
    <w:tmpl w:val="A1082E7C"/>
    <w:lvl w:ilvl="0" w:tplc="0A64FF4C">
      <w:start w:val="1"/>
      <w:numFmt w:val="decimal"/>
      <w:lvlText w:val="%1."/>
      <w:lvlJc w:val="left"/>
      <w:pPr>
        <w:ind w:left="1920" w:hanging="360"/>
      </w:pPr>
      <w:rPr>
        <w:rFonts w:hint="default"/>
      </w:rPr>
    </w:lvl>
    <w:lvl w:ilvl="1" w:tplc="140A0019" w:tentative="1">
      <w:start w:val="1"/>
      <w:numFmt w:val="lowerLetter"/>
      <w:lvlText w:val="%2."/>
      <w:lvlJc w:val="left"/>
      <w:pPr>
        <w:ind w:left="2640" w:hanging="360"/>
      </w:pPr>
    </w:lvl>
    <w:lvl w:ilvl="2" w:tplc="140A001B" w:tentative="1">
      <w:start w:val="1"/>
      <w:numFmt w:val="lowerRoman"/>
      <w:lvlText w:val="%3."/>
      <w:lvlJc w:val="right"/>
      <w:pPr>
        <w:ind w:left="3360" w:hanging="180"/>
      </w:pPr>
    </w:lvl>
    <w:lvl w:ilvl="3" w:tplc="140A000F" w:tentative="1">
      <w:start w:val="1"/>
      <w:numFmt w:val="decimal"/>
      <w:lvlText w:val="%4."/>
      <w:lvlJc w:val="left"/>
      <w:pPr>
        <w:ind w:left="4080" w:hanging="360"/>
      </w:pPr>
    </w:lvl>
    <w:lvl w:ilvl="4" w:tplc="140A0019" w:tentative="1">
      <w:start w:val="1"/>
      <w:numFmt w:val="lowerLetter"/>
      <w:lvlText w:val="%5."/>
      <w:lvlJc w:val="left"/>
      <w:pPr>
        <w:ind w:left="4800" w:hanging="360"/>
      </w:pPr>
    </w:lvl>
    <w:lvl w:ilvl="5" w:tplc="140A001B" w:tentative="1">
      <w:start w:val="1"/>
      <w:numFmt w:val="lowerRoman"/>
      <w:lvlText w:val="%6."/>
      <w:lvlJc w:val="right"/>
      <w:pPr>
        <w:ind w:left="5520" w:hanging="180"/>
      </w:pPr>
    </w:lvl>
    <w:lvl w:ilvl="6" w:tplc="140A000F" w:tentative="1">
      <w:start w:val="1"/>
      <w:numFmt w:val="decimal"/>
      <w:lvlText w:val="%7."/>
      <w:lvlJc w:val="left"/>
      <w:pPr>
        <w:ind w:left="6240" w:hanging="360"/>
      </w:pPr>
    </w:lvl>
    <w:lvl w:ilvl="7" w:tplc="140A0019" w:tentative="1">
      <w:start w:val="1"/>
      <w:numFmt w:val="lowerLetter"/>
      <w:lvlText w:val="%8."/>
      <w:lvlJc w:val="left"/>
      <w:pPr>
        <w:ind w:left="6960" w:hanging="360"/>
      </w:pPr>
    </w:lvl>
    <w:lvl w:ilvl="8" w:tplc="140A001B" w:tentative="1">
      <w:start w:val="1"/>
      <w:numFmt w:val="lowerRoman"/>
      <w:lvlText w:val="%9."/>
      <w:lvlJc w:val="right"/>
      <w:pPr>
        <w:ind w:left="7680" w:hanging="180"/>
      </w:pPr>
    </w:lvl>
  </w:abstractNum>
  <w:abstractNum w:abstractNumId="15" w15:restartNumberingAfterBreak="0">
    <w:nsid w:val="19632D10"/>
    <w:multiLevelType w:val="multilevel"/>
    <w:tmpl w:val="239804CE"/>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B485034"/>
    <w:multiLevelType w:val="multilevel"/>
    <w:tmpl w:val="4B9C18FA"/>
    <w:lvl w:ilvl="0">
      <w:start w:val="1"/>
      <w:numFmt w:val="lowerLetter"/>
      <w:lvlText w:val="%1."/>
      <w:lvlJc w:val="left"/>
      <w:pPr>
        <w:ind w:left="1428" w:hanging="360"/>
      </w:pPr>
    </w:lvl>
    <w:lvl w:ilvl="1">
      <w:start w:val="10"/>
      <w:numFmt w:val="decimal"/>
      <w:isLgl/>
      <w:lvlText w:val="%1.%2."/>
      <w:lvlJc w:val="left"/>
      <w:pPr>
        <w:ind w:left="1788" w:hanging="720"/>
      </w:pPr>
      <w:rPr>
        <w:rFonts w:cs="Arial" w:hint="default"/>
        <w:i/>
        <w:sz w:val="22"/>
      </w:rPr>
    </w:lvl>
    <w:lvl w:ilvl="2">
      <w:start w:val="1"/>
      <w:numFmt w:val="decimal"/>
      <w:isLgl/>
      <w:lvlText w:val="%1.%2.%3."/>
      <w:lvlJc w:val="left"/>
      <w:pPr>
        <w:ind w:left="1788" w:hanging="720"/>
      </w:pPr>
      <w:rPr>
        <w:rFonts w:cs="Arial" w:hint="default"/>
        <w:i/>
        <w:sz w:val="22"/>
      </w:rPr>
    </w:lvl>
    <w:lvl w:ilvl="3">
      <w:start w:val="1"/>
      <w:numFmt w:val="decimal"/>
      <w:isLgl/>
      <w:lvlText w:val="%1.%2.%3.%4."/>
      <w:lvlJc w:val="left"/>
      <w:pPr>
        <w:ind w:left="2148" w:hanging="1080"/>
      </w:pPr>
      <w:rPr>
        <w:rFonts w:cs="Arial" w:hint="default"/>
        <w:i/>
        <w:sz w:val="22"/>
      </w:rPr>
    </w:lvl>
    <w:lvl w:ilvl="4">
      <w:start w:val="1"/>
      <w:numFmt w:val="decimal"/>
      <w:isLgl/>
      <w:lvlText w:val="%1.%2.%3.%4.%5."/>
      <w:lvlJc w:val="left"/>
      <w:pPr>
        <w:ind w:left="2148" w:hanging="1080"/>
      </w:pPr>
      <w:rPr>
        <w:rFonts w:cs="Arial" w:hint="default"/>
        <w:i/>
        <w:sz w:val="22"/>
      </w:rPr>
    </w:lvl>
    <w:lvl w:ilvl="5">
      <w:start w:val="1"/>
      <w:numFmt w:val="decimal"/>
      <w:isLgl/>
      <w:lvlText w:val="%1.%2.%3.%4.%5.%6."/>
      <w:lvlJc w:val="left"/>
      <w:pPr>
        <w:ind w:left="2508" w:hanging="1440"/>
      </w:pPr>
      <w:rPr>
        <w:rFonts w:cs="Arial" w:hint="default"/>
        <w:i/>
        <w:sz w:val="22"/>
      </w:rPr>
    </w:lvl>
    <w:lvl w:ilvl="6">
      <w:start w:val="1"/>
      <w:numFmt w:val="decimal"/>
      <w:isLgl/>
      <w:lvlText w:val="%1.%2.%3.%4.%5.%6.%7."/>
      <w:lvlJc w:val="left"/>
      <w:pPr>
        <w:ind w:left="2508" w:hanging="1440"/>
      </w:pPr>
      <w:rPr>
        <w:rFonts w:cs="Arial" w:hint="default"/>
        <w:i/>
        <w:sz w:val="22"/>
      </w:rPr>
    </w:lvl>
    <w:lvl w:ilvl="7">
      <w:start w:val="1"/>
      <w:numFmt w:val="decimal"/>
      <w:isLgl/>
      <w:lvlText w:val="%1.%2.%3.%4.%5.%6.%7.%8."/>
      <w:lvlJc w:val="left"/>
      <w:pPr>
        <w:ind w:left="2868" w:hanging="1800"/>
      </w:pPr>
      <w:rPr>
        <w:rFonts w:cs="Arial" w:hint="default"/>
        <w:i/>
        <w:sz w:val="22"/>
      </w:rPr>
    </w:lvl>
    <w:lvl w:ilvl="8">
      <w:start w:val="1"/>
      <w:numFmt w:val="decimal"/>
      <w:isLgl/>
      <w:lvlText w:val="%1.%2.%3.%4.%5.%6.%7.%8.%9."/>
      <w:lvlJc w:val="left"/>
      <w:pPr>
        <w:ind w:left="3228" w:hanging="2160"/>
      </w:pPr>
      <w:rPr>
        <w:rFonts w:cs="Arial" w:hint="default"/>
        <w:i/>
        <w:sz w:val="22"/>
      </w:rPr>
    </w:lvl>
  </w:abstractNum>
  <w:abstractNum w:abstractNumId="17" w15:restartNumberingAfterBreak="0">
    <w:nsid w:val="22FE2733"/>
    <w:multiLevelType w:val="hybridMultilevel"/>
    <w:tmpl w:val="1222017A"/>
    <w:lvl w:ilvl="0" w:tplc="140A000D">
      <w:start w:val="1"/>
      <w:numFmt w:val="bullet"/>
      <w:lvlText w:val=""/>
      <w:lvlJc w:val="left"/>
      <w:pPr>
        <w:ind w:left="1428" w:hanging="360"/>
      </w:pPr>
      <w:rPr>
        <w:rFonts w:ascii="Wingdings" w:hAnsi="Wingdings" w:hint="default"/>
      </w:rPr>
    </w:lvl>
    <w:lvl w:ilvl="1" w:tplc="140A0019" w:tentative="1">
      <w:start w:val="1"/>
      <w:numFmt w:val="lowerLetter"/>
      <w:lvlText w:val="%2."/>
      <w:lvlJc w:val="left"/>
      <w:pPr>
        <w:ind w:left="2148" w:hanging="360"/>
      </w:pPr>
    </w:lvl>
    <w:lvl w:ilvl="2" w:tplc="140A001B" w:tentative="1">
      <w:start w:val="1"/>
      <w:numFmt w:val="lowerRoman"/>
      <w:lvlText w:val="%3."/>
      <w:lvlJc w:val="right"/>
      <w:pPr>
        <w:ind w:left="2868" w:hanging="180"/>
      </w:pPr>
    </w:lvl>
    <w:lvl w:ilvl="3" w:tplc="140A000F" w:tentative="1">
      <w:start w:val="1"/>
      <w:numFmt w:val="decimal"/>
      <w:lvlText w:val="%4."/>
      <w:lvlJc w:val="left"/>
      <w:pPr>
        <w:ind w:left="3588" w:hanging="360"/>
      </w:pPr>
    </w:lvl>
    <w:lvl w:ilvl="4" w:tplc="140A0019" w:tentative="1">
      <w:start w:val="1"/>
      <w:numFmt w:val="lowerLetter"/>
      <w:lvlText w:val="%5."/>
      <w:lvlJc w:val="left"/>
      <w:pPr>
        <w:ind w:left="4308" w:hanging="360"/>
      </w:pPr>
    </w:lvl>
    <w:lvl w:ilvl="5" w:tplc="140A001B" w:tentative="1">
      <w:start w:val="1"/>
      <w:numFmt w:val="lowerRoman"/>
      <w:lvlText w:val="%6."/>
      <w:lvlJc w:val="right"/>
      <w:pPr>
        <w:ind w:left="5028" w:hanging="180"/>
      </w:pPr>
    </w:lvl>
    <w:lvl w:ilvl="6" w:tplc="140A000F" w:tentative="1">
      <w:start w:val="1"/>
      <w:numFmt w:val="decimal"/>
      <w:lvlText w:val="%7."/>
      <w:lvlJc w:val="left"/>
      <w:pPr>
        <w:ind w:left="5748" w:hanging="360"/>
      </w:pPr>
    </w:lvl>
    <w:lvl w:ilvl="7" w:tplc="140A0019" w:tentative="1">
      <w:start w:val="1"/>
      <w:numFmt w:val="lowerLetter"/>
      <w:lvlText w:val="%8."/>
      <w:lvlJc w:val="left"/>
      <w:pPr>
        <w:ind w:left="6468" w:hanging="360"/>
      </w:pPr>
    </w:lvl>
    <w:lvl w:ilvl="8" w:tplc="140A001B" w:tentative="1">
      <w:start w:val="1"/>
      <w:numFmt w:val="lowerRoman"/>
      <w:lvlText w:val="%9."/>
      <w:lvlJc w:val="right"/>
      <w:pPr>
        <w:ind w:left="7188" w:hanging="180"/>
      </w:pPr>
    </w:lvl>
  </w:abstractNum>
  <w:abstractNum w:abstractNumId="18" w15:restartNumberingAfterBreak="0">
    <w:nsid w:val="26054CBE"/>
    <w:multiLevelType w:val="hybridMultilevel"/>
    <w:tmpl w:val="DA7095CC"/>
    <w:lvl w:ilvl="0" w:tplc="B516AE22">
      <w:start w:val="1"/>
      <w:numFmt w:val="lowerLetter"/>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9" w15:restartNumberingAfterBreak="0">
    <w:nsid w:val="26677F1E"/>
    <w:multiLevelType w:val="hybridMultilevel"/>
    <w:tmpl w:val="E8C42AE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2C451B67"/>
    <w:multiLevelType w:val="hybridMultilevel"/>
    <w:tmpl w:val="5490A628"/>
    <w:lvl w:ilvl="0" w:tplc="8E2E2240">
      <w:start w:val="1"/>
      <w:numFmt w:val="decimal"/>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1" w15:restartNumberingAfterBreak="0">
    <w:nsid w:val="379042E7"/>
    <w:multiLevelType w:val="hybridMultilevel"/>
    <w:tmpl w:val="D7D6C0A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38F1303D"/>
    <w:multiLevelType w:val="hybridMultilevel"/>
    <w:tmpl w:val="2ACC559E"/>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3ABF741F"/>
    <w:multiLevelType w:val="multilevel"/>
    <w:tmpl w:val="11C87520"/>
    <w:lvl w:ilvl="0">
      <w:start w:val="1"/>
      <w:numFmt w:val="lowerLetter"/>
      <w:lvlText w:val="%1)"/>
      <w:lvlJc w:val="left"/>
      <w:pPr>
        <w:ind w:left="720" w:hanging="360"/>
      </w:pPr>
      <w:rPr>
        <w:rFonts w:ascii="Times New Roman" w:hAnsi="Times New Roman"/>
        <w:b w:val="0"/>
        <w:bCs w:val="0"/>
      </w:rPr>
    </w:lvl>
    <w:lvl w:ilvl="1">
      <w:start w:val="1"/>
      <w:numFmt w:val="lowerLetter"/>
      <w:lvlText w:val="%2)"/>
      <w:lvlJc w:val="left"/>
      <w:pPr>
        <w:ind w:left="1080" w:hanging="360"/>
      </w:pPr>
      <w:rPr>
        <w:b w:val="0"/>
        <w:bCs w:val="0"/>
      </w:rPr>
    </w:lvl>
    <w:lvl w:ilvl="2">
      <w:start w:val="1"/>
      <w:numFmt w:val="lowerLetter"/>
      <w:lvlText w:val="%3)"/>
      <w:lvlJc w:val="left"/>
      <w:pPr>
        <w:ind w:left="1440" w:hanging="360"/>
      </w:pPr>
      <w:rPr>
        <w:b w:val="0"/>
        <w:bCs w:val="0"/>
      </w:rPr>
    </w:lvl>
    <w:lvl w:ilvl="3">
      <w:start w:val="1"/>
      <w:numFmt w:val="lowerLetter"/>
      <w:lvlText w:val="%4)"/>
      <w:lvlJc w:val="left"/>
      <w:pPr>
        <w:ind w:left="1800" w:hanging="360"/>
      </w:pPr>
      <w:rPr>
        <w:b w:val="0"/>
        <w:bCs w:val="0"/>
      </w:rPr>
    </w:lvl>
    <w:lvl w:ilvl="4">
      <w:start w:val="1"/>
      <w:numFmt w:val="lowerLetter"/>
      <w:lvlText w:val="%5)"/>
      <w:lvlJc w:val="left"/>
      <w:pPr>
        <w:ind w:left="2160" w:hanging="360"/>
      </w:pPr>
      <w:rPr>
        <w:b w:val="0"/>
        <w:bCs w:val="0"/>
      </w:rPr>
    </w:lvl>
    <w:lvl w:ilvl="5">
      <w:start w:val="1"/>
      <w:numFmt w:val="lowerLetter"/>
      <w:lvlText w:val="%6)"/>
      <w:lvlJc w:val="left"/>
      <w:pPr>
        <w:ind w:left="2520" w:hanging="360"/>
      </w:pPr>
      <w:rPr>
        <w:b w:val="0"/>
        <w:bCs w:val="0"/>
      </w:rPr>
    </w:lvl>
    <w:lvl w:ilvl="6">
      <w:start w:val="1"/>
      <w:numFmt w:val="lowerLetter"/>
      <w:lvlText w:val="%7)"/>
      <w:lvlJc w:val="left"/>
      <w:pPr>
        <w:ind w:left="2880" w:hanging="360"/>
      </w:pPr>
      <w:rPr>
        <w:b w:val="0"/>
        <w:bCs w:val="0"/>
      </w:rPr>
    </w:lvl>
    <w:lvl w:ilvl="7">
      <w:start w:val="1"/>
      <w:numFmt w:val="lowerLetter"/>
      <w:lvlText w:val="%8)"/>
      <w:lvlJc w:val="left"/>
      <w:pPr>
        <w:ind w:left="3240" w:hanging="360"/>
      </w:pPr>
      <w:rPr>
        <w:b w:val="0"/>
        <w:bCs w:val="0"/>
      </w:rPr>
    </w:lvl>
    <w:lvl w:ilvl="8">
      <w:start w:val="1"/>
      <w:numFmt w:val="lowerLetter"/>
      <w:lvlText w:val="%9)"/>
      <w:lvlJc w:val="left"/>
      <w:pPr>
        <w:ind w:left="3600" w:hanging="360"/>
      </w:pPr>
      <w:rPr>
        <w:b w:val="0"/>
        <w:bCs w:val="0"/>
      </w:rPr>
    </w:lvl>
  </w:abstractNum>
  <w:abstractNum w:abstractNumId="24" w15:restartNumberingAfterBreak="0">
    <w:nsid w:val="40721066"/>
    <w:multiLevelType w:val="hybridMultilevel"/>
    <w:tmpl w:val="3CF29754"/>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41621EFE"/>
    <w:multiLevelType w:val="hybridMultilevel"/>
    <w:tmpl w:val="278CAEEC"/>
    <w:lvl w:ilvl="0" w:tplc="140A0001">
      <w:start w:val="1"/>
      <w:numFmt w:val="bullet"/>
      <w:lvlText w:val=""/>
      <w:lvlJc w:val="left"/>
      <w:pPr>
        <w:ind w:left="1429" w:hanging="360"/>
      </w:pPr>
      <w:rPr>
        <w:rFonts w:ascii="Symbol" w:hAnsi="Symbol" w:hint="default"/>
      </w:rPr>
    </w:lvl>
    <w:lvl w:ilvl="1" w:tplc="140A0003">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26" w15:restartNumberingAfterBreak="0">
    <w:nsid w:val="429A5E05"/>
    <w:multiLevelType w:val="hybridMultilevel"/>
    <w:tmpl w:val="F3F0EFD6"/>
    <w:lvl w:ilvl="0" w:tplc="64E8A3AE">
      <w:start w:val="1"/>
      <w:numFmt w:val="decimal"/>
      <w:lvlText w:val="%1."/>
      <w:lvlJc w:val="left"/>
      <w:pPr>
        <w:tabs>
          <w:tab w:val="num" w:pos="720"/>
        </w:tabs>
        <w:ind w:left="720" w:hanging="360"/>
      </w:pPr>
    </w:lvl>
    <w:lvl w:ilvl="1" w:tplc="E9B8C064" w:tentative="1">
      <w:start w:val="1"/>
      <w:numFmt w:val="decimal"/>
      <w:lvlText w:val="%2."/>
      <w:lvlJc w:val="left"/>
      <w:pPr>
        <w:tabs>
          <w:tab w:val="num" w:pos="1440"/>
        </w:tabs>
        <w:ind w:left="1440" w:hanging="360"/>
      </w:pPr>
    </w:lvl>
    <w:lvl w:ilvl="2" w:tplc="65D625FC" w:tentative="1">
      <w:start w:val="1"/>
      <w:numFmt w:val="decimal"/>
      <w:lvlText w:val="%3."/>
      <w:lvlJc w:val="left"/>
      <w:pPr>
        <w:tabs>
          <w:tab w:val="num" w:pos="2160"/>
        </w:tabs>
        <w:ind w:left="2160" w:hanging="360"/>
      </w:pPr>
    </w:lvl>
    <w:lvl w:ilvl="3" w:tplc="9FEEDC32" w:tentative="1">
      <w:start w:val="1"/>
      <w:numFmt w:val="decimal"/>
      <w:lvlText w:val="%4."/>
      <w:lvlJc w:val="left"/>
      <w:pPr>
        <w:tabs>
          <w:tab w:val="num" w:pos="2880"/>
        </w:tabs>
        <w:ind w:left="2880" w:hanging="360"/>
      </w:pPr>
    </w:lvl>
    <w:lvl w:ilvl="4" w:tplc="040EE9C4" w:tentative="1">
      <w:start w:val="1"/>
      <w:numFmt w:val="decimal"/>
      <w:lvlText w:val="%5."/>
      <w:lvlJc w:val="left"/>
      <w:pPr>
        <w:tabs>
          <w:tab w:val="num" w:pos="3600"/>
        </w:tabs>
        <w:ind w:left="3600" w:hanging="360"/>
      </w:pPr>
    </w:lvl>
    <w:lvl w:ilvl="5" w:tplc="B596DB0C" w:tentative="1">
      <w:start w:val="1"/>
      <w:numFmt w:val="decimal"/>
      <w:lvlText w:val="%6."/>
      <w:lvlJc w:val="left"/>
      <w:pPr>
        <w:tabs>
          <w:tab w:val="num" w:pos="4320"/>
        </w:tabs>
        <w:ind w:left="4320" w:hanging="360"/>
      </w:pPr>
    </w:lvl>
    <w:lvl w:ilvl="6" w:tplc="F15290F6" w:tentative="1">
      <w:start w:val="1"/>
      <w:numFmt w:val="decimal"/>
      <w:lvlText w:val="%7."/>
      <w:lvlJc w:val="left"/>
      <w:pPr>
        <w:tabs>
          <w:tab w:val="num" w:pos="5040"/>
        </w:tabs>
        <w:ind w:left="5040" w:hanging="360"/>
      </w:pPr>
    </w:lvl>
    <w:lvl w:ilvl="7" w:tplc="B4583118" w:tentative="1">
      <w:start w:val="1"/>
      <w:numFmt w:val="decimal"/>
      <w:lvlText w:val="%8."/>
      <w:lvlJc w:val="left"/>
      <w:pPr>
        <w:tabs>
          <w:tab w:val="num" w:pos="5760"/>
        </w:tabs>
        <w:ind w:left="5760" w:hanging="360"/>
      </w:pPr>
    </w:lvl>
    <w:lvl w:ilvl="8" w:tplc="D88E4F8C" w:tentative="1">
      <w:start w:val="1"/>
      <w:numFmt w:val="decimal"/>
      <w:lvlText w:val="%9."/>
      <w:lvlJc w:val="left"/>
      <w:pPr>
        <w:tabs>
          <w:tab w:val="num" w:pos="6480"/>
        </w:tabs>
        <w:ind w:left="6480" w:hanging="360"/>
      </w:pPr>
    </w:lvl>
  </w:abstractNum>
  <w:abstractNum w:abstractNumId="27" w15:restartNumberingAfterBreak="0">
    <w:nsid w:val="49102670"/>
    <w:multiLevelType w:val="hybridMultilevel"/>
    <w:tmpl w:val="0898EA5C"/>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28" w15:restartNumberingAfterBreak="0">
    <w:nsid w:val="4C1B67DD"/>
    <w:multiLevelType w:val="multilevel"/>
    <w:tmpl w:val="DB96B49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4CA80AA9"/>
    <w:multiLevelType w:val="hybridMultilevel"/>
    <w:tmpl w:val="5FC2F36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4D8F384A"/>
    <w:multiLevelType w:val="hybridMultilevel"/>
    <w:tmpl w:val="42146DE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1" w15:restartNumberingAfterBreak="0">
    <w:nsid w:val="4E997E0A"/>
    <w:multiLevelType w:val="hybridMultilevel"/>
    <w:tmpl w:val="D7348B6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52CD54B9"/>
    <w:multiLevelType w:val="hybridMultilevel"/>
    <w:tmpl w:val="03AC4978"/>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15:restartNumberingAfterBreak="0">
    <w:nsid w:val="54F16302"/>
    <w:multiLevelType w:val="hybridMultilevel"/>
    <w:tmpl w:val="17B8351A"/>
    <w:lvl w:ilvl="0" w:tplc="0C0A000B">
      <w:start w:val="1"/>
      <w:numFmt w:val="bullet"/>
      <w:lvlText w:val=""/>
      <w:lvlJc w:val="left"/>
      <w:pPr>
        <w:ind w:left="1070" w:hanging="360"/>
      </w:pPr>
      <w:rPr>
        <w:rFonts w:ascii="Wingdings" w:hAnsi="Wingdings" w:hint="default"/>
      </w:rPr>
    </w:lvl>
    <w:lvl w:ilvl="1" w:tplc="140A0003" w:tentative="1">
      <w:start w:val="1"/>
      <w:numFmt w:val="bullet"/>
      <w:lvlText w:val="o"/>
      <w:lvlJc w:val="left"/>
      <w:pPr>
        <w:ind w:left="1724" w:hanging="360"/>
      </w:pPr>
      <w:rPr>
        <w:rFonts w:ascii="Courier New" w:hAnsi="Courier New" w:cs="Courier New" w:hint="default"/>
      </w:rPr>
    </w:lvl>
    <w:lvl w:ilvl="2" w:tplc="140A0005" w:tentative="1">
      <w:start w:val="1"/>
      <w:numFmt w:val="bullet"/>
      <w:lvlText w:val=""/>
      <w:lvlJc w:val="left"/>
      <w:pPr>
        <w:ind w:left="2444" w:hanging="360"/>
      </w:pPr>
      <w:rPr>
        <w:rFonts w:ascii="Wingdings" w:hAnsi="Wingdings" w:hint="default"/>
      </w:rPr>
    </w:lvl>
    <w:lvl w:ilvl="3" w:tplc="140A0001" w:tentative="1">
      <w:start w:val="1"/>
      <w:numFmt w:val="bullet"/>
      <w:lvlText w:val=""/>
      <w:lvlJc w:val="left"/>
      <w:pPr>
        <w:ind w:left="3164" w:hanging="360"/>
      </w:pPr>
      <w:rPr>
        <w:rFonts w:ascii="Symbol" w:hAnsi="Symbol" w:hint="default"/>
      </w:rPr>
    </w:lvl>
    <w:lvl w:ilvl="4" w:tplc="140A0003" w:tentative="1">
      <w:start w:val="1"/>
      <w:numFmt w:val="bullet"/>
      <w:lvlText w:val="o"/>
      <w:lvlJc w:val="left"/>
      <w:pPr>
        <w:ind w:left="3884" w:hanging="360"/>
      </w:pPr>
      <w:rPr>
        <w:rFonts w:ascii="Courier New" w:hAnsi="Courier New" w:cs="Courier New" w:hint="default"/>
      </w:rPr>
    </w:lvl>
    <w:lvl w:ilvl="5" w:tplc="140A0005" w:tentative="1">
      <w:start w:val="1"/>
      <w:numFmt w:val="bullet"/>
      <w:lvlText w:val=""/>
      <w:lvlJc w:val="left"/>
      <w:pPr>
        <w:ind w:left="4604" w:hanging="360"/>
      </w:pPr>
      <w:rPr>
        <w:rFonts w:ascii="Wingdings" w:hAnsi="Wingdings" w:hint="default"/>
      </w:rPr>
    </w:lvl>
    <w:lvl w:ilvl="6" w:tplc="140A0001" w:tentative="1">
      <w:start w:val="1"/>
      <w:numFmt w:val="bullet"/>
      <w:lvlText w:val=""/>
      <w:lvlJc w:val="left"/>
      <w:pPr>
        <w:ind w:left="5324" w:hanging="360"/>
      </w:pPr>
      <w:rPr>
        <w:rFonts w:ascii="Symbol" w:hAnsi="Symbol" w:hint="default"/>
      </w:rPr>
    </w:lvl>
    <w:lvl w:ilvl="7" w:tplc="140A0003" w:tentative="1">
      <w:start w:val="1"/>
      <w:numFmt w:val="bullet"/>
      <w:lvlText w:val="o"/>
      <w:lvlJc w:val="left"/>
      <w:pPr>
        <w:ind w:left="6044" w:hanging="360"/>
      </w:pPr>
      <w:rPr>
        <w:rFonts w:ascii="Courier New" w:hAnsi="Courier New" w:cs="Courier New" w:hint="default"/>
      </w:rPr>
    </w:lvl>
    <w:lvl w:ilvl="8" w:tplc="140A0005" w:tentative="1">
      <w:start w:val="1"/>
      <w:numFmt w:val="bullet"/>
      <w:lvlText w:val=""/>
      <w:lvlJc w:val="left"/>
      <w:pPr>
        <w:ind w:left="6764" w:hanging="360"/>
      </w:pPr>
      <w:rPr>
        <w:rFonts w:ascii="Wingdings" w:hAnsi="Wingdings" w:hint="default"/>
      </w:rPr>
    </w:lvl>
  </w:abstractNum>
  <w:abstractNum w:abstractNumId="34" w15:restartNumberingAfterBreak="0">
    <w:nsid w:val="55612AD7"/>
    <w:multiLevelType w:val="hybridMultilevel"/>
    <w:tmpl w:val="53928662"/>
    <w:lvl w:ilvl="0" w:tplc="D750D942">
      <w:start w:val="1"/>
      <w:numFmt w:val="bullet"/>
      <w:lvlText w:val="•"/>
      <w:lvlJc w:val="left"/>
      <w:pPr>
        <w:tabs>
          <w:tab w:val="num" w:pos="720"/>
        </w:tabs>
        <w:ind w:left="720" w:hanging="360"/>
      </w:pPr>
      <w:rPr>
        <w:rFonts w:ascii="Times New Roman" w:hAnsi="Times New Roman" w:hint="default"/>
      </w:rPr>
    </w:lvl>
    <w:lvl w:ilvl="1" w:tplc="564AAB42" w:tentative="1">
      <w:start w:val="1"/>
      <w:numFmt w:val="bullet"/>
      <w:lvlText w:val="•"/>
      <w:lvlJc w:val="left"/>
      <w:pPr>
        <w:tabs>
          <w:tab w:val="num" w:pos="1440"/>
        </w:tabs>
        <w:ind w:left="1440" w:hanging="360"/>
      </w:pPr>
      <w:rPr>
        <w:rFonts w:ascii="Times New Roman" w:hAnsi="Times New Roman" w:hint="default"/>
      </w:rPr>
    </w:lvl>
    <w:lvl w:ilvl="2" w:tplc="86CA51FE" w:tentative="1">
      <w:start w:val="1"/>
      <w:numFmt w:val="bullet"/>
      <w:lvlText w:val="•"/>
      <w:lvlJc w:val="left"/>
      <w:pPr>
        <w:tabs>
          <w:tab w:val="num" w:pos="2160"/>
        </w:tabs>
        <w:ind w:left="2160" w:hanging="360"/>
      </w:pPr>
      <w:rPr>
        <w:rFonts w:ascii="Times New Roman" w:hAnsi="Times New Roman" w:hint="default"/>
      </w:rPr>
    </w:lvl>
    <w:lvl w:ilvl="3" w:tplc="E17C1174" w:tentative="1">
      <w:start w:val="1"/>
      <w:numFmt w:val="bullet"/>
      <w:lvlText w:val="•"/>
      <w:lvlJc w:val="left"/>
      <w:pPr>
        <w:tabs>
          <w:tab w:val="num" w:pos="2880"/>
        </w:tabs>
        <w:ind w:left="2880" w:hanging="360"/>
      </w:pPr>
      <w:rPr>
        <w:rFonts w:ascii="Times New Roman" w:hAnsi="Times New Roman" w:hint="default"/>
      </w:rPr>
    </w:lvl>
    <w:lvl w:ilvl="4" w:tplc="04847794" w:tentative="1">
      <w:start w:val="1"/>
      <w:numFmt w:val="bullet"/>
      <w:lvlText w:val="•"/>
      <w:lvlJc w:val="left"/>
      <w:pPr>
        <w:tabs>
          <w:tab w:val="num" w:pos="3600"/>
        </w:tabs>
        <w:ind w:left="3600" w:hanging="360"/>
      </w:pPr>
      <w:rPr>
        <w:rFonts w:ascii="Times New Roman" w:hAnsi="Times New Roman" w:hint="default"/>
      </w:rPr>
    </w:lvl>
    <w:lvl w:ilvl="5" w:tplc="0A769D1E" w:tentative="1">
      <w:start w:val="1"/>
      <w:numFmt w:val="bullet"/>
      <w:lvlText w:val="•"/>
      <w:lvlJc w:val="left"/>
      <w:pPr>
        <w:tabs>
          <w:tab w:val="num" w:pos="4320"/>
        </w:tabs>
        <w:ind w:left="4320" w:hanging="360"/>
      </w:pPr>
      <w:rPr>
        <w:rFonts w:ascii="Times New Roman" w:hAnsi="Times New Roman" w:hint="default"/>
      </w:rPr>
    </w:lvl>
    <w:lvl w:ilvl="6" w:tplc="217E5C10" w:tentative="1">
      <w:start w:val="1"/>
      <w:numFmt w:val="bullet"/>
      <w:lvlText w:val="•"/>
      <w:lvlJc w:val="left"/>
      <w:pPr>
        <w:tabs>
          <w:tab w:val="num" w:pos="5040"/>
        </w:tabs>
        <w:ind w:left="5040" w:hanging="360"/>
      </w:pPr>
      <w:rPr>
        <w:rFonts w:ascii="Times New Roman" w:hAnsi="Times New Roman" w:hint="default"/>
      </w:rPr>
    </w:lvl>
    <w:lvl w:ilvl="7" w:tplc="480E95EC" w:tentative="1">
      <w:start w:val="1"/>
      <w:numFmt w:val="bullet"/>
      <w:lvlText w:val="•"/>
      <w:lvlJc w:val="left"/>
      <w:pPr>
        <w:tabs>
          <w:tab w:val="num" w:pos="5760"/>
        </w:tabs>
        <w:ind w:left="5760" w:hanging="360"/>
      </w:pPr>
      <w:rPr>
        <w:rFonts w:ascii="Times New Roman" w:hAnsi="Times New Roman" w:hint="default"/>
      </w:rPr>
    </w:lvl>
    <w:lvl w:ilvl="8" w:tplc="E4C4ED2C"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56B65D6A"/>
    <w:multiLevelType w:val="hybridMultilevel"/>
    <w:tmpl w:val="D744CB68"/>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6" w15:restartNumberingAfterBreak="0">
    <w:nsid w:val="57EF3843"/>
    <w:multiLevelType w:val="hybridMultilevel"/>
    <w:tmpl w:val="E120437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7" w15:restartNumberingAfterBreak="0">
    <w:nsid w:val="583E115D"/>
    <w:multiLevelType w:val="hybridMultilevel"/>
    <w:tmpl w:val="C1E292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5A606265"/>
    <w:multiLevelType w:val="hybridMultilevel"/>
    <w:tmpl w:val="A4AE122E"/>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AAE033F"/>
    <w:multiLevelType w:val="hybridMultilevel"/>
    <w:tmpl w:val="5A70F4C4"/>
    <w:lvl w:ilvl="0" w:tplc="0C0A000B">
      <w:start w:val="1"/>
      <w:numFmt w:val="bullet"/>
      <w:lvlText w:val=""/>
      <w:lvlJc w:val="left"/>
      <w:pPr>
        <w:ind w:left="780" w:hanging="360"/>
      </w:pPr>
      <w:rPr>
        <w:rFonts w:ascii="Wingdings" w:hAnsi="Wingdings"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40" w15:restartNumberingAfterBreak="0">
    <w:nsid w:val="5E860A68"/>
    <w:multiLevelType w:val="hybridMultilevel"/>
    <w:tmpl w:val="D268A0B0"/>
    <w:lvl w:ilvl="0" w:tplc="0C0A000D">
      <w:start w:val="1"/>
      <w:numFmt w:val="bullet"/>
      <w:lvlText w:val=""/>
      <w:lvlJc w:val="left"/>
      <w:pPr>
        <w:ind w:left="780" w:hanging="360"/>
      </w:pPr>
      <w:rPr>
        <w:rFonts w:ascii="Wingdings" w:hAnsi="Wingdings" w:hint="default"/>
      </w:rPr>
    </w:lvl>
    <w:lvl w:ilvl="1" w:tplc="140A0003" w:tentative="1">
      <w:start w:val="1"/>
      <w:numFmt w:val="bullet"/>
      <w:lvlText w:val="o"/>
      <w:lvlJc w:val="left"/>
      <w:pPr>
        <w:ind w:left="1500" w:hanging="360"/>
      </w:pPr>
      <w:rPr>
        <w:rFonts w:ascii="Courier New" w:hAnsi="Courier New" w:cs="Courier New" w:hint="default"/>
      </w:rPr>
    </w:lvl>
    <w:lvl w:ilvl="2" w:tplc="140A0005" w:tentative="1">
      <w:start w:val="1"/>
      <w:numFmt w:val="bullet"/>
      <w:lvlText w:val=""/>
      <w:lvlJc w:val="left"/>
      <w:pPr>
        <w:ind w:left="2220" w:hanging="360"/>
      </w:pPr>
      <w:rPr>
        <w:rFonts w:ascii="Wingdings" w:hAnsi="Wingdings" w:hint="default"/>
      </w:rPr>
    </w:lvl>
    <w:lvl w:ilvl="3" w:tplc="140A0001" w:tentative="1">
      <w:start w:val="1"/>
      <w:numFmt w:val="bullet"/>
      <w:lvlText w:val=""/>
      <w:lvlJc w:val="left"/>
      <w:pPr>
        <w:ind w:left="2940" w:hanging="360"/>
      </w:pPr>
      <w:rPr>
        <w:rFonts w:ascii="Symbol" w:hAnsi="Symbol" w:hint="default"/>
      </w:rPr>
    </w:lvl>
    <w:lvl w:ilvl="4" w:tplc="140A0003" w:tentative="1">
      <w:start w:val="1"/>
      <w:numFmt w:val="bullet"/>
      <w:lvlText w:val="o"/>
      <w:lvlJc w:val="left"/>
      <w:pPr>
        <w:ind w:left="3660" w:hanging="360"/>
      </w:pPr>
      <w:rPr>
        <w:rFonts w:ascii="Courier New" w:hAnsi="Courier New" w:cs="Courier New" w:hint="default"/>
      </w:rPr>
    </w:lvl>
    <w:lvl w:ilvl="5" w:tplc="140A0005" w:tentative="1">
      <w:start w:val="1"/>
      <w:numFmt w:val="bullet"/>
      <w:lvlText w:val=""/>
      <w:lvlJc w:val="left"/>
      <w:pPr>
        <w:ind w:left="4380" w:hanging="360"/>
      </w:pPr>
      <w:rPr>
        <w:rFonts w:ascii="Wingdings" w:hAnsi="Wingdings" w:hint="default"/>
      </w:rPr>
    </w:lvl>
    <w:lvl w:ilvl="6" w:tplc="140A0001" w:tentative="1">
      <w:start w:val="1"/>
      <w:numFmt w:val="bullet"/>
      <w:lvlText w:val=""/>
      <w:lvlJc w:val="left"/>
      <w:pPr>
        <w:ind w:left="5100" w:hanging="360"/>
      </w:pPr>
      <w:rPr>
        <w:rFonts w:ascii="Symbol" w:hAnsi="Symbol" w:hint="default"/>
      </w:rPr>
    </w:lvl>
    <w:lvl w:ilvl="7" w:tplc="140A0003" w:tentative="1">
      <w:start w:val="1"/>
      <w:numFmt w:val="bullet"/>
      <w:lvlText w:val="o"/>
      <w:lvlJc w:val="left"/>
      <w:pPr>
        <w:ind w:left="5820" w:hanging="360"/>
      </w:pPr>
      <w:rPr>
        <w:rFonts w:ascii="Courier New" w:hAnsi="Courier New" w:cs="Courier New" w:hint="default"/>
      </w:rPr>
    </w:lvl>
    <w:lvl w:ilvl="8" w:tplc="140A0005" w:tentative="1">
      <w:start w:val="1"/>
      <w:numFmt w:val="bullet"/>
      <w:lvlText w:val=""/>
      <w:lvlJc w:val="left"/>
      <w:pPr>
        <w:ind w:left="6540" w:hanging="360"/>
      </w:pPr>
      <w:rPr>
        <w:rFonts w:ascii="Wingdings" w:hAnsi="Wingdings" w:hint="default"/>
      </w:rPr>
    </w:lvl>
  </w:abstractNum>
  <w:abstractNum w:abstractNumId="41" w15:restartNumberingAfterBreak="0">
    <w:nsid w:val="60473CA9"/>
    <w:multiLevelType w:val="hybridMultilevel"/>
    <w:tmpl w:val="9F224982"/>
    <w:lvl w:ilvl="0" w:tplc="140A0005">
      <w:start w:val="1"/>
      <w:numFmt w:val="bullet"/>
      <w:lvlText w:val=""/>
      <w:lvlJc w:val="left"/>
      <w:pPr>
        <w:ind w:left="360" w:hanging="360"/>
      </w:pPr>
      <w:rPr>
        <w:rFonts w:ascii="Wingdings" w:hAnsi="Wingdings"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42" w15:restartNumberingAfterBreak="0">
    <w:nsid w:val="67A15ACD"/>
    <w:multiLevelType w:val="hybridMultilevel"/>
    <w:tmpl w:val="69B26DC4"/>
    <w:lvl w:ilvl="0" w:tplc="8EF6108C">
      <w:start w:val="1"/>
      <w:numFmt w:val="bullet"/>
      <w:lvlText w:val="•"/>
      <w:lvlJc w:val="left"/>
      <w:pPr>
        <w:tabs>
          <w:tab w:val="num" w:pos="720"/>
        </w:tabs>
        <w:ind w:left="720" w:hanging="360"/>
      </w:pPr>
      <w:rPr>
        <w:rFonts w:ascii="Times New Roman" w:hAnsi="Times New Roman" w:hint="default"/>
      </w:rPr>
    </w:lvl>
    <w:lvl w:ilvl="1" w:tplc="2008264A" w:tentative="1">
      <w:start w:val="1"/>
      <w:numFmt w:val="bullet"/>
      <w:lvlText w:val="•"/>
      <w:lvlJc w:val="left"/>
      <w:pPr>
        <w:tabs>
          <w:tab w:val="num" w:pos="1440"/>
        </w:tabs>
        <w:ind w:left="1440" w:hanging="360"/>
      </w:pPr>
      <w:rPr>
        <w:rFonts w:ascii="Times New Roman" w:hAnsi="Times New Roman" w:hint="default"/>
      </w:rPr>
    </w:lvl>
    <w:lvl w:ilvl="2" w:tplc="44DAC66E" w:tentative="1">
      <w:start w:val="1"/>
      <w:numFmt w:val="bullet"/>
      <w:lvlText w:val="•"/>
      <w:lvlJc w:val="left"/>
      <w:pPr>
        <w:tabs>
          <w:tab w:val="num" w:pos="2160"/>
        </w:tabs>
        <w:ind w:left="2160" w:hanging="360"/>
      </w:pPr>
      <w:rPr>
        <w:rFonts w:ascii="Times New Roman" w:hAnsi="Times New Roman" w:hint="default"/>
      </w:rPr>
    </w:lvl>
    <w:lvl w:ilvl="3" w:tplc="14F206D0" w:tentative="1">
      <w:start w:val="1"/>
      <w:numFmt w:val="bullet"/>
      <w:lvlText w:val="•"/>
      <w:lvlJc w:val="left"/>
      <w:pPr>
        <w:tabs>
          <w:tab w:val="num" w:pos="2880"/>
        </w:tabs>
        <w:ind w:left="2880" w:hanging="360"/>
      </w:pPr>
      <w:rPr>
        <w:rFonts w:ascii="Times New Roman" w:hAnsi="Times New Roman" w:hint="default"/>
      </w:rPr>
    </w:lvl>
    <w:lvl w:ilvl="4" w:tplc="C7FEDFB8" w:tentative="1">
      <w:start w:val="1"/>
      <w:numFmt w:val="bullet"/>
      <w:lvlText w:val="•"/>
      <w:lvlJc w:val="left"/>
      <w:pPr>
        <w:tabs>
          <w:tab w:val="num" w:pos="3600"/>
        </w:tabs>
        <w:ind w:left="3600" w:hanging="360"/>
      </w:pPr>
      <w:rPr>
        <w:rFonts w:ascii="Times New Roman" w:hAnsi="Times New Roman" w:hint="default"/>
      </w:rPr>
    </w:lvl>
    <w:lvl w:ilvl="5" w:tplc="42CABB2A" w:tentative="1">
      <w:start w:val="1"/>
      <w:numFmt w:val="bullet"/>
      <w:lvlText w:val="•"/>
      <w:lvlJc w:val="left"/>
      <w:pPr>
        <w:tabs>
          <w:tab w:val="num" w:pos="4320"/>
        </w:tabs>
        <w:ind w:left="4320" w:hanging="360"/>
      </w:pPr>
      <w:rPr>
        <w:rFonts w:ascii="Times New Roman" w:hAnsi="Times New Roman" w:hint="default"/>
      </w:rPr>
    </w:lvl>
    <w:lvl w:ilvl="6" w:tplc="C32C1FA6" w:tentative="1">
      <w:start w:val="1"/>
      <w:numFmt w:val="bullet"/>
      <w:lvlText w:val="•"/>
      <w:lvlJc w:val="left"/>
      <w:pPr>
        <w:tabs>
          <w:tab w:val="num" w:pos="5040"/>
        </w:tabs>
        <w:ind w:left="5040" w:hanging="360"/>
      </w:pPr>
      <w:rPr>
        <w:rFonts w:ascii="Times New Roman" w:hAnsi="Times New Roman" w:hint="default"/>
      </w:rPr>
    </w:lvl>
    <w:lvl w:ilvl="7" w:tplc="A0C6690C" w:tentative="1">
      <w:start w:val="1"/>
      <w:numFmt w:val="bullet"/>
      <w:lvlText w:val="•"/>
      <w:lvlJc w:val="left"/>
      <w:pPr>
        <w:tabs>
          <w:tab w:val="num" w:pos="5760"/>
        </w:tabs>
        <w:ind w:left="5760" w:hanging="360"/>
      </w:pPr>
      <w:rPr>
        <w:rFonts w:ascii="Times New Roman" w:hAnsi="Times New Roman" w:hint="default"/>
      </w:rPr>
    </w:lvl>
    <w:lvl w:ilvl="8" w:tplc="5D68DBD8" w:tentative="1">
      <w:start w:val="1"/>
      <w:numFmt w:val="bullet"/>
      <w:lvlText w:val="•"/>
      <w:lvlJc w:val="left"/>
      <w:pPr>
        <w:tabs>
          <w:tab w:val="num" w:pos="6480"/>
        </w:tabs>
        <w:ind w:left="6480" w:hanging="360"/>
      </w:pPr>
      <w:rPr>
        <w:rFonts w:ascii="Times New Roman" w:hAnsi="Times New Roman" w:hint="default"/>
      </w:rPr>
    </w:lvl>
  </w:abstractNum>
  <w:abstractNum w:abstractNumId="43" w15:restartNumberingAfterBreak="0">
    <w:nsid w:val="6A7B4DEC"/>
    <w:multiLevelType w:val="hybridMultilevel"/>
    <w:tmpl w:val="4394E61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6D790D56"/>
    <w:multiLevelType w:val="hybridMultilevel"/>
    <w:tmpl w:val="A48653F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6DD00B27"/>
    <w:multiLevelType w:val="hybridMultilevel"/>
    <w:tmpl w:val="04360E68"/>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46" w15:restartNumberingAfterBreak="0">
    <w:nsid w:val="71EB11BA"/>
    <w:multiLevelType w:val="hybridMultilevel"/>
    <w:tmpl w:val="89AE38F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72463829"/>
    <w:multiLevelType w:val="hybridMultilevel"/>
    <w:tmpl w:val="56D2118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8" w15:restartNumberingAfterBreak="0">
    <w:nsid w:val="73362509"/>
    <w:multiLevelType w:val="hybridMultilevel"/>
    <w:tmpl w:val="11184A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748F6051"/>
    <w:multiLevelType w:val="hybridMultilevel"/>
    <w:tmpl w:val="B0A40EDA"/>
    <w:lvl w:ilvl="0" w:tplc="140A000F">
      <w:start w:val="1"/>
      <w:numFmt w:val="decimal"/>
      <w:lvlText w:val="%1."/>
      <w:lvlJc w:val="left"/>
      <w:pPr>
        <w:ind w:left="720" w:hanging="360"/>
      </w:pPr>
    </w:lvl>
    <w:lvl w:ilvl="1" w:tplc="140A0019">
      <w:start w:val="1"/>
      <w:numFmt w:val="decimal"/>
      <w:lvlText w:val="%2."/>
      <w:lvlJc w:val="left"/>
      <w:pPr>
        <w:tabs>
          <w:tab w:val="num" w:pos="1440"/>
        </w:tabs>
        <w:ind w:left="1440" w:hanging="360"/>
      </w:pPr>
    </w:lvl>
    <w:lvl w:ilvl="2" w:tplc="140A001B">
      <w:start w:val="1"/>
      <w:numFmt w:val="decimal"/>
      <w:lvlText w:val="%3."/>
      <w:lvlJc w:val="left"/>
      <w:pPr>
        <w:tabs>
          <w:tab w:val="num" w:pos="2160"/>
        </w:tabs>
        <w:ind w:left="2160" w:hanging="360"/>
      </w:pPr>
    </w:lvl>
    <w:lvl w:ilvl="3" w:tplc="140A000F">
      <w:start w:val="1"/>
      <w:numFmt w:val="decimal"/>
      <w:lvlText w:val="%4."/>
      <w:lvlJc w:val="left"/>
      <w:pPr>
        <w:tabs>
          <w:tab w:val="num" w:pos="2880"/>
        </w:tabs>
        <w:ind w:left="2880" w:hanging="360"/>
      </w:pPr>
    </w:lvl>
    <w:lvl w:ilvl="4" w:tplc="140A0019">
      <w:start w:val="1"/>
      <w:numFmt w:val="decimal"/>
      <w:lvlText w:val="%5."/>
      <w:lvlJc w:val="left"/>
      <w:pPr>
        <w:tabs>
          <w:tab w:val="num" w:pos="3600"/>
        </w:tabs>
        <w:ind w:left="3600" w:hanging="360"/>
      </w:pPr>
    </w:lvl>
    <w:lvl w:ilvl="5" w:tplc="140A001B">
      <w:start w:val="1"/>
      <w:numFmt w:val="decimal"/>
      <w:lvlText w:val="%6."/>
      <w:lvlJc w:val="left"/>
      <w:pPr>
        <w:tabs>
          <w:tab w:val="num" w:pos="4320"/>
        </w:tabs>
        <w:ind w:left="4320" w:hanging="360"/>
      </w:pPr>
    </w:lvl>
    <w:lvl w:ilvl="6" w:tplc="140A000F">
      <w:start w:val="1"/>
      <w:numFmt w:val="decimal"/>
      <w:lvlText w:val="%7."/>
      <w:lvlJc w:val="left"/>
      <w:pPr>
        <w:tabs>
          <w:tab w:val="num" w:pos="5040"/>
        </w:tabs>
        <w:ind w:left="5040" w:hanging="360"/>
      </w:pPr>
    </w:lvl>
    <w:lvl w:ilvl="7" w:tplc="140A0019">
      <w:start w:val="1"/>
      <w:numFmt w:val="decimal"/>
      <w:lvlText w:val="%8."/>
      <w:lvlJc w:val="left"/>
      <w:pPr>
        <w:tabs>
          <w:tab w:val="num" w:pos="5760"/>
        </w:tabs>
        <w:ind w:left="5760" w:hanging="360"/>
      </w:pPr>
    </w:lvl>
    <w:lvl w:ilvl="8" w:tplc="140A001B">
      <w:start w:val="1"/>
      <w:numFmt w:val="decimal"/>
      <w:lvlText w:val="%9."/>
      <w:lvlJc w:val="left"/>
      <w:pPr>
        <w:tabs>
          <w:tab w:val="num" w:pos="6480"/>
        </w:tabs>
        <w:ind w:left="6480" w:hanging="360"/>
      </w:pPr>
    </w:lvl>
  </w:abstractNum>
  <w:abstractNum w:abstractNumId="50" w15:restartNumberingAfterBreak="0">
    <w:nsid w:val="783B3737"/>
    <w:multiLevelType w:val="hybridMultilevel"/>
    <w:tmpl w:val="2ACC559E"/>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1" w15:restartNumberingAfterBreak="0">
    <w:nsid w:val="7A526D2C"/>
    <w:multiLevelType w:val="hybridMultilevel"/>
    <w:tmpl w:val="0CD813C6"/>
    <w:lvl w:ilvl="0" w:tplc="9C0ACE1E">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2" w15:restartNumberingAfterBreak="0">
    <w:nsid w:val="7D78415E"/>
    <w:multiLevelType w:val="hybridMultilevel"/>
    <w:tmpl w:val="46603F1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3" w15:restartNumberingAfterBreak="0">
    <w:nsid w:val="7E572A5B"/>
    <w:multiLevelType w:val="hybridMultilevel"/>
    <w:tmpl w:val="56C2BEFE"/>
    <w:lvl w:ilvl="0" w:tplc="BEF42C7E">
      <w:start w:val="1"/>
      <w:numFmt w:val="bullet"/>
      <w:lvlText w:val="•"/>
      <w:lvlJc w:val="left"/>
      <w:pPr>
        <w:tabs>
          <w:tab w:val="num" w:pos="720"/>
        </w:tabs>
        <w:ind w:left="720" w:hanging="360"/>
      </w:pPr>
      <w:rPr>
        <w:rFonts w:ascii="Times New Roman" w:hAnsi="Times New Roman" w:hint="default"/>
      </w:rPr>
    </w:lvl>
    <w:lvl w:ilvl="1" w:tplc="4E4C32D6" w:tentative="1">
      <w:start w:val="1"/>
      <w:numFmt w:val="bullet"/>
      <w:lvlText w:val="•"/>
      <w:lvlJc w:val="left"/>
      <w:pPr>
        <w:tabs>
          <w:tab w:val="num" w:pos="1440"/>
        </w:tabs>
        <w:ind w:left="1440" w:hanging="360"/>
      </w:pPr>
      <w:rPr>
        <w:rFonts w:ascii="Times New Roman" w:hAnsi="Times New Roman" w:hint="default"/>
      </w:rPr>
    </w:lvl>
    <w:lvl w:ilvl="2" w:tplc="A0A097DA" w:tentative="1">
      <w:start w:val="1"/>
      <w:numFmt w:val="bullet"/>
      <w:lvlText w:val="•"/>
      <w:lvlJc w:val="left"/>
      <w:pPr>
        <w:tabs>
          <w:tab w:val="num" w:pos="2160"/>
        </w:tabs>
        <w:ind w:left="2160" w:hanging="360"/>
      </w:pPr>
      <w:rPr>
        <w:rFonts w:ascii="Times New Roman" w:hAnsi="Times New Roman" w:hint="default"/>
      </w:rPr>
    </w:lvl>
    <w:lvl w:ilvl="3" w:tplc="085E7592" w:tentative="1">
      <w:start w:val="1"/>
      <w:numFmt w:val="bullet"/>
      <w:lvlText w:val="•"/>
      <w:lvlJc w:val="left"/>
      <w:pPr>
        <w:tabs>
          <w:tab w:val="num" w:pos="2880"/>
        </w:tabs>
        <w:ind w:left="2880" w:hanging="360"/>
      </w:pPr>
      <w:rPr>
        <w:rFonts w:ascii="Times New Roman" w:hAnsi="Times New Roman" w:hint="default"/>
      </w:rPr>
    </w:lvl>
    <w:lvl w:ilvl="4" w:tplc="EE98D2EA" w:tentative="1">
      <w:start w:val="1"/>
      <w:numFmt w:val="bullet"/>
      <w:lvlText w:val="•"/>
      <w:lvlJc w:val="left"/>
      <w:pPr>
        <w:tabs>
          <w:tab w:val="num" w:pos="3600"/>
        </w:tabs>
        <w:ind w:left="3600" w:hanging="360"/>
      </w:pPr>
      <w:rPr>
        <w:rFonts w:ascii="Times New Roman" w:hAnsi="Times New Roman" w:hint="default"/>
      </w:rPr>
    </w:lvl>
    <w:lvl w:ilvl="5" w:tplc="F8881992" w:tentative="1">
      <w:start w:val="1"/>
      <w:numFmt w:val="bullet"/>
      <w:lvlText w:val="•"/>
      <w:lvlJc w:val="left"/>
      <w:pPr>
        <w:tabs>
          <w:tab w:val="num" w:pos="4320"/>
        </w:tabs>
        <w:ind w:left="4320" w:hanging="360"/>
      </w:pPr>
      <w:rPr>
        <w:rFonts w:ascii="Times New Roman" w:hAnsi="Times New Roman" w:hint="default"/>
      </w:rPr>
    </w:lvl>
    <w:lvl w:ilvl="6" w:tplc="78EC70C8" w:tentative="1">
      <w:start w:val="1"/>
      <w:numFmt w:val="bullet"/>
      <w:lvlText w:val="•"/>
      <w:lvlJc w:val="left"/>
      <w:pPr>
        <w:tabs>
          <w:tab w:val="num" w:pos="5040"/>
        </w:tabs>
        <w:ind w:left="5040" w:hanging="360"/>
      </w:pPr>
      <w:rPr>
        <w:rFonts w:ascii="Times New Roman" w:hAnsi="Times New Roman" w:hint="default"/>
      </w:rPr>
    </w:lvl>
    <w:lvl w:ilvl="7" w:tplc="29EEF682" w:tentative="1">
      <w:start w:val="1"/>
      <w:numFmt w:val="bullet"/>
      <w:lvlText w:val="•"/>
      <w:lvlJc w:val="left"/>
      <w:pPr>
        <w:tabs>
          <w:tab w:val="num" w:pos="5760"/>
        </w:tabs>
        <w:ind w:left="5760" w:hanging="360"/>
      </w:pPr>
      <w:rPr>
        <w:rFonts w:ascii="Times New Roman" w:hAnsi="Times New Roman" w:hint="default"/>
      </w:rPr>
    </w:lvl>
    <w:lvl w:ilvl="8" w:tplc="946A0D32" w:tentative="1">
      <w:start w:val="1"/>
      <w:numFmt w:val="bullet"/>
      <w:lvlText w:val="•"/>
      <w:lvlJc w:val="left"/>
      <w:pPr>
        <w:tabs>
          <w:tab w:val="num" w:pos="6480"/>
        </w:tabs>
        <w:ind w:left="6480" w:hanging="360"/>
      </w:pPr>
      <w:rPr>
        <w:rFonts w:ascii="Times New Roman" w:hAnsi="Times New Roman" w:hint="default"/>
      </w:rPr>
    </w:lvl>
  </w:abstractNum>
  <w:abstractNum w:abstractNumId="54" w15:restartNumberingAfterBreak="0">
    <w:nsid w:val="7EB23C15"/>
    <w:multiLevelType w:val="hybridMultilevel"/>
    <w:tmpl w:val="FCB6771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38"/>
  </w:num>
  <w:num w:numId="2">
    <w:abstractNumId w:val="7"/>
  </w:num>
  <w:num w:numId="3">
    <w:abstractNumId w:val="37"/>
  </w:num>
  <w:num w:numId="4">
    <w:abstractNumId w:val="51"/>
  </w:num>
  <w:num w:numId="5">
    <w:abstractNumId w:val="35"/>
  </w:num>
  <w:num w:numId="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2"/>
  </w:num>
  <w:num w:numId="9">
    <w:abstractNumId w:val="16"/>
  </w:num>
  <w:num w:numId="10">
    <w:abstractNumId w:val="17"/>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num>
  <w:num w:numId="13">
    <w:abstractNumId w:val="19"/>
  </w:num>
  <w:num w:numId="14">
    <w:abstractNumId w:val="30"/>
  </w:num>
  <w:num w:numId="15">
    <w:abstractNumId w:val="15"/>
  </w:num>
  <w:num w:numId="16">
    <w:abstractNumId w:val="44"/>
  </w:num>
  <w:num w:numId="17">
    <w:abstractNumId w:val="43"/>
  </w:num>
  <w:num w:numId="18">
    <w:abstractNumId w:val="3"/>
  </w:num>
  <w:num w:numId="19">
    <w:abstractNumId w:val="28"/>
  </w:num>
  <w:num w:numId="20">
    <w:abstractNumId w:val="22"/>
  </w:num>
  <w:num w:numId="21">
    <w:abstractNumId w:val="47"/>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1"/>
  </w:num>
  <w:num w:numId="24">
    <w:abstractNumId w:val="8"/>
  </w:num>
  <w:num w:numId="25">
    <w:abstractNumId w:val="46"/>
  </w:num>
  <w:num w:numId="26">
    <w:abstractNumId w:val="26"/>
  </w:num>
  <w:num w:numId="27">
    <w:abstractNumId w:val="42"/>
  </w:num>
  <w:num w:numId="28">
    <w:abstractNumId w:val="13"/>
  </w:num>
  <w:num w:numId="29">
    <w:abstractNumId w:val="53"/>
  </w:num>
  <w:num w:numId="30">
    <w:abstractNumId w:val="5"/>
  </w:num>
  <w:num w:numId="31">
    <w:abstractNumId w:val="34"/>
  </w:num>
  <w:num w:numId="32">
    <w:abstractNumId w:val="39"/>
  </w:num>
  <w:num w:numId="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0"/>
  </w:num>
  <w:num w:numId="35">
    <w:abstractNumId w:val="29"/>
  </w:num>
  <w:num w:numId="36">
    <w:abstractNumId w:val="21"/>
  </w:num>
  <w:num w:numId="37">
    <w:abstractNumId w:val="6"/>
  </w:num>
  <w:num w:numId="38">
    <w:abstractNumId w:val="24"/>
  </w:num>
  <w:num w:numId="39">
    <w:abstractNumId w:val="4"/>
  </w:num>
  <w:num w:numId="40">
    <w:abstractNumId w:val="41"/>
  </w:num>
  <w:num w:numId="41">
    <w:abstractNumId w:val="48"/>
  </w:num>
  <w:num w:numId="42">
    <w:abstractNumId w:val="33"/>
  </w:num>
  <w:num w:numId="43">
    <w:abstractNumId w:val="12"/>
  </w:num>
  <w:num w:numId="44">
    <w:abstractNumId w:val="27"/>
  </w:num>
  <w:num w:numId="45">
    <w:abstractNumId w:val="40"/>
  </w:num>
  <w:num w:numId="46">
    <w:abstractNumId w:val="11"/>
  </w:num>
  <w:num w:numId="47">
    <w:abstractNumId w:val="54"/>
  </w:num>
  <w:num w:numId="48">
    <w:abstractNumId w:val="14"/>
  </w:num>
  <w:num w:numId="49">
    <w:abstractNumId w:val="25"/>
  </w:num>
  <w:num w:numId="50">
    <w:abstractNumId w:val="9"/>
  </w:num>
  <w:num w:numId="51">
    <w:abstractNumId w:val="36"/>
  </w:num>
  <w:num w:numId="52">
    <w:abstractNumId w:val="52"/>
  </w:num>
  <w:num w:numId="53">
    <w:abstractNumId w:val="18"/>
  </w:num>
  <w:num w:numId="54">
    <w:abstractNumId w:val="1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00"/>
  <w:displayHorizontalDrawingGridEvery w:val="2"/>
  <w:characterSpacingControl w:val="doNotCompress"/>
  <w:doNotValidateAgainstSchema/>
  <w:doNotDemarcateInvalidXml/>
  <w:hdrShapeDefaults>
    <o:shapedefaults v:ext="edit" spidmax="819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EE8"/>
    <w:rsid w:val="000078F8"/>
    <w:rsid w:val="000105B8"/>
    <w:rsid w:val="000131C6"/>
    <w:rsid w:val="0001382F"/>
    <w:rsid w:val="000143AF"/>
    <w:rsid w:val="00014924"/>
    <w:rsid w:val="00017758"/>
    <w:rsid w:val="0002115B"/>
    <w:rsid w:val="00021381"/>
    <w:rsid w:val="000226BB"/>
    <w:rsid w:val="00030A80"/>
    <w:rsid w:val="00032C63"/>
    <w:rsid w:val="0003358A"/>
    <w:rsid w:val="00033A1C"/>
    <w:rsid w:val="00033BE4"/>
    <w:rsid w:val="000375CE"/>
    <w:rsid w:val="0004030D"/>
    <w:rsid w:val="0004203F"/>
    <w:rsid w:val="00044B65"/>
    <w:rsid w:val="00045AD7"/>
    <w:rsid w:val="0005009E"/>
    <w:rsid w:val="00050CC3"/>
    <w:rsid w:val="00054A79"/>
    <w:rsid w:val="000568D7"/>
    <w:rsid w:val="0005795C"/>
    <w:rsid w:val="00057F01"/>
    <w:rsid w:val="00060A6F"/>
    <w:rsid w:val="000614F8"/>
    <w:rsid w:val="00063B43"/>
    <w:rsid w:val="00064844"/>
    <w:rsid w:val="000672FD"/>
    <w:rsid w:val="00070072"/>
    <w:rsid w:val="0007055F"/>
    <w:rsid w:val="000706DF"/>
    <w:rsid w:val="00070A6B"/>
    <w:rsid w:val="0007113C"/>
    <w:rsid w:val="000716CA"/>
    <w:rsid w:val="00071EA3"/>
    <w:rsid w:val="0007238A"/>
    <w:rsid w:val="000732C6"/>
    <w:rsid w:val="00074309"/>
    <w:rsid w:val="000745D1"/>
    <w:rsid w:val="0007521A"/>
    <w:rsid w:val="00075EB6"/>
    <w:rsid w:val="00077A41"/>
    <w:rsid w:val="000803A4"/>
    <w:rsid w:val="00080FE9"/>
    <w:rsid w:val="00083A70"/>
    <w:rsid w:val="00085C59"/>
    <w:rsid w:val="00087AB4"/>
    <w:rsid w:val="00090F5A"/>
    <w:rsid w:val="000920EF"/>
    <w:rsid w:val="00092F42"/>
    <w:rsid w:val="00093498"/>
    <w:rsid w:val="00093528"/>
    <w:rsid w:val="0009367A"/>
    <w:rsid w:val="000940E6"/>
    <w:rsid w:val="00094179"/>
    <w:rsid w:val="000944A3"/>
    <w:rsid w:val="000A0267"/>
    <w:rsid w:val="000A242D"/>
    <w:rsid w:val="000A249A"/>
    <w:rsid w:val="000A326D"/>
    <w:rsid w:val="000A5E79"/>
    <w:rsid w:val="000A608F"/>
    <w:rsid w:val="000A6CB1"/>
    <w:rsid w:val="000B1DE3"/>
    <w:rsid w:val="000B1F7E"/>
    <w:rsid w:val="000C16B0"/>
    <w:rsid w:val="000C22AB"/>
    <w:rsid w:val="000C2725"/>
    <w:rsid w:val="000C5B41"/>
    <w:rsid w:val="000C7AC9"/>
    <w:rsid w:val="000C7F52"/>
    <w:rsid w:val="000D1FD9"/>
    <w:rsid w:val="000D4763"/>
    <w:rsid w:val="000D5362"/>
    <w:rsid w:val="000E0040"/>
    <w:rsid w:val="000E1624"/>
    <w:rsid w:val="000E2CCA"/>
    <w:rsid w:val="000F00EB"/>
    <w:rsid w:val="000F2782"/>
    <w:rsid w:val="000F3838"/>
    <w:rsid w:val="000F44D4"/>
    <w:rsid w:val="001007E5"/>
    <w:rsid w:val="001018BE"/>
    <w:rsid w:val="001020D5"/>
    <w:rsid w:val="00107B0E"/>
    <w:rsid w:val="001134E4"/>
    <w:rsid w:val="00113A3E"/>
    <w:rsid w:val="0011403A"/>
    <w:rsid w:val="00120D2E"/>
    <w:rsid w:val="001232B3"/>
    <w:rsid w:val="00123617"/>
    <w:rsid w:val="00125BF8"/>
    <w:rsid w:val="00125F61"/>
    <w:rsid w:val="00126262"/>
    <w:rsid w:val="0012649D"/>
    <w:rsid w:val="001271E1"/>
    <w:rsid w:val="001278AC"/>
    <w:rsid w:val="00132550"/>
    <w:rsid w:val="00135450"/>
    <w:rsid w:val="00135D16"/>
    <w:rsid w:val="00136BAF"/>
    <w:rsid w:val="0014005B"/>
    <w:rsid w:val="00140C56"/>
    <w:rsid w:val="001432B5"/>
    <w:rsid w:val="001434D0"/>
    <w:rsid w:val="00144D88"/>
    <w:rsid w:val="00144DEF"/>
    <w:rsid w:val="00145106"/>
    <w:rsid w:val="001455FF"/>
    <w:rsid w:val="001458F9"/>
    <w:rsid w:val="0014657C"/>
    <w:rsid w:val="00150951"/>
    <w:rsid w:val="001509D0"/>
    <w:rsid w:val="0015174D"/>
    <w:rsid w:val="00152353"/>
    <w:rsid w:val="0015325A"/>
    <w:rsid w:val="0015393E"/>
    <w:rsid w:val="0015599D"/>
    <w:rsid w:val="00157F05"/>
    <w:rsid w:val="0016193E"/>
    <w:rsid w:val="00161C7D"/>
    <w:rsid w:val="00164956"/>
    <w:rsid w:val="0016633A"/>
    <w:rsid w:val="00170E9E"/>
    <w:rsid w:val="00171824"/>
    <w:rsid w:val="001739BF"/>
    <w:rsid w:val="00173A5F"/>
    <w:rsid w:val="00175B3A"/>
    <w:rsid w:val="001771C8"/>
    <w:rsid w:val="00177AF3"/>
    <w:rsid w:val="0018012A"/>
    <w:rsid w:val="001808F0"/>
    <w:rsid w:val="00181C35"/>
    <w:rsid w:val="001840AC"/>
    <w:rsid w:val="001845F0"/>
    <w:rsid w:val="00184D1E"/>
    <w:rsid w:val="00185D18"/>
    <w:rsid w:val="0018736F"/>
    <w:rsid w:val="001874A4"/>
    <w:rsid w:val="00190583"/>
    <w:rsid w:val="00190FCD"/>
    <w:rsid w:val="00191E1C"/>
    <w:rsid w:val="001920E2"/>
    <w:rsid w:val="001941C2"/>
    <w:rsid w:val="0019575A"/>
    <w:rsid w:val="00196537"/>
    <w:rsid w:val="00197BE2"/>
    <w:rsid w:val="001A0DC5"/>
    <w:rsid w:val="001A13CC"/>
    <w:rsid w:val="001A233B"/>
    <w:rsid w:val="001A621A"/>
    <w:rsid w:val="001B0080"/>
    <w:rsid w:val="001B0405"/>
    <w:rsid w:val="001B2C9A"/>
    <w:rsid w:val="001B4042"/>
    <w:rsid w:val="001B66CA"/>
    <w:rsid w:val="001B6DD9"/>
    <w:rsid w:val="001B71DF"/>
    <w:rsid w:val="001C1B03"/>
    <w:rsid w:val="001C21DB"/>
    <w:rsid w:val="001C73E3"/>
    <w:rsid w:val="001C7D16"/>
    <w:rsid w:val="001D36F4"/>
    <w:rsid w:val="001D4433"/>
    <w:rsid w:val="001D44EF"/>
    <w:rsid w:val="001D585C"/>
    <w:rsid w:val="001E0BF7"/>
    <w:rsid w:val="001E19B9"/>
    <w:rsid w:val="001E1AFE"/>
    <w:rsid w:val="001E2CF8"/>
    <w:rsid w:val="001E3252"/>
    <w:rsid w:val="001E32EE"/>
    <w:rsid w:val="001E439F"/>
    <w:rsid w:val="001E4F9E"/>
    <w:rsid w:val="001E517B"/>
    <w:rsid w:val="001E7023"/>
    <w:rsid w:val="001E7F35"/>
    <w:rsid w:val="001F0B73"/>
    <w:rsid w:val="001F1A91"/>
    <w:rsid w:val="001F2FCC"/>
    <w:rsid w:val="001F3D1C"/>
    <w:rsid w:val="001F561E"/>
    <w:rsid w:val="001F7E39"/>
    <w:rsid w:val="002014FF"/>
    <w:rsid w:val="00201690"/>
    <w:rsid w:val="00203201"/>
    <w:rsid w:val="00205B81"/>
    <w:rsid w:val="0020646F"/>
    <w:rsid w:val="00222FF1"/>
    <w:rsid w:val="002231C6"/>
    <w:rsid w:val="0022401C"/>
    <w:rsid w:val="00224191"/>
    <w:rsid w:val="002241E1"/>
    <w:rsid w:val="00226BDA"/>
    <w:rsid w:val="00227263"/>
    <w:rsid w:val="00227F17"/>
    <w:rsid w:val="002331FB"/>
    <w:rsid w:val="00235CBD"/>
    <w:rsid w:val="00237C1E"/>
    <w:rsid w:val="00241DBE"/>
    <w:rsid w:val="00245D1F"/>
    <w:rsid w:val="00246C9D"/>
    <w:rsid w:val="00247DE8"/>
    <w:rsid w:val="002557CB"/>
    <w:rsid w:val="00255F73"/>
    <w:rsid w:val="002561D0"/>
    <w:rsid w:val="0025642B"/>
    <w:rsid w:val="00257143"/>
    <w:rsid w:val="002610C3"/>
    <w:rsid w:val="00261B26"/>
    <w:rsid w:val="00261D56"/>
    <w:rsid w:val="002623D3"/>
    <w:rsid w:val="00262FAE"/>
    <w:rsid w:val="0026328E"/>
    <w:rsid w:val="0026346D"/>
    <w:rsid w:val="002636A9"/>
    <w:rsid w:val="00265E3D"/>
    <w:rsid w:val="00270379"/>
    <w:rsid w:val="00270A09"/>
    <w:rsid w:val="0027110F"/>
    <w:rsid w:val="00271B1B"/>
    <w:rsid w:val="002727AA"/>
    <w:rsid w:val="00272D26"/>
    <w:rsid w:val="00273333"/>
    <w:rsid w:val="002736A6"/>
    <w:rsid w:val="0027495D"/>
    <w:rsid w:val="00275551"/>
    <w:rsid w:val="00275752"/>
    <w:rsid w:val="00275ADA"/>
    <w:rsid w:val="00282497"/>
    <w:rsid w:val="002829BF"/>
    <w:rsid w:val="00282FDE"/>
    <w:rsid w:val="00283912"/>
    <w:rsid w:val="00283B2B"/>
    <w:rsid w:val="0028409B"/>
    <w:rsid w:val="0028531D"/>
    <w:rsid w:val="00291181"/>
    <w:rsid w:val="00292AA2"/>
    <w:rsid w:val="00293991"/>
    <w:rsid w:val="00295A23"/>
    <w:rsid w:val="00295C55"/>
    <w:rsid w:val="002976C2"/>
    <w:rsid w:val="0029778E"/>
    <w:rsid w:val="002A18D4"/>
    <w:rsid w:val="002A4E48"/>
    <w:rsid w:val="002A5233"/>
    <w:rsid w:val="002A571C"/>
    <w:rsid w:val="002B0442"/>
    <w:rsid w:val="002B047F"/>
    <w:rsid w:val="002B0D92"/>
    <w:rsid w:val="002B276A"/>
    <w:rsid w:val="002B30AB"/>
    <w:rsid w:val="002B3CC9"/>
    <w:rsid w:val="002B470D"/>
    <w:rsid w:val="002B5857"/>
    <w:rsid w:val="002B79D4"/>
    <w:rsid w:val="002B7E12"/>
    <w:rsid w:val="002C186E"/>
    <w:rsid w:val="002C299D"/>
    <w:rsid w:val="002C37B5"/>
    <w:rsid w:val="002C4CD7"/>
    <w:rsid w:val="002C5028"/>
    <w:rsid w:val="002C5E6C"/>
    <w:rsid w:val="002C5EB5"/>
    <w:rsid w:val="002C7BA2"/>
    <w:rsid w:val="002C7CA1"/>
    <w:rsid w:val="002D0436"/>
    <w:rsid w:val="002D0E26"/>
    <w:rsid w:val="002D4512"/>
    <w:rsid w:val="002D5A56"/>
    <w:rsid w:val="002D61DE"/>
    <w:rsid w:val="002D6D50"/>
    <w:rsid w:val="002E000C"/>
    <w:rsid w:val="002E056E"/>
    <w:rsid w:val="002E09F2"/>
    <w:rsid w:val="002E17B4"/>
    <w:rsid w:val="002E2EB0"/>
    <w:rsid w:val="002E3482"/>
    <w:rsid w:val="002E35AC"/>
    <w:rsid w:val="002E4DFE"/>
    <w:rsid w:val="002E5A89"/>
    <w:rsid w:val="002E6B84"/>
    <w:rsid w:val="002E7169"/>
    <w:rsid w:val="002F108C"/>
    <w:rsid w:val="002F1675"/>
    <w:rsid w:val="002F36DC"/>
    <w:rsid w:val="002F3EDA"/>
    <w:rsid w:val="002F63E8"/>
    <w:rsid w:val="002F6410"/>
    <w:rsid w:val="00300509"/>
    <w:rsid w:val="003014A8"/>
    <w:rsid w:val="0030190C"/>
    <w:rsid w:val="00303845"/>
    <w:rsid w:val="00306C8B"/>
    <w:rsid w:val="00311B70"/>
    <w:rsid w:val="0031493C"/>
    <w:rsid w:val="00314DBA"/>
    <w:rsid w:val="0031584D"/>
    <w:rsid w:val="00323785"/>
    <w:rsid w:val="00331C96"/>
    <w:rsid w:val="00335207"/>
    <w:rsid w:val="00340465"/>
    <w:rsid w:val="003412C1"/>
    <w:rsid w:val="00342211"/>
    <w:rsid w:val="00342A61"/>
    <w:rsid w:val="0034450F"/>
    <w:rsid w:val="00344583"/>
    <w:rsid w:val="00344A66"/>
    <w:rsid w:val="00344AEA"/>
    <w:rsid w:val="00345068"/>
    <w:rsid w:val="00351B14"/>
    <w:rsid w:val="003522C2"/>
    <w:rsid w:val="00352EEA"/>
    <w:rsid w:val="00355486"/>
    <w:rsid w:val="00356EC7"/>
    <w:rsid w:val="00361D6B"/>
    <w:rsid w:val="00362450"/>
    <w:rsid w:val="003637D9"/>
    <w:rsid w:val="00364509"/>
    <w:rsid w:val="0036463A"/>
    <w:rsid w:val="00364898"/>
    <w:rsid w:val="00364FAE"/>
    <w:rsid w:val="00366170"/>
    <w:rsid w:val="003662D3"/>
    <w:rsid w:val="00367714"/>
    <w:rsid w:val="003722A7"/>
    <w:rsid w:val="00372DAA"/>
    <w:rsid w:val="003740EB"/>
    <w:rsid w:val="00376A3B"/>
    <w:rsid w:val="0038346A"/>
    <w:rsid w:val="00383CD5"/>
    <w:rsid w:val="00385A08"/>
    <w:rsid w:val="00387BEF"/>
    <w:rsid w:val="0039168E"/>
    <w:rsid w:val="00395DF3"/>
    <w:rsid w:val="00396285"/>
    <w:rsid w:val="00397A4E"/>
    <w:rsid w:val="003A12B4"/>
    <w:rsid w:val="003A296A"/>
    <w:rsid w:val="003A35DE"/>
    <w:rsid w:val="003A3B40"/>
    <w:rsid w:val="003A43CF"/>
    <w:rsid w:val="003A5DDA"/>
    <w:rsid w:val="003A7D59"/>
    <w:rsid w:val="003B124D"/>
    <w:rsid w:val="003B1A7D"/>
    <w:rsid w:val="003B219A"/>
    <w:rsid w:val="003B57C1"/>
    <w:rsid w:val="003B73F4"/>
    <w:rsid w:val="003C2B41"/>
    <w:rsid w:val="003C350F"/>
    <w:rsid w:val="003C45D6"/>
    <w:rsid w:val="003C7148"/>
    <w:rsid w:val="003C7C0E"/>
    <w:rsid w:val="003C7C7B"/>
    <w:rsid w:val="003C7E8E"/>
    <w:rsid w:val="003D0FE1"/>
    <w:rsid w:val="003D17C8"/>
    <w:rsid w:val="003D2113"/>
    <w:rsid w:val="003D2F3D"/>
    <w:rsid w:val="003D3F8E"/>
    <w:rsid w:val="003D532E"/>
    <w:rsid w:val="003D5F43"/>
    <w:rsid w:val="003D727B"/>
    <w:rsid w:val="003E0738"/>
    <w:rsid w:val="003E3D38"/>
    <w:rsid w:val="003E41CF"/>
    <w:rsid w:val="003E62A0"/>
    <w:rsid w:val="003E658B"/>
    <w:rsid w:val="003E724E"/>
    <w:rsid w:val="003F1345"/>
    <w:rsid w:val="003F143C"/>
    <w:rsid w:val="003F1B65"/>
    <w:rsid w:val="003F228D"/>
    <w:rsid w:val="003F60BF"/>
    <w:rsid w:val="003F65F2"/>
    <w:rsid w:val="003F6D34"/>
    <w:rsid w:val="00400E82"/>
    <w:rsid w:val="00401320"/>
    <w:rsid w:val="00403460"/>
    <w:rsid w:val="0040356F"/>
    <w:rsid w:val="00403598"/>
    <w:rsid w:val="00405040"/>
    <w:rsid w:val="00411E98"/>
    <w:rsid w:val="004129F5"/>
    <w:rsid w:val="00417218"/>
    <w:rsid w:val="004178AD"/>
    <w:rsid w:val="0042185C"/>
    <w:rsid w:val="0042282D"/>
    <w:rsid w:val="00423ED4"/>
    <w:rsid w:val="00424722"/>
    <w:rsid w:val="004259A6"/>
    <w:rsid w:val="004305D3"/>
    <w:rsid w:val="00430D8E"/>
    <w:rsid w:val="00432B40"/>
    <w:rsid w:val="004340C4"/>
    <w:rsid w:val="0043490C"/>
    <w:rsid w:val="00435AD1"/>
    <w:rsid w:val="004362EA"/>
    <w:rsid w:val="004368C5"/>
    <w:rsid w:val="00440AFD"/>
    <w:rsid w:val="0044286F"/>
    <w:rsid w:val="004428D3"/>
    <w:rsid w:val="00442F67"/>
    <w:rsid w:val="00443FBA"/>
    <w:rsid w:val="00444357"/>
    <w:rsid w:val="00444803"/>
    <w:rsid w:val="00447A19"/>
    <w:rsid w:val="00447FE6"/>
    <w:rsid w:val="00450008"/>
    <w:rsid w:val="00450A3C"/>
    <w:rsid w:val="0045365E"/>
    <w:rsid w:val="0045384F"/>
    <w:rsid w:val="00454138"/>
    <w:rsid w:val="00455F7B"/>
    <w:rsid w:val="00456222"/>
    <w:rsid w:val="0045719E"/>
    <w:rsid w:val="004572D5"/>
    <w:rsid w:val="004576AD"/>
    <w:rsid w:val="004578CD"/>
    <w:rsid w:val="00460927"/>
    <w:rsid w:val="004613D1"/>
    <w:rsid w:val="00461EA7"/>
    <w:rsid w:val="004624CE"/>
    <w:rsid w:val="00463455"/>
    <w:rsid w:val="00463B2D"/>
    <w:rsid w:val="00464DF8"/>
    <w:rsid w:val="00465D54"/>
    <w:rsid w:val="00466B1E"/>
    <w:rsid w:val="00466E9A"/>
    <w:rsid w:val="00472955"/>
    <w:rsid w:val="0047499A"/>
    <w:rsid w:val="004756F6"/>
    <w:rsid w:val="004758F7"/>
    <w:rsid w:val="004762B6"/>
    <w:rsid w:val="00480603"/>
    <w:rsid w:val="00480E2E"/>
    <w:rsid w:val="00485424"/>
    <w:rsid w:val="00486E67"/>
    <w:rsid w:val="00487552"/>
    <w:rsid w:val="00490326"/>
    <w:rsid w:val="00490B5E"/>
    <w:rsid w:val="00491C9F"/>
    <w:rsid w:val="00492E68"/>
    <w:rsid w:val="004936B5"/>
    <w:rsid w:val="00493F2D"/>
    <w:rsid w:val="004A2482"/>
    <w:rsid w:val="004A43BD"/>
    <w:rsid w:val="004A4697"/>
    <w:rsid w:val="004A4BE5"/>
    <w:rsid w:val="004A4FE4"/>
    <w:rsid w:val="004A5F3E"/>
    <w:rsid w:val="004A7C96"/>
    <w:rsid w:val="004B05E1"/>
    <w:rsid w:val="004B1E12"/>
    <w:rsid w:val="004B23D6"/>
    <w:rsid w:val="004B312F"/>
    <w:rsid w:val="004B31D7"/>
    <w:rsid w:val="004B34D1"/>
    <w:rsid w:val="004B5CE0"/>
    <w:rsid w:val="004B616A"/>
    <w:rsid w:val="004C090B"/>
    <w:rsid w:val="004C1259"/>
    <w:rsid w:val="004C26B1"/>
    <w:rsid w:val="004D1BCF"/>
    <w:rsid w:val="004D4B7A"/>
    <w:rsid w:val="004D551E"/>
    <w:rsid w:val="004D63F4"/>
    <w:rsid w:val="004D75FB"/>
    <w:rsid w:val="004D766F"/>
    <w:rsid w:val="004D7A99"/>
    <w:rsid w:val="004E17AE"/>
    <w:rsid w:val="004E301B"/>
    <w:rsid w:val="004E33CB"/>
    <w:rsid w:val="004E343C"/>
    <w:rsid w:val="004E3734"/>
    <w:rsid w:val="004E5867"/>
    <w:rsid w:val="004E5A3C"/>
    <w:rsid w:val="004E6BDE"/>
    <w:rsid w:val="004E7312"/>
    <w:rsid w:val="004E7490"/>
    <w:rsid w:val="004F240C"/>
    <w:rsid w:val="004F29D9"/>
    <w:rsid w:val="004F43EF"/>
    <w:rsid w:val="004F626D"/>
    <w:rsid w:val="004F743E"/>
    <w:rsid w:val="00501972"/>
    <w:rsid w:val="00504C51"/>
    <w:rsid w:val="00504D4C"/>
    <w:rsid w:val="00511124"/>
    <w:rsid w:val="00511DBA"/>
    <w:rsid w:val="005212AB"/>
    <w:rsid w:val="00522B05"/>
    <w:rsid w:val="00523093"/>
    <w:rsid w:val="00526478"/>
    <w:rsid w:val="00526C96"/>
    <w:rsid w:val="00527D51"/>
    <w:rsid w:val="00530635"/>
    <w:rsid w:val="0053236D"/>
    <w:rsid w:val="00532A95"/>
    <w:rsid w:val="00533DAF"/>
    <w:rsid w:val="00534174"/>
    <w:rsid w:val="005354B5"/>
    <w:rsid w:val="005357EA"/>
    <w:rsid w:val="00536C46"/>
    <w:rsid w:val="00536C62"/>
    <w:rsid w:val="00537010"/>
    <w:rsid w:val="00537460"/>
    <w:rsid w:val="00540814"/>
    <w:rsid w:val="00544065"/>
    <w:rsid w:val="005442E3"/>
    <w:rsid w:val="005509C6"/>
    <w:rsid w:val="005523FD"/>
    <w:rsid w:val="005538BC"/>
    <w:rsid w:val="00554791"/>
    <w:rsid w:val="00554FC2"/>
    <w:rsid w:val="00555F52"/>
    <w:rsid w:val="005610EB"/>
    <w:rsid w:val="00564C4F"/>
    <w:rsid w:val="00565956"/>
    <w:rsid w:val="00565AB7"/>
    <w:rsid w:val="0056747C"/>
    <w:rsid w:val="00571612"/>
    <w:rsid w:val="005729BE"/>
    <w:rsid w:val="00573676"/>
    <w:rsid w:val="00577712"/>
    <w:rsid w:val="005801E5"/>
    <w:rsid w:val="00581A1C"/>
    <w:rsid w:val="005832D0"/>
    <w:rsid w:val="00583731"/>
    <w:rsid w:val="00587509"/>
    <w:rsid w:val="00587A31"/>
    <w:rsid w:val="00592114"/>
    <w:rsid w:val="00592F22"/>
    <w:rsid w:val="00597134"/>
    <w:rsid w:val="0059785C"/>
    <w:rsid w:val="00597FCF"/>
    <w:rsid w:val="005A0014"/>
    <w:rsid w:val="005A0715"/>
    <w:rsid w:val="005A26EC"/>
    <w:rsid w:val="005A47E7"/>
    <w:rsid w:val="005A742B"/>
    <w:rsid w:val="005A795A"/>
    <w:rsid w:val="005B3B0C"/>
    <w:rsid w:val="005B5614"/>
    <w:rsid w:val="005B586F"/>
    <w:rsid w:val="005B7983"/>
    <w:rsid w:val="005C03E6"/>
    <w:rsid w:val="005C095F"/>
    <w:rsid w:val="005C181D"/>
    <w:rsid w:val="005C34BC"/>
    <w:rsid w:val="005C5173"/>
    <w:rsid w:val="005C5393"/>
    <w:rsid w:val="005C5969"/>
    <w:rsid w:val="005C7E81"/>
    <w:rsid w:val="005D1193"/>
    <w:rsid w:val="005D215B"/>
    <w:rsid w:val="005D4761"/>
    <w:rsid w:val="005D6D92"/>
    <w:rsid w:val="005D71DA"/>
    <w:rsid w:val="005E054C"/>
    <w:rsid w:val="005E0D5D"/>
    <w:rsid w:val="005E3E28"/>
    <w:rsid w:val="005E5F8F"/>
    <w:rsid w:val="005F6E94"/>
    <w:rsid w:val="0060020A"/>
    <w:rsid w:val="006011B5"/>
    <w:rsid w:val="00603561"/>
    <w:rsid w:val="006042A2"/>
    <w:rsid w:val="0060514E"/>
    <w:rsid w:val="00605292"/>
    <w:rsid w:val="00605A61"/>
    <w:rsid w:val="00614612"/>
    <w:rsid w:val="00616601"/>
    <w:rsid w:val="00616FEC"/>
    <w:rsid w:val="00617990"/>
    <w:rsid w:val="0062112F"/>
    <w:rsid w:val="006212FD"/>
    <w:rsid w:val="0062351B"/>
    <w:rsid w:val="006237BD"/>
    <w:rsid w:val="00623AF8"/>
    <w:rsid w:val="00625351"/>
    <w:rsid w:val="00626379"/>
    <w:rsid w:val="00626C2B"/>
    <w:rsid w:val="006278BA"/>
    <w:rsid w:val="00627E55"/>
    <w:rsid w:val="006323DF"/>
    <w:rsid w:val="00635FFF"/>
    <w:rsid w:val="006409A7"/>
    <w:rsid w:val="00640C18"/>
    <w:rsid w:val="00641214"/>
    <w:rsid w:val="0064157E"/>
    <w:rsid w:val="00641EBE"/>
    <w:rsid w:val="00642743"/>
    <w:rsid w:val="00644359"/>
    <w:rsid w:val="00646165"/>
    <w:rsid w:val="00650F2E"/>
    <w:rsid w:val="00651949"/>
    <w:rsid w:val="00651D57"/>
    <w:rsid w:val="006537FA"/>
    <w:rsid w:val="00653E7C"/>
    <w:rsid w:val="006570AB"/>
    <w:rsid w:val="0066055C"/>
    <w:rsid w:val="0066059E"/>
    <w:rsid w:val="0066145A"/>
    <w:rsid w:val="00664C3B"/>
    <w:rsid w:val="006657BC"/>
    <w:rsid w:val="0066640B"/>
    <w:rsid w:val="00670589"/>
    <w:rsid w:val="00671DA8"/>
    <w:rsid w:val="0067223C"/>
    <w:rsid w:val="00672EA6"/>
    <w:rsid w:val="00673B86"/>
    <w:rsid w:val="00674F08"/>
    <w:rsid w:val="006756E4"/>
    <w:rsid w:val="00676481"/>
    <w:rsid w:val="00677280"/>
    <w:rsid w:val="00677737"/>
    <w:rsid w:val="00680FBD"/>
    <w:rsid w:val="006855A0"/>
    <w:rsid w:val="00692524"/>
    <w:rsid w:val="006933FD"/>
    <w:rsid w:val="00693E7F"/>
    <w:rsid w:val="00693F61"/>
    <w:rsid w:val="006968D2"/>
    <w:rsid w:val="006A1238"/>
    <w:rsid w:val="006A1CC8"/>
    <w:rsid w:val="006A6643"/>
    <w:rsid w:val="006A7461"/>
    <w:rsid w:val="006A7C0B"/>
    <w:rsid w:val="006B1600"/>
    <w:rsid w:val="006B21BE"/>
    <w:rsid w:val="006B2272"/>
    <w:rsid w:val="006B2732"/>
    <w:rsid w:val="006B3982"/>
    <w:rsid w:val="006B4BDE"/>
    <w:rsid w:val="006B55C9"/>
    <w:rsid w:val="006B7CEA"/>
    <w:rsid w:val="006C202F"/>
    <w:rsid w:val="006C2D40"/>
    <w:rsid w:val="006C42AF"/>
    <w:rsid w:val="006D0A49"/>
    <w:rsid w:val="006D1CC3"/>
    <w:rsid w:val="006D29E9"/>
    <w:rsid w:val="006D2D82"/>
    <w:rsid w:val="006D4007"/>
    <w:rsid w:val="006D4A06"/>
    <w:rsid w:val="006D4CF5"/>
    <w:rsid w:val="006D5159"/>
    <w:rsid w:val="006D5C7D"/>
    <w:rsid w:val="006D5DA2"/>
    <w:rsid w:val="006D63E9"/>
    <w:rsid w:val="006D653C"/>
    <w:rsid w:val="006D6954"/>
    <w:rsid w:val="006D7B88"/>
    <w:rsid w:val="006E0146"/>
    <w:rsid w:val="006E0FDA"/>
    <w:rsid w:val="006E3B1A"/>
    <w:rsid w:val="006E49ED"/>
    <w:rsid w:val="006F1769"/>
    <w:rsid w:val="006F3678"/>
    <w:rsid w:val="006F412E"/>
    <w:rsid w:val="006F4EF6"/>
    <w:rsid w:val="006F587D"/>
    <w:rsid w:val="006F739E"/>
    <w:rsid w:val="007000ED"/>
    <w:rsid w:val="007016E7"/>
    <w:rsid w:val="007021B0"/>
    <w:rsid w:val="007043ED"/>
    <w:rsid w:val="007049C9"/>
    <w:rsid w:val="00705027"/>
    <w:rsid w:val="00707EB6"/>
    <w:rsid w:val="00710209"/>
    <w:rsid w:val="00711326"/>
    <w:rsid w:val="00711C75"/>
    <w:rsid w:val="00714F74"/>
    <w:rsid w:val="00715160"/>
    <w:rsid w:val="00715B8C"/>
    <w:rsid w:val="0071667A"/>
    <w:rsid w:val="00717FF4"/>
    <w:rsid w:val="00721585"/>
    <w:rsid w:val="00723217"/>
    <w:rsid w:val="00724357"/>
    <w:rsid w:val="00725AFD"/>
    <w:rsid w:val="00727293"/>
    <w:rsid w:val="00727C43"/>
    <w:rsid w:val="007323A3"/>
    <w:rsid w:val="00732C77"/>
    <w:rsid w:val="00733977"/>
    <w:rsid w:val="0073613A"/>
    <w:rsid w:val="007374F8"/>
    <w:rsid w:val="00741033"/>
    <w:rsid w:val="00743C10"/>
    <w:rsid w:val="007471BD"/>
    <w:rsid w:val="0075198E"/>
    <w:rsid w:val="00752F2E"/>
    <w:rsid w:val="007530F7"/>
    <w:rsid w:val="007545C9"/>
    <w:rsid w:val="007552C6"/>
    <w:rsid w:val="00755CBC"/>
    <w:rsid w:val="00756803"/>
    <w:rsid w:val="00760D6E"/>
    <w:rsid w:val="007614EF"/>
    <w:rsid w:val="00762109"/>
    <w:rsid w:val="00763D4D"/>
    <w:rsid w:val="00763F67"/>
    <w:rsid w:val="007640D5"/>
    <w:rsid w:val="007659F9"/>
    <w:rsid w:val="0076603E"/>
    <w:rsid w:val="00766BCA"/>
    <w:rsid w:val="00766E15"/>
    <w:rsid w:val="00767182"/>
    <w:rsid w:val="007700B9"/>
    <w:rsid w:val="0077233C"/>
    <w:rsid w:val="00775178"/>
    <w:rsid w:val="007751F4"/>
    <w:rsid w:val="00776526"/>
    <w:rsid w:val="00780E01"/>
    <w:rsid w:val="007810A8"/>
    <w:rsid w:val="00781E03"/>
    <w:rsid w:val="0078218B"/>
    <w:rsid w:val="007849FE"/>
    <w:rsid w:val="00784BB9"/>
    <w:rsid w:val="007855E3"/>
    <w:rsid w:val="00787D7C"/>
    <w:rsid w:val="00790685"/>
    <w:rsid w:val="007938FC"/>
    <w:rsid w:val="00794407"/>
    <w:rsid w:val="00794CBD"/>
    <w:rsid w:val="007967E2"/>
    <w:rsid w:val="00796CD7"/>
    <w:rsid w:val="00797DDD"/>
    <w:rsid w:val="007A1331"/>
    <w:rsid w:val="007A18AF"/>
    <w:rsid w:val="007A2A27"/>
    <w:rsid w:val="007A3865"/>
    <w:rsid w:val="007A6357"/>
    <w:rsid w:val="007B15C6"/>
    <w:rsid w:val="007B1C25"/>
    <w:rsid w:val="007B2C16"/>
    <w:rsid w:val="007B63A3"/>
    <w:rsid w:val="007C2A27"/>
    <w:rsid w:val="007C3294"/>
    <w:rsid w:val="007C4848"/>
    <w:rsid w:val="007C66B9"/>
    <w:rsid w:val="007C6A05"/>
    <w:rsid w:val="007C6C79"/>
    <w:rsid w:val="007C72D2"/>
    <w:rsid w:val="007D23A3"/>
    <w:rsid w:val="007D24FD"/>
    <w:rsid w:val="007D631F"/>
    <w:rsid w:val="007D63DC"/>
    <w:rsid w:val="007E0536"/>
    <w:rsid w:val="007E300C"/>
    <w:rsid w:val="007E346C"/>
    <w:rsid w:val="007E527B"/>
    <w:rsid w:val="007E6D1B"/>
    <w:rsid w:val="007F5EB7"/>
    <w:rsid w:val="007F79C9"/>
    <w:rsid w:val="0080296B"/>
    <w:rsid w:val="00802F46"/>
    <w:rsid w:val="00803CB0"/>
    <w:rsid w:val="00806B09"/>
    <w:rsid w:val="0081188A"/>
    <w:rsid w:val="00813F98"/>
    <w:rsid w:val="0081475A"/>
    <w:rsid w:val="0082045C"/>
    <w:rsid w:val="00820DC8"/>
    <w:rsid w:val="00822EE0"/>
    <w:rsid w:val="008238D4"/>
    <w:rsid w:val="00823D57"/>
    <w:rsid w:val="008269C2"/>
    <w:rsid w:val="00830958"/>
    <w:rsid w:val="0083174F"/>
    <w:rsid w:val="00831A27"/>
    <w:rsid w:val="008373CA"/>
    <w:rsid w:val="00837B07"/>
    <w:rsid w:val="008409B9"/>
    <w:rsid w:val="00841554"/>
    <w:rsid w:val="00841DD1"/>
    <w:rsid w:val="008428D3"/>
    <w:rsid w:val="00844B08"/>
    <w:rsid w:val="00845711"/>
    <w:rsid w:val="008506AA"/>
    <w:rsid w:val="00854132"/>
    <w:rsid w:val="0085624E"/>
    <w:rsid w:val="0086065C"/>
    <w:rsid w:val="008655D8"/>
    <w:rsid w:val="0086628A"/>
    <w:rsid w:val="00872938"/>
    <w:rsid w:val="008729A2"/>
    <w:rsid w:val="008737C7"/>
    <w:rsid w:val="00875732"/>
    <w:rsid w:val="00877813"/>
    <w:rsid w:val="00884BF3"/>
    <w:rsid w:val="00885065"/>
    <w:rsid w:val="00886E2F"/>
    <w:rsid w:val="008871DE"/>
    <w:rsid w:val="00887ADC"/>
    <w:rsid w:val="008944DC"/>
    <w:rsid w:val="00894CE7"/>
    <w:rsid w:val="008A07EA"/>
    <w:rsid w:val="008A14A0"/>
    <w:rsid w:val="008A1651"/>
    <w:rsid w:val="008A3B13"/>
    <w:rsid w:val="008A3EE3"/>
    <w:rsid w:val="008A54C4"/>
    <w:rsid w:val="008A634E"/>
    <w:rsid w:val="008A771C"/>
    <w:rsid w:val="008B0181"/>
    <w:rsid w:val="008B117D"/>
    <w:rsid w:val="008B1F82"/>
    <w:rsid w:val="008B200E"/>
    <w:rsid w:val="008B2BDF"/>
    <w:rsid w:val="008B3AED"/>
    <w:rsid w:val="008B4271"/>
    <w:rsid w:val="008B45A3"/>
    <w:rsid w:val="008B6F67"/>
    <w:rsid w:val="008B7460"/>
    <w:rsid w:val="008C143A"/>
    <w:rsid w:val="008C192B"/>
    <w:rsid w:val="008C2117"/>
    <w:rsid w:val="008C369C"/>
    <w:rsid w:val="008C3A50"/>
    <w:rsid w:val="008C6462"/>
    <w:rsid w:val="008C650B"/>
    <w:rsid w:val="008D1C7C"/>
    <w:rsid w:val="008D3E5C"/>
    <w:rsid w:val="008D3F8C"/>
    <w:rsid w:val="008D49CF"/>
    <w:rsid w:val="008D7A18"/>
    <w:rsid w:val="008E4418"/>
    <w:rsid w:val="008E5A13"/>
    <w:rsid w:val="008E6A2D"/>
    <w:rsid w:val="008E70A4"/>
    <w:rsid w:val="008F1960"/>
    <w:rsid w:val="0090003D"/>
    <w:rsid w:val="0090039A"/>
    <w:rsid w:val="009008D5"/>
    <w:rsid w:val="00904140"/>
    <w:rsid w:val="00904E5A"/>
    <w:rsid w:val="0090568A"/>
    <w:rsid w:val="00907EE2"/>
    <w:rsid w:val="009102F7"/>
    <w:rsid w:val="009118DD"/>
    <w:rsid w:val="0091254D"/>
    <w:rsid w:val="00912E19"/>
    <w:rsid w:val="00913C2E"/>
    <w:rsid w:val="00914A07"/>
    <w:rsid w:val="00916289"/>
    <w:rsid w:val="0092142D"/>
    <w:rsid w:val="0092177B"/>
    <w:rsid w:val="009229C7"/>
    <w:rsid w:val="00924666"/>
    <w:rsid w:val="0092481D"/>
    <w:rsid w:val="009259E3"/>
    <w:rsid w:val="009300DE"/>
    <w:rsid w:val="009300F1"/>
    <w:rsid w:val="00933B17"/>
    <w:rsid w:val="00934B32"/>
    <w:rsid w:val="00935A9F"/>
    <w:rsid w:val="00936BF6"/>
    <w:rsid w:val="00940F20"/>
    <w:rsid w:val="0094120E"/>
    <w:rsid w:val="009418E0"/>
    <w:rsid w:val="00941EF1"/>
    <w:rsid w:val="00944B54"/>
    <w:rsid w:val="00944F36"/>
    <w:rsid w:val="00945D2C"/>
    <w:rsid w:val="00945F6E"/>
    <w:rsid w:val="009462AC"/>
    <w:rsid w:val="00947190"/>
    <w:rsid w:val="00947C6D"/>
    <w:rsid w:val="009501E0"/>
    <w:rsid w:val="009509AB"/>
    <w:rsid w:val="00951014"/>
    <w:rsid w:val="00951321"/>
    <w:rsid w:val="009533E7"/>
    <w:rsid w:val="00954BF3"/>
    <w:rsid w:val="00956980"/>
    <w:rsid w:val="009610C8"/>
    <w:rsid w:val="00961CCE"/>
    <w:rsid w:val="0096235C"/>
    <w:rsid w:val="00964019"/>
    <w:rsid w:val="00967FC3"/>
    <w:rsid w:val="00971A8B"/>
    <w:rsid w:val="00972161"/>
    <w:rsid w:val="00972E96"/>
    <w:rsid w:val="00974631"/>
    <w:rsid w:val="009753E8"/>
    <w:rsid w:val="00976FE2"/>
    <w:rsid w:val="009772DD"/>
    <w:rsid w:val="00981311"/>
    <w:rsid w:val="00981EC3"/>
    <w:rsid w:val="0098211B"/>
    <w:rsid w:val="00984638"/>
    <w:rsid w:val="0098501F"/>
    <w:rsid w:val="00985DCB"/>
    <w:rsid w:val="00986BBA"/>
    <w:rsid w:val="00986F82"/>
    <w:rsid w:val="00990B01"/>
    <w:rsid w:val="00990E64"/>
    <w:rsid w:val="00992635"/>
    <w:rsid w:val="00992D30"/>
    <w:rsid w:val="009930AC"/>
    <w:rsid w:val="00993ACC"/>
    <w:rsid w:val="00994A40"/>
    <w:rsid w:val="0099502F"/>
    <w:rsid w:val="00997108"/>
    <w:rsid w:val="009A243F"/>
    <w:rsid w:val="009A24BB"/>
    <w:rsid w:val="009A3339"/>
    <w:rsid w:val="009A4A26"/>
    <w:rsid w:val="009A5211"/>
    <w:rsid w:val="009A5885"/>
    <w:rsid w:val="009A617F"/>
    <w:rsid w:val="009A6B32"/>
    <w:rsid w:val="009B2339"/>
    <w:rsid w:val="009B2B66"/>
    <w:rsid w:val="009B4195"/>
    <w:rsid w:val="009B5351"/>
    <w:rsid w:val="009B6E83"/>
    <w:rsid w:val="009C0A09"/>
    <w:rsid w:val="009C207C"/>
    <w:rsid w:val="009C3901"/>
    <w:rsid w:val="009C47CB"/>
    <w:rsid w:val="009C6931"/>
    <w:rsid w:val="009D0F3C"/>
    <w:rsid w:val="009D4CDD"/>
    <w:rsid w:val="009D52FE"/>
    <w:rsid w:val="009D70D1"/>
    <w:rsid w:val="009D7E24"/>
    <w:rsid w:val="009E06E0"/>
    <w:rsid w:val="009E3573"/>
    <w:rsid w:val="009E44F2"/>
    <w:rsid w:val="009E4A9B"/>
    <w:rsid w:val="009E6FF2"/>
    <w:rsid w:val="009E798F"/>
    <w:rsid w:val="009F571B"/>
    <w:rsid w:val="009F5F27"/>
    <w:rsid w:val="009F6C85"/>
    <w:rsid w:val="00A01897"/>
    <w:rsid w:val="00A02097"/>
    <w:rsid w:val="00A02906"/>
    <w:rsid w:val="00A05267"/>
    <w:rsid w:val="00A108DA"/>
    <w:rsid w:val="00A1099D"/>
    <w:rsid w:val="00A1430C"/>
    <w:rsid w:val="00A165A9"/>
    <w:rsid w:val="00A209EB"/>
    <w:rsid w:val="00A21601"/>
    <w:rsid w:val="00A23DD2"/>
    <w:rsid w:val="00A249BD"/>
    <w:rsid w:val="00A24D47"/>
    <w:rsid w:val="00A348E9"/>
    <w:rsid w:val="00A365C9"/>
    <w:rsid w:val="00A36EE0"/>
    <w:rsid w:val="00A36EF8"/>
    <w:rsid w:val="00A37E82"/>
    <w:rsid w:val="00A40452"/>
    <w:rsid w:val="00A408BB"/>
    <w:rsid w:val="00A440B7"/>
    <w:rsid w:val="00A45947"/>
    <w:rsid w:val="00A45F43"/>
    <w:rsid w:val="00A46BA3"/>
    <w:rsid w:val="00A46DF1"/>
    <w:rsid w:val="00A517DC"/>
    <w:rsid w:val="00A53DD9"/>
    <w:rsid w:val="00A54BFA"/>
    <w:rsid w:val="00A55153"/>
    <w:rsid w:val="00A56055"/>
    <w:rsid w:val="00A57D85"/>
    <w:rsid w:val="00A603DF"/>
    <w:rsid w:val="00A6488E"/>
    <w:rsid w:val="00A6538A"/>
    <w:rsid w:val="00A655D1"/>
    <w:rsid w:val="00A65F70"/>
    <w:rsid w:val="00A66265"/>
    <w:rsid w:val="00A66946"/>
    <w:rsid w:val="00A70BEB"/>
    <w:rsid w:val="00A71D39"/>
    <w:rsid w:val="00A82381"/>
    <w:rsid w:val="00A82BF8"/>
    <w:rsid w:val="00A936F1"/>
    <w:rsid w:val="00A94274"/>
    <w:rsid w:val="00A96D12"/>
    <w:rsid w:val="00AA414E"/>
    <w:rsid w:val="00AA53CF"/>
    <w:rsid w:val="00AB1FA9"/>
    <w:rsid w:val="00AB281E"/>
    <w:rsid w:val="00AB2913"/>
    <w:rsid w:val="00AB40D5"/>
    <w:rsid w:val="00AB61B4"/>
    <w:rsid w:val="00AC0B61"/>
    <w:rsid w:val="00AC2EBA"/>
    <w:rsid w:val="00AD04A9"/>
    <w:rsid w:val="00AD28A9"/>
    <w:rsid w:val="00AD2C48"/>
    <w:rsid w:val="00AD2F1F"/>
    <w:rsid w:val="00AD34FC"/>
    <w:rsid w:val="00AD4CD0"/>
    <w:rsid w:val="00AD51AB"/>
    <w:rsid w:val="00AD5563"/>
    <w:rsid w:val="00AD6875"/>
    <w:rsid w:val="00AD72B7"/>
    <w:rsid w:val="00AD76C9"/>
    <w:rsid w:val="00AE1BF7"/>
    <w:rsid w:val="00AE20B7"/>
    <w:rsid w:val="00AE2928"/>
    <w:rsid w:val="00AE455B"/>
    <w:rsid w:val="00AE46EB"/>
    <w:rsid w:val="00AE4F9E"/>
    <w:rsid w:val="00AE5FB2"/>
    <w:rsid w:val="00AE6FF7"/>
    <w:rsid w:val="00AE7186"/>
    <w:rsid w:val="00AF32D3"/>
    <w:rsid w:val="00AF3771"/>
    <w:rsid w:val="00AF5F3E"/>
    <w:rsid w:val="00AF6104"/>
    <w:rsid w:val="00B00DDF"/>
    <w:rsid w:val="00B02BA9"/>
    <w:rsid w:val="00B05C4A"/>
    <w:rsid w:val="00B060CF"/>
    <w:rsid w:val="00B06D58"/>
    <w:rsid w:val="00B13DC8"/>
    <w:rsid w:val="00B15CB4"/>
    <w:rsid w:val="00B172F8"/>
    <w:rsid w:val="00B1760F"/>
    <w:rsid w:val="00B17BF4"/>
    <w:rsid w:val="00B20860"/>
    <w:rsid w:val="00B216DB"/>
    <w:rsid w:val="00B22D6F"/>
    <w:rsid w:val="00B30C0E"/>
    <w:rsid w:val="00B31A42"/>
    <w:rsid w:val="00B32783"/>
    <w:rsid w:val="00B32AF1"/>
    <w:rsid w:val="00B32FA5"/>
    <w:rsid w:val="00B3309D"/>
    <w:rsid w:val="00B33526"/>
    <w:rsid w:val="00B358D7"/>
    <w:rsid w:val="00B377CF"/>
    <w:rsid w:val="00B37D54"/>
    <w:rsid w:val="00B4039C"/>
    <w:rsid w:val="00B41965"/>
    <w:rsid w:val="00B41C2F"/>
    <w:rsid w:val="00B42D4E"/>
    <w:rsid w:val="00B44293"/>
    <w:rsid w:val="00B45C44"/>
    <w:rsid w:val="00B47A18"/>
    <w:rsid w:val="00B50A79"/>
    <w:rsid w:val="00B5157C"/>
    <w:rsid w:val="00B534D3"/>
    <w:rsid w:val="00B538FD"/>
    <w:rsid w:val="00B53F3E"/>
    <w:rsid w:val="00B54D5A"/>
    <w:rsid w:val="00B61EF0"/>
    <w:rsid w:val="00B63543"/>
    <w:rsid w:val="00B65838"/>
    <w:rsid w:val="00B65A00"/>
    <w:rsid w:val="00B67236"/>
    <w:rsid w:val="00B67F53"/>
    <w:rsid w:val="00B70D1A"/>
    <w:rsid w:val="00B71BD6"/>
    <w:rsid w:val="00B71BEA"/>
    <w:rsid w:val="00B743AA"/>
    <w:rsid w:val="00B7535E"/>
    <w:rsid w:val="00B7674C"/>
    <w:rsid w:val="00B7729D"/>
    <w:rsid w:val="00B80C08"/>
    <w:rsid w:val="00B8388E"/>
    <w:rsid w:val="00B83AC5"/>
    <w:rsid w:val="00B84775"/>
    <w:rsid w:val="00B85147"/>
    <w:rsid w:val="00B85154"/>
    <w:rsid w:val="00B853F0"/>
    <w:rsid w:val="00B862D4"/>
    <w:rsid w:val="00B92AC1"/>
    <w:rsid w:val="00B94EA1"/>
    <w:rsid w:val="00B950E4"/>
    <w:rsid w:val="00B95C16"/>
    <w:rsid w:val="00BA3044"/>
    <w:rsid w:val="00BA30AA"/>
    <w:rsid w:val="00BA4628"/>
    <w:rsid w:val="00BA4BCB"/>
    <w:rsid w:val="00BA529D"/>
    <w:rsid w:val="00BB223F"/>
    <w:rsid w:val="00BB2C90"/>
    <w:rsid w:val="00BB7389"/>
    <w:rsid w:val="00BC1554"/>
    <w:rsid w:val="00BC1B05"/>
    <w:rsid w:val="00BC20A5"/>
    <w:rsid w:val="00BC2295"/>
    <w:rsid w:val="00BC294E"/>
    <w:rsid w:val="00BC4DBC"/>
    <w:rsid w:val="00BC5F9D"/>
    <w:rsid w:val="00BC73C4"/>
    <w:rsid w:val="00BD2A83"/>
    <w:rsid w:val="00BD2D25"/>
    <w:rsid w:val="00BD5720"/>
    <w:rsid w:val="00BD57A2"/>
    <w:rsid w:val="00BE1066"/>
    <w:rsid w:val="00BE10B9"/>
    <w:rsid w:val="00BE2106"/>
    <w:rsid w:val="00BE3811"/>
    <w:rsid w:val="00BE43F8"/>
    <w:rsid w:val="00BE5164"/>
    <w:rsid w:val="00BF0EE8"/>
    <w:rsid w:val="00BF2297"/>
    <w:rsid w:val="00BF66E7"/>
    <w:rsid w:val="00BF7474"/>
    <w:rsid w:val="00C03413"/>
    <w:rsid w:val="00C04CE7"/>
    <w:rsid w:val="00C0592D"/>
    <w:rsid w:val="00C100D2"/>
    <w:rsid w:val="00C1259B"/>
    <w:rsid w:val="00C12DA2"/>
    <w:rsid w:val="00C148F1"/>
    <w:rsid w:val="00C16670"/>
    <w:rsid w:val="00C2030A"/>
    <w:rsid w:val="00C22C27"/>
    <w:rsid w:val="00C231A6"/>
    <w:rsid w:val="00C24077"/>
    <w:rsid w:val="00C24151"/>
    <w:rsid w:val="00C2744B"/>
    <w:rsid w:val="00C27812"/>
    <w:rsid w:val="00C30095"/>
    <w:rsid w:val="00C31557"/>
    <w:rsid w:val="00C31E64"/>
    <w:rsid w:val="00C32749"/>
    <w:rsid w:val="00C32D1B"/>
    <w:rsid w:val="00C33425"/>
    <w:rsid w:val="00C33670"/>
    <w:rsid w:val="00C340AA"/>
    <w:rsid w:val="00C34357"/>
    <w:rsid w:val="00C34C56"/>
    <w:rsid w:val="00C35503"/>
    <w:rsid w:val="00C35BC4"/>
    <w:rsid w:val="00C3604F"/>
    <w:rsid w:val="00C42FD5"/>
    <w:rsid w:val="00C43E26"/>
    <w:rsid w:val="00C51ABE"/>
    <w:rsid w:val="00C53366"/>
    <w:rsid w:val="00C53375"/>
    <w:rsid w:val="00C542CE"/>
    <w:rsid w:val="00C610A3"/>
    <w:rsid w:val="00C62E25"/>
    <w:rsid w:val="00C63AA6"/>
    <w:rsid w:val="00C64453"/>
    <w:rsid w:val="00C644CA"/>
    <w:rsid w:val="00C6557F"/>
    <w:rsid w:val="00C65CC2"/>
    <w:rsid w:val="00C6653B"/>
    <w:rsid w:val="00C72235"/>
    <w:rsid w:val="00C72CD0"/>
    <w:rsid w:val="00C75963"/>
    <w:rsid w:val="00C75E40"/>
    <w:rsid w:val="00C75F31"/>
    <w:rsid w:val="00C76162"/>
    <w:rsid w:val="00C7629D"/>
    <w:rsid w:val="00C80A53"/>
    <w:rsid w:val="00C8265B"/>
    <w:rsid w:val="00C917A0"/>
    <w:rsid w:val="00C95E9B"/>
    <w:rsid w:val="00CA031D"/>
    <w:rsid w:val="00CA41F6"/>
    <w:rsid w:val="00CA55C4"/>
    <w:rsid w:val="00CA5CA6"/>
    <w:rsid w:val="00CA6DFA"/>
    <w:rsid w:val="00CB292B"/>
    <w:rsid w:val="00CB33F0"/>
    <w:rsid w:val="00CB3646"/>
    <w:rsid w:val="00CB3DA5"/>
    <w:rsid w:val="00CB5151"/>
    <w:rsid w:val="00CB73DB"/>
    <w:rsid w:val="00CC6598"/>
    <w:rsid w:val="00CC695F"/>
    <w:rsid w:val="00CC7BFC"/>
    <w:rsid w:val="00CD0F72"/>
    <w:rsid w:val="00CD12A4"/>
    <w:rsid w:val="00CD17F7"/>
    <w:rsid w:val="00CD1CC6"/>
    <w:rsid w:val="00CD4356"/>
    <w:rsid w:val="00CD46C1"/>
    <w:rsid w:val="00CD54BF"/>
    <w:rsid w:val="00CD5D96"/>
    <w:rsid w:val="00CD7025"/>
    <w:rsid w:val="00CE0127"/>
    <w:rsid w:val="00CE12DF"/>
    <w:rsid w:val="00CE28FF"/>
    <w:rsid w:val="00CE6E5F"/>
    <w:rsid w:val="00CF1712"/>
    <w:rsid w:val="00CF190A"/>
    <w:rsid w:val="00CF2ED5"/>
    <w:rsid w:val="00CF58B8"/>
    <w:rsid w:val="00CF6213"/>
    <w:rsid w:val="00CF7950"/>
    <w:rsid w:val="00D01647"/>
    <w:rsid w:val="00D02206"/>
    <w:rsid w:val="00D02410"/>
    <w:rsid w:val="00D06352"/>
    <w:rsid w:val="00D0726F"/>
    <w:rsid w:val="00D11909"/>
    <w:rsid w:val="00D12D15"/>
    <w:rsid w:val="00D12FF6"/>
    <w:rsid w:val="00D13271"/>
    <w:rsid w:val="00D140B7"/>
    <w:rsid w:val="00D162BE"/>
    <w:rsid w:val="00D16630"/>
    <w:rsid w:val="00D16E1F"/>
    <w:rsid w:val="00D202DE"/>
    <w:rsid w:val="00D2570C"/>
    <w:rsid w:val="00D32651"/>
    <w:rsid w:val="00D33031"/>
    <w:rsid w:val="00D33070"/>
    <w:rsid w:val="00D37B8A"/>
    <w:rsid w:val="00D4010F"/>
    <w:rsid w:val="00D430A8"/>
    <w:rsid w:val="00D434E4"/>
    <w:rsid w:val="00D437E9"/>
    <w:rsid w:val="00D51E66"/>
    <w:rsid w:val="00D51FC6"/>
    <w:rsid w:val="00D524EE"/>
    <w:rsid w:val="00D53B2F"/>
    <w:rsid w:val="00D61566"/>
    <w:rsid w:val="00D62167"/>
    <w:rsid w:val="00D625A8"/>
    <w:rsid w:val="00D62B06"/>
    <w:rsid w:val="00D62F89"/>
    <w:rsid w:val="00D64A23"/>
    <w:rsid w:val="00D64F1B"/>
    <w:rsid w:val="00D667E6"/>
    <w:rsid w:val="00D676F3"/>
    <w:rsid w:val="00D713BD"/>
    <w:rsid w:val="00D72982"/>
    <w:rsid w:val="00D733DB"/>
    <w:rsid w:val="00D73E8A"/>
    <w:rsid w:val="00D74E81"/>
    <w:rsid w:val="00D803FC"/>
    <w:rsid w:val="00D80A27"/>
    <w:rsid w:val="00D81094"/>
    <w:rsid w:val="00D81A7F"/>
    <w:rsid w:val="00D84911"/>
    <w:rsid w:val="00D85C49"/>
    <w:rsid w:val="00D85F44"/>
    <w:rsid w:val="00D85FDA"/>
    <w:rsid w:val="00D87B92"/>
    <w:rsid w:val="00D87E84"/>
    <w:rsid w:val="00D921E9"/>
    <w:rsid w:val="00D9337B"/>
    <w:rsid w:val="00D93AD5"/>
    <w:rsid w:val="00D9736B"/>
    <w:rsid w:val="00DA1B78"/>
    <w:rsid w:val="00DA310B"/>
    <w:rsid w:val="00DA3380"/>
    <w:rsid w:val="00DA3E6D"/>
    <w:rsid w:val="00DB48C2"/>
    <w:rsid w:val="00DB60D8"/>
    <w:rsid w:val="00DC071F"/>
    <w:rsid w:val="00DC1664"/>
    <w:rsid w:val="00DC22BF"/>
    <w:rsid w:val="00DC3AD4"/>
    <w:rsid w:val="00DC4D9A"/>
    <w:rsid w:val="00DC583A"/>
    <w:rsid w:val="00DD20D9"/>
    <w:rsid w:val="00DD2FDC"/>
    <w:rsid w:val="00DD64F4"/>
    <w:rsid w:val="00DE1B48"/>
    <w:rsid w:val="00DE42DF"/>
    <w:rsid w:val="00DE5EB2"/>
    <w:rsid w:val="00DE6371"/>
    <w:rsid w:val="00DE7517"/>
    <w:rsid w:val="00DE777C"/>
    <w:rsid w:val="00DF19DB"/>
    <w:rsid w:val="00DF53E1"/>
    <w:rsid w:val="00DF752A"/>
    <w:rsid w:val="00E01B92"/>
    <w:rsid w:val="00E043DC"/>
    <w:rsid w:val="00E05FBA"/>
    <w:rsid w:val="00E0679C"/>
    <w:rsid w:val="00E108B2"/>
    <w:rsid w:val="00E12206"/>
    <w:rsid w:val="00E12B71"/>
    <w:rsid w:val="00E12CF5"/>
    <w:rsid w:val="00E148E1"/>
    <w:rsid w:val="00E16D1A"/>
    <w:rsid w:val="00E17CA2"/>
    <w:rsid w:val="00E258A1"/>
    <w:rsid w:val="00E2682D"/>
    <w:rsid w:val="00E2780C"/>
    <w:rsid w:val="00E30E38"/>
    <w:rsid w:val="00E32CA8"/>
    <w:rsid w:val="00E339C6"/>
    <w:rsid w:val="00E34864"/>
    <w:rsid w:val="00E406C9"/>
    <w:rsid w:val="00E417C5"/>
    <w:rsid w:val="00E4261C"/>
    <w:rsid w:val="00E431E4"/>
    <w:rsid w:val="00E43B24"/>
    <w:rsid w:val="00E43E6D"/>
    <w:rsid w:val="00E50497"/>
    <w:rsid w:val="00E5108C"/>
    <w:rsid w:val="00E5178F"/>
    <w:rsid w:val="00E52465"/>
    <w:rsid w:val="00E53537"/>
    <w:rsid w:val="00E535E3"/>
    <w:rsid w:val="00E544A2"/>
    <w:rsid w:val="00E54FA8"/>
    <w:rsid w:val="00E554DD"/>
    <w:rsid w:val="00E56D33"/>
    <w:rsid w:val="00E633CE"/>
    <w:rsid w:val="00E649D5"/>
    <w:rsid w:val="00E669E0"/>
    <w:rsid w:val="00E67A54"/>
    <w:rsid w:val="00E70C34"/>
    <w:rsid w:val="00E713E7"/>
    <w:rsid w:val="00E729F9"/>
    <w:rsid w:val="00E72BAE"/>
    <w:rsid w:val="00E73C61"/>
    <w:rsid w:val="00E751CA"/>
    <w:rsid w:val="00E75397"/>
    <w:rsid w:val="00E800B5"/>
    <w:rsid w:val="00E8046B"/>
    <w:rsid w:val="00E806CF"/>
    <w:rsid w:val="00E8142E"/>
    <w:rsid w:val="00E814A8"/>
    <w:rsid w:val="00E81748"/>
    <w:rsid w:val="00E8247C"/>
    <w:rsid w:val="00E84608"/>
    <w:rsid w:val="00E846AB"/>
    <w:rsid w:val="00E848F3"/>
    <w:rsid w:val="00E85F8E"/>
    <w:rsid w:val="00E87939"/>
    <w:rsid w:val="00E9198F"/>
    <w:rsid w:val="00E95617"/>
    <w:rsid w:val="00E962FE"/>
    <w:rsid w:val="00EA1560"/>
    <w:rsid w:val="00EA22F3"/>
    <w:rsid w:val="00EA2654"/>
    <w:rsid w:val="00EA306D"/>
    <w:rsid w:val="00EA4E61"/>
    <w:rsid w:val="00EA6263"/>
    <w:rsid w:val="00EA6959"/>
    <w:rsid w:val="00EA76D0"/>
    <w:rsid w:val="00EB005B"/>
    <w:rsid w:val="00EB0F90"/>
    <w:rsid w:val="00EB1122"/>
    <w:rsid w:val="00EB21E6"/>
    <w:rsid w:val="00EB2D54"/>
    <w:rsid w:val="00EB2DCE"/>
    <w:rsid w:val="00EB47F7"/>
    <w:rsid w:val="00EB5CDB"/>
    <w:rsid w:val="00EB5E80"/>
    <w:rsid w:val="00EB7D9B"/>
    <w:rsid w:val="00EC324F"/>
    <w:rsid w:val="00EC39B1"/>
    <w:rsid w:val="00EC4E5E"/>
    <w:rsid w:val="00ED11B0"/>
    <w:rsid w:val="00ED284E"/>
    <w:rsid w:val="00ED45A0"/>
    <w:rsid w:val="00ED4E99"/>
    <w:rsid w:val="00ED6AF7"/>
    <w:rsid w:val="00ED7EC0"/>
    <w:rsid w:val="00EE1F21"/>
    <w:rsid w:val="00EE28E2"/>
    <w:rsid w:val="00EE3CAC"/>
    <w:rsid w:val="00EE3D9D"/>
    <w:rsid w:val="00EE3FE5"/>
    <w:rsid w:val="00EE514F"/>
    <w:rsid w:val="00EE6E61"/>
    <w:rsid w:val="00EF1232"/>
    <w:rsid w:val="00EF2BC1"/>
    <w:rsid w:val="00EF53FA"/>
    <w:rsid w:val="00EF7391"/>
    <w:rsid w:val="00EF793E"/>
    <w:rsid w:val="00F0158B"/>
    <w:rsid w:val="00F02A2B"/>
    <w:rsid w:val="00F04E74"/>
    <w:rsid w:val="00F10272"/>
    <w:rsid w:val="00F10B98"/>
    <w:rsid w:val="00F15A2C"/>
    <w:rsid w:val="00F2188E"/>
    <w:rsid w:val="00F21D7E"/>
    <w:rsid w:val="00F24D81"/>
    <w:rsid w:val="00F26504"/>
    <w:rsid w:val="00F2747C"/>
    <w:rsid w:val="00F30F42"/>
    <w:rsid w:val="00F310CE"/>
    <w:rsid w:val="00F337F2"/>
    <w:rsid w:val="00F3381F"/>
    <w:rsid w:val="00F34303"/>
    <w:rsid w:val="00F35071"/>
    <w:rsid w:val="00F3540A"/>
    <w:rsid w:val="00F36916"/>
    <w:rsid w:val="00F403A5"/>
    <w:rsid w:val="00F40A2F"/>
    <w:rsid w:val="00F42F3A"/>
    <w:rsid w:val="00F448A6"/>
    <w:rsid w:val="00F45490"/>
    <w:rsid w:val="00F464F4"/>
    <w:rsid w:val="00F4693B"/>
    <w:rsid w:val="00F46C2E"/>
    <w:rsid w:val="00F47EE8"/>
    <w:rsid w:val="00F51758"/>
    <w:rsid w:val="00F55EF4"/>
    <w:rsid w:val="00F609BD"/>
    <w:rsid w:val="00F60F51"/>
    <w:rsid w:val="00F62848"/>
    <w:rsid w:val="00F6435E"/>
    <w:rsid w:val="00F64821"/>
    <w:rsid w:val="00F65D1A"/>
    <w:rsid w:val="00F67117"/>
    <w:rsid w:val="00F67BB2"/>
    <w:rsid w:val="00F722F2"/>
    <w:rsid w:val="00F73192"/>
    <w:rsid w:val="00F75A7A"/>
    <w:rsid w:val="00F802EF"/>
    <w:rsid w:val="00F823F7"/>
    <w:rsid w:val="00F8782C"/>
    <w:rsid w:val="00F901DD"/>
    <w:rsid w:val="00F932C9"/>
    <w:rsid w:val="00FA1046"/>
    <w:rsid w:val="00FA63BD"/>
    <w:rsid w:val="00FA717C"/>
    <w:rsid w:val="00FB0C76"/>
    <w:rsid w:val="00FB1DD0"/>
    <w:rsid w:val="00FB221F"/>
    <w:rsid w:val="00FB2A85"/>
    <w:rsid w:val="00FC0FF2"/>
    <w:rsid w:val="00FC1D8B"/>
    <w:rsid w:val="00FC23BD"/>
    <w:rsid w:val="00FC32E2"/>
    <w:rsid w:val="00FC4FF0"/>
    <w:rsid w:val="00FC6868"/>
    <w:rsid w:val="00FD3537"/>
    <w:rsid w:val="00FD488A"/>
    <w:rsid w:val="00FD4E24"/>
    <w:rsid w:val="00FD58EE"/>
    <w:rsid w:val="00FD63D4"/>
    <w:rsid w:val="00FD64DA"/>
    <w:rsid w:val="00FD6CE9"/>
    <w:rsid w:val="00FE25B6"/>
    <w:rsid w:val="00FE603D"/>
    <w:rsid w:val="00FE65BC"/>
    <w:rsid w:val="00FE69AE"/>
    <w:rsid w:val="00FF21FA"/>
    <w:rsid w:val="00FF2223"/>
    <w:rsid w:val="00FF3613"/>
    <w:rsid w:val="00FF3E41"/>
    <w:rsid w:val="00FF455F"/>
    <w:rsid w:val="00FF52A9"/>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8194"/>
    <o:shapelayout v:ext="edit">
      <o:idmap v:ext="edit" data="1"/>
    </o:shapelayout>
  </w:shapeDefaults>
  <w:decimalSymbol w:val=","/>
  <w:listSeparator w:val=";"/>
  <w14:docId w14:val="1103A8E8"/>
  <w15:docId w15:val="{85568B58-1D18-4D1B-80E1-8142D7B21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4010F"/>
    <w:rPr>
      <w:lang w:eastAsia="es-ES"/>
    </w:rPr>
  </w:style>
  <w:style w:type="paragraph" w:styleId="Ttulo1">
    <w:name w:val="heading 1"/>
    <w:aliases w:val="Título Principal"/>
    <w:basedOn w:val="Normal"/>
    <w:next w:val="Normal"/>
    <w:link w:val="Ttulo1Car"/>
    <w:qFormat/>
    <w:rsid w:val="000131C6"/>
    <w:pPr>
      <w:keepNext/>
      <w:widowControl w:val="0"/>
      <w:tabs>
        <w:tab w:val="center" w:pos="4680"/>
      </w:tabs>
      <w:autoSpaceDE w:val="0"/>
      <w:autoSpaceDN w:val="0"/>
      <w:adjustRightInd w:val="0"/>
      <w:jc w:val="both"/>
      <w:outlineLvl w:val="0"/>
    </w:pPr>
    <w:rPr>
      <w:rFonts w:ascii="Arial" w:hAnsi="Arial"/>
      <w:b/>
      <w:bCs/>
      <w:i/>
      <w:iCs/>
      <w:color w:val="000000"/>
      <w:spacing w:val="-3"/>
      <w:sz w:val="24"/>
      <w:szCs w:val="24"/>
      <w:u w:color="000000"/>
      <w:lang w:val="es-ES"/>
    </w:rPr>
  </w:style>
  <w:style w:type="paragraph" w:styleId="Ttulo2">
    <w:name w:val="heading 2"/>
    <w:basedOn w:val="Normal"/>
    <w:next w:val="Normal"/>
    <w:link w:val="Ttulo2Car"/>
    <w:qFormat/>
    <w:rsid w:val="000131C6"/>
    <w:pPr>
      <w:keepNext/>
      <w:widowControl w:val="0"/>
      <w:autoSpaceDE w:val="0"/>
      <w:autoSpaceDN w:val="0"/>
      <w:adjustRightInd w:val="0"/>
      <w:spacing w:before="240" w:after="60"/>
      <w:outlineLvl w:val="1"/>
    </w:pPr>
    <w:rPr>
      <w:rFonts w:ascii="Arial" w:hAnsi="Arial"/>
      <w:b/>
      <w:bCs/>
      <w:i/>
      <w:iCs/>
      <w:sz w:val="28"/>
      <w:szCs w:val="28"/>
      <w:lang w:val="es-ES"/>
    </w:rPr>
  </w:style>
  <w:style w:type="paragraph" w:styleId="Ttulo3">
    <w:name w:val="heading 3"/>
    <w:basedOn w:val="Normal"/>
    <w:next w:val="Normal"/>
    <w:qFormat/>
    <w:rsid w:val="000131C6"/>
    <w:pPr>
      <w:keepNext/>
      <w:widowControl w:val="0"/>
      <w:autoSpaceDE w:val="0"/>
      <w:autoSpaceDN w:val="0"/>
      <w:adjustRightInd w:val="0"/>
      <w:spacing w:before="240" w:after="60"/>
      <w:outlineLvl w:val="2"/>
    </w:pPr>
    <w:rPr>
      <w:rFonts w:ascii="Arial" w:hAnsi="Arial" w:cs="Arial"/>
      <w:b/>
      <w:bCs/>
      <w:sz w:val="26"/>
      <w:szCs w:val="26"/>
      <w:lang w:val="es-ES"/>
    </w:rPr>
  </w:style>
  <w:style w:type="paragraph" w:styleId="Ttulo4">
    <w:name w:val="heading 4"/>
    <w:basedOn w:val="Normal"/>
    <w:next w:val="Normal"/>
    <w:qFormat/>
    <w:rsid w:val="000131C6"/>
    <w:pPr>
      <w:keepNext/>
      <w:widowControl w:val="0"/>
      <w:autoSpaceDE w:val="0"/>
      <w:autoSpaceDN w:val="0"/>
      <w:adjustRightInd w:val="0"/>
      <w:outlineLvl w:val="3"/>
    </w:pPr>
    <w:rPr>
      <w:rFonts w:ascii="Book Antiqua" w:hAnsi="Book Antiqua" w:cs="Book Antiqua"/>
      <w:b/>
      <w:bCs/>
      <w:sz w:val="24"/>
      <w:szCs w:val="24"/>
      <w:u w:color="000000"/>
      <w:lang w:val="es-ES"/>
    </w:rPr>
  </w:style>
  <w:style w:type="paragraph" w:styleId="Ttulo5">
    <w:name w:val="heading 5"/>
    <w:basedOn w:val="Normal"/>
    <w:next w:val="Normal"/>
    <w:qFormat/>
    <w:rsid w:val="000131C6"/>
    <w:pPr>
      <w:keepNext/>
      <w:widowControl w:val="0"/>
      <w:autoSpaceDE w:val="0"/>
      <w:autoSpaceDN w:val="0"/>
      <w:adjustRightInd w:val="0"/>
      <w:jc w:val="both"/>
      <w:outlineLvl w:val="4"/>
    </w:pPr>
    <w:rPr>
      <w:rFonts w:ascii="Arial" w:hAnsi="Arial" w:cs="Arial"/>
      <w:b/>
      <w:bCs/>
      <w:i/>
      <w:iCs/>
      <w:color w:val="000000"/>
      <w:sz w:val="24"/>
      <w:szCs w:val="24"/>
      <w:u w:color="000000"/>
      <w:lang w:val="es-ES"/>
    </w:rPr>
  </w:style>
  <w:style w:type="paragraph" w:styleId="Ttulo6">
    <w:name w:val="heading 6"/>
    <w:basedOn w:val="Normal"/>
    <w:next w:val="Normal"/>
    <w:qFormat/>
    <w:rsid w:val="00364509"/>
    <w:pPr>
      <w:widowControl w:val="0"/>
      <w:autoSpaceDE w:val="0"/>
      <w:autoSpaceDN w:val="0"/>
      <w:adjustRightInd w:val="0"/>
      <w:spacing w:before="240" w:after="60"/>
      <w:outlineLvl w:val="5"/>
    </w:pPr>
    <w:rPr>
      <w:b/>
      <w:bCs/>
      <w:sz w:val="22"/>
      <w:szCs w:val="22"/>
      <w:lang w:val="es-ES"/>
    </w:rPr>
  </w:style>
  <w:style w:type="paragraph" w:styleId="Ttulo7">
    <w:name w:val="heading 7"/>
    <w:basedOn w:val="Normal"/>
    <w:qFormat/>
    <w:rsid w:val="00283912"/>
    <w:pPr>
      <w:keepNext/>
      <w:shd w:val="clear" w:color="auto" w:fill="FFFFFF"/>
      <w:tabs>
        <w:tab w:val="num" w:pos="360"/>
      </w:tabs>
      <w:autoSpaceDE w:val="0"/>
      <w:jc w:val="right"/>
      <w:outlineLvl w:val="6"/>
    </w:pPr>
    <w:rPr>
      <w:rFonts w:ascii="Arial" w:hAnsi="Arial" w:cs="Arial"/>
      <w:b/>
      <w:bCs/>
      <w:sz w:val="24"/>
      <w:szCs w:val="24"/>
      <w:u w:val="single"/>
      <w:lang w:val="es-ES"/>
    </w:rPr>
  </w:style>
  <w:style w:type="paragraph" w:styleId="Ttulo8">
    <w:name w:val="heading 8"/>
    <w:basedOn w:val="Normal"/>
    <w:next w:val="Normal"/>
    <w:qFormat/>
    <w:rsid w:val="000131C6"/>
    <w:pPr>
      <w:keepNext/>
      <w:widowControl w:val="0"/>
      <w:autoSpaceDE w:val="0"/>
      <w:autoSpaceDN w:val="0"/>
      <w:adjustRightInd w:val="0"/>
      <w:jc w:val="right"/>
      <w:outlineLvl w:val="7"/>
    </w:pPr>
    <w:rPr>
      <w:rFonts w:ascii="Book Antiqua" w:hAnsi="Book Antiqua" w:cs="Book Antiqua"/>
      <w:sz w:val="24"/>
      <w:szCs w:val="24"/>
      <w:lang w:val="es-ES"/>
    </w:rPr>
  </w:style>
  <w:style w:type="paragraph" w:styleId="Ttulo9">
    <w:name w:val="heading 9"/>
    <w:basedOn w:val="Normal"/>
    <w:next w:val="Normal"/>
    <w:qFormat/>
    <w:rsid w:val="00364509"/>
    <w:pPr>
      <w:keepNext/>
      <w:jc w:val="right"/>
      <w:outlineLvl w:val="8"/>
    </w:pPr>
    <w:rPr>
      <w:rFonts w:ascii="Arial" w:hAnsi="Arial" w:cs="Arial"/>
      <w:b/>
      <w:bCs/>
      <w:sz w:val="18"/>
      <w:szCs w:val="18"/>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
    <w:link w:val="Ttulo1"/>
    <w:rsid w:val="002F108C"/>
    <w:rPr>
      <w:rFonts w:ascii="Arial" w:hAnsi="Arial" w:cs="Arial"/>
      <w:b/>
      <w:bCs/>
      <w:i/>
      <w:iCs/>
      <w:color w:val="000000"/>
      <w:spacing w:val="-3"/>
      <w:sz w:val="24"/>
      <w:szCs w:val="24"/>
      <w:u w:color="000000"/>
      <w:lang w:val="es-ES" w:eastAsia="es-ES"/>
    </w:rPr>
  </w:style>
  <w:style w:type="character" w:customStyle="1" w:styleId="Ttulo2Car">
    <w:name w:val="Título 2 Car"/>
    <w:link w:val="Ttulo2"/>
    <w:rsid w:val="002F108C"/>
    <w:rPr>
      <w:rFonts w:ascii="Arial" w:hAnsi="Arial" w:cs="Arial"/>
      <w:b/>
      <w:bCs/>
      <w:i/>
      <w:iCs/>
      <w:sz w:val="28"/>
      <w:szCs w:val="28"/>
      <w:lang w:val="es-ES" w:eastAsia="es-ES"/>
    </w:rPr>
  </w:style>
  <w:style w:type="paragraph" w:styleId="Textodeglobo">
    <w:name w:val="Balloon Text"/>
    <w:basedOn w:val="Normal"/>
    <w:link w:val="TextodegloboCar"/>
    <w:uiPriority w:val="99"/>
    <w:rsid w:val="00123617"/>
    <w:rPr>
      <w:rFonts w:ascii="Tahoma" w:hAnsi="Tahoma"/>
      <w:sz w:val="16"/>
      <w:szCs w:val="16"/>
      <w:lang w:val="es-ES"/>
    </w:rPr>
  </w:style>
  <w:style w:type="character" w:customStyle="1" w:styleId="TextodegloboCar">
    <w:name w:val="Texto de globo Car"/>
    <w:link w:val="Textodeglobo"/>
    <w:uiPriority w:val="99"/>
    <w:rsid w:val="002F108C"/>
    <w:rPr>
      <w:rFonts w:ascii="Tahoma" w:hAnsi="Tahoma" w:cs="Tahoma"/>
      <w:sz w:val="16"/>
      <w:szCs w:val="16"/>
      <w:lang w:val="es-ES" w:eastAsia="es-ES"/>
    </w:rPr>
  </w:style>
  <w:style w:type="paragraph" w:styleId="Textoindependiente2">
    <w:name w:val="Body Text 2"/>
    <w:basedOn w:val="Normal"/>
    <w:link w:val="Textoindependiente2Car"/>
    <w:rsid w:val="00BF0EE8"/>
    <w:pPr>
      <w:jc w:val="both"/>
    </w:pPr>
    <w:rPr>
      <w:rFonts w:ascii="Bookman Old Style" w:hAnsi="Bookman Old Style"/>
      <w:sz w:val="24"/>
      <w:szCs w:val="24"/>
      <w:lang w:val="es-ES_tradnl"/>
    </w:rPr>
  </w:style>
  <w:style w:type="character" w:customStyle="1" w:styleId="Textoindependiente2Car">
    <w:name w:val="Texto independiente 2 Car"/>
    <w:link w:val="Textoindependiente2"/>
    <w:rsid w:val="00934B32"/>
    <w:rPr>
      <w:rFonts w:ascii="Bookman Old Style" w:hAnsi="Bookman Old Style" w:cs="Bookman Old Style"/>
      <w:sz w:val="24"/>
      <w:szCs w:val="24"/>
      <w:lang w:val="es-ES_tradnl" w:eastAsia="es-ES"/>
    </w:rPr>
  </w:style>
  <w:style w:type="character" w:styleId="Hipervnculo">
    <w:name w:val="Hyperlink"/>
    <w:rsid w:val="00BF0EE8"/>
    <w:rPr>
      <w:rFonts w:cs="Times New Roman"/>
      <w:color w:val="0000FF"/>
      <w:u w:val="single"/>
    </w:rPr>
  </w:style>
  <w:style w:type="paragraph" w:customStyle="1" w:styleId="Car">
    <w:name w:val="Car"/>
    <w:basedOn w:val="Normal"/>
    <w:uiPriority w:val="99"/>
    <w:semiHidden/>
    <w:rsid w:val="00BF0EE8"/>
    <w:pPr>
      <w:spacing w:after="160" w:line="240" w:lineRule="exact"/>
    </w:pPr>
    <w:rPr>
      <w:rFonts w:ascii="Verdana" w:hAnsi="Verdana" w:cs="Verdana"/>
      <w:lang w:val="en-AU" w:eastAsia="en-US"/>
    </w:rPr>
  </w:style>
  <w:style w:type="paragraph" w:styleId="Encabezado">
    <w:name w:val="header"/>
    <w:aliases w:val="encabezado"/>
    <w:basedOn w:val="Normal"/>
    <w:link w:val="EncabezadoCar"/>
    <w:rsid w:val="00BF0EE8"/>
    <w:pPr>
      <w:tabs>
        <w:tab w:val="center" w:pos="4252"/>
        <w:tab w:val="right" w:pos="8504"/>
      </w:tabs>
    </w:pPr>
  </w:style>
  <w:style w:type="character" w:customStyle="1" w:styleId="EncabezadoCar">
    <w:name w:val="Encabezado Car"/>
    <w:aliases w:val="encabezado Car"/>
    <w:link w:val="Encabezado"/>
    <w:locked/>
    <w:rsid w:val="009772DD"/>
    <w:rPr>
      <w:lang w:val="es-CR" w:eastAsia="es-ES"/>
    </w:rPr>
  </w:style>
  <w:style w:type="paragraph" w:styleId="Piedepgina">
    <w:name w:val="footer"/>
    <w:basedOn w:val="Normal"/>
    <w:link w:val="PiedepginaCar"/>
    <w:uiPriority w:val="99"/>
    <w:rsid w:val="00BF0EE8"/>
    <w:pPr>
      <w:tabs>
        <w:tab w:val="center" w:pos="4252"/>
        <w:tab w:val="right" w:pos="8504"/>
      </w:tabs>
    </w:pPr>
  </w:style>
  <w:style w:type="character" w:customStyle="1" w:styleId="PiedepginaCar">
    <w:name w:val="Pie de página Car"/>
    <w:link w:val="Piedepgina"/>
    <w:uiPriority w:val="99"/>
    <w:rsid w:val="00B06D58"/>
    <w:rPr>
      <w:lang w:eastAsia="es-ES"/>
    </w:rPr>
  </w:style>
  <w:style w:type="character" w:styleId="Nmerodepgina">
    <w:name w:val="page number"/>
    <w:rsid w:val="002F6410"/>
    <w:rPr>
      <w:rFonts w:cs="Times New Roman"/>
    </w:rPr>
  </w:style>
  <w:style w:type="paragraph" w:styleId="NormalWeb">
    <w:name w:val="Normal (Web)"/>
    <w:basedOn w:val="Normal"/>
    <w:link w:val="NormalWebCar"/>
    <w:qFormat/>
    <w:rsid w:val="009772DD"/>
    <w:pPr>
      <w:widowControl w:val="0"/>
      <w:autoSpaceDE w:val="0"/>
      <w:autoSpaceDN w:val="0"/>
      <w:adjustRightInd w:val="0"/>
    </w:pPr>
    <w:rPr>
      <w:rFonts w:ascii="Arial Unicode MS" w:eastAsia="Arial Unicode MS" w:hAnsi="Arial"/>
      <w:color w:val="000000"/>
      <w:sz w:val="24"/>
      <w:szCs w:val="24"/>
      <w:u w:color="000000"/>
      <w:lang w:val="es-ES"/>
    </w:rPr>
  </w:style>
  <w:style w:type="character" w:customStyle="1" w:styleId="NormalWebCar">
    <w:name w:val="Normal (Web) Car"/>
    <w:link w:val="NormalWeb"/>
    <w:locked/>
    <w:rsid w:val="009501E0"/>
    <w:rPr>
      <w:rFonts w:ascii="Arial Unicode MS" w:eastAsia="Arial Unicode MS" w:hAnsi="Arial" w:cs="Arial Unicode MS"/>
      <w:color w:val="000000"/>
      <w:sz w:val="24"/>
      <w:szCs w:val="24"/>
      <w:u w:color="000000"/>
      <w:lang w:val="es-ES" w:eastAsia="es-ES"/>
    </w:rPr>
  </w:style>
  <w:style w:type="table" w:styleId="Tablaconcuadrcula">
    <w:name w:val="Table Grid"/>
    <w:basedOn w:val="Tablanormal"/>
    <w:uiPriority w:val="59"/>
    <w:rsid w:val="009772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rsid w:val="00B15CB4"/>
    <w:pPr>
      <w:spacing w:after="120"/>
    </w:pPr>
  </w:style>
  <w:style w:type="character" w:customStyle="1" w:styleId="TextoindependienteCar">
    <w:name w:val="Texto independiente Car"/>
    <w:link w:val="Textoindependiente"/>
    <w:uiPriority w:val="99"/>
    <w:rsid w:val="00B06D58"/>
    <w:rPr>
      <w:lang w:eastAsia="es-ES"/>
    </w:rPr>
  </w:style>
  <w:style w:type="paragraph" w:styleId="Textonotapie">
    <w:name w:val="footnote text"/>
    <w:basedOn w:val="Normal"/>
    <w:link w:val="TextonotapieCar"/>
    <w:rsid w:val="00B15CB4"/>
    <w:rPr>
      <w:lang w:val="es-ES"/>
    </w:rPr>
  </w:style>
  <w:style w:type="character" w:customStyle="1" w:styleId="TextonotapieCar">
    <w:name w:val="Texto nota pie Car"/>
    <w:link w:val="Textonotapie"/>
    <w:locked/>
    <w:rsid w:val="000131C6"/>
    <w:rPr>
      <w:rFonts w:cs="Times New Roman"/>
      <w:lang w:val="es-ES" w:eastAsia="es-ES"/>
    </w:rPr>
  </w:style>
  <w:style w:type="character" w:styleId="Refdenotaalpie">
    <w:name w:val="footnote reference"/>
    <w:rsid w:val="00B15CB4"/>
    <w:rPr>
      <w:rFonts w:cs="Times New Roman"/>
      <w:vertAlign w:val="superscript"/>
    </w:rPr>
  </w:style>
  <w:style w:type="character" w:styleId="Textoennegrita">
    <w:name w:val="Strong"/>
    <w:qFormat/>
    <w:rsid w:val="00283912"/>
    <w:rPr>
      <w:rFonts w:cs="Times New Roman"/>
      <w:b/>
      <w:bCs/>
    </w:rPr>
  </w:style>
  <w:style w:type="paragraph" w:customStyle="1" w:styleId="CharChar">
    <w:name w:val="Char Char"/>
    <w:basedOn w:val="Normal"/>
    <w:semiHidden/>
    <w:rsid w:val="00283912"/>
    <w:pPr>
      <w:spacing w:after="160" w:line="240" w:lineRule="exact"/>
    </w:pPr>
    <w:rPr>
      <w:rFonts w:ascii="Verdana" w:hAnsi="Verdana" w:cs="Verdana"/>
      <w:lang w:val="en-AU" w:eastAsia="en-US"/>
    </w:rPr>
  </w:style>
  <w:style w:type="paragraph" w:customStyle="1" w:styleId="Estilo">
    <w:name w:val="Estilo"/>
    <w:next w:val="Normal"/>
    <w:rsid w:val="000131C6"/>
    <w:pPr>
      <w:widowControl w:val="0"/>
      <w:autoSpaceDE w:val="0"/>
      <w:autoSpaceDN w:val="0"/>
      <w:adjustRightInd w:val="0"/>
    </w:pPr>
    <w:rPr>
      <w:rFonts w:ascii="Arial" w:hAnsi="Arial" w:cs="Arial"/>
      <w:sz w:val="24"/>
      <w:szCs w:val="24"/>
      <w:lang w:val="es-ES" w:eastAsia="es-ES"/>
    </w:rPr>
  </w:style>
  <w:style w:type="paragraph" w:customStyle="1" w:styleId="Estilo1">
    <w:name w:val="Estilo1"/>
    <w:next w:val="Normal"/>
    <w:rsid w:val="000131C6"/>
    <w:pPr>
      <w:widowControl w:val="0"/>
      <w:autoSpaceDE w:val="0"/>
      <w:autoSpaceDN w:val="0"/>
      <w:adjustRightInd w:val="0"/>
    </w:pPr>
    <w:rPr>
      <w:rFonts w:ascii="Arial" w:hAnsi="Arial" w:cs="Arial"/>
      <w:sz w:val="24"/>
      <w:szCs w:val="24"/>
      <w:u w:color="000000"/>
      <w:lang w:val="es-ES" w:eastAsia="es-ES"/>
    </w:rPr>
  </w:style>
  <w:style w:type="paragraph" w:styleId="Textoindependiente3">
    <w:name w:val="Body Text 3"/>
    <w:basedOn w:val="Normal"/>
    <w:link w:val="Textoindependiente3Car"/>
    <w:rsid w:val="000131C6"/>
    <w:pPr>
      <w:widowControl w:val="0"/>
      <w:autoSpaceDE w:val="0"/>
      <w:autoSpaceDN w:val="0"/>
      <w:adjustRightInd w:val="0"/>
      <w:jc w:val="both"/>
    </w:pPr>
    <w:rPr>
      <w:rFonts w:ascii="Book Antiqua" w:hAnsi="Book Antiqua" w:cs="Book Antiqua"/>
      <w:sz w:val="24"/>
      <w:szCs w:val="24"/>
      <w:lang w:val="es-ES"/>
    </w:rPr>
  </w:style>
  <w:style w:type="character" w:customStyle="1" w:styleId="Textoindependiente3Car">
    <w:name w:val="Texto independiente 3 Car"/>
    <w:basedOn w:val="Fuentedeprrafopredeter"/>
    <w:link w:val="Textoindependiente3"/>
    <w:rsid w:val="00B06D58"/>
    <w:rPr>
      <w:rFonts w:ascii="Book Antiqua" w:hAnsi="Book Antiqua" w:cs="Book Antiqua"/>
      <w:sz w:val="24"/>
      <w:szCs w:val="24"/>
      <w:lang w:val="es-ES" w:eastAsia="es-ES"/>
    </w:rPr>
  </w:style>
  <w:style w:type="character" w:styleId="Hipervnculovisitado">
    <w:name w:val="FollowedHyperlink"/>
    <w:rsid w:val="000131C6"/>
    <w:rPr>
      <w:rFonts w:cs="Times New Roman"/>
      <w:color w:val="800080"/>
      <w:u w:val="single"/>
    </w:rPr>
  </w:style>
  <w:style w:type="paragraph" w:customStyle="1" w:styleId="Ttulo30">
    <w:name w:val="TÍtulo 3"/>
    <w:next w:val="Normal"/>
    <w:rsid w:val="000131C6"/>
    <w:pPr>
      <w:keepNext/>
      <w:widowControl w:val="0"/>
      <w:autoSpaceDE w:val="0"/>
      <w:autoSpaceDN w:val="0"/>
      <w:adjustRightInd w:val="0"/>
      <w:jc w:val="both"/>
    </w:pPr>
    <w:rPr>
      <w:rFonts w:ascii="Arial" w:hAnsi="Arial" w:cs="Arial"/>
      <w:sz w:val="24"/>
      <w:szCs w:val="24"/>
      <w:lang w:val="es-ES" w:eastAsia="es-ES"/>
    </w:rPr>
  </w:style>
  <w:style w:type="paragraph" w:styleId="Sangra2detindependiente">
    <w:name w:val="Body Text Indent 2"/>
    <w:basedOn w:val="Normal"/>
    <w:rsid w:val="000131C6"/>
    <w:pPr>
      <w:widowControl w:val="0"/>
      <w:autoSpaceDE w:val="0"/>
      <w:autoSpaceDN w:val="0"/>
      <w:adjustRightInd w:val="0"/>
      <w:ind w:left="497"/>
      <w:jc w:val="both"/>
    </w:pPr>
    <w:rPr>
      <w:rFonts w:ascii="Arial" w:hAnsi="Arial" w:cs="Arial"/>
      <w:color w:val="000000"/>
      <w:spacing w:val="-10"/>
      <w:sz w:val="28"/>
      <w:szCs w:val="28"/>
      <w:u w:color="000000"/>
      <w:lang w:val="es-ES"/>
    </w:rPr>
  </w:style>
  <w:style w:type="paragraph" w:styleId="Mapadeldocumento">
    <w:name w:val="Document Map"/>
    <w:basedOn w:val="Normal"/>
    <w:semiHidden/>
    <w:rsid w:val="000131C6"/>
    <w:pPr>
      <w:widowControl w:val="0"/>
      <w:shd w:val="clear" w:color="auto" w:fill="000080"/>
      <w:autoSpaceDE w:val="0"/>
      <w:autoSpaceDN w:val="0"/>
      <w:adjustRightInd w:val="0"/>
    </w:pPr>
    <w:rPr>
      <w:rFonts w:ascii="Tahoma" w:hAnsi="Tahoma" w:cs="Tahoma"/>
      <w:color w:val="000000"/>
      <w:u w:color="000000"/>
      <w:lang w:val="es-ES"/>
    </w:rPr>
  </w:style>
  <w:style w:type="paragraph" w:customStyle="1" w:styleId="H5">
    <w:name w:val="H5"/>
    <w:next w:val="Normal"/>
    <w:rsid w:val="000131C6"/>
    <w:pPr>
      <w:keepNext/>
      <w:widowControl w:val="0"/>
      <w:autoSpaceDE w:val="0"/>
      <w:autoSpaceDN w:val="0"/>
      <w:adjustRightInd w:val="0"/>
      <w:spacing w:before="100" w:after="100"/>
      <w:outlineLvl w:val="5"/>
    </w:pPr>
    <w:rPr>
      <w:rFonts w:ascii="Arial" w:hAnsi="Arial" w:cs="Arial"/>
      <w:b/>
      <w:bCs/>
      <w:shd w:val="clear" w:color="auto" w:fill="FFFFFF"/>
      <w:lang w:val="es-ES" w:eastAsia="es-ES"/>
    </w:rPr>
  </w:style>
  <w:style w:type="paragraph" w:customStyle="1" w:styleId="estilo2">
    <w:name w:val="estilo2"/>
    <w:basedOn w:val="Normal"/>
    <w:rsid w:val="000131C6"/>
    <w:pPr>
      <w:spacing w:before="100" w:beforeAutospacing="1" w:after="100" w:afterAutospacing="1"/>
    </w:pPr>
    <w:rPr>
      <w:rFonts w:ascii="Verdana" w:hAnsi="Verdana" w:cs="Verdana"/>
      <w:sz w:val="24"/>
      <w:szCs w:val="24"/>
      <w:lang w:val="es-ES"/>
    </w:rPr>
  </w:style>
  <w:style w:type="character" w:customStyle="1" w:styleId="estilo51">
    <w:name w:val="estilo51"/>
    <w:rsid w:val="000131C6"/>
    <w:rPr>
      <w:rFonts w:cs="Times New Roman"/>
      <w:b/>
      <w:bCs/>
    </w:rPr>
  </w:style>
  <w:style w:type="character" w:customStyle="1" w:styleId="estilo41">
    <w:name w:val="estilo41"/>
    <w:rsid w:val="000131C6"/>
    <w:rPr>
      <w:rFonts w:cs="Times New Roman"/>
    </w:rPr>
  </w:style>
  <w:style w:type="paragraph" w:styleId="Prrafodelista">
    <w:name w:val="List Paragraph"/>
    <w:basedOn w:val="Normal"/>
    <w:uiPriority w:val="34"/>
    <w:qFormat/>
    <w:rsid w:val="000131C6"/>
    <w:pPr>
      <w:ind w:left="708"/>
    </w:pPr>
    <w:rPr>
      <w:rFonts w:ascii="Arial" w:hAnsi="Arial" w:cs="Arial"/>
      <w:sz w:val="24"/>
      <w:szCs w:val="24"/>
      <w:lang w:val="es-ES"/>
    </w:rPr>
  </w:style>
  <w:style w:type="character" w:styleId="nfasis">
    <w:name w:val="Emphasis"/>
    <w:qFormat/>
    <w:rsid w:val="000131C6"/>
    <w:rPr>
      <w:rFonts w:cs="Times New Roman"/>
      <w:i/>
      <w:iCs/>
    </w:rPr>
  </w:style>
  <w:style w:type="paragraph" w:customStyle="1" w:styleId="Prrafodelista1">
    <w:name w:val="Párrafo de lista1"/>
    <w:basedOn w:val="Normal"/>
    <w:qFormat/>
    <w:rsid w:val="000131C6"/>
    <w:pPr>
      <w:spacing w:after="200" w:line="276" w:lineRule="auto"/>
      <w:ind w:left="720"/>
    </w:pPr>
    <w:rPr>
      <w:rFonts w:ascii="Calibri" w:hAnsi="Calibri" w:cs="Calibri"/>
      <w:sz w:val="22"/>
      <w:szCs w:val="22"/>
      <w:lang w:eastAsia="en-US"/>
    </w:rPr>
  </w:style>
  <w:style w:type="character" w:customStyle="1" w:styleId="CarCar1">
    <w:name w:val="Car Car1"/>
    <w:semiHidden/>
    <w:locked/>
    <w:rsid w:val="000131C6"/>
    <w:rPr>
      <w:rFonts w:ascii="Calibri" w:hAnsi="Calibri" w:cs="Calibri"/>
      <w:lang w:val="es-CR" w:eastAsia="en-US"/>
    </w:rPr>
  </w:style>
  <w:style w:type="paragraph" w:styleId="Sangradetextonormal">
    <w:name w:val="Body Text Indent"/>
    <w:basedOn w:val="Normal"/>
    <w:rsid w:val="000131C6"/>
    <w:pPr>
      <w:widowControl w:val="0"/>
      <w:autoSpaceDE w:val="0"/>
      <w:autoSpaceDN w:val="0"/>
      <w:adjustRightInd w:val="0"/>
      <w:spacing w:after="120"/>
      <w:ind w:left="283"/>
    </w:pPr>
    <w:rPr>
      <w:rFonts w:ascii="Arial" w:hAnsi="Arial" w:cs="Arial"/>
      <w:sz w:val="24"/>
      <w:szCs w:val="24"/>
      <w:lang w:val="es-ES"/>
    </w:rPr>
  </w:style>
  <w:style w:type="character" w:customStyle="1" w:styleId="CarCar2">
    <w:name w:val="Car Car2"/>
    <w:semiHidden/>
    <w:rsid w:val="000131C6"/>
    <w:rPr>
      <w:rFonts w:cs="Times New Roman"/>
      <w:lang w:val="es-ES" w:eastAsia="es-ES"/>
    </w:rPr>
  </w:style>
  <w:style w:type="paragraph" w:customStyle="1" w:styleId="BodyText22">
    <w:name w:val="Body Text 22"/>
    <w:rsid w:val="000131C6"/>
    <w:pPr>
      <w:widowControl w:val="0"/>
      <w:autoSpaceDE w:val="0"/>
      <w:autoSpaceDN w:val="0"/>
      <w:adjustRightInd w:val="0"/>
      <w:jc w:val="both"/>
    </w:pPr>
    <w:rPr>
      <w:rFonts w:ascii="Arial" w:hAnsi="Arial" w:cs="Arial"/>
      <w:sz w:val="24"/>
      <w:szCs w:val="24"/>
      <w:u w:color="000000"/>
      <w:shd w:val="clear" w:color="auto" w:fill="FFFFFF"/>
      <w:lang w:val="es-ES" w:eastAsia="es-ES"/>
    </w:rPr>
  </w:style>
  <w:style w:type="paragraph" w:styleId="Textodebloque">
    <w:name w:val="Block Text"/>
    <w:basedOn w:val="Normal"/>
    <w:rsid w:val="000131C6"/>
    <w:pPr>
      <w:widowControl w:val="0"/>
      <w:autoSpaceDE w:val="0"/>
      <w:autoSpaceDN w:val="0"/>
      <w:adjustRightInd w:val="0"/>
      <w:jc w:val="both"/>
    </w:pPr>
    <w:rPr>
      <w:rFonts w:ascii="Arial" w:hAnsi="Arial" w:cs="Arial"/>
      <w:b/>
      <w:bCs/>
      <w:sz w:val="24"/>
      <w:szCs w:val="24"/>
      <w:u w:color="000000"/>
      <w:shd w:val="clear" w:color="auto" w:fill="FFFFFF"/>
      <w:lang w:val="es-ES_tradnl"/>
    </w:rPr>
  </w:style>
  <w:style w:type="paragraph" w:customStyle="1" w:styleId="Car1">
    <w:name w:val="Car1"/>
    <w:basedOn w:val="Normal"/>
    <w:semiHidden/>
    <w:rsid w:val="000131C6"/>
    <w:pPr>
      <w:spacing w:after="160" w:line="240" w:lineRule="exact"/>
    </w:pPr>
    <w:rPr>
      <w:rFonts w:ascii="Verdana" w:hAnsi="Verdana" w:cs="Verdana"/>
      <w:lang w:val="en-AU" w:eastAsia="en-US"/>
    </w:rPr>
  </w:style>
  <w:style w:type="paragraph" w:styleId="Ttulo">
    <w:name w:val="Title"/>
    <w:basedOn w:val="Normal"/>
    <w:link w:val="TtuloCar"/>
    <w:qFormat/>
    <w:rsid w:val="006E3B1A"/>
    <w:pPr>
      <w:jc w:val="center"/>
    </w:pPr>
    <w:rPr>
      <w:rFonts w:ascii="Arial" w:hAnsi="Arial"/>
      <w:b/>
      <w:bCs/>
      <w:sz w:val="36"/>
      <w:szCs w:val="36"/>
    </w:rPr>
  </w:style>
  <w:style w:type="character" w:customStyle="1" w:styleId="TtuloCar">
    <w:name w:val="Título Car"/>
    <w:link w:val="Ttulo"/>
    <w:locked/>
    <w:rsid w:val="006E3B1A"/>
    <w:rPr>
      <w:rFonts w:ascii="Arial" w:hAnsi="Arial"/>
      <w:b/>
      <w:bCs/>
      <w:sz w:val="36"/>
      <w:szCs w:val="36"/>
      <w:lang w:val="es-CR" w:eastAsia="es-ES" w:bidi="ar-SA"/>
    </w:rPr>
  </w:style>
  <w:style w:type="paragraph" w:customStyle="1" w:styleId="Prrafodelista2">
    <w:name w:val="Párrafo de lista2"/>
    <w:basedOn w:val="Normal"/>
    <w:uiPriority w:val="34"/>
    <w:qFormat/>
    <w:rsid w:val="006E3B1A"/>
    <w:pPr>
      <w:spacing w:after="200" w:line="276" w:lineRule="auto"/>
      <w:ind w:left="720"/>
      <w:contextualSpacing/>
    </w:pPr>
    <w:rPr>
      <w:rFonts w:ascii="Calibri" w:hAnsi="Calibri"/>
      <w:sz w:val="22"/>
      <w:szCs w:val="22"/>
      <w:lang w:val="es-ES" w:eastAsia="en-US"/>
    </w:rPr>
  </w:style>
  <w:style w:type="paragraph" w:customStyle="1" w:styleId="ListParagraph1">
    <w:name w:val="List Paragraph1"/>
    <w:basedOn w:val="Normal"/>
    <w:qFormat/>
    <w:rsid w:val="006E3B1A"/>
    <w:pPr>
      <w:ind w:left="720"/>
    </w:pPr>
    <w:rPr>
      <w:sz w:val="24"/>
      <w:szCs w:val="24"/>
      <w:lang w:val="es-ES"/>
    </w:rPr>
  </w:style>
  <w:style w:type="paragraph" w:styleId="Sangra3detindependiente">
    <w:name w:val="Body Text Indent 3"/>
    <w:basedOn w:val="Normal"/>
    <w:rsid w:val="00364509"/>
    <w:pPr>
      <w:ind w:left="709" w:hanging="709"/>
      <w:jc w:val="both"/>
    </w:pPr>
    <w:rPr>
      <w:rFonts w:ascii="Bookman Old Style" w:hAnsi="Bookman Old Style" w:cs="Bookman Old Style"/>
      <w:sz w:val="24"/>
      <w:szCs w:val="24"/>
      <w:lang w:val="es-ES_tradnl"/>
    </w:rPr>
  </w:style>
  <w:style w:type="paragraph" w:styleId="Subttulo">
    <w:name w:val="Subtitle"/>
    <w:basedOn w:val="Normal"/>
    <w:qFormat/>
    <w:rsid w:val="00364509"/>
    <w:pPr>
      <w:jc w:val="center"/>
    </w:pPr>
    <w:rPr>
      <w:b/>
      <w:bCs/>
      <w:sz w:val="32"/>
      <w:szCs w:val="32"/>
      <w:lang w:val="es-ES"/>
    </w:rPr>
  </w:style>
  <w:style w:type="paragraph" w:styleId="Lista">
    <w:name w:val="List"/>
    <w:basedOn w:val="Normal"/>
    <w:rsid w:val="00364509"/>
    <w:pPr>
      <w:ind w:left="283" w:hanging="283"/>
    </w:pPr>
    <w:rPr>
      <w:sz w:val="28"/>
      <w:szCs w:val="28"/>
      <w:lang w:val="es-ES"/>
    </w:rPr>
  </w:style>
  <w:style w:type="paragraph" w:customStyle="1" w:styleId="Ttulo60">
    <w:name w:val="TÍtulo 6"/>
    <w:basedOn w:val="Normal"/>
    <w:next w:val="Normal"/>
    <w:rsid w:val="00364509"/>
    <w:pPr>
      <w:keepNext/>
      <w:widowControl w:val="0"/>
      <w:tabs>
        <w:tab w:val="left" w:pos="-720"/>
      </w:tabs>
      <w:suppressAutoHyphens/>
      <w:overflowPunct w:val="0"/>
      <w:autoSpaceDE w:val="0"/>
      <w:autoSpaceDN w:val="0"/>
      <w:adjustRightInd w:val="0"/>
      <w:jc w:val="both"/>
      <w:textAlignment w:val="baseline"/>
    </w:pPr>
    <w:rPr>
      <w:rFonts w:ascii="Bookman Old Style" w:hAnsi="Bookman Old Style" w:cs="Bookman Old Style"/>
      <w:spacing w:val="-3"/>
      <w:sz w:val="24"/>
      <w:szCs w:val="24"/>
      <w:lang w:val="es-ES"/>
    </w:rPr>
  </w:style>
  <w:style w:type="paragraph" w:customStyle="1" w:styleId="Ttulo90">
    <w:name w:val="TÕtulo 9"/>
    <w:basedOn w:val="Normal"/>
    <w:next w:val="Normal"/>
    <w:rsid w:val="00364509"/>
    <w:pPr>
      <w:keepNext/>
      <w:tabs>
        <w:tab w:val="left" w:pos="142"/>
      </w:tabs>
      <w:overflowPunct w:val="0"/>
      <w:autoSpaceDE w:val="0"/>
      <w:autoSpaceDN w:val="0"/>
      <w:adjustRightInd w:val="0"/>
      <w:jc w:val="both"/>
      <w:textAlignment w:val="baseline"/>
    </w:pPr>
    <w:rPr>
      <w:rFonts w:ascii="Book Antiqua" w:hAnsi="Book Antiqua" w:cs="Book Antiqua"/>
      <w:b/>
      <w:bCs/>
      <w:sz w:val="22"/>
      <w:szCs w:val="22"/>
      <w:lang w:val="es-ES"/>
    </w:rPr>
  </w:style>
  <w:style w:type="paragraph" w:customStyle="1" w:styleId="xl24">
    <w:name w:val="xl24"/>
    <w:basedOn w:val="Normal"/>
    <w:rsid w:val="00364509"/>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Cpi">
    <w:name w:val="Cpi"/>
    <w:basedOn w:val="Normal"/>
    <w:rsid w:val="00364509"/>
    <w:pPr>
      <w:widowControl w:val="0"/>
      <w:autoSpaceDE w:val="0"/>
      <w:autoSpaceDN w:val="0"/>
      <w:adjustRightInd w:val="0"/>
      <w:spacing w:line="360" w:lineRule="auto"/>
    </w:pPr>
    <w:rPr>
      <w:sz w:val="28"/>
      <w:szCs w:val="28"/>
      <w:shd w:val="clear" w:color="auto" w:fill="FFFFFF"/>
      <w:lang w:val="es-MX"/>
    </w:rPr>
  </w:style>
  <w:style w:type="paragraph" w:styleId="Descripcin">
    <w:name w:val="caption"/>
    <w:basedOn w:val="Normal"/>
    <w:next w:val="Normal"/>
    <w:qFormat/>
    <w:rsid w:val="00364509"/>
    <w:pPr>
      <w:widowControl w:val="0"/>
      <w:autoSpaceDE w:val="0"/>
      <w:autoSpaceDN w:val="0"/>
      <w:adjustRightInd w:val="0"/>
    </w:pPr>
    <w:rPr>
      <w:rFonts w:ascii="Arial" w:hAnsi="Arial" w:cs="Arial"/>
      <w:b/>
      <w:bCs/>
      <w:lang w:val="es-ES"/>
    </w:rPr>
  </w:style>
  <w:style w:type="paragraph" w:customStyle="1" w:styleId="a">
    <w:basedOn w:val="Normal"/>
    <w:next w:val="Normal"/>
    <w:uiPriority w:val="35"/>
    <w:qFormat/>
    <w:rsid w:val="002F108C"/>
    <w:pPr>
      <w:numPr>
        <w:ilvl w:val="12"/>
      </w:numPr>
      <w:spacing w:line="276" w:lineRule="auto"/>
      <w:jc w:val="center"/>
    </w:pPr>
    <w:rPr>
      <w:rFonts w:ascii="Arial" w:hAnsi="Arial"/>
      <w:b/>
      <w:bCs/>
      <w:color w:val="1F497D"/>
      <w:sz w:val="22"/>
      <w:szCs w:val="24"/>
      <w:lang w:val="es-ES"/>
    </w:rPr>
  </w:style>
  <w:style w:type="paragraph" w:customStyle="1" w:styleId="Trabajo2">
    <w:name w:val="Trabajo2"/>
    <w:rsid w:val="002F108C"/>
    <w:pPr>
      <w:suppressAutoHyphens/>
      <w:spacing w:line="360" w:lineRule="auto"/>
      <w:jc w:val="both"/>
    </w:pPr>
    <w:rPr>
      <w:rFonts w:ascii="Arial" w:hAnsi="Arial" w:cs="Arial"/>
      <w:lang w:val="es-ES" w:eastAsia="ar-SA"/>
    </w:rPr>
  </w:style>
  <w:style w:type="character" w:styleId="Refdecomentario">
    <w:name w:val="annotation reference"/>
    <w:rsid w:val="002F108C"/>
    <w:rPr>
      <w:sz w:val="16"/>
      <w:szCs w:val="16"/>
    </w:rPr>
  </w:style>
  <w:style w:type="paragraph" w:styleId="Textocomentario">
    <w:name w:val="annotation text"/>
    <w:basedOn w:val="Normal"/>
    <w:link w:val="TextocomentarioCar"/>
    <w:rsid w:val="002F108C"/>
    <w:pPr>
      <w:spacing w:after="120" w:line="360" w:lineRule="auto"/>
      <w:jc w:val="both"/>
    </w:pPr>
    <w:rPr>
      <w:rFonts w:ascii="Arial" w:hAnsi="Arial"/>
      <w:lang w:val="es-ES"/>
    </w:rPr>
  </w:style>
  <w:style w:type="character" w:customStyle="1" w:styleId="TextocomentarioCar">
    <w:name w:val="Texto comentario Car"/>
    <w:basedOn w:val="Fuentedeprrafopredeter"/>
    <w:link w:val="Textocomentario"/>
    <w:rsid w:val="002F108C"/>
    <w:rPr>
      <w:rFonts w:ascii="Arial" w:hAnsi="Arial"/>
      <w:lang w:val="es-ES" w:eastAsia="es-ES"/>
    </w:rPr>
  </w:style>
  <w:style w:type="paragraph" w:styleId="Asuntodelcomentario">
    <w:name w:val="annotation subject"/>
    <w:basedOn w:val="Textocomentario"/>
    <w:next w:val="Textocomentario"/>
    <w:link w:val="AsuntodelcomentarioCar"/>
    <w:rsid w:val="002F108C"/>
    <w:rPr>
      <w:b/>
      <w:bCs/>
    </w:rPr>
  </w:style>
  <w:style w:type="character" w:customStyle="1" w:styleId="AsuntodelcomentarioCar">
    <w:name w:val="Asunto del comentario Car"/>
    <w:basedOn w:val="TextocomentarioCar"/>
    <w:link w:val="Asuntodelcomentario"/>
    <w:rsid w:val="002F108C"/>
    <w:rPr>
      <w:rFonts w:ascii="Arial" w:hAnsi="Arial"/>
      <w:b/>
      <w:bCs/>
      <w:lang w:val="es-ES" w:eastAsia="es-ES"/>
    </w:rPr>
  </w:style>
  <w:style w:type="paragraph" w:styleId="Revisin">
    <w:name w:val="Revision"/>
    <w:hidden/>
    <w:uiPriority w:val="99"/>
    <w:semiHidden/>
    <w:rsid w:val="002F108C"/>
    <w:rPr>
      <w:rFonts w:ascii="Arial" w:hAnsi="Arial"/>
      <w:sz w:val="22"/>
      <w:szCs w:val="24"/>
      <w:lang w:val="es-ES" w:eastAsia="es-ES"/>
    </w:rPr>
  </w:style>
  <w:style w:type="paragraph" w:customStyle="1" w:styleId="Epgrafe1">
    <w:name w:val="Epígrafe1"/>
    <w:basedOn w:val="Normal"/>
    <w:next w:val="Normal"/>
    <w:uiPriority w:val="35"/>
    <w:qFormat/>
    <w:rsid w:val="002F108C"/>
    <w:pPr>
      <w:numPr>
        <w:ilvl w:val="12"/>
      </w:numPr>
      <w:spacing w:line="276" w:lineRule="auto"/>
      <w:jc w:val="center"/>
    </w:pPr>
    <w:rPr>
      <w:rFonts w:ascii="Arial" w:hAnsi="Arial"/>
      <w:b/>
      <w:bCs/>
      <w:color w:val="1F497D"/>
      <w:sz w:val="22"/>
      <w:szCs w:val="24"/>
      <w:lang w:val="es-ES"/>
    </w:rPr>
  </w:style>
  <w:style w:type="paragraph" w:styleId="Sinespaciado">
    <w:name w:val="No Spacing"/>
    <w:uiPriority w:val="1"/>
    <w:qFormat/>
    <w:rsid w:val="002F108C"/>
    <w:pPr>
      <w:jc w:val="both"/>
    </w:pPr>
    <w:rPr>
      <w:rFonts w:ascii="Arial" w:hAnsi="Arial"/>
      <w:sz w:val="22"/>
      <w:szCs w:val="24"/>
      <w:lang w:val="es-ES" w:eastAsia="es-ES"/>
    </w:rPr>
  </w:style>
  <w:style w:type="paragraph" w:customStyle="1" w:styleId="Textbody">
    <w:name w:val="Text body"/>
    <w:basedOn w:val="Normal"/>
    <w:rsid w:val="00351B14"/>
    <w:pPr>
      <w:suppressAutoHyphens/>
      <w:autoSpaceDN w:val="0"/>
    </w:pPr>
    <w:rPr>
      <w:rFonts w:eastAsia="Batang, 바탕"/>
      <w:kern w:val="3"/>
      <w:sz w:val="18"/>
      <w:szCs w:val="24"/>
      <w:lang w:eastAsia="zh-CN"/>
    </w:rPr>
  </w:style>
  <w:style w:type="paragraph" w:customStyle="1" w:styleId="Normal1">
    <w:name w:val="Normal1"/>
    <w:rsid w:val="00B06D58"/>
    <w:pPr>
      <w:spacing w:after="200" w:line="276" w:lineRule="auto"/>
    </w:pPr>
    <w:rPr>
      <w:rFonts w:ascii="Calibri" w:eastAsia="Calibri" w:hAnsi="Calibri" w:cs="Calibri"/>
      <w:color w:val="000000"/>
      <w:sz w:val="22"/>
      <w:szCs w:val="22"/>
      <w:lang w:val="es-ES" w:eastAsia="es-ES"/>
    </w:rPr>
  </w:style>
  <w:style w:type="paragraph" w:styleId="Textonotaalfinal">
    <w:name w:val="endnote text"/>
    <w:basedOn w:val="Normal"/>
    <w:link w:val="TextonotaalfinalCar"/>
    <w:uiPriority w:val="99"/>
    <w:rsid w:val="00B06D58"/>
    <w:rPr>
      <w:lang w:val="es-ES"/>
    </w:rPr>
  </w:style>
  <w:style w:type="character" w:customStyle="1" w:styleId="TextonotaalfinalCar">
    <w:name w:val="Texto nota al final Car"/>
    <w:basedOn w:val="Fuentedeprrafopredeter"/>
    <w:link w:val="Textonotaalfinal"/>
    <w:uiPriority w:val="99"/>
    <w:rsid w:val="00B06D58"/>
    <w:rPr>
      <w:lang w:val="es-ES" w:eastAsia="es-ES"/>
    </w:rPr>
  </w:style>
  <w:style w:type="character" w:styleId="Refdenotaalfinal">
    <w:name w:val="endnote reference"/>
    <w:uiPriority w:val="99"/>
    <w:rsid w:val="00B06D58"/>
    <w:rPr>
      <w:vertAlign w:val="superscript"/>
    </w:rPr>
  </w:style>
  <w:style w:type="character" w:customStyle="1" w:styleId="apple-converted-space">
    <w:name w:val="apple-converted-space"/>
    <w:rsid w:val="00B06D58"/>
  </w:style>
  <w:style w:type="character" w:customStyle="1" w:styleId="ElacuerdoCar">
    <w:name w:val="El acuerdo Car"/>
    <w:link w:val="Elacuerdo"/>
    <w:locked/>
    <w:rsid w:val="00B06D58"/>
  </w:style>
  <w:style w:type="paragraph" w:customStyle="1" w:styleId="Elacuerdo">
    <w:name w:val="El acuerdo"/>
    <w:basedOn w:val="Normal"/>
    <w:link w:val="ElacuerdoCar"/>
    <w:rsid w:val="00B06D58"/>
    <w:pPr>
      <w:autoSpaceDE w:val="0"/>
      <w:autoSpaceDN w:val="0"/>
      <w:spacing w:before="120" w:after="120" w:line="480" w:lineRule="auto"/>
      <w:ind w:firstLine="708"/>
      <w:jc w:val="both"/>
    </w:pPr>
    <w:rPr>
      <w:lang w:eastAsia="es-CR"/>
    </w:rPr>
  </w:style>
  <w:style w:type="character" w:customStyle="1" w:styleId="AcueryAnteCar">
    <w:name w:val="Acuer y Ante Car"/>
    <w:link w:val="AcueryAnte"/>
    <w:locked/>
    <w:rsid w:val="00B06D58"/>
    <w:rPr>
      <w:rFonts w:ascii="Batang" w:eastAsia="Batang"/>
      <w:color w:val="000099"/>
    </w:rPr>
  </w:style>
  <w:style w:type="paragraph" w:customStyle="1" w:styleId="AcueryAnte">
    <w:name w:val="Acuer y Ante"/>
    <w:basedOn w:val="Normal"/>
    <w:link w:val="AcueryAnteCar"/>
    <w:rsid w:val="00B06D58"/>
    <w:pPr>
      <w:spacing w:line="480" w:lineRule="auto"/>
      <w:ind w:firstLine="708"/>
      <w:jc w:val="both"/>
    </w:pPr>
    <w:rPr>
      <w:rFonts w:ascii="Batang" w:eastAsia="Batang"/>
      <w:color w:val="000099"/>
    </w:rPr>
  </w:style>
  <w:style w:type="paragraph" w:customStyle="1" w:styleId="SingleTxtG">
    <w:name w:val="_ Single Txt_G"/>
    <w:basedOn w:val="Normal"/>
    <w:uiPriority w:val="99"/>
    <w:rsid w:val="00B06D58"/>
    <w:pPr>
      <w:spacing w:after="120" w:line="240" w:lineRule="atLeast"/>
      <w:ind w:left="1134" w:right="1134"/>
      <w:jc w:val="both"/>
    </w:pPr>
    <w:rPr>
      <w:rFonts w:eastAsia="Calibri"/>
      <w:lang w:eastAsia="es-CR"/>
    </w:rPr>
  </w:style>
  <w:style w:type="character" w:customStyle="1" w:styleId="AgestinCar">
    <w:name w:val="A gestión Car"/>
    <w:link w:val="Agestin"/>
    <w:locked/>
    <w:rsid w:val="00B06D58"/>
    <w:rPr>
      <w:color w:val="000099"/>
    </w:rPr>
  </w:style>
  <w:style w:type="paragraph" w:customStyle="1" w:styleId="Agestin">
    <w:name w:val="A gestión"/>
    <w:basedOn w:val="Normal"/>
    <w:link w:val="AgestinCar"/>
    <w:rsid w:val="00B06D58"/>
    <w:pPr>
      <w:spacing w:before="120" w:after="120"/>
      <w:ind w:left="851" w:right="851" w:firstLine="567"/>
      <w:jc w:val="both"/>
    </w:pPr>
    <w:rPr>
      <w:color w:val="000099"/>
    </w:rPr>
  </w:style>
  <w:style w:type="paragraph" w:customStyle="1" w:styleId="Predeterminado">
    <w:name w:val="Predeterminado"/>
    <w:qFormat/>
    <w:rsid w:val="00B06D58"/>
    <w:pPr>
      <w:suppressAutoHyphens/>
      <w:spacing w:line="100" w:lineRule="atLeast"/>
    </w:pPr>
    <w:rPr>
      <w:color w:val="00000A"/>
      <w:sz w:val="24"/>
      <w:szCs w:val="24"/>
      <w:lang w:val="es-ES" w:eastAsia="es-ES"/>
    </w:rPr>
  </w:style>
  <w:style w:type="paragraph" w:customStyle="1" w:styleId="Contenidodelatabla">
    <w:name w:val="Contenido de la tabla"/>
    <w:basedOn w:val="Predeterminado"/>
    <w:qFormat/>
    <w:rsid w:val="00B06D58"/>
  </w:style>
  <w:style w:type="paragraph" w:styleId="HTMLconformatoprevio">
    <w:name w:val="HTML Preformatted"/>
    <w:basedOn w:val="Normal"/>
    <w:link w:val="HTMLconformatoprevioCar"/>
    <w:uiPriority w:val="99"/>
    <w:unhideWhenUsed/>
    <w:rsid w:val="00B06D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color w:val="000000"/>
      <w:lang w:val="es-ES"/>
    </w:rPr>
  </w:style>
  <w:style w:type="character" w:customStyle="1" w:styleId="HTMLconformatoprevioCar">
    <w:name w:val="HTML con formato previo Car"/>
    <w:basedOn w:val="Fuentedeprrafopredeter"/>
    <w:link w:val="HTMLconformatoprevio"/>
    <w:uiPriority w:val="99"/>
    <w:rsid w:val="00B06D58"/>
    <w:rPr>
      <w:rFonts w:ascii="Courier New" w:eastAsia="Calibri" w:hAnsi="Courier New" w:cs="Courier New"/>
      <w:color w:val="000000"/>
      <w:lang w:val="es-ES" w:eastAsia="es-ES"/>
    </w:rPr>
  </w:style>
  <w:style w:type="paragraph" w:customStyle="1" w:styleId="Default">
    <w:name w:val="Default"/>
    <w:rsid w:val="00B06D58"/>
    <w:pPr>
      <w:autoSpaceDE w:val="0"/>
      <w:autoSpaceDN w:val="0"/>
      <w:adjustRightInd w:val="0"/>
    </w:pPr>
    <w:rPr>
      <w:rFonts w:ascii="Arial" w:hAnsi="Arial" w:cs="Arial"/>
      <w:color w:val="000000"/>
      <w:sz w:val="24"/>
      <w:szCs w:val="24"/>
    </w:rPr>
  </w:style>
  <w:style w:type="paragraph" w:customStyle="1" w:styleId="xxmsonormal">
    <w:name w:val="x_x_msonormal"/>
    <w:basedOn w:val="Normal"/>
    <w:uiPriority w:val="99"/>
    <w:semiHidden/>
    <w:rsid w:val="00B06D58"/>
    <w:rPr>
      <w:rFonts w:eastAsia="Calibri"/>
      <w:sz w:val="24"/>
      <w:szCs w:val="24"/>
      <w:lang w:eastAsia="es-CR"/>
    </w:rPr>
  </w:style>
  <w:style w:type="character" w:customStyle="1" w:styleId="dispositivaCar">
    <w:name w:val="dispositiva Car"/>
    <w:link w:val="dispositiva"/>
    <w:locked/>
    <w:rsid w:val="0018736F"/>
    <w:rPr>
      <w:sz w:val="28"/>
      <w:szCs w:val="28"/>
      <w:lang w:val="es-ES_tradnl" w:eastAsia="ar-SA"/>
    </w:rPr>
  </w:style>
  <w:style w:type="paragraph" w:customStyle="1" w:styleId="dispositiva">
    <w:name w:val="dispositiva"/>
    <w:basedOn w:val="Normal"/>
    <w:link w:val="dispositivaCar"/>
    <w:qFormat/>
    <w:rsid w:val="0018736F"/>
    <w:pPr>
      <w:suppressAutoHyphens/>
      <w:spacing w:line="480" w:lineRule="auto"/>
      <w:ind w:firstLine="709"/>
      <w:jc w:val="both"/>
    </w:pPr>
    <w:rPr>
      <w:sz w:val="28"/>
      <w:szCs w:val="28"/>
      <w:lang w:val="es-ES_tradnl" w:eastAsia="ar-SA"/>
    </w:rPr>
  </w:style>
  <w:style w:type="character" w:customStyle="1" w:styleId="gestionCar">
    <w:name w:val="gestion Car"/>
    <w:link w:val="gestion"/>
    <w:locked/>
    <w:rsid w:val="0018736F"/>
    <w:rPr>
      <w:color w:val="000099"/>
      <w:sz w:val="26"/>
      <w:szCs w:val="26"/>
      <w:lang w:val="es-ES_tradnl" w:eastAsia="ar-SA"/>
    </w:rPr>
  </w:style>
  <w:style w:type="paragraph" w:customStyle="1" w:styleId="gestion">
    <w:name w:val="gestion"/>
    <w:basedOn w:val="Normal"/>
    <w:link w:val="gestionCar"/>
    <w:qFormat/>
    <w:rsid w:val="0018736F"/>
    <w:pPr>
      <w:suppressAutoHyphens/>
      <w:spacing w:before="120" w:after="120"/>
      <w:ind w:left="851" w:right="851" w:firstLine="709"/>
      <w:jc w:val="both"/>
    </w:pPr>
    <w:rPr>
      <w:color w:val="000099"/>
      <w:sz w:val="26"/>
      <w:szCs w:val="26"/>
      <w:lang w:val="es-ES_tradnl" w:eastAsia="ar-SA"/>
    </w:rPr>
  </w:style>
  <w:style w:type="table" w:customStyle="1" w:styleId="Tabladecuadrcula41">
    <w:name w:val="Tabla de cuadrícula 41"/>
    <w:basedOn w:val="Tablanormal"/>
    <w:uiPriority w:val="49"/>
    <w:rsid w:val="00A4594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6concolores1">
    <w:name w:val="Tabla de lista 6 con colores1"/>
    <w:basedOn w:val="Tablanormal"/>
    <w:uiPriority w:val="51"/>
    <w:rsid w:val="00F35071"/>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WW8Num15z0">
    <w:name w:val="WW8Num15z0"/>
    <w:rsid w:val="000A242D"/>
    <w:rPr>
      <w:rFonts w:ascii="Symbol" w:hAnsi="Symbol" w:cs="Symbol" w:hint="default"/>
      <w:lang w:val="es-ES" w:eastAsia="en-US"/>
    </w:rPr>
  </w:style>
  <w:style w:type="table" w:customStyle="1" w:styleId="Tablaconcuadrcula6concolores1">
    <w:name w:val="Tabla con cuadrícula 6 con colores1"/>
    <w:basedOn w:val="Tablanormal"/>
    <w:uiPriority w:val="51"/>
    <w:rsid w:val="006011B5"/>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Standard">
    <w:name w:val="Standard"/>
    <w:basedOn w:val="Normal"/>
    <w:rsid w:val="00711326"/>
    <w:pPr>
      <w:jc w:val="both"/>
    </w:pPr>
    <w:rPr>
      <w:rFonts w:ascii="Calibri" w:eastAsiaTheme="minorHAnsi" w:hAnsi="Calibri" w:cs="Calibri"/>
      <w:color w:val="00000A"/>
      <w:sz w:val="24"/>
      <w:szCs w:val="24"/>
      <w:lang w:val="es-ES"/>
    </w:rPr>
  </w:style>
  <w:style w:type="paragraph" w:customStyle="1" w:styleId="1">
    <w:name w:val="1"/>
    <w:basedOn w:val="Normal"/>
    <w:semiHidden/>
    <w:rsid w:val="00993ACC"/>
    <w:pPr>
      <w:spacing w:after="160" w:line="240" w:lineRule="exact"/>
    </w:pPr>
    <w:rPr>
      <w:rFonts w:ascii="Verdana" w:hAnsi="Verdana" w:cs="Verdana"/>
      <w:lang w:val="en-AU" w:eastAsia="en-US"/>
    </w:rPr>
  </w:style>
  <w:style w:type="paragraph" w:customStyle="1" w:styleId="Cuerpo2">
    <w:name w:val="Cuerpo 2"/>
    <w:rsid w:val="00854132"/>
    <w:pPr>
      <w:pBdr>
        <w:top w:val="none" w:sz="0" w:space="0" w:color="000000"/>
        <w:left w:val="none" w:sz="0" w:space="0" w:color="000000"/>
        <w:bottom w:val="none" w:sz="0" w:space="0" w:color="000000"/>
        <w:right w:val="none" w:sz="0" w:space="0" w:color="000000"/>
      </w:pBdr>
      <w:suppressAutoHyphens/>
      <w:spacing w:line="288" w:lineRule="auto"/>
    </w:pPr>
    <w:rPr>
      <w:rFonts w:ascii="Helvetica Neue" w:eastAsia="Arial Unicode MS" w:hAnsi="Helvetica Neue" w:cs="Arial Unicode MS"/>
      <w:color w:val="000000"/>
      <w:lang w:val="es-ES" w:eastAsia="zh-CN"/>
    </w:rPr>
  </w:style>
  <w:style w:type="paragraph" w:customStyle="1" w:styleId="xxxxmsonormal">
    <w:name w:val="x_x_x_x_msonormal"/>
    <w:basedOn w:val="Normal"/>
    <w:rsid w:val="000143AF"/>
    <w:pPr>
      <w:spacing w:before="100" w:beforeAutospacing="1" w:after="100" w:afterAutospacing="1"/>
    </w:pPr>
    <w:rPr>
      <w:sz w:val="24"/>
      <w:szCs w:val="24"/>
      <w:lang w:eastAsia="es-CR"/>
    </w:rPr>
  </w:style>
  <w:style w:type="paragraph" w:customStyle="1" w:styleId="Prrafodelista3">
    <w:name w:val="Párrafo de lista3"/>
    <w:basedOn w:val="Normal"/>
    <w:qFormat/>
    <w:rsid w:val="00B42D4E"/>
    <w:pPr>
      <w:ind w:left="720"/>
    </w:pPr>
    <w:rPr>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992514">
      <w:bodyDiv w:val="1"/>
      <w:marLeft w:val="0"/>
      <w:marRight w:val="0"/>
      <w:marTop w:val="0"/>
      <w:marBottom w:val="0"/>
      <w:divBdr>
        <w:top w:val="none" w:sz="0" w:space="0" w:color="auto"/>
        <w:left w:val="none" w:sz="0" w:space="0" w:color="auto"/>
        <w:bottom w:val="none" w:sz="0" w:space="0" w:color="auto"/>
        <w:right w:val="none" w:sz="0" w:space="0" w:color="auto"/>
      </w:divBdr>
    </w:div>
    <w:div w:id="61029396">
      <w:bodyDiv w:val="1"/>
      <w:marLeft w:val="0"/>
      <w:marRight w:val="0"/>
      <w:marTop w:val="0"/>
      <w:marBottom w:val="0"/>
      <w:divBdr>
        <w:top w:val="none" w:sz="0" w:space="0" w:color="auto"/>
        <w:left w:val="none" w:sz="0" w:space="0" w:color="auto"/>
        <w:bottom w:val="none" w:sz="0" w:space="0" w:color="auto"/>
        <w:right w:val="none" w:sz="0" w:space="0" w:color="auto"/>
      </w:divBdr>
    </w:div>
    <w:div w:id="101611052">
      <w:bodyDiv w:val="1"/>
      <w:marLeft w:val="0"/>
      <w:marRight w:val="0"/>
      <w:marTop w:val="0"/>
      <w:marBottom w:val="0"/>
      <w:divBdr>
        <w:top w:val="none" w:sz="0" w:space="0" w:color="auto"/>
        <w:left w:val="none" w:sz="0" w:space="0" w:color="auto"/>
        <w:bottom w:val="none" w:sz="0" w:space="0" w:color="auto"/>
        <w:right w:val="none" w:sz="0" w:space="0" w:color="auto"/>
      </w:divBdr>
    </w:div>
    <w:div w:id="101650131">
      <w:bodyDiv w:val="1"/>
      <w:marLeft w:val="0"/>
      <w:marRight w:val="0"/>
      <w:marTop w:val="0"/>
      <w:marBottom w:val="0"/>
      <w:divBdr>
        <w:top w:val="none" w:sz="0" w:space="0" w:color="auto"/>
        <w:left w:val="none" w:sz="0" w:space="0" w:color="auto"/>
        <w:bottom w:val="none" w:sz="0" w:space="0" w:color="auto"/>
        <w:right w:val="none" w:sz="0" w:space="0" w:color="auto"/>
      </w:divBdr>
    </w:div>
    <w:div w:id="139931298">
      <w:bodyDiv w:val="1"/>
      <w:marLeft w:val="0"/>
      <w:marRight w:val="0"/>
      <w:marTop w:val="0"/>
      <w:marBottom w:val="0"/>
      <w:divBdr>
        <w:top w:val="none" w:sz="0" w:space="0" w:color="auto"/>
        <w:left w:val="none" w:sz="0" w:space="0" w:color="auto"/>
        <w:bottom w:val="none" w:sz="0" w:space="0" w:color="auto"/>
        <w:right w:val="none" w:sz="0" w:space="0" w:color="auto"/>
      </w:divBdr>
    </w:div>
    <w:div w:id="232393110">
      <w:bodyDiv w:val="1"/>
      <w:marLeft w:val="0"/>
      <w:marRight w:val="0"/>
      <w:marTop w:val="0"/>
      <w:marBottom w:val="0"/>
      <w:divBdr>
        <w:top w:val="none" w:sz="0" w:space="0" w:color="auto"/>
        <w:left w:val="none" w:sz="0" w:space="0" w:color="auto"/>
        <w:bottom w:val="none" w:sz="0" w:space="0" w:color="auto"/>
        <w:right w:val="none" w:sz="0" w:space="0" w:color="auto"/>
      </w:divBdr>
    </w:div>
    <w:div w:id="370301241">
      <w:bodyDiv w:val="1"/>
      <w:marLeft w:val="0"/>
      <w:marRight w:val="0"/>
      <w:marTop w:val="0"/>
      <w:marBottom w:val="0"/>
      <w:divBdr>
        <w:top w:val="none" w:sz="0" w:space="0" w:color="auto"/>
        <w:left w:val="none" w:sz="0" w:space="0" w:color="auto"/>
        <w:bottom w:val="none" w:sz="0" w:space="0" w:color="auto"/>
        <w:right w:val="none" w:sz="0" w:space="0" w:color="auto"/>
      </w:divBdr>
    </w:div>
    <w:div w:id="384448962">
      <w:bodyDiv w:val="1"/>
      <w:marLeft w:val="0"/>
      <w:marRight w:val="0"/>
      <w:marTop w:val="0"/>
      <w:marBottom w:val="0"/>
      <w:divBdr>
        <w:top w:val="none" w:sz="0" w:space="0" w:color="auto"/>
        <w:left w:val="none" w:sz="0" w:space="0" w:color="auto"/>
        <w:bottom w:val="none" w:sz="0" w:space="0" w:color="auto"/>
        <w:right w:val="none" w:sz="0" w:space="0" w:color="auto"/>
      </w:divBdr>
    </w:div>
    <w:div w:id="503320772">
      <w:bodyDiv w:val="1"/>
      <w:marLeft w:val="0"/>
      <w:marRight w:val="0"/>
      <w:marTop w:val="0"/>
      <w:marBottom w:val="0"/>
      <w:divBdr>
        <w:top w:val="none" w:sz="0" w:space="0" w:color="auto"/>
        <w:left w:val="none" w:sz="0" w:space="0" w:color="auto"/>
        <w:bottom w:val="none" w:sz="0" w:space="0" w:color="auto"/>
        <w:right w:val="none" w:sz="0" w:space="0" w:color="auto"/>
      </w:divBdr>
    </w:div>
    <w:div w:id="566721724">
      <w:bodyDiv w:val="1"/>
      <w:marLeft w:val="0"/>
      <w:marRight w:val="0"/>
      <w:marTop w:val="0"/>
      <w:marBottom w:val="0"/>
      <w:divBdr>
        <w:top w:val="none" w:sz="0" w:space="0" w:color="auto"/>
        <w:left w:val="none" w:sz="0" w:space="0" w:color="auto"/>
        <w:bottom w:val="none" w:sz="0" w:space="0" w:color="auto"/>
        <w:right w:val="none" w:sz="0" w:space="0" w:color="auto"/>
      </w:divBdr>
    </w:div>
    <w:div w:id="664670463">
      <w:bodyDiv w:val="1"/>
      <w:marLeft w:val="0"/>
      <w:marRight w:val="0"/>
      <w:marTop w:val="0"/>
      <w:marBottom w:val="0"/>
      <w:divBdr>
        <w:top w:val="none" w:sz="0" w:space="0" w:color="auto"/>
        <w:left w:val="none" w:sz="0" w:space="0" w:color="auto"/>
        <w:bottom w:val="none" w:sz="0" w:space="0" w:color="auto"/>
        <w:right w:val="none" w:sz="0" w:space="0" w:color="auto"/>
      </w:divBdr>
    </w:div>
    <w:div w:id="734552160">
      <w:bodyDiv w:val="1"/>
      <w:marLeft w:val="0"/>
      <w:marRight w:val="0"/>
      <w:marTop w:val="0"/>
      <w:marBottom w:val="0"/>
      <w:divBdr>
        <w:top w:val="none" w:sz="0" w:space="0" w:color="auto"/>
        <w:left w:val="none" w:sz="0" w:space="0" w:color="auto"/>
        <w:bottom w:val="none" w:sz="0" w:space="0" w:color="auto"/>
        <w:right w:val="none" w:sz="0" w:space="0" w:color="auto"/>
      </w:divBdr>
    </w:div>
    <w:div w:id="987397119">
      <w:bodyDiv w:val="1"/>
      <w:marLeft w:val="0"/>
      <w:marRight w:val="0"/>
      <w:marTop w:val="0"/>
      <w:marBottom w:val="0"/>
      <w:divBdr>
        <w:top w:val="none" w:sz="0" w:space="0" w:color="auto"/>
        <w:left w:val="none" w:sz="0" w:space="0" w:color="auto"/>
        <w:bottom w:val="none" w:sz="0" w:space="0" w:color="auto"/>
        <w:right w:val="none" w:sz="0" w:space="0" w:color="auto"/>
      </w:divBdr>
      <w:divsChild>
        <w:div w:id="425268267">
          <w:marLeft w:val="547"/>
          <w:marRight w:val="0"/>
          <w:marTop w:val="0"/>
          <w:marBottom w:val="0"/>
          <w:divBdr>
            <w:top w:val="none" w:sz="0" w:space="0" w:color="auto"/>
            <w:left w:val="none" w:sz="0" w:space="0" w:color="auto"/>
            <w:bottom w:val="none" w:sz="0" w:space="0" w:color="auto"/>
            <w:right w:val="none" w:sz="0" w:space="0" w:color="auto"/>
          </w:divBdr>
        </w:div>
      </w:divsChild>
    </w:div>
    <w:div w:id="1011565133">
      <w:bodyDiv w:val="1"/>
      <w:marLeft w:val="0"/>
      <w:marRight w:val="0"/>
      <w:marTop w:val="0"/>
      <w:marBottom w:val="0"/>
      <w:divBdr>
        <w:top w:val="none" w:sz="0" w:space="0" w:color="auto"/>
        <w:left w:val="none" w:sz="0" w:space="0" w:color="auto"/>
        <w:bottom w:val="none" w:sz="0" w:space="0" w:color="auto"/>
        <w:right w:val="none" w:sz="0" w:space="0" w:color="auto"/>
      </w:divBdr>
    </w:div>
    <w:div w:id="1226456981">
      <w:bodyDiv w:val="1"/>
      <w:marLeft w:val="0"/>
      <w:marRight w:val="0"/>
      <w:marTop w:val="0"/>
      <w:marBottom w:val="0"/>
      <w:divBdr>
        <w:top w:val="none" w:sz="0" w:space="0" w:color="auto"/>
        <w:left w:val="none" w:sz="0" w:space="0" w:color="auto"/>
        <w:bottom w:val="none" w:sz="0" w:space="0" w:color="auto"/>
        <w:right w:val="none" w:sz="0" w:space="0" w:color="auto"/>
      </w:divBdr>
    </w:div>
    <w:div w:id="1272973412">
      <w:bodyDiv w:val="1"/>
      <w:marLeft w:val="0"/>
      <w:marRight w:val="0"/>
      <w:marTop w:val="0"/>
      <w:marBottom w:val="0"/>
      <w:divBdr>
        <w:top w:val="none" w:sz="0" w:space="0" w:color="auto"/>
        <w:left w:val="none" w:sz="0" w:space="0" w:color="auto"/>
        <w:bottom w:val="none" w:sz="0" w:space="0" w:color="auto"/>
        <w:right w:val="none" w:sz="0" w:space="0" w:color="auto"/>
      </w:divBdr>
    </w:div>
    <w:div w:id="1279795622">
      <w:bodyDiv w:val="1"/>
      <w:marLeft w:val="0"/>
      <w:marRight w:val="0"/>
      <w:marTop w:val="0"/>
      <w:marBottom w:val="0"/>
      <w:divBdr>
        <w:top w:val="none" w:sz="0" w:space="0" w:color="auto"/>
        <w:left w:val="none" w:sz="0" w:space="0" w:color="auto"/>
        <w:bottom w:val="none" w:sz="0" w:space="0" w:color="auto"/>
        <w:right w:val="none" w:sz="0" w:space="0" w:color="auto"/>
      </w:divBdr>
      <w:divsChild>
        <w:div w:id="1937786019">
          <w:marLeft w:val="547"/>
          <w:marRight w:val="0"/>
          <w:marTop w:val="0"/>
          <w:marBottom w:val="0"/>
          <w:divBdr>
            <w:top w:val="none" w:sz="0" w:space="0" w:color="auto"/>
            <w:left w:val="none" w:sz="0" w:space="0" w:color="auto"/>
            <w:bottom w:val="none" w:sz="0" w:space="0" w:color="auto"/>
            <w:right w:val="none" w:sz="0" w:space="0" w:color="auto"/>
          </w:divBdr>
        </w:div>
      </w:divsChild>
    </w:div>
    <w:div w:id="1297949746">
      <w:bodyDiv w:val="1"/>
      <w:marLeft w:val="0"/>
      <w:marRight w:val="0"/>
      <w:marTop w:val="0"/>
      <w:marBottom w:val="0"/>
      <w:divBdr>
        <w:top w:val="none" w:sz="0" w:space="0" w:color="auto"/>
        <w:left w:val="none" w:sz="0" w:space="0" w:color="auto"/>
        <w:bottom w:val="none" w:sz="0" w:space="0" w:color="auto"/>
        <w:right w:val="none" w:sz="0" w:space="0" w:color="auto"/>
      </w:divBdr>
    </w:div>
    <w:div w:id="1394236519">
      <w:bodyDiv w:val="1"/>
      <w:marLeft w:val="0"/>
      <w:marRight w:val="0"/>
      <w:marTop w:val="0"/>
      <w:marBottom w:val="0"/>
      <w:divBdr>
        <w:top w:val="none" w:sz="0" w:space="0" w:color="auto"/>
        <w:left w:val="none" w:sz="0" w:space="0" w:color="auto"/>
        <w:bottom w:val="none" w:sz="0" w:space="0" w:color="auto"/>
        <w:right w:val="none" w:sz="0" w:space="0" w:color="auto"/>
      </w:divBdr>
    </w:div>
    <w:div w:id="1492868654">
      <w:bodyDiv w:val="1"/>
      <w:marLeft w:val="0"/>
      <w:marRight w:val="0"/>
      <w:marTop w:val="0"/>
      <w:marBottom w:val="0"/>
      <w:divBdr>
        <w:top w:val="none" w:sz="0" w:space="0" w:color="auto"/>
        <w:left w:val="none" w:sz="0" w:space="0" w:color="auto"/>
        <w:bottom w:val="none" w:sz="0" w:space="0" w:color="auto"/>
        <w:right w:val="none" w:sz="0" w:space="0" w:color="auto"/>
      </w:divBdr>
      <w:divsChild>
        <w:div w:id="1383167173">
          <w:marLeft w:val="547"/>
          <w:marRight w:val="0"/>
          <w:marTop w:val="0"/>
          <w:marBottom w:val="0"/>
          <w:divBdr>
            <w:top w:val="none" w:sz="0" w:space="0" w:color="auto"/>
            <w:left w:val="none" w:sz="0" w:space="0" w:color="auto"/>
            <w:bottom w:val="none" w:sz="0" w:space="0" w:color="auto"/>
            <w:right w:val="none" w:sz="0" w:space="0" w:color="auto"/>
          </w:divBdr>
        </w:div>
      </w:divsChild>
    </w:div>
    <w:div w:id="1497457467">
      <w:bodyDiv w:val="1"/>
      <w:marLeft w:val="0"/>
      <w:marRight w:val="0"/>
      <w:marTop w:val="0"/>
      <w:marBottom w:val="0"/>
      <w:divBdr>
        <w:top w:val="none" w:sz="0" w:space="0" w:color="auto"/>
        <w:left w:val="none" w:sz="0" w:space="0" w:color="auto"/>
        <w:bottom w:val="none" w:sz="0" w:space="0" w:color="auto"/>
        <w:right w:val="none" w:sz="0" w:space="0" w:color="auto"/>
      </w:divBdr>
    </w:div>
    <w:div w:id="1517648012">
      <w:bodyDiv w:val="1"/>
      <w:marLeft w:val="0"/>
      <w:marRight w:val="0"/>
      <w:marTop w:val="0"/>
      <w:marBottom w:val="0"/>
      <w:divBdr>
        <w:top w:val="none" w:sz="0" w:space="0" w:color="auto"/>
        <w:left w:val="none" w:sz="0" w:space="0" w:color="auto"/>
        <w:bottom w:val="none" w:sz="0" w:space="0" w:color="auto"/>
        <w:right w:val="none" w:sz="0" w:space="0" w:color="auto"/>
      </w:divBdr>
    </w:div>
    <w:div w:id="1620062003">
      <w:bodyDiv w:val="1"/>
      <w:marLeft w:val="0"/>
      <w:marRight w:val="0"/>
      <w:marTop w:val="0"/>
      <w:marBottom w:val="0"/>
      <w:divBdr>
        <w:top w:val="none" w:sz="0" w:space="0" w:color="auto"/>
        <w:left w:val="none" w:sz="0" w:space="0" w:color="auto"/>
        <w:bottom w:val="none" w:sz="0" w:space="0" w:color="auto"/>
        <w:right w:val="none" w:sz="0" w:space="0" w:color="auto"/>
      </w:divBdr>
      <w:divsChild>
        <w:div w:id="103621470">
          <w:marLeft w:val="547"/>
          <w:marRight w:val="0"/>
          <w:marTop w:val="0"/>
          <w:marBottom w:val="0"/>
          <w:divBdr>
            <w:top w:val="none" w:sz="0" w:space="0" w:color="auto"/>
            <w:left w:val="none" w:sz="0" w:space="0" w:color="auto"/>
            <w:bottom w:val="none" w:sz="0" w:space="0" w:color="auto"/>
            <w:right w:val="none" w:sz="0" w:space="0" w:color="auto"/>
          </w:divBdr>
        </w:div>
      </w:divsChild>
    </w:div>
    <w:div w:id="1669401800">
      <w:bodyDiv w:val="1"/>
      <w:marLeft w:val="0"/>
      <w:marRight w:val="0"/>
      <w:marTop w:val="0"/>
      <w:marBottom w:val="0"/>
      <w:divBdr>
        <w:top w:val="none" w:sz="0" w:space="0" w:color="auto"/>
        <w:left w:val="none" w:sz="0" w:space="0" w:color="auto"/>
        <w:bottom w:val="none" w:sz="0" w:space="0" w:color="auto"/>
        <w:right w:val="none" w:sz="0" w:space="0" w:color="auto"/>
      </w:divBdr>
    </w:div>
    <w:div w:id="1717585872">
      <w:bodyDiv w:val="1"/>
      <w:marLeft w:val="0"/>
      <w:marRight w:val="0"/>
      <w:marTop w:val="0"/>
      <w:marBottom w:val="0"/>
      <w:divBdr>
        <w:top w:val="none" w:sz="0" w:space="0" w:color="auto"/>
        <w:left w:val="none" w:sz="0" w:space="0" w:color="auto"/>
        <w:bottom w:val="none" w:sz="0" w:space="0" w:color="auto"/>
        <w:right w:val="none" w:sz="0" w:space="0" w:color="auto"/>
      </w:divBdr>
      <w:divsChild>
        <w:div w:id="1256282324">
          <w:marLeft w:val="547"/>
          <w:marRight w:val="0"/>
          <w:marTop w:val="0"/>
          <w:marBottom w:val="0"/>
          <w:divBdr>
            <w:top w:val="none" w:sz="0" w:space="0" w:color="auto"/>
            <w:left w:val="none" w:sz="0" w:space="0" w:color="auto"/>
            <w:bottom w:val="none" w:sz="0" w:space="0" w:color="auto"/>
            <w:right w:val="none" w:sz="0" w:space="0" w:color="auto"/>
          </w:divBdr>
        </w:div>
      </w:divsChild>
    </w:div>
    <w:div w:id="1800956954">
      <w:bodyDiv w:val="1"/>
      <w:marLeft w:val="0"/>
      <w:marRight w:val="0"/>
      <w:marTop w:val="0"/>
      <w:marBottom w:val="0"/>
      <w:divBdr>
        <w:top w:val="none" w:sz="0" w:space="0" w:color="auto"/>
        <w:left w:val="none" w:sz="0" w:space="0" w:color="auto"/>
        <w:bottom w:val="none" w:sz="0" w:space="0" w:color="auto"/>
        <w:right w:val="none" w:sz="0" w:space="0" w:color="auto"/>
      </w:divBdr>
    </w:div>
    <w:div w:id="1857882935">
      <w:bodyDiv w:val="1"/>
      <w:marLeft w:val="0"/>
      <w:marRight w:val="0"/>
      <w:marTop w:val="0"/>
      <w:marBottom w:val="0"/>
      <w:divBdr>
        <w:top w:val="none" w:sz="0" w:space="0" w:color="auto"/>
        <w:left w:val="none" w:sz="0" w:space="0" w:color="auto"/>
        <w:bottom w:val="none" w:sz="0" w:space="0" w:color="auto"/>
        <w:right w:val="none" w:sz="0" w:space="0" w:color="auto"/>
      </w:divBdr>
    </w:div>
    <w:div w:id="2053264335">
      <w:bodyDiv w:val="1"/>
      <w:marLeft w:val="0"/>
      <w:marRight w:val="0"/>
      <w:marTop w:val="0"/>
      <w:marBottom w:val="0"/>
      <w:divBdr>
        <w:top w:val="none" w:sz="0" w:space="0" w:color="auto"/>
        <w:left w:val="none" w:sz="0" w:space="0" w:color="auto"/>
        <w:bottom w:val="none" w:sz="0" w:space="0" w:color="auto"/>
        <w:right w:val="none" w:sz="0" w:space="0" w:color="auto"/>
      </w:divBdr>
      <w:divsChild>
        <w:div w:id="343216896">
          <w:marLeft w:val="547"/>
          <w:marRight w:val="0"/>
          <w:marTop w:val="0"/>
          <w:marBottom w:val="0"/>
          <w:divBdr>
            <w:top w:val="none" w:sz="0" w:space="0" w:color="auto"/>
            <w:left w:val="none" w:sz="0" w:space="0" w:color="auto"/>
            <w:bottom w:val="none" w:sz="0" w:space="0" w:color="auto"/>
            <w:right w:val="none" w:sz="0" w:space="0" w:color="auto"/>
          </w:divBdr>
        </w:div>
      </w:divsChild>
    </w:div>
    <w:div w:id="2129203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package" Target="embeddings/Microsoft_Word_Document.docx"/><Relationship Id="rId18" Type="http://schemas.openxmlformats.org/officeDocument/2006/relationships/image" Target="media/image8.emf"/><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package" Target="embeddings/Microsoft_Word_Document3.docx"/><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package" Target="embeddings/Microsoft_Word_Document2.docx"/><Relationship Id="rId25" Type="http://schemas.openxmlformats.org/officeDocument/2006/relationships/package" Target="embeddings/Microsoft_Word_Document5.docx"/><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9.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emf"/><Relationship Id="rId5" Type="http://schemas.openxmlformats.org/officeDocument/2006/relationships/webSettings" Target="webSettings.xml"/><Relationship Id="rId15" Type="http://schemas.openxmlformats.org/officeDocument/2006/relationships/package" Target="embeddings/Microsoft_Word_Document1.docx"/><Relationship Id="rId23" Type="http://schemas.openxmlformats.org/officeDocument/2006/relationships/package" Target="embeddings/Microsoft_Word_Document4.docx"/><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oleObject" Target="embeddings/Microsoft_Word_97_-_2003_Document.doc"/><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0.emf"/><Relationship Id="rId27" Type="http://schemas.openxmlformats.org/officeDocument/2006/relationships/oleObject" Target="embeddings/Microsoft_Word_97_-_2003_Document1.doc"/><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D32CEE-04AF-45D1-B7B0-EBC6B4DE0C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45</Pages>
  <Words>12723</Words>
  <Characters>72280</Characters>
  <Application>Microsoft Office Word</Application>
  <DocSecurity>4</DocSecurity>
  <Lines>602</Lines>
  <Paragraphs>169</Paragraphs>
  <ScaleCrop>false</ScaleCrop>
  <HeadingPairs>
    <vt:vector size="2" baseType="variant">
      <vt:variant>
        <vt:lpstr>Título</vt:lpstr>
      </vt:variant>
      <vt:variant>
        <vt:i4>1</vt:i4>
      </vt:variant>
    </vt:vector>
  </HeadingPairs>
  <TitlesOfParts>
    <vt:vector size="1" baseType="lpstr">
      <vt:lpstr>-PLA-2012</vt:lpstr>
    </vt:vector>
  </TitlesOfParts>
  <Company>.</Company>
  <LinksUpToDate>false</LinksUpToDate>
  <CharactersWithSpaces>84834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-PLA-2012</dc:title>
  <dc:creator>xbarrientos</dc:creator>
  <cp:lastModifiedBy>Alejandro Fonseca Arguedas (internet por Jones y Planificación)</cp:lastModifiedBy>
  <cp:revision>2</cp:revision>
  <dcterms:created xsi:type="dcterms:W3CDTF">2022-10-12T19:13:00Z</dcterms:created>
  <dcterms:modified xsi:type="dcterms:W3CDTF">2022-10-12T19:13:00Z</dcterms:modified>
</cp:coreProperties>
</file>