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A67B09" w14:textId="1816359C" w:rsidR="003222E6" w:rsidRPr="00A43A43" w:rsidRDefault="00B053CE" w:rsidP="003222E6">
      <w:pPr>
        <w:widowControl w:val="0"/>
        <w:jc w:val="right"/>
        <w:rPr>
          <w:rFonts w:ascii="Book Antiqua" w:hAnsi="Book Antiqua" w:cs="Book Antiqua"/>
          <w:snapToGrid w:val="0"/>
          <w:sz w:val="24"/>
          <w:szCs w:val="24"/>
        </w:rPr>
      </w:pPr>
      <w:r>
        <w:rPr>
          <w:rFonts w:ascii="Book Antiqua" w:hAnsi="Book Antiqua" w:cs="Book Antiqua"/>
          <w:snapToGrid w:val="0"/>
          <w:sz w:val="24"/>
          <w:szCs w:val="24"/>
        </w:rPr>
        <w:t>946</w:t>
      </w:r>
      <w:r w:rsidR="003222E6" w:rsidRPr="00A43A43">
        <w:rPr>
          <w:rFonts w:ascii="Book Antiqua" w:hAnsi="Book Antiqua" w:cs="Book Antiqua"/>
          <w:snapToGrid w:val="0"/>
          <w:sz w:val="24"/>
          <w:szCs w:val="24"/>
        </w:rPr>
        <w:t>-PLA-</w:t>
      </w:r>
      <w:r w:rsidR="003222E6">
        <w:rPr>
          <w:rFonts w:ascii="Book Antiqua" w:hAnsi="Book Antiqua" w:cs="Book Antiqua"/>
          <w:snapToGrid w:val="0"/>
          <w:sz w:val="24"/>
          <w:szCs w:val="24"/>
        </w:rPr>
        <w:t>OI</w:t>
      </w:r>
      <w:r w:rsidR="003222E6" w:rsidRPr="00A43A43">
        <w:rPr>
          <w:rFonts w:ascii="Book Antiqua" w:hAnsi="Book Antiqua" w:cs="Book Antiqua"/>
          <w:snapToGrid w:val="0"/>
          <w:sz w:val="24"/>
          <w:szCs w:val="24"/>
        </w:rPr>
        <w:t>-2021</w:t>
      </w:r>
    </w:p>
    <w:p w14:paraId="46CAAD95" w14:textId="77777777" w:rsidR="003222E6" w:rsidRPr="00A43A43" w:rsidRDefault="003222E6" w:rsidP="003222E6">
      <w:pPr>
        <w:widowControl w:val="0"/>
        <w:jc w:val="center"/>
        <w:rPr>
          <w:rFonts w:ascii="Book Antiqua" w:hAnsi="Book Antiqua" w:cs="Book Antiqua"/>
          <w:snapToGrid w:val="0"/>
          <w:sz w:val="24"/>
          <w:szCs w:val="24"/>
        </w:rPr>
      </w:pPr>
      <w:r>
        <w:rPr>
          <w:rFonts w:ascii="Book Antiqua" w:hAnsi="Book Antiqua" w:cs="Book Antiqua"/>
          <w:sz w:val="24"/>
          <w:szCs w:val="24"/>
        </w:rPr>
        <w:t xml:space="preserve">                                                                                                                    </w:t>
      </w:r>
      <w:r w:rsidRPr="00A43A43">
        <w:rPr>
          <w:rFonts w:ascii="Book Antiqua" w:hAnsi="Book Antiqua" w:cs="Book Antiqua"/>
          <w:sz w:val="24"/>
          <w:szCs w:val="24"/>
        </w:rPr>
        <w:t xml:space="preserve">Ref. </w:t>
      </w:r>
      <w:proofErr w:type="spellStart"/>
      <w:r w:rsidRPr="00A43A43">
        <w:rPr>
          <w:rFonts w:ascii="Book Antiqua" w:hAnsi="Book Antiqua" w:cs="Book Antiqua"/>
          <w:sz w:val="24"/>
          <w:szCs w:val="24"/>
        </w:rPr>
        <w:t>SICE</w:t>
      </w:r>
      <w:proofErr w:type="spellEnd"/>
      <w:r w:rsidRPr="00A43A43">
        <w:rPr>
          <w:rFonts w:ascii="Book Antiqua" w:hAnsi="Book Antiqua" w:cs="Book Antiqua"/>
          <w:sz w:val="24"/>
          <w:szCs w:val="24"/>
        </w:rPr>
        <w:t xml:space="preserve">: </w:t>
      </w:r>
      <w:r>
        <w:rPr>
          <w:rFonts w:ascii="Book Antiqua" w:hAnsi="Book Antiqua" w:cs="Book Antiqua"/>
          <w:sz w:val="24"/>
          <w:szCs w:val="24"/>
        </w:rPr>
        <w:t>234-18</w:t>
      </w:r>
    </w:p>
    <w:p w14:paraId="68721880" w14:textId="77777777" w:rsidR="003222E6" w:rsidRPr="00A43A43" w:rsidRDefault="003222E6" w:rsidP="003222E6">
      <w:pPr>
        <w:widowControl w:val="0"/>
        <w:rPr>
          <w:rFonts w:ascii="Book Antiqua" w:hAnsi="Book Antiqua" w:cs="Book Antiqua"/>
          <w:snapToGrid w:val="0"/>
          <w:sz w:val="24"/>
          <w:szCs w:val="24"/>
        </w:rPr>
      </w:pPr>
    </w:p>
    <w:p w14:paraId="7C22CB80" w14:textId="4D368DF3" w:rsidR="003222E6" w:rsidRPr="00A43A43" w:rsidRDefault="00D70933" w:rsidP="003222E6">
      <w:pPr>
        <w:widowControl w:val="0"/>
        <w:rPr>
          <w:rFonts w:ascii="Book Antiqua" w:hAnsi="Book Antiqua" w:cs="Book Antiqua"/>
          <w:snapToGrid w:val="0"/>
          <w:sz w:val="24"/>
          <w:szCs w:val="24"/>
        </w:rPr>
      </w:pPr>
      <w:r>
        <w:rPr>
          <w:rFonts w:ascii="Book Antiqua" w:hAnsi="Book Antiqua" w:cs="Book Antiqua"/>
          <w:snapToGrid w:val="0"/>
          <w:sz w:val="24"/>
          <w:szCs w:val="24"/>
        </w:rPr>
        <w:t>2</w:t>
      </w:r>
      <w:r w:rsidR="00B053CE">
        <w:rPr>
          <w:rFonts w:ascii="Book Antiqua" w:hAnsi="Book Antiqua" w:cs="Book Antiqua"/>
          <w:snapToGrid w:val="0"/>
          <w:sz w:val="24"/>
          <w:szCs w:val="24"/>
        </w:rPr>
        <w:t>4</w:t>
      </w:r>
      <w:r w:rsidR="003222E6">
        <w:rPr>
          <w:rFonts w:ascii="Book Antiqua" w:hAnsi="Book Antiqua" w:cs="Book Antiqua"/>
          <w:snapToGrid w:val="0"/>
          <w:sz w:val="24"/>
          <w:szCs w:val="24"/>
        </w:rPr>
        <w:t xml:space="preserve"> de agosto </w:t>
      </w:r>
      <w:r w:rsidR="003222E6" w:rsidRPr="00A43A43">
        <w:rPr>
          <w:rFonts w:ascii="Book Antiqua" w:hAnsi="Book Antiqua" w:cs="Book Antiqua"/>
          <w:snapToGrid w:val="0"/>
          <w:sz w:val="24"/>
          <w:szCs w:val="24"/>
        </w:rPr>
        <w:t>de 2021</w:t>
      </w:r>
    </w:p>
    <w:p w14:paraId="5DE5E802" w14:textId="77777777" w:rsidR="003222E6" w:rsidRPr="00A43A43" w:rsidRDefault="003222E6" w:rsidP="003222E6">
      <w:pPr>
        <w:widowControl w:val="0"/>
        <w:rPr>
          <w:rFonts w:ascii="Book Antiqua" w:hAnsi="Book Antiqua" w:cs="Book Antiqua"/>
          <w:snapToGrid w:val="0"/>
          <w:sz w:val="24"/>
          <w:szCs w:val="24"/>
        </w:rPr>
      </w:pPr>
    </w:p>
    <w:p w14:paraId="58026DF7" w14:textId="77777777" w:rsidR="003222E6" w:rsidRPr="00A43A43" w:rsidRDefault="003222E6" w:rsidP="003222E6">
      <w:pPr>
        <w:widowControl w:val="0"/>
        <w:rPr>
          <w:rFonts w:ascii="Book Antiqua" w:hAnsi="Book Antiqua" w:cs="Book Antiqua"/>
          <w:snapToGrid w:val="0"/>
          <w:sz w:val="24"/>
          <w:szCs w:val="24"/>
        </w:rPr>
      </w:pPr>
    </w:p>
    <w:p w14:paraId="70418361" w14:textId="77777777" w:rsidR="003222E6" w:rsidRPr="00A43A43" w:rsidRDefault="003222E6" w:rsidP="003222E6">
      <w:pPr>
        <w:jc w:val="both"/>
        <w:rPr>
          <w:rFonts w:ascii="Book Antiqua" w:hAnsi="Book Antiqua" w:cs="Book Antiqua"/>
          <w:color w:val="000000"/>
          <w:sz w:val="24"/>
          <w:szCs w:val="24"/>
        </w:rPr>
      </w:pPr>
    </w:p>
    <w:p w14:paraId="1C5A1A99" w14:textId="77777777" w:rsidR="003222E6" w:rsidRPr="00A43A43" w:rsidRDefault="003222E6" w:rsidP="003222E6">
      <w:pPr>
        <w:jc w:val="both"/>
        <w:rPr>
          <w:rFonts w:ascii="Book Antiqua" w:hAnsi="Book Antiqua" w:cs="Book Antiqua"/>
          <w:color w:val="000000"/>
          <w:sz w:val="24"/>
          <w:szCs w:val="24"/>
        </w:rPr>
      </w:pPr>
      <w:r w:rsidRPr="00A43A43">
        <w:rPr>
          <w:rFonts w:ascii="Book Antiqua" w:hAnsi="Book Antiqua" w:cs="Book Antiqua"/>
          <w:color w:val="000000"/>
          <w:sz w:val="24"/>
          <w:szCs w:val="24"/>
        </w:rPr>
        <w:t>Licenciada</w:t>
      </w:r>
    </w:p>
    <w:p w14:paraId="47BB2AE3" w14:textId="77777777" w:rsidR="003222E6" w:rsidRPr="00A43A43" w:rsidRDefault="003222E6" w:rsidP="003222E6">
      <w:pPr>
        <w:jc w:val="both"/>
        <w:rPr>
          <w:rFonts w:ascii="Book Antiqua" w:hAnsi="Book Antiqua" w:cs="Book Antiqua"/>
          <w:color w:val="000000"/>
          <w:sz w:val="24"/>
          <w:szCs w:val="24"/>
        </w:rPr>
      </w:pPr>
      <w:r w:rsidRPr="00A43A43">
        <w:rPr>
          <w:rFonts w:ascii="Book Antiqua" w:hAnsi="Book Antiqua" w:cs="Book Antiqua"/>
          <w:color w:val="000000"/>
          <w:sz w:val="24"/>
          <w:szCs w:val="24"/>
        </w:rPr>
        <w:t xml:space="preserve">Silvia Navarro </w:t>
      </w:r>
      <w:proofErr w:type="spellStart"/>
      <w:r w:rsidRPr="00A43A43">
        <w:rPr>
          <w:rFonts w:ascii="Book Antiqua" w:hAnsi="Book Antiqua" w:cs="Book Antiqua"/>
          <w:color w:val="000000"/>
          <w:sz w:val="24"/>
          <w:szCs w:val="24"/>
        </w:rPr>
        <w:t>Romanini</w:t>
      </w:r>
      <w:proofErr w:type="spellEnd"/>
    </w:p>
    <w:p w14:paraId="72690EFE" w14:textId="77777777" w:rsidR="003222E6" w:rsidRPr="00A43A43" w:rsidRDefault="003222E6" w:rsidP="003222E6">
      <w:pPr>
        <w:jc w:val="both"/>
        <w:rPr>
          <w:rFonts w:ascii="Book Antiqua" w:hAnsi="Book Antiqua" w:cs="Book Antiqua"/>
          <w:color w:val="000000"/>
          <w:sz w:val="24"/>
          <w:szCs w:val="24"/>
        </w:rPr>
      </w:pPr>
      <w:r w:rsidRPr="00A43A43">
        <w:rPr>
          <w:rFonts w:ascii="Book Antiqua" w:hAnsi="Book Antiqua" w:cs="Book Antiqua"/>
          <w:color w:val="000000"/>
          <w:sz w:val="24"/>
          <w:szCs w:val="24"/>
        </w:rPr>
        <w:t>Secretaría General de la Corte</w:t>
      </w:r>
    </w:p>
    <w:p w14:paraId="43711FE2" w14:textId="77777777" w:rsidR="003222E6" w:rsidRPr="00A43A43" w:rsidRDefault="003222E6" w:rsidP="003222E6">
      <w:pPr>
        <w:widowControl w:val="0"/>
        <w:rPr>
          <w:rFonts w:ascii="Book Antiqua" w:hAnsi="Book Antiqua" w:cs="Book Antiqua"/>
          <w:color w:val="000000"/>
          <w:sz w:val="24"/>
          <w:szCs w:val="24"/>
        </w:rPr>
      </w:pPr>
    </w:p>
    <w:p w14:paraId="65E0F372" w14:textId="77777777" w:rsidR="003222E6" w:rsidRPr="00A43A43" w:rsidRDefault="003222E6" w:rsidP="003222E6">
      <w:pPr>
        <w:widowControl w:val="0"/>
        <w:rPr>
          <w:rFonts w:ascii="Book Antiqua" w:hAnsi="Book Antiqua" w:cs="Book Antiqua"/>
          <w:snapToGrid w:val="0"/>
          <w:color w:val="000000"/>
          <w:sz w:val="24"/>
          <w:szCs w:val="24"/>
        </w:rPr>
      </w:pPr>
    </w:p>
    <w:p w14:paraId="01E84E29" w14:textId="77777777" w:rsidR="003222E6" w:rsidRPr="00A43A43" w:rsidRDefault="003222E6" w:rsidP="003222E6">
      <w:pPr>
        <w:widowControl w:val="0"/>
        <w:rPr>
          <w:rFonts w:ascii="Book Antiqua" w:hAnsi="Book Antiqua" w:cs="Book Antiqua"/>
          <w:snapToGrid w:val="0"/>
          <w:color w:val="000000"/>
          <w:sz w:val="24"/>
          <w:szCs w:val="24"/>
        </w:rPr>
      </w:pPr>
      <w:r w:rsidRPr="00A43A43">
        <w:rPr>
          <w:rFonts w:ascii="Book Antiqua" w:hAnsi="Book Antiqua" w:cs="Book Antiqua"/>
          <w:snapToGrid w:val="0"/>
          <w:color w:val="000000"/>
          <w:sz w:val="24"/>
          <w:szCs w:val="24"/>
        </w:rPr>
        <w:t>Estimada señora:</w:t>
      </w:r>
    </w:p>
    <w:p w14:paraId="480B2408" w14:textId="77777777" w:rsidR="003222E6" w:rsidRPr="00A43A43" w:rsidRDefault="003222E6" w:rsidP="003222E6">
      <w:pPr>
        <w:widowControl w:val="0"/>
        <w:jc w:val="both"/>
        <w:rPr>
          <w:rFonts w:ascii="Book Antiqua" w:hAnsi="Book Antiqua" w:cs="Book Antiqua"/>
          <w:snapToGrid w:val="0"/>
          <w:sz w:val="24"/>
          <w:szCs w:val="24"/>
        </w:rPr>
      </w:pPr>
    </w:p>
    <w:p w14:paraId="79E99E99" w14:textId="78D84BB9" w:rsidR="000B4680" w:rsidRPr="00401343" w:rsidRDefault="000B4680" w:rsidP="000B4680">
      <w:pPr>
        <w:tabs>
          <w:tab w:val="left" w:pos="8789"/>
        </w:tabs>
        <w:ind w:right="-91" w:firstLine="708"/>
        <w:jc w:val="both"/>
        <w:rPr>
          <w:rFonts w:ascii="Book Antiqua" w:hAnsi="Book Antiqua"/>
          <w:sz w:val="24"/>
          <w:szCs w:val="24"/>
        </w:rPr>
      </w:pPr>
      <w:r w:rsidRPr="00401343">
        <w:rPr>
          <w:rFonts w:ascii="Book Antiqua" w:hAnsi="Book Antiqua" w:cs="Book Antiqua"/>
          <w:sz w:val="24"/>
          <w:szCs w:val="24"/>
        </w:rPr>
        <w:t>En atención al oficio 1511-18, donde se transcribe el acuerdo tomado por el Consejo Superior en sesión celebrada el 6 de febrero de 2018, artículo XLVIII, le</w:t>
      </w:r>
      <w:r w:rsidR="00B053CE">
        <w:rPr>
          <w:rFonts w:ascii="Book Antiqua" w:hAnsi="Book Antiqua" w:cs="Book Antiqua"/>
          <w:sz w:val="24"/>
          <w:szCs w:val="24"/>
        </w:rPr>
        <w:t xml:space="preserve"> </w:t>
      </w:r>
      <w:r w:rsidRPr="00401343">
        <w:rPr>
          <w:rFonts w:ascii="Book Antiqua" w:hAnsi="Book Antiqua" w:cs="Book Antiqua"/>
          <w:sz w:val="24"/>
          <w:szCs w:val="24"/>
        </w:rPr>
        <w:t xml:space="preserve">remito el informe suscrito por la Licda. Ginethe Retana Ureña, </w:t>
      </w:r>
      <w:proofErr w:type="gramStart"/>
      <w:r w:rsidRPr="00401343">
        <w:rPr>
          <w:rFonts w:ascii="Book Antiqua" w:hAnsi="Book Antiqua" w:cs="Book Antiqua"/>
          <w:sz w:val="24"/>
          <w:szCs w:val="24"/>
        </w:rPr>
        <w:t>Jefa</w:t>
      </w:r>
      <w:proofErr w:type="gramEnd"/>
      <w:r w:rsidRPr="00401343">
        <w:rPr>
          <w:rFonts w:ascii="Book Antiqua" w:hAnsi="Book Antiqua" w:cs="Book Antiqua"/>
          <w:sz w:val="24"/>
          <w:szCs w:val="24"/>
        </w:rPr>
        <w:t xml:space="preserve"> del Subproceso de Organización Institucional, relacionado con a</w:t>
      </w:r>
      <w:r w:rsidRPr="00401343">
        <w:rPr>
          <w:rFonts w:ascii="Book Antiqua" w:hAnsi="Book Antiqua"/>
          <w:sz w:val="24"/>
          <w:szCs w:val="24"/>
        </w:rPr>
        <w:t>nalizar el traslado de las plazas de Técnicos Judiciales que se encuentran adscritas al Ministerio Público y destacadas en el programa de Justicia Restaurativa, al Centro de Gestión y Apoyo para Mejoramiento de la Función Jurisdiccional.</w:t>
      </w:r>
    </w:p>
    <w:p w14:paraId="12764481" w14:textId="77777777" w:rsidR="000B4680" w:rsidRPr="00A43A43" w:rsidRDefault="000B4680" w:rsidP="000B4680">
      <w:pPr>
        <w:rPr>
          <w:rFonts w:ascii="Book Antiqua" w:hAnsi="Book Antiqua" w:cs="Book Antiqua"/>
          <w:color w:val="0000FF"/>
          <w:sz w:val="24"/>
          <w:szCs w:val="24"/>
          <w:u w:val="single"/>
        </w:rPr>
      </w:pPr>
      <w:r w:rsidRPr="00A43A43">
        <w:rPr>
          <w:rFonts w:ascii="Book Antiqua" w:hAnsi="Book Antiqua" w:cs="Book Antiqua"/>
          <w:color w:val="0000FF"/>
          <w:sz w:val="24"/>
          <w:szCs w:val="24"/>
          <w:u w:val="single"/>
        </w:rPr>
        <w:t xml:space="preserve"> </w:t>
      </w:r>
    </w:p>
    <w:p w14:paraId="5E2EB226" w14:textId="77777777" w:rsidR="000B4680" w:rsidRPr="00401343" w:rsidRDefault="000B4680" w:rsidP="000B4680">
      <w:pPr>
        <w:tabs>
          <w:tab w:val="num" w:pos="709"/>
        </w:tabs>
        <w:jc w:val="both"/>
        <w:rPr>
          <w:rFonts w:ascii="Book Antiqua" w:hAnsi="Book Antiqua" w:cs="Book Antiqua"/>
          <w:sz w:val="24"/>
          <w:szCs w:val="24"/>
        </w:rPr>
      </w:pPr>
      <w:r w:rsidRPr="00A43A43">
        <w:rPr>
          <w:rFonts w:ascii="Book Antiqua" w:hAnsi="Book Antiqua" w:cs="Book Antiqua"/>
          <w:sz w:val="24"/>
          <w:szCs w:val="24"/>
        </w:rPr>
        <w:tab/>
        <w:t xml:space="preserve">Con el fin de que se manifestaran al respecto, mediante oficio </w:t>
      </w:r>
      <w:r>
        <w:rPr>
          <w:rFonts w:ascii="Book Antiqua" w:hAnsi="Book Antiqua" w:cs="Book Antiqua"/>
          <w:sz w:val="24"/>
          <w:szCs w:val="24"/>
        </w:rPr>
        <w:t>1055-PLA-OI-2019</w:t>
      </w:r>
      <w:r w:rsidRPr="00A43A43">
        <w:rPr>
          <w:rFonts w:ascii="Book Antiqua" w:hAnsi="Book Antiqua" w:cs="Book Antiqua"/>
          <w:sz w:val="24"/>
          <w:szCs w:val="24"/>
        </w:rPr>
        <w:t xml:space="preserve">, del </w:t>
      </w:r>
      <w:r>
        <w:rPr>
          <w:rFonts w:ascii="Book Antiqua" w:hAnsi="Book Antiqua" w:cs="Book Antiqua"/>
          <w:sz w:val="24"/>
          <w:szCs w:val="24"/>
        </w:rPr>
        <w:t>05 de julio del 2019</w:t>
      </w:r>
      <w:r w:rsidRPr="00A43A43">
        <w:rPr>
          <w:rFonts w:ascii="Book Antiqua" w:hAnsi="Book Antiqua" w:cs="Book Antiqua"/>
          <w:sz w:val="24"/>
          <w:szCs w:val="24"/>
        </w:rPr>
        <w:t>, el preliminar de este documento fue puesto en conocimiento de</w:t>
      </w:r>
      <w:r>
        <w:rPr>
          <w:rFonts w:ascii="Book Antiqua" w:hAnsi="Book Antiqua" w:cs="Book Antiqua"/>
          <w:sz w:val="24"/>
          <w:szCs w:val="24"/>
        </w:rPr>
        <w:t>l Programa de Justicia Restaurativa,</w:t>
      </w:r>
      <w:r w:rsidRPr="00401343">
        <w:t xml:space="preserve"> </w:t>
      </w:r>
      <w:r w:rsidRPr="00401343">
        <w:rPr>
          <w:rFonts w:ascii="Book Antiqua" w:hAnsi="Book Antiqua" w:cs="Book Antiqua"/>
          <w:sz w:val="24"/>
          <w:szCs w:val="24"/>
        </w:rPr>
        <w:t>Fiscal</w:t>
      </w:r>
      <w:r>
        <w:rPr>
          <w:rFonts w:ascii="Book Antiqua" w:hAnsi="Book Antiqua" w:cs="Book Antiqua"/>
          <w:sz w:val="24"/>
          <w:szCs w:val="24"/>
        </w:rPr>
        <w:t>í</w:t>
      </w:r>
      <w:r w:rsidRPr="00401343">
        <w:rPr>
          <w:rFonts w:ascii="Book Antiqua" w:hAnsi="Book Antiqua" w:cs="Book Antiqua"/>
          <w:sz w:val="24"/>
          <w:szCs w:val="24"/>
        </w:rPr>
        <w:t xml:space="preserve">a General de la República  </w:t>
      </w:r>
    </w:p>
    <w:p w14:paraId="407538DE" w14:textId="77777777" w:rsidR="000B4680" w:rsidRPr="00401343" w:rsidRDefault="000B4680" w:rsidP="000B4680">
      <w:pPr>
        <w:tabs>
          <w:tab w:val="num" w:pos="709"/>
        </w:tabs>
        <w:jc w:val="both"/>
        <w:rPr>
          <w:rFonts w:ascii="Book Antiqua" w:hAnsi="Book Antiqua" w:cs="Book Antiqua"/>
          <w:sz w:val="24"/>
          <w:szCs w:val="24"/>
        </w:rPr>
      </w:pPr>
      <w:r>
        <w:rPr>
          <w:rFonts w:ascii="Book Antiqua" w:hAnsi="Book Antiqua" w:cs="Book Antiqua"/>
          <w:sz w:val="24"/>
          <w:szCs w:val="24"/>
        </w:rPr>
        <w:t xml:space="preserve">y del </w:t>
      </w:r>
      <w:bookmarkStart w:id="0" w:name="_Hlk78552261"/>
      <w:r w:rsidRPr="00401343">
        <w:rPr>
          <w:rFonts w:ascii="Book Antiqua" w:hAnsi="Book Antiqua" w:cs="Book Antiqua"/>
          <w:sz w:val="24"/>
          <w:szCs w:val="24"/>
        </w:rPr>
        <w:t>Centro de Apoyo, Coordinación y Mejoramiento</w:t>
      </w:r>
      <w:r>
        <w:rPr>
          <w:rFonts w:ascii="Book Antiqua" w:hAnsi="Book Antiqua" w:cs="Book Antiqua"/>
          <w:sz w:val="24"/>
          <w:szCs w:val="24"/>
        </w:rPr>
        <w:t xml:space="preserve"> </w:t>
      </w:r>
      <w:r w:rsidRPr="00401343">
        <w:rPr>
          <w:rFonts w:ascii="Book Antiqua" w:hAnsi="Book Antiqua" w:cs="Book Antiqua"/>
          <w:sz w:val="24"/>
          <w:szCs w:val="24"/>
        </w:rPr>
        <w:t>de la Función Jurisdiccional</w:t>
      </w:r>
      <w:bookmarkEnd w:id="0"/>
      <w:r>
        <w:rPr>
          <w:rFonts w:ascii="Book Antiqua" w:hAnsi="Book Antiqua" w:cs="Book Antiqua"/>
          <w:sz w:val="24"/>
          <w:szCs w:val="24"/>
        </w:rPr>
        <w:t xml:space="preserve">. También se le solicitó criterio a la Defensa Pública y al </w:t>
      </w:r>
      <w:bookmarkStart w:id="1" w:name="_Hlk78552309"/>
      <w:r>
        <w:rPr>
          <w:rFonts w:ascii="Book Antiqua" w:hAnsi="Book Antiqua" w:cs="Book Antiqua"/>
          <w:sz w:val="24"/>
          <w:szCs w:val="24"/>
        </w:rPr>
        <w:t>Departamento de Trabajo Social y Psicología</w:t>
      </w:r>
      <w:bookmarkEnd w:id="1"/>
      <w:r>
        <w:rPr>
          <w:rFonts w:ascii="Book Antiqua" w:hAnsi="Book Antiqua" w:cs="Book Antiqua"/>
          <w:sz w:val="24"/>
          <w:szCs w:val="24"/>
        </w:rPr>
        <w:t xml:space="preserve">. Como respuesta se recibieron los oficios JEFDP-767-2019 el 12 de julio del 2019 de la Defensa Pública, 286-CACMFJ-JEF-2019 el 15 de julio del 2019 del </w:t>
      </w:r>
      <w:r w:rsidRPr="00401343">
        <w:rPr>
          <w:rFonts w:ascii="Book Antiqua" w:hAnsi="Book Antiqua" w:cs="Book Antiqua"/>
          <w:sz w:val="24"/>
          <w:szCs w:val="24"/>
        </w:rPr>
        <w:t>Centro de Apoyo, Coordinación y Mejoramiento</w:t>
      </w:r>
      <w:r>
        <w:rPr>
          <w:rFonts w:ascii="Book Antiqua" w:hAnsi="Book Antiqua" w:cs="Book Antiqua"/>
          <w:sz w:val="24"/>
          <w:szCs w:val="24"/>
        </w:rPr>
        <w:t xml:space="preserve"> </w:t>
      </w:r>
      <w:r w:rsidRPr="00401343">
        <w:rPr>
          <w:rFonts w:ascii="Book Antiqua" w:hAnsi="Book Antiqua" w:cs="Book Antiqua"/>
          <w:sz w:val="24"/>
          <w:szCs w:val="24"/>
        </w:rPr>
        <w:t>de la Función Jurisdiccional</w:t>
      </w:r>
      <w:r>
        <w:rPr>
          <w:rFonts w:ascii="Book Antiqua" w:hAnsi="Book Antiqua" w:cs="Book Antiqua"/>
          <w:sz w:val="24"/>
          <w:szCs w:val="24"/>
        </w:rPr>
        <w:t xml:space="preserve"> y el DTSP-102-2019 el 24 de julio de 2019 del Departamento de Trabajo Social y Psicología.  Además, </w:t>
      </w:r>
      <w:r w:rsidRPr="00551AAD">
        <w:rPr>
          <w:rFonts w:ascii="Book Antiqua" w:hAnsi="Book Antiqua" w:cs="Book Antiqua"/>
          <w:sz w:val="24"/>
          <w:szCs w:val="24"/>
        </w:rPr>
        <w:t>se realizó una reunión virtual el pasado 17 y 21 de mayo con la Máster Jovanna Calderón Altamirano, Coordinadora de la Oficina Rectora de Justicia Restaurativa y con la Licda. Sara Arce Moya, Fiscala Adjunta de Justicia Restaurativa, quienes mostraron una actualización de la información brindada en esa ocasión.</w:t>
      </w:r>
      <w:r w:rsidRPr="00A43A43">
        <w:rPr>
          <w:rFonts w:ascii="Book Antiqua" w:hAnsi="Book Antiqua" w:cs="Book Antiqua"/>
          <w:sz w:val="24"/>
          <w:szCs w:val="24"/>
        </w:rPr>
        <w:t xml:space="preserve"> L</w:t>
      </w:r>
      <w:r w:rsidRPr="00A43A43">
        <w:rPr>
          <w:rFonts w:ascii="Book Antiqua" w:hAnsi="Book Antiqua" w:cs="Book Antiqua"/>
          <w:color w:val="000000"/>
          <w:sz w:val="24"/>
          <w:szCs w:val="24"/>
        </w:rPr>
        <w:t>as observaciones</w:t>
      </w:r>
      <w:r w:rsidRPr="00A43A43">
        <w:rPr>
          <w:rFonts w:ascii="Book Antiqua" w:hAnsi="Book Antiqua" w:cs="Book Antiqua"/>
          <w:b/>
          <w:sz w:val="24"/>
          <w:szCs w:val="24"/>
        </w:rPr>
        <w:t xml:space="preserve"> </w:t>
      </w:r>
      <w:r w:rsidRPr="00A43A43">
        <w:rPr>
          <w:rFonts w:ascii="Book Antiqua" w:hAnsi="Book Antiqua" w:cs="Book Antiqua"/>
          <w:sz w:val="24"/>
          <w:szCs w:val="24"/>
        </w:rPr>
        <w:t>se consideraron en lo pertinente, en el informe que se presenta.</w:t>
      </w:r>
    </w:p>
    <w:p w14:paraId="7AF73CEF" w14:textId="77777777" w:rsidR="000B4680" w:rsidRDefault="000B4680">
      <w:pPr>
        <w:spacing w:after="160" w:line="259" w:lineRule="auto"/>
        <w:rPr>
          <w:rFonts w:ascii="Book Antiqua" w:hAnsi="Book Antiqua" w:cs="Book Antiqua"/>
          <w:sz w:val="24"/>
          <w:szCs w:val="24"/>
        </w:rPr>
      </w:pPr>
      <w:r>
        <w:rPr>
          <w:rFonts w:ascii="Book Antiqua" w:hAnsi="Book Antiqua" w:cs="Book Antiqua"/>
          <w:sz w:val="24"/>
          <w:szCs w:val="24"/>
        </w:rPr>
        <w:br w:type="page"/>
      </w:r>
    </w:p>
    <w:p w14:paraId="0CE032DD" w14:textId="4BF7B876" w:rsidR="00C06809" w:rsidRDefault="00B053CE" w:rsidP="003222E6">
      <w:pPr>
        <w:tabs>
          <w:tab w:val="left" w:pos="8789"/>
        </w:tabs>
        <w:ind w:right="-91" w:firstLine="708"/>
        <w:jc w:val="both"/>
        <w:rPr>
          <w:rFonts w:ascii="Book Antiqua" w:hAnsi="Book Antiqua"/>
          <w:sz w:val="24"/>
          <w:szCs w:val="24"/>
        </w:rPr>
      </w:pPr>
      <w:r>
        <w:rPr>
          <w:rFonts w:ascii="Book Antiqua" w:hAnsi="Book Antiqua" w:cs="Book Antiqua"/>
          <w:sz w:val="24"/>
          <w:szCs w:val="24"/>
        </w:rPr>
        <w:lastRenderedPageBreak/>
        <w:t>No se omite indicar que e</w:t>
      </w:r>
      <w:r w:rsidR="003222E6">
        <w:rPr>
          <w:rFonts w:ascii="Book Antiqua" w:hAnsi="Book Antiqua" w:cs="Book Antiqua"/>
          <w:sz w:val="24"/>
          <w:szCs w:val="24"/>
        </w:rPr>
        <w:t>l 3 de agosto recién pasado, se remitió el informe 869-PLA-OI-2021</w:t>
      </w:r>
      <w:r w:rsidR="007C75A6">
        <w:rPr>
          <w:rFonts w:ascii="Book Antiqua" w:hAnsi="Book Antiqua" w:cs="Book Antiqua"/>
          <w:sz w:val="24"/>
          <w:szCs w:val="24"/>
        </w:rPr>
        <w:t xml:space="preserve"> a la Secretaría General de la Corte, </w:t>
      </w:r>
      <w:r w:rsidR="003222E6">
        <w:rPr>
          <w:rFonts w:ascii="Book Antiqua" w:hAnsi="Book Antiqua" w:cs="Book Antiqua"/>
          <w:sz w:val="24"/>
          <w:szCs w:val="24"/>
        </w:rPr>
        <w:t xml:space="preserve">  </w:t>
      </w:r>
      <w:r w:rsidR="003222E6" w:rsidRPr="00401343">
        <w:rPr>
          <w:rFonts w:ascii="Book Antiqua" w:hAnsi="Book Antiqua" w:cs="Book Antiqua"/>
          <w:sz w:val="24"/>
          <w:szCs w:val="24"/>
        </w:rPr>
        <w:t xml:space="preserve">relacionado con </w:t>
      </w:r>
      <w:r w:rsidR="00C06809">
        <w:rPr>
          <w:rFonts w:ascii="Book Antiqua" w:hAnsi="Book Antiqua" w:cs="Book Antiqua"/>
          <w:sz w:val="24"/>
          <w:szCs w:val="24"/>
        </w:rPr>
        <w:t xml:space="preserve">analizar </w:t>
      </w:r>
      <w:r w:rsidR="003222E6" w:rsidRPr="00401343">
        <w:rPr>
          <w:rFonts w:ascii="Book Antiqua" w:hAnsi="Book Antiqua"/>
          <w:sz w:val="24"/>
          <w:szCs w:val="24"/>
        </w:rPr>
        <w:t>el traslado de las plazas de Técnicos Judiciales que se encuentran adscritas al Ministerio Público y destacadas en el programa de Justicia Restaurativa, al Centro de Gestión y Apoyo para Mejoramiento de la Función Jurisdiccional</w:t>
      </w:r>
      <w:r w:rsidR="003222E6">
        <w:rPr>
          <w:rFonts w:ascii="Book Antiqua" w:hAnsi="Book Antiqua"/>
          <w:sz w:val="24"/>
          <w:szCs w:val="24"/>
        </w:rPr>
        <w:t xml:space="preserve"> para ser del conocimiento de</w:t>
      </w:r>
      <w:r w:rsidR="009C64CE">
        <w:rPr>
          <w:rFonts w:ascii="Book Antiqua" w:hAnsi="Book Antiqua"/>
          <w:sz w:val="24"/>
          <w:szCs w:val="24"/>
        </w:rPr>
        <w:t xml:space="preserve">l Consejo Superior. </w:t>
      </w:r>
    </w:p>
    <w:p w14:paraId="39C896DA" w14:textId="7865C90F" w:rsidR="00C06809" w:rsidRDefault="00C06809" w:rsidP="003222E6">
      <w:pPr>
        <w:tabs>
          <w:tab w:val="left" w:pos="8789"/>
        </w:tabs>
        <w:ind w:right="-91" w:firstLine="708"/>
        <w:jc w:val="both"/>
        <w:rPr>
          <w:rFonts w:ascii="Book Antiqua" w:hAnsi="Book Antiqua"/>
          <w:sz w:val="24"/>
          <w:szCs w:val="24"/>
        </w:rPr>
      </w:pPr>
    </w:p>
    <w:p w14:paraId="76F0C6BF" w14:textId="77EF24DA" w:rsidR="001F3670" w:rsidRDefault="009C64CE" w:rsidP="004C1A4D">
      <w:pPr>
        <w:tabs>
          <w:tab w:val="left" w:pos="8789"/>
        </w:tabs>
        <w:ind w:right="-91" w:firstLine="708"/>
        <w:jc w:val="both"/>
        <w:rPr>
          <w:rFonts w:ascii="Book Antiqua" w:hAnsi="Book Antiqua"/>
          <w:sz w:val="24"/>
          <w:szCs w:val="24"/>
        </w:rPr>
      </w:pPr>
      <w:r>
        <w:rPr>
          <w:rFonts w:ascii="Book Antiqua" w:hAnsi="Book Antiqua"/>
          <w:sz w:val="24"/>
          <w:szCs w:val="24"/>
        </w:rPr>
        <w:t>No obstante, ante la solicitud</w:t>
      </w:r>
      <w:r w:rsidR="00C06809">
        <w:rPr>
          <w:rFonts w:ascii="Book Antiqua" w:hAnsi="Book Antiqua"/>
          <w:sz w:val="24"/>
          <w:szCs w:val="24"/>
        </w:rPr>
        <w:t xml:space="preserve"> presentada por el </w:t>
      </w:r>
      <w:r w:rsidR="00BB579A" w:rsidRPr="00BB579A">
        <w:rPr>
          <w:rFonts w:ascii="Book Antiqua" w:hAnsi="Book Antiqua"/>
          <w:sz w:val="24"/>
          <w:szCs w:val="24"/>
        </w:rPr>
        <w:t xml:space="preserve">Señor Magistrado Gerardo Rubén Alfaro Vargas, </w:t>
      </w:r>
      <w:r w:rsidR="001F3670">
        <w:rPr>
          <w:rFonts w:ascii="Book Antiqua" w:hAnsi="Book Antiqua"/>
          <w:sz w:val="24"/>
          <w:szCs w:val="24"/>
        </w:rPr>
        <w:t xml:space="preserve">mediante informe 232-ORJR-21 del pasado 11 de agosto, </w:t>
      </w:r>
      <w:r w:rsidR="00083E50">
        <w:rPr>
          <w:rFonts w:ascii="Book Antiqua" w:hAnsi="Book Antiqua"/>
          <w:sz w:val="24"/>
          <w:szCs w:val="24"/>
        </w:rPr>
        <w:t xml:space="preserve">para </w:t>
      </w:r>
      <w:r w:rsidR="001F3670">
        <w:rPr>
          <w:rFonts w:ascii="Book Antiqua" w:hAnsi="Book Antiqua"/>
          <w:sz w:val="24"/>
          <w:szCs w:val="24"/>
        </w:rPr>
        <w:t xml:space="preserve">aclarar algunas de las recomendaciones emitidas y </w:t>
      </w:r>
      <w:r w:rsidR="005B7FED">
        <w:rPr>
          <w:rFonts w:ascii="Book Antiqua" w:hAnsi="Book Antiqua"/>
          <w:sz w:val="24"/>
          <w:szCs w:val="24"/>
        </w:rPr>
        <w:t>organizarlas según la oficina a que corresponda</w:t>
      </w:r>
      <w:r w:rsidR="006472CD">
        <w:rPr>
          <w:rFonts w:ascii="Book Antiqua" w:hAnsi="Book Antiqua"/>
          <w:sz w:val="24"/>
          <w:szCs w:val="24"/>
        </w:rPr>
        <w:t xml:space="preserve"> y mejor</w:t>
      </w:r>
      <w:r w:rsidR="00583E79">
        <w:rPr>
          <w:rFonts w:ascii="Book Antiqua" w:hAnsi="Book Antiqua"/>
          <w:sz w:val="24"/>
          <w:szCs w:val="24"/>
        </w:rPr>
        <w:t xml:space="preserve">ar </w:t>
      </w:r>
      <w:r w:rsidR="00E96373">
        <w:rPr>
          <w:rFonts w:ascii="Book Antiqua" w:hAnsi="Book Antiqua"/>
          <w:sz w:val="24"/>
          <w:szCs w:val="24"/>
        </w:rPr>
        <w:t>su</w:t>
      </w:r>
      <w:r w:rsidR="006472CD">
        <w:rPr>
          <w:rFonts w:ascii="Book Antiqua" w:hAnsi="Book Antiqua"/>
          <w:sz w:val="24"/>
          <w:szCs w:val="24"/>
        </w:rPr>
        <w:t xml:space="preserve"> comprensión</w:t>
      </w:r>
      <w:r w:rsidR="005B7FED">
        <w:rPr>
          <w:rFonts w:ascii="Book Antiqua" w:hAnsi="Book Antiqua"/>
          <w:sz w:val="24"/>
          <w:szCs w:val="24"/>
        </w:rPr>
        <w:t xml:space="preserve">, se </w:t>
      </w:r>
      <w:r w:rsidR="0092142B">
        <w:rPr>
          <w:rFonts w:ascii="Book Antiqua" w:hAnsi="Book Antiqua"/>
          <w:sz w:val="24"/>
          <w:szCs w:val="24"/>
        </w:rPr>
        <w:t>realizó un</w:t>
      </w:r>
      <w:r w:rsidR="001F3670">
        <w:rPr>
          <w:rFonts w:ascii="Book Antiqua" w:hAnsi="Book Antiqua"/>
          <w:sz w:val="24"/>
          <w:szCs w:val="24"/>
        </w:rPr>
        <w:t>a sesión de trabajo el pasado 16 de agosto y se procedió a aclarar cada una de las observaciones presentadas en el referido estudio.</w:t>
      </w:r>
    </w:p>
    <w:p w14:paraId="37C6B961" w14:textId="77777777" w:rsidR="001F3670" w:rsidRDefault="001F3670" w:rsidP="004C1A4D">
      <w:pPr>
        <w:tabs>
          <w:tab w:val="left" w:pos="8789"/>
        </w:tabs>
        <w:ind w:right="-91" w:firstLine="708"/>
        <w:jc w:val="both"/>
        <w:rPr>
          <w:rFonts w:ascii="Book Antiqua" w:hAnsi="Book Antiqua"/>
          <w:sz w:val="24"/>
          <w:szCs w:val="24"/>
        </w:rPr>
      </w:pPr>
    </w:p>
    <w:p w14:paraId="363E10E6" w14:textId="610491AB" w:rsidR="003222E6" w:rsidRDefault="001F3670" w:rsidP="004C1A4D">
      <w:pPr>
        <w:tabs>
          <w:tab w:val="left" w:pos="8789"/>
        </w:tabs>
        <w:ind w:right="-91" w:firstLine="708"/>
        <w:jc w:val="both"/>
        <w:rPr>
          <w:rFonts w:ascii="Book Antiqua" w:hAnsi="Book Antiqua" w:cs="Book Antiqua"/>
          <w:sz w:val="24"/>
          <w:szCs w:val="24"/>
        </w:rPr>
      </w:pPr>
      <w:r>
        <w:rPr>
          <w:rFonts w:ascii="Book Antiqua" w:hAnsi="Book Antiqua"/>
          <w:sz w:val="24"/>
          <w:szCs w:val="24"/>
        </w:rPr>
        <w:t xml:space="preserve">Asimismo, se </w:t>
      </w:r>
      <w:r w:rsidR="00641A85">
        <w:rPr>
          <w:rFonts w:ascii="Book Antiqua" w:hAnsi="Book Antiqua"/>
          <w:sz w:val="24"/>
          <w:szCs w:val="24"/>
        </w:rPr>
        <w:t xml:space="preserve">procedió a </w:t>
      </w:r>
      <w:r w:rsidR="0092142B">
        <w:rPr>
          <w:rFonts w:ascii="Book Antiqua" w:hAnsi="Book Antiqua"/>
          <w:sz w:val="24"/>
          <w:szCs w:val="24"/>
        </w:rPr>
        <w:t>reacomod</w:t>
      </w:r>
      <w:r>
        <w:rPr>
          <w:rFonts w:ascii="Book Antiqua" w:hAnsi="Book Antiqua"/>
          <w:sz w:val="24"/>
          <w:szCs w:val="24"/>
        </w:rPr>
        <w:t>ar</w:t>
      </w:r>
      <w:r w:rsidR="0092142B">
        <w:rPr>
          <w:rFonts w:ascii="Book Antiqua" w:hAnsi="Book Antiqua"/>
          <w:sz w:val="24"/>
          <w:szCs w:val="24"/>
        </w:rPr>
        <w:t xml:space="preserve"> </w:t>
      </w:r>
      <w:r w:rsidR="00266D53">
        <w:rPr>
          <w:rFonts w:ascii="Book Antiqua" w:hAnsi="Book Antiqua"/>
          <w:sz w:val="24"/>
          <w:szCs w:val="24"/>
        </w:rPr>
        <w:t xml:space="preserve">el apartado de </w:t>
      </w:r>
      <w:r w:rsidR="00D131D5">
        <w:rPr>
          <w:rFonts w:ascii="Book Antiqua" w:hAnsi="Book Antiqua"/>
          <w:sz w:val="24"/>
          <w:szCs w:val="24"/>
        </w:rPr>
        <w:t xml:space="preserve">las </w:t>
      </w:r>
      <w:r w:rsidR="00043EDF">
        <w:rPr>
          <w:rFonts w:ascii="Book Antiqua" w:hAnsi="Book Antiqua"/>
          <w:sz w:val="24"/>
          <w:szCs w:val="24"/>
        </w:rPr>
        <w:t xml:space="preserve">recomendaciones, </w:t>
      </w:r>
      <w:r w:rsidR="00266D53">
        <w:rPr>
          <w:rFonts w:ascii="Book Antiqua" w:hAnsi="Book Antiqua"/>
          <w:sz w:val="24"/>
          <w:szCs w:val="24"/>
        </w:rPr>
        <w:t xml:space="preserve">agrupándolas por cada oficina a quien le corresponde ejecutar la </w:t>
      </w:r>
      <w:r w:rsidR="00641A85">
        <w:rPr>
          <w:rFonts w:ascii="Book Antiqua" w:hAnsi="Book Antiqua"/>
          <w:sz w:val="24"/>
          <w:szCs w:val="24"/>
        </w:rPr>
        <w:t xml:space="preserve">respectiva </w:t>
      </w:r>
      <w:r w:rsidR="00266D53">
        <w:rPr>
          <w:rFonts w:ascii="Book Antiqua" w:hAnsi="Book Antiqua"/>
          <w:sz w:val="24"/>
          <w:szCs w:val="24"/>
        </w:rPr>
        <w:t>recomendación, así como un ajuste en</w:t>
      </w:r>
      <w:r w:rsidR="006472CD">
        <w:rPr>
          <w:rFonts w:ascii="Book Antiqua" w:hAnsi="Book Antiqua"/>
          <w:sz w:val="24"/>
          <w:szCs w:val="24"/>
        </w:rPr>
        <w:t xml:space="preserve"> la </w:t>
      </w:r>
      <w:r w:rsidR="00266D53">
        <w:rPr>
          <w:rFonts w:ascii="Book Antiqua" w:hAnsi="Book Antiqua"/>
          <w:sz w:val="24"/>
          <w:szCs w:val="24"/>
        </w:rPr>
        <w:t xml:space="preserve">redacción para una mejor </w:t>
      </w:r>
      <w:r w:rsidR="00D131D5">
        <w:rPr>
          <w:rFonts w:ascii="Book Antiqua" w:hAnsi="Book Antiqua"/>
          <w:sz w:val="24"/>
          <w:szCs w:val="24"/>
        </w:rPr>
        <w:t>comprensión de</w:t>
      </w:r>
      <w:r w:rsidR="00E75FCD">
        <w:rPr>
          <w:rFonts w:ascii="Book Antiqua" w:hAnsi="Book Antiqua"/>
          <w:sz w:val="24"/>
          <w:szCs w:val="24"/>
        </w:rPr>
        <w:t xml:space="preserve"> la oficina </w:t>
      </w:r>
      <w:r w:rsidR="00D900BF">
        <w:rPr>
          <w:rFonts w:ascii="Book Antiqua" w:hAnsi="Book Antiqua"/>
          <w:sz w:val="24"/>
          <w:szCs w:val="24"/>
        </w:rPr>
        <w:t>competente</w:t>
      </w:r>
      <w:r w:rsidR="00E75FCD">
        <w:rPr>
          <w:rFonts w:ascii="Book Antiqua" w:hAnsi="Book Antiqua"/>
          <w:sz w:val="24"/>
          <w:szCs w:val="24"/>
        </w:rPr>
        <w:t xml:space="preserve">. </w:t>
      </w:r>
      <w:r w:rsidR="00255AE8">
        <w:rPr>
          <w:rFonts w:ascii="Book Antiqua" w:hAnsi="Book Antiqua"/>
          <w:sz w:val="24"/>
          <w:szCs w:val="24"/>
        </w:rPr>
        <w:t>Debido a</w:t>
      </w:r>
      <w:r w:rsidR="00E75FCD">
        <w:rPr>
          <w:rFonts w:ascii="Book Antiqua" w:hAnsi="Book Antiqua"/>
          <w:sz w:val="24"/>
          <w:szCs w:val="24"/>
        </w:rPr>
        <w:t xml:space="preserve"> lo expuesto, se adjunta la versión del informe con el ajuste respectivo </w:t>
      </w:r>
      <w:r w:rsidR="00D900BF">
        <w:rPr>
          <w:rFonts w:ascii="Book Antiqua" w:hAnsi="Book Antiqua"/>
          <w:sz w:val="24"/>
          <w:szCs w:val="24"/>
        </w:rPr>
        <w:t>para conocimiento de</w:t>
      </w:r>
      <w:r w:rsidR="00046935">
        <w:rPr>
          <w:rFonts w:ascii="Book Antiqua" w:hAnsi="Book Antiqua"/>
          <w:sz w:val="24"/>
          <w:szCs w:val="24"/>
        </w:rPr>
        <w:t xml:space="preserve"> los</w:t>
      </w:r>
      <w:r w:rsidR="00E96373">
        <w:rPr>
          <w:rFonts w:ascii="Book Antiqua" w:hAnsi="Book Antiqua"/>
          <w:sz w:val="24"/>
          <w:szCs w:val="24"/>
        </w:rPr>
        <w:t xml:space="preserve"> honorables</w:t>
      </w:r>
      <w:r w:rsidR="00046935">
        <w:rPr>
          <w:rFonts w:ascii="Book Antiqua" w:hAnsi="Book Antiqua"/>
          <w:sz w:val="24"/>
          <w:szCs w:val="24"/>
        </w:rPr>
        <w:t xml:space="preserve"> integrantes </w:t>
      </w:r>
      <w:r w:rsidR="004C1A4D">
        <w:rPr>
          <w:rFonts w:ascii="Book Antiqua" w:hAnsi="Book Antiqua"/>
          <w:sz w:val="24"/>
          <w:szCs w:val="24"/>
        </w:rPr>
        <w:t>del Consejo Superior.</w:t>
      </w:r>
      <w:r w:rsidR="007C193A">
        <w:rPr>
          <w:rFonts w:ascii="Book Antiqua" w:hAnsi="Book Antiqua"/>
          <w:sz w:val="24"/>
          <w:szCs w:val="24"/>
        </w:rPr>
        <w:t xml:space="preserve"> </w:t>
      </w:r>
      <w:r w:rsidR="007C193A" w:rsidRPr="00890C30">
        <w:rPr>
          <w:rFonts w:ascii="Book Antiqua" w:hAnsi="Book Antiqua"/>
          <w:b/>
          <w:bCs/>
          <w:sz w:val="24"/>
          <w:szCs w:val="24"/>
          <w:u w:val="single"/>
        </w:rPr>
        <w:t xml:space="preserve">Siendo que este informe, sustituye el </w:t>
      </w:r>
      <w:r w:rsidR="00890C30" w:rsidRPr="00890C30">
        <w:rPr>
          <w:rFonts w:ascii="Book Antiqua" w:hAnsi="Book Antiqua"/>
          <w:b/>
          <w:bCs/>
          <w:sz w:val="24"/>
          <w:szCs w:val="24"/>
          <w:u w:val="single"/>
        </w:rPr>
        <w:t xml:space="preserve">remitido mediante </w:t>
      </w:r>
      <w:r w:rsidR="00890C30" w:rsidRPr="00890C30">
        <w:rPr>
          <w:rFonts w:ascii="Book Antiqua" w:hAnsi="Book Antiqua" w:cs="Book Antiqua"/>
          <w:b/>
          <w:bCs/>
          <w:sz w:val="24"/>
          <w:szCs w:val="24"/>
          <w:u w:val="single"/>
        </w:rPr>
        <w:t>el informe 869-PLA-OI-2021.</w:t>
      </w:r>
      <w:r w:rsidR="00890C30">
        <w:rPr>
          <w:rFonts w:ascii="Book Antiqua" w:hAnsi="Book Antiqua" w:cs="Book Antiqua"/>
          <w:sz w:val="24"/>
          <w:szCs w:val="24"/>
        </w:rPr>
        <w:t xml:space="preserve"> </w:t>
      </w:r>
    </w:p>
    <w:p w14:paraId="061B0E37" w14:textId="20B0169A" w:rsidR="003222E6" w:rsidRPr="00A43A43" w:rsidRDefault="003222E6" w:rsidP="003222E6">
      <w:pPr>
        <w:ind w:firstLine="708"/>
        <w:jc w:val="both"/>
        <w:rPr>
          <w:rFonts w:ascii="Book Antiqua" w:hAnsi="Book Antiqua" w:cs="Book Antiqua"/>
          <w:sz w:val="24"/>
          <w:szCs w:val="24"/>
        </w:rPr>
      </w:pPr>
    </w:p>
    <w:p w14:paraId="56FD1278" w14:textId="77777777" w:rsidR="003222E6" w:rsidRPr="00A43A43" w:rsidRDefault="003222E6" w:rsidP="003222E6">
      <w:pPr>
        <w:widowControl w:val="0"/>
        <w:rPr>
          <w:rFonts w:ascii="Book Antiqua" w:hAnsi="Book Antiqua" w:cs="Book Antiqua"/>
          <w:snapToGrid w:val="0"/>
          <w:sz w:val="24"/>
          <w:szCs w:val="24"/>
          <w:lang w:val="pt-BR"/>
        </w:rPr>
      </w:pPr>
      <w:r w:rsidRPr="00A43A43">
        <w:rPr>
          <w:rFonts w:ascii="Book Antiqua" w:hAnsi="Book Antiqua" w:cs="Book Antiqua"/>
          <w:snapToGrid w:val="0"/>
          <w:sz w:val="24"/>
          <w:szCs w:val="24"/>
          <w:lang w:val="pt-BR"/>
        </w:rPr>
        <w:t>Atentamente,</w:t>
      </w:r>
    </w:p>
    <w:p w14:paraId="45BA722A" w14:textId="77777777" w:rsidR="003222E6" w:rsidRPr="00A43A43" w:rsidRDefault="003222E6" w:rsidP="003222E6">
      <w:pPr>
        <w:widowControl w:val="0"/>
        <w:jc w:val="center"/>
        <w:rPr>
          <w:rFonts w:ascii="Book Antiqua" w:hAnsi="Book Antiqua" w:cs="Book Antiqua"/>
          <w:b/>
          <w:bCs/>
          <w:snapToGrid w:val="0"/>
          <w:sz w:val="24"/>
          <w:szCs w:val="24"/>
          <w:lang w:val="pt-BR"/>
        </w:rPr>
      </w:pPr>
    </w:p>
    <w:p w14:paraId="1CBA96AB" w14:textId="77777777" w:rsidR="003222E6" w:rsidRPr="00A43A43" w:rsidRDefault="003222E6" w:rsidP="003222E6">
      <w:pPr>
        <w:widowControl w:val="0"/>
        <w:rPr>
          <w:rFonts w:ascii="Book Antiqua" w:hAnsi="Book Antiqua" w:cs="Book Antiqua"/>
          <w:snapToGrid w:val="0"/>
          <w:sz w:val="24"/>
          <w:szCs w:val="24"/>
          <w:lang w:val="pt-BR"/>
        </w:rPr>
      </w:pPr>
    </w:p>
    <w:p w14:paraId="3D32D6B1" w14:textId="77777777" w:rsidR="003222E6" w:rsidRPr="00A43A43" w:rsidRDefault="003222E6" w:rsidP="003222E6">
      <w:pPr>
        <w:rPr>
          <w:rFonts w:ascii="Book Antiqua" w:hAnsi="Book Antiqua" w:cs="Book Antiqua"/>
          <w:snapToGrid w:val="0"/>
          <w:sz w:val="24"/>
          <w:szCs w:val="24"/>
          <w:lang w:val="pt-BR"/>
        </w:rPr>
      </w:pPr>
      <w:proofErr w:type="spellStart"/>
      <w:r>
        <w:rPr>
          <w:rFonts w:ascii="Book Antiqua" w:hAnsi="Book Antiqua" w:cs="Book Antiqua"/>
          <w:snapToGrid w:val="0"/>
          <w:sz w:val="24"/>
          <w:szCs w:val="24"/>
          <w:lang w:val="pt-BR"/>
        </w:rPr>
        <w:t>Licda</w:t>
      </w:r>
      <w:proofErr w:type="spellEnd"/>
      <w:r>
        <w:rPr>
          <w:rFonts w:ascii="Book Antiqua" w:hAnsi="Book Antiqua" w:cs="Book Antiqua"/>
          <w:snapToGrid w:val="0"/>
          <w:sz w:val="24"/>
          <w:szCs w:val="24"/>
          <w:lang w:val="pt-BR"/>
        </w:rPr>
        <w:t xml:space="preserve">. </w:t>
      </w:r>
      <w:r w:rsidRPr="00A43A43">
        <w:rPr>
          <w:rFonts w:ascii="Book Antiqua" w:hAnsi="Book Antiqua" w:cs="Book Antiqua"/>
          <w:snapToGrid w:val="0"/>
          <w:sz w:val="24"/>
          <w:szCs w:val="24"/>
          <w:lang w:val="pt-BR"/>
        </w:rPr>
        <w:t>Nacira Valverde Bermúdez</w:t>
      </w:r>
    </w:p>
    <w:p w14:paraId="62632375" w14:textId="77777777" w:rsidR="003222E6" w:rsidRDefault="003222E6" w:rsidP="003222E6">
      <w:pPr>
        <w:rPr>
          <w:rFonts w:ascii="Book Antiqua" w:hAnsi="Book Antiqua" w:cs="Book Antiqua"/>
          <w:snapToGrid w:val="0"/>
          <w:sz w:val="24"/>
          <w:szCs w:val="24"/>
          <w:lang w:val="pt-BR"/>
        </w:rPr>
      </w:pPr>
      <w:proofErr w:type="spellStart"/>
      <w:r w:rsidRPr="00A43A43">
        <w:rPr>
          <w:rFonts w:ascii="Book Antiqua" w:hAnsi="Book Antiqua" w:cs="Book Antiqua"/>
          <w:snapToGrid w:val="0"/>
          <w:sz w:val="24"/>
          <w:szCs w:val="24"/>
          <w:lang w:val="pt-BR"/>
        </w:rPr>
        <w:t>Directora</w:t>
      </w:r>
      <w:proofErr w:type="spellEnd"/>
      <w:r w:rsidRPr="00A43A43">
        <w:rPr>
          <w:rFonts w:ascii="Book Antiqua" w:hAnsi="Book Antiqua" w:cs="Book Antiqua"/>
          <w:snapToGrid w:val="0"/>
          <w:sz w:val="24"/>
          <w:szCs w:val="24"/>
          <w:lang w:val="pt-BR"/>
        </w:rPr>
        <w:t xml:space="preserve"> </w:t>
      </w:r>
      <w:proofErr w:type="spellStart"/>
      <w:r w:rsidRPr="00A43A43">
        <w:rPr>
          <w:rFonts w:ascii="Book Antiqua" w:hAnsi="Book Antiqua" w:cs="Book Antiqua"/>
          <w:snapToGrid w:val="0"/>
          <w:sz w:val="24"/>
          <w:szCs w:val="24"/>
          <w:lang w:val="pt-BR"/>
        </w:rPr>
        <w:t>a.i</w:t>
      </w:r>
      <w:proofErr w:type="spellEnd"/>
      <w:r w:rsidRPr="00A43A43">
        <w:rPr>
          <w:rFonts w:ascii="Book Antiqua" w:hAnsi="Book Antiqua" w:cs="Book Antiqua"/>
          <w:snapToGrid w:val="0"/>
          <w:sz w:val="24"/>
          <w:szCs w:val="24"/>
          <w:lang w:val="pt-BR"/>
        </w:rPr>
        <w:t>. de Planificación</w:t>
      </w:r>
    </w:p>
    <w:p w14:paraId="10543392" w14:textId="77777777" w:rsidR="003222E6" w:rsidRPr="00EE4468" w:rsidRDefault="003222E6" w:rsidP="003222E6">
      <w:pPr>
        <w:rPr>
          <w:rFonts w:ascii="Book Antiqua" w:hAnsi="Book Antiqua" w:cs="Book Antiqua"/>
          <w:b/>
          <w:bCs/>
          <w:i/>
          <w:iCs/>
          <w:snapToGrid w:val="0"/>
          <w:sz w:val="24"/>
          <w:szCs w:val="24"/>
          <w:lang w:val="pt-BR"/>
        </w:rPr>
      </w:pPr>
    </w:p>
    <w:p w14:paraId="7215DAB0" w14:textId="77777777" w:rsidR="003222E6" w:rsidRPr="00B053CE" w:rsidRDefault="003222E6" w:rsidP="003222E6">
      <w:pPr>
        <w:rPr>
          <w:rFonts w:ascii="Book Antiqua" w:hAnsi="Book Antiqua" w:cs="Book Antiqua"/>
        </w:rPr>
      </w:pPr>
      <w:r w:rsidRPr="00B053CE">
        <w:rPr>
          <w:rFonts w:ascii="Book Antiqua" w:hAnsi="Book Antiqua" w:cs="Book Antiqua"/>
        </w:rPr>
        <w:t xml:space="preserve">Copias: </w:t>
      </w:r>
    </w:p>
    <w:p w14:paraId="4B7384BA" w14:textId="77777777" w:rsidR="003222E6" w:rsidRPr="00B053CE" w:rsidRDefault="003222E6" w:rsidP="003222E6">
      <w:pPr>
        <w:rPr>
          <w:rFonts w:ascii="Book Antiqua" w:hAnsi="Book Antiqua" w:cs="Book Antiqua"/>
        </w:rPr>
      </w:pPr>
    </w:p>
    <w:p w14:paraId="29B7B7E7" w14:textId="77777777" w:rsidR="003222E6" w:rsidRPr="00B053CE" w:rsidRDefault="003222E6" w:rsidP="003222E6">
      <w:pPr>
        <w:pStyle w:val="Prrafodelista"/>
        <w:numPr>
          <w:ilvl w:val="0"/>
          <w:numId w:val="24"/>
        </w:numPr>
        <w:rPr>
          <w:rFonts w:ascii="Book Antiqua" w:hAnsi="Book Antiqua" w:cs="Book Antiqua"/>
          <w:sz w:val="20"/>
          <w:szCs w:val="20"/>
        </w:rPr>
      </w:pPr>
      <w:r w:rsidRPr="00B053CE">
        <w:rPr>
          <w:rFonts w:ascii="Book Antiqua" w:hAnsi="Book Antiqua" w:cs="Book Antiqua"/>
          <w:sz w:val="20"/>
          <w:szCs w:val="20"/>
        </w:rPr>
        <w:t>Programa de Justicia Restaurativa</w:t>
      </w:r>
    </w:p>
    <w:p w14:paraId="0816D4B7" w14:textId="77777777" w:rsidR="003222E6" w:rsidRPr="00B053CE" w:rsidRDefault="003222E6" w:rsidP="003222E6">
      <w:pPr>
        <w:pStyle w:val="Prrafodelista"/>
        <w:numPr>
          <w:ilvl w:val="0"/>
          <w:numId w:val="24"/>
        </w:numPr>
        <w:rPr>
          <w:rFonts w:ascii="Book Antiqua" w:hAnsi="Book Antiqua" w:cs="Book Antiqua"/>
          <w:sz w:val="20"/>
          <w:szCs w:val="20"/>
        </w:rPr>
      </w:pPr>
      <w:r w:rsidRPr="00B053CE">
        <w:rPr>
          <w:rFonts w:ascii="Book Antiqua" w:hAnsi="Book Antiqua" w:cs="Book Antiqua"/>
          <w:sz w:val="20"/>
          <w:szCs w:val="20"/>
        </w:rPr>
        <w:t>Fiscalía General de la República</w:t>
      </w:r>
    </w:p>
    <w:p w14:paraId="6EEB2201" w14:textId="77777777" w:rsidR="003222E6" w:rsidRPr="00B053CE" w:rsidRDefault="003222E6" w:rsidP="003222E6">
      <w:pPr>
        <w:pStyle w:val="Prrafodelista"/>
        <w:numPr>
          <w:ilvl w:val="0"/>
          <w:numId w:val="24"/>
        </w:numPr>
        <w:rPr>
          <w:rFonts w:ascii="Book Antiqua" w:hAnsi="Book Antiqua" w:cs="Book Antiqua"/>
          <w:sz w:val="20"/>
          <w:szCs w:val="20"/>
        </w:rPr>
      </w:pPr>
      <w:r w:rsidRPr="00B053CE">
        <w:rPr>
          <w:rFonts w:ascii="Book Antiqua" w:hAnsi="Book Antiqua" w:cs="Book Antiqua"/>
          <w:sz w:val="20"/>
          <w:szCs w:val="20"/>
        </w:rPr>
        <w:t>Centro de Apoyo, Coordinación y Mejoramiento de la Función Jurisdiccional</w:t>
      </w:r>
    </w:p>
    <w:p w14:paraId="4D84830A" w14:textId="77777777" w:rsidR="003222E6" w:rsidRPr="00B053CE" w:rsidRDefault="003222E6" w:rsidP="003222E6">
      <w:pPr>
        <w:pStyle w:val="Prrafodelista"/>
        <w:numPr>
          <w:ilvl w:val="0"/>
          <w:numId w:val="24"/>
        </w:numPr>
        <w:rPr>
          <w:rFonts w:ascii="Book Antiqua" w:hAnsi="Book Antiqua" w:cs="Book Antiqua"/>
          <w:sz w:val="20"/>
          <w:szCs w:val="20"/>
        </w:rPr>
      </w:pPr>
      <w:r w:rsidRPr="00B053CE">
        <w:rPr>
          <w:rFonts w:ascii="Book Antiqua" w:hAnsi="Book Antiqua" w:cs="Book Antiqua"/>
          <w:sz w:val="20"/>
          <w:szCs w:val="20"/>
        </w:rPr>
        <w:t>Defensa Pública</w:t>
      </w:r>
    </w:p>
    <w:p w14:paraId="6FA3E814" w14:textId="77777777" w:rsidR="003222E6" w:rsidRPr="00B053CE" w:rsidRDefault="003222E6" w:rsidP="003222E6">
      <w:pPr>
        <w:pStyle w:val="Prrafodelista"/>
        <w:numPr>
          <w:ilvl w:val="0"/>
          <w:numId w:val="24"/>
        </w:numPr>
        <w:rPr>
          <w:rFonts w:ascii="Book Antiqua" w:hAnsi="Book Antiqua" w:cs="Book Antiqua"/>
          <w:sz w:val="20"/>
          <w:szCs w:val="20"/>
        </w:rPr>
      </w:pPr>
      <w:r w:rsidRPr="00B053CE">
        <w:rPr>
          <w:rFonts w:ascii="Book Antiqua" w:hAnsi="Book Antiqua" w:cs="Book Antiqua"/>
          <w:sz w:val="20"/>
          <w:szCs w:val="20"/>
        </w:rPr>
        <w:t>Departamento de Trabajo Social y Psicología</w:t>
      </w:r>
    </w:p>
    <w:p w14:paraId="7E0B321C" w14:textId="77777777" w:rsidR="003222E6" w:rsidRPr="00B053CE" w:rsidRDefault="003222E6" w:rsidP="003222E6">
      <w:pPr>
        <w:pStyle w:val="Prrafodelista"/>
        <w:numPr>
          <w:ilvl w:val="0"/>
          <w:numId w:val="24"/>
        </w:numPr>
        <w:rPr>
          <w:rFonts w:ascii="Book Antiqua" w:hAnsi="Book Antiqua" w:cs="Book Antiqua"/>
          <w:sz w:val="20"/>
          <w:szCs w:val="20"/>
        </w:rPr>
      </w:pPr>
      <w:r w:rsidRPr="00B053CE">
        <w:rPr>
          <w:rFonts w:ascii="Book Antiqua" w:hAnsi="Book Antiqua" w:cs="Book Antiqua"/>
          <w:sz w:val="20"/>
          <w:szCs w:val="20"/>
        </w:rPr>
        <w:t>Archivo</w:t>
      </w:r>
    </w:p>
    <w:p w14:paraId="0E8E5D47" w14:textId="77777777" w:rsidR="003222E6" w:rsidRPr="00B053CE" w:rsidRDefault="003222E6" w:rsidP="003222E6">
      <w:pPr>
        <w:rPr>
          <w:rFonts w:ascii="Book Antiqua" w:hAnsi="Book Antiqua" w:cs="Book Antiqua"/>
          <w:lang w:val="es-ES"/>
        </w:rPr>
      </w:pPr>
    </w:p>
    <w:p w14:paraId="069D1F13" w14:textId="77777777" w:rsidR="003222E6" w:rsidRPr="00B053CE" w:rsidRDefault="003222E6" w:rsidP="003222E6">
      <w:pPr>
        <w:rPr>
          <w:rFonts w:ascii="Book Antiqua" w:hAnsi="Book Antiqua" w:cs="Book Antiqua"/>
          <w:lang w:val="es-ES"/>
        </w:rPr>
      </w:pPr>
      <w:proofErr w:type="spellStart"/>
      <w:r w:rsidRPr="00B053CE">
        <w:rPr>
          <w:rFonts w:ascii="Book Antiqua" w:hAnsi="Book Antiqua" w:cs="Book Antiqua"/>
          <w:lang w:val="es-ES"/>
        </w:rPr>
        <w:t>rqp</w:t>
      </w:r>
      <w:proofErr w:type="spellEnd"/>
    </w:p>
    <w:p w14:paraId="54BDCACE" w14:textId="77777777" w:rsidR="003222E6" w:rsidRPr="00B053CE" w:rsidRDefault="003222E6" w:rsidP="003222E6">
      <w:pPr>
        <w:jc w:val="both"/>
        <w:rPr>
          <w:rFonts w:ascii="Bookman Old Style" w:hAnsi="Bookman Old Style" w:cs="Bookman Old Style"/>
          <w:b/>
          <w:bCs/>
          <w:lang w:val="es-ES_tradnl"/>
        </w:rPr>
      </w:pPr>
      <w:r w:rsidRPr="00B053CE">
        <w:rPr>
          <w:rFonts w:ascii="Book Antiqua" w:hAnsi="Book Antiqua" w:cs="Book Antiqua"/>
          <w:lang w:val="es-ES_tradnl"/>
        </w:rPr>
        <w:t>Ref.234-2018</w:t>
      </w:r>
      <w:r w:rsidRPr="00B053CE">
        <w:rPr>
          <w:rFonts w:ascii="Bookman Old Style" w:hAnsi="Bookman Old Style" w:cs="Bookman Old Style"/>
          <w:b/>
          <w:bCs/>
          <w:lang w:val="es-ES_tradnl"/>
        </w:rPr>
        <w:t xml:space="preserve"> </w:t>
      </w:r>
    </w:p>
    <w:p w14:paraId="101A35CD" w14:textId="465045FF" w:rsidR="003222E6" w:rsidRPr="00EE4468" w:rsidRDefault="00B053CE" w:rsidP="002E3090">
      <w:pPr>
        <w:spacing w:after="160" w:line="259" w:lineRule="auto"/>
        <w:jc w:val="center"/>
        <w:rPr>
          <w:sz w:val="22"/>
          <w:szCs w:val="22"/>
        </w:rPr>
      </w:pPr>
      <w:r>
        <w:rPr>
          <w:sz w:val="22"/>
          <w:szCs w:val="22"/>
        </w:rPr>
        <w:object w:dxaOrig="1376" w:dyaOrig="899" w14:anchorId="4FBB3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1pt;height:44.95pt" o:ole="">
            <v:imagedata r:id="rId8" o:title=""/>
          </v:shape>
          <o:OLEObject Type="Embed" ProgID="Acrobat.Document.DC" ShapeID="_x0000_i1025" DrawAspect="Icon" ObjectID="_1727093948" r:id="rId9"/>
        </w:object>
      </w:r>
    </w:p>
    <w:p w14:paraId="61D5157B" w14:textId="525A3F6C" w:rsidR="00A47409" w:rsidRDefault="002C4FC3">
      <w:r>
        <w:rPr>
          <w:rFonts w:ascii="Book Antiqua" w:hAnsi="Book Antiqua"/>
          <w:noProof/>
          <w:sz w:val="24"/>
          <w:szCs w:val="24"/>
          <w:lang w:eastAsia="es-CR"/>
        </w:rPr>
        <w:lastRenderedPageBreak/>
        <mc:AlternateContent>
          <mc:Choice Requires="wpg">
            <w:drawing>
              <wp:anchor distT="0" distB="0" distL="114300" distR="114300" simplePos="0" relativeHeight="251659264" behindDoc="0" locked="0" layoutInCell="1" allowOverlap="1" wp14:anchorId="1A75562A" wp14:editId="51A56D2D">
                <wp:simplePos x="0" y="0"/>
                <wp:positionH relativeFrom="column">
                  <wp:posOffset>-1415415</wp:posOffset>
                </wp:positionH>
                <wp:positionV relativeFrom="paragraph">
                  <wp:posOffset>-1421765</wp:posOffset>
                </wp:positionV>
                <wp:extent cx="8229600" cy="10744200"/>
                <wp:effectExtent l="0" t="0"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0744200"/>
                          <a:chOff x="2622" y="324"/>
                          <a:chExt cx="9378" cy="15157"/>
                        </a:xfrm>
                      </wpg:grpSpPr>
                      <pic:pic xmlns:pic="http://schemas.openxmlformats.org/drawingml/2006/picture">
                        <pic:nvPicPr>
                          <pic:cNvPr id="4" name="0 Imagen"/>
                          <pic:cNvPicPr>
                            <a:picLocks noChangeAspect="1" noChangeArrowheads="1"/>
                          </pic:cNvPicPr>
                        </pic:nvPicPr>
                        <pic:blipFill>
                          <a:blip r:embed="rId10"/>
                          <a:srcRect/>
                          <a:stretch>
                            <a:fillRect/>
                          </a:stretch>
                        </pic:blipFill>
                        <pic:spPr bwMode="auto">
                          <a:xfrm>
                            <a:off x="2622" y="324"/>
                            <a:ext cx="9378" cy="2616"/>
                          </a:xfrm>
                          <a:prstGeom prst="rect">
                            <a:avLst/>
                          </a:prstGeom>
                          <a:noFill/>
                          <a:ln>
                            <a:noFill/>
                          </a:ln>
                        </pic:spPr>
                      </pic:pic>
                      <pic:pic xmlns:pic="http://schemas.openxmlformats.org/drawingml/2006/picture">
                        <pic:nvPicPr>
                          <pic:cNvPr id="5" name="0 Imagen"/>
                          <pic:cNvPicPr>
                            <a:picLocks noChangeAspect="1" noChangeArrowheads="1"/>
                          </pic:cNvPicPr>
                        </pic:nvPicPr>
                        <pic:blipFill>
                          <a:blip r:embed="rId11"/>
                          <a:srcRect/>
                          <a:stretch>
                            <a:fillRect/>
                          </a:stretch>
                        </pic:blipFill>
                        <pic:spPr bwMode="auto">
                          <a:xfrm>
                            <a:off x="2622" y="14756"/>
                            <a:ext cx="9378" cy="7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005444A" id="Grupo 3" o:spid="_x0000_s1026" style="position:absolute;margin-left:-111.45pt;margin-top:-111.95pt;width:9in;height:846pt;z-index:251659264"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">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">
                  <v:imagedata r:id="rId12"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">
                  <v:imagedata r:id="rId13" o:title=""/>
                </v:shape>
              </v:group>
            </w:pict>
          </mc:Fallback>
        </mc:AlternateContent>
      </w:r>
    </w:p>
    <w:p w14:paraId="46A60326" w14:textId="77777777" w:rsidR="002C60D8" w:rsidRPr="008B7DC0" w:rsidRDefault="002C60D8" w:rsidP="002C60D8">
      <w:pPr>
        <w:rPr>
          <w:rFonts w:ascii="Book Antiqua" w:hAnsi="Book Antiqua"/>
          <w:sz w:val="24"/>
          <w:szCs w:val="24"/>
        </w:rPr>
      </w:pPr>
    </w:p>
    <w:p w14:paraId="69D39F1F" w14:textId="77777777" w:rsidR="002C60D8" w:rsidRPr="008B7DC0" w:rsidRDefault="002C60D8" w:rsidP="002C60D8">
      <w:pPr>
        <w:rPr>
          <w:rFonts w:ascii="Book Antiqua" w:hAnsi="Book Antiqua"/>
          <w:sz w:val="24"/>
          <w:szCs w:val="24"/>
        </w:rPr>
      </w:pPr>
    </w:p>
    <w:p w14:paraId="768C4BB0" w14:textId="2BDFDB0C" w:rsidR="002C60D8" w:rsidRPr="008B7DC0" w:rsidRDefault="002C60D8" w:rsidP="002C60D8">
      <w:pPr>
        <w:rPr>
          <w:rFonts w:ascii="Book Antiqua" w:hAnsi="Book Antiqua"/>
          <w:sz w:val="24"/>
          <w:szCs w:val="24"/>
        </w:rPr>
      </w:pPr>
    </w:p>
    <w:p w14:paraId="7F40A08F" w14:textId="6838E3B0" w:rsidR="002C60D8" w:rsidRPr="008B7DC0" w:rsidRDefault="00B053CE" w:rsidP="002C60D8">
      <w:pPr>
        <w:rPr>
          <w:rFonts w:ascii="Book Antiqua" w:hAnsi="Book Antiqua"/>
          <w:sz w:val="24"/>
          <w:szCs w:val="24"/>
        </w:rPr>
      </w:pPr>
      <w:r w:rsidRPr="008B7DC0">
        <w:rPr>
          <w:rFonts w:ascii="Book Antiqua" w:hAnsi="Book Antiqua"/>
          <w:noProof/>
          <w:sz w:val="24"/>
          <w:szCs w:val="24"/>
          <w:lang w:val="es-ES"/>
        </w:rPr>
        <w:drawing>
          <wp:anchor distT="0" distB="0" distL="114300" distR="114300" simplePos="0" relativeHeight="251661312" behindDoc="0" locked="0" layoutInCell="1" allowOverlap="1" wp14:anchorId="05084D21" wp14:editId="49B71691">
            <wp:simplePos x="0" y="0"/>
            <wp:positionH relativeFrom="column">
              <wp:posOffset>4183380</wp:posOffset>
            </wp:positionH>
            <wp:positionV relativeFrom="paragraph">
              <wp:posOffset>14605</wp:posOffset>
            </wp:positionV>
            <wp:extent cx="1659890" cy="875665"/>
            <wp:effectExtent l="0" t="0" r="0" b="635"/>
            <wp:wrapNone/>
            <wp:docPr id="1" name="Imagen 1"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dirplan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9890" cy="875665"/>
                    </a:xfrm>
                    <a:prstGeom prst="rect">
                      <a:avLst/>
                    </a:prstGeom>
                    <a:noFill/>
                    <a:ln>
                      <a:noFill/>
                    </a:ln>
                  </pic:spPr>
                </pic:pic>
              </a:graphicData>
            </a:graphic>
          </wp:anchor>
        </w:drawing>
      </w:r>
      <w:r w:rsidRPr="008B7DC0">
        <w:rPr>
          <w:rFonts w:ascii="Book Antiqua" w:hAnsi="Book Antiqua"/>
          <w:noProof/>
          <w:sz w:val="24"/>
          <w:szCs w:val="24"/>
          <w:lang w:val="es-ES"/>
        </w:rPr>
        <w:drawing>
          <wp:anchor distT="0" distB="0" distL="114300" distR="114300" simplePos="0" relativeHeight="251660288" behindDoc="0" locked="0" layoutInCell="1" allowOverlap="1" wp14:anchorId="22774068" wp14:editId="20839FC0">
            <wp:simplePos x="0" y="0"/>
            <wp:positionH relativeFrom="margin">
              <wp:align>left</wp:align>
            </wp:positionH>
            <wp:positionV relativeFrom="paragraph">
              <wp:posOffset>79375</wp:posOffset>
            </wp:positionV>
            <wp:extent cx="1847850" cy="809625"/>
            <wp:effectExtent l="0" t="0" r="0" b="9525"/>
            <wp:wrapNone/>
            <wp:docPr id="2" name="Imagen 2"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er-judicial-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7850" cy="809625"/>
                    </a:xfrm>
                    <a:prstGeom prst="rect">
                      <a:avLst/>
                    </a:prstGeom>
                    <a:noFill/>
                    <a:ln>
                      <a:noFill/>
                    </a:ln>
                  </pic:spPr>
                </pic:pic>
              </a:graphicData>
            </a:graphic>
          </wp:anchor>
        </w:drawing>
      </w:r>
    </w:p>
    <w:p w14:paraId="6D5C9771" w14:textId="77777777" w:rsidR="002C60D8" w:rsidRPr="008B7DC0" w:rsidRDefault="002C60D8" w:rsidP="002C60D8">
      <w:pPr>
        <w:rPr>
          <w:rFonts w:ascii="Book Antiqua" w:hAnsi="Book Antiqua"/>
          <w:sz w:val="24"/>
          <w:szCs w:val="24"/>
        </w:rPr>
      </w:pPr>
    </w:p>
    <w:p w14:paraId="142AAFE2" w14:textId="409B91FF" w:rsidR="002C60D8" w:rsidRPr="008B7DC0" w:rsidRDefault="002C60D8" w:rsidP="002C60D8">
      <w:pPr>
        <w:rPr>
          <w:rFonts w:ascii="Book Antiqua" w:hAnsi="Book Antiqua"/>
          <w:sz w:val="24"/>
          <w:szCs w:val="24"/>
        </w:rPr>
      </w:pPr>
    </w:p>
    <w:p w14:paraId="44AA1EE2" w14:textId="6A696447" w:rsidR="002C60D8" w:rsidRPr="008B7DC0" w:rsidRDefault="002C60D8" w:rsidP="002C60D8">
      <w:pPr>
        <w:rPr>
          <w:rFonts w:ascii="Book Antiqua" w:hAnsi="Book Antiqua"/>
          <w:sz w:val="24"/>
          <w:szCs w:val="24"/>
        </w:rPr>
      </w:pPr>
    </w:p>
    <w:p w14:paraId="4D6F9D44" w14:textId="77777777" w:rsidR="002C60D8" w:rsidRPr="008B7DC0" w:rsidRDefault="002C60D8" w:rsidP="002C60D8">
      <w:pPr>
        <w:rPr>
          <w:rFonts w:ascii="Book Antiqua" w:hAnsi="Book Antiqua"/>
          <w:sz w:val="24"/>
          <w:szCs w:val="24"/>
        </w:rPr>
      </w:pPr>
    </w:p>
    <w:p w14:paraId="4DF11963" w14:textId="77777777" w:rsidR="002C60D8" w:rsidRPr="008B7DC0" w:rsidRDefault="002C60D8" w:rsidP="002C60D8">
      <w:pPr>
        <w:rPr>
          <w:rFonts w:ascii="Book Antiqua" w:hAnsi="Book Antiqua"/>
          <w:sz w:val="24"/>
          <w:szCs w:val="24"/>
        </w:rPr>
      </w:pPr>
    </w:p>
    <w:p w14:paraId="3567C315" w14:textId="77777777" w:rsidR="002C60D8" w:rsidRPr="008B7DC0" w:rsidRDefault="002C60D8" w:rsidP="002C60D8">
      <w:pPr>
        <w:rPr>
          <w:rFonts w:ascii="Book Antiqua" w:hAnsi="Book Antiqua"/>
          <w:sz w:val="24"/>
          <w:szCs w:val="24"/>
        </w:rPr>
      </w:pPr>
    </w:p>
    <w:p w14:paraId="53F8A521" w14:textId="77777777" w:rsidR="002C60D8" w:rsidRPr="008B7DC0" w:rsidRDefault="002C60D8" w:rsidP="002C60D8">
      <w:pPr>
        <w:rPr>
          <w:rFonts w:ascii="Book Antiqua" w:hAnsi="Book Antiqua"/>
          <w:sz w:val="24"/>
          <w:szCs w:val="24"/>
        </w:rPr>
      </w:pPr>
    </w:p>
    <w:p w14:paraId="04E3CEF7" w14:textId="77777777" w:rsidR="002C60D8" w:rsidRPr="008B7DC0" w:rsidRDefault="002C60D8" w:rsidP="002C60D8">
      <w:pPr>
        <w:jc w:val="center"/>
        <w:rPr>
          <w:rFonts w:ascii="Book Antiqua" w:hAnsi="Book Antiqua"/>
          <w:sz w:val="24"/>
          <w:szCs w:val="24"/>
        </w:rPr>
      </w:pPr>
    </w:p>
    <w:p w14:paraId="32878364" w14:textId="77777777" w:rsidR="002C60D8" w:rsidRPr="008B7DC0" w:rsidRDefault="002C60D8" w:rsidP="002C60D8">
      <w:pPr>
        <w:jc w:val="center"/>
        <w:rPr>
          <w:rFonts w:ascii="Book Antiqua" w:hAnsi="Book Antiqua"/>
          <w:sz w:val="24"/>
          <w:szCs w:val="24"/>
        </w:rPr>
      </w:pPr>
    </w:p>
    <w:p w14:paraId="13C86CDF" w14:textId="77777777" w:rsidR="00A46481" w:rsidRDefault="00A46481" w:rsidP="00A46481">
      <w:pPr>
        <w:ind w:right="193"/>
        <w:jc w:val="center"/>
        <w:rPr>
          <w:rFonts w:ascii="Calibri" w:hAnsi="Calibri"/>
          <w:b/>
          <w:sz w:val="48"/>
          <w:szCs w:val="48"/>
        </w:rPr>
      </w:pPr>
      <w:r>
        <w:rPr>
          <w:rFonts w:ascii="Calibri" w:hAnsi="Calibri"/>
          <w:b/>
          <w:sz w:val="48"/>
          <w:szCs w:val="48"/>
        </w:rPr>
        <w:t>Dirección de Planificación</w:t>
      </w:r>
    </w:p>
    <w:p w14:paraId="0B055CD0" w14:textId="77777777" w:rsidR="00A46481" w:rsidRDefault="00A46481" w:rsidP="00A46481">
      <w:pPr>
        <w:ind w:right="193"/>
        <w:jc w:val="center"/>
        <w:rPr>
          <w:rFonts w:ascii="Calibri" w:hAnsi="Calibri"/>
          <w:sz w:val="40"/>
          <w:szCs w:val="40"/>
        </w:rPr>
      </w:pPr>
      <w:r>
        <w:rPr>
          <w:rFonts w:ascii="Calibri" w:hAnsi="Calibri"/>
          <w:b/>
          <w:sz w:val="48"/>
          <w:szCs w:val="48"/>
        </w:rPr>
        <w:t>Subproceso de Organización Institucional</w:t>
      </w:r>
    </w:p>
    <w:p w14:paraId="67C65B12" w14:textId="77777777" w:rsidR="002C60D8" w:rsidRPr="008B7DC0" w:rsidRDefault="002C60D8" w:rsidP="002C60D8">
      <w:pPr>
        <w:jc w:val="center"/>
        <w:rPr>
          <w:rFonts w:ascii="Book Antiqua" w:hAnsi="Book Antiqua"/>
          <w:sz w:val="32"/>
          <w:szCs w:val="32"/>
        </w:rPr>
      </w:pPr>
    </w:p>
    <w:p w14:paraId="3FA0B4A1" w14:textId="77777777" w:rsidR="002C60D8" w:rsidRPr="008B7DC0" w:rsidRDefault="002C60D8" w:rsidP="002C60D8">
      <w:pPr>
        <w:jc w:val="center"/>
        <w:rPr>
          <w:rFonts w:ascii="Book Antiqua" w:hAnsi="Book Antiqua"/>
          <w:sz w:val="32"/>
          <w:szCs w:val="32"/>
        </w:rPr>
      </w:pPr>
    </w:p>
    <w:p w14:paraId="133E5E55" w14:textId="77777777" w:rsidR="002C60D8" w:rsidRPr="008B7DC0" w:rsidRDefault="002C60D8" w:rsidP="002C60D8">
      <w:pPr>
        <w:jc w:val="center"/>
        <w:rPr>
          <w:rFonts w:ascii="Book Antiqua" w:hAnsi="Book Antiqua"/>
          <w:sz w:val="32"/>
          <w:szCs w:val="32"/>
        </w:rPr>
      </w:pPr>
    </w:p>
    <w:p w14:paraId="5AB58E30" w14:textId="77777777" w:rsidR="00573E0C" w:rsidRDefault="00573E0C" w:rsidP="00573E0C">
      <w:pPr>
        <w:ind w:right="193"/>
        <w:jc w:val="center"/>
        <w:rPr>
          <w:rFonts w:ascii="Calibri" w:hAnsi="Calibri"/>
          <w:b/>
          <w:sz w:val="36"/>
          <w:szCs w:val="36"/>
        </w:rPr>
      </w:pPr>
      <w:r>
        <w:rPr>
          <w:rFonts w:ascii="Calibri" w:hAnsi="Calibri"/>
          <w:b/>
          <w:sz w:val="36"/>
          <w:szCs w:val="36"/>
        </w:rPr>
        <w:t xml:space="preserve">Analizar el traslado de las plazas de Técnicos Judiciales que se encuentran adscritas al Ministerio Público y destacadas en el programa de Justicia </w:t>
      </w:r>
    </w:p>
    <w:p w14:paraId="021CA0D5" w14:textId="77777777" w:rsidR="00573E0C" w:rsidRDefault="00573E0C" w:rsidP="00573E0C">
      <w:pPr>
        <w:ind w:right="193"/>
        <w:jc w:val="center"/>
        <w:rPr>
          <w:rFonts w:ascii="Calibri" w:hAnsi="Calibri"/>
          <w:b/>
          <w:sz w:val="36"/>
          <w:szCs w:val="36"/>
        </w:rPr>
      </w:pPr>
      <w:r>
        <w:rPr>
          <w:rFonts w:ascii="Calibri" w:hAnsi="Calibri"/>
          <w:b/>
          <w:sz w:val="36"/>
          <w:szCs w:val="36"/>
        </w:rPr>
        <w:t xml:space="preserve">Restaurativa, al Centro de Gestión y </w:t>
      </w:r>
    </w:p>
    <w:p w14:paraId="1F52B33E" w14:textId="77777777" w:rsidR="00573E0C" w:rsidRDefault="00573E0C" w:rsidP="00573E0C">
      <w:pPr>
        <w:ind w:right="193"/>
        <w:jc w:val="center"/>
        <w:rPr>
          <w:rFonts w:ascii="Calibri" w:hAnsi="Calibri"/>
          <w:b/>
          <w:sz w:val="36"/>
          <w:szCs w:val="36"/>
        </w:rPr>
      </w:pPr>
      <w:r>
        <w:rPr>
          <w:rFonts w:ascii="Calibri" w:hAnsi="Calibri"/>
          <w:b/>
          <w:sz w:val="36"/>
          <w:szCs w:val="36"/>
        </w:rPr>
        <w:t xml:space="preserve">Apoyo para Mejoramiento de la </w:t>
      </w:r>
    </w:p>
    <w:p w14:paraId="42B31D47" w14:textId="77777777" w:rsidR="00573E0C" w:rsidRDefault="00573E0C" w:rsidP="00573E0C">
      <w:pPr>
        <w:ind w:right="193"/>
        <w:jc w:val="center"/>
        <w:rPr>
          <w:rFonts w:ascii="Calibri" w:hAnsi="Calibri"/>
          <w:b/>
          <w:sz w:val="36"/>
          <w:szCs w:val="36"/>
        </w:rPr>
      </w:pPr>
      <w:r>
        <w:rPr>
          <w:rFonts w:ascii="Calibri" w:hAnsi="Calibri"/>
          <w:b/>
          <w:sz w:val="36"/>
          <w:szCs w:val="36"/>
        </w:rPr>
        <w:t>Función Jurisdiccional</w:t>
      </w:r>
    </w:p>
    <w:p w14:paraId="6C770FC5" w14:textId="77777777" w:rsidR="002C60D8" w:rsidRPr="008B7DC0" w:rsidRDefault="002C60D8" w:rsidP="002C60D8">
      <w:pPr>
        <w:jc w:val="center"/>
        <w:rPr>
          <w:rFonts w:ascii="Book Antiqua" w:hAnsi="Book Antiqua"/>
          <w:sz w:val="32"/>
          <w:szCs w:val="32"/>
        </w:rPr>
      </w:pPr>
    </w:p>
    <w:p w14:paraId="2EA4F6BF" w14:textId="77777777" w:rsidR="002C60D8" w:rsidRPr="008B7DC0" w:rsidRDefault="002C60D8" w:rsidP="002C60D8">
      <w:pPr>
        <w:jc w:val="center"/>
        <w:rPr>
          <w:rFonts w:ascii="Book Antiqua" w:hAnsi="Book Antiqua"/>
          <w:sz w:val="32"/>
          <w:szCs w:val="32"/>
        </w:rPr>
      </w:pPr>
    </w:p>
    <w:p w14:paraId="099AD2BC" w14:textId="77777777" w:rsidR="002C60D8" w:rsidRPr="008B7DC0" w:rsidRDefault="002C60D8" w:rsidP="002C60D8">
      <w:pPr>
        <w:jc w:val="center"/>
        <w:rPr>
          <w:rFonts w:ascii="Book Antiqua" w:hAnsi="Book Antiqua"/>
          <w:sz w:val="32"/>
          <w:szCs w:val="32"/>
        </w:rPr>
      </w:pPr>
    </w:p>
    <w:p w14:paraId="13932581" w14:textId="77777777" w:rsidR="002C60D8" w:rsidRPr="008B7DC0" w:rsidRDefault="002C60D8" w:rsidP="002C60D8">
      <w:pPr>
        <w:jc w:val="center"/>
        <w:rPr>
          <w:rFonts w:ascii="Book Antiqua" w:hAnsi="Book Antiqua"/>
          <w:sz w:val="32"/>
          <w:szCs w:val="32"/>
        </w:rPr>
      </w:pPr>
    </w:p>
    <w:p w14:paraId="0F1289FA" w14:textId="77777777" w:rsidR="002C60D8" w:rsidRDefault="00315D83" w:rsidP="002C60D8">
      <w:pPr>
        <w:jc w:val="center"/>
        <w:rPr>
          <w:rFonts w:asciiTheme="minorHAnsi" w:hAnsiTheme="minorHAnsi"/>
          <w:sz w:val="36"/>
          <w:szCs w:val="36"/>
        </w:rPr>
      </w:pPr>
      <w:r>
        <w:rPr>
          <w:rFonts w:asciiTheme="minorHAnsi" w:hAnsiTheme="minorHAnsi"/>
          <w:sz w:val="36"/>
          <w:szCs w:val="36"/>
        </w:rPr>
        <w:t>Agosto</w:t>
      </w:r>
      <w:r w:rsidR="00A240B7">
        <w:rPr>
          <w:rFonts w:asciiTheme="minorHAnsi" w:hAnsiTheme="minorHAnsi"/>
          <w:sz w:val="36"/>
          <w:szCs w:val="36"/>
        </w:rPr>
        <w:t xml:space="preserve"> </w:t>
      </w:r>
      <w:r w:rsidR="002C60D8" w:rsidRPr="00573E0C">
        <w:rPr>
          <w:rFonts w:asciiTheme="minorHAnsi" w:hAnsiTheme="minorHAnsi"/>
          <w:sz w:val="36"/>
          <w:szCs w:val="36"/>
        </w:rPr>
        <w:t>20</w:t>
      </w:r>
      <w:r w:rsidR="00B601C5">
        <w:rPr>
          <w:rFonts w:asciiTheme="minorHAnsi" w:hAnsiTheme="minorHAnsi"/>
          <w:sz w:val="36"/>
          <w:szCs w:val="36"/>
        </w:rPr>
        <w:t>2</w:t>
      </w:r>
      <w:r w:rsidR="00BD3C6B">
        <w:rPr>
          <w:rFonts w:asciiTheme="minorHAnsi" w:hAnsiTheme="minorHAnsi"/>
          <w:sz w:val="36"/>
          <w:szCs w:val="36"/>
        </w:rPr>
        <w:t>1</w:t>
      </w:r>
    </w:p>
    <w:p w14:paraId="5543F391" w14:textId="7A2B11FF" w:rsidR="00A240B7" w:rsidRDefault="00A240B7" w:rsidP="002C60D8">
      <w:pPr>
        <w:jc w:val="center"/>
        <w:rPr>
          <w:rFonts w:asciiTheme="minorHAnsi" w:hAnsiTheme="minorHAnsi"/>
          <w:sz w:val="36"/>
          <w:szCs w:val="36"/>
        </w:rPr>
      </w:pPr>
    </w:p>
    <w:p w14:paraId="615E5AEC" w14:textId="77777777" w:rsidR="00781591" w:rsidRPr="00573E0C" w:rsidRDefault="00781591" w:rsidP="002C60D8">
      <w:pPr>
        <w:jc w:val="center"/>
        <w:rPr>
          <w:rFonts w:asciiTheme="minorHAnsi" w:hAnsiTheme="minorHAnsi"/>
          <w:sz w:val="36"/>
          <w:szCs w:val="36"/>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820"/>
        <w:gridCol w:w="1417"/>
        <w:gridCol w:w="1843"/>
      </w:tblGrid>
      <w:tr w:rsidR="002C60D8" w:rsidRPr="008B7DC0" w14:paraId="3B6233C8" w14:textId="77777777" w:rsidTr="00A95BD0">
        <w:trPr>
          <w:trHeight w:val="540"/>
        </w:trPr>
        <w:tc>
          <w:tcPr>
            <w:tcW w:w="7514" w:type="dxa"/>
            <w:gridSpan w:val="2"/>
            <w:shd w:val="clear" w:color="auto" w:fill="000000"/>
            <w:vAlign w:val="center"/>
          </w:tcPr>
          <w:p w14:paraId="2AE3E0E9" w14:textId="77777777" w:rsidR="002C60D8" w:rsidRPr="008B7DC0" w:rsidRDefault="002C60D8" w:rsidP="00A47409">
            <w:pPr>
              <w:jc w:val="center"/>
              <w:rPr>
                <w:rFonts w:ascii="Book Antiqua" w:hAnsi="Book Antiqua"/>
                <w:b/>
                <w:sz w:val="24"/>
                <w:szCs w:val="24"/>
              </w:rPr>
            </w:pPr>
            <w:r w:rsidRPr="008B7DC0">
              <w:rPr>
                <w:rFonts w:ascii="Book Antiqua" w:hAnsi="Book Antiqua"/>
                <w:b/>
                <w:sz w:val="24"/>
                <w:szCs w:val="24"/>
              </w:rPr>
              <w:lastRenderedPageBreak/>
              <w:t>Dirección de Planificación</w:t>
            </w:r>
          </w:p>
        </w:tc>
        <w:tc>
          <w:tcPr>
            <w:tcW w:w="1417" w:type="dxa"/>
            <w:shd w:val="clear" w:color="auto" w:fill="B3B3B3"/>
            <w:vAlign w:val="center"/>
          </w:tcPr>
          <w:p w14:paraId="03381F51" w14:textId="77777777" w:rsidR="002C60D8" w:rsidRPr="008B7DC0" w:rsidRDefault="002C60D8" w:rsidP="00A47409">
            <w:pPr>
              <w:jc w:val="right"/>
              <w:rPr>
                <w:rFonts w:ascii="Book Antiqua" w:hAnsi="Book Antiqua"/>
                <w:b/>
                <w:sz w:val="24"/>
                <w:szCs w:val="24"/>
              </w:rPr>
            </w:pPr>
            <w:r w:rsidRPr="008B7DC0">
              <w:rPr>
                <w:rFonts w:ascii="Book Antiqua" w:hAnsi="Book Antiqua"/>
                <w:b/>
                <w:sz w:val="24"/>
                <w:szCs w:val="24"/>
              </w:rPr>
              <w:t>Fecha:</w:t>
            </w:r>
          </w:p>
        </w:tc>
        <w:tc>
          <w:tcPr>
            <w:tcW w:w="1843" w:type="dxa"/>
            <w:vAlign w:val="center"/>
          </w:tcPr>
          <w:p w14:paraId="1B1623A5" w14:textId="2CF04367" w:rsidR="002C60D8" w:rsidRPr="008B7DC0" w:rsidRDefault="00B053CE" w:rsidP="00A47409">
            <w:pPr>
              <w:rPr>
                <w:rFonts w:ascii="Book Antiqua" w:hAnsi="Book Antiqua"/>
                <w:sz w:val="24"/>
                <w:szCs w:val="24"/>
              </w:rPr>
            </w:pPr>
            <w:r>
              <w:rPr>
                <w:rFonts w:ascii="Book Antiqua" w:hAnsi="Book Antiqua"/>
                <w:sz w:val="24"/>
                <w:szCs w:val="24"/>
              </w:rPr>
              <w:t>2</w:t>
            </w:r>
            <w:r w:rsidR="00597ECE">
              <w:rPr>
                <w:rFonts w:ascii="Book Antiqua" w:hAnsi="Book Antiqua"/>
                <w:sz w:val="24"/>
                <w:szCs w:val="24"/>
              </w:rPr>
              <w:t>4</w:t>
            </w:r>
            <w:r w:rsidR="00315D83">
              <w:rPr>
                <w:rFonts w:ascii="Book Antiqua" w:hAnsi="Book Antiqua"/>
                <w:sz w:val="24"/>
                <w:szCs w:val="24"/>
              </w:rPr>
              <w:t>/08</w:t>
            </w:r>
            <w:r w:rsidR="00551AAD">
              <w:rPr>
                <w:rFonts w:ascii="Book Antiqua" w:hAnsi="Book Antiqua"/>
                <w:sz w:val="24"/>
                <w:szCs w:val="24"/>
              </w:rPr>
              <w:t>/</w:t>
            </w:r>
            <w:r w:rsidR="002C60D8" w:rsidRPr="008B7DC0">
              <w:rPr>
                <w:rFonts w:ascii="Book Antiqua" w:hAnsi="Book Antiqua"/>
                <w:sz w:val="24"/>
                <w:szCs w:val="24"/>
              </w:rPr>
              <w:t>2</w:t>
            </w:r>
            <w:r w:rsidR="00A95BD0">
              <w:rPr>
                <w:rFonts w:ascii="Book Antiqua" w:hAnsi="Book Antiqua"/>
                <w:sz w:val="24"/>
                <w:szCs w:val="24"/>
              </w:rPr>
              <w:t>0</w:t>
            </w:r>
            <w:r w:rsidR="009A2EF8">
              <w:rPr>
                <w:rFonts w:ascii="Book Antiqua" w:hAnsi="Book Antiqua"/>
                <w:sz w:val="24"/>
                <w:szCs w:val="24"/>
              </w:rPr>
              <w:t>21</w:t>
            </w:r>
          </w:p>
        </w:tc>
      </w:tr>
      <w:tr w:rsidR="002C60D8" w:rsidRPr="008B7DC0" w14:paraId="42761A2A" w14:textId="77777777" w:rsidTr="001B5606">
        <w:trPr>
          <w:trHeight w:val="494"/>
        </w:trPr>
        <w:tc>
          <w:tcPr>
            <w:tcW w:w="2694" w:type="dxa"/>
            <w:shd w:val="clear" w:color="auto" w:fill="B3B3B3"/>
            <w:vAlign w:val="center"/>
          </w:tcPr>
          <w:p w14:paraId="41694B09" w14:textId="77777777" w:rsidR="002C60D8" w:rsidRPr="008B7DC0" w:rsidRDefault="002C60D8" w:rsidP="00A47409">
            <w:pPr>
              <w:jc w:val="right"/>
              <w:rPr>
                <w:rFonts w:ascii="Book Antiqua" w:hAnsi="Book Antiqua"/>
                <w:b/>
                <w:sz w:val="24"/>
                <w:szCs w:val="24"/>
              </w:rPr>
            </w:pPr>
            <w:r w:rsidRPr="008B7DC0">
              <w:rPr>
                <w:rFonts w:ascii="Book Antiqua" w:hAnsi="Book Antiqua"/>
                <w:b/>
                <w:sz w:val="24"/>
                <w:szCs w:val="24"/>
              </w:rPr>
              <w:t>Subproceso:</w:t>
            </w:r>
          </w:p>
        </w:tc>
        <w:tc>
          <w:tcPr>
            <w:tcW w:w="4820" w:type="dxa"/>
            <w:vAlign w:val="center"/>
          </w:tcPr>
          <w:p w14:paraId="7F7067C4" w14:textId="77777777" w:rsidR="002C60D8" w:rsidRPr="000A2056" w:rsidRDefault="002C60D8" w:rsidP="00A47409">
            <w:pPr>
              <w:rPr>
                <w:rFonts w:ascii="Book Antiqua" w:hAnsi="Book Antiqua" w:cs="Arial"/>
                <w:sz w:val="24"/>
                <w:szCs w:val="24"/>
              </w:rPr>
            </w:pPr>
            <w:r w:rsidRPr="000A2056">
              <w:rPr>
                <w:rFonts w:ascii="Book Antiqua" w:hAnsi="Book Antiqua" w:cs="Arial"/>
                <w:sz w:val="24"/>
                <w:szCs w:val="24"/>
              </w:rPr>
              <w:t>Subproceso Organización Institucional</w:t>
            </w:r>
          </w:p>
        </w:tc>
        <w:tc>
          <w:tcPr>
            <w:tcW w:w="1417" w:type="dxa"/>
            <w:shd w:val="clear" w:color="auto" w:fill="B3B3B3"/>
            <w:vAlign w:val="center"/>
          </w:tcPr>
          <w:p w14:paraId="1649BFB2" w14:textId="77777777" w:rsidR="002C60D8" w:rsidRPr="000A2056" w:rsidRDefault="002C60D8" w:rsidP="00A47409">
            <w:pPr>
              <w:jc w:val="right"/>
              <w:rPr>
                <w:rFonts w:ascii="Book Antiqua" w:hAnsi="Book Antiqua"/>
                <w:b/>
                <w:sz w:val="24"/>
                <w:szCs w:val="24"/>
              </w:rPr>
            </w:pPr>
            <w:r w:rsidRPr="000A2056">
              <w:rPr>
                <w:rFonts w:ascii="Book Antiqua" w:hAnsi="Book Antiqua"/>
                <w:b/>
                <w:sz w:val="24"/>
                <w:szCs w:val="24"/>
              </w:rPr>
              <w:t># Informe:</w:t>
            </w:r>
          </w:p>
        </w:tc>
        <w:tc>
          <w:tcPr>
            <w:tcW w:w="1843" w:type="dxa"/>
            <w:vAlign w:val="center"/>
          </w:tcPr>
          <w:p w14:paraId="264BBBF3" w14:textId="338996EB" w:rsidR="002C60D8" w:rsidRPr="00A95BD0" w:rsidRDefault="00B053CE" w:rsidP="00A47409">
            <w:pPr>
              <w:rPr>
                <w:rFonts w:ascii="Book Antiqua" w:hAnsi="Book Antiqua"/>
              </w:rPr>
            </w:pPr>
            <w:r>
              <w:rPr>
                <w:rFonts w:ascii="Book Antiqua" w:hAnsi="Book Antiqua"/>
              </w:rPr>
              <w:t>946</w:t>
            </w:r>
            <w:r w:rsidR="00551AAD">
              <w:rPr>
                <w:rFonts w:ascii="Book Antiqua" w:hAnsi="Book Antiqua"/>
              </w:rPr>
              <w:t>-PLA-OI-2021</w:t>
            </w:r>
          </w:p>
        </w:tc>
      </w:tr>
      <w:tr w:rsidR="002C60D8" w:rsidRPr="008B7DC0" w14:paraId="39E157AA" w14:textId="77777777" w:rsidTr="001B5606">
        <w:trPr>
          <w:trHeight w:val="494"/>
        </w:trPr>
        <w:tc>
          <w:tcPr>
            <w:tcW w:w="2694" w:type="dxa"/>
            <w:shd w:val="clear" w:color="auto" w:fill="B3B3B3"/>
            <w:vAlign w:val="center"/>
          </w:tcPr>
          <w:p w14:paraId="47D6A2A3" w14:textId="77777777" w:rsidR="002C60D8" w:rsidRPr="008B7DC0" w:rsidRDefault="002C60D8" w:rsidP="00A47409">
            <w:pPr>
              <w:jc w:val="right"/>
              <w:rPr>
                <w:rFonts w:ascii="Book Antiqua" w:hAnsi="Book Antiqua"/>
                <w:b/>
                <w:sz w:val="24"/>
                <w:szCs w:val="24"/>
              </w:rPr>
            </w:pPr>
            <w:r w:rsidRPr="008B7DC0">
              <w:rPr>
                <w:rFonts w:ascii="Book Antiqua" w:hAnsi="Book Antiqua"/>
                <w:b/>
                <w:sz w:val="24"/>
                <w:szCs w:val="24"/>
              </w:rPr>
              <w:t>Temática:</w:t>
            </w:r>
          </w:p>
        </w:tc>
        <w:tc>
          <w:tcPr>
            <w:tcW w:w="8080" w:type="dxa"/>
            <w:gridSpan w:val="3"/>
            <w:vAlign w:val="center"/>
          </w:tcPr>
          <w:p w14:paraId="102A17D7" w14:textId="77777777" w:rsidR="002C60D8" w:rsidRPr="000A2056" w:rsidRDefault="00573E0C" w:rsidP="00A47409">
            <w:pPr>
              <w:jc w:val="both"/>
              <w:rPr>
                <w:rFonts w:ascii="Book Antiqua" w:hAnsi="Book Antiqua"/>
                <w:sz w:val="24"/>
                <w:szCs w:val="24"/>
              </w:rPr>
            </w:pPr>
            <w:r w:rsidRPr="000A2056">
              <w:rPr>
                <w:rFonts w:ascii="Book Antiqua" w:hAnsi="Book Antiqua" w:cs="Arial"/>
                <w:bCs/>
                <w:sz w:val="24"/>
                <w:szCs w:val="24"/>
              </w:rPr>
              <w:t>Realizar un estudio para determinar, si es necesario y viable, trasladar las plazas de técnicos judiciales que se encuentran adscritas al Ministerio Público y destacadas en el Programa de Justicia Restaurativa al Centro de Gestión y Apoyo para Mejoramiento de la Función Jurisdiccional</w:t>
            </w:r>
          </w:p>
        </w:tc>
      </w:tr>
      <w:tr w:rsidR="002C60D8" w:rsidRPr="008B7DC0" w14:paraId="0F7E72BF" w14:textId="77777777" w:rsidTr="001B5606">
        <w:trPr>
          <w:trHeight w:val="494"/>
        </w:trPr>
        <w:tc>
          <w:tcPr>
            <w:tcW w:w="2694" w:type="dxa"/>
            <w:shd w:val="clear" w:color="auto" w:fill="B3B3B3"/>
            <w:vAlign w:val="center"/>
          </w:tcPr>
          <w:p w14:paraId="14ECF651" w14:textId="77777777" w:rsidR="002C60D8" w:rsidRPr="008B7DC0" w:rsidRDefault="002C60D8" w:rsidP="00A47409">
            <w:pPr>
              <w:jc w:val="right"/>
              <w:rPr>
                <w:rFonts w:ascii="Book Antiqua" w:hAnsi="Book Antiqua"/>
                <w:b/>
                <w:sz w:val="24"/>
                <w:szCs w:val="24"/>
              </w:rPr>
            </w:pPr>
            <w:r w:rsidRPr="008B7DC0">
              <w:rPr>
                <w:rFonts w:ascii="Book Antiqua" w:hAnsi="Book Antiqua"/>
                <w:b/>
                <w:sz w:val="24"/>
                <w:szCs w:val="24"/>
              </w:rPr>
              <w:t>Para:</w:t>
            </w:r>
          </w:p>
        </w:tc>
        <w:tc>
          <w:tcPr>
            <w:tcW w:w="8080" w:type="dxa"/>
            <w:gridSpan w:val="3"/>
            <w:vAlign w:val="center"/>
          </w:tcPr>
          <w:p w14:paraId="61B247EE" w14:textId="77777777" w:rsidR="002C60D8" w:rsidRPr="000A2056" w:rsidRDefault="00551AAD" w:rsidP="00573E0C">
            <w:pPr>
              <w:jc w:val="both"/>
              <w:rPr>
                <w:rFonts w:ascii="Book Antiqua" w:hAnsi="Book Antiqua"/>
                <w:sz w:val="24"/>
                <w:szCs w:val="24"/>
              </w:rPr>
            </w:pPr>
            <w:r>
              <w:rPr>
                <w:rFonts w:ascii="Book Antiqua" w:hAnsi="Book Antiqua"/>
                <w:sz w:val="24"/>
                <w:szCs w:val="24"/>
              </w:rPr>
              <w:t>Secretaría General de la Corte</w:t>
            </w:r>
          </w:p>
        </w:tc>
      </w:tr>
      <w:tr w:rsidR="002C60D8" w:rsidRPr="008B7DC0" w14:paraId="1FA9009A" w14:textId="77777777" w:rsidTr="001B5606">
        <w:trPr>
          <w:trHeight w:val="494"/>
        </w:trPr>
        <w:tc>
          <w:tcPr>
            <w:tcW w:w="2694" w:type="dxa"/>
            <w:shd w:val="clear" w:color="auto" w:fill="B3B3B3"/>
            <w:vAlign w:val="center"/>
          </w:tcPr>
          <w:p w14:paraId="0104B17A" w14:textId="77777777" w:rsidR="002C60D8" w:rsidRPr="008B7DC0" w:rsidRDefault="002C60D8" w:rsidP="00A47409">
            <w:pPr>
              <w:jc w:val="right"/>
              <w:rPr>
                <w:rFonts w:ascii="Book Antiqua" w:hAnsi="Book Antiqua"/>
                <w:b/>
                <w:sz w:val="24"/>
                <w:szCs w:val="24"/>
              </w:rPr>
            </w:pPr>
            <w:r w:rsidRPr="008B7DC0">
              <w:rPr>
                <w:rFonts w:ascii="Book Antiqua" w:hAnsi="Book Antiqua"/>
                <w:b/>
                <w:sz w:val="24"/>
                <w:szCs w:val="24"/>
              </w:rPr>
              <w:t xml:space="preserve">Copia(s): </w:t>
            </w:r>
          </w:p>
        </w:tc>
        <w:tc>
          <w:tcPr>
            <w:tcW w:w="8080" w:type="dxa"/>
            <w:gridSpan w:val="3"/>
            <w:vAlign w:val="center"/>
          </w:tcPr>
          <w:p w14:paraId="2C194F9E" w14:textId="77777777" w:rsidR="00573E0C" w:rsidRPr="000A2056" w:rsidRDefault="00551AAD" w:rsidP="00573E0C">
            <w:pPr>
              <w:tabs>
                <w:tab w:val="left" w:pos="9923"/>
              </w:tabs>
              <w:ind w:right="193"/>
              <w:jc w:val="both"/>
              <w:rPr>
                <w:rFonts w:ascii="Book Antiqua" w:hAnsi="Book Antiqua" w:cs="Arial"/>
                <w:sz w:val="24"/>
                <w:szCs w:val="24"/>
              </w:rPr>
            </w:pPr>
            <w:r w:rsidRPr="000A2056">
              <w:rPr>
                <w:rFonts w:ascii="Book Antiqua" w:hAnsi="Book Antiqua" w:cs="Arial"/>
                <w:sz w:val="24"/>
                <w:szCs w:val="24"/>
              </w:rPr>
              <w:t xml:space="preserve">Programa de Justicia Restaurativa, Fiscalía General de la República, Centro de Apoyo, Coordinación y Mejoramiento de la Función </w:t>
            </w:r>
            <w:r w:rsidR="00EE4468" w:rsidRPr="000A2056">
              <w:rPr>
                <w:rFonts w:ascii="Book Antiqua" w:hAnsi="Book Antiqua" w:cs="Arial"/>
                <w:sz w:val="24"/>
                <w:szCs w:val="24"/>
              </w:rPr>
              <w:t>Jurisdiccional. Departamento</w:t>
            </w:r>
            <w:r w:rsidR="00573E0C" w:rsidRPr="000A2056">
              <w:rPr>
                <w:rFonts w:ascii="Book Antiqua" w:hAnsi="Book Antiqua" w:cs="Arial"/>
                <w:sz w:val="24"/>
                <w:szCs w:val="24"/>
              </w:rPr>
              <w:t xml:space="preserve"> de Trabajo Social y Psicología, Defensa Pública.</w:t>
            </w:r>
          </w:p>
          <w:p w14:paraId="62102003" w14:textId="77777777" w:rsidR="002C60D8" w:rsidRPr="000A2056" w:rsidRDefault="002C60D8" w:rsidP="00A47409">
            <w:pPr>
              <w:widowControl w:val="0"/>
              <w:jc w:val="both"/>
              <w:rPr>
                <w:rFonts w:ascii="Book Antiqua" w:hAnsi="Book Antiqua"/>
                <w:bCs/>
                <w:sz w:val="24"/>
                <w:szCs w:val="24"/>
              </w:rPr>
            </w:pPr>
          </w:p>
        </w:tc>
      </w:tr>
      <w:tr w:rsidR="002C60D8" w:rsidRPr="008B7DC0" w14:paraId="485AD487" w14:textId="77777777" w:rsidTr="001B5606">
        <w:trPr>
          <w:trHeight w:val="494"/>
        </w:trPr>
        <w:tc>
          <w:tcPr>
            <w:tcW w:w="2694" w:type="dxa"/>
            <w:shd w:val="clear" w:color="auto" w:fill="B3B3B3"/>
            <w:vAlign w:val="center"/>
          </w:tcPr>
          <w:p w14:paraId="3188C626" w14:textId="77777777" w:rsidR="002C60D8" w:rsidRPr="008B7DC0" w:rsidRDefault="002C60D8" w:rsidP="00A47409">
            <w:pPr>
              <w:jc w:val="right"/>
              <w:rPr>
                <w:rFonts w:ascii="Book Antiqua" w:hAnsi="Book Antiqua"/>
                <w:b/>
                <w:sz w:val="24"/>
                <w:szCs w:val="24"/>
              </w:rPr>
            </w:pPr>
            <w:r w:rsidRPr="008B7DC0">
              <w:rPr>
                <w:rFonts w:ascii="Book Antiqua" w:hAnsi="Book Antiqua"/>
                <w:b/>
                <w:sz w:val="24"/>
                <w:szCs w:val="24"/>
              </w:rPr>
              <w:t>Oficios y Referencias:</w:t>
            </w:r>
          </w:p>
        </w:tc>
        <w:tc>
          <w:tcPr>
            <w:tcW w:w="8080" w:type="dxa"/>
            <w:gridSpan w:val="3"/>
            <w:vAlign w:val="center"/>
          </w:tcPr>
          <w:p w14:paraId="67266E1A" w14:textId="77777777" w:rsidR="002C60D8" w:rsidRPr="000A2056" w:rsidRDefault="00573E0C" w:rsidP="00A47409">
            <w:pPr>
              <w:jc w:val="both"/>
              <w:rPr>
                <w:rFonts w:ascii="Book Antiqua" w:hAnsi="Book Antiqua"/>
                <w:sz w:val="24"/>
                <w:szCs w:val="24"/>
              </w:rPr>
            </w:pPr>
            <w:r w:rsidRPr="000A2056">
              <w:rPr>
                <w:rFonts w:ascii="Book Antiqua" w:hAnsi="Book Antiqua" w:cs="Arial"/>
                <w:sz w:val="24"/>
                <w:szCs w:val="24"/>
              </w:rPr>
              <w:t xml:space="preserve">Con el presente informe se atiende el oficio </w:t>
            </w:r>
            <w:r w:rsidRPr="000A2056">
              <w:rPr>
                <w:rFonts w:ascii="Book Antiqua" w:hAnsi="Book Antiqua" w:cs="Arial"/>
                <w:b/>
                <w:sz w:val="24"/>
                <w:szCs w:val="24"/>
              </w:rPr>
              <w:t>1511-18</w:t>
            </w:r>
            <w:r w:rsidRPr="000A2056">
              <w:rPr>
                <w:rFonts w:ascii="Book Antiqua" w:hAnsi="Book Antiqua" w:cs="Arial"/>
                <w:sz w:val="24"/>
                <w:szCs w:val="24"/>
              </w:rPr>
              <w:t xml:space="preserve"> de la Secretaría General de la Corte, así como la referencia interna de la Dirección de Planificación </w:t>
            </w:r>
            <w:r w:rsidRPr="000A2056">
              <w:rPr>
                <w:rFonts w:ascii="Book Antiqua" w:hAnsi="Book Antiqua" w:cs="Arial"/>
                <w:b/>
                <w:sz w:val="24"/>
                <w:szCs w:val="24"/>
              </w:rPr>
              <w:t>234-18</w:t>
            </w:r>
            <w:r w:rsidRPr="000A2056">
              <w:rPr>
                <w:rFonts w:ascii="Book Antiqua" w:hAnsi="Book Antiqua" w:cs="Arial"/>
                <w:sz w:val="24"/>
                <w:szCs w:val="24"/>
              </w:rPr>
              <w:t>,</w:t>
            </w:r>
            <w:r w:rsidRPr="000A2056">
              <w:rPr>
                <w:rFonts w:ascii="Book Antiqua" w:hAnsi="Book Antiqua"/>
              </w:rPr>
              <w:t xml:space="preserve"> </w:t>
            </w:r>
            <w:r w:rsidRPr="000A2056">
              <w:rPr>
                <w:rFonts w:ascii="Book Antiqua" w:hAnsi="Book Antiqua" w:cs="Arial"/>
                <w:sz w:val="24"/>
                <w:szCs w:val="24"/>
              </w:rPr>
              <w:t>traslado de las plazas de Técnicos Judiciales que se encuentran adscritas al Ministerio Público y destacadas en el programa de Justicia Restaurativa.</w:t>
            </w:r>
          </w:p>
        </w:tc>
      </w:tr>
    </w:tbl>
    <w:p w14:paraId="5F982D43" w14:textId="77777777" w:rsidR="002C60D8" w:rsidRPr="008B7DC0" w:rsidRDefault="002C60D8" w:rsidP="002C60D8">
      <w:pPr>
        <w:jc w:val="center"/>
        <w:rPr>
          <w:rFonts w:ascii="Book Antiqua" w:hAnsi="Book Antiqua"/>
          <w:sz w:val="24"/>
          <w:szCs w:val="24"/>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8159"/>
      </w:tblGrid>
      <w:tr w:rsidR="002C60D8" w:rsidRPr="008B7DC0" w14:paraId="4BFCAC7E" w14:textId="77777777" w:rsidTr="00B053CE">
        <w:trPr>
          <w:trHeight w:val="400"/>
        </w:trPr>
        <w:tc>
          <w:tcPr>
            <w:tcW w:w="2615" w:type="dxa"/>
            <w:shd w:val="clear" w:color="auto" w:fill="C0C0C0"/>
            <w:vAlign w:val="center"/>
          </w:tcPr>
          <w:p w14:paraId="6C0D4498" w14:textId="77777777" w:rsidR="002C60D8" w:rsidRPr="008B7DC0" w:rsidRDefault="002C60D8" w:rsidP="00B053CE">
            <w:pPr>
              <w:rPr>
                <w:rFonts w:ascii="Book Antiqua" w:hAnsi="Book Antiqua"/>
                <w:b/>
                <w:sz w:val="24"/>
                <w:szCs w:val="24"/>
              </w:rPr>
            </w:pPr>
            <w:r w:rsidRPr="008B7DC0">
              <w:rPr>
                <w:rFonts w:ascii="Book Antiqua" w:hAnsi="Book Antiqua"/>
                <w:b/>
                <w:sz w:val="24"/>
                <w:szCs w:val="24"/>
              </w:rPr>
              <w:t>I. Antecedentes</w:t>
            </w:r>
          </w:p>
        </w:tc>
        <w:tc>
          <w:tcPr>
            <w:tcW w:w="8159" w:type="dxa"/>
          </w:tcPr>
          <w:p w14:paraId="540D7294" w14:textId="77777777" w:rsidR="00CD43DE" w:rsidRDefault="00CD43DE" w:rsidP="00CD43DE">
            <w:pPr>
              <w:pStyle w:val="Prrafodelista"/>
              <w:tabs>
                <w:tab w:val="left" w:pos="9923"/>
              </w:tabs>
              <w:ind w:left="0"/>
              <w:jc w:val="both"/>
              <w:rPr>
                <w:rFonts w:ascii="Book Antiqua" w:hAnsi="Book Antiqua" w:cs="Arial"/>
              </w:rPr>
            </w:pPr>
            <w:r>
              <w:rPr>
                <w:rFonts w:ascii="Book Antiqua" w:hAnsi="Book Antiqua" w:cs="Arial"/>
              </w:rPr>
              <w:t>1. En sesión extraordinaria de aprobación del presupuesto para el año 2013 número 40-12, artículo XL, celebrada el 25 de abril del 2012, se aprobó, entre otros aspectos, una plaza extraordinaria para el año 2013 de Técnico o Técnica Judicial 2 adscrito a la Oficina de la Defensa Civil de la Víctima</w:t>
            </w:r>
            <w:r w:rsidR="00F8699E">
              <w:rPr>
                <w:rFonts w:ascii="Book Antiqua" w:hAnsi="Book Antiqua" w:cs="Arial"/>
              </w:rPr>
              <w:t xml:space="preserve"> del Ministerio Público.</w:t>
            </w:r>
          </w:p>
          <w:p w14:paraId="22F17F3E" w14:textId="77777777" w:rsidR="00CD43DE" w:rsidRDefault="00CD43DE" w:rsidP="00CD43DE">
            <w:pPr>
              <w:pStyle w:val="Prrafodelista"/>
              <w:tabs>
                <w:tab w:val="left" w:pos="9923"/>
              </w:tabs>
              <w:ind w:left="0"/>
              <w:jc w:val="both"/>
              <w:rPr>
                <w:rFonts w:ascii="Book Antiqua" w:hAnsi="Book Antiqua" w:cs="Arial"/>
              </w:rPr>
            </w:pPr>
          </w:p>
          <w:p w14:paraId="25AB4172" w14:textId="77777777" w:rsidR="00B601C5" w:rsidRDefault="00CD43DE" w:rsidP="001B5606">
            <w:pPr>
              <w:pStyle w:val="Prrafodelista"/>
              <w:tabs>
                <w:tab w:val="left" w:pos="9923"/>
              </w:tabs>
              <w:ind w:left="0"/>
              <w:jc w:val="both"/>
              <w:rPr>
                <w:rFonts w:ascii="Book Antiqua" w:hAnsi="Book Antiqua" w:cs="Arial"/>
              </w:rPr>
            </w:pPr>
            <w:r>
              <w:rPr>
                <w:rFonts w:ascii="Book Antiqua" w:hAnsi="Book Antiqua" w:cs="Arial"/>
              </w:rPr>
              <w:t xml:space="preserve">2. </w:t>
            </w:r>
            <w:r w:rsidR="00573E0C" w:rsidRPr="000A2056">
              <w:rPr>
                <w:rFonts w:ascii="Book Antiqua" w:hAnsi="Book Antiqua" w:cs="Arial"/>
              </w:rPr>
              <w:t xml:space="preserve">En sesión </w:t>
            </w:r>
            <w:proofErr w:type="spellStart"/>
            <w:r w:rsidR="00573E0C" w:rsidRPr="000A2056">
              <w:rPr>
                <w:rFonts w:ascii="Book Antiqua" w:hAnsi="Book Antiqua" w:cs="Arial"/>
              </w:rPr>
              <w:t>N°</w:t>
            </w:r>
            <w:proofErr w:type="spellEnd"/>
            <w:r w:rsidR="00573E0C" w:rsidRPr="000A2056">
              <w:rPr>
                <w:rFonts w:ascii="Book Antiqua" w:hAnsi="Book Antiqua" w:cs="Arial"/>
              </w:rPr>
              <w:t xml:space="preserve"> 9-16 del Consejo Superior, celebrada el 2 de febrero de 2016, artículo XXI, en lo que interesa se tuvo por rendido el informe </w:t>
            </w:r>
            <w:proofErr w:type="spellStart"/>
            <w:r w:rsidR="00573E0C" w:rsidRPr="000A2056">
              <w:rPr>
                <w:rFonts w:ascii="Book Antiqua" w:hAnsi="Book Antiqua" w:cs="Arial"/>
              </w:rPr>
              <w:t>N°</w:t>
            </w:r>
            <w:proofErr w:type="spellEnd"/>
            <w:r w:rsidR="00573E0C" w:rsidRPr="000A2056">
              <w:rPr>
                <w:rFonts w:ascii="Book Antiqua" w:hAnsi="Book Antiqua" w:cs="Arial"/>
              </w:rPr>
              <w:t xml:space="preserve"> 27-PLA-2016 de la Dirección de Planificación, relacionado con “la estructura organizativa del Programa Justicia Restaurativa, así como las labores que se propone deben realizar los puestos de Perito Judicial 2 en Trabajo Social y Psicología, que atienden el programa mencionado.</w:t>
            </w:r>
          </w:p>
          <w:p w14:paraId="35FA76AD" w14:textId="77777777" w:rsidR="00CD43DE" w:rsidRPr="000A2056" w:rsidRDefault="00CD43DE" w:rsidP="00CD43DE">
            <w:pPr>
              <w:pStyle w:val="Prrafodelista"/>
              <w:tabs>
                <w:tab w:val="left" w:pos="9923"/>
              </w:tabs>
              <w:ind w:left="283" w:right="193" w:hanging="283"/>
              <w:jc w:val="both"/>
              <w:rPr>
                <w:rFonts w:ascii="Book Antiqua" w:hAnsi="Book Antiqua" w:cs="Arial"/>
              </w:rPr>
            </w:pPr>
          </w:p>
          <w:p w14:paraId="64A79087" w14:textId="77777777" w:rsidR="00573E0C" w:rsidRPr="000A2056" w:rsidRDefault="00CD43DE" w:rsidP="001B5606">
            <w:pPr>
              <w:pStyle w:val="Prrafodelista"/>
              <w:tabs>
                <w:tab w:val="left" w:pos="9923"/>
              </w:tabs>
              <w:ind w:left="0" w:right="193"/>
              <w:jc w:val="both"/>
              <w:rPr>
                <w:rFonts w:ascii="Book Antiqua" w:hAnsi="Book Antiqua" w:cs="Arial"/>
              </w:rPr>
            </w:pPr>
            <w:r>
              <w:rPr>
                <w:rFonts w:ascii="Book Antiqua" w:hAnsi="Book Antiqua" w:cs="Arial"/>
              </w:rPr>
              <w:t xml:space="preserve">3. </w:t>
            </w:r>
            <w:r w:rsidR="00573E0C" w:rsidRPr="000A2056">
              <w:rPr>
                <w:rFonts w:ascii="Book Antiqua" w:hAnsi="Book Antiqua" w:cs="Arial"/>
              </w:rPr>
              <w:t xml:space="preserve">El Consejo Superior en la sesión 10-18 del 06 de febrero 2018, artículo XLVIII, conoce y aprueba el Informe </w:t>
            </w:r>
            <w:proofErr w:type="spellStart"/>
            <w:r w:rsidR="00573E0C" w:rsidRPr="000A2056">
              <w:rPr>
                <w:rFonts w:ascii="Book Antiqua" w:hAnsi="Book Antiqua" w:cs="Arial"/>
              </w:rPr>
              <w:t>N°</w:t>
            </w:r>
            <w:proofErr w:type="spellEnd"/>
            <w:r w:rsidR="00573E0C" w:rsidRPr="000A2056">
              <w:rPr>
                <w:rFonts w:ascii="Book Antiqua" w:hAnsi="Book Antiqua" w:cs="Arial"/>
              </w:rPr>
              <w:t xml:space="preserve"> 16-PLA-2018 de la Dirección de Planificación, relacionado con la “Figura de Gestor o Gestora Administrativa en materia Penal de adultos. </w:t>
            </w:r>
          </w:p>
          <w:p w14:paraId="0B608867" w14:textId="77777777" w:rsidR="00573E0C" w:rsidRPr="000A2056" w:rsidRDefault="00573E0C" w:rsidP="00573E0C">
            <w:pPr>
              <w:pStyle w:val="Prrafodelista"/>
              <w:tabs>
                <w:tab w:val="left" w:pos="9923"/>
              </w:tabs>
              <w:ind w:left="0" w:right="193"/>
              <w:jc w:val="both"/>
              <w:rPr>
                <w:rFonts w:ascii="Book Antiqua" w:hAnsi="Book Antiqua" w:cs="Arial"/>
              </w:rPr>
            </w:pPr>
          </w:p>
          <w:p w14:paraId="115D867A" w14:textId="77777777" w:rsidR="002C60D8" w:rsidRPr="008B7DC0" w:rsidRDefault="00573E0C" w:rsidP="00573E0C">
            <w:pPr>
              <w:jc w:val="both"/>
              <w:rPr>
                <w:rFonts w:ascii="Book Antiqua" w:hAnsi="Book Antiqua"/>
                <w:sz w:val="24"/>
                <w:szCs w:val="24"/>
              </w:rPr>
            </w:pPr>
            <w:r w:rsidRPr="000A2056">
              <w:rPr>
                <w:rFonts w:ascii="Book Antiqua" w:hAnsi="Book Antiqua" w:cs="Arial"/>
                <w:sz w:val="24"/>
                <w:szCs w:val="24"/>
              </w:rPr>
              <w:t xml:space="preserve">De igual forma en el punto 2) inciso c, acordó que la Dirección de Planificación realizase el estudio correspondiente tendiente a determinar si </w:t>
            </w:r>
            <w:r w:rsidRPr="000A2056">
              <w:rPr>
                <w:rFonts w:ascii="Book Antiqua" w:hAnsi="Book Antiqua" w:cs="Arial"/>
                <w:sz w:val="24"/>
                <w:szCs w:val="24"/>
              </w:rPr>
              <w:lastRenderedPageBreak/>
              <w:t>es necesario y posible que las plazas de personas técnicas judiciales que se encuentran adscritas al Ministerio Público sean trasladadas al Centro de Gestión y Apoyo para Mejoramiento de la Función Jurisdiccional con el fin de que puedan responder</w:t>
            </w:r>
            <w:r w:rsidRPr="00573E0C">
              <w:rPr>
                <w:rFonts w:ascii="Arial" w:hAnsi="Arial" w:cs="Arial"/>
                <w:sz w:val="24"/>
                <w:szCs w:val="24"/>
              </w:rPr>
              <w:t xml:space="preserve"> </w:t>
            </w:r>
            <w:r w:rsidRPr="000A2056">
              <w:rPr>
                <w:rFonts w:ascii="Book Antiqua" w:hAnsi="Book Antiqua" w:cs="Arial"/>
                <w:sz w:val="24"/>
                <w:szCs w:val="24"/>
              </w:rPr>
              <w:t>funcionalmente al Gestor Administrativo y a la Dirección del Programa de Justicia Restaurativa.</w:t>
            </w:r>
          </w:p>
        </w:tc>
      </w:tr>
      <w:tr w:rsidR="002C60D8" w:rsidRPr="008B7DC0" w14:paraId="000A4B88" w14:textId="77777777" w:rsidTr="00B053CE">
        <w:trPr>
          <w:trHeight w:val="1108"/>
        </w:trPr>
        <w:tc>
          <w:tcPr>
            <w:tcW w:w="2615" w:type="dxa"/>
            <w:shd w:val="clear" w:color="auto" w:fill="C0C0C0"/>
            <w:vAlign w:val="center"/>
          </w:tcPr>
          <w:p w14:paraId="37724420" w14:textId="77777777" w:rsidR="002C60D8" w:rsidRPr="008B7DC0" w:rsidRDefault="002C60D8" w:rsidP="00B053CE">
            <w:pPr>
              <w:rPr>
                <w:rFonts w:ascii="Book Antiqua" w:hAnsi="Book Antiqua"/>
                <w:b/>
                <w:sz w:val="24"/>
                <w:szCs w:val="24"/>
              </w:rPr>
            </w:pPr>
            <w:r w:rsidRPr="008B7DC0">
              <w:rPr>
                <w:rFonts w:ascii="Book Antiqua" w:hAnsi="Book Antiqua"/>
                <w:b/>
                <w:sz w:val="24"/>
                <w:szCs w:val="24"/>
              </w:rPr>
              <w:lastRenderedPageBreak/>
              <w:t>II. Justificación</w:t>
            </w:r>
          </w:p>
        </w:tc>
        <w:tc>
          <w:tcPr>
            <w:tcW w:w="8159" w:type="dxa"/>
          </w:tcPr>
          <w:p w14:paraId="35AC5E1C" w14:textId="77777777" w:rsidR="00573E0C" w:rsidRPr="000A2056" w:rsidRDefault="00573E0C" w:rsidP="00EA44F3">
            <w:pPr>
              <w:tabs>
                <w:tab w:val="left" w:pos="9923"/>
              </w:tabs>
              <w:ind w:right="193"/>
              <w:jc w:val="both"/>
              <w:rPr>
                <w:rFonts w:ascii="Book Antiqua" w:hAnsi="Book Antiqua" w:cs="Arial"/>
                <w:bCs/>
                <w:sz w:val="24"/>
                <w:szCs w:val="24"/>
              </w:rPr>
            </w:pPr>
            <w:r w:rsidRPr="000A2056">
              <w:rPr>
                <w:rFonts w:ascii="Book Antiqua" w:hAnsi="Book Antiqua" w:cs="Arial"/>
                <w:bCs/>
                <w:sz w:val="24"/>
                <w:szCs w:val="24"/>
              </w:rPr>
              <w:t>Realizar un estudio para determinar, si es necesario y viable, trasladar las plazas de técnicos judiciales que se encuentran adscritas al Ministerio Público y destacadas en el Programa de Justicia Restaurativa, al Centro de Gestión y Apoyo para Mejoramiento de la Función Jurisdiccional, a fin de que puedan responder funcionalmente al gestor administrativo y a la Dirección del Programa de Justicia Restaurativa.</w:t>
            </w:r>
          </w:p>
          <w:p w14:paraId="30A333E3" w14:textId="77777777" w:rsidR="002C60D8" w:rsidRPr="008B7DC0" w:rsidRDefault="002C60D8" w:rsidP="002C60D8">
            <w:pPr>
              <w:jc w:val="both"/>
              <w:rPr>
                <w:rFonts w:ascii="Book Antiqua" w:hAnsi="Book Antiqua"/>
                <w:sz w:val="24"/>
                <w:szCs w:val="24"/>
              </w:rPr>
            </w:pPr>
          </w:p>
        </w:tc>
      </w:tr>
      <w:tr w:rsidR="00443645" w:rsidRPr="008B7DC0" w14:paraId="7BE2BE9F" w14:textId="77777777" w:rsidTr="00B053CE">
        <w:trPr>
          <w:trHeight w:val="1234"/>
        </w:trPr>
        <w:tc>
          <w:tcPr>
            <w:tcW w:w="2615" w:type="dxa"/>
            <w:shd w:val="clear" w:color="auto" w:fill="C0C0C0"/>
            <w:vAlign w:val="center"/>
          </w:tcPr>
          <w:p w14:paraId="26005F7F" w14:textId="77777777" w:rsidR="00443645" w:rsidRPr="008B7DC0" w:rsidRDefault="00443645" w:rsidP="00B053CE">
            <w:pPr>
              <w:rPr>
                <w:rFonts w:ascii="Book Antiqua" w:hAnsi="Book Antiqua"/>
                <w:b/>
                <w:sz w:val="24"/>
                <w:szCs w:val="24"/>
              </w:rPr>
            </w:pPr>
            <w:r w:rsidRPr="008B7DC0">
              <w:rPr>
                <w:rFonts w:ascii="Book Antiqua" w:hAnsi="Book Antiqua"/>
                <w:b/>
                <w:sz w:val="24"/>
                <w:szCs w:val="24"/>
              </w:rPr>
              <w:t>III. Información Relevante</w:t>
            </w:r>
          </w:p>
        </w:tc>
        <w:tc>
          <w:tcPr>
            <w:tcW w:w="8159" w:type="dxa"/>
          </w:tcPr>
          <w:p w14:paraId="775C62BA" w14:textId="77777777" w:rsidR="005C60FF" w:rsidRPr="00D9397F" w:rsidRDefault="005C60FF" w:rsidP="005C60FF">
            <w:pPr>
              <w:ind w:left="121" w:right="193"/>
              <w:jc w:val="both"/>
              <w:rPr>
                <w:rFonts w:ascii="Book Antiqua" w:hAnsi="Book Antiqua" w:cs="Arial"/>
                <w:bCs/>
                <w:sz w:val="24"/>
                <w:szCs w:val="24"/>
              </w:rPr>
            </w:pPr>
            <w:r w:rsidRPr="00D9397F">
              <w:rPr>
                <w:rFonts w:ascii="Book Antiqua" w:hAnsi="Book Antiqua" w:cs="Arial"/>
                <w:b/>
                <w:sz w:val="24"/>
                <w:szCs w:val="24"/>
              </w:rPr>
              <w:t xml:space="preserve">3.1 </w:t>
            </w:r>
            <w:r w:rsidR="002D758F">
              <w:rPr>
                <w:rFonts w:ascii="Book Antiqua" w:hAnsi="Book Antiqua" w:cs="Arial"/>
                <w:b/>
                <w:sz w:val="24"/>
                <w:szCs w:val="24"/>
              </w:rPr>
              <w:t>Antecedentes del entonces denominado</w:t>
            </w:r>
            <w:r w:rsidRPr="00D9397F">
              <w:rPr>
                <w:rFonts w:ascii="Book Antiqua" w:hAnsi="Book Antiqua" w:cs="Arial"/>
                <w:b/>
                <w:sz w:val="24"/>
                <w:szCs w:val="24"/>
              </w:rPr>
              <w:t xml:space="preserve"> Programa de Justicia Restaurativa.</w:t>
            </w:r>
          </w:p>
          <w:p w14:paraId="2E446E03" w14:textId="77777777" w:rsidR="00DA4BAA" w:rsidRDefault="00DA4BAA" w:rsidP="00DA4BAA">
            <w:pPr>
              <w:ind w:right="193"/>
              <w:jc w:val="both"/>
              <w:rPr>
                <w:rFonts w:ascii="Book Antiqua" w:hAnsi="Book Antiqua" w:cs="Arial"/>
                <w:bCs/>
                <w:sz w:val="24"/>
                <w:szCs w:val="24"/>
              </w:rPr>
            </w:pPr>
          </w:p>
          <w:p w14:paraId="123D270F" w14:textId="77777777" w:rsidR="005C60FF" w:rsidRPr="00D9397F" w:rsidRDefault="00DA4BAA" w:rsidP="001B5606">
            <w:pPr>
              <w:ind w:right="193"/>
              <w:jc w:val="both"/>
              <w:rPr>
                <w:rFonts w:ascii="Book Antiqua" w:hAnsi="Book Antiqua" w:cs="Arial"/>
                <w:bCs/>
                <w:sz w:val="24"/>
                <w:szCs w:val="24"/>
              </w:rPr>
            </w:pPr>
            <w:r>
              <w:rPr>
                <w:rFonts w:ascii="Book Antiqua" w:hAnsi="Book Antiqua" w:cs="Arial"/>
                <w:bCs/>
                <w:sz w:val="24"/>
                <w:szCs w:val="24"/>
              </w:rPr>
              <w:t xml:space="preserve">El procedimiento restaurativo </w:t>
            </w:r>
            <w:r w:rsidRPr="00D9397F">
              <w:rPr>
                <w:rFonts w:ascii="Book Antiqua" w:hAnsi="Book Antiqua" w:cs="Arial"/>
                <w:bCs/>
                <w:sz w:val="24"/>
                <w:szCs w:val="24"/>
              </w:rPr>
              <w:t>tiene como objetivo contribuir a la paz social y ser un ente generador de cambios en la forma de resolver los conflictos penales, dentro del marco de la humanización y racionalización de la Administración de Justicia.</w:t>
            </w:r>
            <w:r>
              <w:rPr>
                <w:rFonts w:ascii="Book Antiqua" w:hAnsi="Book Antiqua" w:cs="Arial"/>
                <w:bCs/>
                <w:sz w:val="24"/>
                <w:szCs w:val="24"/>
              </w:rPr>
              <w:t xml:space="preserve"> En el Poder Judicial, e</w:t>
            </w:r>
            <w:r w:rsidR="005C60FF" w:rsidRPr="00D9397F">
              <w:rPr>
                <w:rFonts w:ascii="Book Antiqua" w:hAnsi="Book Antiqua" w:cs="Arial"/>
                <w:bCs/>
                <w:sz w:val="24"/>
                <w:szCs w:val="24"/>
              </w:rPr>
              <w:t xml:space="preserve">l Programa de Justicia Restaurativa fue declarado de interés institucional en la sesión de Consejo Superior </w:t>
            </w:r>
            <w:proofErr w:type="spellStart"/>
            <w:r w:rsidR="005C60FF" w:rsidRPr="00D9397F">
              <w:rPr>
                <w:rFonts w:ascii="Book Antiqua" w:hAnsi="Book Antiqua" w:cs="Arial"/>
                <w:bCs/>
                <w:sz w:val="24"/>
                <w:szCs w:val="24"/>
              </w:rPr>
              <w:t>Nº</w:t>
            </w:r>
            <w:proofErr w:type="spellEnd"/>
            <w:r w:rsidR="005C60FF" w:rsidRPr="00D9397F">
              <w:rPr>
                <w:rFonts w:ascii="Book Antiqua" w:hAnsi="Book Antiqua" w:cs="Arial"/>
                <w:bCs/>
                <w:sz w:val="24"/>
                <w:szCs w:val="24"/>
              </w:rPr>
              <w:t xml:space="preserve"> 85-11, del 06 de octubre del 2011, artículo XXIX, con un enfoque dirigido en tres temáticas a saber:</w:t>
            </w:r>
          </w:p>
          <w:p w14:paraId="4F10263E" w14:textId="77777777" w:rsidR="005C60FF" w:rsidRPr="00D9397F" w:rsidRDefault="005C60FF" w:rsidP="005C60FF">
            <w:pPr>
              <w:ind w:left="121" w:right="193"/>
              <w:jc w:val="both"/>
              <w:rPr>
                <w:rFonts w:ascii="Book Antiqua" w:hAnsi="Book Antiqua" w:cs="Arial"/>
                <w:bCs/>
                <w:sz w:val="24"/>
                <w:szCs w:val="24"/>
              </w:rPr>
            </w:pPr>
          </w:p>
          <w:p w14:paraId="3997F06A" w14:textId="77777777" w:rsidR="005C60FF" w:rsidRPr="00D9397F" w:rsidRDefault="005C60FF" w:rsidP="00E84202">
            <w:pPr>
              <w:numPr>
                <w:ilvl w:val="0"/>
                <w:numId w:val="18"/>
              </w:numPr>
              <w:ind w:right="193"/>
              <w:jc w:val="both"/>
              <w:rPr>
                <w:rFonts w:ascii="Book Antiqua" w:hAnsi="Book Antiqua" w:cs="Arial"/>
                <w:bCs/>
                <w:sz w:val="24"/>
                <w:szCs w:val="24"/>
              </w:rPr>
            </w:pPr>
            <w:r w:rsidRPr="00D9397F">
              <w:rPr>
                <w:rFonts w:ascii="Book Antiqua" w:hAnsi="Book Antiqua" w:cs="Arial"/>
                <w:bCs/>
                <w:sz w:val="24"/>
                <w:szCs w:val="24"/>
              </w:rPr>
              <w:t>Programa de Justicia Restaurativa en Materia Penal.</w:t>
            </w:r>
          </w:p>
          <w:p w14:paraId="14EEEED3" w14:textId="77777777" w:rsidR="005C60FF" w:rsidRPr="00D9397F" w:rsidRDefault="005C60FF" w:rsidP="00E84202">
            <w:pPr>
              <w:numPr>
                <w:ilvl w:val="0"/>
                <w:numId w:val="18"/>
              </w:numPr>
              <w:ind w:right="193"/>
              <w:jc w:val="both"/>
              <w:rPr>
                <w:rFonts w:ascii="Book Antiqua" w:hAnsi="Book Antiqua" w:cs="Arial"/>
                <w:bCs/>
                <w:sz w:val="24"/>
                <w:szCs w:val="24"/>
              </w:rPr>
            </w:pPr>
            <w:r w:rsidRPr="00D9397F">
              <w:rPr>
                <w:rFonts w:ascii="Book Antiqua" w:hAnsi="Book Antiqua" w:cs="Arial"/>
                <w:bCs/>
                <w:sz w:val="24"/>
                <w:szCs w:val="24"/>
              </w:rPr>
              <w:t>Programa de Justicia Restaurativa en Materia Penal Juvenil.</w:t>
            </w:r>
          </w:p>
          <w:p w14:paraId="2D4CBFBD" w14:textId="77777777" w:rsidR="005C60FF" w:rsidRDefault="005C60FF" w:rsidP="00E84202">
            <w:pPr>
              <w:numPr>
                <w:ilvl w:val="0"/>
                <w:numId w:val="18"/>
              </w:numPr>
              <w:ind w:right="193"/>
              <w:jc w:val="both"/>
              <w:rPr>
                <w:rFonts w:ascii="Book Antiqua" w:hAnsi="Book Antiqua" w:cs="Arial"/>
                <w:bCs/>
                <w:sz w:val="24"/>
                <w:szCs w:val="24"/>
              </w:rPr>
            </w:pPr>
            <w:r w:rsidRPr="00D9397F">
              <w:rPr>
                <w:rFonts w:ascii="Book Antiqua" w:hAnsi="Book Antiqua" w:cs="Arial"/>
                <w:bCs/>
                <w:sz w:val="24"/>
                <w:szCs w:val="24"/>
              </w:rPr>
              <w:t>Programa de Tratamiento de Drogas bajo Supervisión Judicial.</w:t>
            </w:r>
          </w:p>
          <w:p w14:paraId="74647A24" w14:textId="77777777" w:rsidR="00972536" w:rsidRDefault="00972536" w:rsidP="00972536">
            <w:pPr>
              <w:ind w:right="193"/>
              <w:jc w:val="both"/>
              <w:rPr>
                <w:rFonts w:ascii="Book Antiqua" w:hAnsi="Book Antiqua" w:cs="Arial"/>
                <w:bCs/>
                <w:sz w:val="24"/>
                <w:szCs w:val="24"/>
              </w:rPr>
            </w:pPr>
          </w:p>
          <w:p w14:paraId="4DAEB807" w14:textId="77777777" w:rsidR="00972536" w:rsidRDefault="002D2A30" w:rsidP="00972536">
            <w:pPr>
              <w:ind w:right="193"/>
              <w:jc w:val="both"/>
              <w:rPr>
                <w:rFonts w:ascii="Book Antiqua" w:hAnsi="Book Antiqua" w:cs="Arial"/>
                <w:bCs/>
                <w:sz w:val="24"/>
                <w:szCs w:val="24"/>
              </w:rPr>
            </w:pPr>
            <w:r>
              <w:rPr>
                <w:rFonts w:ascii="Book Antiqua" w:hAnsi="Book Antiqua" w:cs="Arial"/>
                <w:bCs/>
                <w:sz w:val="24"/>
                <w:szCs w:val="24"/>
              </w:rPr>
              <w:t>Con la finalidad de potenciar un plan piloto en el Juzgado</w:t>
            </w:r>
            <w:r w:rsidRPr="00524FA2">
              <w:rPr>
                <w:rFonts w:ascii="Book Antiqua" w:hAnsi="Book Antiqua" w:cs="Arial"/>
                <w:bCs/>
                <w:sz w:val="24"/>
                <w:szCs w:val="24"/>
              </w:rPr>
              <w:t xml:space="preserve"> Penal del Primer Circuito Judicial de San José</w:t>
            </w:r>
            <w:r>
              <w:rPr>
                <w:rFonts w:ascii="Book Antiqua" w:hAnsi="Book Antiqua" w:cs="Arial"/>
                <w:bCs/>
                <w:sz w:val="24"/>
                <w:szCs w:val="24"/>
              </w:rPr>
              <w:t>, el entonces denominado Departamento de Planificación, presentó ante el Consejo Superior el</w:t>
            </w:r>
            <w:r w:rsidR="00397855">
              <w:rPr>
                <w:rFonts w:ascii="Book Antiqua" w:hAnsi="Book Antiqua" w:cs="Arial"/>
                <w:bCs/>
                <w:sz w:val="24"/>
                <w:szCs w:val="24"/>
              </w:rPr>
              <w:t xml:space="preserve"> </w:t>
            </w:r>
            <w:r w:rsidR="00972536" w:rsidRPr="001B5606">
              <w:rPr>
                <w:rFonts w:ascii="Book Antiqua" w:hAnsi="Book Antiqua" w:cs="Arial"/>
                <w:bCs/>
                <w:sz w:val="24"/>
                <w:szCs w:val="24"/>
              </w:rPr>
              <w:t xml:space="preserve">informe ejecutivo </w:t>
            </w:r>
            <w:r w:rsidR="00972536">
              <w:rPr>
                <w:rFonts w:ascii="Book Antiqua" w:hAnsi="Book Antiqua" w:cs="Arial"/>
                <w:bCs/>
                <w:sz w:val="24"/>
                <w:szCs w:val="24"/>
              </w:rPr>
              <w:t>1</w:t>
            </w:r>
            <w:r>
              <w:rPr>
                <w:rFonts w:ascii="Book Antiqua" w:hAnsi="Book Antiqua" w:cs="Arial"/>
                <w:bCs/>
                <w:sz w:val="24"/>
                <w:szCs w:val="24"/>
              </w:rPr>
              <w:t>3</w:t>
            </w:r>
            <w:r w:rsidR="00972536">
              <w:rPr>
                <w:rFonts w:ascii="Book Antiqua" w:hAnsi="Book Antiqua" w:cs="Arial"/>
                <w:bCs/>
                <w:sz w:val="24"/>
                <w:szCs w:val="24"/>
              </w:rPr>
              <w:t>3-PLA-PI-2012</w:t>
            </w:r>
            <w:r>
              <w:rPr>
                <w:rFonts w:ascii="Book Antiqua" w:hAnsi="Book Antiqua" w:cs="Arial"/>
                <w:bCs/>
                <w:sz w:val="24"/>
                <w:szCs w:val="24"/>
              </w:rPr>
              <w:t xml:space="preserve"> relacionado con </w:t>
            </w:r>
            <w:r w:rsidR="00972536">
              <w:rPr>
                <w:rFonts w:ascii="Book Antiqua" w:hAnsi="Book Antiqua" w:cs="Arial"/>
                <w:bCs/>
                <w:sz w:val="24"/>
                <w:szCs w:val="24"/>
              </w:rPr>
              <w:t>el</w:t>
            </w:r>
            <w:r w:rsidR="00972536" w:rsidRPr="001B5606">
              <w:rPr>
                <w:rFonts w:ascii="Book Antiqua" w:hAnsi="Book Antiqua" w:cs="Arial"/>
                <w:bCs/>
                <w:sz w:val="24"/>
                <w:szCs w:val="24"/>
              </w:rPr>
              <w:t xml:space="preserve"> requerimiento de recurso humano </w:t>
            </w:r>
            <w:r w:rsidR="00972536">
              <w:rPr>
                <w:rFonts w:ascii="Book Antiqua" w:hAnsi="Book Antiqua" w:cs="Arial"/>
                <w:bCs/>
                <w:sz w:val="24"/>
                <w:szCs w:val="24"/>
              </w:rPr>
              <w:t>para</w:t>
            </w:r>
            <w:r w:rsidR="00397855">
              <w:rPr>
                <w:rFonts w:ascii="Book Antiqua" w:hAnsi="Book Antiqua" w:cs="Arial"/>
                <w:bCs/>
                <w:sz w:val="24"/>
                <w:szCs w:val="24"/>
              </w:rPr>
              <w:t xml:space="preserve"> </w:t>
            </w:r>
            <w:r w:rsidR="00C854BD">
              <w:rPr>
                <w:rFonts w:ascii="Book Antiqua" w:hAnsi="Book Antiqua" w:cs="Arial"/>
                <w:bCs/>
                <w:sz w:val="24"/>
                <w:szCs w:val="24"/>
              </w:rPr>
              <w:t xml:space="preserve">el año 2013 </w:t>
            </w:r>
            <w:r w:rsidR="002225E0">
              <w:rPr>
                <w:rFonts w:ascii="Book Antiqua" w:hAnsi="Book Antiqua" w:cs="Arial"/>
                <w:bCs/>
                <w:sz w:val="24"/>
                <w:szCs w:val="24"/>
              </w:rPr>
              <w:t xml:space="preserve">en </w:t>
            </w:r>
            <w:r w:rsidR="00972536">
              <w:rPr>
                <w:rFonts w:ascii="Book Antiqua" w:hAnsi="Book Antiqua" w:cs="Arial"/>
                <w:bCs/>
                <w:sz w:val="24"/>
                <w:szCs w:val="24"/>
              </w:rPr>
              <w:t>e</w:t>
            </w:r>
            <w:r w:rsidR="00397855">
              <w:rPr>
                <w:rFonts w:ascii="Book Antiqua" w:hAnsi="Book Antiqua" w:cs="Arial"/>
                <w:bCs/>
                <w:sz w:val="24"/>
                <w:szCs w:val="24"/>
              </w:rPr>
              <w:t>l Programa</w:t>
            </w:r>
            <w:r w:rsidR="002225E0">
              <w:rPr>
                <w:rFonts w:ascii="Book Antiqua" w:hAnsi="Book Antiqua" w:cs="Arial"/>
                <w:bCs/>
                <w:sz w:val="24"/>
                <w:szCs w:val="24"/>
              </w:rPr>
              <w:t xml:space="preserve"> de</w:t>
            </w:r>
            <w:r w:rsidR="00397855">
              <w:rPr>
                <w:rFonts w:ascii="Book Antiqua" w:hAnsi="Book Antiqua" w:cs="Arial"/>
                <w:bCs/>
                <w:sz w:val="24"/>
                <w:szCs w:val="24"/>
              </w:rPr>
              <w:t xml:space="preserve"> Justicia Restaurativa</w:t>
            </w:r>
            <w:r w:rsidR="002225E0">
              <w:rPr>
                <w:rFonts w:ascii="Book Antiqua" w:hAnsi="Book Antiqua" w:cs="Arial"/>
                <w:bCs/>
                <w:sz w:val="24"/>
                <w:szCs w:val="24"/>
              </w:rPr>
              <w:t>,</w:t>
            </w:r>
            <w:r w:rsidR="00397855">
              <w:rPr>
                <w:rFonts w:ascii="Book Antiqua" w:hAnsi="Book Antiqua" w:cs="Arial"/>
                <w:bCs/>
                <w:sz w:val="24"/>
                <w:szCs w:val="24"/>
              </w:rPr>
              <w:t xml:space="preserve"> </w:t>
            </w:r>
            <w:r w:rsidR="00D03542">
              <w:rPr>
                <w:rFonts w:ascii="Book Antiqua" w:hAnsi="Book Antiqua" w:cs="Arial"/>
                <w:bCs/>
                <w:sz w:val="24"/>
                <w:szCs w:val="24"/>
              </w:rPr>
              <w:t xml:space="preserve"> y como parte de la información relevante se detalló la entrevista al anterior Fiscal General de la República, Lic. Jorge Chavarría Guzmán y a continuación se muestra un extracto de lo indicado en aquella oportunidad:</w:t>
            </w:r>
          </w:p>
          <w:p w14:paraId="42D6D59C" w14:textId="77777777" w:rsidR="00D03542" w:rsidRDefault="00D03542" w:rsidP="00972536">
            <w:pPr>
              <w:ind w:right="193"/>
              <w:jc w:val="both"/>
              <w:rPr>
                <w:rFonts w:ascii="Book Antiqua" w:hAnsi="Book Antiqua" w:cs="Arial"/>
                <w:bCs/>
                <w:sz w:val="24"/>
                <w:szCs w:val="24"/>
              </w:rPr>
            </w:pPr>
          </w:p>
          <w:p w14:paraId="46CD9F2F" w14:textId="77777777" w:rsidR="00D03542" w:rsidRPr="001B5606" w:rsidRDefault="00D03542" w:rsidP="001B5606">
            <w:pPr>
              <w:ind w:left="340" w:right="455"/>
              <w:jc w:val="both"/>
              <w:rPr>
                <w:rFonts w:ascii="Book Antiqua" w:hAnsi="Book Antiqua" w:cs="Arial"/>
                <w:bCs/>
                <w:i/>
                <w:iCs/>
                <w:sz w:val="24"/>
                <w:szCs w:val="24"/>
              </w:rPr>
            </w:pPr>
            <w:r w:rsidRPr="001B5606">
              <w:rPr>
                <w:rFonts w:ascii="Book Antiqua" w:hAnsi="Book Antiqua" w:cs="Arial"/>
                <w:bCs/>
                <w:i/>
                <w:iCs/>
                <w:sz w:val="24"/>
                <w:szCs w:val="24"/>
              </w:rPr>
              <w:t xml:space="preserve">“Hasta el momento, toda la etapa de formulación del plan piloto ha sido atendida con plazas provenientes de la Oficina de </w:t>
            </w:r>
            <w:smartTag w:uri="urn:schemas-microsoft-com:office:smarttags" w:element="PersonName">
              <w:smartTagPr>
                <w:attr w:name="ProductID" w:val="la Defensa Civil"/>
              </w:smartTagPr>
              <w:r w:rsidRPr="001B5606">
                <w:rPr>
                  <w:rFonts w:ascii="Book Antiqua" w:hAnsi="Book Antiqua" w:cs="Arial"/>
                  <w:bCs/>
                  <w:i/>
                  <w:iCs/>
                  <w:sz w:val="24"/>
                  <w:szCs w:val="24"/>
                </w:rPr>
                <w:t>la Defensa Civil</w:t>
              </w:r>
            </w:smartTag>
            <w:r w:rsidRPr="001B5606">
              <w:rPr>
                <w:rFonts w:ascii="Book Antiqua" w:hAnsi="Book Antiqua" w:cs="Arial"/>
                <w:bCs/>
                <w:i/>
                <w:iCs/>
                <w:sz w:val="24"/>
                <w:szCs w:val="24"/>
              </w:rPr>
              <w:t xml:space="preserve"> de las Víctimas y de </w:t>
            </w:r>
            <w:smartTag w:uri="urn:schemas-microsoft-com:office:smarttags" w:element="PersonName">
              <w:smartTagPr>
                <w:attr w:name="ProductID" w:val="la Oficina"/>
              </w:smartTagPr>
              <w:r w:rsidRPr="001B5606">
                <w:rPr>
                  <w:rFonts w:ascii="Book Antiqua" w:hAnsi="Book Antiqua" w:cs="Arial"/>
                  <w:bCs/>
                  <w:i/>
                  <w:iCs/>
                  <w:sz w:val="24"/>
                  <w:szCs w:val="24"/>
                </w:rPr>
                <w:t>la Oficina</w:t>
              </w:r>
            </w:smartTag>
            <w:r w:rsidRPr="001B5606">
              <w:rPr>
                <w:rFonts w:ascii="Book Antiqua" w:hAnsi="Book Antiqua" w:cs="Arial"/>
                <w:bCs/>
                <w:i/>
                <w:iCs/>
                <w:sz w:val="24"/>
                <w:szCs w:val="24"/>
              </w:rPr>
              <w:t xml:space="preserve"> de Atención a Víctimas de Delitos.  La situación </w:t>
            </w:r>
            <w:r w:rsidRPr="001B5606">
              <w:rPr>
                <w:rFonts w:ascii="Book Antiqua" w:hAnsi="Book Antiqua" w:cs="Arial"/>
                <w:bCs/>
                <w:i/>
                <w:iCs/>
                <w:sz w:val="24"/>
                <w:szCs w:val="24"/>
              </w:rPr>
              <w:lastRenderedPageBreak/>
              <w:t xml:space="preserve">más relevante es la de los Abogados de Defensa Civil de </w:t>
            </w:r>
            <w:smartTag w:uri="urn:schemas-microsoft-com:office:smarttags" w:element="PersonName">
              <w:smartTagPr>
                <w:attr w:name="ProductID" w:val="la V￭ctima"/>
              </w:smartTagPr>
              <w:r w:rsidRPr="001B5606">
                <w:rPr>
                  <w:rFonts w:ascii="Book Antiqua" w:hAnsi="Book Antiqua" w:cs="Arial"/>
                  <w:bCs/>
                  <w:i/>
                  <w:iCs/>
                  <w:sz w:val="24"/>
                  <w:szCs w:val="24"/>
                </w:rPr>
                <w:t>la Víctima</w:t>
              </w:r>
            </w:smartTag>
            <w:r w:rsidRPr="001B5606">
              <w:rPr>
                <w:rFonts w:ascii="Book Antiqua" w:hAnsi="Book Antiqua" w:cs="Arial"/>
                <w:bCs/>
                <w:i/>
                <w:iCs/>
                <w:sz w:val="24"/>
                <w:szCs w:val="24"/>
              </w:rPr>
              <w:t>, ya que se han destinado tres plazas al Programa como un recargo de sus funciones y de acuerdo con el criterio del Lic. Chavarría Guzmán, para el 2013 será necesario dotar de una plaza de Abogado y otra de Técnico Judicial 2, que se dediquen a tiempo completo a las labores del programa de Justicia Restaurativa,</w:t>
            </w:r>
            <w:r w:rsidR="002225E0">
              <w:rPr>
                <w:rFonts w:ascii="Book Antiqua" w:hAnsi="Book Antiqua" w:cs="Arial"/>
                <w:bCs/>
                <w:i/>
                <w:iCs/>
                <w:sz w:val="24"/>
                <w:szCs w:val="24"/>
              </w:rPr>
              <w:t xml:space="preserve"> </w:t>
            </w:r>
            <w:r w:rsidRPr="001B5606">
              <w:rPr>
                <w:rFonts w:ascii="Book Antiqua" w:hAnsi="Book Antiqua" w:cs="Arial"/>
                <w:bCs/>
                <w:i/>
                <w:iCs/>
                <w:sz w:val="24"/>
                <w:szCs w:val="24"/>
              </w:rPr>
              <w:t>esto para apoyar el equipo con que cuenta el Ministerio Público.”</w:t>
            </w:r>
          </w:p>
          <w:p w14:paraId="59609BEC" w14:textId="77777777" w:rsidR="00D03542" w:rsidRDefault="00D03542" w:rsidP="00972536">
            <w:pPr>
              <w:ind w:right="193"/>
              <w:jc w:val="both"/>
              <w:rPr>
                <w:rFonts w:ascii="Book Antiqua" w:hAnsi="Book Antiqua" w:cs="Arial"/>
                <w:bCs/>
                <w:sz w:val="24"/>
                <w:szCs w:val="24"/>
              </w:rPr>
            </w:pPr>
          </w:p>
          <w:p w14:paraId="6A4AA25F" w14:textId="77777777" w:rsidR="00C854BD" w:rsidRPr="00294B6F" w:rsidRDefault="002225E0" w:rsidP="001B5606">
            <w:pPr>
              <w:jc w:val="both"/>
              <w:rPr>
                <w:rFonts w:ascii="Book Antiqua" w:hAnsi="Book Antiqua" w:cs="Arial"/>
                <w:bCs/>
                <w:sz w:val="24"/>
                <w:szCs w:val="24"/>
              </w:rPr>
            </w:pPr>
            <w:r>
              <w:rPr>
                <w:rFonts w:ascii="Book Antiqua" w:hAnsi="Book Antiqua" w:cs="Arial"/>
                <w:bCs/>
                <w:sz w:val="24"/>
                <w:szCs w:val="24"/>
              </w:rPr>
              <w:t xml:space="preserve">Según se indicó en el informe 133-PLA-PI-2012, </w:t>
            </w:r>
            <w:r w:rsidR="00294B6F">
              <w:rPr>
                <w:rFonts w:ascii="Book Antiqua" w:hAnsi="Book Antiqua" w:cs="Arial"/>
                <w:bCs/>
                <w:sz w:val="24"/>
                <w:szCs w:val="24"/>
              </w:rPr>
              <w:t>e</w:t>
            </w:r>
            <w:r w:rsidR="00294B6F" w:rsidRPr="001B5606">
              <w:rPr>
                <w:rFonts w:ascii="Book Antiqua" w:hAnsi="Book Antiqua" w:cs="Arial"/>
                <w:bCs/>
                <w:sz w:val="24"/>
                <w:szCs w:val="24"/>
              </w:rPr>
              <w:t xml:space="preserve">l recurso humano para el desarrollo del </w:t>
            </w:r>
            <w:r w:rsidR="00294B6F">
              <w:rPr>
                <w:rFonts w:ascii="Book Antiqua" w:hAnsi="Book Antiqua" w:cs="Arial"/>
                <w:bCs/>
                <w:sz w:val="24"/>
                <w:szCs w:val="24"/>
              </w:rPr>
              <w:t>p</w:t>
            </w:r>
            <w:r w:rsidR="00294B6F" w:rsidRPr="001B5606">
              <w:rPr>
                <w:rFonts w:ascii="Book Antiqua" w:hAnsi="Book Antiqua" w:cs="Arial"/>
                <w:bCs/>
                <w:sz w:val="24"/>
                <w:szCs w:val="24"/>
              </w:rPr>
              <w:t xml:space="preserve">lan </w:t>
            </w:r>
            <w:r w:rsidR="00294B6F">
              <w:rPr>
                <w:rFonts w:ascii="Book Antiqua" w:hAnsi="Book Antiqua" w:cs="Arial"/>
                <w:bCs/>
                <w:sz w:val="24"/>
                <w:szCs w:val="24"/>
              </w:rPr>
              <w:t>p</w:t>
            </w:r>
            <w:r w:rsidR="00294B6F" w:rsidRPr="001B5606">
              <w:rPr>
                <w:rFonts w:ascii="Book Antiqua" w:hAnsi="Book Antiqua" w:cs="Arial"/>
                <w:bCs/>
                <w:sz w:val="24"/>
                <w:szCs w:val="24"/>
              </w:rPr>
              <w:t>iloto</w:t>
            </w:r>
            <w:r w:rsidR="00294B6F">
              <w:rPr>
                <w:rFonts w:ascii="Book Antiqua" w:hAnsi="Book Antiqua" w:cs="Arial"/>
                <w:bCs/>
                <w:sz w:val="24"/>
                <w:szCs w:val="24"/>
              </w:rPr>
              <w:t xml:space="preserve"> durante el año</w:t>
            </w:r>
            <w:r w:rsidR="00294B6F" w:rsidRPr="001B5606">
              <w:rPr>
                <w:rFonts w:ascii="Book Antiqua" w:hAnsi="Book Antiqua" w:cs="Arial"/>
                <w:bCs/>
                <w:sz w:val="24"/>
                <w:szCs w:val="24"/>
              </w:rPr>
              <w:t xml:space="preserve"> 2012 </w:t>
            </w:r>
            <w:r w:rsidR="003B6550">
              <w:rPr>
                <w:rFonts w:ascii="Book Antiqua" w:hAnsi="Book Antiqua" w:cs="Arial"/>
                <w:bCs/>
                <w:sz w:val="24"/>
                <w:szCs w:val="24"/>
              </w:rPr>
              <w:t xml:space="preserve">se atendería como un </w:t>
            </w:r>
            <w:r w:rsidR="005F1C3C">
              <w:rPr>
                <w:rFonts w:ascii="Book Antiqua" w:hAnsi="Book Antiqua" w:cs="Arial"/>
                <w:bCs/>
                <w:sz w:val="24"/>
                <w:szCs w:val="24"/>
              </w:rPr>
              <w:t>recargo a las labores ordinarias del siguiente persona</w:t>
            </w:r>
            <w:r w:rsidR="003B6550">
              <w:rPr>
                <w:rFonts w:ascii="Book Antiqua" w:hAnsi="Book Antiqua" w:cs="Arial"/>
                <w:bCs/>
                <w:sz w:val="24"/>
                <w:szCs w:val="24"/>
              </w:rPr>
              <w:t>l</w:t>
            </w:r>
            <w:r w:rsidR="005F1C3C">
              <w:rPr>
                <w:rFonts w:ascii="Book Antiqua" w:hAnsi="Book Antiqua" w:cs="Arial"/>
                <w:bCs/>
                <w:sz w:val="24"/>
                <w:szCs w:val="24"/>
              </w:rPr>
              <w:t xml:space="preserve"> </w:t>
            </w:r>
            <w:r w:rsidR="00294B6F" w:rsidRPr="001B5606">
              <w:rPr>
                <w:rFonts w:ascii="Book Antiqua" w:hAnsi="Book Antiqua" w:cs="Arial"/>
                <w:bCs/>
                <w:sz w:val="24"/>
                <w:szCs w:val="24"/>
              </w:rPr>
              <w:t>facilitado por las oficinas participantes</w:t>
            </w:r>
            <w:r w:rsidR="005F1C3C">
              <w:rPr>
                <w:rFonts w:ascii="Book Antiqua" w:hAnsi="Book Antiqua" w:cs="Arial"/>
                <w:bCs/>
                <w:sz w:val="24"/>
                <w:szCs w:val="24"/>
              </w:rPr>
              <w:t>:</w:t>
            </w:r>
          </w:p>
          <w:p w14:paraId="4C43F718" w14:textId="77777777" w:rsidR="00446777" w:rsidRDefault="00446777" w:rsidP="00972536">
            <w:pPr>
              <w:ind w:right="193"/>
              <w:jc w:val="both"/>
              <w:rPr>
                <w:rFonts w:ascii="Book Antiqua" w:hAnsi="Book Antiqua" w:cs="Arial"/>
                <w:bCs/>
                <w:sz w:val="24"/>
                <w:szCs w:val="24"/>
              </w:rPr>
            </w:pPr>
          </w:p>
          <w:p w14:paraId="666B32BA" w14:textId="77777777" w:rsidR="005F1C3C" w:rsidRDefault="006949A2" w:rsidP="00E84202">
            <w:pPr>
              <w:pStyle w:val="Prrafodelista"/>
              <w:numPr>
                <w:ilvl w:val="0"/>
                <w:numId w:val="18"/>
              </w:numPr>
              <w:ind w:right="597"/>
              <w:jc w:val="both"/>
              <w:rPr>
                <w:rFonts w:ascii="Book Antiqua" w:hAnsi="Book Antiqua" w:cs="Arial"/>
                <w:bCs/>
                <w:i/>
                <w:iCs/>
              </w:rPr>
            </w:pPr>
            <w:r w:rsidRPr="001B5606">
              <w:rPr>
                <w:rFonts w:ascii="Book Antiqua" w:hAnsi="Book Antiqua" w:cs="Arial"/>
                <w:bCs/>
                <w:i/>
                <w:iCs/>
              </w:rPr>
              <w:t xml:space="preserve">“ </w:t>
            </w:r>
            <w:r w:rsidR="00446777" w:rsidRPr="001B5606">
              <w:rPr>
                <w:rFonts w:ascii="Book Antiqua" w:hAnsi="Book Antiqua" w:cs="Arial"/>
                <w:bCs/>
                <w:i/>
                <w:iCs/>
              </w:rPr>
              <w:t>1 Juez 3, del Juzgado Penal del Primer Circuito Judicial de San José.</w:t>
            </w:r>
          </w:p>
          <w:p w14:paraId="3985EFB3" w14:textId="77777777" w:rsidR="005F1C3C" w:rsidRDefault="00446777" w:rsidP="00E84202">
            <w:pPr>
              <w:pStyle w:val="Prrafodelista"/>
              <w:numPr>
                <w:ilvl w:val="0"/>
                <w:numId w:val="18"/>
              </w:numPr>
              <w:ind w:right="597"/>
              <w:jc w:val="both"/>
              <w:rPr>
                <w:rFonts w:ascii="Book Antiqua" w:hAnsi="Book Antiqua" w:cs="Arial"/>
                <w:bCs/>
                <w:i/>
                <w:iCs/>
              </w:rPr>
            </w:pPr>
            <w:r w:rsidRPr="001B5606">
              <w:rPr>
                <w:rFonts w:ascii="Book Antiqua" w:hAnsi="Book Antiqua" w:cs="Arial"/>
                <w:bCs/>
                <w:i/>
                <w:iCs/>
              </w:rPr>
              <w:t>1 Defensor Público, de la Defensa Pública.</w:t>
            </w:r>
          </w:p>
          <w:p w14:paraId="62496F9B" w14:textId="77777777" w:rsidR="005F1C3C" w:rsidRDefault="00446777" w:rsidP="00E84202">
            <w:pPr>
              <w:pStyle w:val="Prrafodelista"/>
              <w:numPr>
                <w:ilvl w:val="0"/>
                <w:numId w:val="18"/>
              </w:numPr>
              <w:ind w:right="597"/>
              <w:jc w:val="both"/>
              <w:rPr>
                <w:rFonts w:ascii="Book Antiqua" w:hAnsi="Book Antiqua" w:cs="Arial"/>
                <w:bCs/>
                <w:i/>
                <w:iCs/>
              </w:rPr>
            </w:pPr>
            <w:r w:rsidRPr="001B5606">
              <w:rPr>
                <w:rFonts w:ascii="Book Antiqua" w:hAnsi="Book Antiqua" w:cs="Arial"/>
                <w:bCs/>
                <w:i/>
                <w:iCs/>
              </w:rPr>
              <w:t>3 Abogados de Defensa Civil de la Víctima, adscritos a la Oficina de Defensa Civil de las Víctimas del Ministerio Público.</w:t>
            </w:r>
          </w:p>
          <w:p w14:paraId="364B7563" w14:textId="77777777" w:rsidR="003B6550" w:rsidRDefault="00446777" w:rsidP="00E84202">
            <w:pPr>
              <w:pStyle w:val="Prrafodelista"/>
              <w:numPr>
                <w:ilvl w:val="0"/>
                <w:numId w:val="18"/>
              </w:numPr>
              <w:ind w:right="597"/>
              <w:jc w:val="both"/>
              <w:rPr>
                <w:rFonts w:ascii="Book Antiqua" w:hAnsi="Book Antiqua" w:cs="Arial"/>
                <w:bCs/>
                <w:i/>
                <w:iCs/>
              </w:rPr>
            </w:pPr>
            <w:r w:rsidRPr="001B5606">
              <w:rPr>
                <w:rFonts w:ascii="Book Antiqua" w:hAnsi="Book Antiqua" w:cs="Arial"/>
                <w:bCs/>
                <w:i/>
                <w:iCs/>
              </w:rPr>
              <w:t>Un equipo técnico compuesto por los profesionales en Trabajo Social y Psicología de la Oficina de Atención a la Víctima del Delito.</w:t>
            </w:r>
          </w:p>
          <w:p w14:paraId="07E315E9" w14:textId="77777777" w:rsidR="00446777" w:rsidRPr="001B5606" w:rsidRDefault="00446777" w:rsidP="001B5606">
            <w:pPr>
              <w:pStyle w:val="Prrafodelista"/>
              <w:numPr>
                <w:ilvl w:val="0"/>
                <w:numId w:val="18"/>
              </w:numPr>
              <w:ind w:right="597"/>
              <w:jc w:val="both"/>
              <w:rPr>
                <w:rFonts w:ascii="Book Antiqua" w:hAnsi="Book Antiqua" w:cs="Arial"/>
                <w:bCs/>
                <w:i/>
                <w:iCs/>
              </w:rPr>
            </w:pPr>
            <w:r w:rsidRPr="001B5606">
              <w:rPr>
                <w:rFonts w:ascii="Book Antiqua" w:hAnsi="Book Antiqua" w:cs="Arial"/>
                <w:bCs/>
                <w:i/>
                <w:iCs/>
              </w:rPr>
              <w:t>Un Técnico Judicial de la Oficina de Defensa Civil de las Víctimas del Ministerio Público.</w:t>
            </w:r>
            <w:r w:rsidR="006949A2" w:rsidRPr="001B5606">
              <w:rPr>
                <w:rFonts w:ascii="Book Antiqua" w:hAnsi="Book Antiqua" w:cs="Arial"/>
                <w:bCs/>
                <w:i/>
                <w:iCs/>
              </w:rPr>
              <w:t>”</w:t>
            </w:r>
          </w:p>
          <w:p w14:paraId="2DCC2EF0" w14:textId="77777777" w:rsidR="00446777" w:rsidRDefault="00446777" w:rsidP="00972536">
            <w:pPr>
              <w:ind w:right="193"/>
              <w:jc w:val="both"/>
              <w:rPr>
                <w:rFonts w:ascii="Book Antiqua" w:hAnsi="Book Antiqua" w:cs="Arial"/>
                <w:bCs/>
                <w:sz w:val="24"/>
                <w:szCs w:val="24"/>
              </w:rPr>
            </w:pPr>
          </w:p>
          <w:p w14:paraId="0D3175DF" w14:textId="77777777" w:rsidR="00972536" w:rsidRDefault="00C80EB4" w:rsidP="001B5606">
            <w:pPr>
              <w:jc w:val="both"/>
              <w:rPr>
                <w:rFonts w:ascii="Book Antiqua" w:hAnsi="Book Antiqua" w:cs="Arial"/>
                <w:bCs/>
                <w:sz w:val="24"/>
                <w:szCs w:val="24"/>
              </w:rPr>
            </w:pPr>
            <w:r>
              <w:rPr>
                <w:rFonts w:ascii="Book Antiqua" w:hAnsi="Book Antiqua" w:cs="Arial"/>
                <w:bCs/>
                <w:sz w:val="24"/>
                <w:szCs w:val="24"/>
              </w:rPr>
              <w:t xml:space="preserve">Tal y como se observa, los inicios del programa de Justicia Restaurativa </w:t>
            </w:r>
            <w:r w:rsidR="000679C6">
              <w:rPr>
                <w:rFonts w:ascii="Book Antiqua" w:hAnsi="Book Antiqua" w:cs="Arial"/>
                <w:bCs/>
                <w:sz w:val="24"/>
                <w:szCs w:val="24"/>
              </w:rPr>
              <w:t xml:space="preserve">se originaron con un 75% de personal de la Oficina de la Defensa Civil de la Víctima </w:t>
            </w:r>
            <w:r w:rsidR="009D53A7">
              <w:rPr>
                <w:rFonts w:ascii="Book Antiqua" w:hAnsi="Book Antiqua" w:cs="Arial"/>
                <w:bCs/>
                <w:sz w:val="24"/>
                <w:szCs w:val="24"/>
              </w:rPr>
              <w:t xml:space="preserve">del Ministerio Público; asimismo, </w:t>
            </w:r>
            <w:r w:rsidR="0072173C">
              <w:rPr>
                <w:rFonts w:ascii="Book Antiqua" w:hAnsi="Book Antiqua" w:cs="Arial"/>
                <w:bCs/>
                <w:sz w:val="24"/>
                <w:szCs w:val="24"/>
              </w:rPr>
              <w:t xml:space="preserve">se debe enfatizar que </w:t>
            </w:r>
            <w:r w:rsidR="00955616">
              <w:rPr>
                <w:rFonts w:ascii="Book Antiqua" w:hAnsi="Book Antiqua" w:cs="Arial"/>
                <w:bCs/>
                <w:sz w:val="24"/>
                <w:szCs w:val="24"/>
              </w:rPr>
              <w:t xml:space="preserve">desde el inicio </w:t>
            </w:r>
            <w:r w:rsidR="0072173C">
              <w:rPr>
                <w:rFonts w:ascii="Book Antiqua" w:hAnsi="Book Antiqua" w:cs="Arial"/>
                <w:bCs/>
                <w:sz w:val="24"/>
                <w:szCs w:val="24"/>
              </w:rPr>
              <w:t>el personal técnico fue facilitado por el Ministerio Público y fue esta instancia la que</w:t>
            </w:r>
            <w:r w:rsidR="0036281C">
              <w:rPr>
                <w:rFonts w:ascii="Book Antiqua" w:hAnsi="Book Antiqua" w:cs="Arial"/>
                <w:bCs/>
                <w:sz w:val="24"/>
                <w:szCs w:val="24"/>
              </w:rPr>
              <w:t xml:space="preserve"> originalmente</w:t>
            </w:r>
            <w:r w:rsidR="0072173C">
              <w:rPr>
                <w:rFonts w:ascii="Book Antiqua" w:hAnsi="Book Antiqua" w:cs="Arial"/>
                <w:bCs/>
                <w:sz w:val="24"/>
                <w:szCs w:val="24"/>
              </w:rPr>
              <w:t xml:space="preserve"> solicitó la dotación de un recurso adicional </w:t>
            </w:r>
            <w:r w:rsidR="0036281C">
              <w:rPr>
                <w:rFonts w:ascii="Book Antiqua" w:hAnsi="Book Antiqua" w:cs="Arial"/>
                <w:bCs/>
                <w:sz w:val="24"/>
                <w:szCs w:val="24"/>
              </w:rPr>
              <w:t xml:space="preserve">de Técnica o Técnico Judicial </w:t>
            </w:r>
            <w:r w:rsidR="00955616">
              <w:rPr>
                <w:rFonts w:ascii="Book Antiqua" w:hAnsi="Book Antiqua" w:cs="Arial"/>
                <w:bCs/>
                <w:sz w:val="24"/>
                <w:szCs w:val="24"/>
              </w:rPr>
              <w:t xml:space="preserve">para que se dedicará a tiempo completo </w:t>
            </w:r>
            <w:r w:rsidR="002D2A30" w:rsidRPr="001B5606">
              <w:rPr>
                <w:rFonts w:ascii="Book Antiqua" w:hAnsi="Book Antiqua" w:cs="Arial"/>
                <w:bCs/>
                <w:sz w:val="24"/>
                <w:szCs w:val="24"/>
              </w:rPr>
              <w:t>a la tramitación en el Proceso de Justicia Restaurativa.</w:t>
            </w:r>
          </w:p>
          <w:p w14:paraId="3D83A6D5" w14:textId="77777777" w:rsidR="009D53A7" w:rsidRPr="001B5606" w:rsidRDefault="009D53A7" w:rsidP="001B5606">
            <w:pPr>
              <w:ind w:right="193"/>
              <w:jc w:val="both"/>
              <w:rPr>
                <w:rFonts w:ascii="Book Antiqua" w:hAnsi="Book Antiqua" w:cs="Arial"/>
                <w:bCs/>
                <w:sz w:val="24"/>
                <w:szCs w:val="24"/>
              </w:rPr>
            </w:pPr>
          </w:p>
          <w:p w14:paraId="7EA40368" w14:textId="77777777" w:rsidR="00972536" w:rsidRPr="00D9397F" w:rsidRDefault="00740652" w:rsidP="00972536">
            <w:pPr>
              <w:ind w:right="193"/>
              <w:jc w:val="both"/>
              <w:rPr>
                <w:rFonts w:ascii="Book Antiqua" w:hAnsi="Book Antiqua" w:cs="Arial"/>
                <w:bCs/>
                <w:sz w:val="24"/>
                <w:szCs w:val="24"/>
              </w:rPr>
            </w:pPr>
            <w:r>
              <w:rPr>
                <w:rFonts w:ascii="Book Antiqua" w:hAnsi="Book Antiqua" w:cs="Arial"/>
                <w:bCs/>
                <w:sz w:val="24"/>
                <w:szCs w:val="24"/>
              </w:rPr>
              <w:t xml:space="preserve">En línea con lo anterior, según </w:t>
            </w:r>
            <w:r w:rsidR="00972536">
              <w:rPr>
                <w:rFonts w:ascii="Book Antiqua" w:hAnsi="Book Antiqua" w:cs="Arial"/>
                <w:bCs/>
                <w:sz w:val="24"/>
                <w:szCs w:val="24"/>
              </w:rPr>
              <w:t>acuerdo de Consejo Superior 52-12, artículo LXIII, se autorizó el inicio del plan piloto de Justicia Restaurativa en materia Penal a partir del 28 de mayo del 2012.</w:t>
            </w:r>
          </w:p>
          <w:p w14:paraId="7523984D" w14:textId="77777777" w:rsidR="005C60FF" w:rsidRDefault="005C60FF" w:rsidP="005C60FF">
            <w:pPr>
              <w:ind w:left="121" w:right="193"/>
              <w:jc w:val="both"/>
              <w:rPr>
                <w:rFonts w:ascii="Book Antiqua" w:hAnsi="Book Antiqua" w:cs="Arial"/>
                <w:bCs/>
                <w:sz w:val="24"/>
                <w:szCs w:val="24"/>
              </w:rPr>
            </w:pPr>
          </w:p>
          <w:p w14:paraId="7196B4FC" w14:textId="77777777" w:rsidR="002D2A30" w:rsidRDefault="002D2A30">
            <w:pPr>
              <w:pStyle w:val="Prrafodelista"/>
              <w:numPr>
                <w:ilvl w:val="0"/>
                <w:numId w:val="18"/>
              </w:numPr>
              <w:ind w:right="193"/>
              <w:jc w:val="both"/>
              <w:rPr>
                <w:rFonts w:ascii="Book Antiqua" w:hAnsi="Book Antiqua" w:cs="Arial"/>
                <w:b/>
              </w:rPr>
            </w:pPr>
            <w:r w:rsidRPr="001B5606">
              <w:rPr>
                <w:rFonts w:ascii="Book Antiqua" w:hAnsi="Book Antiqua" w:cs="Arial"/>
                <w:b/>
              </w:rPr>
              <w:t>Entrada en vigencia de la Ley 9582 de Justicia Restaurativa</w:t>
            </w:r>
          </w:p>
          <w:p w14:paraId="3DAA20DB" w14:textId="77777777" w:rsidR="00B601C5" w:rsidRPr="001B5606" w:rsidRDefault="00B601C5" w:rsidP="001B5606">
            <w:pPr>
              <w:ind w:left="360" w:right="193"/>
              <w:jc w:val="both"/>
              <w:rPr>
                <w:rFonts w:ascii="Book Antiqua" w:hAnsi="Book Antiqua" w:cs="Arial"/>
                <w:b/>
              </w:rPr>
            </w:pPr>
          </w:p>
          <w:p w14:paraId="42BB4E65" w14:textId="77777777" w:rsidR="00C644E4" w:rsidRPr="00DA4BAA" w:rsidRDefault="00657A07" w:rsidP="00DA4BAA">
            <w:pPr>
              <w:ind w:right="30"/>
              <w:jc w:val="both"/>
              <w:rPr>
                <w:rFonts w:ascii="Book Antiqua" w:hAnsi="Book Antiqua" w:cs="Arial"/>
                <w:bCs/>
                <w:sz w:val="24"/>
                <w:szCs w:val="24"/>
              </w:rPr>
            </w:pPr>
            <w:r w:rsidRPr="001B5606">
              <w:rPr>
                <w:rFonts w:ascii="Book Antiqua" w:hAnsi="Book Antiqua" w:cs="Arial"/>
                <w:bCs/>
                <w:sz w:val="24"/>
                <w:szCs w:val="24"/>
              </w:rPr>
              <w:t xml:space="preserve">Con la entrada en vigencia de la Ley 9582 de Justicia Restaurativa </w:t>
            </w:r>
            <w:r w:rsidR="00ED31A7" w:rsidRPr="001B5606">
              <w:rPr>
                <w:rFonts w:ascii="Book Antiqua" w:hAnsi="Book Antiqua" w:cs="Arial"/>
                <w:bCs/>
                <w:sz w:val="24"/>
                <w:szCs w:val="24"/>
              </w:rPr>
              <w:t>el 20 de enero del 2019, se ampliaron a ocho los ámbitos de acción de Justicia Restaurativa</w:t>
            </w:r>
            <w:r w:rsidR="00DA4BAA">
              <w:rPr>
                <w:rFonts w:ascii="Book Antiqua" w:hAnsi="Book Antiqua" w:cs="Arial"/>
                <w:bCs/>
                <w:sz w:val="24"/>
                <w:szCs w:val="24"/>
              </w:rPr>
              <w:t>, lo que significa un aumento de aproximadamente un 166% de los ejes temáticos atendidos por los equipos de Justicia Restaurativa, los cuales se muestran a continuación:</w:t>
            </w:r>
          </w:p>
          <w:p w14:paraId="26BB548E" w14:textId="77777777" w:rsidR="008E0E11" w:rsidRDefault="008E0E11" w:rsidP="005C60FF">
            <w:pPr>
              <w:ind w:left="121" w:right="193"/>
              <w:jc w:val="both"/>
              <w:rPr>
                <w:rFonts w:ascii="Book Antiqua" w:hAnsi="Book Antiqua" w:cs="Arial"/>
                <w:bCs/>
                <w:color w:val="4472C4" w:themeColor="accent1"/>
                <w:sz w:val="24"/>
                <w:szCs w:val="24"/>
              </w:rPr>
            </w:pPr>
          </w:p>
          <w:p w14:paraId="7BA79995" w14:textId="77777777" w:rsidR="00491F6B" w:rsidRDefault="00491F6B" w:rsidP="005C60FF">
            <w:pPr>
              <w:ind w:left="121" w:right="193"/>
              <w:jc w:val="both"/>
              <w:rPr>
                <w:rFonts w:ascii="Book Antiqua" w:hAnsi="Book Antiqua" w:cs="Arial"/>
                <w:bCs/>
                <w:color w:val="4472C4" w:themeColor="accent1"/>
                <w:sz w:val="24"/>
                <w:szCs w:val="24"/>
              </w:rPr>
            </w:pPr>
          </w:p>
          <w:p w14:paraId="67BBECB3" w14:textId="77777777" w:rsidR="008E0E11" w:rsidRPr="001B5606" w:rsidRDefault="008E0E11" w:rsidP="00E84202">
            <w:pPr>
              <w:pStyle w:val="Prrafodelista"/>
              <w:numPr>
                <w:ilvl w:val="0"/>
                <w:numId w:val="18"/>
              </w:numPr>
              <w:ind w:right="193"/>
              <w:jc w:val="both"/>
              <w:rPr>
                <w:rFonts w:ascii="Book Antiqua" w:hAnsi="Book Antiqua" w:cs="Arial"/>
                <w:bCs/>
              </w:rPr>
            </w:pPr>
            <w:r w:rsidRPr="001B5606">
              <w:rPr>
                <w:rFonts w:ascii="Book Antiqua" w:hAnsi="Book Antiqua" w:cs="Arial"/>
                <w:bCs/>
              </w:rPr>
              <w:t>Justicia Penal Restaurativa,</w:t>
            </w:r>
          </w:p>
          <w:p w14:paraId="2F748DBB" w14:textId="77777777" w:rsidR="008E0E11" w:rsidRPr="001B5606" w:rsidRDefault="008E0E11" w:rsidP="00E84202">
            <w:pPr>
              <w:pStyle w:val="Prrafodelista"/>
              <w:numPr>
                <w:ilvl w:val="0"/>
                <w:numId w:val="18"/>
              </w:numPr>
              <w:ind w:right="193"/>
              <w:jc w:val="both"/>
              <w:rPr>
                <w:rFonts w:ascii="Book Antiqua" w:hAnsi="Book Antiqua" w:cs="Arial"/>
                <w:bCs/>
              </w:rPr>
            </w:pPr>
            <w:r w:rsidRPr="001B5606">
              <w:rPr>
                <w:rFonts w:ascii="Book Antiqua" w:hAnsi="Book Antiqua" w:cs="Arial"/>
                <w:bCs/>
              </w:rPr>
              <w:t>Justicia Juvenil Restaurativa,</w:t>
            </w:r>
          </w:p>
          <w:p w14:paraId="256E1EB2" w14:textId="77777777" w:rsidR="008E0E11" w:rsidRPr="001B5606" w:rsidRDefault="008E0E11" w:rsidP="00E84202">
            <w:pPr>
              <w:pStyle w:val="Prrafodelista"/>
              <w:numPr>
                <w:ilvl w:val="0"/>
                <w:numId w:val="18"/>
              </w:numPr>
              <w:ind w:right="193"/>
              <w:jc w:val="both"/>
              <w:rPr>
                <w:rFonts w:ascii="Book Antiqua" w:hAnsi="Book Antiqua" w:cs="Arial"/>
                <w:bCs/>
              </w:rPr>
            </w:pPr>
            <w:r w:rsidRPr="001B5606">
              <w:rPr>
                <w:rFonts w:ascii="Book Antiqua" w:hAnsi="Book Antiqua" w:cs="Arial"/>
                <w:bCs/>
              </w:rPr>
              <w:t>Justicia Restaurativa Flagrancia,</w:t>
            </w:r>
          </w:p>
          <w:p w14:paraId="0C9C4B63" w14:textId="77777777" w:rsidR="008E0E11" w:rsidRPr="001B5606" w:rsidRDefault="008E0E11" w:rsidP="00E84202">
            <w:pPr>
              <w:pStyle w:val="Prrafodelista"/>
              <w:numPr>
                <w:ilvl w:val="0"/>
                <w:numId w:val="18"/>
              </w:numPr>
              <w:ind w:right="193"/>
              <w:jc w:val="both"/>
              <w:rPr>
                <w:rFonts w:ascii="Book Antiqua" w:hAnsi="Book Antiqua" w:cs="Arial"/>
                <w:bCs/>
              </w:rPr>
            </w:pPr>
            <w:r w:rsidRPr="001B5606">
              <w:rPr>
                <w:rFonts w:ascii="Book Antiqua" w:hAnsi="Book Antiqua" w:cs="Arial"/>
                <w:bCs/>
              </w:rPr>
              <w:t>Tratamiento de drogas bajo supervisión judicial,</w:t>
            </w:r>
          </w:p>
          <w:p w14:paraId="6304DBB2" w14:textId="77777777" w:rsidR="008E0E11" w:rsidRPr="001B5606" w:rsidRDefault="008E0E11" w:rsidP="00E84202">
            <w:pPr>
              <w:pStyle w:val="Prrafodelista"/>
              <w:numPr>
                <w:ilvl w:val="0"/>
                <w:numId w:val="18"/>
              </w:numPr>
              <w:ind w:right="193"/>
              <w:jc w:val="both"/>
              <w:rPr>
                <w:rFonts w:ascii="Book Antiqua" w:hAnsi="Book Antiqua" w:cs="Arial"/>
                <w:bCs/>
              </w:rPr>
            </w:pPr>
            <w:r w:rsidRPr="001B5606">
              <w:rPr>
                <w:rFonts w:ascii="Book Antiqua" w:hAnsi="Book Antiqua" w:cs="Arial"/>
                <w:bCs/>
              </w:rPr>
              <w:t>Contravenciones,</w:t>
            </w:r>
          </w:p>
          <w:p w14:paraId="4C6D277C" w14:textId="77777777" w:rsidR="008E0E11" w:rsidRPr="001B5606" w:rsidRDefault="008E0E11" w:rsidP="00E84202">
            <w:pPr>
              <w:pStyle w:val="Prrafodelista"/>
              <w:numPr>
                <w:ilvl w:val="0"/>
                <w:numId w:val="18"/>
              </w:numPr>
              <w:ind w:right="193"/>
              <w:jc w:val="both"/>
              <w:rPr>
                <w:rFonts w:ascii="Book Antiqua" w:hAnsi="Book Antiqua" w:cs="Arial"/>
                <w:bCs/>
              </w:rPr>
            </w:pPr>
            <w:r w:rsidRPr="001B5606">
              <w:rPr>
                <w:rFonts w:ascii="Book Antiqua" w:hAnsi="Book Antiqua" w:cs="Arial"/>
                <w:bCs/>
              </w:rPr>
              <w:t>Abreviados,</w:t>
            </w:r>
          </w:p>
          <w:p w14:paraId="1290A880" w14:textId="77777777" w:rsidR="008E0E11" w:rsidRPr="001B5606" w:rsidRDefault="008E0E11" w:rsidP="00E84202">
            <w:pPr>
              <w:pStyle w:val="Prrafodelista"/>
              <w:numPr>
                <w:ilvl w:val="0"/>
                <w:numId w:val="18"/>
              </w:numPr>
              <w:ind w:right="193"/>
              <w:jc w:val="both"/>
              <w:rPr>
                <w:rFonts w:ascii="Book Antiqua" w:hAnsi="Book Antiqua" w:cs="Arial"/>
                <w:bCs/>
              </w:rPr>
            </w:pPr>
            <w:r w:rsidRPr="001B5606">
              <w:rPr>
                <w:rFonts w:ascii="Book Antiqua" w:hAnsi="Book Antiqua" w:cs="Arial"/>
                <w:bCs/>
              </w:rPr>
              <w:t>Imposición de pena o sanción,</w:t>
            </w:r>
          </w:p>
          <w:p w14:paraId="529CF1EB" w14:textId="77777777" w:rsidR="008E0E11" w:rsidRDefault="008E0E11" w:rsidP="00E84202">
            <w:pPr>
              <w:pStyle w:val="Prrafodelista"/>
              <w:numPr>
                <w:ilvl w:val="0"/>
                <w:numId w:val="18"/>
              </w:numPr>
              <w:ind w:right="193"/>
              <w:jc w:val="both"/>
              <w:rPr>
                <w:rFonts w:ascii="Book Antiqua" w:hAnsi="Book Antiqua" w:cs="Arial"/>
                <w:bCs/>
              </w:rPr>
            </w:pPr>
            <w:r w:rsidRPr="001B5606">
              <w:rPr>
                <w:rFonts w:ascii="Book Antiqua" w:hAnsi="Book Antiqua" w:cs="Arial"/>
                <w:bCs/>
              </w:rPr>
              <w:t>Bienestar para el personal judicial</w:t>
            </w:r>
          </w:p>
          <w:p w14:paraId="69F99FC8" w14:textId="77777777" w:rsidR="00491F6B" w:rsidRPr="00EA44F3" w:rsidRDefault="00491F6B" w:rsidP="00EA44F3">
            <w:pPr>
              <w:ind w:left="360" w:right="193"/>
              <w:jc w:val="both"/>
              <w:rPr>
                <w:rFonts w:ascii="Book Antiqua" w:hAnsi="Book Antiqua" w:cs="Arial"/>
                <w:bCs/>
              </w:rPr>
            </w:pPr>
          </w:p>
          <w:p w14:paraId="2873AC93" w14:textId="77777777" w:rsidR="00E84202" w:rsidRDefault="00DA4BAA" w:rsidP="002D2A30">
            <w:pPr>
              <w:ind w:right="40"/>
              <w:jc w:val="both"/>
              <w:rPr>
                <w:rFonts w:ascii="Book Antiqua" w:hAnsi="Book Antiqua" w:cs="Arial"/>
                <w:bCs/>
                <w:sz w:val="24"/>
                <w:szCs w:val="24"/>
              </w:rPr>
            </w:pPr>
            <w:r w:rsidRPr="00A335A3">
              <w:rPr>
                <w:rFonts w:ascii="Book Antiqua" w:hAnsi="Book Antiqua" w:cs="Arial"/>
                <w:bCs/>
                <w:sz w:val="24"/>
                <w:szCs w:val="24"/>
              </w:rPr>
              <w:t xml:space="preserve">Es importante </w:t>
            </w:r>
            <w:r w:rsidR="00957FDC" w:rsidRPr="001B5606">
              <w:rPr>
                <w:rFonts w:ascii="Book Antiqua" w:hAnsi="Book Antiqua" w:cs="Arial"/>
                <w:bCs/>
                <w:sz w:val="24"/>
                <w:szCs w:val="24"/>
              </w:rPr>
              <w:t>mencionar</w:t>
            </w:r>
            <w:r w:rsidRPr="00A335A3">
              <w:rPr>
                <w:rFonts w:ascii="Book Antiqua" w:hAnsi="Book Antiqua" w:cs="Arial"/>
                <w:bCs/>
                <w:sz w:val="24"/>
                <w:szCs w:val="24"/>
              </w:rPr>
              <w:t>, que</w:t>
            </w:r>
            <w:r w:rsidR="00957FDC" w:rsidRPr="001B5606">
              <w:rPr>
                <w:rFonts w:ascii="Book Antiqua" w:hAnsi="Book Antiqua" w:cs="Arial"/>
                <w:bCs/>
                <w:sz w:val="24"/>
                <w:szCs w:val="24"/>
              </w:rPr>
              <w:t xml:space="preserve"> </w:t>
            </w:r>
            <w:r w:rsidR="00B601C5">
              <w:rPr>
                <w:rFonts w:ascii="Book Antiqua" w:hAnsi="Book Antiqua" w:cs="Arial"/>
                <w:bCs/>
                <w:sz w:val="24"/>
                <w:szCs w:val="24"/>
              </w:rPr>
              <w:t>del</w:t>
            </w:r>
            <w:r w:rsidR="00957FDC" w:rsidRPr="001B5606">
              <w:rPr>
                <w:rFonts w:ascii="Book Antiqua" w:hAnsi="Book Antiqua" w:cs="Arial"/>
                <w:bCs/>
                <w:sz w:val="24"/>
                <w:szCs w:val="24"/>
              </w:rPr>
              <w:t xml:space="preserve"> correo remitido el 23</w:t>
            </w:r>
            <w:r w:rsidR="00B601C5">
              <w:rPr>
                <w:rFonts w:ascii="Book Antiqua" w:hAnsi="Book Antiqua" w:cs="Arial"/>
                <w:bCs/>
                <w:sz w:val="24"/>
                <w:szCs w:val="24"/>
              </w:rPr>
              <w:t xml:space="preserve"> de enero de </w:t>
            </w:r>
            <w:r w:rsidR="00957FDC" w:rsidRPr="001B5606">
              <w:rPr>
                <w:rFonts w:ascii="Book Antiqua" w:hAnsi="Book Antiqua" w:cs="Arial"/>
                <w:bCs/>
                <w:sz w:val="24"/>
                <w:szCs w:val="24"/>
              </w:rPr>
              <w:t>/2020 por la Lic. Jovanna Calderón Altamirano, Profesional de la Oficina de Justicia Restaurativa,</w:t>
            </w:r>
            <w:r w:rsidRPr="00A335A3">
              <w:rPr>
                <w:rFonts w:ascii="Book Antiqua" w:hAnsi="Book Antiqua" w:cs="Arial"/>
                <w:bCs/>
                <w:sz w:val="24"/>
                <w:szCs w:val="24"/>
              </w:rPr>
              <w:t xml:space="preserve"> actualmente </w:t>
            </w:r>
            <w:r w:rsidR="00E84202" w:rsidRPr="00A335A3">
              <w:rPr>
                <w:rFonts w:ascii="Book Antiqua" w:hAnsi="Book Antiqua" w:cs="Arial"/>
                <w:bCs/>
                <w:sz w:val="24"/>
                <w:szCs w:val="24"/>
              </w:rPr>
              <w:t xml:space="preserve">se detalla el estado de </w:t>
            </w:r>
            <w:r w:rsidR="00E84202" w:rsidRPr="00023A6D">
              <w:rPr>
                <w:rFonts w:ascii="Book Antiqua" w:hAnsi="Book Antiqua" w:cs="Arial"/>
                <w:bCs/>
                <w:sz w:val="24"/>
                <w:szCs w:val="24"/>
              </w:rPr>
              <w:t>los siguientes ejes temáticos:</w:t>
            </w:r>
          </w:p>
          <w:p w14:paraId="78B052F9" w14:textId="77777777" w:rsidR="00E84202" w:rsidRDefault="00E84202" w:rsidP="002D2A30">
            <w:pPr>
              <w:ind w:right="40"/>
              <w:jc w:val="both"/>
              <w:rPr>
                <w:rFonts w:ascii="Book Antiqua" w:hAnsi="Book Antiqua" w:cs="Arial"/>
                <w:bCs/>
                <w:sz w:val="24"/>
                <w:szCs w:val="24"/>
              </w:rPr>
            </w:pPr>
          </w:p>
          <w:p w14:paraId="1F6C16EA" w14:textId="77777777" w:rsidR="00E84202" w:rsidRDefault="002D2A30" w:rsidP="00E84202">
            <w:pPr>
              <w:pStyle w:val="Prrafodelista"/>
              <w:numPr>
                <w:ilvl w:val="0"/>
                <w:numId w:val="18"/>
              </w:numPr>
              <w:ind w:right="40"/>
              <w:jc w:val="both"/>
              <w:rPr>
                <w:rFonts w:ascii="Book Antiqua" w:hAnsi="Book Antiqua" w:cs="Arial"/>
                <w:bCs/>
              </w:rPr>
            </w:pPr>
            <w:r w:rsidRPr="001B5606">
              <w:rPr>
                <w:rFonts w:ascii="Book Antiqua" w:hAnsi="Book Antiqua" w:cs="Arial"/>
                <w:bCs/>
              </w:rPr>
              <w:t xml:space="preserve">Contravenciones es atendido por dos equipos interdisciplinarios; Pavas y Puntarenas; </w:t>
            </w:r>
          </w:p>
          <w:p w14:paraId="10B7DD9C" w14:textId="77777777" w:rsidR="00C644E4" w:rsidRDefault="00957FDC" w:rsidP="00E84202">
            <w:pPr>
              <w:pStyle w:val="Prrafodelista"/>
              <w:numPr>
                <w:ilvl w:val="0"/>
                <w:numId w:val="18"/>
              </w:numPr>
              <w:ind w:right="40"/>
              <w:jc w:val="both"/>
              <w:rPr>
                <w:rFonts w:ascii="Book Antiqua" w:hAnsi="Book Antiqua" w:cs="Arial"/>
                <w:bCs/>
              </w:rPr>
            </w:pPr>
            <w:r w:rsidRPr="001B5606">
              <w:rPr>
                <w:rFonts w:ascii="Book Antiqua" w:hAnsi="Book Antiqua" w:cs="Arial"/>
                <w:bCs/>
              </w:rPr>
              <w:t xml:space="preserve">Imposición de pena o sanción, se está iniciando un </w:t>
            </w:r>
            <w:r w:rsidR="00E84202" w:rsidRPr="001B5606">
              <w:rPr>
                <w:rFonts w:ascii="Book Antiqua" w:hAnsi="Book Antiqua" w:cs="Arial"/>
                <w:bCs/>
              </w:rPr>
              <w:t>plan piloto en el Juzgado de Ejecución de San José, Defensa y Ministerio Público de Ejecución de San José</w:t>
            </w:r>
            <w:r w:rsidR="00E84202">
              <w:rPr>
                <w:rFonts w:ascii="Book Antiqua" w:hAnsi="Book Antiqua" w:cs="Arial"/>
                <w:bCs/>
              </w:rPr>
              <w:t>,</w:t>
            </w:r>
          </w:p>
          <w:p w14:paraId="78BD71E6" w14:textId="77777777" w:rsidR="00E84202" w:rsidRDefault="00E84202" w:rsidP="00E84202">
            <w:pPr>
              <w:pStyle w:val="Prrafodelista"/>
              <w:numPr>
                <w:ilvl w:val="0"/>
                <w:numId w:val="18"/>
              </w:numPr>
              <w:ind w:right="40"/>
              <w:jc w:val="both"/>
              <w:rPr>
                <w:rFonts w:ascii="Book Antiqua" w:hAnsi="Book Antiqua" w:cs="Arial"/>
                <w:bCs/>
              </w:rPr>
            </w:pPr>
            <w:r>
              <w:rPr>
                <w:rFonts w:ascii="Book Antiqua" w:hAnsi="Book Antiqua" w:cs="Arial"/>
                <w:bCs/>
              </w:rPr>
              <w:t>Abreviados, aún no se tienen casos</w:t>
            </w:r>
            <w:r w:rsidR="00B601C5">
              <w:rPr>
                <w:rFonts w:ascii="Book Antiqua" w:hAnsi="Book Antiqua" w:cs="Arial"/>
                <w:bCs/>
              </w:rPr>
              <w:t>. P</w:t>
            </w:r>
            <w:r>
              <w:rPr>
                <w:rFonts w:ascii="Book Antiqua" w:hAnsi="Book Antiqua" w:cs="Arial"/>
                <w:bCs/>
              </w:rPr>
              <w:t>ara el segundo semestre del 2020 se iniciarán las coordinaciones para impulsar estos procesos,</w:t>
            </w:r>
          </w:p>
          <w:p w14:paraId="16C788A8" w14:textId="77777777" w:rsidR="00E84202" w:rsidRPr="001B5606" w:rsidRDefault="00E84202" w:rsidP="001B5606">
            <w:pPr>
              <w:pStyle w:val="Prrafodelista"/>
              <w:numPr>
                <w:ilvl w:val="0"/>
                <w:numId w:val="18"/>
              </w:numPr>
              <w:ind w:right="193"/>
              <w:jc w:val="both"/>
              <w:rPr>
                <w:rFonts w:ascii="Book Antiqua" w:hAnsi="Book Antiqua" w:cs="Arial"/>
                <w:bCs/>
              </w:rPr>
            </w:pPr>
            <w:r w:rsidRPr="0001508D">
              <w:rPr>
                <w:rFonts w:ascii="Book Antiqua" w:hAnsi="Book Antiqua" w:cs="Arial"/>
                <w:bCs/>
              </w:rPr>
              <w:t>Bienestar para el personal judicial,</w:t>
            </w:r>
            <w:r>
              <w:rPr>
                <w:rFonts w:ascii="Book Antiqua" w:hAnsi="Book Antiqua" w:cs="Arial"/>
                <w:bCs/>
              </w:rPr>
              <w:t xml:space="preserve"> aún no se están tramitando asuntos</w:t>
            </w:r>
            <w:r w:rsidR="00BF6775">
              <w:rPr>
                <w:rFonts w:ascii="Book Antiqua" w:hAnsi="Book Antiqua" w:cs="Arial"/>
                <w:bCs/>
              </w:rPr>
              <w:t>.</w:t>
            </w:r>
          </w:p>
          <w:p w14:paraId="7FD2517F" w14:textId="77777777" w:rsidR="00957FDC" w:rsidRPr="00D9397F" w:rsidRDefault="00957FDC" w:rsidP="001B5606">
            <w:pPr>
              <w:ind w:right="40"/>
              <w:jc w:val="both"/>
              <w:rPr>
                <w:rFonts w:ascii="Book Antiqua" w:hAnsi="Book Antiqua" w:cs="Arial"/>
                <w:bCs/>
                <w:sz w:val="24"/>
                <w:szCs w:val="24"/>
              </w:rPr>
            </w:pPr>
          </w:p>
          <w:p w14:paraId="428D6561" w14:textId="77777777" w:rsidR="00AE7539" w:rsidRDefault="00AE7539" w:rsidP="005C60FF">
            <w:pPr>
              <w:ind w:left="121" w:right="193"/>
              <w:jc w:val="both"/>
              <w:rPr>
                <w:rFonts w:ascii="Book Antiqua" w:hAnsi="Book Antiqua" w:cs="Arial"/>
                <w:bCs/>
                <w:sz w:val="24"/>
                <w:szCs w:val="24"/>
                <w:lang w:val="es-ES"/>
              </w:rPr>
            </w:pPr>
            <w:r>
              <w:rPr>
                <w:rFonts w:ascii="Book Antiqua" w:hAnsi="Book Antiqua" w:cs="Arial"/>
                <w:bCs/>
                <w:sz w:val="24"/>
                <w:szCs w:val="24"/>
                <w:lang w:val="es-ES"/>
              </w:rPr>
              <w:t>De conformidad con la Ley 9582, se pueden atender todos los delitos por medio de Justicia Restaurativa exceptuando los siguientes: hechos violentos, crimen organizado, delitos de narcotráfico (excepto 77 bis), delitos sexuales y delitos de penalización de violencia contra las mujeres (excepto en los de carácter patrimonial)</w:t>
            </w:r>
            <w:r w:rsidR="004512C9">
              <w:rPr>
                <w:rFonts w:ascii="Book Antiqua" w:hAnsi="Book Antiqua" w:cs="Arial"/>
                <w:bCs/>
                <w:sz w:val="24"/>
                <w:szCs w:val="24"/>
                <w:lang w:val="es-ES"/>
              </w:rPr>
              <w:t>.</w:t>
            </w:r>
          </w:p>
          <w:p w14:paraId="457717F9" w14:textId="77777777" w:rsidR="00AE7539" w:rsidRPr="00D9397F" w:rsidRDefault="00AE7539" w:rsidP="005C60FF">
            <w:pPr>
              <w:ind w:left="121" w:right="193"/>
              <w:jc w:val="both"/>
              <w:rPr>
                <w:rFonts w:ascii="Book Antiqua" w:hAnsi="Book Antiqua" w:cs="Arial"/>
                <w:bCs/>
                <w:sz w:val="24"/>
                <w:szCs w:val="24"/>
                <w:lang w:val="es-ES"/>
              </w:rPr>
            </w:pPr>
          </w:p>
          <w:p w14:paraId="04DF8E37" w14:textId="77777777" w:rsidR="005C60FF" w:rsidRPr="00D9397F" w:rsidRDefault="004512C9" w:rsidP="005C60FF">
            <w:pPr>
              <w:ind w:left="121" w:right="193"/>
              <w:jc w:val="both"/>
              <w:rPr>
                <w:rFonts w:ascii="Book Antiqua" w:hAnsi="Book Antiqua" w:cs="Arial"/>
                <w:bCs/>
                <w:sz w:val="24"/>
                <w:szCs w:val="24"/>
              </w:rPr>
            </w:pPr>
            <w:r>
              <w:rPr>
                <w:rFonts w:ascii="Book Antiqua" w:hAnsi="Book Antiqua" w:cs="Arial"/>
                <w:bCs/>
                <w:sz w:val="24"/>
                <w:szCs w:val="24"/>
              </w:rPr>
              <w:t xml:space="preserve">Ahora bien, </w:t>
            </w:r>
            <w:r w:rsidR="00D6071E">
              <w:rPr>
                <w:rFonts w:ascii="Book Antiqua" w:hAnsi="Book Antiqua" w:cs="Arial"/>
                <w:bCs/>
                <w:sz w:val="24"/>
                <w:szCs w:val="24"/>
              </w:rPr>
              <w:t xml:space="preserve">el órgano competente para ejecutar el ejercicio de la acción penal y penal juvenil es el </w:t>
            </w:r>
            <w:r w:rsidRPr="00D9397F">
              <w:rPr>
                <w:rFonts w:ascii="Book Antiqua" w:hAnsi="Book Antiqua" w:cs="Arial"/>
                <w:bCs/>
                <w:sz w:val="24"/>
                <w:szCs w:val="24"/>
              </w:rPr>
              <w:t>Ministerio Público</w:t>
            </w:r>
            <w:r>
              <w:rPr>
                <w:rFonts w:ascii="Book Antiqua" w:hAnsi="Book Antiqua" w:cs="Arial"/>
                <w:bCs/>
                <w:sz w:val="24"/>
                <w:szCs w:val="24"/>
              </w:rPr>
              <w:t xml:space="preserve">, </w:t>
            </w:r>
            <w:r w:rsidR="00D6071E">
              <w:rPr>
                <w:rFonts w:ascii="Book Antiqua" w:hAnsi="Book Antiqua" w:cs="Arial"/>
                <w:bCs/>
                <w:sz w:val="24"/>
                <w:szCs w:val="24"/>
              </w:rPr>
              <w:t>por lo que es este último quien defin</w:t>
            </w:r>
            <w:r w:rsidR="00B601C5">
              <w:rPr>
                <w:rFonts w:ascii="Book Antiqua" w:hAnsi="Book Antiqua" w:cs="Arial"/>
                <w:bCs/>
                <w:sz w:val="24"/>
                <w:szCs w:val="24"/>
              </w:rPr>
              <w:t>e</w:t>
            </w:r>
            <w:r w:rsidR="00D6071E">
              <w:rPr>
                <w:rFonts w:ascii="Book Antiqua" w:hAnsi="Book Antiqua" w:cs="Arial"/>
                <w:bCs/>
                <w:sz w:val="24"/>
                <w:szCs w:val="24"/>
              </w:rPr>
              <w:t xml:space="preserve"> su política de criminalidad, la cual </w:t>
            </w:r>
            <w:r w:rsidR="005C60FF" w:rsidRPr="00D9397F">
              <w:rPr>
                <w:rFonts w:ascii="Book Antiqua" w:hAnsi="Book Antiqua" w:cs="Arial"/>
                <w:bCs/>
                <w:sz w:val="24"/>
                <w:szCs w:val="24"/>
              </w:rPr>
              <w:t xml:space="preserve"> , puede variar sus prioridades de acuerdo con el comportamiento del entorno.</w:t>
            </w:r>
          </w:p>
          <w:p w14:paraId="0F5F96E5" w14:textId="7BD2F02A" w:rsidR="005C60FF" w:rsidRDefault="005C60FF" w:rsidP="005C60FF">
            <w:pPr>
              <w:ind w:left="121" w:right="193"/>
              <w:jc w:val="both"/>
              <w:rPr>
                <w:rFonts w:ascii="Book Antiqua" w:hAnsi="Book Antiqua" w:cs="Arial"/>
                <w:bCs/>
                <w:sz w:val="24"/>
                <w:szCs w:val="24"/>
              </w:rPr>
            </w:pPr>
          </w:p>
          <w:p w14:paraId="665472B1" w14:textId="50C0DED2" w:rsidR="00781591" w:rsidRDefault="00781591" w:rsidP="005C60FF">
            <w:pPr>
              <w:ind w:left="121" w:right="193"/>
              <w:jc w:val="both"/>
              <w:rPr>
                <w:rFonts w:ascii="Book Antiqua" w:hAnsi="Book Antiqua" w:cs="Arial"/>
                <w:bCs/>
                <w:sz w:val="24"/>
                <w:szCs w:val="24"/>
              </w:rPr>
            </w:pPr>
          </w:p>
          <w:p w14:paraId="1230F50F" w14:textId="7B3600F6" w:rsidR="00781591" w:rsidRDefault="00781591" w:rsidP="005C60FF">
            <w:pPr>
              <w:ind w:left="121" w:right="193"/>
              <w:jc w:val="both"/>
              <w:rPr>
                <w:rFonts w:ascii="Book Antiqua" w:hAnsi="Book Antiqua" w:cs="Arial"/>
                <w:bCs/>
                <w:sz w:val="24"/>
                <w:szCs w:val="24"/>
              </w:rPr>
            </w:pPr>
          </w:p>
          <w:p w14:paraId="61CFC644" w14:textId="77777777" w:rsidR="00781591" w:rsidRDefault="00781591" w:rsidP="005C60FF">
            <w:pPr>
              <w:ind w:left="121" w:right="193"/>
              <w:jc w:val="both"/>
              <w:rPr>
                <w:rFonts w:ascii="Book Antiqua" w:hAnsi="Book Antiqua" w:cs="Arial"/>
                <w:bCs/>
                <w:sz w:val="24"/>
                <w:szCs w:val="24"/>
              </w:rPr>
            </w:pPr>
          </w:p>
          <w:p w14:paraId="612C8A88" w14:textId="77777777" w:rsidR="005C60FF" w:rsidRPr="00D9397F" w:rsidRDefault="005C60FF" w:rsidP="005C60FF">
            <w:pPr>
              <w:ind w:left="121" w:right="193"/>
              <w:jc w:val="both"/>
              <w:rPr>
                <w:rFonts w:ascii="Book Antiqua" w:hAnsi="Book Antiqua" w:cs="Arial"/>
                <w:b/>
                <w:sz w:val="24"/>
                <w:szCs w:val="24"/>
              </w:rPr>
            </w:pPr>
            <w:r w:rsidRPr="00D9397F">
              <w:rPr>
                <w:rFonts w:ascii="Book Antiqua" w:hAnsi="Book Antiqua" w:cs="Arial"/>
                <w:b/>
                <w:sz w:val="24"/>
                <w:szCs w:val="24"/>
              </w:rPr>
              <w:lastRenderedPageBreak/>
              <w:t>3.1.1. Funcionamiento de la Estructura Organizacional</w:t>
            </w:r>
            <w:r w:rsidR="006B0E67">
              <w:rPr>
                <w:rFonts w:ascii="Book Antiqua" w:hAnsi="Book Antiqua" w:cs="Arial"/>
                <w:b/>
                <w:sz w:val="24"/>
                <w:szCs w:val="24"/>
              </w:rPr>
              <w:t xml:space="preserve"> de los equipos interdisciplinarios en Justicia Restaurativa</w:t>
            </w:r>
            <w:r w:rsidRPr="00D9397F">
              <w:rPr>
                <w:rFonts w:ascii="Book Antiqua" w:hAnsi="Book Antiqua" w:cs="Arial"/>
                <w:b/>
                <w:sz w:val="24"/>
                <w:szCs w:val="24"/>
              </w:rPr>
              <w:t>.</w:t>
            </w:r>
          </w:p>
          <w:p w14:paraId="04CB7E38" w14:textId="77777777" w:rsidR="005C60FF" w:rsidRPr="00D9397F" w:rsidRDefault="005C60FF" w:rsidP="005C60FF">
            <w:pPr>
              <w:ind w:left="121" w:right="193"/>
              <w:jc w:val="both"/>
              <w:rPr>
                <w:rFonts w:ascii="Book Antiqua" w:hAnsi="Book Antiqua" w:cs="Arial"/>
                <w:b/>
                <w:sz w:val="24"/>
                <w:szCs w:val="24"/>
              </w:rPr>
            </w:pPr>
          </w:p>
          <w:p w14:paraId="0DB5D2A9" w14:textId="77777777" w:rsidR="006B0E67" w:rsidRDefault="006B0E67" w:rsidP="006B0E67">
            <w:pPr>
              <w:ind w:right="193"/>
              <w:jc w:val="both"/>
              <w:rPr>
                <w:rFonts w:ascii="Book Antiqua" w:hAnsi="Book Antiqua" w:cs="Arial"/>
                <w:iCs/>
                <w:sz w:val="24"/>
                <w:szCs w:val="24"/>
              </w:rPr>
            </w:pPr>
            <w:r w:rsidRPr="001B5606">
              <w:rPr>
                <w:rFonts w:ascii="Book Antiqua" w:hAnsi="Book Antiqua" w:cs="Arial"/>
                <w:iCs/>
                <w:sz w:val="24"/>
                <w:szCs w:val="24"/>
              </w:rPr>
              <w:t xml:space="preserve">Tal y como se indicó anteriormente, </w:t>
            </w:r>
            <w:r w:rsidR="00B601C5">
              <w:rPr>
                <w:rFonts w:ascii="Book Antiqua" w:hAnsi="Book Antiqua" w:cs="Arial"/>
                <w:iCs/>
                <w:sz w:val="24"/>
                <w:szCs w:val="24"/>
              </w:rPr>
              <w:t xml:space="preserve">en la </w:t>
            </w:r>
            <w:r w:rsidRPr="001B5606">
              <w:rPr>
                <w:rFonts w:ascii="Book Antiqua" w:hAnsi="Book Antiqua" w:cs="Arial"/>
                <w:iCs/>
                <w:sz w:val="24"/>
                <w:szCs w:val="24"/>
              </w:rPr>
              <w:t>actual</w:t>
            </w:r>
            <w:r w:rsidR="00B601C5">
              <w:rPr>
                <w:rFonts w:ascii="Book Antiqua" w:hAnsi="Book Antiqua" w:cs="Arial"/>
                <w:iCs/>
                <w:sz w:val="24"/>
                <w:szCs w:val="24"/>
              </w:rPr>
              <w:t>idad</w:t>
            </w:r>
            <w:r w:rsidRPr="001B5606">
              <w:rPr>
                <w:rFonts w:ascii="Book Antiqua" w:hAnsi="Book Antiqua" w:cs="Arial"/>
                <w:iCs/>
                <w:sz w:val="24"/>
                <w:szCs w:val="24"/>
              </w:rPr>
              <w:t xml:space="preserve"> Justicia Restaurativa se aplica en ocho ámbitos de acción a saber: Justicia Penal Restaurativa,</w:t>
            </w:r>
            <w:r>
              <w:rPr>
                <w:rFonts w:ascii="Book Antiqua" w:hAnsi="Book Antiqua" w:cs="Arial"/>
                <w:iCs/>
                <w:sz w:val="24"/>
                <w:szCs w:val="24"/>
              </w:rPr>
              <w:t xml:space="preserve"> </w:t>
            </w:r>
            <w:r w:rsidRPr="001B5606">
              <w:rPr>
                <w:rFonts w:ascii="Book Antiqua" w:hAnsi="Book Antiqua" w:cs="Arial"/>
                <w:iCs/>
                <w:sz w:val="24"/>
                <w:szCs w:val="24"/>
              </w:rPr>
              <w:t>Justicia Juvenil Restaurativa,</w:t>
            </w:r>
            <w:r>
              <w:rPr>
                <w:rFonts w:ascii="Book Antiqua" w:hAnsi="Book Antiqua" w:cs="Arial"/>
                <w:iCs/>
                <w:sz w:val="24"/>
                <w:szCs w:val="24"/>
              </w:rPr>
              <w:t xml:space="preserve"> </w:t>
            </w:r>
            <w:r w:rsidRPr="001B5606">
              <w:rPr>
                <w:rFonts w:ascii="Book Antiqua" w:hAnsi="Book Antiqua" w:cs="Arial"/>
                <w:iCs/>
                <w:sz w:val="24"/>
                <w:szCs w:val="24"/>
              </w:rPr>
              <w:t>Justicia Restaurativa Flagrancia,</w:t>
            </w:r>
            <w:r>
              <w:rPr>
                <w:rFonts w:ascii="Book Antiqua" w:hAnsi="Book Antiqua" w:cs="Arial"/>
                <w:iCs/>
                <w:sz w:val="24"/>
                <w:szCs w:val="24"/>
              </w:rPr>
              <w:t xml:space="preserve"> </w:t>
            </w:r>
            <w:r w:rsidRPr="001B5606">
              <w:rPr>
                <w:rFonts w:ascii="Book Antiqua" w:hAnsi="Book Antiqua" w:cs="Arial"/>
                <w:iCs/>
                <w:sz w:val="24"/>
                <w:szCs w:val="24"/>
              </w:rPr>
              <w:t>Tratamiento de drogas bajo supervisión judicial,</w:t>
            </w:r>
            <w:r>
              <w:rPr>
                <w:rFonts w:ascii="Book Antiqua" w:hAnsi="Book Antiqua" w:cs="Arial"/>
                <w:iCs/>
                <w:sz w:val="24"/>
                <w:szCs w:val="24"/>
              </w:rPr>
              <w:t xml:space="preserve"> </w:t>
            </w:r>
            <w:r w:rsidRPr="001B5606">
              <w:rPr>
                <w:rFonts w:ascii="Book Antiqua" w:hAnsi="Book Antiqua" w:cs="Arial"/>
                <w:iCs/>
                <w:sz w:val="24"/>
                <w:szCs w:val="24"/>
              </w:rPr>
              <w:t>Contravenciones,</w:t>
            </w:r>
            <w:r>
              <w:rPr>
                <w:rFonts w:ascii="Book Antiqua" w:hAnsi="Book Antiqua" w:cs="Arial"/>
                <w:iCs/>
                <w:sz w:val="24"/>
                <w:szCs w:val="24"/>
              </w:rPr>
              <w:t xml:space="preserve"> </w:t>
            </w:r>
            <w:r w:rsidRPr="001B5606">
              <w:rPr>
                <w:rFonts w:ascii="Book Antiqua" w:hAnsi="Book Antiqua" w:cs="Arial"/>
                <w:iCs/>
                <w:sz w:val="24"/>
                <w:szCs w:val="24"/>
              </w:rPr>
              <w:t>Abreviados,</w:t>
            </w:r>
            <w:r>
              <w:rPr>
                <w:rFonts w:ascii="Book Antiqua" w:hAnsi="Book Antiqua" w:cs="Arial"/>
                <w:iCs/>
                <w:sz w:val="24"/>
                <w:szCs w:val="24"/>
              </w:rPr>
              <w:t xml:space="preserve"> </w:t>
            </w:r>
            <w:r w:rsidRPr="001B5606">
              <w:rPr>
                <w:rFonts w:ascii="Book Antiqua" w:hAnsi="Book Antiqua" w:cs="Arial"/>
                <w:iCs/>
                <w:sz w:val="24"/>
                <w:szCs w:val="24"/>
              </w:rPr>
              <w:t>Imposición de pena o sanción y Bienestar para el personal judicial</w:t>
            </w:r>
            <w:r w:rsidR="00C803C7">
              <w:rPr>
                <w:rFonts w:ascii="Book Antiqua" w:hAnsi="Book Antiqua" w:cs="Arial"/>
                <w:iCs/>
                <w:sz w:val="24"/>
                <w:szCs w:val="24"/>
              </w:rPr>
              <w:t>, y según el artículo 6 de la Ley 9582 su implementación se realizará de la siguiente manera</w:t>
            </w:r>
            <w:r w:rsidR="00C60E32">
              <w:rPr>
                <w:rFonts w:ascii="Book Antiqua" w:hAnsi="Book Antiqua" w:cs="Arial"/>
                <w:iCs/>
                <w:sz w:val="24"/>
                <w:szCs w:val="24"/>
              </w:rPr>
              <w:t>:</w:t>
            </w:r>
          </w:p>
          <w:p w14:paraId="135F463C" w14:textId="77777777" w:rsidR="00C60E32" w:rsidRDefault="00C60E32" w:rsidP="006B0E67">
            <w:pPr>
              <w:ind w:right="193"/>
              <w:jc w:val="both"/>
              <w:rPr>
                <w:rFonts w:ascii="Book Antiqua" w:hAnsi="Book Antiqua" w:cs="Arial"/>
                <w:iCs/>
                <w:sz w:val="24"/>
                <w:szCs w:val="24"/>
              </w:rPr>
            </w:pPr>
          </w:p>
          <w:p w14:paraId="49161F0C" w14:textId="77777777" w:rsidR="00C60E32" w:rsidRPr="001B5606" w:rsidRDefault="00EE4B8F" w:rsidP="001B5606">
            <w:pPr>
              <w:ind w:left="340" w:right="455"/>
              <w:jc w:val="both"/>
              <w:rPr>
                <w:rFonts w:ascii="Book Antiqua" w:hAnsi="Book Antiqua" w:cs="Arial"/>
                <w:i/>
                <w:sz w:val="24"/>
                <w:szCs w:val="24"/>
              </w:rPr>
            </w:pPr>
            <w:r w:rsidRPr="001B5606">
              <w:rPr>
                <w:rFonts w:ascii="Book Antiqua" w:hAnsi="Book Antiqua" w:cs="Arial"/>
                <w:i/>
                <w:sz w:val="24"/>
                <w:szCs w:val="24"/>
              </w:rPr>
              <w:t>“</w:t>
            </w:r>
            <w:r w:rsidR="00C60E32" w:rsidRPr="001B5606">
              <w:rPr>
                <w:rFonts w:ascii="Book Antiqua" w:hAnsi="Book Antiqua" w:cs="Arial"/>
                <w:b/>
                <w:bCs/>
                <w:i/>
                <w:sz w:val="24"/>
                <w:szCs w:val="24"/>
              </w:rPr>
              <w:t>Artículo 6:</w:t>
            </w:r>
            <w:r w:rsidR="00C60E32" w:rsidRPr="001B5606">
              <w:rPr>
                <w:rFonts w:ascii="Book Antiqua" w:hAnsi="Book Antiqua" w:cs="Arial"/>
                <w:i/>
                <w:sz w:val="24"/>
                <w:szCs w:val="24"/>
              </w:rPr>
              <w:t xml:space="preserve"> (…) Para tal efecto, en materia </w:t>
            </w:r>
            <w:r>
              <w:rPr>
                <w:rFonts w:ascii="Book Antiqua" w:hAnsi="Book Antiqua" w:cs="Arial"/>
                <w:i/>
                <w:sz w:val="24"/>
                <w:szCs w:val="24"/>
              </w:rPr>
              <w:t>p</w:t>
            </w:r>
            <w:r w:rsidR="00C60E32" w:rsidRPr="001B5606">
              <w:rPr>
                <w:rFonts w:ascii="Book Antiqua" w:hAnsi="Book Antiqua" w:cs="Arial"/>
                <w:i/>
                <w:sz w:val="24"/>
                <w:szCs w:val="24"/>
              </w:rPr>
              <w:t>enal se abrirán oficinas de justicia penal restaurativa integradas por equipos interdisciplinarios designados según las necesidades del servicio, en los diferentes circuitos judiciales a nivel nacional.</w:t>
            </w:r>
          </w:p>
          <w:p w14:paraId="70B1F27D" w14:textId="77777777" w:rsidR="00C60E32" w:rsidRPr="001B5606" w:rsidRDefault="00C60E32" w:rsidP="001B5606">
            <w:pPr>
              <w:ind w:left="340" w:right="455"/>
              <w:jc w:val="both"/>
              <w:rPr>
                <w:rFonts w:ascii="Book Antiqua" w:hAnsi="Book Antiqua" w:cs="Arial"/>
                <w:i/>
                <w:sz w:val="24"/>
                <w:szCs w:val="24"/>
              </w:rPr>
            </w:pPr>
          </w:p>
          <w:p w14:paraId="75B08B29" w14:textId="77777777" w:rsidR="00EE4B8F" w:rsidRDefault="00C60E32" w:rsidP="00EE4B8F">
            <w:pPr>
              <w:ind w:left="340" w:right="455"/>
              <w:jc w:val="both"/>
              <w:rPr>
                <w:rFonts w:ascii="Book Antiqua" w:hAnsi="Book Antiqua" w:cs="Arial"/>
                <w:i/>
                <w:sz w:val="24"/>
                <w:szCs w:val="24"/>
              </w:rPr>
            </w:pPr>
            <w:r w:rsidRPr="001B5606">
              <w:rPr>
                <w:rFonts w:ascii="Book Antiqua" w:hAnsi="Book Antiqua" w:cs="Arial"/>
                <w:i/>
                <w:sz w:val="24"/>
                <w:szCs w:val="24"/>
              </w:rPr>
              <w:t xml:space="preserve">En materia </w:t>
            </w:r>
            <w:r w:rsidR="00EE4B8F">
              <w:rPr>
                <w:rFonts w:ascii="Book Antiqua" w:hAnsi="Book Antiqua" w:cs="Arial"/>
                <w:i/>
                <w:sz w:val="24"/>
                <w:szCs w:val="24"/>
              </w:rPr>
              <w:t>p</w:t>
            </w:r>
            <w:r w:rsidRPr="001B5606">
              <w:rPr>
                <w:rFonts w:ascii="Book Antiqua" w:hAnsi="Book Antiqua" w:cs="Arial"/>
                <w:i/>
                <w:sz w:val="24"/>
                <w:szCs w:val="24"/>
              </w:rPr>
              <w:t xml:space="preserve">enal </w:t>
            </w:r>
            <w:r w:rsidR="00EE4B8F">
              <w:rPr>
                <w:rFonts w:ascii="Book Antiqua" w:hAnsi="Book Antiqua" w:cs="Arial"/>
                <w:i/>
                <w:sz w:val="24"/>
                <w:szCs w:val="24"/>
              </w:rPr>
              <w:t>j</w:t>
            </w:r>
            <w:r w:rsidRPr="001B5606">
              <w:rPr>
                <w:rFonts w:ascii="Book Antiqua" w:hAnsi="Book Antiqua" w:cs="Arial"/>
                <w:i/>
                <w:sz w:val="24"/>
                <w:szCs w:val="24"/>
              </w:rPr>
              <w:t xml:space="preserve">uvenil se conformará en las diferentes jurisdicciones el Programa de Justicia Juvenil Restaurativa; para tal efecto, se dotará de equipos psicosociales que, en conjunto con las personas funcionarias de la Defensa Pública y el Ministerio Público de cada despacho, aplicarán el procedimiento juvenil restaurativo como parte de sus competencias legales </w:t>
            </w:r>
            <w:r w:rsidR="00EE4B8F" w:rsidRPr="001B5606">
              <w:rPr>
                <w:rFonts w:ascii="Book Antiqua" w:hAnsi="Book Antiqua" w:cs="Arial"/>
                <w:i/>
                <w:sz w:val="24"/>
                <w:szCs w:val="24"/>
              </w:rPr>
              <w:t>y las normas establecidas en esta ley.</w:t>
            </w:r>
          </w:p>
          <w:p w14:paraId="10D79783" w14:textId="77777777" w:rsidR="00EE4B8F" w:rsidRDefault="00EE4B8F" w:rsidP="00EE4B8F">
            <w:pPr>
              <w:ind w:left="340" w:right="455"/>
              <w:jc w:val="both"/>
              <w:rPr>
                <w:rFonts w:ascii="Book Antiqua" w:hAnsi="Book Antiqua" w:cs="Arial"/>
                <w:i/>
                <w:sz w:val="24"/>
                <w:szCs w:val="24"/>
              </w:rPr>
            </w:pPr>
          </w:p>
          <w:p w14:paraId="39DC3A8E" w14:textId="77777777" w:rsidR="00C60E32" w:rsidRPr="001B5606" w:rsidRDefault="00EE4B8F" w:rsidP="001B5606">
            <w:pPr>
              <w:ind w:left="340" w:right="455"/>
              <w:jc w:val="both"/>
              <w:rPr>
                <w:rFonts w:ascii="Book Antiqua" w:hAnsi="Book Antiqua" w:cs="Arial"/>
                <w:i/>
                <w:sz w:val="24"/>
                <w:szCs w:val="24"/>
              </w:rPr>
            </w:pPr>
            <w:r>
              <w:rPr>
                <w:rFonts w:ascii="Book Antiqua" w:hAnsi="Book Antiqua" w:cs="Arial"/>
                <w:i/>
                <w:sz w:val="24"/>
                <w:szCs w:val="24"/>
              </w:rPr>
              <w:t xml:space="preserve">En materia de </w:t>
            </w:r>
            <w:r w:rsidR="00291910">
              <w:rPr>
                <w:rFonts w:ascii="Book Antiqua" w:hAnsi="Book Antiqua" w:cs="Arial"/>
                <w:i/>
                <w:sz w:val="24"/>
                <w:szCs w:val="24"/>
              </w:rPr>
              <w:t>c</w:t>
            </w:r>
            <w:r>
              <w:rPr>
                <w:rFonts w:ascii="Book Antiqua" w:hAnsi="Book Antiqua" w:cs="Arial"/>
                <w:i/>
                <w:sz w:val="24"/>
                <w:szCs w:val="24"/>
              </w:rPr>
              <w:t>ontravencional</w:t>
            </w:r>
            <w:r w:rsidR="00291910">
              <w:rPr>
                <w:rFonts w:ascii="Book Antiqua" w:hAnsi="Book Antiqua" w:cs="Arial"/>
                <w:i/>
                <w:sz w:val="24"/>
                <w:szCs w:val="24"/>
              </w:rPr>
              <w:t>, se conformará en las diferentes jurisdicciones el Programa de Justicia Contravencional Restaurativa</w:t>
            </w:r>
            <w:r w:rsidR="00D8272C" w:rsidRPr="0053617F">
              <w:rPr>
                <w:rFonts w:ascii="Book Antiqua" w:hAnsi="Book Antiqua" w:cs="Arial"/>
                <w:i/>
                <w:sz w:val="24"/>
                <w:szCs w:val="24"/>
              </w:rPr>
              <w:t>; para tal efecto, se dotará de equipos psicosociales que, en conjunto con l</w:t>
            </w:r>
            <w:r w:rsidR="00D8272C">
              <w:rPr>
                <w:rFonts w:ascii="Book Antiqua" w:hAnsi="Book Antiqua" w:cs="Arial"/>
                <w:i/>
                <w:sz w:val="24"/>
                <w:szCs w:val="24"/>
              </w:rPr>
              <w:t>a</w:t>
            </w:r>
            <w:r w:rsidR="00D8272C" w:rsidRPr="0053617F">
              <w:rPr>
                <w:rFonts w:ascii="Book Antiqua" w:hAnsi="Book Antiqua" w:cs="Arial"/>
                <w:i/>
                <w:sz w:val="24"/>
                <w:szCs w:val="24"/>
              </w:rPr>
              <w:t xml:space="preserve"> persona </w:t>
            </w:r>
            <w:r w:rsidR="00D8272C">
              <w:rPr>
                <w:rFonts w:ascii="Book Antiqua" w:hAnsi="Book Antiqua" w:cs="Arial"/>
                <w:i/>
                <w:sz w:val="24"/>
                <w:szCs w:val="24"/>
              </w:rPr>
              <w:t xml:space="preserve">juzgadora, desarrollarán la justicia restaurativa </w:t>
            </w:r>
            <w:r w:rsidR="00D8272C" w:rsidRPr="0053617F">
              <w:rPr>
                <w:rFonts w:ascii="Book Antiqua" w:hAnsi="Book Antiqua" w:cs="Arial"/>
                <w:i/>
                <w:sz w:val="24"/>
                <w:szCs w:val="24"/>
              </w:rPr>
              <w:t>como parte de sus competencias legales</w:t>
            </w:r>
            <w:r w:rsidR="00D8272C">
              <w:rPr>
                <w:rFonts w:ascii="Book Antiqua" w:hAnsi="Book Antiqua" w:cs="Arial"/>
                <w:i/>
                <w:sz w:val="24"/>
                <w:szCs w:val="24"/>
              </w:rPr>
              <w:t xml:space="preserve">, </w:t>
            </w:r>
            <w:r w:rsidR="00D8272C" w:rsidRPr="0053617F">
              <w:rPr>
                <w:rFonts w:ascii="Book Antiqua" w:hAnsi="Book Antiqua" w:cs="Arial"/>
                <w:i/>
                <w:sz w:val="24"/>
                <w:szCs w:val="24"/>
              </w:rPr>
              <w:t>las normas establecidas en esta ley</w:t>
            </w:r>
            <w:r w:rsidR="00D8272C">
              <w:rPr>
                <w:rFonts w:ascii="Book Antiqua" w:hAnsi="Book Antiqua" w:cs="Arial"/>
                <w:i/>
                <w:sz w:val="24"/>
                <w:szCs w:val="24"/>
              </w:rPr>
              <w:t xml:space="preserve"> y en los reglamentos desarrollados en el marco de esta ley</w:t>
            </w:r>
            <w:r w:rsidR="00D8272C" w:rsidRPr="0053617F">
              <w:rPr>
                <w:rFonts w:ascii="Book Antiqua" w:hAnsi="Book Antiqua" w:cs="Arial"/>
                <w:i/>
                <w:sz w:val="24"/>
                <w:szCs w:val="24"/>
              </w:rPr>
              <w:t>.</w:t>
            </w:r>
            <w:r w:rsidRPr="001B5606">
              <w:rPr>
                <w:rFonts w:ascii="Book Antiqua" w:hAnsi="Book Antiqua" w:cs="Arial"/>
                <w:i/>
                <w:sz w:val="24"/>
                <w:szCs w:val="24"/>
              </w:rPr>
              <w:t xml:space="preserve"> (…)”</w:t>
            </w:r>
          </w:p>
          <w:p w14:paraId="50BF3BBE" w14:textId="77777777" w:rsidR="00C60E32" w:rsidRDefault="00C60E32" w:rsidP="006B0E67">
            <w:pPr>
              <w:ind w:right="193"/>
              <w:jc w:val="both"/>
              <w:rPr>
                <w:rFonts w:ascii="Book Antiqua" w:hAnsi="Book Antiqua" w:cs="Arial"/>
                <w:iCs/>
                <w:sz w:val="24"/>
                <w:szCs w:val="24"/>
              </w:rPr>
            </w:pPr>
          </w:p>
          <w:p w14:paraId="5363BFEA" w14:textId="77777777" w:rsidR="00023A6D" w:rsidRDefault="00EE4B8F" w:rsidP="00023A6D">
            <w:pPr>
              <w:jc w:val="both"/>
              <w:rPr>
                <w:rFonts w:ascii="Book Antiqua" w:hAnsi="Book Antiqua" w:cs="Arial"/>
                <w:sz w:val="24"/>
                <w:szCs w:val="24"/>
              </w:rPr>
            </w:pPr>
            <w:r>
              <w:rPr>
                <w:rFonts w:ascii="Book Antiqua" w:hAnsi="Book Antiqua" w:cs="Arial"/>
                <w:iCs/>
                <w:sz w:val="24"/>
                <w:szCs w:val="24"/>
              </w:rPr>
              <w:t>Del artículo anterior se denota que, la</w:t>
            </w:r>
            <w:r w:rsidR="00D8272C">
              <w:rPr>
                <w:rFonts w:ascii="Book Antiqua" w:hAnsi="Book Antiqua" w:cs="Arial"/>
                <w:iCs/>
                <w:sz w:val="24"/>
                <w:szCs w:val="24"/>
              </w:rPr>
              <w:t xml:space="preserve"> ley faculta a las jurisdicciones penal juvenil y contravenciones a la atención del Programa de Justicia Restaurativa con el personal destacado en cada despacho y para el caso de la jurisdicción</w:t>
            </w:r>
            <w:r>
              <w:rPr>
                <w:rFonts w:ascii="Book Antiqua" w:hAnsi="Book Antiqua" w:cs="Arial"/>
                <w:iCs/>
                <w:sz w:val="24"/>
                <w:szCs w:val="24"/>
              </w:rPr>
              <w:t xml:space="preserve"> Penal </w:t>
            </w:r>
            <w:r w:rsidR="00D8272C">
              <w:rPr>
                <w:rFonts w:ascii="Book Antiqua" w:hAnsi="Book Antiqua" w:cs="Arial"/>
                <w:iCs/>
                <w:sz w:val="24"/>
                <w:szCs w:val="24"/>
              </w:rPr>
              <w:t>es necesario habilitar oficinas</w:t>
            </w:r>
            <w:r w:rsidR="00166F76">
              <w:rPr>
                <w:rFonts w:ascii="Book Antiqua" w:hAnsi="Book Antiqua" w:cs="Arial"/>
                <w:iCs/>
                <w:sz w:val="24"/>
                <w:szCs w:val="24"/>
              </w:rPr>
              <w:t xml:space="preserve"> de justicia penal restaurativa integradas con equipos interdisciplinarios, los cuales</w:t>
            </w:r>
            <w:r w:rsidR="00023A6D">
              <w:rPr>
                <w:rFonts w:ascii="Book Antiqua" w:hAnsi="Book Antiqua" w:cs="Arial"/>
                <w:sz w:val="24"/>
                <w:szCs w:val="24"/>
              </w:rPr>
              <w:t xml:space="preserve"> están conformados de la siguiente manera:</w:t>
            </w:r>
          </w:p>
          <w:p w14:paraId="34C65052" w14:textId="7AF603EE" w:rsidR="00023A6D" w:rsidRDefault="00023A6D" w:rsidP="00023A6D">
            <w:pPr>
              <w:jc w:val="both"/>
              <w:rPr>
                <w:rFonts w:ascii="Book Antiqua" w:hAnsi="Book Antiqua" w:cs="Arial"/>
                <w:sz w:val="24"/>
                <w:szCs w:val="24"/>
              </w:rPr>
            </w:pPr>
          </w:p>
          <w:p w14:paraId="4B01AA83" w14:textId="19F7308B" w:rsidR="00781591" w:rsidRDefault="00781591" w:rsidP="00023A6D">
            <w:pPr>
              <w:jc w:val="both"/>
              <w:rPr>
                <w:rFonts w:ascii="Book Antiqua" w:hAnsi="Book Antiqua" w:cs="Arial"/>
                <w:sz w:val="24"/>
                <w:szCs w:val="24"/>
              </w:rPr>
            </w:pPr>
          </w:p>
          <w:p w14:paraId="3B0E0CE1" w14:textId="2510D90D" w:rsidR="00781591" w:rsidRDefault="00781591" w:rsidP="00023A6D">
            <w:pPr>
              <w:jc w:val="both"/>
              <w:rPr>
                <w:rFonts w:ascii="Book Antiqua" w:hAnsi="Book Antiqua" w:cs="Arial"/>
                <w:sz w:val="24"/>
                <w:szCs w:val="24"/>
              </w:rPr>
            </w:pPr>
          </w:p>
          <w:p w14:paraId="12637BE0" w14:textId="0D94040A" w:rsidR="00781591" w:rsidRDefault="00781591" w:rsidP="00023A6D">
            <w:pPr>
              <w:jc w:val="both"/>
              <w:rPr>
                <w:rFonts w:ascii="Book Antiqua" w:hAnsi="Book Antiqua" w:cs="Arial"/>
                <w:sz w:val="24"/>
                <w:szCs w:val="24"/>
              </w:rPr>
            </w:pPr>
          </w:p>
          <w:p w14:paraId="026BA7F0" w14:textId="77777777" w:rsidR="00781591" w:rsidRDefault="00781591" w:rsidP="00023A6D">
            <w:pPr>
              <w:jc w:val="both"/>
              <w:rPr>
                <w:rFonts w:ascii="Book Antiqua" w:hAnsi="Book Antiqua" w:cs="Arial"/>
                <w:sz w:val="24"/>
                <w:szCs w:val="24"/>
              </w:rPr>
            </w:pPr>
          </w:p>
          <w:p w14:paraId="37042B3D" w14:textId="77777777" w:rsidR="00023A6D" w:rsidRPr="00D9397F" w:rsidRDefault="00023A6D" w:rsidP="00023A6D">
            <w:pPr>
              <w:pStyle w:val="Prrafodelista"/>
              <w:numPr>
                <w:ilvl w:val="0"/>
                <w:numId w:val="18"/>
              </w:numPr>
              <w:ind w:right="193"/>
              <w:contextualSpacing w:val="0"/>
              <w:jc w:val="both"/>
              <w:rPr>
                <w:rFonts w:ascii="Book Antiqua" w:hAnsi="Book Antiqua"/>
                <w:bCs/>
              </w:rPr>
            </w:pPr>
            <w:r w:rsidRPr="00D9397F">
              <w:rPr>
                <w:rFonts w:ascii="Book Antiqua" w:hAnsi="Book Antiqua"/>
                <w:bCs/>
              </w:rPr>
              <w:lastRenderedPageBreak/>
              <w:t>1 Fiscala o Fiscal</w:t>
            </w:r>
          </w:p>
          <w:p w14:paraId="35FB87A5" w14:textId="77777777" w:rsidR="00023A6D" w:rsidRPr="00D9397F" w:rsidRDefault="00023A6D" w:rsidP="00023A6D">
            <w:pPr>
              <w:pStyle w:val="Prrafodelista"/>
              <w:numPr>
                <w:ilvl w:val="0"/>
                <w:numId w:val="18"/>
              </w:numPr>
              <w:ind w:right="193"/>
              <w:contextualSpacing w:val="0"/>
              <w:jc w:val="both"/>
              <w:rPr>
                <w:rFonts w:ascii="Book Antiqua" w:hAnsi="Book Antiqua"/>
                <w:bCs/>
              </w:rPr>
            </w:pPr>
            <w:r w:rsidRPr="00D9397F">
              <w:rPr>
                <w:rFonts w:ascii="Book Antiqua" w:hAnsi="Book Antiqua"/>
                <w:bCs/>
              </w:rPr>
              <w:t>1 Defensora Pública o Defensor Público</w:t>
            </w:r>
          </w:p>
          <w:p w14:paraId="0D8F9F88" w14:textId="77777777" w:rsidR="00023A6D" w:rsidRPr="00D9397F" w:rsidRDefault="00023A6D" w:rsidP="00023A6D">
            <w:pPr>
              <w:pStyle w:val="Prrafodelista"/>
              <w:numPr>
                <w:ilvl w:val="0"/>
                <w:numId w:val="18"/>
              </w:numPr>
              <w:ind w:right="193"/>
              <w:contextualSpacing w:val="0"/>
              <w:jc w:val="both"/>
              <w:rPr>
                <w:rFonts w:ascii="Book Antiqua" w:hAnsi="Book Antiqua"/>
                <w:bCs/>
              </w:rPr>
            </w:pPr>
            <w:r w:rsidRPr="00D9397F">
              <w:rPr>
                <w:rFonts w:ascii="Book Antiqua" w:hAnsi="Book Antiqua"/>
                <w:bCs/>
              </w:rPr>
              <w:t>1 Profesional 2 (Trabajadora o Trabajador Social)</w:t>
            </w:r>
          </w:p>
          <w:p w14:paraId="59E7EF09" w14:textId="77777777" w:rsidR="00023A6D" w:rsidRPr="00D9397F" w:rsidRDefault="00023A6D" w:rsidP="00023A6D">
            <w:pPr>
              <w:pStyle w:val="Prrafodelista"/>
              <w:numPr>
                <w:ilvl w:val="0"/>
                <w:numId w:val="18"/>
              </w:numPr>
              <w:ind w:right="193"/>
              <w:contextualSpacing w:val="0"/>
              <w:jc w:val="both"/>
              <w:rPr>
                <w:rFonts w:ascii="Book Antiqua" w:hAnsi="Book Antiqua"/>
                <w:bCs/>
              </w:rPr>
            </w:pPr>
            <w:r w:rsidRPr="00D9397F">
              <w:rPr>
                <w:rFonts w:ascii="Book Antiqua" w:hAnsi="Book Antiqua"/>
                <w:bCs/>
              </w:rPr>
              <w:t>1 Profesional 2 (Psicóloga o Psicólogo)</w:t>
            </w:r>
          </w:p>
          <w:p w14:paraId="31CA02D0" w14:textId="77777777" w:rsidR="00023A6D" w:rsidRPr="00D9397F" w:rsidRDefault="00023A6D" w:rsidP="00023A6D">
            <w:pPr>
              <w:pStyle w:val="Prrafodelista"/>
              <w:numPr>
                <w:ilvl w:val="0"/>
                <w:numId w:val="18"/>
              </w:numPr>
              <w:ind w:right="193"/>
              <w:contextualSpacing w:val="0"/>
              <w:jc w:val="both"/>
              <w:rPr>
                <w:rFonts w:ascii="Book Antiqua" w:hAnsi="Book Antiqua"/>
                <w:bCs/>
              </w:rPr>
            </w:pPr>
            <w:r w:rsidRPr="00D9397F">
              <w:rPr>
                <w:rFonts w:ascii="Book Antiqua" w:hAnsi="Book Antiqua"/>
                <w:bCs/>
              </w:rPr>
              <w:t>1 Técnica o Técnico Judicial 2 (adscrita al Ministerio Público)</w:t>
            </w:r>
          </w:p>
          <w:p w14:paraId="2DDAB789" w14:textId="77777777" w:rsidR="00023A6D" w:rsidRDefault="00023A6D" w:rsidP="006B0E67">
            <w:pPr>
              <w:ind w:right="193"/>
              <w:jc w:val="both"/>
              <w:rPr>
                <w:rFonts w:ascii="Book Antiqua" w:hAnsi="Book Antiqua" w:cs="Arial"/>
                <w:iCs/>
                <w:sz w:val="24"/>
                <w:szCs w:val="24"/>
              </w:rPr>
            </w:pPr>
          </w:p>
          <w:p w14:paraId="6BDB7139" w14:textId="689E3C31" w:rsidR="006B0E67" w:rsidRDefault="00023A6D" w:rsidP="006B0E67">
            <w:pPr>
              <w:ind w:right="193"/>
              <w:jc w:val="both"/>
              <w:rPr>
                <w:rFonts w:ascii="Book Antiqua" w:hAnsi="Book Antiqua" w:cs="Arial"/>
                <w:iCs/>
                <w:sz w:val="24"/>
                <w:szCs w:val="24"/>
              </w:rPr>
            </w:pPr>
            <w:r>
              <w:rPr>
                <w:rFonts w:ascii="Book Antiqua" w:hAnsi="Book Antiqua" w:cs="Arial"/>
                <w:iCs/>
                <w:sz w:val="24"/>
                <w:szCs w:val="24"/>
              </w:rPr>
              <w:t xml:space="preserve"> Lo anterior se encuentra conforme </w:t>
            </w:r>
            <w:r w:rsidR="00255AE8">
              <w:rPr>
                <w:rFonts w:ascii="Book Antiqua" w:hAnsi="Book Antiqua" w:cs="Arial"/>
                <w:iCs/>
                <w:sz w:val="24"/>
                <w:szCs w:val="24"/>
              </w:rPr>
              <w:t>al artículo</w:t>
            </w:r>
            <w:r w:rsidR="00166F76">
              <w:rPr>
                <w:rFonts w:ascii="Book Antiqua" w:hAnsi="Book Antiqua" w:cs="Arial"/>
                <w:iCs/>
                <w:sz w:val="24"/>
                <w:szCs w:val="24"/>
              </w:rPr>
              <w:t xml:space="preserve"> 3 </w:t>
            </w:r>
            <w:r w:rsidR="00DC413A">
              <w:rPr>
                <w:rFonts w:ascii="Book Antiqua" w:hAnsi="Book Antiqua" w:cs="Arial"/>
                <w:iCs/>
                <w:sz w:val="24"/>
                <w:szCs w:val="24"/>
              </w:rPr>
              <w:t xml:space="preserve">y 7 </w:t>
            </w:r>
            <w:r w:rsidR="00166F76">
              <w:rPr>
                <w:rFonts w:ascii="Book Antiqua" w:hAnsi="Book Antiqua" w:cs="Arial"/>
                <w:iCs/>
                <w:sz w:val="24"/>
                <w:szCs w:val="24"/>
              </w:rPr>
              <w:t xml:space="preserve">de la Ley 9582 </w:t>
            </w:r>
            <w:r>
              <w:rPr>
                <w:rFonts w:ascii="Book Antiqua" w:hAnsi="Book Antiqua" w:cs="Arial"/>
                <w:iCs/>
                <w:sz w:val="24"/>
                <w:szCs w:val="24"/>
              </w:rPr>
              <w:t xml:space="preserve">que </w:t>
            </w:r>
            <w:r w:rsidR="00DC413A">
              <w:rPr>
                <w:rFonts w:ascii="Book Antiqua" w:hAnsi="Book Antiqua" w:cs="Arial"/>
                <w:iCs/>
                <w:sz w:val="24"/>
                <w:szCs w:val="24"/>
              </w:rPr>
              <w:t xml:space="preserve">definen </w:t>
            </w:r>
            <w:r>
              <w:rPr>
                <w:rFonts w:ascii="Book Antiqua" w:hAnsi="Book Antiqua" w:cs="Arial"/>
                <w:iCs/>
                <w:sz w:val="24"/>
                <w:szCs w:val="24"/>
              </w:rPr>
              <w:t>el concepto de equipos interdisciplinarios</w:t>
            </w:r>
            <w:r w:rsidR="00DC413A">
              <w:rPr>
                <w:rFonts w:ascii="Book Antiqua" w:hAnsi="Book Antiqua" w:cs="Arial"/>
                <w:iCs/>
                <w:sz w:val="24"/>
                <w:szCs w:val="24"/>
              </w:rPr>
              <w:t xml:space="preserve"> </w:t>
            </w:r>
            <w:r>
              <w:rPr>
                <w:rFonts w:ascii="Book Antiqua" w:hAnsi="Book Antiqua" w:cs="Arial"/>
                <w:iCs/>
                <w:sz w:val="24"/>
                <w:szCs w:val="24"/>
              </w:rPr>
              <w:t>y su</w:t>
            </w:r>
            <w:r w:rsidR="00C80EB4">
              <w:rPr>
                <w:rFonts w:ascii="Book Antiqua" w:hAnsi="Book Antiqua" w:cs="Arial"/>
                <w:iCs/>
                <w:sz w:val="24"/>
                <w:szCs w:val="24"/>
              </w:rPr>
              <w:t xml:space="preserve"> independencia funcional </w:t>
            </w:r>
            <w:r w:rsidR="00DC413A">
              <w:rPr>
                <w:rFonts w:ascii="Book Antiqua" w:hAnsi="Book Antiqua" w:cs="Arial"/>
                <w:iCs/>
                <w:sz w:val="24"/>
                <w:szCs w:val="24"/>
              </w:rPr>
              <w:t>de la siguiente manera:</w:t>
            </w:r>
            <w:r w:rsidR="00EE4B8F">
              <w:rPr>
                <w:rFonts w:ascii="Book Antiqua" w:hAnsi="Book Antiqua" w:cs="Arial"/>
                <w:iCs/>
                <w:sz w:val="24"/>
                <w:szCs w:val="24"/>
              </w:rPr>
              <w:t xml:space="preserve"> </w:t>
            </w:r>
          </w:p>
          <w:p w14:paraId="5C938B52" w14:textId="77777777" w:rsidR="00DC413A" w:rsidRPr="001B5606" w:rsidRDefault="00DC413A" w:rsidP="00F264A7">
            <w:pPr>
              <w:ind w:left="340" w:right="455"/>
              <w:jc w:val="both"/>
              <w:rPr>
                <w:rFonts w:ascii="Book Antiqua" w:hAnsi="Book Antiqua" w:cs="Arial"/>
                <w:b/>
                <w:bCs/>
                <w:i/>
                <w:sz w:val="24"/>
                <w:szCs w:val="24"/>
              </w:rPr>
            </w:pPr>
            <w:r w:rsidRPr="001B5606">
              <w:rPr>
                <w:rFonts w:ascii="Book Antiqua" w:hAnsi="Book Antiqua" w:cs="Arial"/>
                <w:b/>
                <w:bCs/>
                <w:i/>
                <w:sz w:val="24"/>
                <w:szCs w:val="24"/>
              </w:rPr>
              <w:t>Artículo 3- Definiciones</w:t>
            </w:r>
          </w:p>
          <w:p w14:paraId="2354AD1F" w14:textId="77777777" w:rsidR="00DC413A" w:rsidRDefault="00DC413A" w:rsidP="00F264A7">
            <w:pPr>
              <w:ind w:left="340" w:right="455"/>
              <w:jc w:val="both"/>
              <w:rPr>
                <w:rFonts w:ascii="Book Antiqua" w:hAnsi="Book Antiqua" w:cs="Arial"/>
                <w:i/>
                <w:sz w:val="24"/>
                <w:szCs w:val="24"/>
              </w:rPr>
            </w:pPr>
          </w:p>
          <w:p w14:paraId="02823A0F" w14:textId="77164D6B" w:rsidR="00DC413A" w:rsidRPr="00DC413A" w:rsidRDefault="00166F76" w:rsidP="00DC413A">
            <w:pPr>
              <w:ind w:left="340" w:right="455"/>
              <w:jc w:val="both"/>
              <w:rPr>
                <w:rFonts w:ascii="Book Antiqua" w:hAnsi="Book Antiqua" w:cs="Arial"/>
                <w:i/>
                <w:sz w:val="24"/>
                <w:szCs w:val="24"/>
              </w:rPr>
            </w:pPr>
            <w:r w:rsidRPr="001B5606">
              <w:rPr>
                <w:rFonts w:ascii="Book Antiqua" w:hAnsi="Book Antiqua" w:cs="Arial"/>
                <w:i/>
                <w:sz w:val="24"/>
                <w:szCs w:val="24"/>
              </w:rPr>
              <w:t>“</w:t>
            </w:r>
            <w:r w:rsidR="00DC413A">
              <w:rPr>
                <w:rFonts w:ascii="Book Antiqua" w:hAnsi="Book Antiqua" w:cs="Arial"/>
                <w:i/>
                <w:sz w:val="24"/>
                <w:szCs w:val="24"/>
              </w:rPr>
              <w:t xml:space="preserve">(…) </w:t>
            </w:r>
            <w:r w:rsidRPr="001B5606">
              <w:rPr>
                <w:rFonts w:ascii="Book Antiqua" w:hAnsi="Book Antiqua" w:cs="Arial"/>
                <w:i/>
                <w:sz w:val="24"/>
                <w:szCs w:val="24"/>
              </w:rPr>
              <w:t xml:space="preserve">i) Equipo interdisciplinario: se entenderá por equipo interdisciplinario de justicia restaurativa </w:t>
            </w:r>
            <w:r w:rsidR="00F264A7">
              <w:rPr>
                <w:rFonts w:ascii="Book Antiqua" w:hAnsi="Book Antiqua" w:cs="Arial"/>
                <w:i/>
                <w:sz w:val="24"/>
                <w:szCs w:val="24"/>
              </w:rPr>
              <w:t>el</w:t>
            </w:r>
            <w:r w:rsidRPr="001B5606">
              <w:rPr>
                <w:rFonts w:ascii="Book Antiqua" w:hAnsi="Book Antiqua" w:cs="Arial"/>
                <w:i/>
                <w:sz w:val="24"/>
                <w:szCs w:val="24"/>
              </w:rPr>
              <w:t xml:space="preserve"> integrado por el Ministerio Público, la Defensa Pública y equipo psicosocial del Departamento de Trabajo Social y Psicología</w:t>
            </w:r>
            <w:r w:rsidR="00F264A7" w:rsidRPr="001B5606">
              <w:rPr>
                <w:rFonts w:ascii="Book Antiqua" w:hAnsi="Book Antiqua" w:cs="Arial"/>
                <w:i/>
                <w:sz w:val="24"/>
                <w:szCs w:val="24"/>
              </w:rPr>
              <w:t>.</w:t>
            </w:r>
            <w:r w:rsidR="00F264A7">
              <w:rPr>
                <w:rFonts w:ascii="Book Antiqua" w:hAnsi="Book Antiqua" w:cs="Arial"/>
                <w:i/>
                <w:sz w:val="24"/>
                <w:szCs w:val="24"/>
              </w:rPr>
              <w:t xml:space="preserve"> En el caso de las personas juzgadoras, se integrarán en cada jurisdicción según la competencia, territorio y etapa procesal (…)</w:t>
            </w:r>
            <w:r w:rsidR="00DC413A">
              <w:rPr>
                <w:rFonts w:ascii="Book Antiqua" w:hAnsi="Book Antiqua" w:cs="Arial"/>
                <w:i/>
                <w:sz w:val="24"/>
                <w:szCs w:val="24"/>
              </w:rPr>
              <w:t>”</w:t>
            </w:r>
            <w:r w:rsidR="00781591">
              <w:rPr>
                <w:rFonts w:ascii="Book Antiqua" w:hAnsi="Book Antiqua" w:cs="Arial"/>
                <w:i/>
                <w:sz w:val="24"/>
                <w:szCs w:val="24"/>
              </w:rPr>
              <w:t>.</w:t>
            </w:r>
          </w:p>
          <w:p w14:paraId="58FA02FA" w14:textId="77777777" w:rsidR="00DC413A" w:rsidRDefault="00DC413A" w:rsidP="00F264A7">
            <w:pPr>
              <w:ind w:left="340" w:right="455"/>
              <w:jc w:val="both"/>
              <w:rPr>
                <w:rFonts w:ascii="Book Antiqua" w:hAnsi="Book Antiqua" w:cs="Arial"/>
                <w:i/>
                <w:sz w:val="24"/>
                <w:szCs w:val="24"/>
              </w:rPr>
            </w:pPr>
          </w:p>
          <w:p w14:paraId="0A510D23" w14:textId="77777777" w:rsidR="00DC413A" w:rsidRPr="001B5606" w:rsidRDefault="00DC413A" w:rsidP="00F264A7">
            <w:pPr>
              <w:ind w:left="340" w:right="455"/>
              <w:jc w:val="both"/>
              <w:rPr>
                <w:rFonts w:ascii="Book Antiqua" w:hAnsi="Book Antiqua" w:cs="Arial"/>
                <w:b/>
                <w:bCs/>
                <w:i/>
                <w:sz w:val="24"/>
                <w:szCs w:val="24"/>
              </w:rPr>
            </w:pPr>
            <w:r w:rsidRPr="001B5606">
              <w:rPr>
                <w:rFonts w:ascii="Book Antiqua" w:hAnsi="Book Antiqua" w:cs="Arial"/>
                <w:b/>
                <w:bCs/>
                <w:i/>
                <w:sz w:val="24"/>
                <w:szCs w:val="24"/>
              </w:rPr>
              <w:t>Artículo 7- Independencia funcional de los equipos in</w:t>
            </w:r>
            <w:r w:rsidR="00C80EB4" w:rsidRPr="001B5606">
              <w:rPr>
                <w:rFonts w:ascii="Book Antiqua" w:hAnsi="Book Antiqua" w:cs="Arial"/>
                <w:b/>
                <w:bCs/>
                <w:i/>
                <w:sz w:val="24"/>
                <w:szCs w:val="24"/>
              </w:rPr>
              <w:t>terdisciplinarios</w:t>
            </w:r>
          </w:p>
          <w:p w14:paraId="6271B9CD" w14:textId="77777777" w:rsidR="00C80EB4" w:rsidRDefault="00C80EB4" w:rsidP="00F264A7">
            <w:pPr>
              <w:ind w:left="340" w:right="455"/>
              <w:jc w:val="both"/>
              <w:rPr>
                <w:rFonts w:ascii="Book Antiqua" w:hAnsi="Book Antiqua" w:cs="Arial"/>
                <w:i/>
                <w:sz w:val="24"/>
                <w:szCs w:val="24"/>
              </w:rPr>
            </w:pPr>
          </w:p>
          <w:p w14:paraId="3FF1CF41" w14:textId="77777777" w:rsidR="002F3E70" w:rsidRPr="001B5606" w:rsidRDefault="002F3E70" w:rsidP="002F3E70">
            <w:pPr>
              <w:ind w:left="360" w:right="424"/>
              <w:jc w:val="both"/>
              <w:rPr>
                <w:rFonts w:ascii="Book Antiqua" w:hAnsi="Book Antiqua" w:cs="Arial"/>
                <w:i/>
                <w:sz w:val="24"/>
                <w:szCs w:val="24"/>
              </w:rPr>
            </w:pPr>
            <w:r w:rsidRPr="001B5606">
              <w:rPr>
                <w:rFonts w:ascii="Book Antiqua" w:hAnsi="Book Antiqua" w:cs="Arial"/>
                <w:i/>
                <w:sz w:val="24"/>
                <w:szCs w:val="24"/>
              </w:rPr>
              <w:t>“La Fiscalía General de la República, la Defensa Pública y el Departamento de Trabajo Social y Psicología podrán designar funcionarios y funcionarias para integrar los equipos de justicia restaurativa conforme al perfil competencial idóneo y acreditado con habilidades y destrezas en materia restaurativa, que gozarán de independencia funcional conforme las competencias legales de cada profesional en materia Penal, Penal Juvenil y Contravencional.”</w:t>
            </w:r>
          </w:p>
          <w:p w14:paraId="78A7F318" w14:textId="77777777" w:rsidR="00B601C5" w:rsidRDefault="00C80EB4" w:rsidP="00781591">
            <w:pPr>
              <w:spacing w:before="100" w:beforeAutospacing="1"/>
              <w:jc w:val="both"/>
              <w:rPr>
                <w:rFonts w:ascii="Book Antiqua" w:hAnsi="Book Antiqua" w:cs="Arial"/>
                <w:sz w:val="24"/>
                <w:szCs w:val="24"/>
              </w:rPr>
            </w:pPr>
            <w:r w:rsidRPr="0053617F">
              <w:rPr>
                <w:rFonts w:ascii="Book Antiqua" w:hAnsi="Book Antiqua" w:cs="Arial"/>
                <w:sz w:val="24"/>
                <w:szCs w:val="24"/>
              </w:rPr>
              <w:t xml:space="preserve">Conforme a lo expuesto, los miembros de los equipos interdisciplinarios cuentan con independencia funcional, es decir que la ejecución de funciones vinculadas con su profesión será conforme </w:t>
            </w:r>
            <w:r>
              <w:rPr>
                <w:rFonts w:ascii="Book Antiqua" w:hAnsi="Book Antiqua" w:cs="Arial"/>
                <w:sz w:val="24"/>
                <w:szCs w:val="24"/>
              </w:rPr>
              <w:t xml:space="preserve">con </w:t>
            </w:r>
            <w:r w:rsidRPr="0053617F">
              <w:rPr>
                <w:rFonts w:ascii="Book Antiqua" w:hAnsi="Book Antiqua" w:cs="Arial"/>
                <w:sz w:val="24"/>
                <w:szCs w:val="24"/>
              </w:rPr>
              <w:t>las directrices que emita la oficina a la cual se encuentran adscritos</w:t>
            </w:r>
            <w:r>
              <w:rPr>
                <w:rFonts w:ascii="Book Antiqua" w:hAnsi="Book Antiqua" w:cs="Arial"/>
                <w:sz w:val="24"/>
                <w:szCs w:val="24"/>
              </w:rPr>
              <w:t xml:space="preserve">, a saber: </w:t>
            </w:r>
            <w:r w:rsidRPr="0053617F">
              <w:rPr>
                <w:rFonts w:ascii="Book Antiqua" w:hAnsi="Book Antiqua" w:cs="Arial"/>
                <w:sz w:val="24"/>
                <w:szCs w:val="24"/>
              </w:rPr>
              <w:t>Fiscalía, Defensa Pública o Departamento de Trabajo Social</w:t>
            </w:r>
            <w:r>
              <w:rPr>
                <w:rFonts w:ascii="Book Antiqua" w:hAnsi="Book Antiqua" w:cs="Arial"/>
                <w:sz w:val="24"/>
                <w:szCs w:val="24"/>
              </w:rPr>
              <w:t xml:space="preserve"> y</w:t>
            </w:r>
            <w:r w:rsidR="00206C11">
              <w:rPr>
                <w:rFonts w:ascii="Book Antiqua" w:hAnsi="Book Antiqua" w:cs="Arial"/>
                <w:sz w:val="24"/>
                <w:szCs w:val="24"/>
              </w:rPr>
              <w:t xml:space="preserve"> Psicología</w:t>
            </w:r>
            <w:r w:rsidR="00B601C5">
              <w:rPr>
                <w:rFonts w:ascii="Book Antiqua" w:hAnsi="Book Antiqua" w:cs="Arial"/>
                <w:sz w:val="24"/>
                <w:szCs w:val="24"/>
              </w:rPr>
              <w:t>. D</w:t>
            </w:r>
            <w:r w:rsidR="00206C11">
              <w:rPr>
                <w:rFonts w:ascii="Book Antiqua" w:hAnsi="Book Antiqua" w:cs="Arial"/>
                <w:sz w:val="24"/>
                <w:szCs w:val="24"/>
              </w:rPr>
              <w:t>ebido a lo anterior</w:t>
            </w:r>
            <w:r>
              <w:rPr>
                <w:rFonts w:ascii="Book Antiqua" w:hAnsi="Book Antiqua" w:cs="Arial"/>
                <w:sz w:val="24"/>
                <w:szCs w:val="24"/>
              </w:rPr>
              <w:t xml:space="preserve"> </w:t>
            </w:r>
            <w:r w:rsidR="005C60FF" w:rsidRPr="00D9397F">
              <w:rPr>
                <w:rFonts w:ascii="Book Antiqua" w:hAnsi="Book Antiqua" w:cs="Arial"/>
                <w:iCs/>
                <w:sz w:val="24"/>
                <w:szCs w:val="24"/>
              </w:rPr>
              <w:t xml:space="preserve">los equipos interdisciplinarios de Justicia </w:t>
            </w:r>
            <w:r w:rsidR="00443281" w:rsidRPr="00D9397F">
              <w:rPr>
                <w:rFonts w:ascii="Book Antiqua" w:hAnsi="Book Antiqua" w:cs="Arial"/>
                <w:iCs/>
                <w:sz w:val="24"/>
                <w:szCs w:val="24"/>
              </w:rPr>
              <w:t xml:space="preserve">Penal </w:t>
            </w:r>
            <w:r w:rsidR="005C60FF" w:rsidRPr="00D9397F">
              <w:rPr>
                <w:rFonts w:ascii="Book Antiqua" w:hAnsi="Book Antiqua" w:cs="Arial"/>
                <w:iCs/>
                <w:sz w:val="24"/>
                <w:szCs w:val="24"/>
              </w:rPr>
              <w:t>Restaurativa no cuentan con una estructura organizacional formal dentro de la Relación de Puestos del Poder Judicial</w:t>
            </w:r>
            <w:r w:rsidR="00206C11" w:rsidRPr="00206C11">
              <w:rPr>
                <w:rFonts w:ascii="Book Antiqua" w:hAnsi="Book Antiqua" w:cs="Arial"/>
                <w:sz w:val="24"/>
                <w:szCs w:val="24"/>
              </w:rPr>
              <w:t xml:space="preserve">. </w:t>
            </w:r>
          </w:p>
          <w:p w14:paraId="5E25D5A8" w14:textId="77777777" w:rsidR="00443281" w:rsidRPr="00D9397F" w:rsidRDefault="00206C11" w:rsidP="001B5606">
            <w:pPr>
              <w:spacing w:before="100" w:beforeAutospacing="1"/>
              <w:jc w:val="both"/>
              <w:rPr>
                <w:rFonts w:ascii="Book Antiqua" w:hAnsi="Book Antiqua" w:cs="Arial"/>
                <w:bCs/>
                <w:sz w:val="24"/>
                <w:szCs w:val="24"/>
                <w:lang w:val="es-ES"/>
              </w:rPr>
            </w:pPr>
            <w:r w:rsidRPr="00206C11">
              <w:rPr>
                <w:rFonts w:ascii="Book Antiqua" w:hAnsi="Book Antiqua" w:cs="Arial"/>
                <w:sz w:val="24"/>
                <w:szCs w:val="24"/>
              </w:rPr>
              <w:t xml:space="preserve">Ahora bien, </w:t>
            </w:r>
            <w:r w:rsidR="0079714A">
              <w:rPr>
                <w:rFonts w:ascii="Book Antiqua" w:hAnsi="Book Antiqua" w:cs="Arial"/>
                <w:sz w:val="24"/>
                <w:szCs w:val="24"/>
              </w:rPr>
              <w:t xml:space="preserve">el Consejo Superior en sesión </w:t>
            </w:r>
            <w:r w:rsidR="0079714A" w:rsidRPr="007D45B7">
              <w:rPr>
                <w:rFonts w:ascii="Book Antiqua" w:hAnsi="Book Antiqua" w:cs="Arial"/>
                <w:iCs/>
                <w:sz w:val="24"/>
                <w:szCs w:val="24"/>
              </w:rPr>
              <w:t xml:space="preserve">10-18 celebrada el 06 de febrero del 2018, artículo XLVIII </w:t>
            </w:r>
            <w:r w:rsidR="0079714A">
              <w:rPr>
                <w:rFonts w:ascii="Book Antiqua" w:hAnsi="Book Antiqua" w:cs="Arial"/>
                <w:sz w:val="24"/>
                <w:szCs w:val="24"/>
              </w:rPr>
              <w:t>aprueba el</w:t>
            </w:r>
            <w:r w:rsidRPr="00206C11">
              <w:rPr>
                <w:rFonts w:ascii="Book Antiqua" w:hAnsi="Book Antiqua" w:cs="Arial"/>
                <w:sz w:val="24"/>
                <w:szCs w:val="24"/>
              </w:rPr>
              <w:t xml:space="preserve"> informe 117-CE-2015-B</w:t>
            </w:r>
            <w:r w:rsidR="0079714A">
              <w:rPr>
                <w:rFonts w:ascii="Book Antiqua" w:hAnsi="Book Antiqua" w:cs="Arial"/>
                <w:sz w:val="24"/>
                <w:szCs w:val="24"/>
              </w:rPr>
              <w:t xml:space="preserve"> de </w:t>
            </w:r>
            <w:r w:rsidRPr="006D64A7">
              <w:rPr>
                <w:rFonts w:ascii="Book Antiqua" w:hAnsi="Book Antiqua" w:cs="Arial"/>
                <w:iCs/>
                <w:sz w:val="24"/>
                <w:szCs w:val="24"/>
              </w:rPr>
              <w:t>esta Dirección de Planifica</w:t>
            </w:r>
            <w:r>
              <w:rPr>
                <w:rFonts w:ascii="Book Antiqua" w:hAnsi="Book Antiqua" w:cs="Arial"/>
                <w:sz w:val="24"/>
                <w:szCs w:val="24"/>
              </w:rPr>
              <w:t>ción</w:t>
            </w:r>
            <w:r w:rsidR="0079714A">
              <w:rPr>
                <w:rFonts w:ascii="Book Antiqua" w:hAnsi="Book Antiqua" w:cs="Arial"/>
                <w:sz w:val="24"/>
                <w:szCs w:val="24"/>
              </w:rPr>
              <w:t>, donde se</w:t>
            </w:r>
            <w:r>
              <w:rPr>
                <w:rFonts w:ascii="Book Antiqua" w:hAnsi="Book Antiqua" w:cs="Arial"/>
                <w:sz w:val="24"/>
                <w:szCs w:val="24"/>
              </w:rPr>
              <w:t xml:space="preserve"> </w:t>
            </w:r>
            <w:r w:rsidRPr="001B5606">
              <w:rPr>
                <w:rFonts w:ascii="Book Antiqua" w:hAnsi="Book Antiqua" w:cs="Arial"/>
                <w:sz w:val="24"/>
                <w:szCs w:val="24"/>
              </w:rPr>
              <w:t>evidenci</w:t>
            </w:r>
            <w:r>
              <w:rPr>
                <w:rFonts w:ascii="Book Antiqua" w:hAnsi="Book Antiqua" w:cs="Arial"/>
                <w:sz w:val="24"/>
                <w:szCs w:val="24"/>
              </w:rPr>
              <w:t>ó</w:t>
            </w:r>
            <w:r w:rsidRPr="001B5606">
              <w:rPr>
                <w:rFonts w:ascii="Book Antiqua" w:hAnsi="Book Antiqua" w:cs="Arial"/>
                <w:sz w:val="24"/>
                <w:szCs w:val="24"/>
              </w:rPr>
              <w:t xml:space="preserve"> </w:t>
            </w:r>
            <w:r>
              <w:rPr>
                <w:rFonts w:ascii="Book Antiqua" w:hAnsi="Book Antiqua" w:cs="Arial"/>
                <w:sz w:val="24"/>
                <w:szCs w:val="24"/>
              </w:rPr>
              <w:t>la</w:t>
            </w:r>
            <w:r w:rsidRPr="001B5606">
              <w:rPr>
                <w:rFonts w:ascii="Book Antiqua" w:hAnsi="Book Antiqua" w:cs="Arial"/>
                <w:sz w:val="24"/>
                <w:szCs w:val="24"/>
              </w:rPr>
              <w:t xml:space="preserve"> debilidad  en los canales </w:t>
            </w:r>
            <w:r w:rsidRPr="001B5606">
              <w:rPr>
                <w:rFonts w:ascii="Book Antiqua" w:hAnsi="Book Antiqua" w:cs="Arial"/>
                <w:sz w:val="24"/>
                <w:szCs w:val="24"/>
              </w:rPr>
              <w:lastRenderedPageBreak/>
              <w:t xml:space="preserve">de comunicación internos de </w:t>
            </w:r>
            <w:r>
              <w:rPr>
                <w:rFonts w:ascii="Book Antiqua" w:hAnsi="Book Antiqua" w:cs="Arial"/>
                <w:sz w:val="24"/>
                <w:szCs w:val="24"/>
              </w:rPr>
              <w:t>los citados equipos interdisciplinarios, por lo que se recomendó</w:t>
            </w:r>
            <w:r w:rsidRPr="001B5606">
              <w:rPr>
                <w:rFonts w:ascii="Book Antiqua" w:hAnsi="Book Antiqua" w:cs="Arial"/>
                <w:sz w:val="24"/>
                <w:szCs w:val="24"/>
              </w:rPr>
              <w:t xml:space="preserve"> </w:t>
            </w:r>
            <w:r w:rsidR="005C60FF" w:rsidRPr="00D9397F">
              <w:rPr>
                <w:rFonts w:ascii="Book Antiqua" w:hAnsi="Book Antiqua" w:cs="Arial"/>
                <w:iCs/>
                <w:sz w:val="24"/>
                <w:szCs w:val="24"/>
              </w:rPr>
              <w:t xml:space="preserve">incorporar dentro del equipo interdisciplinario como eje transversal </w:t>
            </w:r>
            <w:r w:rsidR="00D21074">
              <w:rPr>
                <w:rFonts w:ascii="Book Antiqua" w:hAnsi="Book Antiqua" w:cs="Arial"/>
                <w:iCs/>
                <w:sz w:val="24"/>
                <w:szCs w:val="24"/>
              </w:rPr>
              <w:t>una</w:t>
            </w:r>
            <w:r w:rsidR="005C60FF" w:rsidRPr="00D9397F">
              <w:rPr>
                <w:rFonts w:ascii="Book Antiqua" w:hAnsi="Book Antiqua" w:cs="Arial"/>
                <w:iCs/>
                <w:sz w:val="24"/>
                <w:szCs w:val="24"/>
              </w:rPr>
              <w:t xml:space="preserve"> figura denomina</w:t>
            </w:r>
            <w:r w:rsidR="00B601C5">
              <w:rPr>
                <w:rFonts w:ascii="Book Antiqua" w:hAnsi="Book Antiqua" w:cs="Arial"/>
                <w:iCs/>
                <w:sz w:val="24"/>
                <w:szCs w:val="24"/>
              </w:rPr>
              <w:t>da</w:t>
            </w:r>
            <w:r w:rsidR="005C60FF" w:rsidRPr="00D9397F">
              <w:rPr>
                <w:rFonts w:ascii="Book Antiqua" w:hAnsi="Book Antiqua" w:cs="Arial"/>
                <w:iCs/>
                <w:sz w:val="24"/>
                <w:szCs w:val="24"/>
              </w:rPr>
              <w:t xml:space="preserve"> “Gestora Administrativa o Gestor Administrativo”, </w:t>
            </w:r>
            <w:r w:rsidR="00D21074">
              <w:rPr>
                <w:rFonts w:ascii="Book Antiqua" w:hAnsi="Book Antiqua" w:cs="Arial"/>
                <w:iCs/>
                <w:sz w:val="24"/>
                <w:szCs w:val="24"/>
              </w:rPr>
              <w:t>encargado</w:t>
            </w:r>
            <w:r w:rsidR="005C60FF" w:rsidRPr="00D9397F">
              <w:rPr>
                <w:rFonts w:ascii="Book Antiqua" w:hAnsi="Book Antiqua" w:cs="Arial"/>
                <w:iCs/>
                <w:sz w:val="24"/>
                <w:szCs w:val="24"/>
              </w:rPr>
              <w:t xml:space="preserve"> principalmente </w:t>
            </w:r>
            <w:r w:rsidR="00D21074">
              <w:rPr>
                <w:rFonts w:ascii="Book Antiqua" w:hAnsi="Book Antiqua" w:cs="Arial"/>
                <w:iCs/>
                <w:sz w:val="24"/>
                <w:szCs w:val="24"/>
              </w:rPr>
              <w:t xml:space="preserve">de </w:t>
            </w:r>
            <w:r w:rsidR="005C60FF" w:rsidRPr="00D9397F">
              <w:rPr>
                <w:rFonts w:ascii="Book Antiqua" w:hAnsi="Book Antiqua" w:cs="Arial"/>
                <w:iCs/>
                <w:sz w:val="24"/>
                <w:szCs w:val="24"/>
              </w:rPr>
              <w:t>labores de gestión</w:t>
            </w:r>
            <w:r w:rsidR="00AF756A">
              <w:rPr>
                <w:rFonts w:ascii="Book Antiqua" w:hAnsi="Book Antiqua" w:cs="Arial"/>
                <w:iCs/>
                <w:sz w:val="24"/>
                <w:szCs w:val="24"/>
              </w:rPr>
              <w:t xml:space="preserve"> administrativa</w:t>
            </w:r>
            <w:r w:rsidR="005C60FF" w:rsidRPr="00D9397F">
              <w:rPr>
                <w:rFonts w:ascii="Book Antiqua" w:hAnsi="Book Antiqua" w:cs="Arial"/>
                <w:iCs/>
                <w:sz w:val="24"/>
                <w:szCs w:val="24"/>
              </w:rPr>
              <w:t xml:space="preserve"> y comunicación interna de la oficina</w:t>
            </w:r>
            <w:r w:rsidR="00AF756A">
              <w:rPr>
                <w:rFonts w:ascii="Book Antiqua" w:hAnsi="Book Antiqua" w:cs="Arial"/>
                <w:iCs/>
                <w:sz w:val="24"/>
                <w:szCs w:val="24"/>
              </w:rPr>
              <w:t>; así como hacia la oficina Rectora de Justicia Restaurativa</w:t>
            </w:r>
            <w:r w:rsidR="00443281">
              <w:rPr>
                <w:rFonts w:ascii="Book Antiqua" w:hAnsi="Book Antiqua" w:cs="Arial"/>
                <w:bCs/>
                <w:sz w:val="24"/>
                <w:szCs w:val="24"/>
              </w:rPr>
              <w:t xml:space="preserve">; no obstante, </w:t>
            </w:r>
            <w:r w:rsidR="00443281" w:rsidRPr="00D9397F">
              <w:rPr>
                <w:rFonts w:ascii="Book Antiqua" w:hAnsi="Book Antiqua" w:cs="Arial"/>
                <w:bCs/>
                <w:sz w:val="24"/>
                <w:szCs w:val="24"/>
              </w:rPr>
              <w:t>esta figura, no implica ningún plus salarial adicional ni tampoco ningún rango jerárquico como tal, ya que su labor principal será la de gestionar, facilitar y/o canalizar lo correspondiente a actividades administrativas, así como velar por una adecuada comunicación interna entre el equipo interdisciplinario.</w:t>
            </w:r>
          </w:p>
          <w:p w14:paraId="6C826445" w14:textId="77777777" w:rsidR="000F45E5" w:rsidRPr="00D9397F" w:rsidRDefault="000F45E5" w:rsidP="005C60FF">
            <w:pPr>
              <w:ind w:left="121" w:right="193"/>
              <w:jc w:val="both"/>
              <w:rPr>
                <w:rFonts w:ascii="Book Antiqua" w:hAnsi="Book Antiqua" w:cs="Arial"/>
                <w:bCs/>
                <w:sz w:val="24"/>
                <w:szCs w:val="24"/>
              </w:rPr>
            </w:pPr>
          </w:p>
          <w:p w14:paraId="614DADE4" w14:textId="77777777" w:rsidR="005C60FF" w:rsidRPr="00D9397F" w:rsidRDefault="005C60FF" w:rsidP="005C60FF">
            <w:pPr>
              <w:ind w:left="121" w:right="193"/>
              <w:jc w:val="both"/>
              <w:rPr>
                <w:rFonts w:ascii="Book Antiqua" w:hAnsi="Book Antiqua" w:cs="Arial"/>
                <w:bCs/>
                <w:sz w:val="24"/>
                <w:szCs w:val="24"/>
              </w:rPr>
            </w:pPr>
            <w:r w:rsidRPr="00D9397F">
              <w:rPr>
                <w:rFonts w:ascii="Book Antiqua" w:hAnsi="Book Antiqua" w:cs="Arial"/>
                <w:bCs/>
                <w:sz w:val="24"/>
                <w:szCs w:val="24"/>
              </w:rPr>
              <w:t xml:space="preserve">A continuación, se </w:t>
            </w:r>
            <w:r w:rsidR="00B601C5">
              <w:rPr>
                <w:rFonts w:ascii="Book Antiqua" w:hAnsi="Book Antiqua" w:cs="Arial"/>
                <w:bCs/>
                <w:sz w:val="24"/>
                <w:szCs w:val="24"/>
              </w:rPr>
              <w:t>presenta</w:t>
            </w:r>
            <w:r w:rsidR="00B601C5" w:rsidRPr="00D9397F">
              <w:rPr>
                <w:rFonts w:ascii="Book Antiqua" w:hAnsi="Book Antiqua" w:cs="Arial"/>
                <w:bCs/>
                <w:sz w:val="24"/>
                <w:szCs w:val="24"/>
              </w:rPr>
              <w:t xml:space="preserve"> </w:t>
            </w:r>
            <w:r w:rsidRPr="00D9397F">
              <w:rPr>
                <w:rFonts w:ascii="Book Antiqua" w:hAnsi="Book Antiqua" w:cs="Arial"/>
                <w:bCs/>
                <w:sz w:val="24"/>
                <w:szCs w:val="24"/>
              </w:rPr>
              <w:t xml:space="preserve">el esquema que muestra la forma de trabajo </w:t>
            </w:r>
            <w:r w:rsidR="009026D3">
              <w:rPr>
                <w:rFonts w:ascii="Book Antiqua" w:hAnsi="Book Antiqua" w:cs="Arial"/>
                <w:bCs/>
                <w:sz w:val="24"/>
                <w:szCs w:val="24"/>
              </w:rPr>
              <w:t xml:space="preserve">al momento de atender los asuntos que ingresan </w:t>
            </w:r>
            <w:r w:rsidR="001B5606">
              <w:rPr>
                <w:rFonts w:ascii="Book Antiqua" w:hAnsi="Book Antiqua" w:cs="Arial"/>
                <w:bCs/>
                <w:sz w:val="24"/>
                <w:szCs w:val="24"/>
              </w:rPr>
              <w:t xml:space="preserve">a </w:t>
            </w:r>
            <w:r w:rsidR="001B5606" w:rsidRPr="00D9397F">
              <w:rPr>
                <w:rFonts w:ascii="Book Antiqua" w:hAnsi="Book Antiqua" w:cs="Arial"/>
                <w:bCs/>
                <w:sz w:val="24"/>
                <w:szCs w:val="24"/>
              </w:rPr>
              <w:t>los</w:t>
            </w:r>
            <w:r w:rsidRPr="00D9397F">
              <w:rPr>
                <w:rFonts w:ascii="Book Antiqua" w:hAnsi="Book Antiqua" w:cs="Arial"/>
                <w:bCs/>
                <w:sz w:val="24"/>
                <w:szCs w:val="24"/>
              </w:rPr>
              <w:t xml:space="preserve"> equipos interdisciplinarios</w:t>
            </w:r>
            <w:r w:rsidR="006C540D">
              <w:rPr>
                <w:rFonts w:ascii="Book Antiqua" w:hAnsi="Book Antiqua" w:cs="Arial"/>
                <w:bCs/>
                <w:sz w:val="24"/>
                <w:szCs w:val="24"/>
              </w:rPr>
              <w:t xml:space="preserve"> del Programa de Justicia Penal Restaurativa</w:t>
            </w:r>
            <w:r w:rsidRPr="00D9397F">
              <w:rPr>
                <w:rFonts w:ascii="Book Antiqua" w:hAnsi="Book Antiqua" w:cs="Arial"/>
                <w:bCs/>
                <w:sz w:val="24"/>
                <w:szCs w:val="24"/>
              </w:rPr>
              <w:t xml:space="preserve">: </w:t>
            </w:r>
          </w:p>
          <w:p w14:paraId="7C14E35C" w14:textId="77777777" w:rsidR="005C60FF" w:rsidRPr="00D9397F" w:rsidRDefault="005C60FF" w:rsidP="005C60FF">
            <w:pPr>
              <w:ind w:right="193"/>
              <w:jc w:val="both"/>
              <w:rPr>
                <w:rFonts w:ascii="Book Antiqua" w:hAnsi="Book Antiqua" w:cs="Arial"/>
                <w:bCs/>
                <w:sz w:val="24"/>
                <w:szCs w:val="24"/>
              </w:rPr>
            </w:pPr>
            <w:r w:rsidRPr="00D9397F">
              <w:rPr>
                <w:rFonts w:ascii="Book Antiqua" w:hAnsi="Book Antiqua" w:cs="Arial"/>
                <w:bCs/>
                <w:sz w:val="24"/>
                <w:szCs w:val="24"/>
              </w:rPr>
              <w:t xml:space="preserve">                          </w:t>
            </w:r>
          </w:p>
          <w:p w14:paraId="486330F7" w14:textId="77777777" w:rsidR="005C60FF" w:rsidRPr="00D9397F" w:rsidRDefault="005C60FF" w:rsidP="005C60FF">
            <w:pPr>
              <w:ind w:right="193"/>
              <w:jc w:val="both"/>
              <w:rPr>
                <w:rFonts w:ascii="Book Antiqua" w:hAnsi="Book Antiqua" w:cs="Arial"/>
                <w:bCs/>
                <w:sz w:val="24"/>
                <w:szCs w:val="24"/>
              </w:rPr>
            </w:pPr>
          </w:p>
          <w:p w14:paraId="205A46FA" w14:textId="77777777" w:rsidR="005C60FF" w:rsidRPr="00D9397F" w:rsidRDefault="005C60FF" w:rsidP="005C60FF">
            <w:pPr>
              <w:ind w:right="193"/>
              <w:jc w:val="center"/>
              <w:rPr>
                <w:rFonts w:ascii="Book Antiqua" w:hAnsi="Book Antiqua" w:cs="Arial"/>
                <w:bCs/>
                <w:sz w:val="24"/>
                <w:szCs w:val="24"/>
              </w:rPr>
            </w:pPr>
            <w:r w:rsidRPr="00D9397F">
              <w:rPr>
                <w:rFonts w:ascii="Book Antiqua" w:hAnsi="Book Antiqua" w:cs="Arial"/>
                <w:bCs/>
                <w:sz w:val="24"/>
                <w:szCs w:val="24"/>
              </w:rPr>
              <w:t>GráficoN°1</w:t>
            </w:r>
          </w:p>
          <w:p w14:paraId="4261B717" w14:textId="77777777" w:rsidR="005C60FF" w:rsidRPr="00D9397F" w:rsidRDefault="005C60FF" w:rsidP="005C60FF">
            <w:pPr>
              <w:ind w:right="193"/>
              <w:jc w:val="both"/>
              <w:rPr>
                <w:rFonts w:ascii="Book Antiqua" w:hAnsi="Book Antiqua" w:cs="Arial"/>
                <w:bCs/>
                <w:sz w:val="24"/>
                <w:szCs w:val="24"/>
              </w:rPr>
            </w:pPr>
          </w:p>
          <w:p w14:paraId="39B9D821" w14:textId="77777777" w:rsidR="005C60FF" w:rsidRPr="00D9397F" w:rsidRDefault="005C60FF" w:rsidP="005C60FF">
            <w:pPr>
              <w:ind w:right="193"/>
              <w:jc w:val="both"/>
              <w:rPr>
                <w:rFonts w:ascii="Book Antiqua" w:hAnsi="Book Antiqua" w:cs="Arial"/>
                <w:bCs/>
                <w:sz w:val="24"/>
                <w:szCs w:val="24"/>
              </w:rPr>
            </w:pPr>
            <w:r w:rsidRPr="00D9397F">
              <w:rPr>
                <w:rFonts w:ascii="Book Antiqua" w:hAnsi="Book Antiqua" w:cs="Arial"/>
                <w:bCs/>
                <w:sz w:val="24"/>
                <w:szCs w:val="24"/>
              </w:rPr>
              <w:t xml:space="preserve">         </w:t>
            </w:r>
            <w:r w:rsidR="00F02C1A">
              <w:rPr>
                <w:rFonts w:ascii="Book Antiqua" w:hAnsi="Book Antiqua" w:cs="Arial"/>
                <w:bCs/>
                <w:sz w:val="24"/>
                <w:szCs w:val="24"/>
              </w:rPr>
            </w:r>
            <w:r w:rsidR="00F02C1A">
              <w:rPr>
                <w:rFonts w:ascii="Book Antiqua" w:hAnsi="Book Antiqua" w:cs="Arial"/>
                <w:bCs/>
                <w:sz w:val="24"/>
                <w:szCs w:val="24"/>
              </w:rPr>
              <w:pict w14:anchorId="35B40D78">
                <v:group id="_x0000_s1054" editas="radial" style="width:329.75pt;height:236.45pt;mso-position-horizontal-relative:char;mso-position-vertical-relative:line" coordorigin="2115,2748" coordsize="7921,8023">
                  <o:lock v:ext="edit" aspectratio="t"/>
                  <o:diagram v:ext="edit" dgmstyle="9" dgmscalex="55308" dgmscaley="39160" dgmfontsize="7" constrainbounds="2313,2997,9838,10522" autoformat="t">
                    <o:relationtable v:ext="edit">
                      <o:rel v:ext="edit" idsrc="#_s1036" iddest="#_s1036"/>
                      <o:rel v:ext="edit" idsrc="#_s1035" iddest="#_s1036" idcntr="#_s1034"/>
                      <o:rel v:ext="edit" idsrc="#_s1033" iddest="#_s1036" idcntr="#_s1032"/>
                      <o:rel v:ext="edit" idsrc="#_s1031" iddest="#_s1036" idcntr="#_s1030"/>
                      <o:rel v:ext="edit" idsrc="#_s1029" iddest="#_s1036" idcntr="#_s1055"/>
                    </o:relationtable>
                  </o:diagram>
                  <v:shape id="_x0000_s1056" type="#_x0000_t75" style="position:absolute;left:2115;top:2748;width:7921;height:8023" o:preferrelative="f">
                    <v:fill o:detectmouseclick="t"/>
                    <v:path o:extrusionok="t" o:connecttype="none"/>
                  </v:shape>
                  <v:line id="_s1055" o:spid="_x0000_s1055" style="position:absolute;flip:x;v-text-anchor:middle" from="4193,6759" to="5135,6759" o:dgmnodekind="65535" strokecolor="gray" strokeweight="2.25pt"/>
                  <v:rect id="_s1029" o:spid="_x0000_s1029" style="position:absolute;left:2313;top:5819;width:1881;height:1881;v-text-anchor:middle" o:dgmnodekind="0" fillcolor="#bbe0e3">
                    <v:fill focusposition="1" focussize="" focus="100%" type="gradientRadial">
                      <o:fill v:ext="view" type="gradientCenter"/>
                    </v:fill>
                    <v:shadow on="t" color="#339" offset="10pt,5pt" offset2="8pt,22pt"/>
                    <v:textbox style="mso-next-textbox:#_s1029" inset="0,0,0,0">
                      <w:txbxContent>
                        <w:p w14:paraId="0D89B031" w14:textId="77777777" w:rsidR="00577CC5" w:rsidRDefault="00577CC5" w:rsidP="005C60FF">
                          <w:pPr>
                            <w:jc w:val="center"/>
                            <w:rPr>
                              <w:rFonts w:ascii="Engravers MT" w:hAnsi="Engravers MT"/>
                              <w:sz w:val="13"/>
                            </w:rPr>
                          </w:pPr>
                        </w:p>
                        <w:p w14:paraId="7638F2A8" w14:textId="77777777" w:rsidR="00577CC5" w:rsidRDefault="00577CC5" w:rsidP="005C60FF">
                          <w:pPr>
                            <w:jc w:val="center"/>
                            <w:rPr>
                              <w:rFonts w:ascii="Engravers MT" w:hAnsi="Engravers MT"/>
                              <w:sz w:val="13"/>
                            </w:rPr>
                          </w:pPr>
                        </w:p>
                        <w:p w14:paraId="01C21357" w14:textId="77777777" w:rsidR="00577CC5" w:rsidRDefault="00577CC5" w:rsidP="005C60FF">
                          <w:pPr>
                            <w:jc w:val="center"/>
                            <w:rPr>
                              <w:rFonts w:ascii="Engravers MT" w:hAnsi="Engravers MT"/>
                              <w:sz w:val="13"/>
                            </w:rPr>
                          </w:pPr>
                          <w:r>
                            <w:rPr>
                              <w:rFonts w:ascii="Engravers MT" w:hAnsi="Engravers MT"/>
                              <w:sz w:val="13"/>
                            </w:rPr>
                            <w:t>Dpto.</w:t>
                          </w:r>
                        </w:p>
                        <w:p w14:paraId="0D6CB146" w14:textId="77777777" w:rsidR="00577CC5" w:rsidRDefault="00577CC5" w:rsidP="005C60FF">
                          <w:pPr>
                            <w:jc w:val="center"/>
                            <w:rPr>
                              <w:rFonts w:ascii="Engravers MT" w:hAnsi="Engravers MT"/>
                              <w:sz w:val="13"/>
                            </w:rPr>
                          </w:pPr>
                          <w:r>
                            <w:rPr>
                              <w:rFonts w:ascii="Engravers MT" w:hAnsi="Engravers MT"/>
                              <w:sz w:val="13"/>
                            </w:rPr>
                            <w:t xml:space="preserve">Trabajo Social y Psicología </w:t>
                          </w:r>
                        </w:p>
                        <w:p w14:paraId="1DD9748B" w14:textId="77777777" w:rsidR="00577CC5" w:rsidRDefault="00577CC5" w:rsidP="005C60FF">
                          <w:pPr>
                            <w:rPr>
                              <w:rFonts w:ascii="Engravers MT" w:hAnsi="Engravers MT"/>
                              <w:sz w:val="13"/>
                            </w:rPr>
                          </w:pPr>
                        </w:p>
                      </w:txbxContent>
                    </v:textbox>
                  </v:rect>
                  <v:line id="_s1030" o:spid="_x0000_s1030" style="position:absolute;v-text-anchor:middle" from="6075,7699" to="6075,8641" o:dgmnodekind="65535" strokecolor="gray" strokeweight="2.25pt"/>
                  <v:rect id="_s1031" o:spid="_x0000_s1031" style="position:absolute;left:5135;top:8641;width:1881;height:1881;v-text-anchor:middle" o:dgmnodekind="0" fillcolor="#bbe0e3">
                    <v:fill focusposition="1" focussize="" focus="100%" type="gradientRadial">
                      <o:fill v:ext="view" type="gradientCenter"/>
                    </v:fill>
                    <v:shadow on="t" color="#339" offset="10pt,5pt" offset2="8pt,22pt"/>
                    <v:textbox style="mso-next-textbox:#_s1031" inset="0,0,0,0">
                      <w:txbxContent>
                        <w:p w14:paraId="7AB573FE" w14:textId="77777777" w:rsidR="00577CC5" w:rsidRDefault="00577CC5" w:rsidP="005C60FF">
                          <w:pPr>
                            <w:jc w:val="center"/>
                            <w:rPr>
                              <w:rFonts w:ascii="Engravers MT" w:hAnsi="Engravers MT"/>
                              <w:sz w:val="13"/>
                            </w:rPr>
                          </w:pPr>
                        </w:p>
                        <w:p w14:paraId="1E2FC439" w14:textId="77777777" w:rsidR="00577CC5" w:rsidRDefault="00577CC5" w:rsidP="005C60FF">
                          <w:pPr>
                            <w:jc w:val="center"/>
                            <w:rPr>
                              <w:rFonts w:ascii="Engravers MT" w:hAnsi="Engravers MT"/>
                              <w:sz w:val="13"/>
                            </w:rPr>
                          </w:pPr>
                        </w:p>
                        <w:p w14:paraId="29877661" w14:textId="77777777" w:rsidR="00577CC5" w:rsidRDefault="00577CC5" w:rsidP="005C60FF">
                          <w:pPr>
                            <w:jc w:val="center"/>
                            <w:rPr>
                              <w:rFonts w:ascii="Engravers MT" w:hAnsi="Engravers MT"/>
                              <w:sz w:val="13"/>
                            </w:rPr>
                          </w:pPr>
                        </w:p>
                        <w:p w14:paraId="4CD53F81" w14:textId="77777777" w:rsidR="00577CC5" w:rsidRDefault="00577CC5" w:rsidP="005C60FF">
                          <w:pPr>
                            <w:jc w:val="center"/>
                            <w:rPr>
                              <w:rFonts w:ascii="Engravers MT" w:hAnsi="Engravers MT"/>
                              <w:sz w:val="13"/>
                            </w:rPr>
                          </w:pPr>
                          <w:r>
                            <w:rPr>
                              <w:rFonts w:ascii="Engravers MT" w:hAnsi="Engravers MT"/>
                              <w:sz w:val="13"/>
                            </w:rPr>
                            <w:t xml:space="preserve">Defensa Pública </w:t>
                          </w:r>
                        </w:p>
                        <w:p w14:paraId="2BF210A8" w14:textId="77777777" w:rsidR="00577CC5" w:rsidRDefault="00577CC5" w:rsidP="005C60FF">
                          <w:pPr>
                            <w:rPr>
                              <w:rFonts w:ascii="Engravers MT" w:hAnsi="Engravers MT"/>
                              <w:sz w:val="13"/>
                            </w:rPr>
                          </w:pPr>
                        </w:p>
                      </w:txbxContent>
                    </v:textbox>
                  </v:rect>
                  <v:line id="_s1032" o:spid="_x0000_s1032" style="position:absolute;v-text-anchor:middle" from="7015,6759" to="7957,6759" o:dgmnodekind="65535" strokecolor="gray" strokeweight="2.25pt"/>
                  <v:rect id="_s1033" o:spid="_x0000_s1033" style="position:absolute;left:7957;top:5819;width:1881;height:1881;v-text-anchor:middle" o:dgmnodekind="0" fillcolor="#bbe0e3">
                    <v:fill focusposition="1" focussize="" focus="100%" type="gradientRadial">
                      <o:fill v:ext="view" type="gradientCenter"/>
                    </v:fill>
                    <v:shadow on="t" color="#339" offset="10pt,5pt" offset2="8pt,22pt"/>
                    <v:textbox style="mso-next-textbox:#_s1033" inset="0,0,0,0">
                      <w:txbxContent>
                        <w:p w14:paraId="3F688CBC" w14:textId="77777777" w:rsidR="00577CC5" w:rsidRDefault="00577CC5" w:rsidP="005C60FF">
                          <w:pPr>
                            <w:jc w:val="center"/>
                            <w:rPr>
                              <w:rFonts w:ascii="Engravers MT" w:hAnsi="Engravers MT"/>
                              <w:sz w:val="13"/>
                            </w:rPr>
                          </w:pPr>
                        </w:p>
                        <w:p w14:paraId="28EBD148" w14:textId="77777777" w:rsidR="00577CC5" w:rsidRDefault="00577CC5" w:rsidP="005C60FF">
                          <w:pPr>
                            <w:jc w:val="center"/>
                            <w:rPr>
                              <w:rFonts w:ascii="Engravers MT" w:hAnsi="Engravers MT"/>
                              <w:sz w:val="13"/>
                            </w:rPr>
                          </w:pPr>
                        </w:p>
                        <w:p w14:paraId="79C872F2" w14:textId="77777777" w:rsidR="00577CC5" w:rsidRDefault="00577CC5" w:rsidP="005C60FF">
                          <w:pPr>
                            <w:jc w:val="center"/>
                            <w:rPr>
                              <w:rFonts w:ascii="Engravers MT" w:hAnsi="Engravers MT"/>
                              <w:sz w:val="13"/>
                            </w:rPr>
                          </w:pPr>
                        </w:p>
                        <w:p w14:paraId="19EEAC2C" w14:textId="77777777" w:rsidR="00577CC5" w:rsidRDefault="00577CC5" w:rsidP="005C60FF">
                          <w:pPr>
                            <w:jc w:val="center"/>
                            <w:rPr>
                              <w:rFonts w:ascii="Engravers MT" w:hAnsi="Engravers MT"/>
                              <w:sz w:val="13"/>
                            </w:rPr>
                          </w:pPr>
                          <w:r>
                            <w:rPr>
                              <w:rFonts w:ascii="Engravers MT" w:hAnsi="Engravers MT"/>
                              <w:sz w:val="13"/>
                            </w:rPr>
                            <w:t xml:space="preserve">Juzgado Penal </w:t>
                          </w:r>
                        </w:p>
                        <w:p w14:paraId="744FCA01" w14:textId="77777777" w:rsidR="00577CC5" w:rsidRDefault="00577CC5" w:rsidP="005C60FF">
                          <w:pPr>
                            <w:jc w:val="center"/>
                            <w:rPr>
                              <w:rFonts w:ascii="Engravers MT" w:hAnsi="Engravers MT"/>
                              <w:sz w:val="13"/>
                            </w:rPr>
                          </w:pPr>
                          <w:r>
                            <w:rPr>
                              <w:rFonts w:ascii="Engravers MT" w:hAnsi="Engravers MT"/>
                              <w:sz w:val="13"/>
                            </w:rPr>
                            <w:t xml:space="preserve">Competente </w:t>
                          </w:r>
                        </w:p>
                        <w:p w14:paraId="34058725" w14:textId="77777777" w:rsidR="00577CC5" w:rsidRDefault="00577CC5" w:rsidP="005C60FF">
                          <w:pPr>
                            <w:rPr>
                              <w:rFonts w:ascii="Engravers MT" w:hAnsi="Engravers MT"/>
                              <w:sz w:val="13"/>
                            </w:rPr>
                          </w:pPr>
                        </w:p>
                      </w:txbxContent>
                    </v:textbox>
                  </v:rect>
                  <v:line id="_s1034" o:spid="_x0000_s1034" style="position:absolute;flip:y;v-text-anchor:middle" from="6075,4877" to="6075,5819" o:dgmnodekind="65535" strokecolor="gray" strokeweight="2.25pt"/>
                  <v:rect id="_s1035" o:spid="_x0000_s1035" style="position:absolute;left:5135;top:2997;width:1881;height:1881;v-text-anchor:middle" o:dgmnodekind="0" fillcolor="#bbe0e3">
                    <v:fill focusposition="1" focussize="" focus="100%" type="gradientRadial">
                      <o:fill v:ext="view" type="gradientCenter"/>
                    </v:fill>
                    <v:shadow on="t" color="#339" offset="10pt,5pt" offset2="8pt,22pt"/>
                    <v:textbox style="mso-next-textbox:#_s1035" inset="0,0,0,0">
                      <w:txbxContent>
                        <w:p w14:paraId="4DF4F7CC" w14:textId="77777777" w:rsidR="00577CC5" w:rsidRDefault="00577CC5" w:rsidP="005C60FF">
                          <w:pPr>
                            <w:jc w:val="center"/>
                            <w:rPr>
                              <w:sz w:val="13"/>
                            </w:rPr>
                          </w:pPr>
                        </w:p>
                        <w:p w14:paraId="49D33A94" w14:textId="77777777" w:rsidR="00577CC5" w:rsidRDefault="00577CC5" w:rsidP="005C60FF">
                          <w:pPr>
                            <w:jc w:val="center"/>
                            <w:rPr>
                              <w:rFonts w:ascii="Engravers MT" w:hAnsi="Engravers MT"/>
                              <w:sz w:val="13"/>
                            </w:rPr>
                          </w:pPr>
                        </w:p>
                        <w:p w14:paraId="477B2811" w14:textId="77777777" w:rsidR="00577CC5" w:rsidRDefault="00577CC5" w:rsidP="005C60FF">
                          <w:pPr>
                            <w:jc w:val="center"/>
                            <w:rPr>
                              <w:rFonts w:ascii="Engravers MT" w:hAnsi="Engravers MT"/>
                              <w:sz w:val="13"/>
                            </w:rPr>
                          </w:pPr>
                          <w:r>
                            <w:rPr>
                              <w:rFonts w:ascii="Engravers MT" w:hAnsi="Engravers MT"/>
                              <w:sz w:val="13"/>
                            </w:rPr>
                            <w:t xml:space="preserve">Ministerio Público </w:t>
                          </w:r>
                        </w:p>
                        <w:p w14:paraId="5ABCE805" w14:textId="77777777" w:rsidR="00577CC5" w:rsidRDefault="00577CC5" w:rsidP="005C60FF">
                          <w:pPr>
                            <w:rPr>
                              <w:rFonts w:ascii="Engravers MT" w:hAnsi="Engravers MT"/>
                              <w:sz w:val="13"/>
                            </w:rPr>
                          </w:pPr>
                        </w:p>
                      </w:txbxContent>
                    </v:textbox>
                  </v:rect>
                  <v:rect id="_s1036" o:spid="_x0000_s1036" style="position:absolute;left:5135;top:5819;width:1881;height:1881;v-text-anchor:middle" o:dgmnodekind="0" fillcolor="#bbe0e3">
                    <v:fill focusposition="1" focussize="" focus="100%" type="gradientRadial">
                      <o:fill v:ext="view" type="gradientCenter"/>
                    </v:fill>
                    <v:shadow on="t" color="#9c0" offset="10pt,5pt" offset2="8pt,22pt"/>
                    <v:textbox style="mso-next-textbox:#_s1036" inset="0,0,0,0">
                      <w:txbxContent>
                        <w:p w14:paraId="42DF4AC3" w14:textId="77777777" w:rsidR="00577CC5" w:rsidRDefault="00577CC5" w:rsidP="005C60FF">
                          <w:pPr>
                            <w:jc w:val="center"/>
                            <w:rPr>
                              <w:sz w:val="13"/>
                            </w:rPr>
                          </w:pPr>
                        </w:p>
                        <w:p w14:paraId="0B43F176" w14:textId="77777777" w:rsidR="00577CC5" w:rsidRDefault="00577CC5" w:rsidP="005C60FF">
                          <w:pPr>
                            <w:jc w:val="center"/>
                            <w:rPr>
                              <w:rFonts w:ascii="Engravers MT" w:hAnsi="Engravers MT"/>
                              <w:sz w:val="13"/>
                            </w:rPr>
                          </w:pPr>
                        </w:p>
                        <w:p w14:paraId="4892EE72" w14:textId="77777777" w:rsidR="00577CC5" w:rsidRDefault="00577CC5" w:rsidP="005C60FF">
                          <w:pPr>
                            <w:jc w:val="center"/>
                            <w:rPr>
                              <w:rFonts w:ascii="Engravers MT" w:hAnsi="Engravers MT"/>
                              <w:sz w:val="13"/>
                            </w:rPr>
                          </w:pPr>
                          <w:r>
                            <w:rPr>
                              <w:rFonts w:ascii="Engravers MT" w:hAnsi="Engravers MT"/>
                              <w:sz w:val="13"/>
                            </w:rPr>
                            <w:t xml:space="preserve">Justicia </w:t>
                          </w:r>
                          <w:r>
                            <w:rPr>
                              <w:rFonts w:ascii="Engravers MT" w:hAnsi="Engravers MT"/>
                              <w:sz w:val="12"/>
                              <w:szCs w:val="16"/>
                            </w:rPr>
                            <w:t xml:space="preserve">Restaurativa </w:t>
                          </w:r>
                          <w:r>
                            <w:rPr>
                              <w:rFonts w:ascii="Engravers MT" w:hAnsi="Engravers MT"/>
                              <w:sz w:val="13"/>
                            </w:rPr>
                            <w:t xml:space="preserve">Penal de Adultos </w:t>
                          </w:r>
                        </w:p>
                        <w:p w14:paraId="47D25631" w14:textId="77777777" w:rsidR="00577CC5" w:rsidRDefault="00577CC5" w:rsidP="005C60FF">
                          <w:pPr>
                            <w:rPr>
                              <w:rFonts w:ascii="Engravers MT" w:hAnsi="Engravers MT"/>
                              <w:sz w:val="13"/>
                            </w:rPr>
                          </w:pPr>
                        </w:p>
                      </w:txbxContent>
                    </v:textbox>
                  </v:rect>
                  <v:shapetype id="_x0000_t89" coordsize="21600,21600" o:spt="89" adj="9257,18514,6171" path="m@4,l@0@2@5@2@5@5@2@5@2@0,0@4@2,21600@2@1@1@1@1@2,21600@2xe">
                    <v:stroke joinstyle="miter"/>
                    <v:formulas>
                      <v:f eqn="val #0"/>
                      <v:f eqn="val #1"/>
                      <v:f eqn="val #2"/>
                      <v:f eqn="prod #0 1 2"/>
                      <v:f eqn="sum @3 10800 0"/>
                      <v:f eqn="sum 21600 #0 #1"/>
                      <v:f eqn="sum #1 #2 0"/>
                      <v:f eqn="prod @6 1 2"/>
                      <v:f eqn="prod #1 2 1"/>
                      <v:f eqn="sum @8 0 21600"/>
                      <v:f eqn="sum @5 0 @4"/>
                      <v:f eqn="sum #0 0 @4"/>
                      <v:f eqn="prod @2 @10 @11"/>
                    </v:formulas>
                    <v:path o:connecttype="custom" o:connectlocs="@4,0;@0,@2;@2,@0;0,@4;@2,21600;@7,@1;@1,@7;21600,@2" o:connectangles="270,180,270,180,90,90,0,0" textboxrect="@12,@5,@1,@1;@5,@12,@1,@1"/>
                    <v:handles>
                      <v:h position="#0,topLeft" xrange="@2,@9"/>
                      <v:h position="#1,#2" xrange="@4,21600" yrange="0,@0"/>
                    </v:handles>
                  </v:shapetype>
                  <v:shape id="_x0000_s1037" type="#_x0000_t89" style="position:absolute;left:7452;top:7837;width:1542;height:2236" fillcolor="#70ad47" strokecolor="#039" strokeweight="3pt">
                    <v:shadow on="t" type="perspective" color="#375623" opacity=".5" offset="1pt" offset2="-1pt"/>
                  </v:shape>
                  <v:shape id="_x0000_s1038" type="#_x0000_t89" style="position:absolute;left:3035;top:3389;width:1993;height:2187;rotation:180" fillcolor="#70ad47" strokecolor="#039" strokeweight="3pt">
                    <v:shadow on="t" type="perspective" color="#375623" opacity=".5" offset="1pt" offset2="-1pt"/>
                  </v:shape>
                  <v:shape id="_x0000_s1039" type="#_x0000_t89" style="position:absolute;left:7052;top:3834;width:2236;height:1595;rotation:270" fillcolor="#70ad47" strokecolor="#039" strokeweight="3pt">
                    <v:shadow on="t" type="perspective" color="#375623" opacity=".5" offset="1pt" offset2="-1pt"/>
                  </v:shape>
                  <v:shape id="_x0000_s1040" type="#_x0000_t89" style="position:absolute;left:3140;top:8106;width:2237;height:1595;rotation:90" fillcolor="#70ad47" strokecolor="#039" strokeweight="3pt">
                    <v:shadow on="t" type="perspective" color="#375623" opacity=".5" offset="1pt" offset2="-1pt"/>
                  </v:shape>
                  <w10:wrap type="none"/>
                  <w10:anchorlock/>
                </v:group>
              </w:pict>
            </w:r>
          </w:p>
          <w:p w14:paraId="29A53D9C" w14:textId="77777777" w:rsidR="005C60FF" w:rsidRPr="00D9397F" w:rsidRDefault="005C60FF" w:rsidP="005C60FF">
            <w:pPr>
              <w:ind w:right="193"/>
              <w:jc w:val="both"/>
              <w:rPr>
                <w:rFonts w:ascii="Book Antiqua" w:hAnsi="Book Antiqua" w:cs="Arial"/>
                <w:b/>
                <w:bCs/>
                <w:sz w:val="24"/>
                <w:szCs w:val="24"/>
              </w:rPr>
            </w:pPr>
          </w:p>
          <w:p w14:paraId="4339586C" w14:textId="77777777" w:rsidR="005C60FF" w:rsidRPr="00D9397F" w:rsidRDefault="005C60FF" w:rsidP="005C60FF">
            <w:pPr>
              <w:ind w:right="193"/>
              <w:jc w:val="both"/>
              <w:rPr>
                <w:rFonts w:ascii="Book Antiqua" w:hAnsi="Book Antiqua" w:cs="Arial"/>
                <w:bCs/>
              </w:rPr>
            </w:pPr>
            <w:r w:rsidRPr="00D9397F">
              <w:rPr>
                <w:rFonts w:ascii="Book Antiqua" w:hAnsi="Book Antiqua" w:cs="Arial"/>
                <w:b/>
                <w:bCs/>
                <w:sz w:val="24"/>
                <w:szCs w:val="24"/>
              </w:rPr>
              <w:t xml:space="preserve">             </w:t>
            </w:r>
            <w:r w:rsidRPr="00D9397F">
              <w:rPr>
                <w:rFonts w:ascii="Book Antiqua" w:hAnsi="Book Antiqua" w:cs="Arial"/>
                <w:b/>
                <w:bCs/>
              </w:rPr>
              <w:t xml:space="preserve">Fuente: </w:t>
            </w:r>
            <w:r w:rsidRPr="00D9397F">
              <w:rPr>
                <w:rFonts w:ascii="Book Antiqua" w:hAnsi="Book Antiqua" w:cs="Arial"/>
                <w:bCs/>
              </w:rPr>
              <w:t>Elaboración propia</w:t>
            </w:r>
          </w:p>
          <w:p w14:paraId="0A01FD68" w14:textId="77777777" w:rsidR="005C60FF" w:rsidRPr="00D9397F" w:rsidRDefault="005C60FF" w:rsidP="005C60FF">
            <w:pPr>
              <w:ind w:right="193"/>
              <w:jc w:val="both"/>
              <w:rPr>
                <w:rFonts w:ascii="Book Antiqua" w:hAnsi="Book Antiqua" w:cs="Arial"/>
                <w:bCs/>
                <w:sz w:val="24"/>
                <w:szCs w:val="24"/>
              </w:rPr>
            </w:pPr>
          </w:p>
          <w:p w14:paraId="09632DEA" w14:textId="77777777" w:rsidR="005C60FF" w:rsidRPr="00D9397F" w:rsidRDefault="005C60FF" w:rsidP="005C60FF">
            <w:pPr>
              <w:ind w:right="193"/>
              <w:rPr>
                <w:rFonts w:ascii="Book Antiqua" w:hAnsi="Book Antiqua" w:cs="Arial"/>
                <w:bCs/>
                <w:sz w:val="24"/>
                <w:szCs w:val="24"/>
              </w:rPr>
            </w:pPr>
            <w:r w:rsidRPr="00D9397F">
              <w:rPr>
                <w:rFonts w:ascii="Book Antiqua" w:hAnsi="Book Antiqua" w:cs="Arial"/>
                <w:bCs/>
                <w:sz w:val="24"/>
                <w:szCs w:val="24"/>
              </w:rPr>
              <w:t xml:space="preserve"> </w:t>
            </w:r>
          </w:p>
          <w:p w14:paraId="3CE52726" w14:textId="77777777" w:rsidR="005C60FF" w:rsidRDefault="005C60FF">
            <w:pPr>
              <w:jc w:val="both"/>
              <w:rPr>
                <w:rFonts w:ascii="Book Antiqua" w:hAnsi="Book Antiqua" w:cs="Arial"/>
                <w:bCs/>
                <w:sz w:val="24"/>
                <w:szCs w:val="24"/>
              </w:rPr>
            </w:pPr>
            <w:r w:rsidRPr="00D9397F">
              <w:rPr>
                <w:rFonts w:ascii="Book Antiqua" w:hAnsi="Book Antiqua" w:cs="Arial"/>
                <w:bCs/>
                <w:sz w:val="24"/>
                <w:szCs w:val="24"/>
              </w:rPr>
              <w:t xml:space="preserve">Cada una de las dependencias anteriores cuenta con su respectiva jerarquía y el recurso humano destacado a cada una de ellas debe responder a su jefatura inmediata. </w:t>
            </w:r>
          </w:p>
          <w:p w14:paraId="497C9B21" w14:textId="77777777" w:rsidR="00023A6D" w:rsidRDefault="00023A6D" w:rsidP="00023A6D">
            <w:pPr>
              <w:jc w:val="both"/>
              <w:rPr>
                <w:rFonts w:ascii="Book Antiqua" w:hAnsi="Book Antiqua" w:cs="Arial"/>
                <w:sz w:val="24"/>
                <w:szCs w:val="24"/>
                <w:lang w:eastAsia="en-US"/>
              </w:rPr>
            </w:pPr>
            <w:r>
              <w:rPr>
                <w:rFonts w:ascii="Book Antiqua" w:hAnsi="Book Antiqua" w:cs="Arial"/>
                <w:sz w:val="24"/>
                <w:szCs w:val="24"/>
                <w:lang w:eastAsia="en-US"/>
              </w:rPr>
              <w:lastRenderedPageBreak/>
              <w:t>En el caso de Justicia Juvenil Restaurativa, únicamente se cuenta con equipos psicosociales, conformados con una plaza de Trabajador o Trabajadora Social y otra de Psicóloga o Psicólogo, razón por la cual no es necesaria la conformación de una figura de Gestor o Gestora, por cuanto ambos profesionales pertenecen al Departamento de Trabajo Social y Psicología.</w:t>
            </w:r>
          </w:p>
          <w:p w14:paraId="4C58192E" w14:textId="77777777" w:rsidR="00CB05F6" w:rsidRDefault="00CB05F6" w:rsidP="005C60FF">
            <w:pPr>
              <w:ind w:left="121" w:right="193"/>
              <w:jc w:val="both"/>
              <w:rPr>
                <w:rFonts w:ascii="Book Antiqua" w:hAnsi="Book Antiqua" w:cs="Arial"/>
                <w:bCs/>
                <w:sz w:val="24"/>
                <w:szCs w:val="24"/>
              </w:rPr>
            </w:pPr>
          </w:p>
          <w:p w14:paraId="6ACACB88" w14:textId="77777777" w:rsidR="00AE0135" w:rsidRPr="001B5606" w:rsidRDefault="005C60FF" w:rsidP="002E6681">
            <w:pPr>
              <w:jc w:val="both"/>
              <w:rPr>
                <w:rFonts w:ascii="Book Antiqua" w:hAnsi="Book Antiqua" w:cs="Arial"/>
                <w:b/>
                <w:sz w:val="24"/>
                <w:szCs w:val="24"/>
              </w:rPr>
            </w:pPr>
            <w:r w:rsidRPr="00D9397F">
              <w:rPr>
                <w:rFonts w:ascii="Book Antiqua" w:hAnsi="Book Antiqua" w:cs="Arial"/>
                <w:b/>
                <w:sz w:val="24"/>
                <w:szCs w:val="24"/>
              </w:rPr>
              <w:t xml:space="preserve">3.1.2. </w:t>
            </w:r>
            <w:r w:rsidR="00860AEB" w:rsidRPr="00463455">
              <w:rPr>
                <w:rFonts w:ascii="Book Antiqua" w:hAnsi="Book Antiqua" w:cs="Arial"/>
                <w:b/>
                <w:sz w:val="24"/>
                <w:szCs w:val="24"/>
              </w:rPr>
              <w:t xml:space="preserve"> Distribución de equipos interdisciplinarios de Justicia Restaurativa por Circuito Judicial</w:t>
            </w:r>
          </w:p>
          <w:p w14:paraId="00EF07BD" w14:textId="77777777" w:rsidR="00A71A3F" w:rsidRDefault="00A71A3F" w:rsidP="001B5606">
            <w:pPr>
              <w:jc w:val="both"/>
              <w:rPr>
                <w:rFonts w:ascii="Book Antiqua" w:hAnsi="Book Antiqua" w:cs="Arial"/>
                <w:sz w:val="24"/>
                <w:szCs w:val="24"/>
              </w:rPr>
            </w:pPr>
          </w:p>
          <w:p w14:paraId="6D087D5A" w14:textId="77777777" w:rsidR="00065087" w:rsidRPr="00EE4468" w:rsidRDefault="00194F8A" w:rsidP="007867E3">
            <w:pPr>
              <w:jc w:val="both"/>
              <w:rPr>
                <w:rFonts w:ascii="Book Antiqua" w:hAnsi="Book Antiqua"/>
                <w:sz w:val="24"/>
                <w:szCs w:val="24"/>
              </w:rPr>
            </w:pPr>
            <w:r w:rsidRPr="00EE4468">
              <w:rPr>
                <w:rFonts w:ascii="Book Antiqua" w:hAnsi="Book Antiqua" w:cs="Arial"/>
                <w:sz w:val="24"/>
                <w:szCs w:val="24"/>
                <w:lang w:eastAsia="en-US"/>
              </w:rPr>
              <w:t>El 20 de enero del 2019 entró en vigencia la Ley 9582 de Justicia Restaurativa</w:t>
            </w:r>
            <w:r w:rsidR="008F12B6" w:rsidRPr="00EE4468">
              <w:rPr>
                <w:rFonts w:ascii="Book Antiqua" w:hAnsi="Book Antiqua" w:cs="Arial"/>
                <w:sz w:val="24"/>
                <w:szCs w:val="24"/>
                <w:lang w:eastAsia="en-US"/>
              </w:rPr>
              <w:t>, c</w:t>
            </w:r>
            <w:r w:rsidR="00065087" w:rsidRPr="00EE4468">
              <w:rPr>
                <w:rFonts w:ascii="Book Antiqua" w:hAnsi="Book Antiqua"/>
                <w:sz w:val="24"/>
                <w:szCs w:val="24"/>
              </w:rPr>
              <w:t>abe mencionar</w:t>
            </w:r>
            <w:r w:rsidR="007867E3" w:rsidRPr="00EE4468">
              <w:rPr>
                <w:rFonts w:ascii="Book Antiqua" w:hAnsi="Book Antiqua"/>
                <w:sz w:val="24"/>
                <w:szCs w:val="24"/>
              </w:rPr>
              <w:t xml:space="preserve"> que un principio la estructura </w:t>
            </w:r>
            <w:r w:rsidR="00065087" w:rsidRPr="00EE4468">
              <w:rPr>
                <w:rFonts w:ascii="Book Antiqua" w:hAnsi="Book Antiqua"/>
                <w:sz w:val="24"/>
                <w:szCs w:val="24"/>
              </w:rPr>
              <w:t xml:space="preserve">de los equipos interdisciplinarios estaba </w:t>
            </w:r>
            <w:r w:rsidR="007867E3" w:rsidRPr="00EE4468">
              <w:rPr>
                <w:rFonts w:ascii="Book Antiqua" w:hAnsi="Book Antiqua"/>
                <w:sz w:val="24"/>
                <w:szCs w:val="24"/>
              </w:rPr>
              <w:t xml:space="preserve">definida </w:t>
            </w:r>
            <w:r w:rsidR="00065087" w:rsidRPr="00EE4468">
              <w:rPr>
                <w:rFonts w:ascii="Book Antiqua" w:hAnsi="Book Antiqua"/>
                <w:sz w:val="24"/>
                <w:szCs w:val="24"/>
              </w:rPr>
              <w:t xml:space="preserve">según lo dispuesto en el </w:t>
            </w:r>
            <w:r w:rsidR="007867E3" w:rsidRPr="00EE4468">
              <w:rPr>
                <w:rFonts w:ascii="Book Antiqua" w:hAnsi="Book Antiqua"/>
                <w:sz w:val="24"/>
                <w:szCs w:val="24"/>
              </w:rPr>
              <w:t>informe 726-PLA-RH-MI-2019</w:t>
            </w:r>
            <w:r w:rsidR="00065087" w:rsidRPr="00EE4468">
              <w:rPr>
                <w:rFonts w:ascii="Book Antiqua" w:hAnsi="Book Antiqua"/>
                <w:sz w:val="24"/>
                <w:szCs w:val="24"/>
              </w:rPr>
              <w:t>;</w:t>
            </w:r>
            <w:r w:rsidRPr="00EE4468">
              <w:rPr>
                <w:rFonts w:ascii="Book Antiqua" w:hAnsi="Book Antiqua"/>
                <w:sz w:val="24"/>
                <w:szCs w:val="24"/>
              </w:rPr>
              <w:t xml:space="preserve"> </w:t>
            </w:r>
            <w:r w:rsidR="00065087" w:rsidRPr="00EE4468">
              <w:rPr>
                <w:rFonts w:ascii="Book Antiqua" w:hAnsi="Book Antiqua"/>
                <w:sz w:val="24"/>
                <w:szCs w:val="24"/>
              </w:rPr>
              <w:t xml:space="preserve"> no obstante</w:t>
            </w:r>
            <w:r w:rsidR="007867E3" w:rsidRPr="00EE4468">
              <w:rPr>
                <w:rFonts w:ascii="Book Antiqua" w:hAnsi="Book Antiqua"/>
                <w:sz w:val="24"/>
                <w:szCs w:val="24"/>
              </w:rPr>
              <w:t xml:space="preserve">, es importante aclarar que para el informe de presupuesto 586-PLA-MI-2020 se </w:t>
            </w:r>
            <w:r w:rsidR="00065087" w:rsidRPr="00EE4468">
              <w:rPr>
                <w:rFonts w:ascii="Book Antiqua" w:hAnsi="Book Antiqua"/>
                <w:sz w:val="24"/>
                <w:szCs w:val="24"/>
              </w:rPr>
              <w:t xml:space="preserve">realizó </w:t>
            </w:r>
            <w:r w:rsidR="007867E3" w:rsidRPr="00EE4468">
              <w:rPr>
                <w:rFonts w:ascii="Book Antiqua" w:hAnsi="Book Antiqua"/>
                <w:sz w:val="24"/>
                <w:szCs w:val="24"/>
              </w:rPr>
              <w:t xml:space="preserve">una actualización de los equipos de trabajo. </w:t>
            </w:r>
          </w:p>
          <w:p w14:paraId="79BDDF87" w14:textId="77777777" w:rsidR="00065087" w:rsidRPr="00EE4468" w:rsidRDefault="00065087" w:rsidP="007867E3">
            <w:pPr>
              <w:jc w:val="both"/>
              <w:rPr>
                <w:rFonts w:ascii="Book Antiqua" w:hAnsi="Book Antiqua"/>
                <w:sz w:val="24"/>
                <w:szCs w:val="24"/>
              </w:rPr>
            </w:pPr>
          </w:p>
          <w:p w14:paraId="043530C3" w14:textId="252285F0" w:rsidR="007867E3" w:rsidRPr="00EE4468" w:rsidRDefault="00065087" w:rsidP="007867E3">
            <w:pPr>
              <w:jc w:val="both"/>
              <w:rPr>
                <w:rFonts w:ascii="Book Antiqua" w:hAnsi="Book Antiqua"/>
                <w:sz w:val="24"/>
                <w:szCs w:val="24"/>
                <w:lang w:eastAsia="en-US"/>
              </w:rPr>
            </w:pPr>
            <w:r w:rsidRPr="00EE4468">
              <w:rPr>
                <w:rFonts w:ascii="Book Antiqua" w:hAnsi="Book Antiqua"/>
                <w:sz w:val="24"/>
                <w:szCs w:val="24"/>
              </w:rPr>
              <w:t>P</w:t>
            </w:r>
            <w:r w:rsidR="007867E3" w:rsidRPr="00EE4468">
              <w:rPr>
                <w:rFonts w:ascii="Book Antiqua" w:hAnsi="Book Antiqua"/>
                <w:sz w:val="24"/>
                <w:szCs w:val="24"/>
              </w:rPr>
              <w:t>roducto de las recomendaciones del informe 586-PLA-MI-2020 se conformaron dos equipos interdisciplinarios adicionales que atienden tanto la materia Penal como Penal Juvenil, uno en el II C</w:t>
            </w:r>
            <w:r w:rsidRPr="00EE4468">
              <w:rPr>
                <w:rFonts w:ascii="Book Antiqua" w:hAnsi="Book Antiqua"/>
                <w:sz w:val="24"/>
                <w:szCs w:val="24"/>
              </w:rPr>
              <w:t>ircuito Judicial</w:t>
            </w:r>
            <w:r w:rsidR="007867E3" w:rsidRPr="00EE4468">
              <w:rPr>
                <w:rFonts w:ascii="Book Antiqua" w:hAnsi="Book Antiqua"/>
                <w:sz w:val="24"/>
                <w:szCs w:val="24"/>
              </w:rPr>
              <w:t xml:space="preserve"> de la Zona Sur y otro para atender Penal Adulto y Penal Juvenil en el I y II C</w:t>
            </w:r>
            <w:r w:rsidRPr="00EE4468">
              <w:rPr>
                <w:rFonts w:ascii="Book Antiqua" w:hAnsi="Book Antiqua"/>
                <w:sz w:val="24"/>
                <w:szCs w:val="24"/>
              </w:rPr>
              <w:t xml:space="preserve">ircuito </w:t>
            </w:r>
            <w:r w:rsidR="007867E3" w:rsidRPr="00EE4468">
              <w:rPr>
                <w:rFonts w:ascii="Book Antiqua" w:hAnsi="Book Antiqua"/>
                <w:sz w:val="24"/>
                <w:szCs w:val="24"/>
              </w:rPr>
              <w:t>J</w:t>
            </w:r>
            <w:r w:rsidRPr="00EE4468">
              <w:rPr>
                <w:rFonts w:ascii="Book Antiqua" w:hAnsi="Book Antiqua"/>
                <w:sz w:val="24"/>
                <w:szCs w:val="24"/>
              </w:rPr>
              <w:t>udicial</w:t>
            </w:r>
            <w:r w:rsidR="007867E3" w:rsidRPr="00EE4468">
              <w:rPr>
                <w:rFonts w:ascii="Book Antiqua" w:hAnsi="Book Antiqua"/>
                <w:sz w:val="24"/>
                <w:szCs w:val="24"/>
              </w:rPr>
              <w:t xml:space="preserve"> de Guanacaste</w:t>
            </w:r>
            <w:r w:rsidR="00194F8A" w:rsidRPr="00EE4468">
              <w:rPr>
                <w:rFonts w:ascii="Book Antiqua" w:hAnsi="Book Antiqua"/>
                <w:sz w:val="24"/>
                <w:szCs w:val="24"/>
              </w:rPr>
              <w:t>.</w:t>
            </w:r>
          </w:p>
          <w:p w14:paraId="079C5FEA" w14:textId="77777777" w:rsidR="007867E3" w:rsidRPr="00EE4468" w:rsidRDefault="007867E3" w:rsidP="007867E3">
            <w:pPr>
              <w:jc w:val="both"/>
              <w:rPr>
                <w:rFonts w:ascii="Book Antiqua" w:hAnsi="Book Antiqua" w:cs="Arial"/>
                <w:bCs/>
                <w:sz w:val="24"/>
                <w:szCs w:val="24"/>
              </w:rPr>
            </w:pPr>
          </w:p>
          <w:p w14:paraId="15185AE5" w14:textId="11E2A35F" w:rsidR="0055398A" w:rsidRDefault="00D81AA3" w:rsidP="007867E3">
            <w:pPr>
              <w:jc w:val="both"/>
              <w:rPr>
                <w:rFonts w:ascii="Book Antiqua" w:hAnsi="Book Antiqua" w:cs="Arial"/>
                <w:bCs/>
                <w:sz w:val="24"/>
                <w:szCs w:val="24"/>
              </w:rPr>
            </w:pPr>
            <w:r w:rsidRPr="00EE4468">
              <w:rPr>
                <w:rFonts w:ascii="Book Antiqua" w:hAnsi="Book Antiqua" w:cs="Arial"/>
                <w:bCs/>
                <w:sz w:val="24"/>
                <w:szCs w:val="24"/>
              </w:rPr>
              <w:t>No se omite indicar que m</w:t>
            </w:r>
            <w:r w:rsidR="0055398A" w:rsidRPr="00EE4468">
              <w:rPr>
                <w:rFonts w:ascii="Book Antiqua" w:hAnsi="Book Antiqua" w:cs="Arial"/>
                <w:bCs/>
                <w:sz w:val="24"/>
                <w:szCs w:val="24"/>
              </w:rPr>
              <w:t xml:space="preserve">ediante informe </w:t>
            </w:r>
            <w:r w:rsidR="00F84B74" w:rsidRPr="00EE4468">
              <w:rPr>
                <w:rFonts w:ascii="Book Antiqua" w:hAnsi="Book Antiqua" w:cs="Arial"/>
                <w:bCs/>
                <w:sz w:val="24"/>
                <w:szCs w:val="24"/>
              </w:rPr>
              <w:t xml:space="preserve">429-PLA-RH-MI-2021 de Requerimiento Humano sobre el Informe de presupuesto del Impacto de Ley 9582 Justicia Restaurativa y el ejercicio de proyección presupuestaria para el año 2022 </w:t>
            </w:r>
            <w:r w:rsidRPr="00EE4468">
              <w:rPr>
                <w:rFonts w:ascii="Book Antiqua" w:hAnsi="Book Antiqua" w:cs="Arial"/>
                <w:bCs/>
                <w:sz w:val="24"/>
                <w:szCs w:val="24"/>
              </w:rPr>
              <w:t xml:space="preserve">para </w:t>
            </w:r>
            <w:r w:rsidR="00F84B74" w:rsidRPr="00EE4468">
              <w:rPr>
                <w:rFonts w:ascii="Book Antiqua" w:hAnsi="Book Antiqua" w:cs="Arial"/>
                <w:bCs/>
                <w:sz w:val="24"/>
                <w:szCs w:val="24"/>
              </w:rPr>
              <w:t>el Programa Justicia Restaurativa</w:t>
            </w:r>
            <w:r w:rsidR="00B25178" w:rsidRPr="00EE4468">
              <w:rPr>
                <w:rFonts w:ascii="Book Antiqua" w:hAnsi="Book Antiqua" w:cs="Arial"/>
                <w:bCs/>
                <w:sz w:val="24"/>
                <w:szCs w:val="24"/>
              </w:rPr>
              <w:t xml:space="preserve">, se realizaron unas propuestas de </w:t>
            </w:r>
            <w:r w:rsidR="00435127" w:rsidRPr="00EE4468">
              <w:rPr>
                <w:rFonts w:ascii="Book Antiqua" w:hAnsi="Book Antiqua" w:cs="Arial"/>
                <w:bCs/>
                <w:sz w:val="24"/>
                <w:szCs w:val="24"/>
              </w:rPr>
              <w:t>necesidades de recurso humano, entre ellas una solicitud para completar los equipos existentes y conformar nuevos equipos de trabajo que permitan contar con recursos enfocados en la atención de la materia contravencional y ejecución de la pena</w:t>
            </w:r>
            <w:r w:rsidR="00AE48FB" w:rsidRPr="00EE4468">
              <w:rPr>
                <w:rFonts w:ascii="Book Antiqua" w:hAnsi="Book Antiqua" w:cs="Arial"/>
                <w:bCs/>
                <w:sz w:val="24"/>
                <w:szCs w:val="24"/>
              </w:rPr>
              <w:t>, con el propósito de ampliar la cobertura por materia considerando los equipos existentes de la Oficina Rectora de Justicia Restaurativa</w:t>
            </w:r>
            <w:r w:rsidRPr="00EE4468">
              <w:rPr>
                <w:rStyle w:val="Refdenotaalpie"/>
                <w:rFonts w:ascii="Book Antiqua" w:hAnsi="Book Antiqua"/>
                <w:bCs/>
                <w:sz w:val="24"/>
                <w:szCs w:val="24"/>
              </w:rPr>
              <w:footnoteReference w:id="1"/>
            </w:r>
            <w:r w:rsidRPr="00EE4468">
              <w:rPr>
                <w:rFonts w:ascii="Book Antiqua" w:hAnsi="Book Antiqua" w:cs="Arial"/>
                <w:bCs/>
                <w:sz w:val="24"/>
                <w:szCs w:val="24"/>
              </w:rPr>
              <w:t>.</w:t>
            </w:r>
          </w:p>
          <w:p w14:paraId="3EA2330D" w14:textId="6F8D54C2" w:rsidR="00B82A1C" w:rsidRDefault="00B82A1C" w:rsidP="007867E3">
            <w:pPr>
              <w:jc w:val="both"/>
              <w:rPr>
                <w:rFonts w:ascii="Book Antiqua" w:hAnsi="Book Antiqua" w:cs="Arial"/>
                <w:bCs/>
                <w:sz w:val="24"/>
                <w:szCs w:val="24"/>
              </w:rPr>
            </w:pPr>
          </w:p>
          <w:p w14:paraId="1BF98AEB" w14:textId="4F531756" w:rsidR="00B82A1C" w:rsidRDefault="00B82A1C" w:rsidP="007867E3">
            <w:pPr>
              <w:jc w:val="both"/>
              <w:rPr>
                <w:rFonts w:ascii="Book Antiqua" w:hAnsi="Book Antiqua" w:cs="Arial"/>
                <w:bCs/>
                <w:sz w:val="24"/>
                <w:szCs w:val="24"/>
              </w:rPr>
            </w:pPr>
          </w:p>
          <w:p w14:paraId="41B32066" w14:textId="2DA4FAA9" w:rsidR="00B82A1C" w:rsidRDefault="00B82A1C" w:rsidP="007867E3">
            <w:pPr>
              <w:jc w:val="both"/>
              <w:rPr>
                <w:rFonts w:ascii="Book Antiqua" w:hAnsi="Book Antiqua" w:cs="Arial"/>
                <w:bCs/>
                <w:sz w:val="24"/>
                <w:szCs w:val="24"/>
              </w:rPr>
            </w:pPr>
          </w:p>
          <w:p w14:paraId="2D30E875" w14:textId="77777777" w:rsidR="00781591" w:rsidRPr="002E6681" w:rsidRDefault="00781591" w:rsidP="007867E3">
            <w:pPr>
              <w:jc w:val="both"/>
              <w:rPr>
                <w:rFonts w:ascii="Book Antiqua" w:hAnsi="Book Antiqua" w:cs="Arial"/>
                <w:bCs/>
                <w:sz w:val="24"/>
                <w:szCs w:val="24"/>
              </w:rPr>
            </w:pPr>
          </w:p>
          <w:p w14:paraId="6263B039" w14:textId="77777777" w:rsidR="001F77DA" w:rsidRDefault="00194F8A" w:rsidP="001B5606">
            <w:pPr>
              <w:jc w:val="both"/>
              <w:rPr>
                <w:rFonts w:ascii="Book Antiqua" w:hAnsi="Book Antiqua" w:cs="Arial"/>
                <w:sz w:val="24"/>
                <w:szCs w:val="24"/>
              </w:rPr>
            </w:pPr>
            <w:r>
              <w:rPr>
                <w:rFonts w:ascii="Book Antiqua" w:hAnsi="Book Antiqua" w:cs="Arial"/>
                <w:sz w:val="24"/>
                <w:szCs w:val="24"/>
              </w:rPr>
              <w:lastRenderedPageBreak/>
              <w:t>A continuación, se detalla los equipos y la atención por materia en la actualidad</w:t>
            </w:r>
            <w:r w:rsidR="00E65D7E">
              <w:rPr>
                <w:rFonts w:ascii="Book Antiqua" w:hAnsi="Book Antiqua" w:cs="Arial"/>
                <w:sz w:val="24"/>
                <w:szCs w:val="24"/>
              </w:rPr>
              <w:t xml:space="preserve"> que se presentaron en el referido informe para el 2022, que dice</w:t>
            </w:r>
            <w:r>
              <w:rPr>
                <w:rFonts w:ascii="Book Antiqua" w:hAnsi="Book Antiqua" w:cs="Arial"/>
                <w:sz w:val="24"/>
                <w:szCs w:val="24"/>
              </w:rPr>
              <w:t>:</w:t>
            </w:r>
          </w:p>
          <w:p w14:paraId="256C5AEB" w14:textId="77777777" w:rsidR="00E65D7E" w:rsidRDefault="00E65D7E" w:rsidP="00EA44F3">
            <w:pPr>
              <w:jc w:val="center"/>
              <w:rPr>
                <w:rFonts w:ascii="Book Antiqua" w:hAnsi="Book Antiqua" w:cs="Arial"/>
                <w:b/>
                <w:bCs/>
                <w:sz w:val="24"/>
                <w:szCs w:val="24"/>
              </w:rPr>
            </w:pPr>
          </w:p>
          <w:p w14:paraId="48E8A58A" w14:textId="35136781" w:rsidR="001F77DA" w:rsidRPr="00EA44F3" w:rsidRDefault="001F77DA" w:rsidP="00EA44F3">
            <w:pPr>
              <w:jc w:val="center"/>
              <w:rPr>
                <w:rFonts w:ascii="Book Antiqua" w:hAnsi="Book Antiqua" w:cs="Arial"/>
                <w:b/>
                <w:bCs/>
                <w:sz w:val="24"/>
                <w:szCs w:val="24"/>
              </w:rPr>
            </w:pPr>
            <w:r w:rsidRPr="00EA44F3">
              <w:rPr>
                <w:rFonts w:ascii="Book Antiqua" w:hAnsi="Book Antiqua" w:cs="Arial"/>
                <w:b/>
                <w:bCs/>
                <w:sz w:val="24"/>
                <w:szCs w:val="24"/>
              </w:rPr>
              <w:t>Tabla 1</w:t>
            </w:r>
          </w:p>
          <w:p w14:paraId="20237381" w14:textId="77777777" w:rsidR="001F77DA" w:rsidRPr="00EA44F3" w:rsidRDefault="001F77DA" w:rsidP="00EA44F3">
            <w:pPr>
              <w:jc w:val="center"/>
              <w:rPr>
                <w:rFonts w:ascii="Book Antiqua" w:hAnsi="Book Antiqua" w:cs="Arial"/>
                <w:b/>
                <w:bCs/>
                <w:sz w:val="24"/>
                <w:szCs w:val="24"/>
              </w:rPr>
            </w:pPr>
            <w:r w:rsidRPr="00EA44F3">
              <w:rPr>
                <w:rFonts w:ascii="Book Antiqua" w:hAnsi="Book Antiqua" w:cs="Arial"/>
                <w:b/>
                <w:bCs/>
                <w:sz w:val="24"/>
                <w:szCs w:val="24"/>
              </w:rPr>
              <w:t>Equipos Interdisciplinarios</w:t>
            </w:r>
          </w:p>
          <w:p w14:paraId="0B12E393" w14:textId="77777777" w:rsidR="00BB0C2E" w:rsidRDefault="00BB0C2E" w:rsidP="00BB0C2E">
            <w:pPr>
              <w:rPr>
                <w:rFonts w:ascii="Book Antiqua" w:hAnsi="Book Antiqua"/>
                <w:color w:val="2F5496"/>
              </w:rPr>
            </w:pPr>
          </w:p>
          <w:p w14:paraId="6EB12B5B" w14:textId="77777777" w:rsidR="001F77DA" w:rsidRDefault="00BB0C2E" w:rsidP="00BB0C2E">
            <w:pPr>
              <w:jc w:val="both"/>
              <w:rPr>
                <w:rFonts w:ascii="Book Antiqua" w:hAnsi="Book Antiqua"/>
                <w:color w:val="2F5496"/>
              </w:rPr>
            </w:pPr>
            <w:r>
              <w:rPr>
                <w:rFonts w:ascii="Book Antiqua" w:hAnsi="Book Antiqua"/>
                <w:color w:val="2F5496"/>
              </w:rPr>
              <w:t>  </w:t>
            </w:r>
            <w:r w:rsidR="001D2FA4">
              <w:object w:dxaOrig="3450" w:dyaOrig="4580" w14:anchorId="57757E2C">
                <v:shape id="_x0000_i1027" type="#_x0000_t75" style="width:81.15pt;height:166.05pt" o:ole="">
                  <v:imagedata r:id="rId16" o:title=""/>
                </v:shape>
                <o:OLEObject Type="Embed" ShapeID="_x0000_i1027" DrawAspect="Content" ObjectID="_1727093949" r:id="rId17"/>
              </w:object>
            </w:r>
            <w:r w:rsidR="00D16AFC">
              <w:object w:dxaOrig="9320" w:dyaOrig="4550" w14:anchorId="5176460F">
                <v:shape id="_x0000_i1028" type="#_x0000_t75" style="width:295.1pt;height:175.2pt" o:ole="">
                  <v:imagedata r:id="rId18" o:title=""/>
                </v:shape>
                <o:OLEObject Type="Embed" ShapeID="_x0000_i1028" DrawAspect="Content" ObjectID="_1727093950" r:id="rId19"/>
              </w:object>
            </w:r>
          </w:p>
          <w:p w14:paraId="1DD941AA" w14:textId="77777777" w:rsidR="00DD0F48" w:rsidRPr="00A30E4A" w:rsidRDefault="00BB0C2E" w:rsidP="009056E2">
            <w:pPr>
              <w:spacing w:before="120" w:after="120"/>
              <w:ind w:left="255" w:right="851" w:hanging="426"/>
              <w:jc w:val="both"/>
              <w:rPr>
                <w:rFonts w:eastAsia="Calibri"/>
                <w:bCs/>
                <w:color w:val="000000" w:themeColor="text1"/>
              </w:rPr>
            </w:pPr>
            <w:r>
              <w:rPr>
                <w:rFonts w:ascii="Book Antiqua" w:hAnsi="Book Antiqua"/>
                <w:color w:val="2F5496"/>
              </w:rPr>
              <w:t>          </w:t>
            </w:r>
            <w:r w:rsidR="00DD0F48" w:rsidRPr="00A30E4A">
              <w:rPr>
                <w:rFonts w:eastAsia="Calibri"/>
                <w:b/>
                <w:color w:val="000000" w:themeColor="text1"/>
              </w:rPr>
              <w:t>Fuente:</w:t>
            </w:r>
            <w:r w:rsidR="00DD0F48" w:rsidRPr="00A30E4A">
              <w:rPr>
                <w:rFonts w:eastAsia="Calibri"/>
                <w:bCs/>
                <w:color w:val="000000" w:themeColor="text1"/>
              </w:rPr>
              <w:t xml:space="preserve"> Modernización Institucional a partir de información suministrada por parte de la Oficina Rectora de Justicia Restaurativa. </w:t>
            </w:r>
          </w:p>
          <w:p w14:paraId="32B8D71F" w14:textId="77777777" w:rsidR="00BB0C2E" w:rsidRDefault="00BB0C2E" w:rsidP="004D78EE">
            <w:pPr>
              <w:ind w:left="1814" w:hanging="567"/>
              <w:jc w:val="both"/>
              <w:rPr>
                <w:rFonts w:ascii="Book Antiqua" w:hAnsi="Book Antiqua" w:cs="Arial"/>
                <w:sz w:val="24"/>
                <w:szCs w:val="24"/>
              </w:rPr>
            </w:pPr>
          </w:p>
          <w:p w14:paraId="78219B39" w14:textId="77777777" w:rsidR="0049012C" w:rsidRDefault="00BC70CC" w:rsidP="00BC70CC">
            <w:pPr>
              <w:ind w:left="454" w:right="454"/>
              <w:jc w:val="both"/>
              <w:rPr>
                <w:rFonts w:ascii="Book Antiqua" w:hAnsi="Book Antiqua" w:cs="Arial"/>
                <w:i/>
                <w:iCs/>
                <w:sz w:val="24"/>
                <w:szCs w:val="24"/>
              </w:rPr>
            </w:pPr>
            <w:r>
              <w:rPr>
                <w:rFonts w:ascii="Book Antiqua" w:hAnsi="Book Antiqua" w:cs="Arial"/>
                <w:i/>
                <w:iCs/>
                <w:sz w:val="24"/>
                <w:szCs w:val="24"/>
              </w:rPr>
              <w:t>“</w:t>
            </w:r>
            <w:r w:rsidR="0049012C" w:rsidRPr="0049012C">
              <w:rPr>
                <w:rFonts w:ascii="Book Antiqua" w:hAnsi="Book Antiqua" w:cs="Arial"/>
                <w:i/>
                <w:iCs/>
                <w:sz w:val="24"/>
                <w:szCs w:val="24"/>
              </w:rPr>
              <w:t xml:space="preserve">En el Cuadro 1 se muestra el detalle de los Circuitos Judiciales que tienen atención por parte de los nueve equipos de Justicia Restaurativa en la materia de Penal Adulto, los cuales se encuentran conformados por una plaza de Fiscala o Fiscal, una de Defensora o Defensor y adicionalmente con soporte Psicosocial ya sea por parte de una o dos plazas en el área; así como de una plaza técnica o técnico Judicial, esta última es la que tiene a su cargo la Fiscala o Fiscal de Justicia Restaurativa, con excepción del equipo del Primer y Segundo Circuito Judicial de San José que trabajan con una persona Técnica Judicial bajo la modalidad de préstamo por parte del Centro de Apoyo, Coordinación y Mejoramiento de la Función Jurisdiccional (en el caso del </w:t>
            </w:r>
            <w:proofErr w:type="spellStart"/>
            <w:r w:rsidR="0049012C" w:rsidRPr="0049012C">
              <w:rPr>
                <w:rFonts w:ascii="Book Antiqua" w:hAnsi="Book Antiqua" w:cs="Arial"/>
                <w:i/>
                <w:iCs/>
                <w:sz w:val="24"/>
                <w:szCs w:val="24"/>
              </w:rPr>
              <w:t>ICJSJ</w:t>
            </w:r>
            <w:proofErr w:type="spellEnd"/>
            <w:r w:rsidR="0049012C" w:rsidRPr="0049012C">
              <w:rPr>
                <w:rFonts w:ascii="Book Antiqua" w:hAnsi="Book Antiqua" w:cs="Arial"/>
                <w:i/>
                <w:iCs/>
                <w:sz w:val="24"/>
                <w:szCs w:val="24"/>
              </w:rPr>
              <w:t xml:space="preserve"> se indica que la persona Técnica Judicial se encuentra asignada a raíz de una reubicación ordenada por la Inspección Judicial y que se encuentra en la etapa final del proceso disciplinario por lo que no es segura la continuidad del soporte); así como el equipo del I y II Circuito Judicial de Guanacaste, que no cuenta con una plaza de Técnico Judicial.</w:t>
            </w:r>
          </w:p>
          <w:p w14:paraId="3C4CC72E" w14:textId="77777777" w:rsidR="00BC70CC" w:rsidRPr="0049012C" w:rsidRDefault="00BC70CC" w:rsidP="00BC70CC">
            <w:pPr>
              <w:ind w:left="454" w:right="454"/>
              <w:jc w:val="both"/>
              <w:rPr>
                <w:rFonts w:ascii="Book Antiqua" w:hAnsi="Book Antiqua" w:cs="Arial"/>
                <w:i/>
                <w:iCs/>
                <w:sz w:val="24"/>
                <w:szCs w:val="24"/>
              </w:rPr>
            </w:pPr>
          </w:p>
          <w:p w14:paraId="6881F1B8" w14:textId="77777777" w:rsidR="0049012C" w:rsidRPr="0049012C" w:rsidRDefault="0049012C" w:rsidP="00BC70CC">
            <w:pPr>
              <w:ind w:left="454" w:right="454"/>
              <w:jc w:val="both"/>
              <w:rPr>
                <w:rFonts w:ascii="Book Antiqua" w:hAnsi="Book Antiqua" w:cs="Arial"/>
                <w:i/>
                <w:iCs/>
                <w:sz w:val="24"/>
                <w:szCs w:val="24"/>
              </w:rPr>
            </w:pPr>
            <w:r w:rsidRPr="0049012C">
              <w:rPr>
                <w:rFonts w:ascii="Book Antiqua" w:hAnsi="Book Antiqua" w:cs="Arial"/>
                <w:i/>
                <w:iCs/>
                <w:sz w:val="24"/>
                <w:szCs w:val="24"/>
              </w:rPr>
              <w:t xml:space="preserve">En el caso de la materia de Penal Juvenil, se cuenta con atención por parte de los profesionales destacados en las Fiscalía y Defensas Públicas en la materia Penal Juvenil, los cuales cuentan con acompañamiento de un </w:t>
            </w:r>
            <w:r w:rsidRPr="0049012C">
              <w:rPr>
                <w:rFonts w:ascii="Book Antiqua" w:hAnsi="Book Antiqua" w:cs="Arial"/>
                <w:i/>
                <w:iCs/>
                <w:sz w:val="24"/>
                <w:szCs w:val="24"/>
              </w:rPr>
              <w:lastRenderedPageBreak/>
              <w:t>equipo Psicosocial. Se indica que actualmente se cuenta con atención por parte de 12 equipos psicosociales a lo largo del país, siendo que se extendió la cobertura al II Circuito Judicial de la Zona Sur, II Circuito Judicial de Alajuela, III Circuito Judicial de Alajuela y II Circuito Judicial de Guanacaste, respecto a la atención mantenida durante el 2020.</w:t>
            </w:r>
          </w:p>
          <w:p w14:paraId="5C232105" w14:textId="77777777" w:rsidR="0049012C" w:rsidRPr="0049012C" w:rsidRDefault="0049012C" w:rsidP="00BC70CC">
            <w:pPr>
              <w:ind w:left="454" w:right="454"/>
              <w:jc w:val="both"/>
              <w:rPr>
                <w:rFonts w:ascii="Book Antiqua" w:hAnsi="Book Antiqua" w:cs="Arial"/>
                <w:i/>
                <w:iCs/>
                <w:sz w:val="24"/>
                <w:szCs w:val="24"/>
              </w:rPr>
            </w:pPr>
          </w:p>
          <w:p w14:paraId="4AB69C5A" w14:textId="77777777" w:rsidR="0049012C" w:rsidRDefault="0049012C" w:rsidP="00BC70CC">
            <w:pPr>
              <w:ind w:left="454" w:right="454"/>
              <w:jc w:val="both"/>
              <w:rPr>
                <w:rFonts w:ascii="Book Antiqua" w:hAnsi="Book Antiqua" w:cs="Arial"/>
                <w:i/>
                <w:iCs/>
                <w:sz w:val="24"/>
                <w:szCs w:val="24"/>
              </w:rPr>
            </w:pPr>
            <w:r w:rsidRPr="0049012C">
              <w:rPr>
                <w:rFonts w:ascii="Book Antiqua" w:hAnsi="Book Antiqua" w:cs="Arial"/>
                <w:i/>
                <w:iCs/>
                <w:sz w:val="24"/>
                <w:szCs w:val="24"/>
              </w:rPr>
              <w:t>Sobre la atención de Ejecución de la Pena, se indica que se mantiene una persona Profesional en Psicología para brindar cobertura en los casos correspondientes a San José, adicionalmente, se está brindando colaboración por parte de esta persona en la atención de los altos circulantes que se manejan en el II Circuito Judicial de Goicoechea y I Circuito Judicial de la Zona Sur.</w:t>
            </w:r>
          </w:p>
          <w:p w14:paraId="5A98F2DF" w14:textId="77777777" w:rsidR="00BC70CC" w:rsidRPr="0049012C" w:rsidRDefault="00BC70CC" w:rsidP="00BC70CC">
            <w:pPr>
              <w:ind w:left="454" w:right="454"/>
              <w:jc w:val="both"/>
              <w:rPr>
                <w:rFonts w:ascii="Book Antiqua" w:hAnsi="Book Antiqua" w:cs="Arial"/>
                <w:i/>
                <w:iCs/>
                <w:sz w:val="24"/>
                <w:szCs w:val="24"/>
              </w:rPr>
            </w:pPr>
          </w:p>
          <w:p w14:paraId="38AA4E79" w14:textId="77777777" w:rsidR="0049012C" w:rsidRDefault="0049012C" w:rsidP="00BC70CC">
            <w:pPr>
              <w:ind w:left="454" w:right="454"/>
              <w:jc w:val="both"/>
              <w:rPr>
                <w:rFonts w:ascii="Book Antiqua" w:hAnsi="Book Antiqua" w:cs="Arial"/>
                <w:i/>
                <w:iCs/>
                <w:sz w:val="24"/>
                <w:szCs w:val="24"/>
              </w:rPr>
            </w:pPr>
            <w:r w:rsidRPr="0049012C">
              <w:rPr>
                <w:rFonts w:ascii="Book Antiqua" w:hAnsi="Book Antiqua" w:cs="Arial"/>
                <w:i/>
                <w:iCs/>
                <w:sz w:val="24"/>
                <w:szCs w:val="24"/>
              </w:rPr>
              <w:t>La materia contravencional es atendida por parte de la persona Defensora Pública y el equipo psicosocial en el III Circuito Judicial de Alajuela y en el Circuito Judicial de Puntarenas; mientras que la atención en el I Circuito Judicial de Alajuela, Circuito Judicial de Heredia, Circuito Judicial de Cartago, I Circuito Judicial de la Zona Atlántica y I Circuito Judicial de Guanacaste se realiza únicamente por parte del equipo psicosocial respectivo.</w:t>
            </w:r>
          </w:p>
          <w:p w14:paraId="78913C4A" w14:textId="77777777" w:rsidR="00BC70CC" w:rsidRPr="0049012C" w:rsidRDefault="00BC70CC" w:rsidP="00BC70CC">
            <w:pPr>
              <w:ind w:left="454" w:right="454"/>
              <w:jc w:val="both"/>
              <w:rPr>
                <w:rFonts w:ascii="Book Antiqua" w:hAnsi="Book Antiqua" w:cs="Arial"/>
                <w:i/>
                <w:iCs/>
                <w:sz w:val="24"/>
                <w:szCs w:val="24"/>
              </w:rPr>
            </w:pPr>
          </w:p>
          <w:p w14:paraId="76C2D5E5" w14:textId="77777777" w:rsidR="00BB0C2E" w:rsidRPr="0049012C" w:rsidRDefault="0049012C" w:rsidP="00BC70CC">
            <w:pPr>
              <w:ind w:left="454" w:right="454"/>
              <w:jc w:val="both"/>
              <w:rPr>
                <w:rFonts w:ascii="Book Antiqua" w:hAnsi="Book Antiqua" w:cs="Arial"/>
                <w:i/>
                <w:iCs/>
                <w:sz w:val="24"/>
                <w:szCs w:val="24"/>
              </w:rPr>
            </w:pPr>
            <w:r w:rsidRPr="0049012C">
              <w:rPr>
                <w:rFonts w:ascii="Book Antiqua" w:hAnsi="Book Antiqua" w:cs="Arial"/>
                <w:i/>
                <w:iCs/>
                <w:sz w:val="24"/>
                <w:szCs w:val="24"/>
              </w:rPr>
              <w:t xml:space="preserve"> Adicionalmente, es importante indicar que se cuenta con atención en materia contravencional en las Casas de Justicia que son atendidas por el Viceministerio de Justicia y Paz, por lo que no se requiere en estos casos de equipos del Poder Judicial.</w:t>
            </w:r>
            <w:r w:rsidR="00EE4468">
              <w:rPr>
                <w:rFonts w:ascii="Book Antiqua" w:hAnsi="Book Antiqua" w:cs="Arial"/>
                <w:i/>
                <w:iCs/>
                <w:sz w:val="24"/>
                <w:szCs w:val="24"/>
              </w:rPr>
              <w:t>”.</w:t>
            </w:r>
          </w:p>
          <w:p w14:paraId="2B94AB80" w14:textId="77777777" w:rsidR="0049012C" w:rsidRDefault="0049012C" w:rsidP="001B5606">
            <w:pPr>
              <w:jc w:val="both"/>
              <w:rPr>
                <w:rFonts w:ascii="Book Antiqua" w:hAnsi="Book Antiqua" w:cs="Arial"/>
                <w:sz w:val="24"/>
                <w:szCs w:val="24"/>
              </w:rPr>
            </w:pPr>
          </w:p>
          <w:p w14:paraId="01842A57" w14:textId="77777777" w:rsidR="004E15DA" w:rsidRPr="002E6681" w:rsidRDefault="004E15DA" w:rsidP="001B5606">
            <w:pPr>
              <w:jc w:val="both"/>
              <w:rPr>
                <w:rFonts w:ascii="Book Antiqua" w:hAnsi="Book Antiqua" w:cs="Arial"/>
                <w:bCs/>
                <w:sz w:val="24"/>
                <w:szCs w:val="24"/>
              </w:rPr>
            </w:pPr>
          </w:p>
          <w:p w14:paraId="4659011B" w14:textId="77777777" w:rsidR="005C60FF" w:rsidRDefault="005C60FF" w:rsidP="005C60FF">
            <w:pPr>
              <w:ind w:left="121" w:right="193"/>
              <w:jc w:val="both"/>
              <w:rPr>
                <w:rFonts w:ascii="Book Antiqua" w:hAnsi="Book Antiqua" w:cs="Arial"/>
                <w:b/>
                <w:bCs/>
                <w:sz w:val="24"/>
                <w:szCs w:val="24"/>
              </w:rPr>
            </w:pPr>
            <w:r w:rsidRPr="00D9397F">
              <w:rPr>
                <w:rFonts w:ascii="Book Antiqua" w:hAnsi="Book Antiqua" w:cs="Arial"/>
                <w:b/>
                <w:bCs/>
                <w:sz w:val="24"/>
                <w:szCs w:val="24"/>
              </w:rPr>
              <w:t>3.2</w:t>
            </w:r>
            <w:r w:rsidRPr="00D9397F">
              <w:rPr>
                <w:rFonts w:ascii="Book Antiqua" w:hAnsi="Book Antiqua" w:cs="Arial"/>
                <w:bCs/>
                <w:sz w:val="24"/>
                <w:szCs w:val="24"/>
              </w:rPr>
              <w:t xml:space="preserve">. </w:t>
            </w:r>
            <w:r w:rsidRPr="00D9397F">
              <w:rPr>
                <w:rFonts w:ascii="Book Antiqua" w:hAnsi="Book Antiqua" w:cs="Arial"/>
                <w:b/>
                <w:bCs/>
                <w:sz w:val="24"/>
                <w:szCs w:val="24"/>
              </w:rPr>
              <w:t>Plazas de Técnica o Técnicos Judiciales que integran los Equipos Interdisciplinarios</w:t>
            </w:r>
          </w:p>
          <w:p w14:paraId="5F8C36CF" w14:textId="77777777" w:rsidR="001A47C0" w:rsidRPr="00D9397F" w:rsidRDefault="001A47C0" w:rsidP="005C60FF">
            <w:pPr>
              <w:ind w:left="121" w:right="193"/>
              <w:jc w:val="both"/>
              <w:rPr>
                <w:rFonts w:ascii="Book Antiqua" w:hAnsi="Book Antiqua" w:cs="Arial"/>
                <w:bCs/>
                <w:sz w:val="24"/>
                <w:szCs w:val="24"/>
              </w:rPr>
            </w:pPr>
          </w:p>
          <w:p w14:paraId="211F8BE0" w14:textId="77777777" w:rsidR="001F77DA" w:rsidRPr="00EE4468" w:rsidRDefault="008F12B6" w:rsidP="001B5606">
            <w:pPr>
              <w:ind w:right="193"/>
              <w:jc w:val="both"/>
              <w:rPr>
                <w:rFonts w:ascii="Book Antiqua" w:hAnsi="Book Antiqua"/>
                <w:sz w:val="24"/>
                <w:szCs w:val="24"/>
              </w:rPr>
            </w:pPr>
            <w:r w:rsidRPr="00EE4468">
              <w:rPr>
                <w:rFonts w:ascii="Book Antiqua" w:hAnsi="Book Antiqua"/>
                <w:sz w:val="24"/>
                <w:szCs w:val="24"/>
              </w:rPr>
              <w:t>Con respecto a las 5 plazas de personas Técnicas Judiciales que pertenecen al Ministerio Público, estas están asociadas a los equipos que ya existían según detalle del informe 726-PLA-RH-MI-2019</w:t>
            </w:r>
            <w:r w:rsidR="007A3807" w:rsidRPr="00EE4468">
              <w:rPr>
                <w:rFonts w:ascii="Book Antiqua" w:hAnsi="Book Antiqua"/>
                <w:sz w:val="24"/>
                <w:szCs w:val="24"/>
              </w:rPr>
              <w:t xml:space="preserve">. A </w:t>
            </w:r>
            <w:r w:rsidR="00C32906" w:rsidRPr="00EE4468">
              <w:rPr>
                <w:rFonts w:ascii="Book Antiqua" w:hAnsi="Book Antiqua"/>
                <w:sz w:val="24"/>
                <w:szCs w:val="24"/>
              </w:rPr>
              <w:t>continuación,</w:t>
            </w:r>
            <w:r w:rsidR="007A3807" w:rsidRPr="00EE4468">
              <w:rPr>
                <w:rFonts w:ascii="Book Antiqua" w:hAnsi="Book Antiqua"/>
                <w:sz w:val="24"/>
                <w:szCs w:val="24"/>
              </w:rPr>
              <w:t xml:space="preserve"> </w:t>
            </w:r>
            <w:r w:rsidR="001F77DA" w:rsidRPr="00EE4468">
              <w:rPr>
                <w:rFonts w:ascii="Book Antiqua" w:hAnsi="Book Antiqua"/>
                <w:sz w:val="24"/>
                <w:szCs w:val="24"/>
              </w:rPr>
              <w:t>se muestra</w:t>
            </w:r>
            <w:r w:rsidR="007A3807" w:rsidRPr="00EE4468">
              <w:rPr>
                <w:rFonts w:ascii="Book Antiqua" w:hAnsi="Book Antiqua"/>
                <w:sz w:val="24"/>
                <w:szCs w:val="24"/>
              </w:rPr>
              <w:t xml:space="preserve"> </w:t>
            </w:r>
            <w:r w:rsidR="008C1FD2" w:rsidRPr="00EE4468">
              <w:rPr>
                <w:rFonts w:ascii="Book Antiqua" w:hAnsi="Book Antiqua"/>
                <w:sz w:val="24"/>
                <w:szCs w:val="24"/>
              </w:rPr>
              <w:t xml:space="preserve">la condición </w:t>
            </w:r>
            <w:r w:rsidR="00C32906" w:rsidRPr="00EE4468">
              <w:rPr>
                <w:rFonts w:ascii="Book Antiqua" w:hAnsi="Book Antiqua"/>
                <w:sz w:val="24"/>
                <w:szCs w:val="24"/>
              </w:rPr>
              <w:t xml:space="preserve">de cada una de ellas, </w:t>
            </w:r>
            <w:r w:rsidR="004879FA" w:rsidRPr="00EE4468">
              <w:rPr>
                <w:rFonts w:ascii="Book Antiqua" w:hAnsi="Book Antiqua"/>
                <w:sz w:val="24"/>
                <w:szCs w:val="24"/>
              </w:rPr>
              <w:t xml:space="preserve">y los recursos </w:t>
            </w:r>
            <w:r w:rsidR="002C292E" w:rsidRPr="00EE4468">
              <w:rPr>
                <w:rFonts w:ascii="Book Antiqua" w:hAnsi="Book Antiqua"/>
                <w:sz w:val="24"/>
                <w:szCs w:val="24"/>
              </w:rPr>
              <w:t>adicionales</w:t>
            </w:r>
            <w:r w:rsidR="00E91A81" w:rsidRPr="00EE4468">
              <w:rPr>
                <w:rFonts w:ascii="Book Antiqua" w:hAnsi="Book Antiqua"/>
                <w:sz w:val="24"/>
                <w:szCs w:val="24"/>
              </w:rPr>
              <w:t xml:space="preserve"> que se han asignado por parte de otras instancias </w:t>
            </w:r>
            <w:r w:rsidR="004879FA" w:rsidRPr="00EE4468">
              <w:rPr>
                <w:rFonts w:ascii="Book Antiqua" w:hAnsi="Book Antiqua"/>
                <w:sz w:val="24"/>
                <w:szCs w:val="24"/>
              </w:rPr>
              <w:t xml:space="preserve">para </w:t>
            </w:r>
            <w:r w:rsidR="00E91A81" w:rsidRPr="00EE4468">
              <w:rPr>
                <w:rFonts w:ascii="Book Antiqua" w:hAnsi="Book Antiqua"/>
                <w:sz w:val="24"/>
                <w:szCs w:val="24"/>
              </w:rPr>
              <w:t>atender esta actividad</w:t>
            </w:r>
            <w:r w:rsidR="001F77DA" w:rsidRPr="00EE4468">
              <w:rPr>
                <w:rFonts w:ascii="Book Antiqua" w:hAnsi="Book Antiqua"/>
                <w:sz w:val="24"/>
                <w:szCs w:val="24"/>
              </w:rPr>
              <w:t>:</w:t>
            </w:r>
          </w:p>
          <w:p w14:paraId="5245E0B3" w14:textId="77777777" w:rsidR="001F77DA" w:rsidRPr="002E6681" w:rsidRDefault="001F77DA" w:rsidP="001B5606">
            <w:pPr>
              <w:ind w:right="193"/>
              <w:jc w:val="both"/>
              <w:rPr>
                <w:rFonts w:ascii="Book Antiqua" w:hAnsi="Book Antiqua"/>
                <w:sz w:val="24"/>
                <w:szCs w:val="24"/>
                <w:highlight w:val="green"/>
              </w:rPr>
            </w:pPr>
          </w:p>
          <w:p w14:paraId="5DCA0213" w14:textId="77777777" w:rsidR="00A60098" w:rsidRDefault="00A60098" w:rsidP="001B5606">
            <w:pPr>
              <w:ind w:right="193"/>
              <w:rPr>
                <w:rFonts w:ascii="Book Antiqua" w:hAnsi="Book Antiqua"/>
                <w:sz w:val="24"/>
                <w:szCs w:val="24"/>
                <w:highlight w:val="green"/>
              </w:rPr>
            </w:pPr>
          </w:p>
          <w:p w14:paraId="29BE84F2" w14:textId="485299C9" w:rsidR="00EE4468" w:rsidRDefault="00EE4468" w:rsidP="001B5606">
            <w:pPr>
              <w:ind w:right="193"/>
              <w:rPr>
                <w:rFonts w:ascii="Book Antiqua" w:hAnsi="Book Antiqua"/>
                <w:sz w:val="24"/>
                <w:szCs w:val="24"/>
                <w:highlight w:val="green"/>
              </w:rPr>
            </w:pPr>
          </w:p>
          <w:p w14:paraId="23E28039" w14:textId="77777777" w:rsidR="00781591" w:rsidRDefault="00781591" w:rsidP="001B5606">
            <w:pPr>
              <w:ind w:right="193"/>
              <w:rPr>
                <w:rFonts w:ascii="Book Antiqua" w:hAnsi="Book Antiqua"/>
                <w:sz w:val="24"/>
                <w:szCs w:val="24"/>
                <w:highlight w:val="green"/>
              </w:rPr>
            </w:pPr>
          </w:p>
          <w:p w14:paraId="0CFEFCED" w14:textId="77777777" w:rsidR="00EE4468" w:rsidRDefault="00EE4468" w:rsidP="001B5606">
            <w:pPr>
              <w:ind w:right="193"/>
              <w:rPr>
                <w:rFonts w:ascii="Book Antiqua" w:hAnsi="Book Antiqua"/>
                <w:sz w:val="24"/>
                <w:szCs w:val="24"/>
                <w:highlight w:val="green"/>
              </w:rPr>
            </w:pPr>
          </w:p>
          <w:p w14:paraId="2D39CEBD" w14:textId="77777777" w:rsidR="00EE4468" w:rsidRPr="00C32906" w:rsidRDefault="00EE4468" w:rsidP="001B5606">
            <w:pPr>
              <w:ind w:right="193"/>
              <w:rPr>
                <w:rFonts w:ascii="Book Antiqua" w:hAnsi="Book Antiqua"/>
                <w:sz w:val="24"/>
                <w:szCs w:val="24"/>
                <w:highlight w:val="green"/>
              </w:rPr>
            </w:pPr>
          </w:p>
          <w:p w14:paraId="1DBCFCCF" w14:textId="77777777" w:rsidR="00D9397F" w:rsidRPr="00D9397F" w:rsidRDefault="005C60FF" w:rsidP="002F4FF6">
            <w:pPr>
              <w:ind w:right="193"/>
              <w:jc w:val="center"/>
              <w:rPr>
                <w:rFonts w:ascii="Book Antiqua" w:hAnsi="Book Antiqua" w:cs="Arial"/>
                <w:b/>
                <w:bCs/>
                <w:sz w:val="24"/>
                <w:szCs w:val="24"/>
              </w:rPr>
            </w:pPr>
            <w:r w:rsidRPr="00D9397F">
              <w:rPr>
                <w:rFonts w:ascii="Book Antiqua" w:hAnsi="Book Antiqua" w:cs="Arial"/>
                <w:b/>
                <w:bCs/>
                <w:sz w:val="24"/>
                <w:szCs w:val="24"/>
              </w:rPr>
              <w:lastRenderedPageBreak/>
              <w:t xml:space="preserve">Tabla </w:t>
            </w:r>
            <w:r w:rsidR="0061796D">
              <w:rPr>
                <w:rFonts w:ascii="Book Antiqua" w:hAnsi="Book Antiqua" w:cs="Arial"/>
                <w:b/>
                <w:bCs/>
                <w:sz w:val="24"/>
                <w:szCs w:val="24"/>
              </w:rPr>
              <w:t>2</w:t>
            </w:r>
          </w:p>
          <w:p w14:paraId="763B43FF" w14:textId="77777777" w:rsidR="00D9397F" w:rsidRPr="00D9397F" w:rsidRDefault="005C60FF" w:rsidP="002F4FF6">
            <w:pPr>
              <w:ind w:right="193"/>
              <w:jc w:val="center"/>
              <w:rPr>
                <w:rFonts w:ascii="Book Antiqua" w:hAnsi="Book Antiqua" w:cs="Arial"/>
                <w:b/>
                <w:bCs/>
                <w:sz w:val="24"/>
                <w:szCs w:val="24"/>
              </w:rPr>
            </w:pPr>
            <w:r w:rsidRPr="00D9397F">
              <w:rPr>
                <w:rFonts w:ascii="Book Antiqua" w:hAnsi="Book Antiqua" w:cs="Arial"/>
                <w:b/>
                <w:bCs/>
                <w:sz w:val="24"/>
                <w:szCs w:val="24"/>
              </w:rPr>
              <w:t xml:space="preserve">Plazas de Técnica o Técnico Judicial que forman </w:t>
            </w:r>
          </w:p>
          <w:p w14:paraId="5AAC93AF" w14:textId="77777777" w:rsidR="005C60FF" w:rsidRDefault="005C60FF" w:rsidP="002F4FF6">
            <w:pPr>
              <w:ind w:right="193"/>
              <w:jc w:val="center"/>
              <w:rPr>
                <w:rFonts w:ascii="Book Antiqua" w:hAnsi="Book Antiqua" w:cs="Arial"/>
                <w:b/>
                <w:bCs/>
                <w:sz w:val="24"/>
                <w:szCs w:val="24"/>
              </w:rPr>
            </w:pPr>
            <w:r w:rsidRPr="00D9397F">
              <w:rPr>
                <w:rFonts w:ascii="Book Antiqua" w:hAnsi="Book Antiqua" w:cs="Arial"/>
                <w:b/>
                <w:bCs/>
                <w:sz w:val="24"/>
                <w:szCs w:val="24"/>
              </w:rPr>
              <w:t>parte del equipo de Justicia Restaurativa</w:t>
            </w:r>
          </w:p>
          <w:p w14:paraId="29AA78C4" w14:textId="77777777" w:rsidR="00616877" w:rsidRPr="00D9397F" w:rsidRDefault="00616877" w:rsidP="002F4FF6">
            <w:pPr>
              <w:ind w:right="193"/>
              <w:jc w:val="center"/>
              <w:rPr>
                <w:rFonts w:ascii="Book Antiqua" w:hAnsi="Book Antiqua" w:cs="Arial"/>
                <w:b/>
                <w:bCs/>
                <w:sz w:val="24"/>
                <w:szCs w:val="24"/>
              </w:rPr>
            </w:pPr>
          </w:p>
          <w:tbl>
            <w:tblPr>
              <w:tblW w:w="7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2551"/>
              <w:gridCol w:w="1418"/>
              <w:gridCol w:w="992"/>
              <w:gridCol w:w="1985"/>
            </w:tblGrid>
            <w:tr w:rsidR="00390D32" w:rsidRPr="00616877" w14:paraId="3E3B7912" w14:textId="77777777" w:rsidTr="00EA44F3">
              <w:trPr>
                <w:trHeight w:val="171"/>
              </w:trPr>
              <w:tc>
                <w:tcPr>
                  <w:tcW w:w="759" w:type="dxa"/>
                  <w:shd w:val="clear" w:color="auto" w:fill="8DB4E3"/>
                  <w:noWrap/>
                  <w:vAlign w:val="center"/>
                  <w:hideMark/>
                </w:tcPr>
                <w:p w14:paraId="0BE7C907" w14:textId="77777777" w:rsidR="00616877" w:rsidRPr="001B5606" w:rsidRDefault="00616877" w:rsidP="001B5606">
                  <w:pPr>
                    <w:tabs>
                      <w:tab w:val="left" w:pos="547"/>
                    </w:tabs>
                    <w:jc w:val="center"/>
                    <w:rPr>
                      <w:rFonts w:ascii="Arial Narrow" w:hAnsi="Arial Narrow"/>
                      <w:b/>
                      <w:bCs/>
                      <w:color w:val="000000"/>
                      <w:sz w:val="22"/>
                      <w:szCs w:val="22"/>
                      <w:lang w:val="es-ES"/>
                    </w:rPr>
                  </w:pPr>
                  <w:r w:rsidRPr="001B5606">
                    <w:rPr>
                      <w:rFonts w:ascii="Arial Narrow" w:hAnsi="Arial Narrow"/>
                      <w:b/>
                      <w:bCs/>
                      <w:color w:val="000000"/>
                      <w:sz w:val="22"/>
                      <w:szCs w:val="22"/>
                      <w:lang w:val="es-ES"/>
                    </w:rPr>
                    <w:t xml:space="preserve"> </w:t>
                  </w:r>
                  <w:proofErr w:type="spellStart"/>
                  <w:r w:rsidRPr="001B5606">
                    <w:rPr>
                      <w:rFonts w:ascii="Arial Narrow" w:hAnsi="Arial Narrow" w:cs="Arial"/>
                      <w:b/>
                      <w:bCs/>
                      <w:sz w:val="22"/>
                      <w:szCs w:val="22"/>
                    </w:rPr>
                    <w:t>N°</w:t>
                  </w:r>
                  <w:proofErr w:type="spellEnd"/>
                </w:p>
              </w:tc>
              <w:tc>
                <w:tcPr>
                  <w:tcW w:w="2551" w:type="dxa"/>
                  <w:shd w:val="clear" w:color="auto" w:fill="8DB4E3"/>
                  <w:noWrap/>
                  <w:vAlign w:val="center"/>
                  <w:hideMark/>
                </w:tcPr>
                <w:p w14:paraId="5617D281" w14:textId="77777777" w:rsidR="00616877" w:rsidRPr="001B5606" w:rsidRDefault="00452B83" w:rsidP="001B5606">
                  <w:pPr>
                    <w:jc w:val="center"/>
                    <w:rPr>
                      <w:rFonts w:ascii="Arial Narrow" w:hAnsi="Arial Narrow"/>
                      <w:b/>
                      <w:bCs/>
                      <w:color w:val="000000"/>
                      <w:sz w:val="22"/>
                      <w:szCs w:val="22"/>
                      <w:lang w:val="es-ES"/>
                    </w:rPr>
                  </w:pPr>
                  <w:r>
                    <w:rPr>
                      <w:rFonts w:ascii="Arial Narrow" w:hAnsi="Arial Narrow"/>
                      <w:b/>
                      <w:bCs/>
                      <w:color w:val="000000"/>
                      <w:sz w:val="22"/>
                      <w:szCs w:val="22"/>
                      <w:lang w:val="es-ES"/>
                    </w:rPr>
                    <w:t>Oficina ad</w:t>
                  </w:r>
                  <w:r w:rsidR="00616877" w:rsidRPr="001B5606">
                    <w:rPr>
                      <w:rFonts w:ascii="Arial Narrow" w:hAnsi="Arial Narrow"/>
                      <w:b/>
                      <w:bCs/>
                      <w:color w:val="000000"/>
                      <w:sz w:val="22"/>
                      <w:szCs w:val="22"/>
                      <w:lang w:val="es-ES"/>
                    </w:rPr>
                    <w:t xml:space="preserve">scritas </w:t>
                  </w:r>
                </w:p>
              </w:tc>
              <w:tc>
                <w:tcPr>
                  <w:tcW w:w="1418" w:type="dxa"/>
                  <w:shd w:val="clear" w:color="auto" w:fill="8DB4E3"/>
                </w:tcPr>
                <w:p w14:paraId="6AF38B35" w14:textId="77777777" w:rsidR="00616877" w:rsidRPr="00616877" w:rsidDel="00616877" w:rsidRDefault="00616877" w:rsidP="001B5606">
                  <w:pPr>
                    <w:jc w:val="center"/>
                    <w:rPr>
                      <w:rFonts w:ascii="Arial Narrow" w:hAnsi="Arial Narrow"/>
                      <w:b/>
                      <w:bCs/>
                      <w:color w:val="000000"/>
                      <w:sz w:val="22"/>
                      <w:szCs w:val="22"/>
                      <w:lang w:val="es-ES"/>
                    </w:rPr>
                  </w:pPr>
                  <w:r>
                    <w:rPr>
                      <w:rFonts w:ascii="Arial Narrow" w:hAnsi="Arial Narrow"/>
                      <w:b/>
                      <w:bCs/>
                      <w:color w:val="000000"/>
                      <w:sz w:val="22"/>
                      <w:szCs w:val="22"/>
                      <w:lang w:val="es-ES"/>
                    </w:rPr>
                    <w:t>Oficina de Justicia Restaurativa</w:t>
                  </w:r>
                </w:p>
              </w:tc>
              <w:tc>
                <w:tcPr>
                  <w:tcW w:w="992" w:type="dxa"/>
                  <w:shd w:val="clear" w:color="auto" w:fill="8DB4E3"/>
                  <w:noWrap/>
                  <w:vAlign w:val="center"/>
                  <w:hideMark/>
                </w:tcPr>
                <w:p w14:paraId="1C30631F" w14:textId="77777777" w:rsidR="00616877" w:rsidRPr="001B5606" w:rsidRDefault="00390D32" w:rsidP="001B5606">
                  <w:pPr>
                    <w:jc w:val="center"/>
                    <w:rPr>
                      <w:rFonts w:ascii="Arial Narrow" w:hAnsi="Arial Narrow"/>
                      <w:b/>
                      <w:bCs/>
                      <w:color w:val="000000"/>
                      <w:sz w:val="22"/>
                      <w:szCs w:val="22"/>
                      <w:lang w:val="es-ES"/>
                    </w:rPr>
                  </w:pPr>
                  <w:r>
                    <w:rPr>
                      <w:rFonts w:ascii="Arial Narrow" w:hAnsi="Arial Narrow"/>
                      <w:b/>
                      <w:bCs/>
                      <w:color w:val="000000"/>
                      <w:sz w:val="22"/>
                      <w:szCs w:val="22"/>
                      <w:lang w:val="es-ES"/>
                    </w:rPr>
                    <w:t>Año de creación</w:t>
                  </w:r>
                </w:p>
              </w:tc>
              <w:tc>
                <w:tcPr>
                  <w:tcW w:w="1985" w:type="dxa"/>
                  <w:shd w:val="clear" w:color="auto" w:fill="8DB4E3"/>
                  <w:vAlign w:val="center"/>
                </w:tcPr>
                <w:p w14:paraId="07576146" w14:textId="77777777" w:rsidR="00616877" w:rsidRPr="00616877" w:rsidDel="00616877" w:rsidRDefault="00390D32" w:rsidP="001B5606">
                  <w:pPr>
                    <w:jc w:val="center"/>
                    <w:rPr>
                      <w:rFonts w:ascii="Arial Narrow" w:hAnsi="Arial Narrow"/>
                      <w:b/>
                      <w:bCs/>
                      <w:color w:val="000000"/>
                      <w:sz w:val="22"/>
                      <w:szCs w:val="22"/>
                      <w:lang w:val="es-ES"/>
                    </w:rPr>
                  </w:pPr>
                  <w:r>
                    <w:rPr>
                      <w:rFonts w:ascii="Arial Narrow" w:hAnsi="Arial Narrow"/>
                      <w:b/>
                      <w:bCs/>
                      <w:color w:val="000000"/>
                      <w:sz w:val="22"/>
                      <w:szCs w:val="22"/>
                      <w:lang w:val="es-ES"/>
                    </w:rPr>
                    <w:t>Condición</w:t>
                  </w:r>
                </w:p>
              </w:tc>
            </w:tr>
            <w:tr w:rsidR="00390D32" w:rsidRPr="00616877" w14:paraId="25891AEB" w14:textId="77777777" w:rsidTr="00EA44F3">
              <w:trPr>
                <w:trHeight w:val="337"/>
              </w:trPr>
              <w:tc>
                <w:tcPr>
                  <w:tcW w:w="759" w:type="dxa"/>
                  <w:vAlign w:val="center"/>
                  <w:hideMark/>
                </w:tcPr>
                <w:p w14:paraId="0AA07BB0" w14:textId="77777777" w:rsidR="00616877" w:rsidRPr="001B5606" w:rsidRDefault="00616877" w:rsidP="001B5606">
                  <w:pPr>
                    <w:jc w:val="center"/>
                    <w:rPr>
                      <w:rFonts w:ascii="Arial Narrow" w:hAnsi="Arial Narrow"/>
                      <w:color w:val="000000"/>
                      <w:sz w:val="22"/>
                      <w:szCs w:val="22"/>
                      <w:lang w:val="es-ES"/>
                    </w:rPr>
                  </w:pPr>
                  <w:r w:rsidRPr="001B5606">
                    <w:rPr>
                      <w:rFonts w:ascii="Arial Narrow" w:hAnsi="Arial Narrow"/>
                      <w:color w:val="000000"/>
                      <w:sz w:val="22"/>
                      <w:szCs w:val="22"/>
                      <w:lang w:val="es-ES"/>
                    </w:rPr>
                    <w:t>377293</w:t>
                  </w:r>
                </w:p>
              </w:tc>
              <w:tc>
                <w:tcPr>
                  <w:tcW w:w="2551" w:type="dxa"/>
                  <w:vAlign w:val="center"/>
                  <w:hideMark/>
                </w:tcPr>
                <w:p w14:paraId="49B5C1BD" w14:textId="77777777" w:rsidR="00616877" w:rsidRPr="001B5606" w:rsidRDefault="00616877" w:rsidP="001B5606">
                  <w:pPr>
                    <w:jc w:val="center"/>
                    <w:rPr>
                      <w:rFonts w:ascii="Arial Narrow" w:hAnsi="Arial Narrow"/>
                      <w:color w:val="000000"/>
                      <w:sz w:val="22"/>
                      <w:szCs w:val="22"/>
                      <w:lang w:val="es-ES"/>
                    </w:rPr>
                  </w:pPr>
                  <w:r w:rsidRPr="001B5606">
                    <w:rPr>
                      <w:rFonts w:ascii="Arial Narrow" w:hAnsi="Arial Narrow"/>
                      <w:color w:val="000000"/>
                      <w:sz w:val="22"/>
                      <w:szCs w:val="22"/>
                      <w:lang w:val="es-ES"/>
                    </w:rPr>
                    <w:t xml:space="preserve">Ministerio Público </w:t>
                  </w:r>
                </w:p>
              </w:tc>
              <w:tc>
                <w:tcPr>
                  <w:tcW w:w="1418" w:type="dxa"/>
                  <w:vAlign w:val="center"/>
                </w:tcPr>
                <w:p w14:paraId="5CD64F58" w14:textId="77777777" w:rsidR="00616877" w:rsidRPr="00616877" w:rsidRDefault="00616877" w:rsidP="001B5606">
                  <w:pPr>
                    <w:jc w:val="center"/>
                    <w:rPr>
                      <w:rFonts w:ascii="Arial Narrow" w:hAnsi="Arial Narrow"/>
                      <w:color w:val="000000"/>
                      <w:sz w:val="22"/>
                      <w:szCs w:val="22"/>
                      <w:lang w:val="es-ES"/>
                    </w:rPr>
                  </w:pPr>
                  <w:r w:rsidRPr="0031419D">
                    <w:rPr>
                      <w:rFonts w:ascii="Arial Narrow" w:hAnsi="Arial Narrow"/>
                      <w:color w:val="000000"/>
                      <w:sz w:val="22"/>
                      <w:szCs w:val="22"/>
                      <w:lang w:val="es-ES"/>
                    </w:rPr>
                    <w:t>Heredia</w:t>
                  </w:r>
                </w:p>
              </w:tc>
              <w:tc>
                <w:tcPr>
                  <w:tcW w:w="992" w:type="dxa"/>
                  <w:vAlign w:val="center"/>
                  <w:hideMark/>
                </w:tcPr>
                <w:p w14:paraId="24AEBB16" w14:textId="77777777" w:rsidR="00616877" w:rsidRPr="001B5606" w:rsidRDefault="00616877" w:rsidP="001B5606">
                  <w:pPr>
                    <w:jc w:val="center"/>
                    <w:rPr>
                      <w:rFonts w:ascii="Arial Narrow" w:hAnsi="Arial Narrow"/>
                      <w:color w:val="000000"/>
                      <w:sz w:val="22"/>
                      <w:szCs w:val="22"/>
                      <w:lang w:val="es-ES"/>
                    </w:rPr>
                  </w:pPr>
                  <w:r w:rsidRPr="001B5606">
                    <w:rPr>
                      <w:rFonts w:ascii="Arial Narrow" w:hAnsi="Arial Narrow"/>
                      <w:color w:val="000000"/>
                      <w:sz w:val="22"/>
                      <w:szCs w:val="22"/>
                      <w:lang w:val="es-ES"/>
                    </w:rPr>
                    <w:t>2018</w:t>
                  </w:r>
                </w:p>
              </w:tc>
              <w:tc>
                <w:tcPr>
                  <w:tcW w:w="1985" w:type="dxa"/>
                  <w:vAlign w:val="center"/>
                </w:tcPr>
                <w:p w14:paraId="5E4C05D8" w14:textId="77777777" w:rsidR="00616877" w:rsidRPr="00616877" w:rsidRDefault="00390D32" w:rsidP="001B5606">
                  <w:pPr>
                    <w:jc w:val="center"/>
                    <w:rPr>
                      <w:rFonts w:ascii="Arial Narrow" w:hAnsi="Arial Narrow"/>
                      <w:color w:val="000000"/>
                      <w:sz w:val="22"/>
                      <w:szCs w:val="22"/>
                      <w:lang w:val="es-ES"/>
                    </w:rPr>
                  </w:pPr>
                  <w:r>
                    <w:rPr>
                      <w:rFonts w:ascii="Arial Narrow" w:hAnsi="Arial Narrow"/>
                      <w:color w:val="000000"/>
                      <w:sz w:val="22"/>
                      <w:szCs w:val="22"/>
                      <w:lang w:val="es-ES"/>
                    </w:rPr>
                    <w:t>Exclusiva Justicia Penal Restaurativa</w:t>
                  </w:r>
                </w:p>
              </w:tc>
            </w:tr>
            <w:tr w:rsidR="00390D32" w:rsidRPr="00616877" w14:paraId="73DC8541" w14:textId="77777777" w:rsidTr="00EA44F3">
              <w:trPr>
                <w:trHeight w:val="337"/>
              </w:trPr>
              <w:tc>
                <w:tcPr>
                  <w:tcW w:w="759" w:type="dxa"/>
                  <w:vAlign w:val="center"/>
                  <w:hideMark/>
                </w:tcPr>
                <w:p w14:paraId="17DA6EFB" w14:textId="77777777" w:rsidR="00616877" w:rsidRPr="001B5606" w:rsidRDefault="00616877" w:rsidP="001B5606">
                  <w:pPr>
                    <w:tabs>
                      <w:tab w:val="left" w:pos="705"/>
                    </w:tabs>
                    <w:jc w:val="center"/>
                    <w:rPr>
                      <w:rFonts w:ascii="Arial Narrow" w:hAnsi="Arial Narrow"/>
                      <w:color w:val="000000"/>
                      <w:sz w:val="22"/>
                      <w:szCs w:val="22"/>
                      <w:lang w:val="es-ES"/>
                    </w:rPr>
                  </w:pPr>
                  <w:r w:rsidRPr="001B5606">
                    <w:rPr>
                      <w:rFonts w:ascii="Arial Narrow" w:hAnsi="Arial Narrow"/>
                      <w:color w:val="000000"/>
                      <w:sz w:val="22"/>
                      <w:szCs w:val="22"/>
                      <w:lang w:val="es-ES"/>
                    </w:rPr>
                    <w:t>377295</w:t>
                  </w:r>
                </w:p>
              </w:tc>
              <w:tc>
                <w:tcPr>
                  <w:tcW w:w="2551" w:type="dxa"/>
                  <w:vAlign w:val="center"/>
                  <w:hideMark/>
                </w:tcPr>
                <w:p w14:paraId="31E06335" w14:textId="77777777" w:rsidR="00616877" w:rsidRPr="001B5606" w:rsidRDefault="00616877" w:rsidP="001B5606">
                  <w:pPr>
                    <w:jc w:val="center"/>
                    <w:rPr>
                      <w:rFonts w:ascii="Arial Narrow" w:hAnsi="Arial Narrow"/>
                      <w:color w:val="000000"/>
                      <w:sz w:val="22"/>
                      <w:szCs w:val="22"/>
                      <w:lang w:val="es-ES"/>
                    </w:rPr>
                  </w:pPr>
                  <w:r w:rsidRPr="001B5606">
                    <w:rPr>
                      <w:rFonts w:ascii="Arial Narrow" w:hAnsi="Arial Narrow"/>
                      <w:color w:val="000000"/>
                      <w:sz w:val="22"/>
                      <w:szCs w:val="22"/>
                      <w:lang w:val="es-ES"/>
                    </w:rPr>
                    <w:t xml:space="preserve">Ministerio Público </w:t>
                  </w:r>
                </w:p>
              </w:tc>
              <w:tc>
                <w:tcPr>
                  <w:tcW w:w="1418" w:type="dxa"/>
                  <w:vAlign w:val="center"/>
                </w:tcPr>
                <w:p w14:paraId="084AC1CC" w14:textId="77777777" w:rsidR="00616877" w:rsidRPr="00616877" w:rsidRDefault="00616877" w:rsidP="001B5606">
                  <w:pPr>
                    <w:jc w:val="center"/>
                    <w:rPr>
                      <w:rFonts w:ascii="Arial Narrow" w:hAnsi="Arial Narrow"/>
                      <w:color w:val="000000"/>
                      <w:sz w:val="22"/>
                      <w:szCs w:val="22"/>
                      <w:lang w:val="es-ES"/>
                    </w:rPr>
                  </w:pPr>
                  <w:r w:rsidRPr="0031419D">
                    <w:rPr>
                      <w:rFonts w:ascii="Arial Narrow" w:hAnsi="Arial Narrow"/>
                      <w:color w:val="000000"/>
                      <w:sz w:val="22"/>
                      <w:szCs w:val="22"/>
                      <w:lang w:val="es-ES"/>
                    </w:rPr>
                    <w:t>Pococí</w:t>
                  </w:r>
                </w:p>
              </w:tc>
              <w:tc>
                <w:tcPr>
                  <w:tcW w:w="992" w:type="dxa"/>
                  <w:vAlign w:val="center"/>
                  <w:hideMark/>
                </w:tcPr>
                <w:p w14:paraId="36F964E9" w14:textId="77777777" w:rsidR="00616877" w:rsidRPr="001B5606" w:rsidRDefault="00616877" w:rsidP="001B5606">
                  <w:pPr>
                    <w:jc w:val="center"/>
                    <w:rPr>
                      <w:rFonts w:ascii="Arial Narrow" w:hAnsi="Arial Narrow"/>
                      <w:color w:val="000000"/>
                      <w:sz w:val="22"/>
                      <w:szCs w:val="22"/>
                      <w:lang w:val="es-ES"/>
                    </w:rPr>
                  </w:pPr>
                  <w:r w:rsidRPr="001B5606">
                    <w:rPr>
                      <w:rFonts w:ascii="Arial Narrow" w:hAnsi="Arial Narrow"/>
                      <w:color w:val="000000"/>
                      <w:sz w:val="22"/>
                      <w:szCs w:val="22"/>
                      <w:lang w:val="es-ES"/>
                    </w:rPr>
                    <w:t>2018</w:t>
                  </w:r>
                </w:p>
              </w:tc>
              <w:tc>
                <w:tcPr>
                  <w:tcW w:w="1985" w:type="dxa"/>
                </w:tcPr>
                <w:p w14:paraId="18A10228" w14:textId="77777777" w:rsidR="00616877" w:rsidRPr="00616877" w:rsidRDefault="00390D32" w:rsidP="001B5606">
                  <w:pPr>
                    <w:jc w:val="center"/>
                    <w:rPr>
                      <w:rFonts w:ascii="Arial Narrow" w:hAnsi="Arial Narrow"/>
                      <w:color w:val="000000"/>
                      <w:sz w:val="22"/>
                      <w:szCs w:val="22"/>
                      <w:lang w:val="es-ES"/>
                    </w:rPr>
                  </w:pPr>
                  <w:r>
                    <w:rPr>
                      <w:rFonts w:ascii="Arial Narrow" w:hAnsi="Arial Narrow"/>
                      <w:color w:val="000000"/>
                      <w:sz w:val="22"/>
                      <w:szCs w:val="22"/>
                      <w:lang w:val="es-ES"/>
                    </w:rPr>
                    <w:t>Exclusiva Justicia Penal Restaurativa</w:t>
                  </w:r>
                </w:p>
              </w:tc>
            </w:tr>
            <w:tr w:rsidR="00390D32" w:rsidRPr="00616877" w14:paraId="59635010" w14:textId="77777777" w:rsidTr="00EA44F3">
              <w:trPr>
                <w:trHeight w:val="337"/>
              </w:trPr>
              <w:tc>
                <w:tcPr>
                  <w:tcW w:w="759" w:type="dxa"/>
                  <w:vAlign w:val="center"/>
                  <w:hideMark/>
                </w:tcPr>
                <w:p w14:paraId="6DF10ED0" w14:textId="77777777" w:rsidR="00616877" w:rsidRPr="001B5606" w:rsidRDefault="00616877" w:rsidP="001B5606">
                  <w:pPr>
                    <w:jc w:val="center"/>
                    <w:rPr>
                      <w:rFonts w:ascii="Arial Narrow" w:hAnsi="Arial Narrow"/>
                      <w:color w:val="000000"/>
                      <w:sz w:val="22"/>
                      <w:szCs w:val="22"/>
                      <w:lang w:val="es-ES"/>
                    </w:rPr>
                  </w:pPr>
                  <w:r w:rsidRPr="001B5606">
                    <w:rPr>
                      <w:rFonts w:ascii="Arial Narrow" w:hAnsi="Arial Narrow"/>
                      <w:color w:val="000000"/>
                      <w:sz w:val="22"/>
                      <w:szCs w:val="22"/>
                      <w:lang w:val="es-ES"/>
                    </w:rPr>
                    <w:t>377294</w:t>
                  </w:r>
                </w:p>
              </w:tc>
              <w:tc>
                <w:tcPr>
                  <w:tcW w:w="2551" w:type="dxa"/>
                  <w:vAlign w:val="center"/>
                  <w:hideMark/>
                </w:tcPr>
                <w:p w14:paraId="53D239AC" w14:textId="77777777" w:rsidR="00616877" w:rsidRPr="001B5606" w:rsidRDefault="00616877" w:rsidP="001B5606">
                  <w:pPr>
                    <w:jc w:val="center"/>
                    <w:rPr>
                      <w:rFonts w:ascii="Arial Narrow" w:hAnsi="Arial Narrow"/>
                      <w:color w:val="000000"/>
                      <w:sz w:val="22"/>
                      <w:szCs w:val="22"/>
                      <w:lang w:val="es-ES"/>
                    </w:rPr>
                  </w:pPr>
                  <w:r w:rsidRPr="001B5606">
                    <w:rPr>
                      <w:rFonts w:ascii="Arial Narrow" w:hAnsi="Arial Narrow"/>
                      <w:color w:val="000000"/>
                      <w:sz w:val="22"/>
                      <w:szCs w:val="22"/>
                      <w:lang w:val="es-ES"/>
                    </w:rPr>
                    <w:t xml:space="preserve">Ministerio Público </w:t>
                  </w:r>
                </w:p>
              </w:tc>
              <w:tc>
                <w:tcPr>
                  <w:tcW w:w="1418" w:type="dxa"/>
                  <w:vAlign w:val="center"/>
                </w:tcPr>
                <w:p w14:paraId="42FB5BEB" w14:textId="77777777" w:rsidR="00616877" w:rsidRPr="00616877" w:rsidRDefault="00616877" w:rsidP="001B5606">
                  <w:pPr>
                    <w:jc w:val="center"/>
                    <w:rPr>
                      <w:rFonts w:ascii="Arial Narrow" w:hAnsi="Arial Narrow"/>
                      <w:color w:val="000000"/>
                      <w:sz w:val="22"/>
                      <w:szCs w:val="22"/>
                      <w:lang w:val="es-ES"/>
                    </w:rPr>
                  </w:pPr>
                  <w:r w:rsidRPr="0031419D">
                    <w:rPr>
                      <w:rFonts w:ascii="Arial Narrow" w:hAnsi="Arial Narrow"/>
                      <w:color w:val="000000"/>
                      <w:sz w:val="22"/>
                      <w:szCs w:val="22"/>
                      <w:lang w:val="es-ES"/>
                    </w:rPr>
                    <w:t>Pérez</w:t>
                  </w:r>
                  <w:r w:rsidR="00452B83">
                    <w:rPr>
                      <w:rFonts w:ascii="Arial Narrow" w:hAnsi="Arial Narrow"/>
                      <w:color w:val="000000"/>
                      <w:sz w:val="22"/>
                      <w:szCs w:val="22"/>
                      <w:lang w:val="es-ES"/>
                    </w:rPr>
                    <w:t xml:space="preserve"> </w:t>
                  </w:r>
                  <w:r w:rsidRPr="0031419D">
                    <w:rPr>
                      <w:rFonts w:ascii="Arial Narrow" w:hAnsi="Arial Narrow"/>
                      <w:color w:val="000000"/>
                      <w:sz w:val="22"/>
                      <w:szCs w:val="22"/>
                      <w:lang w:val="es-ES"/>
                    </w:rPr>
                    <w:t>Zeledón</w:t>
                  </w:r>
                </w:p>
              </w:tc>
              <w:tc>
                <w:tcPr>
                  <w:tcW w:w="992" w:type="dxa"/>
                  <w:vAlign w:val="center"/>
                  <w:hideMark/>
                </w:tcPr>
                <w:p w14:paraId="40021772" w14:textId="77777777" w:rsidR="00616877" w:rsidRPr="001B5606" w:rsidRDefault="00616877" w:rsidP="001B5606">
                  <w:pPr>
                    <w:jc w:val="center"/>
                    <w:rPr>
                      <w:rFonts w:ascii="Arial Narrow" w:hAnsi="Arial Narrow"/>
                      <w:color w:val="000000"/>
                      <w:sz w:val="22"/>
                      <w:szCs w:val="22"/>
                      <w:lang w:val="es-ES"/>
                    </w:rPr>
                  </w:pPr>
                  <w:r w:rsidRPr="001B5606">
                    <w:rPr>
                      <w:rFonts w:ascii="Arial Narrow" w:hAnsi="Arial Narrow"/>
                      <w:color w:val="000000"/>
                      <w:sz w:val="22"/>
                      <w:szCs w:val="22"/>
                      <w:lang w:val="es-ES"/>
                    </w:rPr>
                    <w:t>2018</w:t>
                  </w:r>
                </w:p>
              </w:tc>
              <w:tc>
                <w:tcPr>
                  <w:tcW w:w="1985" w:type="dxa"/>
                </w:tcPr>
                <w:p w14:paraId="2B4A386C" w14:textId="77777777" w:rsidR="00616877" w:rsidRPr="00616877" w:rsidRDefault="00390D32" w:rsidP="001B5606">
                  <w:pPr>
                    <w:jc w:val="center"/>
                    <w:rPr>
                      <w:rFonts w:ascii="Arial Narrow" w:hAnsi="Arial Narrow"/>
                      <w:color w:val="000000"/>
                      <w:sz w:val="22"/>
                      <w:szCs w:val="22"/>
                      <w:lang w:val="es-ES"/>
                    </w:rPr>
                  </w:pPr>
                  <w:r>
                    <w:rPr>
                      <w:rFonts w:ascii="Arial Narrow" w:hAnsi="Arial Narrow"/>
                      <w:color w:val="000000"/>
                      <w:sz w:val="22"/>
                      <w:szCs w:val="22"/>
                      <w:lang w:val="es-ES"/>
                    </w:rPr>
                    <w:t>Exclusiva Justicia Penal Restaurativa</w:t>
                  </w:r>
                </w:p>
              </w:tc>
            </w:tr>
            <w:tr w:rsidR="00390D32" w:rsidRPr="00616877" w14:paraId="14DF900B" w14:textId="77777777" w:rsidTr="00EA44F3">
              <w:trPr>
                <w:trHeight w:val="337"/>
              </w:trPr>
              <w:tc>
                <w:tcPr>
                  <w:tcW w:w="759" w:type="dxa"/>
                  <w:noWrap/>
                  <w:vAlign w:val="center"/>
                  <w:hideMark/>
                </w:tcPr>
                <w:p w14:paraId="520364EE" w14:textId="77777777" w:rsidR="00616877" w:rsidRPr="001B5606" w:rsidRDefault="00616877" w:rsidP="001B5606">
                  <w:pPr>
                    <w:jc w:val="center"/>
                    <w:rPr>
                      <w:rFonts w:ascii="Arial Narrow" w:hAnsi="Arial Narrow"/>
                      <w:color w:val="000000"/>
                      <w:sz w:val="22"/>
                      <w:szCs w:val="22"/>
                      <w:lang w:val="es-ES"/>
                    </w:rPr>
                  </w:pPr>
                  <w:r w:rsidRPr="001B5606">
                    <w:rPr>
                      <w:rFonts w:ascii="Arial Narrow" w:hAnsi="Arial Narrow"/>
                      <w:color w:val="000000"/>
                      <w:sz w:val="22"/>
                      <w:szCs w:val="22"/>
                      <w:lang w:val="es-ES"/>
                    </w:rPr>
                    <w:t>377429</w:t>
                  </w:r>
                </w:p>
              </w:tc>
              <w:tc>
                <w:tcPr>
                  <w:tcW w:w="2551" w:type="dxa"/>
                  <w:vAlign w:val="center"/>
                  <w:hideMark/>
                </w:tcPr>
                <w:p w14:paraId="6743E69C" w14:textId="77777777" w:rsidR="00616877" w:rsidRPr="001B5606" w:rsidRDefault="00616877" w:rsidP="001B5606">
                  <w:pPr>
                    <w:jc w:val="center"/>
                    <w:rPr>
                      <w:rFonts w:ascii="Arial Narrow" w:hAnsi="Arial Narrow"/>
                      <w:color w:val="000000"/>
                      <w:sz w:val="22"/>
                      <w:szCs w:val="22"/>
                      <w:lang w:val="es-ES"/>
                    </w:rPr>
                  </w:pPr>
                  <w:r w:rsidRPr="001B5606">
                    <w:rPr>
                      <w:rFonts w:ascii="Arial Narrow" w:hAnsi="Arial Narrow"/>
                      <w:color w:val="000000"/>
                      <w:sz w:val="22"/>
                      <w:szCs w:val="22"/>
                      <w:lang w:val="es-ES"/>
                    </w:rPr>
                    <w:t xml:space="preserve">Ministerio Público </w:t>
                  </w:r>
                </w:p>
              </w:tc>
              <w:tc>
                <w:tcPr>
                  <w:tcW w:w="1418" w:type="dxa"/>
                  <w:vAlign w:val="center"/>
                </w:tcPr>
                <w:p w14:paraId="32F2DAF2" w14:textId="77777777" w:rsidR="00616877" w:rsidRPr="00616877" w:rsidRDefault="00616877" w:rsidP="001B5606">
                  <w:pPr>
                    <w:jc w:val="center"/>
                    <w:rPr>
                      <w:rFonts w:ascii="Arial Narrow" w:hAnsi="Arial Narrow"/>
                      <w:color w:val="000000"/>
                      <w:sz w:val="22"/>
                      <w:szCs w:val="22"/>
                      <w:lang w:val="es-ES"/>
                    </w:rPr>
                  </w:pPr>
                  <w:r w:rsidRPr="0031419D">
                    <w:rPr>
                      <w:rFonts w:ascii="Arial Narrow" w:hAnsi="Arial Narrow"/>
                      <w:color w:val="000000"/>
                      <w:sz w:val="22"/>
                      <w:szCs w:val="22"/>
                      <w:lang w:val="es-ES"/>
                    </w:rPr>
                    <w:t>Puntarenas</w:t>
                  </w:r>
                </w:p>
              </w:tc>
              <w:tc>
                <w:tcPr>
                  <w:tcW w:w="992" w:type="dxa"/>
                  <w:vAlign w:val="center"/>
                  <w:hideMark/>
                </w:tcPr>
                <w:p w14:paraId="29C63B73" w14:textId="77777777" w:rsidR="00616877" w:rsidRPr="001B5606" w:rsidRDefault="00616877" w:rsidP="001B5606">
                  <w:pPr>
                    <w:jc w:val="center"/>
                    <w:rPr>
                      <w:rFonts w:ascii="Arial Narrow" w:hAnsi="Arial Narrow"/>
                      <w:color w:val="000000"/>
                      <w:sz w:val="22"/>
                      <w:szCs w:val="22"/>
                      <w:lang w:val="es-ES"/>
                    </w:rPr>
                  </w:pPr>
                  <w:r w:rsidRPr="001B5606">
                    <w:rPr>
                      <w:rFonts w:ascii="Arial Narrow" w:hAnsi="Arial Narrow"/>
                      <w:color w:val="000000"/>
                      <w:sz w:val="22"/>
                      <w:szCs w:val="22"/>
                      <w:lang w:val="es-ES"/>
                    </w:rPr>
                    <w:t>2018</w:t>
                  </w:r>
                </w:p>
              </w:tc>
              <w:tc>
                <w:tcPr>
                  <w:tcW w:w="1985" w:type="dxa"/>
                </w:tcPr>
                <w:p w14:paraId="34E373D5" w14:textId="77777777" w:rsidR="00616877" w:rsidRPr="00616877" w:rsidRDefault="00390D32" w:rsidP="001B5606">
                  <w:pPr>
                    <w:jc w:val="center"/>
                    <w:rPr>
                      <w:rFonts w:ascii="Arial Narrow" w:hAnsi="Arial Narrow"/>
                      <w:color w:val="000000"/>
                      <w:sz w:val="22"/>
                      <w:szCs w:val="22"/>
                      <w:lang w:val="es-ES"/>
                    </w:rPr>
                  </w:pPr>
                  <w:r>
                    <w:rPr>
                      <w:rFonts w:ascii="Arial Narrow" w:hAnsi="Arial Narrow"/>
                      <w:color w:val="000000"/>
                      <w:sz w:val="22"/>
                      <w:szCs w:val="22"/>
                      <w:lang w:val="es-ES"/>
                    </w:rPr>
                    <w:t>Exclusiva Justicia Penal Restaurativa</w:t>
                  </w:r>
                </w:p>
              </w:tc>
            </w:tr>
            <w:tr w:rsidR="00390D32" w:rsidRPr="00616877" w14:paraId="4415EB7B" w14:textId="77777777" w:rsidTr="00EA44F3">
              <w:trPr>
                <w:trHeight w:val="337"/>
              </w:trPr>
              <w:tc>
                <w:tcPr>
                  <w:tcW w:w="759" w:type="dxa"/>
                  <w:noWrap/>
                  <w:vAlign w:val="center"/>
                  <w:hideMark/>
                </w:tcPr>
                <w:p w14:paraId="5FA5AB6B" w14:textId="77777777" w:rsidR="00616877" w:rsidRPr="001B5606" w:rsidRDefault="00616877" w:rsidP="001B5606">
                  <w:pPr>
                    <w:jc w:val="center"/>
                    <w:rPr>
                      <w:rFonts w:ascii="Arial Narrow" w:hAnsi="Arial Narrow"/>
                      <w:color w:val="000000"/>
                      <w:sz w:val="22"/>
                      <w:szCs w:val="22"/>
                      <w:lang w:val="es-ES"/>
                    </w:rPr>
                  </w:pPr>
                  <w:r w:rsidRPr="001B5606">
                    <w:rPr>
                      <w:rFonts w:ascii="Arial Narrow" w:hAnsi="Arial Narrow"/>
                      <w:color w:val="000000"/>
                      <w:sz w:val="22"/>
                      <w:szCs w:val="22"/>
                      <w:lang w:val="es-ES"/>
                    </w:rPr>
                    <w:t>370064</w:t>
                  </w:r>
                </w:p>
              </w:tc>
              <w:tc>
                <w:tcPr>
                  <w:tcW w:w="2551" w:type="dxa"/>
                  <w:vAlign w:val="center"/>
                  <w:hideMark/>
                </w:tcPr>
                <w:p w14:paraId="71AE1544" w14:textId="77777777" w:rsidR="00616877" w:rsidRPr="001B5606" w:rsidRDefault="00616877" w:rsidP="001B5606">
                  <w:pPr>
                    <w:jc w:val="center"/>
                    <w:rPr>
                      <w:rFonts w:ascii="Arial Narrow" w:hAnsi="Arial Narrow"/>
                      <w:color w:val="000000"/>
                      <w:sz w:val="22"/>
                      <w:szCs w:val="22"/>
                      <w:lang w:val="es-ES"/>
                    </w:rPr>
                  </w:pPr>
                  <w:r w:rsidRPr="001B5606">
                    <w:rPr>
                      <w:rFonts w:ascii="Arial Narrow" w:hAnsi="Arial Narrow"/>
                      <w:color w:val="000000"/>
                      <w:sz w:val="22"/>
                      <w:szCs w:val="22"/>
                      <w:lang w:val="es-ES"/>
                    </w:rPr>
                    <w:t xml:space="preserve">Ministerio Público </w:t>
                  </w:r>
                </w:p>
              </w:tc>
              <w:tc>
                <w:tcPr>
                  <w:tcW w:w="1418" w:type="dxa"/>
                  <w:vAlign w:val="center"/>
                </w:tcPr>
                <w:p w14:paraId="3E72B309" w14:textId="77777777" w:rsidR="00616877" w:rsidRPr="00616877" w:rsidRDefault="00616877" w:rsidP="001B5606">
                  <w:pPr>
                    <w:jc w:val="center"/>
                    <w:rPr>
                      <w:rFonts w:ascii="Arial Narrow" w:hAnsi="Arial Narrow"/>
                      <w:color w:val="000000"/>
                      <w:sz w:val="22"/>
                      <w:szCs w:val="22"/>
                      <w:lang w:val="es-ES"/>
                    </w:rPr>
                  </w:pPr>
                  <w:r w:rsidRPr="0031419D">
                    <w:rPr>
                      <w:rFonts w:ascii="Arial Narrow" w:hAnsi="Arial Narrow"/>
                      <w:color w:val="000000"/>
                      <w:sz w:val="22"/>
                      <w:szCs w:val="22"/>
                      <w:lang w:val="es-ES"/>
                    </w:rPr>
                    <w:t>Cartago</w:t>
                  </w:r>
                </w:p>
              </w:tc>
              <w:tc>
                <w:tcPr>
                  <w:tcW w:w="992" w:type="dxa"/>
                  <w:vAlign w:val="center"/>
                  <w:hideMark/>
                </w:tcPr>
                <w:p w14:paraId="514B384F" w14:textId="77777777" w:rsidR="00616877" w:rsidRPr="001B5606" w:rsidRDefault="00616877" w:rsidP="001B5606">
                  <w:pPr>
                    <w:jc w:val="center"/>
                    <w:rPr>
                      <w:rFonts w:ascii="Arial Narrow" w:hAnsi="Arial Narrow"/>
                      <w:color w:val="000000"/>
                      <w:sz w:val="22"/>
                      <w:szCs w:val="22"/>
                      <w:lang w:val="es-ES"/>
                    </w:rPr>
                  </w:pPr>
                  <w:r w:rsidRPr="001B5606">
                    <w:rPr>
                      <w:rFonts w:ascii="Arial Narrow" w:hAnsi="Arial Narrow"/>
                      <w:color w:val="000000"/>
                      <w:sz w:val="22"/>
                      <w:szCs w:val="22"/>
                      <w:lang w:val="es-ES"/>
                    </w:rPr>
                    <w:t>2014</w:t>
                  </w:r>
                </w:p>
              </w:tc>
              <w:tc>
                <w:tcPr>
                  <w:tcW w:w="1985" w:type="dxa"/>
                </w:tcPr>
                <w:p w14:paraId="4DBC18F2" w14:textId="77777777" w:rsidR="00616877" w:rsidRPr="00616877" w:rsidRDefault="00390D32" w:rsidP="001B5606">
                  <w:pPr>
                    <w:jc w:val="center"/>
                    <w:rPr>
                      <w:rFonts w:ascii="Arial Narrow" w:hAnsi="Arial Narrow"/>
                      <w:color w:val="000000"/>
                      <w:sz w:val="22"/>
                      <w:szCs w:val="22"/>
                      <w:lang w:val="es-ES"/>
                    </w:rPr>
                  </w:pPr>
                  <w:r>
                    <w:rPr>
                      <w:rFonts w:ascii="Arial Narrow" w:hAnsi="Arial Narrow"/>
                      <w:color w:val="000000"/>
                      <w:sz w:val="22"/>
                      <w:szCs w:val="22"/>
                      <w:lang w:val="es-ES"/>
                    </w:rPr>
                    <w:t>Exclusiva Justicia Penal Restaurativa</w:t>
                  </w:r>
                </w:p>
              </w:tc>
            </w:tr>
            <w:tr w:rsidR="00A93941" w:rsidRPr="00B13E53" w14:paraId="566864E2" w14:textId="77777777" w:rsidTr="00EA44F3">
              <w:trPr>
                <w:trHeight w:val="337"/>
              </w:trPr>
              <w:tc>
                <w:tcPr>
                  <w:tcW w:w="759" w:type="dxa"/>
                  <w:noWrap/>
                  <w:vAlign w:val="center"/>
                </w:tcPr>
                <w:p w14:paraId="17F7B949" w14:textId="77777777" w:rsidR="00A93941" w:rsidRPr="00B13E53" w:rsidRDefault="00A93941" w:rsidP="00A93941">
                  <w:pPr>
                    <w:jc w:val="center"/>
                    <w:rPr>
                      <w:rFonts w:ascii="Arial Narrow" w:hAnsi="Arial Narrow"/>
                      <w:color w:val="000000"/>
                      <w:sz w:val="22"/>
                      <w:szCs w:val="22"/>
                      <w:lang w:val="es-ES"/>
                    </w:rPr>
                  </w:pPr>
                  <w:r w:rsidRPr="00B13E53">
                    <w:rPr>
                      <w:rFonts w:ascii="Arial Narrow" w:hAnsi="Arial Narrow"/>
                      <w:color w:val="000000"/>
                      <w:sz w:val="22"/>
                      <w:szCs w:val="22"/>
                      <w:lang w:val="es-ES"/>
                    </w:rPr>
                    <w:t>359306</w:t>
                  </w:r>
                </w:p>
              </w:tc>
              <w:tc>
                <w:tcPr>
                  <w:tcW w:w="2551" w:type="dxa"/>
                  <w:vAlign w:val="center"/>
                </w:tcPr>
                <w:p w14:paraId="158BD2B4" w14:textId="77777777" w:rsidR="00A93941" w:rsidRPr="00B13E53" w:rsidRDefault="00A93941" w:rsidP="00A93941">
                  <w:pPr>
                    <w:jc w:val="center"/>
                    <w:rPr>
                      <w:rFonts w:ascii="Arial Narrow" w:hAnsi="Arial Narrow"/>
                      <w:color w:val="000000"/>
                      <w:sz w:val="22"/>
                      <w:szCs w:val="22"/>
                      <w:lang w:val="es-ES"/>
                    </w:rPr>
                  </w:pPr>
                  <w:r w:rsidRPr="00B13E53">
                    <w:rPr>
                      <w:rFonts w:ascii="Arial Narrow" w:hAnsi="Arial Narrow"/>
                      <w:color w:val="000000"/>
                      <w:sz w:val="22"/>
                      <w:szCs w:val="22"/>
                      <w:lang w:val="es-ES"/>
                    </w:rPr>
                    <w:t xml:space="preserve">Tribunal Penal de Flagrancia del II CJ de SJ </w:t>
                  </w:r>
                </w:p>
              </w:tc>
              <w:tc>
                <w:tcPr>
                  <w:tcW w:w="1418" w:type="dxa"/>
                  <w:vAlign w:val="center"/>
                </w:tcPr>
                <w:p w14:paraId="301F0B2C" w14:textId="77777777" w:rsidR="00A93941" w:rsidRPr="00B13E53" w:rsidRDefault="00A93941" w:rsidP="00A93941">
                  <w:pPr>
                    <w:jc w:val="center"/>
                    <w:rPr>
                      <w:rFonts w:ascii="Arial Narrow" w:hAnsi="Arial Narrow"/>
                      <w:color w:val="000000"/>
                      <w:sz w:val="22"/>
                      <w:szCs w:val="22"/>
                      <w:lang w:val="es-ES"/>
                    </w:rPr>
                  </w:pPr>
                  <w:r w:rsidRPr="00B13E53">
                    <w:rPr>
                      <w:rFonts w:ascii="Arial Narrow" w:hAnsi="Arial Narrow"/>
                      <w:color w:val="000000"/>
                      <w:sz w:val="22"/>
                      <w:szCs w:val="22"/>
                      <w:lang w:val="es-ES"/>
                    </w:rPr>
                    <w:t>Goicoechea</w:t>
                  </w:r>
                </w:p>
              </w:tc>
              <w:tc>
                <w:tcPr>
                  <w:tcW w:w="992" w:type="dxa"/>
                  <w:vAlign w:val="center"/>
                </w:tcPr>
                <w:p w14:paraId="31FC7146" w14:textId="77777777" w:rsidR="00A93941" w:rsidRPr="00B13E53" w:rsidRDefault="00A93941" w:rsidP="00A93941">
                  <w:pPr>
                    <w:jc w:val="center"/>
                    <w:rPr>
                      <w:rFonts w:ascii="Arial Narrow" w:hAnsi="Arial Narrow"/>
                      <w:color w:val="000000"/>
                      <w:sz w:val="22"/>
                      <w:szCs w:val="22"/>
                      <w:lang w:val="es-ES"/>
                    </w:rPr>
                  </w:pPr>
                  <w:r w:rsidRPr="00B13E53">
                    <w:rPr>
                      <w:rFonts w:ascii="Arial Narrow" w:hAnsi="Arial Narrow"/>
                      <w:color w:val="000000"/>
                      <w:sz w:val="22"/>
                      <w:szCs w:val="22"/>
                      <w:lang w:val="es-ES"/>
                    </w:rPr>
                    <w:t>2013</w:t>
                  </w:r>
                </w:p>
              </w:tc>
              <w:tc>
                <w:tcPr>
                  <w:tcW w:w="1985" w:type="dxa"/>
                  <w:vAlign w:val="center"/>
                </w:tcPr>
                <w:p w14:paraId="3C925F8C" w14:textId="77777777" w:rsidR="00A93941" w:rsidRPr="00B13E53" w:rsidRDefault="00A93941" w:rsidP="00A93941">
                  <w:pPr>
                    <w:jc w:val="center"/>
                    <w:rPr>
                      <w:rFonts w:ascii="Arial Narrow" w:hAnsi="Arial Narrow"/>
                      <w:color w:val="000000"/>
                      <w:sz w:val="22"/>
                      <w:szCs w:val="22"/>
                      <w:lang w:val="es-ES"/>
                    </w:rPr>
                  </w:pPr>
                  <w:r w:rsidRPr="00B13E53">
                    <w:rPr>
                      <w:rFonts w:ascii="Arial Narrow" w:hAnsi="Arial Narrow"/>
                      <w:color w:val="000000"/>
                      <w:sz w:val="22"/>
                      <w:szCs w:val="22"/>
                      <w:lang w:val="es-ES"/>
                    </w:rPr>
                    <w:t>Colaboración a la jueza de Flagrancia de Justicia Restaurativa</w:t>
                  </w:r>
                </w:p>
              </w:tc>
            </w:tr>
            <w:tr w:rsidR="00A93941" w:rsidRPr="00B13E53" w14:paraId="271DBDE0" w14:textId="77777777" w:rsidTr="00EA44F3">
              <w:trPr>
                <w:trHeight w:val="669"/>
              </w:trPr>
              <w:tc>
                <w:tcPr>
                  <w:tcW w:w="759" w:type="dxa"/>
                  <w:noWrap/>
                  <w:vAlign w:val="center"/>
                  <w:hideMark/>
                </w:tcPr>
                <w:p w14:paraId="7DF328EF" w14:textId="77777777" w:rsidR="00A93941" w:rsidRPr="00B13E53" w:rsidRDefault="00A93941" w:rsidP="00A93941">
                  <w:pPr>
                    <w:jc w:val="center"/>
                    <w:rPr>
                      <w:rFonts w:ascii="Arial Narrow" w:hAnsi="Arial Narrow"/>
                      <w:color w:val="000000"/>
                      <w:sz w:val="22"/>
                      <w:szCs w:val="22"/>
                      <w:lang w:val="es-ES"/>
                    </w:rPr>
                  </w:pPr>
                  <w:r w:rsidRPr="00B13E53">
                    <w:rPr>
                      <w:rFonts w:ascii="Arial Narrow" w:hAnsi="Arial Narrow"/>
                      <w:color w:val="000000"/>
                      <w:sz w:val="22"/>
                      <w:szCs w:val="22"/>
                      <w:lang w:val="es-ES"/>
                    </w:rPr>
                    <w:t>44277</w:t>
                  </w:r>
                </w:p>
              </w:tc>
              <w:tc>
                <w:tcPr>
                  <w:tcW w:w="2551" w:type="dxa"/>
                  <w:vAlign w:val="center"/>
                  <w:hideMark/>
                </w:tcPr>
                <w:p w14:paraId="74765C2C" w14:textId="77777777" w:rsidR="00A93941" w:rsidRPr="00B13E53" w:rsidRDefault="00A93941" w:rsidP="00A93941">
                  <w:pPr>
                    <w:jc w:val="center"/>
                    <w:rPr>
                      <w:rFonts w:ascii="Arial Narrow" w:hAnsi="Arial Narrow"/>
                      <w:color w:val="000000"/>
                      <w:sz w:val="22"/>
                      <w:szCs w:val="22"/>
                      <w:lang w:val="es-ES"/>
                    </w:rPr>
                  </w:pPr>
                  <w:r w:rsidRPr="00B13E53">
                    <w:rPr>
                      <w:rFonts w:ascii="Arial Narrow" w:hAnsi="Arial Narrow"/>
                      <w:color w:val="000000"/>
                      <w:sz w:val="22"/>
                      <w:szCs w:val="22"/>
                      <w:lang w:val="es-ES"/>
                    </w:rPr>
                    <w:t xml:space="preserve">Juzgado Contravencional de Mora </w:t>
                  </w:r>
                </w:p>
              </w:tc>
              <w:tc>
                <w:tcPr>
                  <w:tcW w:w="1418" w:type="dxa"/>
                  <w:vAlign w:val="center"/>
                </w:tcPr>
                <w:p w14:paraId="7BBAEDDB" w14:textId="77777777" w:rsidR="00A93941" w:rsidRPr="00B13E53" w:rsidRDefault="00A93941" w:rsidP="00A93941">
                  <w:pPr>
                    <w:jc w:val="center"/>
                    <w:rPr>
                      <w:rFonts w:ascii="Arial Narrow" w:hAnsi="Arial Narrow"/>
                      <w:color w:val="000000"/>
                      <w:sz w:val="22"/>
                      <w:szCs w:val="22"/>
                      <w:lang w:val="es-ES"/>
                    </w:rPr>
                  </w:pPr>
                  <w:r w:rsidRPr="00B13E53">
                    <w:rPr>
                      <w:rFonts w:ascii="Arial Narrow" w:hAnsi="Arial Narrow"/>
                      <w:color w:val="000000"/>
                      <w:sz w:val="22"/>
                      <w:szCs w:val="22"/>
                      <w:lang w:val="es-ES"/>
                    </w:rPr>
                    <w:t>Pavas</w:t>
                  </w:r>
                </w:p>
              </w:tc>
              <w:tc>
                <w:tcPr>
                  <w:tcW w:w="992" w:type="dxa"/>
                  <w:vAlign w:val="center"/>
                  <w:hideMark/>
                </w:tcPr>
                <w:p w14:paraId="4D43DDB9" w14:textId="77777777" w:rsidR="00A93941" w:rsidRPr="00B13E53" w:rsidRDefault="00A93941" w:rsidP="00A93941">
                  <w:pPr>
                    <w:jc w:val="center"/>
                    <w:rPr>
                      <w:rFonts w:ascii="Arial Narrow" w:hAnsi="Arial Narrow"/>
                      <w:color w:val="000000"/>
                      <w:sz w:val="22"/>
                      <w:szCs w:val="22"/>
                      <w:lang w:val="es-ES"/>
                    </w:rPr>
                  </w:pPr>
                  <w:r w:rsidRPr="00B13E53">
                    <w:rPr>
                      <w:rFonts w:ascii="Arial Narrow" w:hAnsi="Arial Narrow"/>
                      <w:color w:val="000000"/>
                      <w:sz w:val="22"/>
                      <w:szCs w:val="22"/>
                      <w:lang w:val="es-ES"/>
                    </w:rPr>
                    <w:t>1974</w:t>
                  </w:r>
                </w:p>
              </w:tc>
              <w:tc>
                <w:tcPr>
                  <w:tcW w:w="1985" w:type="dxa"/>
                  <w:vAlign w:val="center"/>
                </w:tcPr>
                <w:p w14:paraId="3F9DE317" w14:textId="77777777" w:rsidR="00A93941" w:rsidRPr="00B13E53" w:rsidRDefault="00A93941" w:rsidP="00A93941">
                  <w:pPr>
                    <w:jc w:val="center"/>
                    <w:rPr>
                      <w:rFonts w:ascii="Arial Narrow" w:hAnsi="Arial Narrow"/>
                      <w:color w:val="000000"/>
                      <w:sz w:val="22"/>
                      <w:szCs w:val="22"/>
                      <w:lang w:val="es-ES"/>
                    </w:rPr>
                  </w:pPr>
                  <w:r w:rsidRPr="00B13E53">
                    <w:rPr>
                      <w:rFonts w:ascii="Arial Narrow" w:hAnsi="Arial Narrow"/>
                      <w:color w:val="000000"/>
                      <w:sz w:val="22"/>
                      <w:szCs w:val="22"/>
                      <w:lang w:val="es-ES"/>
                    </w:rPr>
                    <w:t>Coordinador Judicial 1  asignado hasta el 15-08-2021</w:t>
                  </w:r>
                </w:p>
              </w:tc>
            </w:tr>
            <w:tr w:rsidR="00A93941" w:rsidRPr="00B13E53" w14:paraId="4A8C6D29" w14:textId="77777777" w:rsidTr="00EA44F3">
              <w:trPr>
                <w:trHeight w:val="773"/>
              </w:trPr>
              <w:tc>
                <w:tcPr>
                  <w:tcW w:w="759" w:type="dxa"/>
                  <w:noWrap/>
                  <w:vAlign w:val="center"/>
                </w:tcPr>
                <w:p w14:paraId="3B0A1005" w14:textId="77777777" w:rsidR="00A93941" w:rsidRPr="00B13E53" w:rsidRDefault="00A93941" w:rsidP="00A93941">
                  <w:pPr>
                    <w:jc w:val="center"/>
                    <w:rPr>
                      <w:rFonts w:ascii="Arial Narrow" w:hAnsi="Arial Narrow"/>
                      <w:color w:val="000000"/>
                      <w:sz w:val="22"/>
                      <w:szCs w:val="22"/>
                      <w:lang w:val="es-ES"/>
                    </w:rPr>
                  </w:pPr>
                  <w:r w:rsidRPr="00B13E53">
                    <w:rPr>
                      <w:rFonts w:ascii="Arial Narrow" w:hAnsi="Arial Narrow"/>
                      <w:color w:val="000000"/>
                      <w:sz w:val="22"/>
                      <w:szCs w:val="22"/>
                      <w:lang w:val="es-ES"/>
                    </w:rPr>
                    <w:t>350172</w:t>
                  </w:r>
                </w:p>
              </w:tc>
              <w:tc>
                <w:tcPr>
                  <w:tcW w:w="2551" w:type="dxa"/>
                  <w:vAlign w:val="center"/>
                </w:tcPr>
                <w:p w14:paraId="0C155AE6" w14:textId="77777777" w:rsidR="00A93941" w:rsidRPr="00B13E53" w:rsidRDefault="00A93941" w:rsidP="00A93941">
                  <w:pPr>
                    <w:jc w:val="center"/>
                    <w:rPr>
                      <w:rFonts w:ascii="Arial Narrow" w:hAnsi="Arial Narrow"/>
                      <w:color w:val="000000"/>
                      <w:sz w:val="22"/>
                      <w:szCs w:val="22"/>
                      <w:lang w:val="es-ES"/>
                    </w:rPr>
                  </w:pPr>
                  <w:r w:rsidRPr="00B13E53">
                    <w:rPr>
                      <w:rFonts w:ascii="Arial Narrow" w:hAnsi="Arial Narrow"/>
                      <w:color w:val="000000"/>
                      <w:sz w:val="22"/>
                      <w:szCs w:val="22"/>
                      <w:lang w:val="es-ES"/>
                    </w:rPr>
                    <w:t xml:space="preserve">Centro de Apoyo, Coordinación y Mejoramiento de la Función Jurisdiccional </w:t>
                  </w:r>
                </w:p>
              </w:tc>
              <w:tc>
                <w:tcPr>
                  <w:tcW w:w="1418" w:type="dxa"/>
                  <w:vAlign w:val="center"/>
                </w:tcPr>
                <w:p w14:paraId="2A4CDD2F" w14:textId="77777777" w:rsidR="00A93941" w:rsidRPr="00B13E53" w:rsidRDefault="00A93941" w:rsidP="00A93941">
                  <w:pPr>
                    <w:jc w:val="center"/>
                    <w:rPr>
                      <w:rFonts w:ascii="Arial Narrow" w:hAnsi="Arial Narrow"/>
                      <w:color w:val="000000"/>
                      <w:sz w:val="22"/>
                      <w:szCs w:val="22"/>
                      <w:lang w:val="es-ES"/>
                    </w:rPr>
                  </w:pPr>
                  <w:r w:rsidRPr="00B13E53">
                    <w:rPr>
                      <w:rFonts w:ascii="Arial Narrow" w:hAnsi="Arial Narrow"/>
                      <w:color w:val="000000"/>
                      <w:sz w:val="22"/>
                      <w:szCs w:val="22"/>
                      <w:lang w:val="es-ES"/>
                    </w:rPr>
                    <w:t>Goicoechea</w:t>
                  </w:r>
                </w:p>
              </w:tc>
              <w:tc>
                <w:tcPr>
                  <w:tcW w:w="992" w:type="dxa"/>
                  <w:vAlign w:val="center"/>
                </w:tcPr>
                <w:p w14:paraId="61CE0D51" w14:textId="77777777" w:rsidR="00A93941" w:rsidRPr="00B13E53" w:rsidRDefault="00A93941" w:rsidP="00A93941">
                  <w:pPr>
                    <w:jc w:val="center"/>
                    <w:rPr>
                      <w:rFonts w:ascii="Arial Narrow" w:hAnsi="Arial Narrow"/>
                      <w:color w:val="000000"/>
                      <w:sz w:val="22"/>
                      <w:szCs w:val="22"/>
                      <w:lang w:val="es-ES"/>
                    </w:rPr>
                  </w:pPr>
                  <w:r w:rsidRPr="00B13E53">
                    <w:rPr>
                      <w:rFonts w:ascii="Arial Narrow" w:hAnsi="Arial Narrow"/>
                      <w:color w:val="000000"/>
                      <w:sz w:val="22"/>
                      <w:szCs w:val="22"/>
                      <w:lang w:val="es-ES"/>
                    </w:rPr>
                    <w:t>2008</w:t>
                  </w:r>
                </w:p>
              </w:tc>
              <w:tc>
                <w:tcPr>
                  <w:tcW w:w="1985" w:type="dxa"/>
                  <w:vAlign w:val="center"/>
                </w:tcPr>
                <w:p w14:paraId="38E1D3F0" w14:textId="77777777" w:rsidR="00A93941" w:rsidRPr="00B13E53" w:rsidRDefault="00A93941" w:rsidP="00A93941">
                  <w:pPr>
                    <w:jc w:val="center"/>
                    <w:rPr>
                      <w:rFonts w:ascii="Arial Narrow" w:hAnsi="Arial Narrow"/>
                      <w:color w:val="000000"/>
                      <w:sz w:val="22"/>
                      <w:szCs w:val="22"/>
                      <w:lang w:val="es-ES"/>
                    </w:rPr>
                  </w:pPr>
                  <w:r w:rsidRPr="00B13E53">
                    <w:rPr>
                      <w:rFonts w:ascii="Arial Narrow" w:hAnsi="Arial Narrow"/>
                      <w:color w:val="000000"/>
                      <w:sz w:val="22"/>
                      <w:szCs w:val="22"/>
                      <w:lang w:val="es-ES"/>
                    </w:rPr>
                    <w:t>Técnico Supernumerario asignado hasta el 30/06/2021</w:t>
                  </w:r>
                </w:p>
              </w:tc>
            </w:tr>
            <w:tr w:rsidR="00A93941" w:rsidRPr="00B13E53" w14:paraId="4DF85A59" w14:textId="77777777" w:rsidTr="00EA44F3">
              <w:trPr>
                <w:trHeight w:val="773"/>
              </w:trPr>
              <w:tc>
                <w:tcPr>
                  <w:tcW w:w="759" w:type="dxa"/>
                  <w:noWrap/>
                  <w:vAlign w:val="center"/>
                </w:tcPr>
                <w:p w14:paraId="0844A8F9" w14:textId="77777777" w:rsidR="00A93941" w:rsidRPr="00B13E53" w:rsidRDefault="00A93941" w:rsidP="00A93941">
                  <w:pPr>
                    <w:jc w:val="center"/>
                    <w:rPr>
                      <w:rFonts w:ascii="Arial Narrow" w:hAnsi="Arial Narrow"/>
                      <w:color w:val="000000"/>
                      <w:sz w:val="22"/>
                      <w:szCs w:val="22"/>
                      <w:lang w:val="es-ES"/>
                    </w:rPr>
                  </w:pPr>
                  <w:r w:rsidRPr="00B13E53">
                    <w:rPr>
                      <w:rFonts w:ascii="Arial Narrow" w:hAnsi="Arial Narrow"/>
                      <w:color w:val="000000"/>
                      <w:sz w:val="22"/>
                      <w:szCs w:val="22"/>
                      <w:lang w:val="es-ES"/>
                    </w:rPr>
                    <w:t>15877</w:t>
                  </w:r>
                </w:p>
              </w:tc>
              <w:tc>
                <w:tcPr>
                  <w:tcW w:w="2551" w:type="dxa"/>
                  <w:vAlign w:val="center"/>
                </w:tcPr>
                <w:p w14:paraId="4D12FB39" w14:textId="77777777" w:rsidR="00A93941" w:rsidRPr="00B13E53" w:rsidRDefault="00A93941" w:rsidP="00A93941">
                  <w:pPr>
                    <w:jc w:val="center"/>
                    <w:rPr>
                      <w:rFonts w:ascii="Arial Narrow" w:hAnsi="Arial Narrow"/>
                      <w:color w:val="000000"/>
                      <w:sz w:val="22"/>
                      <w:szCs w:val="22"/>
                      <w:lang w:val="es-ES"/>
                    </w:rPr>
                  </w:pPr>
                  <w:r w:rsidRPr="00B13E53">
                    <w:rPr>
                      <w:rFonts w:ascii="Arial Narrow" w:hAnsi="Arial Narrow"/>
                      <w:color w:val="000000"/>
                      <w:sz w:val="22"/>
                      <w:szCs w:val="22"/>
                      <w:lang w:val="es-ES"/>
                    </w:rPr>
                    <w:t>Centro de Apoyo, Coordinación y Mejoramiento de la Función Jurisdiccional</w:t>
                  </w:r>
                </w:p>
              </w:tc>
              <w:tc>
                <w:tcPr>
                  <w:tcW w:w="1418" w:type="dxa"/>
                  <w:vAlign w:val="center"/>
                </w:tcPr>
                <w:p w14:paraId="6C3C9E55" w14:textId="77777777" w:rsidR="00A93941" w:rsidRPr="00B13E53" w:rsidRDefault="00A93941" w:rsidP="00A93941">
                  <w:pPr>
                    <w:jc w:val="center"/>
                    <w:rPr>
                      <w:rFonts w:ascii="Arial Narrow" w:hAnsi="Arial Narrow"/>
                      <w:color w:val="000000"/>
                      <w:sz w:val="22"/>
                      <w:szCs w:val="22"/>
                      <w:lang w:val="es-ES"/>
                    </w:rPr>
                  </w:pPr>
                  <w:r w:rsidRPr="00B13E53">
                    <w:rPr>
                      <w:rFonts w:ascii="Arial Narrow" w:hAnsi="Arial Narrow"/>
                      <w:color w:val="000000"/>
                      <w:sz w:val="22"/>
                      <w:szCs w:val="22"/>
                      <w:lang w:val="es-ES"/>
                    </w:rPr>
                    <w:t>Puntarenas</w:t>
                  </w:r>
                </w:p>
              </w:tc>
              <w:tc>
                <w:tcPr>
                  <w:tcW w:w="992" w:type="dxa"/>
                  <w:vAlign w:val="center"/>
                </w:tcPr>
                <w:p w14:paraId="6C9320E8" w14:textId="77777777" w:rsidR="00A93941" w:rsidRPr="00B13E53" w:rsidRDefault="00A93941" w:rsidP="00A93941">
                  <w:pPr>
                    <w:jc w:val="center"/>
                    <w:rPr>
                      <w:rFonts w:ascii="Arial Narrow" w:hAnsi="Arial Narrow"/>
                      <w:color w:val="000000"/>
                      <w:sz w:val="22"/>
                      <w:szCs w:val="22"/>
                      <w:lang w:val="es-ES"/>
                    </w:rPr>
                  </w:pPr>
                  <w:r w:rsidRPr="00B13E53">
                    <w:rPr>
                      <w:rFonts w:ascii="Arial Narrow" w:hAnsi="Arial Narrow"/>
                      <w:color w:val="000000"/>
                      <w:sz w:val="22"/>
                      <w:szCs w:val="22"/>
                      <w:lang w:val="es-ES"/>
                    </w:rPr>
                    <w:t>1974</w:t>
                  </w:r>
                </w:p>
              </w:tc>
              <w:tc>
                <w:tcPr>
                  <w:tcW w:w="1985" w:type="dxa"/>
                  <w:vAlign w:val="center"/>
                </w:tcPr>
                <w:p w14:paraId="63625233" w14:textId="77777777" w:rsidR="00A93941" w:rsidRPr="00B13E53" w:rsidRDefault="00A93941" w:rsidP="00A93941">
                  <w:pPr>
                    <w:jc w:val="center"/>
                    <w:rPr>
                      <w:rFonts w:ascii="Arial Narrow" w:hAnsi="Arial Narrow"/>
                      <w:color w:val="000000"/>
                      <w:sz w:val="22"/>
                      <w:szCs w:val="22"/>
                      <w:lang w:val="es-ES"/>
                    </w:rPr>
                  </w:pPr>
                  <w:r w:rsidRPr="00B13E53">
                    <w:rPr>
                      <w:rFonts w:ascii="Arial Narrow" w:hAnsi="Arial Narrow"/>
                      <w:color w:val="000000"/>
                      <w:sz w:val="22"/>
                      <w:szCs w:val="22"/>
                      <w:lang w:val="es-ES"/>
                    </w:rPr>
                    <w:t>Técnico Supernumerario, con permiso con goce de salario aprobado por el CS hasta el 30-6-2021</w:t>
                  </w:r>
                </w:p>
              </w:tc>
            </w:tr>
          </w:tbl>
          <w:p w14:paraId="4BAEF0C8" w14:textId="77777777" w:rsidR="001F5115" w:rsidRPr="001F5115" w:rsidRDefault="001F5115" w:rsidP="001F5115">
            <w:pPr>
              <w:jc w:val="both"/>
              <w:rPr>
                <w:rFonts w:ascii="Book Antiqua" w:hAnsi="Book Antiqua" w:cs="Arial"/>
                <w:sz w:val="16"/>
                <w:szCs w:val="16"/>
              </w:rPr>
            </w:pPr>
            <w:r w:rsidRPr="00B13E53">
              <w:rPr>
                <w:rFonts w:ascii="Book Antiqua" w:hAnsi="Book Antiqua" w:cs="Arial"/>
                <w:b/>
                <w:bCs/>
                <w:sz w:val="16"/>
                <w:szCs w:val="16"/>
              </w:rPr>
              <w:t xml:space="preserve">Fuente: </w:t>
            </w:r>
            <w:r w:rsidRPr="00B13E53">
              <w:rPr>
                <w:rFonts w:ascii="Book Antiqua" w:hAnsi="Book Antiqua" w:cs="Arial"/>
                <w:sz w:val="16"/>
                <w:szCs w:val="16"/>
              </w:rPr>
              <w:t>Elaboración propia con datos tomados de la Relación de Puestos de la Dirección de Gestión Hu</w:t>
            </w:r>
            <w:r w:rsidRPr="001F5115">
              <w:rPr>
                <w:rFonts w:ascii="Book Antiqua" w:hAnsi="Book Antiqua" w:cs="Arial"/>
                <w:sz w:val="16"/>
                <w:szCs w:val="16"/>
              </w:rPr>
              <w:t xml:space="preserve">mana e información corroborada con la Licda. </w:t>
            </w:r>
            <w:proofErr w:type="spellStart"/>
            <w:r w:rsidRPr="001F5115">
              <w:rPr>
                <w:rFonts w:ascii="Book Antiqua" w:hAnsi="Book Antiqua" w:cs="Arial"/>
                <w:sz w:val="16"/>
                <w:szCs w:val="16"/>
              </w:rPr>
              <w:t>Gaudy</w:t>
            </w:r>
            <w:proofErr w:type="spellEnd"/>
            <w:r w:rsidRPr="001F5115">
              <w:rPr>
                <w:rFonts w:ascii="Book Antiqua" w:hAnsi="Book Antiqua" w:cs="Arial"/>
                <w:sz w:val="16"/>
                <w:szCs w:val="16"/>
              </w:rPr>
              <w:t xml:space="preserve"> Chacón León, Profesional 2 de la Administración del Ministerio Público. En el caso de los técnicos y técnicas supernumerarios se actualiza la información brindada por el Lic. Mariano Rodríguez Flores y Licda. </w:t>
            </w:r>
            <w:proofErr w:type="spellStart"/>
            <w:r w:rsidRPr="001F5115">
              <w:rPr>
                <w:rFonts w:ascii="Book Antiqua" w:hAnsi="Book Antiqua" w:cs="Arial"/>
                <w:sz w:val="16"/>
                <w:szCs w:val="16"/>
              </w:rPr>
              <w:t>Geannina</w:t>
            </w:r>
            <w:proofErr w:type="spellEnd"/>
            <w:r w:rsidRPr="001F5115">
              <w:rPr>
                <w:rFonts w:ascii="Book Antiqua" w:hAnsi="Book Antiqua" w:cs="Arial"/>
                <w:sz w:val="16"/>
                <w:szCs w:val="16"/>
              </w:rPr>
              <w:t xml:space="preserve"> Umaña Viales, en su orden, Jefe </w:t>
            </w:r>
            <w:proofErr w:type="spellStart"/>
            <w:r w:rsidRPr="001F5115">
              <w:rPr>
                <w:rFonts w:ascii="Book Antiqua" w:hAnsi="Book Antiqua" w:cs="Arial"/>
                <w:sz w:val="16"/>
                <w:szCs w:val="16"/>
              </w:rPr>
              <w:t>a.í</w:t>
            </w:r>
            <w:proofErr w:type="spellEnd"/>
            <w:r w:rsidRPr="001F5115">
              <w:rPr>
                <w:rFonts w:ascii="Book Antiqua" w:hAnsi="Book Antiqua" w:cs="Arial"/>
                <w:sz w:val="16"/>
                <w:szCs w:val="16"/>
              </w:rPr>
              <w:t xml:space="preserve">.  y Profesional en Derecho 1 del Área Gestión y Apoyo del Centro de Apoyo, Coordinación y Mejoramiento de la Función Jurisdiccional. </w:t>
            </w:r>
          </w:p>
          <w:p w14:paraId="11580A71" w14:textId="77777777" w:rsidR="005C60FF" w:rsidRPr="00D9397F" w:rsidRDefault="001F5115" w:rsidP="001F5115">
            <w:pPr>
              <w:spacing w:before="100" w:beforeAutospacing="1"/>
              <w:jc w:val="both"/>
              <w:rPr>
                <w:rFonts w:ascii="Book Antiqua" w:hAnsi="Book Antiqua" w:cs="Arial"/>
                <w:bCs/>
                <w:sz w:val="24"/>
                <w:szCs w:val="24"/>
              </w:rPr>
            </w:pPr>
            <w:r w:rsidRPr="001F5115">
              <w:rPr>
                <w:rFonts w:ascii="Book Antiqua" w:hAnsi="Book Antiqua" w:cs="Arial"/>
                <w:bCs/>
                <w:sz w:val="24"/>
                <w:szCs w:val="24"/>
              </w:rPr>
              <w:t>Las plazas 15877 y 350172 están adscritas al Centro de Apoyo, Coordinación y Mejoramiento de la Jurisdicción. La plaza 44277 esta asignada a la Oficina de Justicia Restaurativa de Pavas, mientras se resuelve su situación jurídica.</w:t>
            </w:r>
            <w:r w:rsidR="00DC3FED">
              <w:rPr>
                <w:rFonts w:ascii="Book Antiqua" w:hAnsi="Book Antiqua" w:cs="Arial"/>
                <w:bCs/>
                <w:sz w:val="24"/>
                <w:szCs w:val="24"/>
              </w:rPr>
              <w:t xml:space="preserve"> </w:t>
            </w:r>
            <w:r w:rsidR="000E568D">
              <w:rPr>
                <w:rFonts w:ascii="Book Antiqua" w:hAnsi="Book Antiqua" w:cs="Arial"/>
                <w:bCs/>
                <w:sz w:val="24"/>
                <w:szCs w:val="24"/>
              </w:rPr>
              <w:t xml:space="preserve">Ahora </w:t>
            </w:r>
            <w:r w:rsidR="001B5606">
              <w:rPr>
                <w:rFonts w:ascii="Book Antiqua" w:hAnsi="Book Antiqua" w:cs="Arial"/>
                <w:bCs/>
                <w:sz w:val="24"/>
                <w:szCs w:val="24"/>
              </w:rPr>
              <w:t xml:space="preserve">bien, </w:t>
            </w:r>
            <w:r w:rsidR="001B5606" w:rsidRPr="00D9397F">
              <w:rPr>
                <w:rFonts w:ascii="Book Antiqua" w:hAnsi="Book Antiqua" w:cs="Arial"/>
                <w:bCs/>
                <w:sz w:val="24"/>
                <w:szCs w:val="24"/>
              </w:rPr>
              <w:t>la</w:t>
            </w:r>
            <w:r w:rsidR="005C60FF" w:rsidRPr="00D9397F">
              <w:rPr>
                <w:rFonts w:ascii="Book Antiqua" w:hAnsi="Book Antiqua" w:cs="Arial"/>
                <w:bCs/>
                <w:sz w:val="24"/>
                <w:szCs w:val="24"/>
              </w:rPr>
              <w:t xml:space="preserve"> plaza 3</w:t>
            </w:r>
            <w:r w:rsidR="00EA343C">
              <w:rPr>
                <w:rFonts w:ascii="Book Antiqua" w:hAnsi="Book Antiqua" w:cs="Arial"/>
                <w:bCs/>
                <w:sz w:val="24"/>
                <w:szCs w:val="24"/>
              </w:rPr>
              <w:t>359306</w:t>
            </w:r>
            <w:r w:rsidR="005C60FF" w:rsidRPr="00D9397F">
              <w:rPr>
                <w:rFonts w:ascii="Book Antiqua" w:hAnsi="Book Antiqua" w:cs="Arial"/>
                <w:bCs/>
                <w:sz w:val="24"/>
                <w:szCs w:val="24"/>
              </w:rPr>
              <w:t xml:space="preserve"> está adscrita al Tribunal Penal de Flagrancia del II CJ de San José</w:t>
            </w:r>
            <w:r w:rsidR="000E568D">
              <w:rPr>
                <w:rFonts w:ascii="Book Antiqua" w:hAnsi="Book Antiqua" w:cs="Arial"/>
                <w:bCs/>
                <w:sz w:val="24"/>
                <w:szCs w:val="24"/>
              </w:rPr>
              <w:t xml:space="preserve">, por lo que brinda colaboración únicamente a la Jueza de Flagrancia destacada para la atención de Justicia Restaurativa, </w:t>
            </w:r>
            <w:r w:rsidR="001C3E64">
              <w:rPr>
                <w:rFonts w:ascii="Book Antiqua" w:hAnsi="Book Antiqua" w:cs="Arial"/>
                <w:bCs/>
                <w:sz w:val="24"/>
                <w:szCs w:val="24"/>
              </w:rPr>
              <w:t xml:space="preserve">debido a esto </w:t>
            </w:r>
            <w:r w:rsidR="00023A6D">
              <w:rPr>
                <w:rFonts w:ascii="Book Antiqua" w:hAnsi="Book Antiqua" w:cs="Arial"/>
                <w:bCs/>
                <w:sz w:val="24"/>
                <w:szCs w:val="24"/>
              </w:rPr>
              <w:t>el</w:t>
            </w:r>
            <w:r w:rsidR="001C3E64">
              <w:rPr>
                <w:rFonts w:ascii="Book Antiqua" w:hAnsi="Book Antiqua" w:cs="Arial"/>
                <w:bCs/>
                <w:sz w:val="24"/>
                <w:szCs w:val="24"/>
              </w:rPr>
              <w:t xml:space="preserve"> Centro de Apoyo </w:t>
            </w:r>
            <w:r w:rsidR="00023A6D">
              <w:rPr>
                <w:rFonts w:ascii="Book Antiqua" w:hAnsi="Book Antiqua" w:cs="Arial"/>
                <w:bCs/>
                <w:sz w:val="24"/>
                <w:szCs w:val="24"/>
              </w:rPr>
              <w:t>colabora</w:t>
            </w:r>
            <w:r w:rsidR="001C3E64">
              <w:rPr>
                <w:rFonts w:ascii="Book Antiqua" w:hAnsi="Book Antiqua" w:cs="Arial"/>
                <w:bCs/>
                <w:sz w:val="24"/>
                <w:szCs w:val="24"/>
              </w:rPr>
              <w:t xml:space="preserve"> con un Técnico o Técnica Supernumerario </w:t>
            </w:r>
            <w:r w:rsidR="001C3E64">
              <w:rPr>
                <w:rFonts w:ascii="Book Antiqua" w:hAnsi="Book Antiqua" w:cs="Arial"/>
                <w:bCs/>
                <w:sz w:val="24"/>
                <w:szCs w:val="24"/>
              </w:rPr>
              <w:lastRenderedPageBreak/>
              <w:t>que asista al equipo interdisciplinario de la Oficina de Justicia Restaurativa del Segundo Circuito Judicial.</w:t>
            </w:r>
          </w:p>
          <w:p w14:paraId="79954619" w14:textId="77777777" w:rsidR="000F45E5" w:rsidRPr="00B13E53" w:rsidRDefault="00521F85" w:rsidP="001B5606">
            <w:pPr>
              <w:spacing w:before="100" w:beforeAutospacing="1"/>
              <w:jc w:val="both"/>
              <w:rPr>
                <w:rFonts w:ascii="Book Antiqua" w:hAnsi="Book Antiqua" w:cs="Arial"/>
                <w:bCs/>
                <w:sz w:val="24"/>
                <w:szCs w:val="24"/>
              </w:rPr>
            </w:pPr>
            <w:r w:rsidRPr="001B5606">
              <w:rPr>
                <w:rFonts w:ascii="Book Antiqua" w:hAnsi="Book Antiqua" w:cs="Arial"/>
                <w:bCs/>
                <w:sz w:val="24"/>
                <w:szCs w:val="24"/>
              </w:rPr>
              <w:t>Es importante recalcar que</w:t>
            </w:r>
            <w:r w:rsidR="00EA118B">
              <w:rPr>
                <w:rFonts w:ascii="Book Antiqua" w:hAnsi="Book Antiqua" w:cs="Arial"/>
                <w:bCs/>
                <w:sz w:val="24"/>
                <w:szCs w:val="24"/>
              </w:rPr>
              <w:t>,</w:t>
            </w:r>
            <w:r w:rsidRPr="001B5606">
              <w:rPr>
                <w:rFonts w:ascii="Book Antiqua" w:hAnsi="Book Antiqua" w:cs="Arial"/>
                <w:bCs/>
                <w:sz w:val="24"/>
                <w:szCs w:val="24"/>
              </w:rPr>
              <w:t xml:space="preserve"> tal y como se muestra en el cuadro anterior, la oficina de Justicia Restaurativa de Puntarenas cuenta con dos plazas de apoyo y esto obedece a que</w:t>
            </w:r>
            <w:r w:rsidR="00EA118B">
              <w:rPr>
                <w:rFonts w:ascii="Book Antiqua" w:hAnsi="Book Antiqua" w:cs="Arial"/>
                <w:bCs/>
                <w:sz w:val="24"/>
                <w:szCs w:val="24"/>
              </w:rPr>
              <w:t xml:space="preserve">, </w:t>
            </w:r>
            <w:r w:rsidRPr="001B5606">
              <w:rPr>
                <w:rFonts w:ascii="Book Antiqua" w:hAnsi="Book Antiqua" w:cs="Arial"/>
                <w:bCs/>
                <w:sz w:val="24"/>
                <w:szCs w:val="24"/>
              </w:rPr>
              <w:t xml:space="preserve">según lo indicado </w:t>
            </w:r>
            <w:r>
              <w:rPr>
                <w:rFonts w:ascii="Book Antiqua" w:hAnsi="Book Antiqua" w:cs="Arial"/>
                <w:bCs/>
                <w:sz w:val="24"/>
                <w:szCs w:val="24"/>
              </w:rPr>
              <w:t xml:space="preserve">por el anterior Magistrado Rector de Justicia Restaurativa, </w:t>
            </w:r>
            <w:proofErr w:type="spellStart"/>
            <w:r>
              <w:rPr>
                <w:rFonts w:ascii="Book Antiqua" w:hAnsi="Book Antiqua" w:cs="Arial"/>
                <w:bCs/>
                <w:sz w:val="24"/>
                <w:szCs w:val="24"/>
              </w:rPr>
              <w:t>Msc</w:t>
            </w:r>
            <w:proofErr w:type="spellEnd"/>
            <w:r>
              <w:rPr>
                <w:rFonts w:ascii="Book Antiqua" w:hAnsi="Book Antiqua" w:cs="Arial"/>
                <w:bCs/>
                <w:sz w:val="24"/>
                <w:szCs w:val="24"/>
              </w:rPr>
              <w:t>. Rafael Segura Bonilla, en oficio 132-DJR-19</w:t>
            </w:r>
            <w:r w:rsidR="00EA118B">
              <w:rPr>
                <w:rFonts w:ascii="Book Antiqua" w:hAnsi="Book Antiqua" w:cs="Arial"/>
                <w:bCs/>
                <w:sz w:val="24"/>
                <w:szCs w:val="24"/>
              </w:rPr>
              <w:t xml:space="preserve">, </w:t>
            </w:r>
            <w:r>
              <w:rPr>
                <w:rFonts w:ascii="Book Antiqua" w:hAnsi="Book Antiqua" w:cs="Arial"/>
                <w:bCs/>
                <w:sz w:val="24"/>
                <w:szCs w:val="24"/>
              </w:rPr>
              <w:t>la atención que brinda el Técnico Judicial</w:t>
            </w:r>
            <w:r w:rsidR="00EA118B">
              <w:rPr>
                <w:rFonts w:ascii="Book Antiqua" w:hAnsi="Book Antiqua" w:cs="Arial"/>
                <w:bCs/>
                <w:sz w:val="24"/>
                <w:szCs w:val="24"/>
              </w:rPr>
              <w:t xml:space="preserve"> del Ministerio Público</w:t>
            </w:r>
            <w:r>
              <w:rPr>
                <w:rFonts w:ascii="Book Antiqua" w:hAnsi="Book Antiqua" w:cs="Arial"/>
                <w:bCs/>
                <w:sz w:val="24"/>
                <w:szCs w:val="24"/>
              </w:rPr>
              <w:t xml:space="preserve"> en Puntarenas es </w:t>
            </w:r>
            <w:r w:rsidRPr="00B13E53">
              <w:rPr>
                <w:rFonts w:ascii="Book Antiqua" w:hAnsi="Book Antiqua" w:cs="Arial"/>
                <w:bCs/>
                <w:sz w:val="24"/>
                <w:szCs w:val="24"/>
              </w:rPr>
              <w:t xml:space="preserve">parcial, por cuanto </w:t>
            </w:r>
            <w:r w:rsidR="00023A6D" w:rsidRPr="00B13E53">
              <w:rPr>
                <w:rFonts w:ascii="Book Antiqua" w:hAnsi="Book Antiqua" w:cs="Arial"/>
                <w:bCs/>
                <w:sz w:val="24"/>
                <w:szCs w:val="24"/>
              </w:rPr>
              <w:t xml:space="preserve">no </w:t>
            </w:r>
            <w:r w:rsidR="00EA118B" w:rsidRPr="00B13E53">
              <w:rPr>
                <w:rFonts w:ascii="Book Antiqua" w:hAnsi="Book Antiqua" w:cs="Arial"/>
                <w:bCs/>
                <w:sz w:val="24"/>
                <w:szCs w:val="24"/>
              </w:rPr>
              <w:t xml:space="preserve">apoya en el proceso de Contravenciones, en virtud de que </w:t>
            </w:r>
            <w:r w:rsidR="00EA343C" w:rsidRPr="00B13E53">
              <w:rPr>
                <w:rFonts w:ascii="Book Antiqua" w:hAnsi="Book Antiqua" w:cs="Arial"/>
                <w:bCs/>
                <w:sz w:val="24"/>
                <w:szCs w:val="24"/>
              </w:rPr>
              <w:t xml:space="preserve">el </w:t>
            </w:r>
            <w:r w:rsidR="00EA118B" w:rsidRPr="00B13E53">
              <w:rPr>
                <w:rFonts w:ascii="Book Antiqua" w:hAnsi="Book Antiqua" w:cs="Arial"/>
                <w:bCs/>
                <w:sz w:val="24"/>
                <w:szCs w:val="24"/>
              </w:rPr>
              <w:t xml:space="preserve">Ministerio Público no participa en ese tipo de </w:t>
            </w:r>
            <w:r w:rsidR="00023A6D" w:rsidRPr="00B13E53">
              <w:rPr>
                <w:rFonts w:ascii="Book Antiqua" w:hAnsi="Book Antiqua" w:cs="Arial"/>
                <w:bCs/>
                <w:sz w:val="24"/>
                <w:szCs w:val="24"/>
              </w:rPr>
              <w:t>expedientes</w:t>
            </w:r>
            <w:r w:rsidR="00EA118B" w:rsidRPr="00B13E53">
              <w:rPr>
                <w:rFonts w:ascii="Book Antiqua" w:hAnsi="Book Antiqua" w:cs="Arial"/>
                <w:bCs/>
                <w:sz w:val="24"/>
                <w:szCs w:val="24"/>
              </w:rPr>
              <w:t>.</w:t>
            </w:r>
            <w:r w:rsidR="00896DCA" w:rsidRPr="00B13E53">
              <w:rPr>
                <w:rFonts w:ascii="Book Antiqua" w:hAnsi="Book Antiqua" w:cs="Arial"/>
                <w:bCs/>
                <w:sz w:val="24"/>
                <w:szCs w:val="24"/>
              </w:rPr>
              <w:t xml:space="preserve"> No obstante, </w:t>
            </w:r>
            <w:r w:rsidR="00EA343C" w:rsidRPr="00B13E53">
              <w:rPr>
                <w:rFonts w:ascii="Book Antiqua" w:hAnsi="Book Antiqua" w:cs="Arial"/>
                <w:bCs/>
                <w:sz w:val="24"/>
                <w:szCs w:val="24"/>
              </w:rPr>
              <w:t>en</w:t>
            </w:r>
            <w:r w:rsidR="00896DCA" w:rsidRPr="00B13E53">
              <w:rPr>
                <w:rFonts w:ascii="Book Antiqua" w:hAnsi="Book Antiqua" w:cs="Arial"/>
                <w:bCs/>
                <w:sz w:val="24"/>
                <w:szCs w:val="24"/>
              </w:rPr>
              <w:t xml:space="preserve"> la reunión efectuada e</w:t>
            </w:r>
            <w:r w:rsidR="00EA343C" w:rsidRPr="00B13E53">
              <w:rPr>
                <w:rFonts w:ascii="Book Antiqua" w:hAnsi="Book Antiqua" w:cs="Arial"/>
                <w:bCs/>
                <w:sz w:val="24"/>
                <w:szCs w:val="24"/>
              </w:rPr>
              <w:t>l 17 de</w:t>
            </w:r>
            <w:r w:rsidR="00896DCA" w:rsidRPr="00B13E53">
              <w:rPr>
                <w:rFonts w:ascii="Book Antiqua" w:hAnsi="Book Antiqua" w:cs="Arial"/>
                <w:bCs/>
                <w:sz w:val="24"/>
                <w:szCs w:val="24"/>
              </w:rPr>
              <w:t xml:space="preserve"> mayo de 2021, la </w:t>
            </w:r>
            <w:r w:rsidR="001C12A1" w:rsidRPr="00B13E53">
              <w:rPr>
                <w:rFonts w:ascii="Book Antiqua" w:hAnsi="Book Antiqua" w:cs="Arial"/>
                <w:bCs/>
                <w:sz w:val="24"/>
                <w:szCs w:val="24"/>
              </w:rPr>
              <w:t xml:space="preserve">Máster Jovanna Calderón, aclaró que </w:t>
            </w:r>
            <w:r w:rsidR="002D046B" w:rsidRPr="00B13E53">
              <w:rPr>
                <w:rFonts w:ascii="Book Antiqua" w:hAnsi="Book Antiqua" w:cs="Arial"/>
                <w:bCs/>
                <w:sz w:val="24"/>
                <w:szCs w:val="24"/>
              </w:rPr>
              <w:t xml:space="preserve">el citado recurso </w:t>
            </w:r>
            <w:r w:rsidR="001C12A1" w:rsidRPr="00B13E53">
              <w:rPr>
                <w:rFonts w:ascii="Book Antiqua" w:hAnsi="Book Antiqua" w:cs="Arial"/>
                <w:bCs/>
                <w:sz w:val="24"/>
                <w:szCs w:val="24"/>
              </w:rPr>
              <w:t xml:space="preserve">ya se encuentra asumiendo las Contravenciones. </w:t>
            </w:r>
          </w:p>
          <w:p w14:paraId="6EAF1DFF" w14:textId="77777777" w:rsidR="005C60FF" w:rsidRPr="00D9397F" w:rsidRDefault="005C60FF" w:rsidP="005C60FF">
            <w:pPr>
              <w:spacing w:before="100" w:beforeAutospacing="1"/>
              <w:ind w:left="121" w:right="193"/>
              <w:jc w:val="both"/>
              <w:rPr>
                <w:rFonts w:ascii="Book Antiqua" w:hAnsi="Book Antiqua" w:cs="Arial"/>
                <w:bCs/>
                <w:sz w:val="24"/>
                <w:szCs w:val="24"/>
              </w:rPr>
            </w:pPr>
            <w:r w:rsidRPr="00B13E53">
              <w:rPr>
                <w:rFonts w:ascii="Book Antiqua" w:hAnsi="Book Antiqua" w:cs="Arial"/>
                <w:b/>
                <w:sz w:val="24"/>
                <w:szCs w:val="24"/>
              </w:rPr>
              <w:t>3.2.1. Sobre las labores del personal Técnico Judicial</w:t>
            </w:r>
            <w:r w:rsidRPr="00D9397F">
              <w:rPr>
                <w:rFonts w:ascii="Book Antiqua" w:hAnsi="Book Antiqua" w:cs="Arial"/>
                <w:b/>
                <w:sz w:val="24"/>
                <w:szCs w:val="24"/>
              </w:rPr>
              <w:t xml:space="preserve"> dentro del equipo interdisciplinario:</w:t>
            </w:r>
          </w:p>
          <w:p w14:paraId="4F1EB5A6" w14:textId="77777777" w:rsidR="005C60FF" w:rsidRPr="00D9397F" w:rsidRDefault="005C60FF" w:rsidP="001B5606">
            <w:pPr>
              <w:spacing w:before="100" w:beforeAutospacing="1"/>
              <w:ind w:right="193"/>
              <w:jc w:val="both"/>
              <w:rPr>
                <w:rFonts w:ascii="Book Antiqua" w:hAnsi="Book Antiqua" w:cs="Arial"/>
                <w:sz w:val="24"/>
                <w:szCs w:val="24"/>
                <w:lang w:val="es-ES"/>
              </w:rPr>
            </w:pPr>
            <w:r w:rsidRPr="00D9397F">
              <w:rPr>
                <w:rFonts w:ascii="Book Antiqua" w:hAnsi="Book Antiqua" w:cs="Arial"/>
                <w:bCs/>
                <w:sz w:val="24"/>
                <w:szCs w:val="24"/>
              </w:rPr>
              <w:t>Se realizó una entrevista a</w:t>
            </w:r>
            <w:r w:rsidRPr="00D9397F">
              <w:rPr>
                <w:rFonts w:ascii="Book Antiqua" w:hAnsi="Book Antiqua" w:cs="Arial"/>
                <w:sz w:val="24"/>
                <w:szCs w:val="24"/>
                <w:lang w:val="es-ES"/>
              </w:rPr>
              <w:t xml:space="preserve"> la Sra. Cynthia Navarro Arguello, </w:t>
            </w:r>
            <w:r w:rsidRPr="00D9397F">
              <w:rPr>
                <w:rFonts w:ascii="Book Antiqua" w:hAnsi="Book Antiqua" w:cs="Arial"/>
                <w:bCs/>
                <w:sz w:val="24"/>
                <w:szCs w:val="24"/>
              </w:rPr>
              <w:t>Técnica Supernumeraria del Centro de Gestión y Apoyo para Mejoramiento de la Función Jurisdiccional, que tiene amplia experiencia en el desempeño de funciones de Técnica Judicial, e indicó que sus principales labores</w:t>
            </w:r>
            <w:r w:rsidRPr="00D9397F">
              <w:rPr>
                <w:rFonts w:ascii="Book Antiqua" w:hAnsi="Book Antiqua" w:cs="Arial"/>
                <w:sz w:val="24"/>
                <w:szCs w:val="24"/>
                <w:lang w:val="es-ES"/>
              </w:rPr>
              <w:t xml:space="preserve"> son:</w:t>
            </w:r>
          </w:p>
          <w:p w14:paraId="682B7E70" w14:textId="77777777" w:rsidR="005C60FF" w:rsidRPr="00D9397F" w:rsidRDefault="005C60FF" w:rsidP="00E84202">
            <w:pPr>
              <w:numPr>
                <w:ilvl w:val="0"/>
                <w:numId w:val="18"/>
              </w:numPr>
              <w:spacing w:before="100" w:beforeAutospacing="1"/>
              <w:ind w:right="193"/>
              <w:jc w:val="both"/>
              <w:rPr>
                <w:rFonts w:ascii="Book Antiqua" w:hAnsi="Book Antiqua" w:cs="Arial"/>
                <w:bCs/>
                <w:sz w:val="24"/>
                <w:szCs w:val="24"/>
              </w:rPr>
            </w:pPr>
            <w:r w:rsidRPr="00D9397F">
              <w:rPr>
                <w:rFonts w:ascii="Book Antiqua" w:hAnsi="Book Antiqua" w:cs="Arial"/>
                <w:bCs/>
                <w:sz w:val="24"/>
                <w:szCs w:val="24"/>
              </w:rPr>
              <w:t xml:space="preserve">Servir de contacto entre la fiscalía y el grupo interdisciplinario de Justicia Restaurativa. </w:t>
            </w:r>
          </w:p>
          <w:p w14:paraId="679E866C" w14:textId="77777777" w:rsidR="005C60FF" w:rsidRPr="00D9397F" w:rsidRDefault="005C60FF" w:rsidP="00E84202">
            <w:pPr>
              <w:numPr>
                <w:ilvl w:val="0"/>
                <w:numId w:val="18"/>
              </w:numPr>
              <w:spacing w:before="100" w:beforeAutospacing="1"/>
              <w:ind w:right="193"/>
              <w:jc w:val="both"/>
              <w:rPr>
                <w:rFonts w:ascii="Book Antiqua" w:hAnsi="Book Antiqua" w:cs="Arial"/>
                <w:bCs/>
                <w:sz w:val="24"/>
                <w:szCs w:val="24"/>
              </w:rPr>
            </w:pPr>
            <w:r w:rsidRPr="00D9397F">
              <w:rPr>
                <w:rFonts w:ascii="Book Antiqua" w:hAnsi="Book Antiqua" w:cs="Arial"/>
                <w:bCs/>
                <w:sz w:val="24"/>
                <w:szCs w:val="24"/>
              </w:rPr>
              <w:t>Ingresar el Expediente al sistema de la Fiscalía.</w:t>
            </w:r>
          </w:p>
          <w:p w14:paraId="4797C11D" w14:textId="77777777" w:rsidR="005C60FF" w:rsidRPr="00D9397F" w:rsidRDefault="005C60FF" w:rsidP="00E84202">
            <w:pPr>
              <w:numPr>
                <w:ilvl w:val="0"/>
                <w:numId w:val="18"/>
              </w:numPr>
              <w:spacing w:before="100" w:beforeAutospacing="1"/>
              <w:ind w:right="193"/>
              <w:jc w:val="both"/>
              <w:rPr>
                <w:rFonts w:ascii="Book Antiqua" w:hAnsi="Book Antiqua" w:cs="Arial"/>
                <w:bCs/>
                <w:sz w:val="24"/>
                <w:szCs w:val="24"/>
              </w:rPr>
            </w:pPr>
            <w:r w:rsidRPr="00D9397F">
              <w:rPr>
                <w:rFonts w:ascii="Book Antiqua" w:hAnsi="Book Antiqua" w:cs="Arial"/>
                <w:bCs/>
                <w:sz w:val="24"/>
                <w:szCs w:val="24"/>
              </w:rPr>
              <w:t xml:space="preserve">Revisar que los requisitos del expediente estén completos, según las indicaciones en cada caso. </w:t>
            </w:r>
          </w:p>
          <w:p w14:paraId="23D8543F" w14:textId="77777777" w:rsidR="005C60FF" w:rsidRPr="00D9397F" w:rsidRDefault="005C60FF" w:rsidP="00E84202">
            <w:pPr>
              <w:numPr>
                <w:ilvl w:val="0"/>
                <w:numId w:val="18"/>
              </w:numPr>
              <w:spacing w:before="100" w:beforeAutospacing="1"/>
              <w:ind w:right="193"/>
              <w:jc w:val="both"/>
              <w:rPr>
                <w:rFonts w:ascii="Book Antiqua" w:hAnsi="Book Antiqua" w:cs="Arial"/>
                <w:bCs/>
                <w:sz w:val="24"/>
                <w:szCs w:val="24"/>
              </w:rPr>
            </w:pPr>
            <w:r w:rsidRPr="00D9397F">
              <w:rPr>
                <w:rFonts w:ascii="Book Antiqua" w:hAnsi="Book Antiqua" w:cs="Arial"/>
                <w:bCs/>
                <w:sz w:val="24"/>
                <w:szCs w:val="24"/>
              </w:rPr>
              <w:t xml:space="preserve">Sellar los documentos del expediente. </w:t>
            </w:r>
          </w:p>
          <w:p w14:paraId="3D24BF24" w14:textId="77777777" w:rsidR="005C60FF" w:rsidRPr="00D9397F" w:rsidRDefault="005C60FF" w:rsidP="00E84202">
            <w:pPr>
              <w:numPr>
                <w:ilvl w:val="0"/>
                <w:numId w:val="18"/>
              </w:numPr>
              <w:spacing w:before="100" w:beforeAutospacing="1"/>
              <w:ind w:right="193"/>
              <w:jc w:val="both"/>
              <w:rPr>
                <w:rFonts w:ascii="Book Antiqua" w:hAnsi="Book Antiqua" w:cs="Arial"/>
                <w:bCs/>
                <w:sz w:val="24"/>
                <w:szCs w:val="24"/>
              </w:rPr>
            </w:pPr>
            <w:r w:rsidRPr="00D9397F">
              <w:rPr>
                <w:rFonts w:ascii="Book Antiqua" w:hAnsi="Book Antiqua" w:cs="Arial"/>
                <w:bCs/>
                <w:sz w:val="24"/>
                <w:szCs w:val="24"/>
              </w:rPr>
              <w:t>Revisar que el expediente este integrado al Sistema de Gestión.</w:t>
            </w:r>
          </w:p>
          <w:p w14:paraId="45C5A224" w14:textId="77777777" w:rsidR="005C60FF" w:rsidRPr="00D9397F" w:rsidRDefault="005C60FF" w:rsidP="00E84202">
            <w:pPr>
              <w:numPr>
                <w:ilvl w:val="0"/>
                <w:numId w:val="18"/>
              </w:numPr>
              <w:spacing w:before="100" w:beforeAutospacing="1"/>
              <w:ind w:right="193"/>
              <w:jc w:val="both"/>
              <w:rPr>
                <w:rFonts w:ascii="Book Antiqua" w:hAnsi="Book Antiqua" w:cs="Arial"/>
                <w:bCs/>
                <w:sz w:val="24"/>
                <w:szCs w:val="24"/>
              </w:rPr>
            </w:pPr>
            <w:r w:rsidRPr="00D9397F">
              <w:rPr>
                <w:rFonts w:ascii="Book Antiqua" w:hAnsi="Book Antiqua" w:cs="Arial"/>
                <w:bCs/>
                <w:sz w:val="24"/>
                <w:szCs w:val="24"/>
              </w:rPr>
              <w:t xml:space="preserve">Ingresar a una hoja de cálculo el número del expediente. </w:t>
            </w:r>
          </w:p>
          <w:p w14:paraId="49EA25A8" w14:textId="77777777" w:rsidR="005C60FF" w:rsidRPr="00D9397F" w:rsidRDefault="005C60FF" w:rsidP="00E84202">
            <w:pPr>
              <w:numPr>
                <w:ilvl w:val="0"/>
                <w:numId w:val="18"/>
              </w:numPr>
              <w:spacing w:before="100" w:beforeAutospacing="1"/>
              <w:ind w:right="193"/>
              <w:jc w:val="both"/>
              <w:rPr>
                <w:rFonts w:ascii="Book Antiqua" w:hAnsi="Book Antiqua" w:cs="Arial"/>
                <w:bCs/>
                <w:sz w:val="24"/>
                <w:szCs w:val="24"/>
              </w:rPr>
            </w:pPr>
            <w:r w:rsidRPr="00D9397F">
              <w:rPr>
                <w:rFonts w:ascii="Book Antiqua" w:hAnsi="Book Antiqua" w:cs="Arial"/>
                <w:bCs/>
                <w:sz w:val="24"/>
                <w:szCs w:val="24"/>
              </w:rPr>
              <w:t>Realizar el expediente paralelo (aclarar)</w:t>
            </w:r>
          </w:p>
          <w:p w14:paraId="36B36B0F" w14:textId="77777777" w:rsidR="005C60FF" w:rsidRPr="00D9397F" w:rsidRDefault="005C60FF" w:rsidP="00E84202">
            <w:pPr>
              <w:numPr>
                <w:ilvl w:val="0"/>
                <w:numId w:val="18"/>
              </w:numPr>
              <w:spacing w:before="100" w:beforeAutospacing="1"/>
              <w:ind w:right="193"/>
              <w:jc w:val="both"/>
              <w:rPr>
                <w:rFonts w:ascii="Book Antiqua" w:hAnsi="Book Antiqua" w:cs="Arial"/>
                <w:bCs/>
                <w:sz w:val="24"/>
                <w:szCs w:val="24"/>
              </w:rPr>
            </w:pPr>
            <w:r w:rsidRPr="00D9397F">
              <w:rPr>
                <w:rFonts w:ascii="Book Antiqua" w:hAnsi="Book Antiqua" w:cs="Arial"/>
                <w:bCs/>
                <w:sz w:val="24"/>
                <w:szCs w:val="24"/>
              </w:rPr>
              <w:t xml:space="preserve">Iniciar con el ingreso información al expediente (consentimientos, informados, entrevistas, acuerdos, etc.) </w:t>
            </w:r>
          </w:p>
          <w:p w14:paraId="1C1EEDCD" w14:textId="77777777" w:rsidR="005C60FF" w:rsidRPr="00D9397F" w:rsidRDefault="005C60FF" w:rsidP="00E84202">
            <w:pPr>
              <w:numPr>
                <w:ilvl w:val="0"/>
                <w:numId w:val="18"/>
              </w:numPr>
              <w:spacing w:before="100" w:beforeAutospacing="1"/>
              <w:ind w:right="193"/>
              <w:jc w:val="both"/>
              <w:rPr>
                <w:rFonts w:ascii="Book Antiqua" w:hAnsi="Book Antiqua" w:cs="Arial"/>
                <w:bCs/>
                <w:sz w:val="24"/>
                <w:szCs w:val="24"/>
              </w:rPr>
            </w:pPr>
            <w:r w:rsidRPr="00D9397F">
              <w:rPr>
                <w:rFonts w:ascii="Book Antiqua" w:hAnsi="Book Antiqua" w:cs="Arial"/>
                <w:bCs/>
                <w:sz w:val="24"/>
                <w:szCs w:val="24"/>
              </w:rPr>
              <w:t xml:space="preserve">Realizar las notificaciones, tanto del defensor, como las del fiscal. </w:t>
            </w:r>
          </w:p>
          <w:p w14:paraId="699592A8" w14:textId="77777777" w:rsidR="005C60FF" w:rsidRPr="00D9397F" w:rsidRDefault="005C60FF" w:rsidP="001B5606">
            <w:pPr>
              <w:spacing w:before="100" w:beforeAutospacing="1"/>
              <w:ind w:right="40"/>
              <w:jc w:val="both"/>
              <w:rPr>
                <w:rFonts w:ascii="Book Antiqua" w:hAnsi="Book Antiqua" w:cs="Arial"/>
                <w:bCs/>
                <w:sz w:val="24"/>
                <w:szCs w:val="24"/>
              </w:rPr>
            </w:pPr>
            <w:r w:rsidRPr="00D9397F">
              <w:rPr>
                <w:rFonts w:ascii="Book Antiqua" w:hAnsi="Book Antiqua" w:cs="Arial"/>
                <w:bCs/>
                <w:sz w:val="24"/>
                <w:szCs w:val="24"/>
              </w:rPr>
              <w:t xml:space="preserve">Cabe indicar que cuando un caso es remitido al Programa de Justicia Restaurativa, inicialmente el trámite y la manipulación del expediente se da por parte del personal Técnico Judicial y de la Fiscala o Fiscal. Lo anterior obedece propiamente al diseño del Programa; ya que al ser este un proyecto impulsado por el Ministerio Público, los casos ahí tratados salen de las fiscalías hacía las oficinas de Justicia Restaurativa, por lo que los </w:t>
            </w:r>
            <w:r w:rsidRPr="00D9397F">
              <w:rPr>
                <w:rFonts w:ascii="Book Antiqua" w:hAnsi="Book Antiqua" w:cs="Arial"/>
                <w:bCs/>
                <w:sz w:val="24"/>
                <w:szCs w:val="24"/>
              </w:rPr>
              <w:lastRenderedPageBreak/>
              <w:t xml:space="preserve">Fiscales o Fiscalas son quienes verifican si el caso es procedente, posterior a ello se traslada al personal técnico judicial para que inicie la confección del expediente, es por eso que la Fiscala o Fiscal  mantiene una comunicación más estrecha con la Técnica o Técnico judicial.   </w:t>
            </w:r>
          </w:p>
          <w:p w14:paraId="2A283849" w14:textId="77777777" w:rsidR="005C60FF" w:rsidRPr="00D9397F" w:rsidRDefault="005C60FF" w:rsidP="005C60FF">
            <w:pPr>
              <w:spacing w:before="100" w:beforeAutospacing="1"/>
              <w:ind w:left="121" w:right="193"/>
              <w:jc w:val="both"/>
              <w:rPr>
                <w:rFonts w:ascii="Book Antiqua" w:hAnsi="Book Antiqua" w:cs="Arial"/>
                <w:b/>
                <w:bCs/>
                <w:sz w:val="24"/>
                <w:szCs w:val="24"/>
              </w:rPr>
            </w:pPr>
            <w:r w:rsidRPr="00D9397F">
              <w:rPr>
                <w:rFonts w:ascii="Book Antiqua" w:hAnsi="Book Antiqua" w:cs="Arial"/>
                <w:bCs/>
                <w:sz w:val="24"/>
                <w:szCs w:val="24"/>
              </w:rPr>
              <w:t xml:space="preserve"> </w:t>
            </w:r>
            <w:r w:rsidRPr="00D9397F">
              <w:rPr>
                <w:rFonts w:ascii="Book Antiqua" w:hAnsi="Book Antiqua" w:cs="Arial"/>
                <w:b/>
                <w:bCs/>
                <w:sz w:val="24"/>
                <w:szCs w:val="24"/>
              </w:rPr>
              <w:t>3.3. Criterios emitidos por las oficinas involucradas</w:t>
            </w:r>
          </w:p>
          <w:p w14:paraId="640408A8" w14:textId="77777777" w:rsidR="005C60FF" w:rsidRPr="00D9397F" w:rsidRDefault="005C60FF" w:rsidP="005C60FF">
            <w:pPr>
              <w:spacing w:before="100" w:beforeAutospacing="1"/>
              <w:ind w:left="121" w:right="193"/>
              <w:jc w:val="both"/>
              <w:rPr>
                <w:rFonts w:ascii="Book Antiqua" w:hAnsi="Book Antiqua" w:cs="Arial"/>
                <w:b/>
                <w:bCs/>
                <w:sz w:val="24"/>
                <w:szCs w:val="24"/>
              </w:rPr>
            </w:pPr>
            <w:r w:rsidRPr="00D9397F">
              <w:rPr>
                <w:rFonts w:ascii="Book Antiqua" w:hAnsi="Book Antiqua" w:cs="Arial"/>
                <w:b/>
                <w:bCs/>
                <w:sz w:val="24"/>
                <w:szCs w:val="24"/>
              </w:rPr>
              <w:t>3.3.1. Dirección del Programa de Justicia Restaurativa</w:t>
            </w:r>
          </w:p>
          <w:p w14:paraId="09CD0175" w14:textId="77777777" w:rsidR="005C60FF" w:rsidRPr="00D9397F" w:rsidRDefault="005C60FF" w:rsidP="001B5606">
            <w:pPr>
              <w:spacing w:before="100" w:beforeAutospacing="1"/>
              <w:ind w:left="56"/>
              <w:jc w:val="both"/>
              <w:rPr>
                <w:rFonts w:ascii="Book Antiqua" w:hAnsi="Book Antiqua" w:cs="Arial"/>
                <w:bCs/>
                <w:sz w:val="24"/>
                <w:szCs w:val="24"/>
              </w:rPr>
            </w:pPr>
            <w:r w:rsidRPr="00D9397F">
              <w:rPr>
                <w:rFonts w:ascii="Book Antiqua" w:hAnsi="Book Antiqua" w:cs="Arial"/>
                <w:bCs/>
                <w:sz w:val="24"/>
                <w:szCs w:val="24"/>
              </w:rPr>
              <w:t xml:space="preserve">Según la reunión sostenida con la Licenciada Jovanna Calderón, quien funge como ejecutora del Programa de Fortalecimiento de Justicia Restaurativa y Profesional de la Dirección de Justicia Restaurativa, confirmó, que el </w:t>
            </w:r>
            <w:r w:rsidR="00116917">
              <w:rPr>
                <w:rFonts w:ascii="Book Antiqua" w:hAnsi="Book Antiqua" w:cs="Arial"/>
                <w:bCs/>
                <w:sz w:val="24"/>
                <w:szCs w:val="24"/>
              </w:rPr>
              <w:t>anterior</w:t>
            </w:r>
            <w:r w:rsidR="00116917" w:rsidRPr="00D9397F">
              <w:rPr>
                <w:rFonts w:ascii="Book Antiqua" w:hAnsi="Book Antiqua" w:cs="Arial"/>
                <w:bCs/>
                <w:sz w:val="24"/>
                <w:szCs w:val="24"/>
              </w:rPr>
              <w:t xml:space="preserve"> </w:t>
            </w:r>
            <w:r w:rsidRPr="00D9397F">
              <w:rPr>
                <w:rFonts w:ascii="Book Antiqua" w:hAnsi="Book Antiqua" w:cs="Arial"/>
                <w:bCs/>
                <w:sz w:val="24"/>
                <w:szCs w:val="24"/>
              </w:rPr>
              <w:t xml:space="preserve">Magistrado Rafael Segura Bonilla, quien </w:t>
            </w:r>
            <w:r w:rsidR="00116917">
              <w:rPr>
                <w:rFonts w:ascii="Book Antiqua" w:hAnsi="Book Antiqua" w:cs="Arial"/>
                <w:bCs/>
                <w:sz w:val="24"/>
                <w:szCs w:val="24"/>
              </w:rPr>
              <w:t xml:space="preserve">fue </w:t>
            </w:r>
            <w:r w:rsidRPr="00D9397F">
              <w:rPr>
                <w:rFonts w:ascii="Book Antiqua" w:hAnsi="Book Antiqua" w:cs="Arial"/>
                <w:bCs/>
                <w:sz w:val="24"/>
                <w:szCs w:val="24"/>
              </w:rPr>
              <w:t xml:space="preserve">el </w:t>
            </w:r>
            <w:r w:rsidR="00116917">
              <w:rPr>
                <w:rFonts w:ascii="Book Antiqua" w:hAnsi="Book Antiqua" w:cs="Arial"/>
                <w:bCs/>
                <w:sz w:val="24"/>
                <w:szCs w:val="24"/>
              </w:rPr>
              <w:t>Rector de Justicia Restaurativa</w:t>
            </w:r>
            <w:r w:rsidRPr="00D9397F">
              <w:rPr>
                <w:rFonts w:ascii="Book Antiqua" w:hAnsi="Book Antiqua" w:cs="Arial"/>
                <w:bCs/>
                <w:sz w:val="24"/>
                <w:szCs w:val="24"/>
              </w:rPr>
              <w:t xml:space="preserve">, mantiene el criterio de trasladar las plazas de Técnica o Técnico Judicial al Centro de Apoyo, Coordinación y Mejoramiento de la Función Jurisdiccional. </w:t>
            </w:r>
          </w:p>
          <w:p w14:paraId="18BD929D" w14:textId="77777777" w:rsidR="005C60FF" w:rsidRDefault="005C60FF" w:rsidP="00116917">
            <w:pPr>
              <w:spacing w:before="100" w:beforeAutospacing="1"/>
              <w:ind w:left="56"/>
              <w:jc w:val="both"/>
              <w:rPr>
                <w:rFonts w:ascii="Book Antiqua" w:hAnsi="Book Antiqua" w:cs="Arial"/>
                <w:bCs/>
                <w:sz w:val="24"/>
                <w:szCs w:val="24"/>
              </w:rPr>
            </w:pPr>
            <w:r w:rsidRPr="00D9397F">
              <w:rPr>
                <w:rFonts w:ascii="Book Antiqua" w:hAnsi="Book Antiqua" w:cs="Arial"/>
                <w:bCs/>
                <w:sz w:val="24"/>
                <w:szCs w:val="24"/>
              </w:rPr>
              <w:t xml:space="preserve">El criterio en concreto de la Dirección de Justicia Restaurativa es que, al darse el cambio, las plazas de Técnica o Técnico Judicial proporcionarían una atención más equitativa a los miembros que conforman el equipo interdisciplinario del Programa.  </w:t>
            </w:r>
          </w:p>
          <w:p w14:paraId="3BAE51D9" w14:textId="77777777" w:rsidR="003B1DD0" w:rsidRDefault="003B1DD0" w:rsidP="00116917">
            <w:pPr>
              <w:spacing w:before="100" w:beforeAutospacing="1"/>
              <w:ind w:left="56"/>
              <w:jc w:val="both"/>
              <w:rPr>
                <w:rFonts w:ascii="Book Antiqua" w:hAnsi="Book Antiqua" w:cs="Arial"/>
                <w:bCs/>
                <w:sz w:val="24"/>
                <w:szCs w:val="24"/>
              </w:rPr>
            </w:pPr>
            <w:r>
              <w:rPr>
                <w:rFonts w:ascii="Book Antiqua" w:hAnsi="Book Antiqua" w:cs="Arial"/>
                <w:bCs/>
                <w:sz w:val="24"/>
                <w:szCs w:val="24"/>
              </w:rPr>
              <w:t xml:space="preserve">Mediante oficio 132-DJR-19, el anterior Magistrado Rector de Justicia Restaurativa, </w:t>
            </w:r>
            <w:proofErr w:type="spellStart"/>
            <w:r>
              <w:rPr>
                <w:rFonts w:ascii="Book Antiqua" w:hAnsi="Book Antiqua" w:cs="Arial"/>
                <w:bCs/>
                <w:sz w:val="24"/>
                <w:szCs w:val="24"/>
              </w:rPr>
              <w:t>Msc</w:t>
            </w:r>
            <w:proofErr w:type="spellEnd"/>
            <w:r>
              <w:rPr>
                <w:rFonts w:ascii="Book Antiqua" w:hAnsi="Book Antiqua" w:cs="Arial"/>
                <w:bCs/>
                <w:sz w:val="24"/>
                <w:szCs w:val="24"/>
              </w:rPr>
              <w:t>. Rafael Segura Bonilla, indica entre otros aspectos lo siguiente:</w:t>
            </w:r>
          </w:p>
          <w:p w14:paraId="2986D03E" w14:textId="77777777" w:rsidR="00B13E53" w:rsidRDefault="00B13E53" w:rsidP="001B5606">
            <w:pPr>
              <w:autoSpaceDE w:val="0"/>
              <w:autoSpaceDN w:val="0"/>
              <w:adjustRightInd w:val="0"/>
              <w:ind w:left="340" w:right="323"/>
              <w:jc w:val="both"/>
              <w:rPr>
                <w:rFonts w:ascii="Book Antiqua" w:hAnsi="Book Antiqua" w:cs="Arial"/>
                <w:bCs/>
                <w:i/>
                <w:iCs/>
                <w:sz w:val="24"/>
                <w:szCs w:val="24"/>
              </w:rPr>
            </w:pPr>
          </w:p>
          <w:p w14:paraId="33EFAF45" w14:textId="77777777" w:rsidR="003B1DD0" w:rsidRPr="001B5606" w:rsidRDefault="003B1DD0" w:rsidP="001B5606">
            <w:pPr>
              <w:autoSpaceDE w:val="0"/>
              <w:autoSpaceDN w:val="0"/>
              <w:adjustRightInd w:val="0"/>
              <w:ind w:left="340" w:right="323"/>
              <w:jc w:val="both"/>
              <w:rPr>
                <w:rFonts w:ascii="Book Antiqua" w:hAnsi="Book Antiqua" w:cs="Arial"/>
                <w:bCs/>
                <w:i/>
                <w:iCs/>
                <w:sz w:val="24"/>
                <w:szCs w:val="24"/>
              </w:rPr>
            </w:pPr>
            <w:r w:rsidRPr="001B5606">
              <w:rPr>
                <w:rFonts w:ascii="Book Antiqua" w:hAnsi="Book Antiqua" w:cs="Arial"/>
                <w:bCs/>
                <w:i/>
                <w:iCs/>
                <w:sz w:val="24"/>
                <w:szCs w:val="24"/>
              </w:rPr>
              <w:t>“(…) Recientemente la Dirección Nacional de Justicia Restaurativa cuenta con un código presupuestario, por lo que dichas plazas pueden estar adscritas directamente a la Dirección y no como se contempló en un inicio.</w:t>
            </w:r>
          </w:p>
          <w:p w14:paraId="0D23AE41" w14:textId="77777777" w:rsidR="003B1DD0" w:rsidRPr="001B5606" w:rsidRDefault="003B1DD0" w:rsidP="001B5606">
            <w:pPr>
              <w:autoSpaceDE w:val="0"/>
              <w:autoSpaceDN w:val="0"/>
              <w:adjustRightInd w:val="0"/>
              <w:ind w:left="340" w:right="323"/>
              <w:jc w:val="both"/>
              <w:rPr>
                <w:rFonts w:ascii="Book Antiqua" w:hAnsi="Book Antiqua" w:cs="Arial"/>
                <w:bCs/>
                <w:i/>
                <w:iCs/>
                <w:sz w:val="24"/>
                <w:szCs w:val="24"/>
              </w:rPr>
            </w:pPr>
            <w:r>
              <w:rPr>
                <w:rFonts w:ascii="Book Antiqua" w:hAnsi="Book Antiqua" w:cs="Arial"/>
                <w:bCs/>
                <w:i/>
                <w:iCs/>
                <w:sz w:val="24"/>
                <w:szCs w:val="24"/>
              </w:rPr>
              <w:t xml:space="preserve">(…) </w:t>
            </w:r>
            <w:r w:rsidRPr="001B5606">
              <w:rPr>
                <w:rFonts w:ascii="Book Antiqua" w:hAnsi="Book Antiqua" w:cs="Arial"/>
                <w:bCs/>
                <w:i/>
                <w:iCs/>
                <w:sz w:val="24"/>
                <w:szCs w:val="24"/>
              </w:rPr>
              <w:t>Es por todo lo anterior que se solicita:</w:t>
            </w:r>
          </w:p>
          <w:p w14:paraId="2CE0B254" w14:textId="4CE2E284" w:rsidR="003B1DD0" w:rsidRPr="00B82A1C" w:rsidRDefault="003B1DD0" w:rsidP="00B82A1C">
            <w:pPr>
              <w:pStyle w:val="Prrafodelista"/>
              <w:numPr>
                <w:ilvl w:val="0"/>
                <w:numId w:val="25"/>
              </w:numPr>
              <w:autoSpaceDE w:val="0"/>
              <w:autoSpaceDN w:val="0"/>
              <w:adjustRightInd w:val="0"/>
              <w:ind w:right="323"/>
              <w:jc w:val="both"/>
              <w:rPr>
                <w:rFonts w:ascii="Book Antiqua" w:hAnsi="Book Antiqua" w:cs="Arial"/>
                <w:bCs/>
                <w:i/>
                <w:iCs/>
              </w:rPr>
            </w:pPr>
            <w:r w:rsidRPr="00B82A1C">
              <w:rPr>
                <w:rFonts w:ascii="Book Antiqua" w:hAnsi="Book Antiqua" w:cs="Arial"/>
                <w:bCs/>
                <w:i/>
                <w:iCs/>
              </w:rPr>
              <w:t>Que se incluyan en el informe las observaciones realizadas.</w:t>
            </w:r>
          </w:p>
          <w:p w14:paraId="556CE03A" w14:textId="77777777" w:rsidR="00B82A1C" w:rsidRPr="00B82A1C" w:rsidRDefault="00B82A1C" w:rsidP="00B82A1C">
            <w:pPr>
              <w:pStyle w:val="Prrafodelista"/>
              <w:autoSpaceDE w:val="0"/>
              <w:autoSpaceDN w:val="0"/>
              <w:adjustRightInd w:val="0"/>
              <w:ind w:left="700" w:right="323"/>
              <w:jc w:val="both"/>
              <w:rPr>
                <w:rFonts w:ascii="Book Antiqua" w:hAnsi="Book Antiqua" w:cs="Arial"/>
                <w:bCs/>
                <w:i/>
                <w:iCs/>
              </w:rPr>
            </w:pPr>
          </w:p>
          <w:p w14:paraId="43261BA1" w14:textId="77777777" w:rsidR="003B1DD0" w:rsidRDefault="003B1DD0" w:rsidP="003B1DD0">
            <w:pPr>
              <w:autoSpaceDE w:val="0"/>
              <w:autoSpaceDN w:val="0"/>
              <w:adjustRightInd w:val="0"/>
              <w:ind w:left="340" w:right="323"/>
              <w:jc w:val="both"/>
              <w:rPr>
                <w:rFonts w:ascii="Book Antiqua" w:hAnsi="Book Antiqua" w:cs="Arial"/>
                <w:bCs/>
                <w:i/>
                <w:iCs/>
                <w:sz w:val="24"/>
                <w:szCs w:val="24"/>
              </w:rPr>
            </w:pPr>
            <w:r w:rsidRPr="001B5606">
              <w:rPr>
                <w:rFonts w:ascii="Book Antiqua" w:hAnsi="Book Antiqua" w:cs="Arial"/>
                <w:bCs/>
                <w:i/>
                <w:iCs/>
                <w:sz w:val="24"/>
                <w:szCs w:val="24"/>
              </w:rPr>
              <w:t>2. Que la Dirección de Planificación desde su conocimiento y experiencia, bajo una</w:t>
            </w:r>
            <w:r>
              <w:rPr>
                <w:rFonts w:ascii="Book Antiqua" w:hAnsi="Book Antiqua" w:cs="Arial"/>
                <w:bCs/>
                <w:i/>
                <w:iCs/>
                <w:sz w:val="24"/>
                <w:szCs w:val="24"/>
              </w:rPr>
              <w:t xml:space="preserve"> </w:t>
            </w:r>
            <w:r w:rsidRPr="001B5606">
              <w:rPr>
                <w:rFonts w:ascii="Book Antiqua" w:hAnsi="Book Antiqua" w:cs="Arial"/>
                <w:bCs/>
                <w:i/>
                <w:iCs/>
                <w:sz w:val="24"/>
                <w:szCs w:val="24"/>
              </w:rPr>
              <w:t>valoración integral de la realidad, ante la necesidad de contar con técnicos adscritos</w:t>
            </w:r>
            <w:r>
              <w:rPr>
                <w:rFonts w:ascii="Book Antiqua" w:hAnsi="Book Antiqua" w:cs="Arial"/>
                <w:bCs/>
                <w:i/>
                <w:iCs/>
                <w:sz w:val="24"/>
                <w:szCs w:val="24"/>
              </w:rPr>
              <w:t xml:space="preserve"> </w:t>
            </w:r>
            <w:r w:rsidRPr="001B5606">
              <w:rPr>
                <w:rFonts w:ascii="Book Antiqua" w:hAnsi="Book Antiqua" w:cs="Arial"/>
                <w:bCs/>
                <w:i/>
                <w:iCs/>
                <w:sz w:val="24"/>
                <w:szCs w:val="24"/>
              </w:rPr>
              <w:t>a la Dirección de Justicia Restaurativa, determine la</w:t>
            </w:r>
            <w:r>
              <w:rPr>
                <w:rFonts w:ascii="Book Antiqua" w:hAnsi="Book Antiqua" w:cs="Arial"/>
                <w:bCs/>
                <w:i/>
                <w:iCs/>
                <w:sz w:val="24"/>
                <w:szCs w:val="24"/>
              </w:rPr>
              <w:t xml:space="preserve"> </w:t>
            </w:r>
            <w:r w:rsidRPr="001B5606">
              <w:rPr>
                <w:rFonts w:ascii="Book Antiqua" w:hAnsi="Book Antiqua" w:cs="Arial"/>
                <w:bCs/>
                <w:i/>
                <w:iCs/>
                <w:sz w:val="24"/>
                <w:szCs w:val="24"/>
              </w:rPr>
              <w:t>viabilidad de uno los siguientes</w:t>
            </w:r>
            <w:r>
              <w:rPr>
                <w:rFonts w:ascii="Book Antiqua" w:hAnsi="Book Antiqua" w:cs="Arial"/>
                <w:bCs/>
                <w:i/>
                <w:iCs/>
                <w:sz w:val="24"/>
                <w:szCs w:val="24"/>
              </w:rPr>
              <w:t xml:space="preserve"> </w:t>
            </w:r>
            <w:r w:rsidRPr="001B5606">
              <w:rPr>
                <w:rFonts w:ascii="Book Antiqua" w:hAnsi="Book Antiqua" w:cs="Arial"/>
                <w:bCs/>
                <w:i/>
                <w:iCs/>
                <w:sz w:val="24"/>
                <w:szCs w:val="24"/>
              </w:rPr>
              <w:t>escenarios:</w:t>
            </w:r>
          </w:p>
          <w:p w14:paraId="27FEC489" w14:textId="77777777" w:rsidR="003B1DD0" w:rsidRPr="001B5606" w:rsidRDefault="003B1DD0" w:rsidP="001B5606">
            <w:pPr>
              <w:autoSpaceDE w:val="0"/>
              <w:autoSpaceDN w:val="0"/>
              <w:adjustRightInd w:val="0"/>
              <w:ind w:left="340" w:right="323"/>
              <w:jc w:val="both"/>
              <w:rPr>
                <w:rFonts w:ascii="Book Antiqua" w:hAnsi="Book Antiqua" w:cs="Arial"/>
                <w:bCs/>
                <w:i/>
                <w:iCs/>
                <w:sz w:val="24"/>
                <w:szCs w:val="24"/>
              </w:rPr>
            </w:pPr>
          </w:p>
          <w:p w14:paraId="73C67576" w14:textId="77777777" w:rsidR="003B1DD0" w:rsidRPr="001B5606" w:rsidRDefault="003B1DD0" w:rsidP="001B5606">
            <w:pPr>
              <w:autoSpaceDE w:val="0"/>
              <w:autoSpaceDN w:val="0"/>
              <w:adjustRightInd w:val="0"/>
              <w:ind w:left="340" w:right="323"/>
              <w:jc w:val="both"/>
              <w:rPr>
                <w:rFonts w:ascii="Book Antiqua" w:hAnsi="Book Antiqua" w:cs="Arial"/>
                <w:bCs/>
                <w:i/>
                <w:iCs/>
                <w:sz w:val="24"/>
                <w:szCs w:val="24"/>
              </w:rPr>
            </w:pPr>
            <w:r w:rsidRPr="001B5606">
              <w:rPr>
                <w:rFonts w:ascii="Book Antiqua" w:hAnsi="Book Antiqua" w:cs="Arial"/>
                <w:bCs/>
                <w:i/>
                <w:iCs/>
                <w:sz w:val="24"/>
                <w:szCs w:val="24"/>
              </w:rPr>
              <w:t xml:space="preserve">a) Trasladar las plazas de </w:t>
            </w:r>
            <w:proofErr w:type="spellStart"/>
            <w:r w:rsidRPr="001B5606">
              <w:rPr>
                <w:rFonts w:ascii="Book Antiqua" w:hAnsi="Book Antiqua" w:cs="Arial"/>
                <w:bCs/>
                <w:i/>
                <w:iCs/>
                <w:sz w:val="24"/>
                <w:szCs w:val="24"/>
              </w:rPr>
              <w:t>persona</w:t>
            </w:r>
            <w:proofErr w:type="spellEnd"/>
            <w:r w:rsidRPr="001B5606">
              <w:rPr>
                <w:rFonts w:ascii="Book Antiqua" w:hAnsi="Book Antiqua" w:cs="Arial"/>
                <w:bCs/>
                <w:i/>
                <w:iCs/>
                <w:sz w:val="24"/>
                <w:szCs w:val="24"/>
              </w:rPr>
              <w:t xml:space="preserve"> técnico judicial, que se encuentran destacadas</w:t>
            </w:r>
            <w:r>
              <w:rPr>
                <w:rFonts w:ascii="Book Antiqua" w:hAnsi="Book Antiqua" w:cs="Arial"/>
                <w:bCs/>
                <w:i/>
                <w:iCs/>
                <w:sz w:val="24"/>
                <w:szCs w:val="24"/>
              </w:rPr>
              <w:t xml:space="preserve"> </w:t>
            </w:r>
            <w:r w:rsidRPr="001B5606">
              <w:rPr>
                <w:rFonts w:ascii="Book Antiqua" w:hAnsi="Book Antiqua" w:cs="Arial"/>
                <w:bCs/>
                <w:i/>
                <w:iCs/>
                <w:sz w:val="24"/>
                <w:szCs w:val="24"/>
              </w:rPr>
              <w:t>en Justicia Restaurativa, del Ministerio Público a la Dirección Nacional de</w:t>
            </w:r>
            <w:r>
              <w:rPr>
                <w:rFonts w:ascii="Book Antiqua" w:hAnsi="Book Antiqua" w:cs="Arial"/>
                <w:bCs/>
                <w:i/>
                <w:iCs/>
                <w:sz w:val="24"/>
                <w:szCs w:val="24"/>
              </w:rPr>
              <w:t xml:space="preserve"> </w:t>
            </w:r>
            <w:r w:rsidRPr="001B5606">
              <w:rPr>
                <w:rFonts w:ascii="Book Antiqua" w:hAnsi="Book Antiqua" w:cs="Arial"/>
                <w:bCs/>
                <w:i/>
                <w:iCs/>
                <w:sz w:val="24"/>
                <w:szCs w:val="24"/>
              </w:rPr>
              <w:t>Justicia Restaurativa.</w:t>
            </w:r>
          </w:p>
          <w:p w14:paraId="1F952AD4" w14:textId="77777777" w:rsidR="003B1DD0" w:rsidRPr="001B5606" w:rsidRDefault="003B1DD0" w:rsidP="001B5606">
            <w:pPr>
              <w:autoSpaceDE w:val="0"/>
              <w:autoSpaceDN w:val="0"/>
              <w:adjustRightInd w:val="0"/>
              <w:ind w:left="340" w:right="323"/>
              <w:jc w:val="both"/>
              <w:rPr>
                <w:rFonts w:ascii="Book Antiqua" w:hAnsi="Book Antiqua" w:cs="Arial"/>
                <w:bCs/>
                <w:i/>
                <w:iCs/>
                <w:sz w:val="24"/>
                <w:szCs w:val="24"/>
              </w:rPr>
            </w:pPr>
            <w:r w:rsidRPr="001B5606">
              <w:rPr>
                <w:rFonts w:ascii="Book Antiqua" w:hAnsi="Book Antiqua" w:cs="Arial"/>
                <w:bCs/>
                <w:i/>
                <w:iCs/>
                <w:sz w:val="24"/>
                <w:szCs w:val="24"/>
              </w:rPr>
              <w:t>b) Mediante una reestructuración de personal dotar a las oficinas de Justicia</w:t>
            </w:r>
          </w:p>
          <w:p w14:paraId="3898BD57" w14:textId="58C7F267" w:rsidR="003B1DD0" w:rsidRDefault="003B1DD0" w:rsidP="001B5606">
            <w:pPr>
              <w:autoSpaceDE w:val="0"/>
              <w:autoSpaceDN w:val="0"/>
              <w:adjustRightInd w:val="0"/>
              <w:ind w:left="340" w:right="323"/>
              <w:jc w:val="both"/>
              <w:rPr>
                <w:rFonts w:ascii="Book Antiqua" w:hAnsi="Book Antiqua" w:cs="Arial"/>
                <w:bCs/>
                <w:i/>
                <w:iCs/>
                <w:sz w:val="24"/>
                <w:szCs w:val="24"/>
              </w:rPr>
            </w:pPr>
            <w:r w:rsidRPr="001B5606">
              <w:rPr>
                <w:rFonts w:ascii="Book Antiqua" w:hAnsi="Book Antiqua" w:cs="Arial"/>
                <w:bCs/>
                <w:i/>
                <w:iCs/>
                <w:sz w:val="24"/>
                <w:szCs w:val="24"/>
              </w:rPr>
              <w:lastRenderedPageBreak/>
              <w:t>Restaurativa de persona técnica judicial que se encuentre adscrita a la Dirección</w:t>
            </w:r>
            <w:r>
              <w:rPr>
                <w:rFonts w:ascii="Book Antiqua" w:hAnsi="Book Antiqua" w:cs="Arial"/>
                <w:bCs/>
                <w:i/>
                <w:iCs/>
                <w:sz w:val="24"/>
                <w:szCs w:val="24"/>
              </w:rPr>
              <w:t xml:space="preserve"> </w:t>
            </w:r>
            <w:r w:rsidRPr="001B5606">
              <w:rPr>
                <w:rFonts w:ascii="Book Antiqua" w:hAnsi="Book Antiqua" w:cs="Arial"/>
                <w:bCs/>
                <w:i/>
                <w:iCs/>
                <w:sz w:val="24"/>
                <w:szCs w:val="24"/>
              </w:rPr>
              <w:t>de Justicia Restaurativa.</w:t>
            </w:r>
          </w:p>
          <w:p w14:paraId="09AB331C" w14:textId="77777777" w:rsidR="00B82A1C" w:rsidRPr="001B5606" w:rsidRDefault="00B82A1C" w:rsidP="001B5606">
            <w:pPr>
              <w:autoSpaceDE w:val="0"/>
              <w:autoSpaceDN w:val="0"/>
              <w:adjustRightInd w:val="0"/>
              <w:ind w:left="340" w:right="323"/>
              <w:jc w:val="both"/>
              <w:rPr>
                <w:rFonts w:ascii="Book Antiqua" w:hAnsi="Book Antiqua" w:cs="Arial"/>
                <w:bCs/>
                <w:i/>
                <w:iCs/>
                <w:sz w:val="24"/>
                <w:szCs w:val="24"/>
              </w:rPr>
            </w:pPr>
          </w:p>
          <w:p w14:paraId="56A48088" w14:textId="12B706FF" w:rsidR="003B1DD0" w:rsidRPr="001B5606" w:rsidRDefault="003B1DD0" w:rsidP="001B5606">
            <w:pPr>
              <w:autoSpaceDE w:val="0"/>
              <w:autoSpaceDN w:val="0"/>
              <w:adjustRightInd w:val="0"/>
              <w:ind w:left="340" w:right="323"/>
              <w:jc w:val="both"/>
              <w:rPr>
                <w:rFonts w:ascii="Book Antiqua" w:hAnsi="Book Antiqua" w:cs="Arial"/>
                <w:bCs/>
                <w:i/>
                <w:iCs/>
                <w:sz w:val="24"/>
                <w:szCs w:val="24"/>
              </w:rPr>
            </w:pPr>
            <w:r w:rsidRPr="001B5606">
              <w:rPr>
                <w:rFonts w:ascii="Book Antiqua" w:hAnsi="Book Antiqua" w:cs="Arial"/>
                <w:bCs/>
                <w:i/>
                <w:iCs/>
                <w:sz w:val="24"/>
                <w:szCs w:val="24"/>
              </w:rPr>
              <w:t>c) Crear las plazas de persona técnica judicial en cada oficina de Justicia</w:t>
            </w:r>
            <w:r>
              <w:rPr>
                <w:rFonts w:ascii="Book Antiqua" w:hAnsi="Book Antiqua" w:cs="Arial"/>
                <w:bCs/>
                <w:i/>
                <w:iCs/>
                <w:sz w:val="24"/>
                <w:szCs w:val="24"/>
              </w:rPr>
              <w:t xml:space="preserve"> </w:t>
            </w:r>
            <w:r w:rsidRPr="001B5606">
              <w:rPr>
                <w:rFonts w:ascii="Book Antiqua" w:hAnsi="Book Antiqua" w:cs="Arial"/>
                <w:bCs/>
                <w:i/>
                <w:iCs/>
                <w:sz w:val="24"/>
                <w:szCs w:val="24"/>
              </w:rPr>
              <w:t>Restaurativa que se encuentren adscritas a la Dirección de Justicia Restaurativa.</w:t>
            </w:r>
            <w:r w:rsidR="00B82A1C">
              <w:rPr>
                <w:rFonts w:ascii="Book Antiqua" w:hAnsi="Book Antiqua" w:cs="Arial"/>
                <w:bCs/>
                <w:i/>
                <w:iCs/>
                <w:sz w:val="24"/>
                <w:szCs w:val="24"/>
              </w:rPr>
              <w:t>”.</w:t>
            </w:r>
          </w:p>
          <w:p w14:paraId="7FE3B7A5" w14:textId="77777777" w:rsidR="003B1DD0" w:rsidRPr="001B5606" w:rsidRDefault="003B1DD0" w:rsidP="001B5606">
            <w:pPr>
              <w:spacing w:before="100" w:beforeAutospacing="1"/>
              <w:ind w:left="128" w:right="193"/>
              <w:jc w:val="both"/>
              <w:rPr>
                <w:rFonts w:ascii="Book Antiqua" w:hAnsi="Book Antiqua" w:cs="Arial"/>
                <w:b/>
                <w:bCs/>
                <w:sz w:val="24"/>
                <w:szCs w:val="24"/>
              </w:rPr>
            </w:pPr>
            <w:r w:rsidRPr="001B5606">
              <w:rPr>
                <w:rFonts w:ascii="Book Antiqua" w:hAnsi="Book Antiqua" w:cs="Arial"/>
                <w:b/>
                <w:bCs/>
                <w:sz w:val="24"/>
                <w:szCs w:val="24"/>
              </w:rPr>
              <w:t>3.3.</w:t>
            </w:r>
            <w:r w:rsidR="006673A7" w:rsidRPr="001B5606">
              <w:rPr>
                <w:rFonts w:ascii="Book Antiqua" w:hAnsi="Book Antiqua" w:cs="Arial"/>
                <w:b/>
                <w:bCs/>
                <w:sz w:val="24"/>
                <w:szCs w:val="24"/>
              </w:rPr>
              <w:t>2</w:t>
            </w:r>
            <w:r w:rsidRPr="001B5606">
              <w:rPr>
                <w:rFonts w:ascii="Book Antiqua" w:hAnsi="Book Antiqua" w:cs="Arial"/>
                <w:b/>
                <w:bCs/>
                <w:sz w:val="24"/>
                <w:szCs w:val="24"/>
              </w:rPr>
              <w:t>. Oficinas</w:t>
            </w:r>
            <w:r w:rsidR="006673A7" w:rsidRPr="001B5606">
              <w:rPr>
                <w:rFonts w:ascii="Book Antiqua" w:hAnsi="Book Antiqua" w:cs="Arial"/>
                <w:b/>
                <w:bCs/>
                <w:sz w:val="24"/>
                <w:szCs w:val="24"/>
              </w:rPr>
              <w:t xml:space="preserve"> de Justicia Restaurativa</w:t>
            </w:r>
          </w:p>
          <w:p w14:paraId="5E0937C4" w14:textId="77777777" w:rsidR="006673A7" w:rsidRDefault="0075790D" w:rsidP="003B1DD0">
            <w:pPr>
              <w:spacing w:before="100" w:beforeAutospacing="1"/>
              <w:jc w:val="both"/>
              <w:rPr>
                <w:rFonts w:ascii="Book Antiqua" w:hAnsi="Book Antiqua" w:cs="Arial"/>
                <w:bCs/>
                <w:sz w:val="24"/>
                <w:szCs w:val="24"/>
              </w:rPr>
            </w:pPr>
            <w:r>
              <w:rPr>
                <w:rFonts w:ascii="Book Antiqua" w:hAnsi="Book Antiqua" w:cs="Arial"/>
                <w:bCs/>
                <w:sz w:val="24"/>
                <w:szCs w:val="24"/>
              </w:rPr>
              <w:t xml:space="preserve">En oficio 132-DJR-19, remitido por el anterior Magistrado Rector de Justicia Restaurativa, </w:t>
            </w:r>
            <w:proofErr w:type="spellStart"/>
            <w:r>
              <w:rPr>
                <w:rFonts w:ascii="Book Antiqua" w:hAnsi="Book Antiqua" w:cs="Arial"/>
                <w:bCs/>
                <w:sz w:val="24"/>
                <w:szCs w:val="24"/>
              </w:rPr>
              <w:t>Msc</w:t>
            </w:r>
            <w:proofErr w:type="spellEnd"/>
            <w:r>
              <w:rPr>
                <w:rFonts w:ascii="Book Antiqua" w:hAnsi="Book Antiqua" w:cs="Arial"/>
                <w:bCs/>
                <w:sz w:val="24"/>
                <w:szCs w:val="24"/>
              </w:rPr>
              <w:t>. Rafael Segura Bonilla, se remite el siguiente cuadro que contiene los criterios de las diferentes oficinas de Justicia Restaurativa</w:t>
            </w:r>
            <w:r w:rsidR="00121912">
              <w:rPr>
                <w:rFonts w:ascii="Book Antiqua" w:hAnsi="Book Antiqua" w:cs="Arial"/>
                <w:bCs/>
                <w:sz w:val="24"/>
                <w:szCs w:val="24"/>
              </w:rPr>
              <w:t xml:space="preserve">, sin embargo, con el propósito de actualizar la información se realizó una reunión virtual </w:t>
            </w:r>
            <w:r w:rsidR="008A7EBE">
              <w:rPr>
                <w:rFonts w:ascii="Book Antiqua" w:hAnsi="Book Antiqua" w:cs="Arial"/>
                <w:bCs/>
                <w:sz w:val="24"/>
                <w:szCs w:val="24"/>
              </w:rPr>
              <w:t xml:space="preserve">en mayo del 2021 </w:t>
            </w:r>
            <w:r w:rsidR="00121912">
              <w:rPr>
                <w:rFonts w:ascii="Book Antiqua" w:hAnsi="Book Antiqua" w:cs="Arial"/>
                <w:bCs/>
                <w:sz w:val="24"/>
                <w:szCs w:val="24"/>
              </w:rPr>
              <w:t xml:space="preserve">con </w:t>
            </w:r>
            <w:r w:rsidR="008A7EBE">
              <w:rPr>
                <w:rFonts w:ascii="Book Antiqua" w:hAnsi="Book Antiqua" w:cs="Arial"/>
                <w:bCs/>
                <w:sz w:val="24"/>
                <w:szCs w:val="24"/>
              </w:rPr>
              <w:t xml:space="preserve">la Coordinadora de la Oficina Rectora de </w:t>
            </w:r>
            <w:r w:rsidR="00CA2520">
              <w:rPr>
                <w:rFonts w:ascii="Book Antiqua" w:hAnsi="Book Antiqua" w:cs="Arial"/>
                <w:bCs/>
                <w:sz w:val="24"/>
                <w:szCs w:val="24"/>
              </w:rPr>
              <w:t xml:space="preserve">Justicia Restaurativa, quien </w:t>
            </w:r>
            <w:r w:rsidR="008E1DB8">
              <w:rPr>
                <w:rFonts w:ascii="Book Antiqua" w:hAnsi="Book Antiqua" w:cs="Arial"/>
                <w:bCs/>
                <w:sz w:val="24"/>
                <w:szCs w:val="24"/>
              </w:rPr>
              <w:t xml:space="preserve">actualizó la información </w:t>
            </w:r>
            <w:r w:rsidR="00CD627A">
              <w:rPr>
                <w:rFonts w:ascii="Book Antiqua" w:hAnsi="Book Antiqua" w:cs="Arial"/>
                <w:bCs/>
                <w:sz w:val="24"/>
                <w:szCs w:val="24"/>
              </w:rPr>
              <w:t>y se plasma en la tercer columna</w:t>
            </w:r>
            <w:r>
              <w:rPr>
                <w:rFonts w:ascii="Book Antiqua" w:hAnsi="Book Antiqua" w:cs="Arial"/>
                <w:bCs/>
                <w:sz w:val="24"/>
                <w:szCs w:val="24"/>
              </w:rPr>
              <w:t>:</w:t>
            </w:r>
          </w:p>
          <w:p w14:paraId="22AD39BD" w14:textId="77777777" w:rsidR="0061796D" w:rsidRPr="001B5606" w:rsidRDefault="0061796D" w:rsidP="001B5606">
            <w:pPr>
              <w:spacing w:before="100" w:beforeAutospacing="1"/>
              <w:jc w:val="center"/>
              <w:rPr>
                <w:rFonts w:ascii="Book Antiqua" w:hAnsi="Book Antiqua" w:cs="Arial"/>
                <w:b/>
                <w:sz w:val="24"/>
                <w:szCs w:val="24"/>
              </w:rPr>
            </w:pPr>
            <w:r w:rsidRPr="001B5606">
              <w:rPr>
                <w:rFonts w:ascii="Book Antiqua" w:hAnsi="Book Antiqua" w:cs="Arial"/>
                <w:b/>
                <w:sz w:val="24"/>
                <w:szCs w:val="24"/>
              </w:rPr>
              <w:t>Tabla 3</w:t>
            </w:r>
          </w:p>
          <w:p w14:paraId="6A8CD1D6" w14:textId="12941B0A" w:rsidR="0061796D" w:rsidRDefault="0061796D" w:rsidP="001B5606">
            <w:pPr>
              <w:autoSpaceDE w:val="0"/>
              <w:autoSpaceDN w:val="0"/>
              <w:adjustRightInd w:val="0"/>
              <w:jc w:val="center"/>
              <w:rPr>
                <w:rFonts w:ascii="Book Antiqua" w:hAnsi="Book Antiqua" w:cs="Arial"/>
                <w:b/>
                <w:sz w:val="24"/>
                <w:szCs w:val="24"/>
              </w:rPr>
            </w:pPr>
            <w:r w:rsidRPr="001B5606">
              <w:rPr>
                <w:rFonts w:ascii="Book Antiqua" w:hAnsi="Book Antiqua" w:cs="Arial"/>
                <w:b/>
                <w:sz w:val="24"/>
                <w:szCs w:val="24"/>
              </w:rPr>
              <w:t>Criterio de las oficinas de Justicia Restaurativa, competentes en materia Penal, respecto a la necesidad de contar con una persona técnica que atiendan funciones de todo el</w:t>
            </w:r>
            <w:r w:rsidR="00EC1AB1" w:rsidRPr="001B5606">
              <w:rPr>
                <w:rFonts w:ascii="Book Antiqua" w:hAnsi="Book Antiqua" w:cs="Arial"/>
                <w:b/>
                <w:sz w:val="24"/>
                <w:szCs w:val="24"/>
              </w:rPr>
              <w:t xml:space="preserve"> </w:t>
            </w:r>
            <w:r w:rsidRPr="001B5606">
              <w:rPr>
                <w:rFonts w:ascii="Book Antiqua" w:hAnsi="Book Antiqua" w:cs="Arial"/>
                <w:b/>
                <w:sz w:val="24"/>
                <w:szCs w:val="24"/>
              </w:rPr>
              <w:t>Equipo Interdisciplinario de Justicia Restaurativa</w:t>
            </w:r>
          </w:p>
          <w:p w14:paraId="56DDFD2A" w14:textId="77777777" w:rsidR="00B82A1C" w:rsidRPr="001B5606" w:rsidRDefault="00B82A1C" w:rsidP="001B5606">
            <w:pPr>
              <w:autoSpaceDE w:val="0"/>
              <w:autoSpaceDN w:val="0"/>
              <w:adjustRightInd w:val="0"/>
              <w:jc w:val="center"/>
              <w:rPr>
                <w:rFonts w:ascii="Book Antiqua" w:hAnsi="Book Antiqua" w:cs="Arial"/>
                <w:b/>
                <w:sz w:val="24"/>
                <w:szCs w:val="24"/>
              </w:rPr>
            </w:pPr>
          </w:p>
          <w:tbl>
            <w:tblPr>
              <w:tblStyle w:val="Tablaconcuadrcula"/>
              <w:tblW w:w="7906" w:type="dxa"/>
              <w:tblLayout w:type="fixed"/>
              <w:tblLook w:val="04A0" w:firstRow="1" w:lastRow="0" w:firstColumn="1" w:lastColumn="0" w:noHBand="0" w:noVBand="1"/>
            </w:tblPr>
            <w:tblGrid>
              <w:gridCol w:w="1751"/>
              <w:gridCol w:w="2044"/>
              <w:gridCol w:w="2268"/>
              <w:gridCol w:w="1843"/>
            </w:tblGrid>
            <w:tr w:rsidR="007A5F6A" w14:paraId="20E61910" w14:textId="77777777" w:rsidTr="00B13E53">
              <w:trPr>
                <w:tblHeader/>
              </w:trPr>
              <w:tc>
                <w:tcPr>
                  <w:tcW w:w="1751" w:type="dxa"/>
                  <w:shd w:val="clear" w:color="auto" w:fill="DEEAF6" w:themeFill="accent5" w:themeFillTint="33"/>
                  <w:vAlign w:val="center"/>
                </w:tcPr>
                <w:p w14:paraId="375AF834" w14:textId="77777777" w:rsidR="007A5F6A" w:rsidRPr="001B5606" w:rsidRDefault="007A5F6A" w:rsidP="00B13E53">
                  <w:pPr>
                    <w:spacing w:before="100" w:beforeAutospacing="1"/>
                    <w:jc w:val="center"/>
                    <w:rPr>
                      <w:rFonts w:ascii="Book Antiqua" w:hAnsi="Book Antiqua" w:cs="Arial"/>
                      <w:b/>
                      <w:sz w:val="24"/>
                      <w:szCs w:val="24"/>
                    </w:rPr>
                  </w:pPr>
                  <w:r w:rsidRPr="001B5606">
                    <w:rPr>
                      <w:rFonts w:ascii="Book Antiqua" w:hAnsi="Book Antiqua" w:cs="Arial"/>
                      <w:b/>
                      <w:sz w:val="24"/>
                      <w:szCs w:val="24"/>
                    </w:rPr>
                    <w:t>Oficina</w:t>
                  </w:r>
                </w:p>
              </w:tc>
              <w:tc>
                <w:tcPr>
                  <w:tcW w:w="2044" w:type="dxa"/>
                  <w:shd w:val="clear" w:color="auto" w:fill="DEEAF6" w:themeFill="accent5" w:themeFillTint="33"/>
                  <w:vAlign w:val="center"/>
                </w:tcPr>
                <w:p w14:paraId="37F0A73A" w14:textId="77777777" w:rsidR="007A5F6A" w:rsidRPr="001B5606" w:rsidRDefault="007A5F6A" w:rsidP="00B13E53">
                  <w:pPr>
                    <w:spacing w:before="100" w:beforeAutospacing="1"/>
                    <w:jc w:val="center"/>
                    <w:rPr>
                      <w:rFonts w:ascii="Book Antiqua" w:hAnsi="Book Antiqua" w:cs="Arial"/>
                      <w:b/>
                      <w:sz w:val="24"/>
                      <w:szCs w:val="24"/>
                    </w:rPr>
                  </w:pPr>
                  <w:r w:rsidRPr="001B5606">
                    <w:rPr>
                      <w:rFonts w:ascii="Book Antiqua" w:hAnsi="Book Antiqua" w:cs="Arial"/>
                      <w:b/>
                      <w:sz w:val="24"/>
                      <w:szCs w:val="24"/>
                    </w:rPr>
                    <w:t>Equipo Psicosocial</w:t>
                  </w:r>
                </w:p>
              </w:tc>
              <w:tc>
                <w:tcPr>
                  <w:tcW w:w="2268" w:type="dxa"/>
                  <w:shd w:val="clear" w:color="auto" w:fill="DEEAF6" w:themeFill="accent5" w:themeFillTint="33"/>
                  <w:vAlign w:val="center"/>
                </w:tcPr>
                <w:p w14:paraId="264C28B9" w14:textId="77777777" w:rsidR="007A5F6A" w:rsidRPr="001B5606" w:rsidRDefault="007A5F6A" w:rsidP="00B13E53">
                  <w:pPr>
                    <w:spacing w:before="100" w:beforeAutospacing="1"/>
                    <w:jc w:val="center"/>
                    <w:rPr>
                      <w:rFonts w:ascii="Book Antiqua" w:hAnsi="Book Antiqua" w:cs="Arial"/>
                      <w:b/>
                      <w:sz w:val="24"/>
                      <w:szCs w:val="24"/>
                    </w:rPr>
                  </w:pPr>
                  <w:r w:rsidRPr="001B5606">
                    <w:rPr>
                      <w:rFonts w:ascii="Book Antiqua" w:hAnsi="Book Antiqua" w:cs="Arial"/>
                      <w:b/>
                      <w:sz w:val="24"/>
                      <w:szCs w:val="24"/>
                    </w:rPr>
                    <w:t>Defensa Pública</w:t>
                  </w:r>
                </w:p>
              </w:tc>
              <w:tc>
                <w:tcPr>
                  <w:tcW w:w="1843" w:type="dxa"/>
                  <w:shd w:val="clear" w:color="auto" w:fill="DEEAF6" w:themeFill="accent5" w:themeFillTint="33"/>
                  <w:vAlign w:val="center"/>
                </w:tcPr>
                <w:p w14:paraId="52C31414" w14:textId="77777777" w:rsidR="007A5F6A" w:rsidRPr="00B13E53" w:rsidRDefault="002E7105" w:rsidP="00B13E53">
                  <w:pPr>
                    <w:spacing w:before="100" w:beforeAutospacing="1"/>
                    <w:jc w:val="center"/>
                    <w:rPr>
                      <w:rFonts w:ascii="Book Antiqua" w:hAnsi="Book Antiqua" w:cs="Arial"/>
                      <w:b/>
                      <w:sz w:val="24"/>
                      <w:szCs w:val="24"/>
                    </w:rPr>
                  </w:pPr>
                  <w:r w:rsidRPr="00B13E53">
                    <w:rPr>
                      <w:rFonts w:ascii="Book Antiqua" w:hAnsi="Book Antiqua" w:cs="Arial"/>
                      <w:b/>
                      <w:sz w:val="24"/>
                      <w:szCs w:val="24"/>
                    </w:rPr>
                    <w:t xml:space="preserve">Coordinadora </w:t>
                  </w:r>
                  <w:proofErr w:type="spellStart"/>
                  <w:r w:rsidRPr="00B13E53">
                    <w:rPr>
                      <w:rFonts w:ascii="Book Antiqua" w:hAnsi="Book Antiqua" w:cs="Arial"/>
                      <w:b/>
                      <w:sz w:val="24"/>
                      <w:szCs w:val="24"/>
                    </w:rPr>
                    <w:t>Ofic</w:t>
                  </w:r>
                  <w:proofErr w:type="spellEnd"/>
                  <w:r w:rsidRPr="00B13E53">
                    <w:rPr>
                      <w:rFonts w:ascii="Book Antiqua" w:hAnsi="Book Antiqua" w:cs="Arial"/>
                      <w:b/>
                      <w:sz w:val="24"/>
                      <w:szCs w:val="24"/>
                    </w:rPr>
                    <w:t>. Rectora</w:t>
                  </w:r>
                  <w:r w:rsidR="000513C3" w:rsidRPr="00B13E53">
                    <w:rPr>
                      <w:rFonts w:ascii="Book Antiqua" w:hAnsi="Book Antiqua" w:cs="Arial"/>
                      <w:b/>
                      <w:sz w:val="24"/>
                      <w:szCs w:val="24"/>
                    </w:rPr>
                    <w:t>(*)</w:t>
                  </w:r>
                </w:p>
              </w:tc>
            </w:tr>
            <w:tr w:rsidR="007A5F6A" w14:paraId="2D8C9E0E" w14:textId="77777777" w:rsidTr="002E7105">
              <w:tc>
                <w:tcPr>
                  <w:tcW w:w="1751" w:type="dxa"/>
                </w:tcPr>
                <w:p w14:paraId="365C2D77" w14:textId="77777777" w:rsidR="007A5F6A" w:rsidRDefault="007A5F6A" w:rsidP="003B1DD0">
                  <w:pPr>
                    <w:spacing w:before="100" w:beforeAutospacing="1"/>
                    <w:jc w:val="both"/>
                    <w:rPr>
                      <w:rFonts w:ascii="Book Antiqua" w:hAnsi="Book Antiqua" w:cs="Arial"/>
                      <w:bCs/>
                      <w:sz w:val="24"/>
                      <w:szCs w:val="24"/>
                    </w:rPr>
                  </w:pPr>
                  <w:r>
                    <w:rPr>
                      <w:rFonts w:ascii="TimesNewRoman,Bold" w:eastAsiaTheme="minorHAnsi" w:hAnsi="TimesNewRoman,Bold" w:cs="TimesNewRoman,Bold"/>
                      <w:b/>
                      <w:bCs/>
                      <w:sz w:val="24"/>
                      <w:szCs w:val="24"/>
                      <w:lang w:eastAsia="en-US"/>
                    </w:rPr>
                    <w:t>Puntarenas</w:t>
                  </w:r>
                </w:p>
              </w:tc>
              <w:tc>
                <w:tcPr>
                  <w:tcW w:w="2044" w:type="dxa"/>
                </w:tcPr>
                <w:p w14:paraId="0948FFFB" w14:textId="77777777" w:rsidR="007A5F6A" w:rsidRPr="001B5606" w:rsidRDefault="007A5F6A" w:rsidP="001B5606">
                  <w:pPr>
                    <w:autoSpaceDE w:val="0"/>
                    <w:autoSpaceDN w:val="0"/>
                    <w:adjustRightInd w:val="0"/>
                    <w:jc w:val="both"/>
                    <w:rPr>
                      <w:rFonts w:ascii="TimesNewRoman" w:eastAsiaTheme="minorHAnsi" w:hAnsi="TimesNewRoman" w:cs="TimesNewRoman"/>
                      <w:sz w:val="24"/>
                      <w:szCs w:val="24"/>
                      <w:lang w:eastAsia="en-US"/>
                    </w:rPr>
                  </w:pPr>
                  <w:r>
                    <w:rPr>
                      <w:rFonts w:ascii="TimesNewRoman" w:eastAsiaTheme="minorHAnsi" w:hAnsi="TimesNewRoman" w:cs="TimesNewRoman"/>
                      <w:sz w:val="24"/>
                      <w:szCs w:val="24"/>
                      <w:lang w:eastAsia="en-US"/>
                    </w:rPr>
                    <w:t>Es necesaria. El apoyo actual es parcial. En el proceso de contravenciones no se tiene apoyo del técnico.</w:t>
                  </w:r>
                </w:p>
              </w:tc>
              <w:tc>
                <w:tcPr>
                  <w:tcW w:w="2268" w:type="dxa"/>
                </w:tcPr>
                <w:p w14:paraId="5090FA2D" w14:textId="77777777" w:rsidR="007A5F6A" w:rsidRPr="001B5606" w:rsidRDefault="007A5F6A" w:rsidP="001B5606">
                  <w:pPr>
                    <w:autoSpaceDE w:val="0"/>
                    <w:autoSpaceDN w:val="0"/>
                    <w:adjustRightInd w:val="0"/>
                    <w:jc w:val="both"/>
                    <w:rPr>
                      <w:rFonts w:ascii="TimesNewRoman" w:eastAsiaTheme="minorHAnsi" w:hAnsi="TimesNewRoman" w:cs="TimesNewRoman"/>
                      <w:sz w:val="24"/>
                      <w:szCs w:val="24"/>
                      <w:lang w:eastAsia="en-US"/>
                    </w:rPr>
                  </w:pPr>
                  <w:r>
                    <w:rPr>
                      <w:rFonts w:ascii="TimesNewRoman" w:eastAsiaTheme="minorHAnsi" w:hAnsi="TimesNewRoman" w:cs="TimesNewRoman"/>
                      <w:sz w:val="24"/>
                      <w:szCs w:val="24"/>
                      <w:lang w:eastAsia="en-US"/>
                    </w:rPr>
                    <w:t>Sería valioso contar con una persona técnica para todos los procesos. Las llamadas, citaciones y demás funciones técnicas en contravenciones, las realiza la Defensora.</w:t>
                  </w:r>
                </w:p>
              </w:tc>
              <w:tc>
                <w:tcPr>
                  <w:tcW w:w="1843" w:type="dxa"/>
                </w:tcPr>
                <w:p w14:paraId="64DA80D0" w14:textId="77777777" w:rsidR="007A5F6A" w:rsidRPr="00B13E53" w:rsidRDefault="00042782" w:rsidP="00B13E53">
                  <w:pPr>
                    <w:autoSpaceDE w:val="0"/>
                    <w:autoSpaceDN w:val="0"/>
                    <w:adjustRightInd w:val="0"/>
                    <w:jc w:val="both"/>
                    <w:rPr>
                      <w:rFonts w:ascii="TimesNewRoman" w:eastAsiaTheme="minorHAnsi" w:hAnsi="TimesNewRoman" w:cs="TimesNewRoman"/>
                      <w:sz w:val="24"/>
                      <w:szCs w:val="24"/>
                      <w:lang w:eastAsia="en-US"/>
                    </w:rPr>
                  </w:pPr>
                  <w:r w:rsidRPr="00B13E53">
                    <w:rPr>
                      <w:rFonts w:ascii="TimesNewRoman" w:eastAsiaTheme="minorHAnsi" w:hAnsi="TimesNewRoman" w:cs="TimesNewRoman"/>
                      <w:sz w:val="24"/>
                      <w:szCs w:val="24"/>
                      <w:lang w:eastAsia="en-US"/>
                    </w:rPr>
                    <w:t xml:space="preserve">Actualmente la persona destacada en Puntarenas </w:t>
                  </w:r>
                  <w:r w:rsidR="00F23C19" w:rsidRPr="00B13E53">
                    <w:rPr>
                      <w:rFonts w:ascii="TimesNewRoman" w:eastAsiaTheme="minorHAnsi" w:hAnsi="TimesNewRoman" w:cs="TimesNewRoman"/>
                      <w:sz w:val="24"/>
                      <w:szCs w:val="24"/>
                      <w:lang w:eastAsia="en-US"/>
                    </w:rPr>
                    <w:t>asume la contravenciones y da soporte a la oficina judicial en San Ramón</w:t>
                  </w:r>
                </w:p>
              </w:tc>
            </w:tr>
            <w:tr w:rsidR="007A5F6A" w14:paraId="1D47238F" w14:textId="77777777" w:rsidTr="002E7105">
              <w:tc>
                <w:tcPr>
                  <w:tcW w:w="1751" w:type="dxa"/>
                </w:tcPr>
                <w:p w14:paraId="0698478C" w14:textId="77777777" w:rsidR="007A5F6A" w:rsidRDefault="007A5F6A" w:rsidP="003B1DD0">
                  <w:pPr>
                    <w:spacing w:before="100" w:beforeAutospacing="1"/>
                    <w:jc w:val="both"/>
                    <w:rPr>
                      <w:rFonts w:ascii="Book Antiqua" w:hAnsi="Book Antiqua" w:cs="Arial"/>
                      <w:bCs/>
                      <w:sz w:val="24"/>
                      <w:szCs w:val="24"/>
                    </w:rPr>
                  </w:pPr>
                  <w:r>
                    <w:rPr>
                      <w:rFonts w:ascii="TimesNewRoman,Bold" w:eastAsiaTheme="minorHAnsi" w:hAnsi="TimesNewRoman,Bold" w:cs="TimesNewRoman,Bold"/>
                      <w:b/>
                      <w:bCs/>
                      <w:sz w:val="24"/>
                      <w:szCs w:val="24"/>
                      <w:lang w:eastAsia="en-US"/>
                    </w:rPr>
                    <w:t>Pavas</w:t>
                  </w:r>
                </w:p>
              </w:tc>
              <w:tc>
                <w:tcPr>
                  <w:tcW w:w="2044" w:type="dxa"/>
                </w:tcPr>
                <w:p w14:paraId="1AFD6BC7" w14:textId="77777777" w:rsidR="007A5F6A" w:rsidRDefault="007A5F6A" w:rsidP="001B5606">
                  <w:pPr>
                    <w:autoSpaceDE w:val="0"/>
                    <w:autoSpaceDN w:val="0"/>
                    <w:adjustRightInd w:val="0"/>
                    <w:jc w:val="both"/>
                    <w:rPr>
                      <w:rFonts w:ascii="TimesNewRoman" w:eastAsiaTheme="minorHAnsi" w:hAnsi="TimesNewRoman" w:cs="TimesNewRoman"/>
                      <w:sz w:val="24"/>
                      <w:szCs w:val="24"/>
                      <w:lang w:eastAsia="en-US"/>
                    </w:rPr>
                  </w:pPr>
                  <w:r>
                    <w:rPr>
                      <w:rFonts w:ascii="TimesNewRoman" w:eastAsiaTheme="minorHAnsi" w:hAnsi="TimesNewRoman" w:cs="TimesNewRoman"/>
                      <w:sz w:val="24"/>
                      <w:szCs w:val="24"/>
                      <w:lang w:eastAsia="en-US"/>
                    </w:rPr>
                    <w:t>Sería de mucha utilidad contar</w:t>
                  </w:r>
                </w:p>
                <w:p w14:paraId="071C6153" w14:textId="77777777" w:rsidR="007A5F6A" w:rsidRDefault="007A5F6A" w:rsidP="001B5606">
                  <w:pPr>
                    <w:autoSpaceDE w:val="0"/>
                    <w:autoSpaceDN w:val="0"/>
                    <w:adjustRightInd w:val="0"/>
                    <w:jc w:val="both"/>
                    <w:rPr>
                      <w:rFonts w:ascii="TimesNewRoman" w:eastAsiaTheme="minorHAnsi" w:hAnsi="TimesNewRoman" w:cs="TimesNewRoman"/>
                      <w:sz w:val="24"/>
                      <w:szCs w:val="24"/>
                      <w:lang w:eastAsia="en-US"/>
                    </w:rPr>
                  </w:pPr>
                  <w:r>
                    <w:rPr>
                      <w:rFonts w:ascii="TimesNewRoman" w:eastAsiaTheme="minorHAnsi" w:hAnsi="TimesNewRoman" w:cs="TimesNewRoman"/>
                      <w:sz w:val="24"/>
                      <w:szCs w:val="24"/>
                      <w:lang w:eastAsia="en-US"/>
                    </w:rPr>
                    <w:t>con el recurso, actualmente la</w:t>
                  </w:r>
                </w:p>
                <w:p w14:paraId="66CE712F" w14:textId="77777777" w:rsidR="007A5F6A" w:rsidRPr="001B5606" w:rsidRDefault="007A5F6A" w:rsidP="001B5606">
                  <w:pPr>
                    <w:autoSpaceDE w:val="0"/>
                    <w:autoSpaceDN w:val="0"/>
                    <w:adjustRightInd w:val="0"/>
                    <w:jc w:val="both"/>
                    <w:rPr>
                      <w:rFonts w:ascii="TimesNewRoman" w:eastAsiaTheme="minorHAnsi" w:hAnsi="TimesNewRoman" w:cs="TimesNewRoman"/>
                      <w:sz w:val="24"/>
                      <w:szCs w:val="24"/>
                      <w:lang w:eastAsia="en-US"/>
                    </w:rPr>
                  </w:pPr>
                  <w:r>
                    <w:rPr>
                      <w:rFonts w:ascii="TimesNewRoman" w:eastAsiaTheme="minorHAnsi" w:hAnsi="TimesNewRoman" w:cs="TimesNewRoman"/>
                      <w:sz w:val="24"/>
                      <w:szCs w:val="24"/>
                      <w:lang w:eastAsia="en-US"/>
                    </w:rPr>
                    <w:t>técnica solo realiza citas de personas usuarias.</w:t>
                  </w:r>
                </w:p>
              </w:tc>
              <w:tc>
                <w:tcPr>
                  <w:tcW w:w="2268" w:type="dxa"/>
                </w:tcPr>
                <w:p w14:paraId="18D91595" w14:textId="77777777" w:rsidR="007A5F6A" w:rsidRDefault="007A5F6A" w:rsidP="003B1DD0">
                  <w:pPr>
                    <w:spacing w:before="100" w:beforeAutospacing="1"/>
                    <w:jc w:val="both"/>
                    <w:rPr>
                      <w:rFonts w:ascii="Book Antiqua" w:hAnsi="Book Antiqua" w:cs="Arial"/>
                      <w:bCs/>
                      <w:sz w:val="24"/>
                      <w:szCs w:val="24"/>
                    </w:rPr>
                  </w:pPr>
                  <w:r>
                    <w:rPr>
                      <w:rFonts w:ascii="TimesNewRoman" w:eastAsiaTheme="minorHAnsi" w:hAnsi="TimesNewRoman" w:cs="TimesNewRoman"/>
                      <w:sz w:val="24"/>
                      <w:szCs w:val="24"/>
                      <w:lang w:eastAsia="en-US"/>
                    </w:rPr>
                    <w:t>No contestó</w:t>
                  </w:r>
                </w:p>
              </w:tc>
              <w:tc>
                <w:tcPr>
                  <w:tcW w:w="1843" w:type="dxa"/>
                </w:tcPr>
                <w:p w14:paraId="5B1DB21F" w14:textId="77777777" w:rsidR="007A5F6A" w:rsidRPr="00B13E53" w:rsidRDefault="00E43197" w:rsidP="00B13E53">
                  <w:pPr>
                    <w:spacing w:before="100" w:beforeAutospacing="1"/>
                    <w:jc w:val="both"/>
                    <w:rPr>
                      <w:rFonts w:ascii="TimesNewRoman" w:eastAsiaTheme="minorHAnsi" w:hAnsi="TimesNewRoman" w:cs="TimesNewRoman"/>
                      <w:sz w:val="24"/>
                      <w:szCs w:val="24"/>
                      <w:lang w:eastAsia="en-US"/>
                    </w:rPr>
                  </w:pPr>
                  <w:r w:rsidRPr="00B13E53">
                    <w:rPr>
                      <w:rFonts w:ascii="TimesNewRoman" w:eastAsiaTheme="minorHAnsi" w:hAnsi="TimesNewRoman" w:cs="TimesNewRoman"/>
                      <w:sz w:val="24"/>
                      <w:szCs w:val="24"/>
                      <w:lang w:eastAsia="en-US"/>
                    </w:rPr>
                    <w:t xml:space="preserve">Esta persona está asignada temporalmente por lo que se requiere asignar un recurso cuando no se </w:t>
                  </w:r>
                  <w:r w:rsidRPr="00B13E53">
                    <w:rPr>
                      <w:rFonts w:ascii="TimesNewRoman" w:eastAsiaTheme="minorHAnsi" w:hAnsi="TimesNewRoman" w:cs="TimesNewRoman"/>
                      <w:sz w:val="24"/>
                      <w:szCs w:val="24"/>
                      <w:lang w:eastAsia="en-US"/>
                    </w:rPr>
                    <w:lastRenderedPageBreak/>
                    <w:t xml:space="preserve">cuente con </w:t>
                  </w:r>
                  <w:proofErr w:type="spellStart"/>
                  <w:r w:rsidRPr="00B13E53">
                    <w:rPr>
                      <w:rFonts w:ascii="TimesNewRoman" w:eastAsiaTheme="minorHAnsi" w:hAnsi="TimesNewRoman" w:cs="TimesNewRoman"/>
                      <w:sz w:val="24"/>
                      <w:szCs w:val="24"/>
                      <w:lang w:eastAsia="en-US"/>
                    </w:rPr>
                    <w:t>el</w:t>
                  </w:r>
                  <w:proofErr w:type="spellEnd"/>
                  <w:r w:rsidRPr="00B13E53">
                    <w:rPr>
                      <w:rFonts w:ascii="TimesNewRoman" w:eastAsiaTheme="minorHAnsi" w:hAnsi="TimesNewRoman" w:cs="TimesNewRoman"/>
                      <w:sz w:val="24"/>
                      <w:szCs w:val="24"/>
                      <w:lang w:eastAsia="en-US"/>
                    </w:rPr>
                    <w:t xml:space="preserve">. </w:t>
                  </w:r>
                  <w:r w:rsidR="004039C6" w:rsidRPr="00B13E53">
                    <w:rPr>
                      <w:rFonts w:ascii="TimesNewRoman" w:eastAsiaTheme="minorHAnsi" w:hAnsi="TimesNewRoman" w:cs="TimesNewRoman"/>
                      <w:sz w:val="24"/>
                      <w:szCs w:val="24"/>
                      <w:lang w:eastAsia="en-US"/>
                    </w:rPr>
                    <w:t>Atiende las Contravenciones</w:t>
                  </w:r>
                </w:p>
              </w:tc>
            </w:tr>
            <w:tr w:rsidR="007A5F6A" w14:paraId="5688C2FF" w14:textId="77777777" w:rsidTr="002E7105">
              <w:tc>
                <w:tcPr>
                  <w:tcW w:w="1751" w:type="dxa"/>
                </w:tcPr>
                <w:p w14:paraId="4D2BE5B0" w14:textId="77777777" w:rsidR="007A5F6A" w:rsidRDefault="007A5F6A" w:rsidP="003B1DD0">
                  <w:pPr>
                    <w:spacing w:before="100" w:beforeAutospacing="1"/>
                    <w:jc w:val="both"/>
                    <w:rPr>
                      <w:rFonts w:ascii="TimesNewRoman,Bold" w:eastAsiaTheme="minorHAnsi" w:hAnsi="TimesNewRoman,Bold" w:cs="TimesNewRoman,Bold"/>
                      <w:b/>
                      <w:bCs/>
                      <w:sz w:val="24"/>
                      <w:szCs w:val="24"/>
                      <w:lang w:eastAsia="en-US"/>
                    </w:rPr>
                  </w:pPr>
                  <w:r>
                    <w:rPr>
                      <w:rFonts w:ascii="TimesNewRoman,Bold" w:eastAsiaTheme="minorHAnsi" w:hAnsi="TimesNewRoman,Bold" w:cs="TimesNewRoman,Bold"/>
                      <w:b/>
                      <w:bCs/>
                      <w:sz w:val="24"/>
                      <w:szCs w:val="24"/>
                      <w:lang w:eastAsia="en-US"/>
                    </w:rPr>
                    <w:lastRenderedPageBreak/>
                    <w:t>Goicoechea</w:t>
                  </w:r>
                </w:p>
              </w:tc>
              <w:tc>
                <w:tcPr>
                  <w:tcW w:w="2044" w:type="dxa"/>
                </w:tcPr>
                <w:p w14:paraId="28176861" w14:textId="77777777" w:rsidR="007A5F6A" w:rsidRDefault="007A5F6A">
                  <w:pPr>
                    <w:autoSpaceDE w:val="0"/>
                    <w:autoSpaceDN w:val="0"/>
                    <w:adjustRightInd w:val="0"/>
                    <w:jc w:val="both"/>
                    <w:rPr>
                      <w:rFonts w:ascii="TimesNewRoman" w:eastAsiaTheme="minorHAnsi" w:hAnsi="TimesNewRoman" w:cs="TimesNewRoman"/>
                      <w:sz w:val="24"/>
                      <w:szCs w:val="24"/>
                      <w:lang w:eastAsia="en-US"/>
                    </w:rPr>
                  </w:pPr>
                  <w:r>
                    <w:rPr>
                      <w:rFonts w:ascii="TimesNewRoman" w:eastAsiaTheme="minorHAnsi" w:hAnsi="TimesNewRoman" w:cs="TimesNewRoman"/>
                      <w:sz w:val="24"/>
                      <w:szCs w:val="24"/>
                      <w:lang w:eastAsia="en-US"/>
                    </w:rPr>
                    <w:t xml:space="preserve">Es necesario contar con una persona técnica para el proceso </w:t>
                  </w:r>
                  <w:proofErr w:type="spellStart"/>
                  <w:r>
                    <w:rPr>
                      <w:rFonts w:ascii="TimesNewRoman" w:eastAsiaTheme="minorHAnsi" w:hAnsi="TimesNewRoman" w:cs="TimesNewRoman"/>
                      <w:sz w:val="24"/>
                      <w:szCs w:val="24"/>
                      <w:lang w:eastAsia="en-US"/>
                    </w:rPr>
                    <w:t>JR</w:t>
                  </w:r>
                  <w:proofErr w:type="spellEnd"/>
                  <w:r>
                    <w:rPr>
                      <w:rFonts w:ascii="TimesNewRoman" w:eastAsiaTheme="minorHAnsi" w:hAnsi="TimesNewRoman" w:cs="TimesNewRoman"/>
                      <w:sz w:val="24"/>
                      <w:szCs w:val="24"/>
                      <w:lang w:eastAsia="en-US"/>
                    </w:rPr>
                    <w:t xml:space="preserve"> ordinario y </w:t>
                  </w:r>
                  <w:proofErr w:type="spellStart"/>
                  <w:r>
                    <w:rPr>
                      <w:rFonts w:ascii="TimesNewRoman" w:eastAsiaTheme="minorHAnsi" w:hAnsi="TimesNewRoman" w:cs="TimesNewRoman"/>
                      <w:sz w:val="24"/>
                      <w:szCs w:val="24"/>
                      <w:lang w:eastAsia="en-US"/>
                    </w:rPr>
                    <w:t>JR</w:t>
                  </w:r>
                  <w:proofErr w:type="spellEnd"/>
                  <w:r>
                    <w:rPr>
                      <w:rFonts w:ascii="TimesNewRoman" w:eastAsiaTheme="minorHAnsi" w:hAnsi="TimesNewRoman" w:cs="TimesNewRoman"/>
                      <w:sz w:val="24"/>
                      <w:szCs w:val="24"/>
                      <w:lang w:eastAsia="en-US"/>
                    </w:rPr>
                    <w:t xml:space="preserve"> flagrancia, actualmente la plaza es del Tribunal de Flagrancia.</w:t>
                  </w:r>
                </w:p>
              </w:tc>
              <w:tc>
                <w:tcPr>
                  <w:tcW w:w="2268" w:type="dxa"/>
                </w:tcPr>
                <w:p w14:paraId="250C2A1B" w14:textId="77777777" w:rsidR="007A5F6A" w:rsidRDefault="007A5F6A" w:rsidP="003B1DD0">
                  <w:pPr>
                    <w:spacing w:before="100" w:beforeAutospacing="1"/>
                    <w:jc w:val="both"/>
                    <w:rPr>
                      <w:rFonts w:ascii="TimesNewRoman" w:eastAsiaTheme="minorHAnsi" w:hAnsi="TimesNewRoman" w:cs="TimesNewRoman"/>
                      <w:sz w:val="24"/>
                      <w:szCs w:val="24"/>
                      <w:lang w:eastAsia="en-US"/>
                    </w:rPr>
                  </w:pPr>
                  <w:r>
                    <w:rPr>
                      <w:rFonts w:ascii="TimesNewRoman" w:eastAsiaTheme="minorHAnsi" w:hAnsi="TimesNewRoman" w:cs="TimesNewRoman"/>
                      <w:sz w:val="24"/>
                      <w:szCs w:val="24"/>
                      <w:lang w:eastAsia="en-US"/>
                    </w:rPr>
                    <w:t>No contestó</w:t>
                  </w:r>
                </w:p>
              </w:tc>
              <w:tc>
                <w:tcPr>
                  <w:tcW w:w="1843" w:type="dxa"/>
                </w:tcPr>
                <w:p w14:paraId="5EB8119E" w14:textId="77777777" w:rsidR="007A5F6A" w:rsidRPr="00B13E53" w:rsidRDefault="004039C6" w:rsidP="00B13E53">
                  <w:pPr>
                    <w:spacing w:before="100" w:beforeAutospacing="1"/>
                    <w:jc w:val="both"/>
                    <w:rPr>
                      <w:rFonts w:ascii="TimesNewRoman" w:eastAsiaTheme="minorHAnsi" w:hAnsi="TimesNewRoman" w:cs="TimesNewRoman"/>
                      <w:sz w:val="24"/>
                      <w:szCs w:val="24"/>
                      <w:lang w:eastAsia="en-US"/>
                    </w:rPr>
                  </w:pPr>
                  <w:r w:rsidRPr="00B13E53">
                    <w:rPr>
                      <w:rFonts w:ascii="TimesNewRoman" w:eastAsiaTheme="minorHAnsi" w:hAnsi="TimesNewRoman" w:cs="TimesNewRoman"/>
                      <w:sz w:val="24"/>
                      <w:szCs w:val="24"/>
                      <w:lang w:eastAsia="en-US"/>
                    </w:rPr>
                    <w:t>Coincide con lo indicado por el Equipo Psicosocial.</w:t>
                  </w:r>
                </w:p>
              </w:tc>
            </w:tr>
            <w:tr w:rsidR="007A5F6A" w14:paraId="136F1A0D" w14:textId="77777777" w:rsidTr="002E7105">
              <w:tc>
                <w:tcPr>
                  <w:tcW w:w="1751" w:type="dxa"/>
                </w:tcPr>
                <w:p w14:paraId="57ADA05B" w14:textId="77777777" w:rsidR="007A5F6A" w:rsidRDefault="007A5F6A" w:rsidP="003B1DD0">
                  <w:pPr>
                    <w:spacing w:before="100" w:beforeAutospacing="1"/>
                    <w:jc w:val="both"/>
                    <w:rPr>
                      <w:rFonts w:ascii="Book Antiqua" w:hAnsi="Book Antiqua" w:cs="Arial"/>
                      <w:bCs/>
                      <w:sz w:val="24"/>
                      <w:szCs w:val="24"/>
                    </w:rPr>
                  </w:pPr>
                  <w:r>
                    <w:rPr>
                      <w:rFonts w:ascii="TimesNewRoman,Bold" w:eastAsiaTheme="minorHAnsi" w:hAnsi="TimesNewRoman,Bold" w:cs="TimesNewRoman,Bold"/>
                      <w:b/>
                      <w:bCs/>
                      <w:sz w:val="24"/>
                      <w:szCs w:val="24"/>
                      <w:lang w:eastAsia="en-US"/>
                    </w:rPr>
                    <w:t>Heredia</w:t>
                  </w:r>
                </w:p>
              </w:tc>
              <w:tc>
                <w:tcPr>
                  <w:tcW w:w="2044" w:type="dxa"/>
                </w:tcPr>
                <w:p w14:paraId="3AED963B" w14:textId="77777777" w:rsidR="007A5F6A" w:rsidRPr="001B5606" w:rsidRDefault="007A5F6A" w:rsidP="001B5606">
                  <w:pPr>
                    <w:autoSpaceDE w:val="0"/>
                    <w:autoSpaceDN w:val="0"/>
                    <w:adjustRightInd w:val="0"/>
                    <w:jc w:val="both"/>
                    <w:rPr>
                      <w:rFonts w:ascii="TimesNewRoman" w:eastAsiaTheme="minorHAnsi" w:hAnsi="TimesNewRoman" w:cs="TimesNewRoman"/>
                      <w:sz w:val="24"/>
                      <w:szCs w:val="24"/>
                      <w:lang w:eastAsia="en-US"/>
                    </w:rPr>
                  </w:pPr>
                  <w:r>
                    <w:rPr>
                      <w:rFonts w:ascii="TimesNewRoman" w:eastAsiaTheme="minorHAnsi" w:hAnsi="TimesNewRoman" w:cs="TimesNewRoman"/>
                      <w:sz w:val="24"/>
                      <w:szCs w:val="24"/>
                      <w:lang w:eastAsia="en-US"/>
                    </w:rPr>
                    <w:t>Es importante contar con el apoyo de una persona técnica. Actualmente realiza las citas de personas usuarias y la atención para sus seguimientos. El compañero auxiliar siempre ha mostrado una actitud de colaboración, sin embargo, no se han asignado ni asumido otras tareas en razón de que la directriz que ha recibido ha sido que su competencia pertenece al MP.</w:t>
                  </w:r>
                </w:p>
              </w:tc>
              <w:tc>
                <w:tcPr>
                  <w:tcW w:w="2268" w:type="dxa"/>
                </w:tcPr>
                <w:p w14:paraId="47A920BD" w14:textId="77777777" w:rsidR="007A5F6A" w:rsidRDefault="007A5F6A" w:rsidP="003B1DD0">
                  <w:pPr>
                    <w:spacing w:before="100" w:beforeAutospacing="1"/>
                    <w:jc w:val="both"/>
                    <w:rPr>
                      <w:rFonts w:ascii="Book Antiqua" w:hAnsi="Book Antiqua" w:cs="Arial"/>
                      <w:bCs/>
                      <w:sz w:val="24"/>
                      <w:szCs w:val="24"/>
                    </w:rPr>
                  </w:pPr>
                  <w:r>
                    <w:rPr>
                      <w:rFonts w:ascii="TimesNewRoman" w:eastAsiaTheme="minorHAnsi" w:hAnsi="TimesNewRoman" w:cs="TimesNewRoman"/>
                      <w:sz w:val="24"/>
                      <w:szCs w:val="24"/>
                      <w:lang w:eastAsia="en-US"/>
                    </w:rPr>
                    <w:t>No contestó</w:t>
                  </w:r>
                </w:p>
              </w:tc>
              <w:tc>
                <w:tcPr>
                  <w:tcW w:w="1843" w:type="dxa"/>
                </w:tcPr>
                <w:p w14:paraId="3E59BB31" w14:textId="77777777" w:rsidR="007A5F6A" w:rsidRPr="00B13E53" w:rsidRDefault="004039C6" w:rsidP="00B13E53">
                  <w:pPr>
                    <w:spacing w:before="100" w:beforeAutospacing="1"/>
                    <w:jc w:val="both"/>
                    <w:rPr>
                      <w:rFonts w:ascii="TimesNewRoman" w:eastAsiaTheme="minorHAnsi" w:hAnsi="TimesNewRoman" w:cs="TimesNewRoman"/>
                      <w:sz w:val="24"/>
                      <w:szCs w:val="24"/>
                      <w:lang w:eastAsia="en-US"/>
                    </w:rPr>
                  </w:pPr>
                  <w:r w:rsidRPr="00B13E53">
                    <w:rPr>
                      <w:rFonts w:ascii="TimesNewRoman" w:eastAsiaTheme="minorHAnsi" w:hAnsi="TimesNewRoman" w:cs="TimesNewRoman"/>
                      <w:sz w:val="24"/>
                      <w:szCs w:val="24"/>
                      <w:lang w:eastAsia="en-US"/>
                    </w:rPr>
                    <w:t xml:space="preserve">El Técnico Judicial también atiende </w:t>
                  </w:r>
                  <w:r w:rsidR="000979B3" w:rsidRPr="00B13E53">
                    <w:rPr>
                      <w:rFonts w:ascii="TimesNewRoman" w:eastAsiaTheme="minorHAnsi" w:hAnsi="TimesNewRoman" w:cs="TimesNewRoman"/>
                      <w:sz w:val="24"/>
                      <w:szCs w:val="24"/>
                      <w:lang w:eastAsia="en-US"/>
                    </w:rPr>
                    <w:t>el I Circuito Judicial de Alajuela</w:t>
                  </w:r>
                  <w:r w:rsidR="006929E5" w:rsidRPr="00B13E53">
                    <w:rPr>
                      <w:rFonts w:ascii="TimesNewRoman" w:eastAsiaTheme="minorHAnsi" w:hAnsi="TimesNewRoman" w:cs="TimesNewRoman"/>
                      <w:sz w:val="24"/>
                      <w:szCs w:val="24"/>
                      <w:lang w:eastAsia="en-US"/>
                    </w:rPr>
                    <w:t xml:space="preserve"> y están atendiendo Contravencionales.</w:t>
                  </w:r>
                </w:p>
              </w:tc>
            </w:tr>
            <w:tr w:rsidR="007A5F6A" w14:paraId="42D9FD8F" w14:textId="77777777" w:rsidTr="002E7105">
              <w:tc>
                <w:tcPr>
                  <w:tcW w:w="1751" w:type="dxa"/>
                </w:tcPr>
                <w:p w14:paraId="284710A2" w14:textId="77777777" w:rsidR="007A5F6A" w:rsidRDefault="007A5F6A" w:rsidP="003B1DD0">
                  <w:pPr>
                    <w:spacing w:before="100" w:beforeAutospacing="1"/>
                    <w:jc w:val="both"/>
                    <w:rPr>
                      <w:rFonts w:ascii="Book Antiqua" w:hAnsi="Book Antiqua" w:cs="Arial"/>
                      <w:bCs/>
                      <w:sz w:val="24"/>
                      <w:szCs w:val="24"/>
                    </w:rPr>
                  </w:pPr>
                  <w:r>
                    <w:rPr>
                      <w:rFonts w:ascii="TimesNewRoman,Bold" w:eastAsiaTheme="minorHAnsi" w:hAnsi="TimesNewRoman,Bold" w:cs="TimesNewRoman,Bold"/>
                      <w:b/>
                      <w:bCs/>
                      <w:sz w:val="24"/>
                      <w:szCs w:val="24"/>
                      <w:lang w:eastAsia="en-US"/>
                    </w:rPr>
                    <w:t>Cartago</w:t>
                  </w:r>
                </w:p>
              </w:tc>
              <w:tc>
                <w:tcPr>
                  <w:tcW w:w="2044" w:type="dxa"/>
                </w:tcPr>
                <w:p w14:paraId="4955DB43" w14:textId="77777777" w:rsidR="007A5F6A" w:rsidRDefault="007A5F6A" w:rsidP="001B5606">
                  <w:pPr>
                    <w:autoSpaceDE w:val="0"/>
                    <w:autoSpaceDN w:val="0"/>
                    <w:adjustRightInd w:val="0"/>
                    <w:jc w:val="both"/>
                    <w:rPr>
                      <w:rFonts w:ascii="TimesNewRoman" w:eastAsiaTheme="minorHAnsi" w:hAnsi="TimesNewRoman" w:cs="TimesNewRoman"/>
                      <w:sz w:val="24"/>
                      <w:szCs w:val="24"/>
                      <w:lang w:eastAsia="en-US"/>
                    </w:rPr>
                  </w:pPr>
                  <w:r>
                    <w:rPr>
                      <w:rFonts w:ascii="TimesNewRoman" w:eastAsiaTheme="minorHAnsi" w:hAnsi="TimesNewRoman" w:cs="TimesNewRoman"/>
                      <w:sz w:val="24"/>
                      <w:szCs w:val="24"/>
                      <w:lang w:eastAsia="en-US"/>
                    </w:rPr>
                    <w:t>Se considera importante el apoyo de una persona técnica,</w:t>
                  </w:r>
                </w:p>
                <w:p w14:paraId="7DC96CF5" w14:textId="77777777" w:rsidR="007A5F6A" w:rsidRDefault="007A5F6A" w:rsidP="001B5606">
                  <w:pPr>
                    <w:autoSpaceDE w:val="0"/>
                    <w:autoSpaceDN w:val="0"/>
                    <w:adjustRightInd w:val="0"/>
                    <w:jc w:val="both"/>
                    <w:rPr>
                      <w:rFonts w:ascii="TimesNewRoman" w:eastAsiaTheme="minorHAnsi" w:hAnsi="TimesNewRoman" w:cs="TimesNewRoman"/>
                      <w:sz w:val="24"/>
                      <w:szCs w:val="24"/>
                      <w:lang w:eastAsia="en-US"/>
                    </w:rPr>
                  </w:pPr>
                  <w:r>
                    <w:rPr>
                      <w:rFonts w:ascii="TimesNewRoman" w:eastAsiaTheme="minorHAnsi" w:hAnsi="TimesNewRoman" w:cs="TimesNewRoman"/>
                      <w:sz w:val="24"/>
                      <w:szCs w:val="24"/>
                      <w:lang w:eastAsia="en-US"/>
                    </w:rPr>
                    <w:t>máxime para la orientación de</w:t>
                  </w:r>
                </w:p>
                <w:p w14:paraId="3365E81E" w14:textId="77777777" w:rsidR="007A5F6A" w:rsidRDefault="007A5F6A" w:rsidP="001B5606">
                  <w:pPr>
                    <w:autoSpaceDE w:val="0"/>
                    <w:autoSpaceDN w:val="0"/>
                    <w:adjustRightInd w:val="0"/>
                    <w:jc w:val="both"/>
                    <w:rPr>
                      <w:rFonts w:ascii="TimesNewRoman" w:eastAsiaTheme="minorHAnsi" w:hAnsi="TimesNewRoman" w:cs="TimesNewRoman"/>
                      <w:sz w:val="24"/>
                      <w:szCs w:val="24"/>
                      <w:lang w:eastAsia="en-US"/>
                    </w:rPr>
                  </w:pPr>
                  <w:r>
                    <w:rPr>
                      <w:rFonts w:ascii="TimesNewRoman" w:eastAsiaTheme="minorHAnsi" w:hAnsi="TimesNewRoman" w:cs="TimesNewRoman"/>
                      <w:sz w:val="24"/>
                      <w:szCs w:val="24"/>
                      <w:lang w:eastAsia="en-US"/>
                    </w:rPr>
                    <w:lastRenderedPageBreak/>
                    <w:t>personas usuarias en razón de</w:t>
                  </w:r>
                </w:p>
                <w:p w14:paraId="67869D24" w14:textId="77777777" w:rsidR="007A5F6A" w:rsidRPr="001B5606" w:rsidRDefault="007A5F6A" w:rsidP="001B5606">
                  <w:pPr>
                    <w:autoSpaceDE w:val="0"/>
                    <w:autoSpaceDN w:val="0"/>
                    <w:adjustRightInd w:val="0"/>
                    <w:jc w:val="both"/>
                    <w:rPr>
                      <w:rFonts w:ascii="TimesNewRoman" w:eastAsiaTheme="minorHAnsi" w:hAnsi="TimesNewRoman" w:cs="TimesNewRoman"/>
                      <w:sz w:val="24"/>
                      <w:szCs w:val="24"/>
                      <w:lang w:eastAsia="en-US"/>
                    </w:rPr>
                  </w:pPr>
                  <w:r>
                    <w:rPr>
                      <w:rFonts w:ascii="TimesNewRoman" w:eastAsiaTheme="minorHAnsi" w:hAnsi="TimesNewRoman" w:cs="TimesNewRoman"/>
                      <w:sz w:val="24"/>
                      <w:szCs w:val="24"/>
                      <w:lang w:eastAsia="en-US"/>
                    </w:rPr>
                    <w:t>que el equipo interdisciplinario se encuentra separado. Actualmente la técnico solo realiza la citas de personas usuarias.</w:t>
                  </w:r>
                </w:p>
              </w:tc>
              <w:tc>
                <w:tcPr>
                  <w:tcW w:w="2268" w:type="dxa"/>
                </w:tcPr>
                <w:p w14:paraId="32474A8A" w14:textId="77777777" w:rsidR="007A5F6A" w:rsidRDefault="007A5F6A" w:rsidP="003B1DD0">
                  <w:pPr>
                    <w:spacing w:before="100" w:beforeAutospacing="1"/>
                    <w:jc w:val="both"/>
                    <w:rPr>
                      <w:rFonts w:ascii="Book Antiqua" w:hAnsi="Book Antiqua" w:cs="Arial"/>
                      <w:bCs/>
                      <w:sz w:val="24"/>
                      <w:szCs w:val="24"/>
                    </w:rPr>
                  </w:pPr>
                  <w:r>
                    <w:rPr>
                      <w:rFonts w:ascii="TimesNewRoman" w:eastAsiaTheme="minorHAnsi" w:hAnsi="TimesNewRoman" w:cs="TimesNewRoman"/>
                      <w:sz w:val="24"/>
                      <w:szCs w:val="24"/>
                      <w:lang w:eastAsia="en-US"/>
                    </w:rPr>
                    <w:lastRenderedPageBreak/>
                    <w:t>Se encuentra de vacaciones</w:t>
                  </w:r>
                </w:p>
              </w:tc>
              <w:tc>
                <w:tcPr>
                  <w:tcW w:w="1843" w:type="dxa"/>
                </w:tcPr>
                <w:p w14:paraId="74036F84" w14:textId="77777777" w:rsidR="007A5F6A" w:rsidRPr="00076A67" w:rsidRDefault="00CF2E79" w:rsidP="00B13E53">
                  <w:pPr>
                    <w:spacing w:before="100" w:beforeAutospacing="1"/>
                    <w:jc w:val="both"/>
                    <w:rPr>
                      <w:rFonts w:ascii="TimesNewRoman" w:eastAsiaTheme="minorHAnsi" w:hAnsi="TimesNewRoman" w:cs="TimesNewRoman"/>
                      <w:sz w:val="24"/>
                      <w:szCs w:val="24"/>
                      <w:highlight w:val="cyan"/>
                      <w:lang w:eastAsia="en-US"/>
                    </w:rPr>
                  </w:pPr>
                  <w:r w:rsidRPr="00B13E53">
                    <w:rPr>
                      <w:rFonts w:ascii="TimesNewRoman" w:eastAsiaTheme="minorHAnsi" w:hAnsi="TimesNewRoman" w:cs="TimesNewRoman"/>
                      <w:sz w:val="24"/>
                      <w:szCs w:val="24"/>
                      <w:lang w:eastAsia="en-US"/>
                    </w:rPr>
                    <w:t>No emitió criterio al respecto de este puesto.</w:t>
                  </w:r>
                </w:p>
              </w:tc>
            </w:tr>
            <w:tr w:rsidR="007A5F6A" w14:paraId="7BF3B236" w14:textId="77777777" w:rsidTr="002E7105">
              <w:tc>
                <w:tcPr>
                  <w:tcW w:w="1751" w:type="dxa"/>
                </w:tcPr>
                <w:p w14:paraId="3FE1324A" w14:textId="77777777" w:rsidR="007A5F6A" w:rsidRDefault="007A5F6A">
                  <w:pPr>
                    <w:autoSpaceDE w:val="0"/>
                    <w:autoSpaceDN w:val="0"/>
                    <w:adjustRightInd w:val="0"/>
                    <w:rPr>
                      <w:rFonts w:ascii="TimesNewRoman" w:eastAsiaTheme="minorHAnsi" w:hAnsi="TimesNewRoman" w:cs="TimesNewRoman"/>
                      <w:sz w:val="24"/>
                      <w:szCs w:val="24"/>
                      <w:lang w:eastAsia="en-US"/>
                    </w:rPr>
                  </w:pPr>
                  <w:r>
                    <w:rPr>
                      <w:rFonts w:ascii="TimesNewRoman,Bold" w:eastAsiaTheme="minorHAnsi" w:hAnsi="TimesNewRoman,Bold" w:cs="TimesNewRoman,Bold"/>
                      <w:b/>
                      <w:bCs/>
                      <w:sz w:val="24"/>
                      <w:szCs w:val="24"/>
                      <w:lang w:eastAsia="en-US"/>
                    </w:rPr>
                    <w:t xml:space="preserve">Pococí </w:t>
                  </w:r>
                </w:p>
                <w:p w14:paraId="3D530478" w14:textId="77777777" w:rsidR="007A5F6A" w:rsidRDefault="007A5F6A" w:rsidP="00AD7775">
                  <w:pPr>
                    <w:spacing w:before="100" w:beforeAutospacing="1"/>
                    <w:jc w:val="both"/>
                    <w:rPr>
                      <w:rFonts w:ascii="Book Antiqua" w:hAnsi="Book Antiqua" w:cs="Arial"/>
                      <w:bCs/>
                      <w:sz w:val="24"/>
                      <w:szCs w:val="24"/>
                    </w:rPr>
                  </w:pPr>
                </w:p>
              </w:tc>
              <w:tc>
                <w:tcPr>
                  <w:tcW w:w="2044" w:type="dxa"/>
                </w:tcPr>
                <w:p w14:paraId="34DF434A" w14:textId="77777777" w:rsidR="007A5F6A" w:rsidRDefault="007A5F6A" w:rsidP="001B5606">
                  <w:pPr>
                    <w:autoSpaceDE w:val="0"/>
                    <w:autoSpaceDN w:val="0"/>
                    <w:adjustRightInd w:val="0"/>
                    <w:jc w:val="both"/>
                    <w:rPr>
                      <w:rFonts w:ascii="TimesNewRoman" w:eastAsiaTheme="minorHAnsi" w:hAnsi="TimesNewRoman" w:cs="TimesNewRoman"/>
                      <w:sz w:val="24"/>
                      <w:szCs w:val="24"/>
                      <w:lang w:eastAsia="en-US"/>
                    </w:rPr>
                  </w:pPr>
                  <w:r>
                    <w:rPr>
                      <w:rFonts w:ascii="TimesNewRoman" w:eastAsiaTheme="minorHAnsi" w:hAnsi="TimesNewRoman" w:cs="TimesNewRoman"/>
                      <w:sz w:val="24"/>
                      <w:szCs w:val="24"/>
                      <w:lang w:eastAsia="en-US"/>
                    </w:rPr>
                    <w:t xml:space="preserve">Se requiere de una persona técnica judicial que apoye esta labor y así las labores técnico- profesionales sean más ágiles y eficaces. Actualmente </w:t>
                  </w:r>
                  <w:r w:rsidR="000979B3">
                    <w:rPr>
                      <w:rFonts w:ascii="TimesNewRoman" w:eastAsiaTheme="minorHAnsi" w:hAnsi="TimesNewRoman" w:cs="TimesNewRoman"/>
                      <w:sz w:val="24"/>
                      <w:szCs w:val="24"/>
                      <w:lang w:eastAsia="en-US"/>
                    </w:rPr>
                    <w:t>se tiene</w:t>
                  </w:r>
                  <w:r>
                    <w:rPr>
                      <w:rFonts w:ascii="TimesNewRoman" w:eastAsiaTheme="minorHAnsi" w:hAnsi="TimesNewRoman" w:cs="TimesNewRoman"/>
                      <w:sz w:val="24"/>
                      <w:szCs w:val="24"/>
                      <w:lang w:eastAsia="en-US"/>
                    </w:rPr>
                    <w:t xml:space="preserve"> una limitada asistencia a las funciones técnicas que son necesarias.</w:t>
                  </w:r>
                </w:p>
              </w:tc>
              <w:tc>
                <w:tcPr>
                  <w:tcW w:w="2268" w:type="dxa"/>
                </w:tcPr>
                <w:p w14:paraId="74254399" w14:textId="77777777" w:rsidR="007A5F6A" w:rsidRDefault="007A5F6A" w:rsidP="007D062B">
                  <w:pPr>
                    <w:autoSpaceDE w:val="0"/>
                    <w:autoSpaceDN w:val="0"/>
                    <w:adjustRightInd w:val="0"/>
                    <w:rPr>
                      <w:rFonts w:ascii="TimesNewRoman" w:eastAsiaTheme="minorHAnsi" w:hAnsi="TimesNewRoman" w:cs="TimesNewRoman"/>
                      <w:sz w:val="24"/>
                      <w:szCs w:val="24"/>
                      <w:lang w:eastAsia="en-US"/>
                    </w:rPr>
                  </w:pPr>
                  <w:r>
                    <w:rPr>
                      <w:rFonts w:ascii="TimesNewRoman" w:eastAsiaTheme="minorHAnsi" w:hAnsi="TimesNewRoman" w:cs="TimesNewRoman"/>
                      <w:sz w:val="24"/>
                      <w:szCs w:val="24"/>
                      <w:lang w:eastAsia="en-US"/>
                    </w:rPr>
                    <w:t>No contestó</w:t>
                  </w:r>
                </w:p>
              </w:tc>
              <w:tc>
                <w:tcPr>
                  <w:tcW w:w="1843" w:type="dxa"/>
                </w:tcPr>
                <w:p w14:paraId="549F3CFE" w14:textId="77777777" w:rsidR="007A5F6A" w:rsidRPr="00B13E53" w:rsidRDefault="000979B3" w:rsidP="00B13E53">
                  <w:pPr>
                    <w:autoSpaceDE w:val="0"/>
                    <w:autoSpaceDN w:val="0"/>
                    <w:adjustRightInd w:val="0"/>
                    <w:jc w:val="both"/>
                    <w:rPr>
                      <w:rFonts w:ascii="TimesNewRoman" w:eastAsiaTheme="minorHAnsi" w:hAnsi="TimesNewRoman" w:cs="TimesNewRoman"/>
                      <w:sz w:val="24"/>
                      <w:szCs w:val="24"/>
                      <w:lang w:eastAsia="en-US"/>
                    </w:rPr>
                  </w:pPr>
                  <w:r w:rsidRPr="00B13E53">
                    <w:rPr>
                      <w:rFonts w:ascii="TimesNewRoman" w:eastAsiaTheme="minorHAnsi" w:hAnsi="TimesNewRoman" w:cs="TimesNewRoman"/>
                      <w:sz w:val="24"/>
                      <w:szCs w:val="24"/>
                      <w:lang w:eastAsia="en-US"/>
                    </w:rPr>
                    <w:t>La persona asignada está asumiendo lo respectivo a Justicia Restaurativa no solo en el I</w:t>
                  </w:r>
                  <w:r w:rsidR="009E6CDD" w:rsidRPr="00B13E53">
                    <w:rPr>
                      <w:rFonts w:ascii="TimesNewRoman" w:eastAsiaTheme="minorHAnsi" w:hAnsi="TimesNewRoman" w:cs="TimesNewRoman"/>
                      <w:sz w:val="24"/>
                      <w:szCs w:val="24"/>
                      <w:lang w:eastAsia="en-US"/>
                    </w:rPr>
                    <w:t>I</w:t>
                  </w:r>
                  <w:r w:rsidRPr="00B13E53">
                    <w:rPr>
                      <w:rFonts w:ascii="TimesNewRoman" w:eastAsiaTheme="minorHAnsi" w:hAnsi="TimesNewRoman" w:cs="TimesNewRoman"/>
                      <w:sz w:val="24"/>
                      <w:szCs w:val="24"/>
                      <w:lang w:eastAsia="en-US"/>
                    </w:rPr>
                    <w:t xml:space="preserve"> Circuito Judicial de la Zona Atlántica sino también atiende el II C</w:t>
                  </w:r>
                  <w:r w:rsidR="009253F4" w:rsidRPr="00B13E53">
                    <w:rPr>
                      <w:rFonts w:ascii="TimesNewRoman" w:eastAsiaTheme="minorHAnsi" w:hAnsi="TimesNewRoman" w:cs="TimesNewRoman"/>
                      <w:sz w:val="24"/>
                      <w:szCs w:val="24"/>
                      <w:lang w:eastAsia="en-US"/>
                    </w:rPr>
                    <w:t>J Zona Atlántica.</w:t>
                  </w:r>
                </w:p>
              </w:tc>
            </w:tr>
            <w:tr w:rsidR="007A5F6A" w14:paraId="10B5E7BC" w14:textId="77777777" w:rsidTr="002E7105">
              <w:trPr>
                <w:trHeight w:val="3488"/>
              </w:trPr>
              <w:tc>
                <w:tcPr>
                  <w:tcW w:w="1751" w:type="dxa"/>
                </w:tcPr>
                <w:p w14:paraId="4F08CEEE" w14:textId="77777777" w:rsidR="007A5F6A" w:rsidRDefault="007A5F6A" w:rsidP="00AD7775">
                  <w:pPr>
                    <w:autoSpaceDE w:val="0"/>
                    <w:autoSpaceDN w:val="0"/>
                    <w:adjustRightInd w:val="0"/>
                    <w:rPr>
                      <w:rFonts w:ascii="TimesNewRoman,Bold" w:eastAsiaTheme="minorHAnsi" w:hAnsi="TimesNewRoman,Bold" w:cs="TimesNewRoman,Bold"/>
                      <w:b/>
                      <w:bCs/>
                      <w:sz w:val="24"/>
                      <w:szCs w:val="24"/>
                      <w:lang w:eastAsia="en-US"/>
                    </w:rPr>
                  </w:pPr>
                  <w:r>
                    <w:rPr>
                      <w:rFonts w:ascii="TimesNewRoman,Bold" w:eastAsiaTheme="minorHAnsi" w:hAnsi="TimesNewRoman,Bold" w:cs="TimesNewRoman,Bold"/>
                      <w:b/>
                      <w:bCs/>
                      <w:sz w:val="24"/>
                      <w:szCs w:val="24"/>
                      <w:lang w:eastAsia="en-US"/>
                    </w:rPr>
                    <w:t>Pérez Zeledón</w:t>
                  </w:r>
                </w:p>
              </w:tc>
              <w:tc>
                <w:tcPr>
                  <w:tcW w:w="2044" w:type="dxa"/>
                </w:tcPr>
                <w:p w14:paraId="1FF7707B" w14:textId="77777777" w:rsidR="007A5F6A" w:rsidRDefault="007A5F6A" w:rsidP="001B5606">
                  <w:pPr>
                    <w:autoSpaceDE w:val="0"/>
                    <w:autoSpaceDN w:val="0"/>
                    <w:adjustRightInd w:val="0"/>
                    <w:jc w:val="both"/>
                    <w:rPr>
                      <w:rFonts w:ascii="TimesNewRoman" w:eastAsiaTheme="minorHAnsi" w:hAnsi="TimesNewRoman" w:cs="TimesNewRoman"/>
                      <w:sz w:val="24"/>
                      <w:szCs w:val="24"/>
                      <w:lang w:eastAsia="en-US"/>
                    </w:rPr>
                  </w:pPr>
                  <w:r>
                    <w:rPr>
                      <w:rFonts w:ascii="TimesNewRoman" w:eastAsiaTheme="minorHAnsi" w:hAnsi="TimesNewRoman" w:cs="TimesNewRoman"/>
                      <w:sz w:val="24"/>
                      <w:szCs w:val="24"/>
                      <w:lang w:eastAsia="en-US"/>
                    </w:rPr>
                    <w:t>Es necesario contar al menos</w:t>
                  </w:r>
                </w:p>
                <w:p w14:paraId="72A2E75C" w14:textId="77777777" w:rsidR="007A5F6A" w:rsidRDefault="007A5F6A">
                  <w:pPr>
                    <w:autoSpaceDE w:val="0"/>
                    <w:autoSpaceDN w:val="0"/>
                    <w:adjustRightInd w:val="0"/>
                    <w:jc w:val="both"/>
                    <w:rPr>
                      <w:rFonts w:ascii="TimesNewRoman" w:eastAsiaTheme="minorHAnsi" w:hAnsi="TimesNewRoman" w:cs="TimesNewRoman"/>
                      <w:sz w:val="24"/>
                      <w:szCs w:val="24"/>
                      <w:lang w:eastAsia="en-US"/>
                    </w:rPr>
                  </w:pPr>
                  <w:r>
                    <w:rPr>
                      <w:rFonts w:ascii="TimesNewRoman" w:eastAsiaTheme="minorHAnsi" w:hAnsi="TimesNewRoman" w:cs="TimesNewRoman"/>
                      <w:sz w:val="24"/>
                      <w:szCs w:val="24"/>
                      <w:lang w:eastAsia="en-US"/>
                    </w:rPr>
                    <w:t xml:space="preserve">con un recurso propio de Justicia Restaurativa para que se cumpla con la totalidad de las actividades de apoyo que se requieren, que considero sería valioso e indispensable para no restar tiempo a las labores propias a nuestros puestos profesionales. Actualmente el apoyo de la técnica no es en todo, </w:t>
                  </w:r>
                  <w:r>
                    <w:rPr>
                      <w:rFonts w:ascii="TimesNewRoman" w:eastAsiaTheme="minorHAnsi" w:hAnsi="TimesNewRoman" w:cs="TimesNewRoman"/>
                      <w:sz w:val="24"/>
                      <w:szCs w:val="24"/>
                      <w:lang w:eastAsia="en-US"/>
                    </w:rPr>
                    <w:lastRenderedPageBreak/>
                    <w:t>porque su tiempo es para el despacho al que está asignada.</w:t>
                  </w:r>
                </w:p>
              </w:tc>
              <w:tc>
                <w:tcPr>
                  <w:tcW w:w="2268" w:type="dxa"/>
                </w:tcPr>
                <w:p w14:paraId="6E92BBF7" w14:textId="77777777" w:rsidR="007A5F6A" w:rsidRDefault="007A5F6A" w:rsidP="001B5606">
                  <w:pPr>
                    <w:autoSpaceDE w:val="0"/>
                    <w:autoSpaceDN w:val="0"/>
                    <w:adjustRightInd w:val="0"/>
                    <w:jc w:val="both"/>
                    <w:rPr>
                      <w:rFonts w:ascii="TimesNewRoman" w:eastAsiaTheme="minorHAnsi" w:hAnsi="TimesNewRoman" w:cs="TimesNewRoman"/>
                      <w:sz w:val="24"/>
                      <w:szCs w:val="24"/>
                      <w:lang w:eastAsia="en-US"/>
                    </w:rPr>
                  </w:pPr>
                  <w:r>
                    <w:rPr>
                      <w:rFonts w:ascii="TimesNewRoman" w:eastAsiaTheme="minorHAnsi" w:hAnsi="TimesNewRoman" w:cs="TimesNewRoman"/>
                      <w:sz w:val="24"/>
                      <w:szCs w:val="24"/>
                      <w:lang w:eastAsia="en-US"/>
                    </w:rPr>
                    <w:lastRenderedPageBreak/>
                    <w:t>Si se hace necesario contar con una persona técnica, se tienen un incremento de expedientes que lo amerita.</w:t>
                  </w:r>
                </w:p>
              </w:tc>
              <w:tc>
                <w:tcPr>
                  <w:tcW w:w="1843" w:type="dxa"/>
                </w:tcPr>
                <w:p w14:paraId="0E41E334" w14:textId="77777777" w:rsidR="007A5F6A" w:rsidRPr="00B13E53" w:rsidRDefault="002A704B" w:rsidP="00B13E53">
                  <w:pPr>
                    <w:autoSpaceDE w:val="0"/>
                    <w:autoSpaceDN w:val="0"/>
                    <w:adjustRightInd w:val="0"/>
                    <w:jc w:val="both"/>
                    <w:rPr>
                      <w:rFonts w:ascii="TimesNewRoman" w:eastAsiaTheme="minorHAnsi" w:hAnsi="TimesNewRoman" w:cs="TimesNewRoman"/>
                      <w:sz w:val="24"/>
                      <w:szCs w:val="24"/>
                      <w:lang w:eastAsia="en-US"/>
                    </w:rPr>
                  </w:pPr>
                  <w:r w:rsidRPr="00B13E53">
                    <w:rPr>
                      <w:rFonts w:ascii="TimesNewRoman" w:eastAsiaTheme="minorHAnsi" w:hAnsi="TimesNewRoman" w:cs="TimesNewRoman"/>
                      <w:sz w:val="24"/>
                      <w:szCs w:val="24"/>
                      <w:lang w:eastAsia="en-US"/>
                    </w:rPr>
                    <w:t xml:space="preserve">En Pérez Zeledón, se está iniciando </w:t>
                  </w:r>
                  <w:r w:rsidR="00810749" w:rsidRPr="00B13E53">
                    <w:rPr>
                      <w:rFonts w:ascii="TimesNewRoman" w:eastAsiaTheme="minorHAnsi" w:hAnsi="TimesNewRoman" w:cs="TimesNewRoman"/>
                      <w:sz w:val="24"/>
                      <w:szCs w:val="24"/>
                      <w:lang w:eastAsia="en-US"/>
                    </w:rPr>
                    <w:t>E</w:t>
                  </w:r>
                  <w:r w:rsidRPr="00B13E53">
                    <w:rPr>
                      <w:rFonts w:ascii="TimesNewRoman" w:eastAsiaTheme="minorHAnsi" w:hAnsi="TimesNewRoman" w:cs="TimesNewRoman"/>
                      <w:sz w:val="24"/>
                      <w:szCs w:val="24"/>
                      <w:lang w:eastAsia="en-US"/>
                    </w:rPr>
                    <w:t>jecución</w:t>
                  </w:r>
                  <w:r w:rsidR="00810749" w:rsidRPr="00B13E53">
                    <w:rPr>
                      <w:rFonts w:ascii="TimesNewRoman" w:eastAsiaTheme="minorHAnsi" w:hAnsi="TimesNewRoman" w:cs="TimesNewRoman"/>
                      <w:sz w:val="24"/>
                      <w:szCs w:val="24"/>
                      <w:lang w:eastAsia="en-US"/>
                    </w:rPr>
                    <w:t>.</w:t>
                  </w:r>
                  <w:r w:rsidRPr="00B13E53">
                    <w:rPr>
                      <w:rFonts w:ascii="TimesNewRoman" w:eastAsiaTheme="minorHAnsi" w:hAnsi="TimesNewRoman" w:cs="TimesNewRoman"/>
                      <w:sz w:val="24"/>
                      <w:szCs w:val="24"/>
                      <w:lang w:eastAsia="en-US"/>
                    </w:rPr>
                    <w:t xml:space="preserve"> </w:t>
                  </w:r>
                </w:p>
              </w:tc>
            </w:tr>
          </w:tbl>
          <w:p w14:paraId="2D87C05C" w14:textId="77777777" w:rsidR="001511A4" w:rsidRPr="00EA44F3" w:rsidRDefault="00EC1AB1" w:rsidP="00EC1AB1">
            <w:pPr>
              <w:jc w:val="both"/>
              <w:rPr>
                <w:rFonts w:ascii="Book Antiqua" w:hAnsi="Book Antiqua" w:cs="Arial"/>
                <w:bCs/>
              </w:rPr>
            </w:pPr>
            <w:r w:rsidRPr="00EA44F3">
              <w:rPr>
                <w:rFonts w:ascii="Book Antiqua" w:hAnsi="Book Antiqua" w:cs="Arial"/>
                <w:b/>
              </w:rPr>
              <w:t>Fuente:</w:t>
            </w:r>
            <w:r w:rsidRPr="00EA44F3">
              <w:rPr>
                <w:rFonts w:ascii="Book Antiqua" w:hAnsi="Book Antiqua" w:cs="Arial"/>
                <w:bCs/>
              </w:rPr>
              <w:t xml:space="preserve"> Elaboración propia a partir del oficio 132-DJR-19 de la Oficina Rectora de Justicia Restaurativa</w:t>
            </w:r>
            <w:r w:rsidR="00CF2E79">
              <w:rPr>
                <w:rFonts w:ascii="Book Antiqua" w:hAnsi="Book Antiqua" w:cs="Arial"/>
                <w:bCs/>
              </w:rPr>
              <w:t xml:space="preserve"> </w:t>
            </w:r>
            <w:r w:rsidR="00CF2E79" w:rsidRPr="00B13E53">
              <w:rPr>
                <w:rFonts w:ascii="Book Antiqua" w:hAnsi="Book Antiqua" w:cs="Arial"/>
                <w:bCs/>
              </w:rPr>
              <w:t xml:space="preserve">y de la entrevista realizada a la Licda. Jovanna Calderón, </w:t>
            </w:r>
            <w:r w:rsidR="00E17694" w:rsidRPr="00B13E53">
              <w:rPr>
                <w:rFonts w:ascii="Book Antiqua" w:hAnsi="Book Antiqua" w:cs="Arial"/>
                <w:bCs/>
              </w:rPr>
              <w:t>Coordinadora de la Oficina Rectora de Justicia Restaurativa del 17 de mayo de 2021</w:t>
            </w:r>
            <w:r w:rsidR="00577DDD" w:rsidRPr="00B13E53">
              <w:rPr>
                <w:rFonts w:ascii="Book Antiqua" w:hAnsi="Book Antiqua" w:cs="Arial"/>
                <w:bCs/>
              </w:rPr>
              <w:t>(*)</w:t>
            </w:r>
            <w:r w:rsidR="00E17694" w:rsidRPr="00B13E53">
              <w:rPr>
                <w:rFonts w:ascii="Book Antiqua" w:hAnsi="Book Antiqua" w:cs="Arial"/>
                <w:bCs/>
              </w:rPr>
              <w:t>.</w:t>
            </w:r>
          </w:p>
          <w:p w14:paraId="4BEB5194" w14:textId="77777777" w:rsidR="001F77DA" w:rsidRDefault="001F77DA" w:rsidP="001B5606">
            <w:pPr>
              <w:jc w:val="both"/>
              <w:rPr>
                <w:rFonts w:ascii="Book Antiqua" w:hAnsi="Book Antiqua" w:cs="Arial"/>
                <w:bCs/>
                <w:sz w:val="24"/>
                <w:szCs w:val="24"/>
              </w:rPr>
            </w:pPr>
          </w:p>
          <w:p w14:paraId="1DA57189" w14:textId="77777777" w:rsidR="001511A4" w:rsidRPr="00D9397F" w:rsidRDefault="001511A4" w:rsidP="001B5606">
            <w:pPr>
              <w:jc w:val="both"/>
              <w:rPr>
                <w:rFonts w:ascii="Book Antiqua" w:hAnsi="Book Antiqua" w:cs="Arial"/>
                <w:bCs/>
                <w:sz w:val="24"/>
                <w:szCs w:val="24"/>
              </w:rPr>
            </w:pPr>
            <w:r>
              <w:rPr>
                <w:rFonts w:ascii="Book Antiqua" w:hAnsi="Book Antiqua" w:cs="Arial"/>
                <w:bCs/>
                <w:sz w:val="24"/>
                <w:szCs w:val="24"/>
              </w:rPr>
              <w:t>Del cuadro anterior, se denota que</w:t>
            </w:r>
            <w:r w:rsidR="0003610D">
              <w:rPr>
                <w:rFonts w:ascii="Book Antiqua" w:hAnsi="Book Antiqua" w:cs="Arial"/>
                <w:bCs/>
                <w:sz w:val="24"/>
                <w:szCs w:val="24"/>
              </w:rPr>
              <w:t xml:space="preserve"> </w:t>
            </w:r>
            <w:r>
              <w:rPr>
                <w:rFonts w:ascii="Book Antiqua" w:hAnsi="Book Antiqua" w:cs="Arial"/>
                <w:bCs/>
                <w:sz w:val="24"/>
                <w:szCs w:val="24"/>
              </w:rPr>
              <w:t xml:space="preserve">la totalidad </w:t>
            </w:r>
            <w:r w:rsidR="0003610D">
              <w:rPr>
                <w:rFonts w:ascii="Book Antiqua" w:hAnsi="Book Antiqua" w:cs="Arial"/>
                <w:bCs/>
                <w:sz w:val="24"/>
                <w:szCs w:val="24"/>
              </w:rPr>
              <w:t xml:space="preserve">de equipos psicosociales consideran que el actual recurso técnico judicial </w:t>
            </w:r>
            <w:r w:rsidR="00E17694">
              <w:rPr>
                <w:rFonts w:ascii="Book Antiqua" w:hAnsi="Book Antiqua" w:cs="Arial"/>
                <w:bCs/>
                <w:sz w:val="24"/>
                <w:szCs w:val="24"/>
              </w:rPr>
              <w:t>debe</w:t>
            </w:r>
            <w:r w:rsidR="00C74EE9">
              <w:rPr>
                <w:rFonts w:ascii="Book Antiqua" w:hAnsi="Book Antiqua" w:cs="Arial"/>
                <w:bCs/>
                <w:sz w:val="24"/>
                <w:szCs w:val="24"/>
              </w:rPr>
              <w:t xml:space="preserve"> seguir</w:t>
            </w:r>
            <w:r w:rsidR="00E17694">
              <w:rPr>
                <w:rFonts w:ascii="Book Antiqua" w:hAnsi="Book Antiqua" w:cs="Arial"/>
                <w:bCs/>
                <w:sz w:val="24"/>
                <w:szCs w:val="24"/>
              </w:rPr>
              <w:t xml:space="preserve"> fortalec</w:t>
            </w:r>
            <w:r w:rsidR="00C74EE9">
              <w:rPr>
                <w:rFonts w:ascii="Book Antiqua" w:hAnsi="Book Antiqua" w:cs="Arial"/>
                <w:bCs/>
                <w:sz w:val="24"/>
                <w:szCs w:val="24"/>
              </w:rPr>
              <w:t>iendo</w:t>
            </w:r>
            <w:r w:rsidR="00E17694">
              <w:rPr>
                <w:rFonts w:ascii="Book Antiqua" w:hAnsi="Book Antiqua" w:cs="Arial"/>
                <w:bCs/>
                <w:sz w:val="24"/>
                <w:szCs w:val="24"/>
              </w:rPr>
              <w:t xml:space="preserve"> </w:t>
            </w:r>
            <w:r w:rsidR="0003610D">
              <w:rPr>
                <w:rFonts w:ascii="Book Antiqua" w:hAnsi="Book Antiqua" w:cs="Arial"/>
                <w:bCs/>
                <w:sz w:val="24"/>
                <w:szCs w:val="24"/>
              </w:rPr>
              <w:t>la totalidad de actividades de apoyo que requieren los equipos interdisciplinarios.</w:t>
            </w:r>
          </w:p>
          <w:p w14:paraId="6F015548" w14:textId="77777777" w:rsidR="0075790D" w:rsidRDefault="0075790D" w:rsidP="001B5606">
            <w:pPr>
              <w:jc w:val="both"/>
              <w:rPr>
                <w:rFonts w:ascii="Book Antiqua" w:hAnsi="Book Antiqua" w:cs="Arial"/>
                <w:b/>
                <w:bCs/>
                <w:sz w:val="24"/>
                <w:szCs w:val="24"/>
              </w:rPr>
            </w:pPr>
          </w:p>
          <w:p w14:paraId="2131940F" w14:textId="77777777" w:rsidR="005C60FF" w:rsidRPr="00D9397F" w:rsidRDefault="005C60FF" w:rsidP="005C60FF">
            <w:pPr>
              <w:spacing w:before="100" w:beforeAutospacing="1"/>
              <w:ind w:left="128" w:right="193"/>
              <w:jc w:val="both"/>
              <w:rPr>
                <w:rFonts w:ascii="Book Antiqua" w:hAnsi="Book Antiqua" w:cs="Arial"/>
                <w:b/>
                <w:bCs/>
                <w:sz w:val="24"/>
                <w:szCs w:val="24"/>
              </w:rPr>
            </w:pPr>
            <w:r w:rsidRPr="00D9397F">
              <w:rPr>
                <w:rFonts w:ascii="Book Antiqua" w:hAnsi="Book Antiqua" w:cs="Arial"/>
                <w:b/>
                <w:bCs/>
                <w:sz w:val="24"/>
                <w:szCs w:val="24"/>
              </w:rPr>
              <w:t>3.3.</w:t>
            </w:r>
            <w:r w:rsidR="006673A7">
              <w:rPr>
                <w:rFonts w:ascii="Book Antiqua" w:hAnsi="Book Antiqua" w:cs="Arial"/>
                <w:b/>
                <w:bCs/>
                <w:sz w:val="24"/>
                <w:szCs w:val="24"/>
              </w:rPr>
              <w:t>3</w:t>
            </w:r>
            <w:r w:rsidRPr="00D9397F">
              <w:rPr>
                <w:rFonts w:ascii="Book Antiqua" w:hAnsi="Book Antiqua" w:cs="Arial"/>
                <w:b/>
                <w:bCs/>
                <w:sz w:val="24"/>
                <w:szCs w:val="24"/>
              </w:rPr>
              <w:t>. Ministerio Público</w:t>
            </w:r>
          </w:p>
          <w:p w14:paraId="0609C251" w14:textId="77777777" w:rsidR="005C60FF" w:rsidRDefault="005C60FF" w:rsidP="001B5606">
            <w:pPr>
              <w:spacing w:before="100" w:beforeAutospacing="1"/>
              <w:ind w:right="40"/>
              <w:jc w:val="both"/>
              <w:rPr>
                <w:rFonts w:ascii="Book Antiqua" w:hAnsi="Book Antiqua" w:cs="Arial"/>
                <w:bCs/>
                <w:sz w:val="24"/>
                <w:szCs w:val="24"/>
              </w:rPr>
            </w:pPr>
            <w:r w:rsidRPr="00D9397F">
              <w:rPr>
                <w:rFonts w:ascii="Book Antiqua" w:hAnsi="Book Antiqua" w:cs="Arial"/>
                <w:bCs/>
                <w:sz w:val="24"/>
                <w:szCs w:val="24"/>
              </w:rPr>
              <w:t>Con la</w:t>
            </w:r>
            <w:r w:rsidRPr="00D9397F">
              <w:rPr>
                <w:rFonts w:ascii="Book Antiqua" w:hAnsi="Book Antiqua" w:cs="Arial"/>
                <w:b/>
                <w:bCs/>
                <w:sz w:val="24"/>
                <w:szCs w:val="24"/>
              </w:rPr>
              <w:t xml:space="preserve"> </w:t>
            </w:r>
            <w:r w:rsidRPr="00D9397F">
              <w:rPr>
                <w:rFonts w:ascii="Book Antiqua" w:hAnsi="Book Antiqua" w:cs="Arial"/>
                <w:bCs/>
                <w:sz w:val="24"/>
                <w:szCs w:val="24"/>
              </w:rPr>
              <w:t>intención de conocer la posición del Ministerio Público respecto al traslado de</w:t>
            </w:r>
            <w:r w:rsidR="00A91E37">
              <w:rPr>
                <w:rFonts w:ascii="Book Antiqua" w:hAnsi="Book Antiqua" w:cs="Arial"/>
                <w:bCs/>
                <w:sz w:val="24"/>
                <w:szCs w:val="24"/>
              </w:rPr>
              <w:t xml:space="preserve"> la</w:t>
            </w:r>
            <w:r w:rsidRPr="00D9397F">
              <w:rPr>
                <w:rFonts w:ascii="Book Antiqua" w:hAnsi="Book Antiqua" w:cs="Arial"/>
                <w:bCs/>
                <w:sz w:val="24"/>
                <w:szCs w:val="24"/>
              </w:rPr>
              <w:t xml:space="preserve"> adscripción</w:t>
            </w:r>
            <w:r w:rsidR="00116917">
              <w:rPr>
                <w:rFonts w:ascii="Book Antiqua" w:hAnsi="Book Antiqua" w:cs="Arial"/>
                <w:bCs/>
                <w:sz w:val="24"/>
                <w:szCs w:val="24"/>
              </w:rPr>
              <w:t xml:space="preserve"> de</w:t>
            </w:r>
            <w:r w:rsidRPr="00D9397F">
              <w:rPr>
                <w:rFonts w:ascii="Book Antiqua" w:hAnsi="Book Antiqua" w:cs="Arial"/>
                <w:bCs/>
                <w:sz w:val="24"/>
                <w:szCs w:val="24"/>
              </w:rPr>
              <w:t xml:space="preserve"> las plazas de Técnicas o Técnicos Judiciales en mención, se le consultó a la Fiscalía General sobre su posición respecto al tema, la cual externó mediante oficio </w:t>
            </w:r>
            <w:proofErr w:type="spellStart"/>
            <w:r w:rsidRPr="00D9397F">
              <w:rPr>
                <w:rFonts w:ascii="Book Antiqua" w:hAnsi="Book Antiqua" w:cs="Arial"/>
                <w:bCs/>
                <w:sz w:val="24"/>
                <w:szCs w:val="24"/>
              </w:rPr>
              <w:t>FGR</w:t>
            </w:r>
            <w:proofErr w:type="spellEnd"/>
            <w:r w:rsidRPr="00D9397F">
              <w:rPr>
                <w:rFonts w:ascii="Book Antiqua" w:hAnsi="Book Antiqua" w:cs="Arial"/>
                <w:bCs/>
                <w:sz w:val="24"/>
                <w:szCs w:val="24"/>
              </w:rPr>
              <w:t xml:space="preserve"> 956-2018 del 29 de octubre de 2018, suscrito por la Fiscala General, Máster Emilia Navas Aparicio, en detalle:</w:t>
            </w:r>
          </w:p>
          <w:p w14:paraId="3F70601D" w14:textId="77777777" w:rsidR="00B13E53" w:rsidRDefault="00B13E53" w:rsidP="005C60FF">
            <w:pPr>
              <w:ind w:left="416" w:right="287"/>
              <w:jc w:val="both"/>
              <w:rPr>
                <w:rFonts w:ascii="Book Antiqua" w:eastAsia="Calibri" w:hAnsi="Book Antiqua" w:cs="Arial"/>
                <w:i/>
                <w:lang w:eastAsia="ar-SA"/>
              </w:rPr>
            </w:pPr>
          </w:p>
          <w:p w14:paraId="55240556" w14:textId="77777777" w:rsidR="005C60FF" w:rsidRDefault="005C60FF" w:rsidP="005C60FF">
            <w:pPr>
              <w:ind w:left="416" w:right="287"/>
              <w:jc w:val="both"/>
              <w:rPr>
                <w:rFonts w:ascii="Book Antiqua" w:eastAsia="Calibri" w:hAnsi="Book Antiqua" w:cs="Arial"/>
                <w:i/>
                <w:lang w:eastAsia="ar-SA"/>
              </w:rPr>
            </w:pPr>
            <w:r w:rsidRPr="00D9397F">
              <w:rPr>
                <w:rFonts w:ascii="Book Antiqua" w:eastAsia="Calibri" w:hAnsi="Book Antiqua" w:cs="Arial"/>
                <w:i/>
                <w:lang w:eastAsia="ar-SA"/>
              </w:rPr>
              <w:t>“(…) La gestión planteada vulnera el principio de independencia funcional y administrativa del Ministerio Público.</w:t>
            </w:r>
          </w:p>
          <w:p w14:paraId="61ED950C" w14:textId="77777777" w:rsidR="003F4964" w:rsidRPr="00D9397F" w:rsidRDefault="003F4964" w:rsidP="005C60FF">
            <w:pPr>
              <w:ind w:left="416" w:right="287"/>
              <w:jc w:val="both"/>
              <w:rPr>
                <w:rFonts w:ascii="Book Antiqua" w:eastAsia="Calibri" w:hAnsi="Book Antiqua" w:cs="Arial"/>
                <w:i/>
                <w:lang w:eastAsia="ar-SA"/>
              </w:rPr>
            </w:pPr>
          </w:p>
          <w:p w14:paraId="727BE145" w14:textId="77777777" w:rsidR="005C60FF" w:rsidRPr="00D9397F" w:rsidRDefault="005C60FF" w:rsidP="005C60FF">
            <w:pPr>
              <w:ind w:left="416" w:right="287"/>
              <w:jc w:val="both"/>
              <w:rPr>
                <w:rFonts w:ascii="Book Antiqua" w:eastAsia="Calibri" w:hAnsi="Book Antiqua" w:cs="Arial"/>
                <w:i/>
                <w:lang w:eastAsia="ar-SA"/>
              </w:rPr>
            </w:pPr>
            <w:r w:rsidRPr="00D9397F">
              <w:rPr>
                <w:rFonts w:ascii="Book Antiqua" w:eastAsia="Calibri" w:hAnsi="Book Antiqua" w:cs="Arial"/>
                <w:i/>
                <w:lang w:eastAsia="ar-SA"/>
              </w:rPr>
              <w:t>El artículo 3 de la Ley Orgánica del Ministerio Público, establece: “El Ministerio Público tendrá completa independencia funcional en el ejercicio de sus facultades y atribuciones legales y reglamentarias y, en consecuencia, no podría ser impelido ni coartado por ninguna otra autoridad, con excepción de los Tribunales de Justicia en el ámbito de su competencia (…)”</w:t>
            </w:r>
          </w:p>
          <w:p w14:paraId="157E1432" w14:textId="77777777" w:rsidR="005C60FF" w:rsidRPr="00D9397F" w:rsidRDefault="005C60FF" w:rsidP="005C60FF">
            <w:pPr>
              <w:ind w:left="416" w:right="287"/>
              <w:jc w:val="both"/>
              <w:rPr>
                <w:rFonts w:ascii="Book Antiqua" w:eastAsia="Calibri" w:hAnsi="Book Antiqua" w:cs="Arial"/>
                <w:sz w:val="24"/>
                <w:szCs w:val="24"/>
                <w:lang w:eastAsia="ar-SA"/>
              </w:rPr>
            </w:pPr>
          </w:p>
          <w:p w14:paraId="20D98D05" w14:textId="77777777" w:rsidR="005C60FF" w:rsidRPr="00D9397F" w:rsidRDefault="005C60FF" w:rsidP="005C60FF">
            <w:pPr>
              <w:ind w:left="416" w:right="287"/>
              <w:jc w:val="both"/>
              <w:rPr>
                <w:rFonts w:ascii="Book Antiqua" w:eastAsia="Calibri" w:hAnsi="Book Antiqua" w:cs="Arial"/>
                <w:i/>
                <w:lang w:eastAsia="ar-SA"/>
              </w:rPr>
            </w:pPr>
            <w:r w:rsidRPr="00D9397F">
              <w:rPr>
                <w:rFonts w:ascii="Book Antiqua" w:eastAsia="Calibri" w:hAnsi="Book Antiqua" w:cs="Arial"/>
                <w:sz w:val="24"/>
                <w:szCs w:val="24"/>
                <w:lang w:eastAsia="ar-SA"/>
              </w:rPr>
              <w:t xml:space="preserve"> </w:t>
            </w:r>
            <w:r w:rsidRPr="00D9397F">
              <w:rPr>
                <w:rFonts w:ascii="Book Antiqua" w:eastAsia="Calibri" w:hAnsi="Book Antiqua" w:cs="Arial"/>
                <w:i/>
                <w:lang w:eastAsia="ar-SA"/>
              </w:rPr>
              <w:t xml:space="preserve">Es un hecho relevante que, en su momento, la Dirección del Programa consideró conveniente el cambio de jefatura del personal técnico, sin embargo, esa posición dejó de lado uno de los aspectos de mayor trascendencia para el órgano acusador, es decir su independencia funcional, tema que se ha resaltado en las distintas gestiones que ha realizado </w:t>
            </w:r>
            <w:r w:rsidRPr="00D9397F">
              <w:rPr>
                <w:rFonts w:ascii="Book Antiqua" w:eastAsia="Calibri" w:hAnsi="Book Antiqua" w:cs="Arial"/>
                <w:i/>
                <w:lang w:eastAsia="ar-SA"/>
              </w:rPr>
              <w:lastRenderedPageBreak/>
              <w:t>la Fiscalía General, en forma específica en el tema de Justicia Restaurativa, ante la aprobación de la ley.</w:t>
            </w:r>
          </w:p>
          <w:p w14:paraId="5503BDE6" w14:textId="77777777" w:rsidR="005C60FF" w:rsidRPr="00D9397F" w:rsidRDefault="005C60FF" w:rsidP="005C60FF">
            <w:pPr>
              <w:ind w:left="416" w:right="287"/>
              <w:jc w:val="both"/>
              <w:rPr>
                <w:rFonts w:ascii="Book Antiqua" w:eastAsia="Calibri" w:hAnsi="Book Antiqua" w:cs="Arial"/>
                <w:i/>
                <w:lang w:eastAsia="ar-SA"/>
              </w:rPr>
            </w:pPr>
            <w:r w:rsidRPr="00D9397F">
              <w:rPr>
                <w:rFonts w:ascii="Book Antiqua" w:eastAsia="Calibri" w:hAnsi="Book Antiqua" w:cs="Arial"/>
                <w:i/>
                <w:lang w:eastAsia="ar-SA"/>
              </w:rPr>
              <w:t xml:space="preserve"> </w:t>
            </w:r>
          </w:p>
          <w:p w14:paraId="0B990C88" w14:textId="77777777" w:rsidR="005C60FF" w:rsidRPr="00D9397F" w:rsidRDefault="005C60FF" w:rsidP="005C60FF">
            <w:pPr>
              <w:ind w:left="416" w:right="287"/>
              <w:jc w:val="both"/>
              <w:rPr>
                <w:rFonts w:ascii="Book Antiqua" w:eastAsia="Calibri" w:hAnsi="Book Antiqua" w:cs="Arial"/>
                <w:i/>
                <w:lang w:eastAsia="ar-SA"/>
              </w:rPr>
            </w:pPr>
            <w:r w:rsidRPr="00D9397F">
              <w:rPr>
                <w:rFonts w:ascii="Book Antiqua" w:eastAsia="Calibri" w:hAnsi="Book Antiqua" w:cs="Arial"/>
                <w:i/>
                <w:lang w:eastAsia="ar-SA"/>
              </w:rPr>
              <w:t xml:space="preserve">Aunado a lo anterior, existen razones de tipo laboral que impiden acceder a la gestión presentada, las personas servidoras del Ministerio Público tienen el derecho de gozar de estabilidad laboral dentro de la institución. Se puede concluir que no es factible materializar la propuesta, por cuanto sería una flagrante violación al principio de independencia funcional, desestabilizaría la eficiencia y normal actuar del Ministerio Público, lo cual afectaría el servicio público y funcionamiento interno de las oficinas. </w:t>
            </w:r>
          </w:p>
          <w:p w14:paraId="09826712" w14:textId="77777777" w:rsidR="005C60FF" w:rsidRPr="00D9397F" w:rsidRDefault="005C60FF" w:rsidP="005C60FF">
            <w:pPr>
              <w:ind w:left="416" w:right="287"/>
              <w:jc w:val="both"/>
              <w:rPr>
                <w:rFonts w:ascii="Book Antiqua" w:eastAsia="Calibri" w:hAnsi="Book Antiqua" w:cs="Arial"/>
                <w:i/>
                <w:lang w:eastAsia="ar-SA"/>
              </w:rPr>
            </w:pPr>
          </w:p>
          <w:p w14:paraId="6AB8D0B6" w14:textId="1D460662" w:rsidR="005C60FF" w:rsidRDefault="005C60FF" w:rsidP="005C60FF">
            <w:pPr>
              <w:ind w:left="416" w:right="287"/>
              <w:jc w:val="both"/>
              <w:rPr>
                <w:rFonts w:ascii="Book Antiqua" w:eastAsia="Calibri" w:hAnsi="Book Antiqua" w:cs="Arial"/>
                <w:i/>
                <w:lang w:eastAsia="ar-SA"/>
              </w:rPr>
            </w:pPr>
            <w:r w:rsidRPr="00D9397F">
              <w:rPr>
                <w:rFonts w:ascii="Book Antiqua" w:eastAsia="Calibri" w:hAnsi="Book Antiqua" w:cs="Arial"/>
                <w:i/>
                <w:lang w:eastAsia="ar-SA"/>
              </w:rPr>
              <w:t>En consecuencia, en mi condición de Fiscala General, manifiesto la oposición a que las plazas de técnicos y técnicas judiciales del programa 929 “Ministerio Público” sean trasladas al Centro de Gestión y Apoyo para el Mejoramiento de la Función Jurisdiccional, u a otro programa, y, por ende, deben permanecer en el Ministerio Público, respetando la independencia funcional como lo prescribe el artículo el artículo 3 de la Ley Orgánica del Ministerio Público (…)”</w:t>
            </w:r>
            <w:r w:rsidR="00B82A1C">
              <w:rPr>
                <w:rFonts w:ascii="Book Antiqua" w:eastAsia="Calibri" w:hAnsi="Book Antiqua" w:cs="Arial"/>
                <w:i/>
                <w:lang w:eastAsia="ar-SA"/>
              </w:rPr>
              <w:t>.</w:t>
            </w:r>
          </w:p>
          <w:p w14:paraId="4F2BD8A4" w14:textId="77777777" w:rsidR="004A1242" w:rsidRDefault="004A1242" w:rsidP="005C60FF">
            <w:pPr>
              <w:ind w:left="416" w:right="287"/>
              <w:jc w:val="both"/>
              <w:rPr>
                <w:rFonts w:ascii="Book Antiqua" w:eastAsia="Calibri" w:hAnsi="Book Antiqua" w:cs="Arial"/>
                <w:i/>
                <w:lang w:eastAsia="ar-SA"/>
              </w:rPr>
            </w:pPr>
          </w:p>
          <w:p w14:paraId="6022F573" w14:textId="77777777" w:rsidR="004A1242" w:rsidRPr="004A1242" w:rsidRDefault="004A1242" w:rsidP="004A1242">
            <w:pPr>
              <w:ind w:left="115" w:right="287"/>
              <w:jc w:val="both"/>
              <w:rPr>
                <w:rFonts w:ascii="Book Antiqua" w:hAnsi="Book Antiqua" w:cs="Arial"/>
                <w:sz w:val="24"/>
                <w:szCs w:val="24"/>
              </w:rPr>
            </w:pPr>
            <w:r w:rsidRPr="00B13E53">
              <w:rPr>
                <w:rFonts w:ascii="Book Antiqua" w:hAnsi="Book Antiqua" w:cs="Arial"/>
                <w:sz w:val="24"/>
                <w:szCs w:val="24"/>
              </w:rPr>
              <w:t>Aunado a lo expuesto por la Fiscala General, el 2</w:t>
            </w:r>
            <w:r w:rsidR="00FD549A" w:rsidRPr="00B13E53">
              <w:rPr>
                <w:rFonts w:ascii="Book Antiqua" w:hAnsi="Book Antiqua" w:cs="Arial"/>
                <w:sz w:val="24"/>
                <w:szCs w:val="24"/>
              </w:rPr>
              <w:t>1</w:t>
            </w:r>
            <w:r w:rsidRPr="00B13E53">
              <w:rPr>
                <w:rFonts w:ascii="Book Antiqua" w:hAnsi="Book Antiqua" w:cs="Arial"/>
                <w:sz w:val="24"/>
                <w:szCs w:val="24"/>
              </w:rPr>
              <w:t xml:space="preserve"> de mayo </w:t>
            </w:r>
            <w:r w:rsidR="00FD549A" w:rsidRPr="00B13E53">
              <w:rPr>
                <w:rFonts w:ascii="Book Antiqua" w:hAnsi="Book Antiqua" w:cs="Arial"/>
                <w:sz w:val="24"/>
                <w:szCs w:val="24"/>
              </w:rPr>
              <w:t>de 2021,</w:t>
            </w:r>
            <w:r w:rsidR="00ED1F8C" w:rsidRPr="00B13E53">
              <w:rPr>
                <w:rFonts w:ascii="Book Antiqua" w:hAnsi="Book Antiqua" w:cs="Arial"/>
                <w:sz w:val="24"/>
                <w:szCs w:val="24"/>
              </w:rPr>
              <w:t xml:space="preserve"> se realizó una reunión con la </w:t>
            </w:r>
            <w:proofErr w:type="spellStart"/>
            <w:r w:rsidR="00ED1F8C" w:rsidRPr="00B13E53">
              <w:rPr>
                <w:rFonts w:ascii="Book Antiqua" w:hAnsi="Book Antiqua" w:cs="Arial"/>
                <w:sz w:val="24"/>
                <w:szCs w:val="24"/>
              </w:rPr>
              <w:t>MSc</w:t>
            </w:r>
            <w:proofErr w:type="spellEnd"/>
            <w:r w:rsidR="00ED1F8C" w:rsidRPr="00B13E53">
              <w:rPr>
                <w:rFonts w:ascii="Book Antiqua" w:hAnsi="Book Antiqua" w:cs="Arial"/>
                <w:sz w:val="24"/>
                <w:szCs w:val="24"/>
              </w:rPr>
              <w:t xml:space="preserve"> Sara Arce </w:t>
            </w:r>
            <w:r w:rsidR="00676D76" w:rsidRPr="00B13E53">
              <w:rPr>
                <w:rFonts w:ascii="Book Antiqua" w:hAnsi="Book Antiqua" w:cs="Arial"/>
                <w:sz w:val="24"/>
                <w:szCs w:val="24"/>
              </w:rPr>
              <w:t xml:space="preserve">Moya, </w:t>
            </w:r>
            <w:r w:rsidR="00676D76" w:rsidRPr="00B13E53">
              <w:t xml:space="preserve"> </w:t>
            </w:r>
            <w:r w:rsidR="00676D76" w:rsidRPr="00B13E53">
              <w:rPr>
                <w:rFonts w:ascii="Book Antiqua" w:hAnsi="Book Antiqua" w:cs="Arial"/>
                <w:sz w:val="24"/>
                <w:szCs w:val="24"/>
              </w:rPr>
              <w:t>Fiscal Adjunta de Justicia Restaurativa y Alternativa</w:t>
            </w:r>
            <w:r w:rsidR="00F10382" w:rsidRPr="00B13E53">
              <w:rPr>
                <w:rFonts w:ascii="Book Antiqua" w:hAnsi="Book Antiqua" w:cs="Arial"/>
                <w:sz w:val="24"/>
                <w:szCs w:val="24"/>
              </w:rPr>
              <w:t xml:space="preserve"> quien confirma</w:t>
            </w:r>
            <w:r w:rsidR="00BF6D72" w:rsidRPr="00B13E53">
              <w:rPr>
                <w:rFonts w:ascii="Book Antiqua" w:hAnsi="Book Antiqua" w:cs="Arial"/>
                <w:sz w:val="24"/>
                <w:szCs w:val="24"/>
              </w:rPr>
              <w:t xml:space="preserve"> que se mantiene</w:t>
            </w:r>
            <w:r w:rsidR="00F10382" w:rsidRPr="00B13E53">
              <w:rPr>
                <w:rFonts w:ascii="Book Antiqua" w:hAnsi="Book Antiqua" w:cs="Arial"/>
                <w:sz w:val="24"/>
                <w:szCs w:val="24"/>
              </w:rPr>
              <w:t xml:space="preserve"> el </w:t>
            </w:r>
            <w:r w:rsidR="00BF6D72" w:rsidRPr="00B13E53">
              <w:rPr>
                <w:rFonts w:ascii="Book Antiqua" w:hAnsi="Book Antiqua" w:cs="Arial"/>
                <w:sz w:val="24"/>
                <w:szCs w:val="24"/>
              </w:rPr>
              <w:t xml:space="preserve">mismo </w:t>
            </w:r>
            <w:r w:rsidR="00F10382" w:rsidRPr="00B13E53">
              <w:rPr>
                <w:rFonts w:ascii="Book Antiqua" w:hAnsi="Book Antiqua" w:cs="Arial"/>
                <w:sz w:val="24"/>
                <w:szCs w:val="24"/>
              </w:rPr>
              <w:t xml:space="preserve">criterio expuesto </w:t>
            </w:r>
            <w:r w:rsidR="00BF6D72" w:rsidRPr="00B13E53">
              <w:rPr>
                <w:rFonts w:ascii="Book Antiqua" w:hAnsi="Book Antiqua" w:cs="Arial"/>
                <w:sz w:val="24"/>
                <w:szCs w:val="24"/>
              </w:rPr>
              <w:t>por parte de la</w:t>
            </w:r>
            <w:r w:rsidR="00BA5409" w:rsidRPr="00B13E53">
              <w:rPr>
                <w:rFonts w:ascii="Book Antiqua" w:hAnsi="Book Antiqua" w:cs="Arial"/>
                <w:sz w:val="24"/>
                <w:szCs w:val="24"/>
              </w:rPr>
              <w:t xml:space="preserve"> ex</w:t>
            </w:r>
            <w:r w:rsidR="00B13E53">
              <w:rPr>
                <w:rFonts w:ascii="Book Antiqua" w:hAnsi="Book Antiqua" w:cs="Arial"/>
                <w:sz w:val="24"/>
                <w:szCs w:val="24"/>
              </w:rPr>
              <w:t xml:space="preserve"> </w:t>
            </w:r>
            <w:r w:rsidR="00BA5409" w:rsidRPr="00B13E53">
              <w:rPr>
                <w:rFonts w:ascii="Book Antiqua" w:hAnsi="Book Antiqua" w:cs="Arial"/>
                <w:sz w:val="24"/>
                <w:szCs w:val="24"/>
              </w:rPr>
              <w:t xml:space="preserve">fiscala </w:t>
            </w:r>
            <w:r w:rsidR="00BF6D72" w:rsidRPr="00B13E53">
              <w:rPr>
                <w:rFonts w:ascii="Book Antiqua" w:hAnsi="Book Antiqua" w:cs="Arial"/>
                <w:sz w:val="24"/>
                <w:szCs w:val="24"/>
              </w:rPr>
              <w:t xml:space="preserve"> Máster Emilia Navas Aparicio </w:t>
            </w:r>
            <w:r w:rsidR="00F10382" w:rsidRPr="00B13E53">
              <w:rPr>
                <w:rFonts w:ascii="Book Antiqua" w:hAnsi="Book Antiqua" w:cs="Arial"/>
                <w:sz w:val="24"/>
                <w:szCs w:val="24"/>
              </w:rPr>
              <w:t xml:space="preserve">en el presente informe </w:t>
            </w:r>
            <w:r w:rsidR="00BF6D72" w:rsidRPr="00B13E53">
              <w:rPr>
                <w:rFonts w:ascii="Book Antiqua" w:hAnsi="Book Antiqua" w:cs="Arial"/>
                <w:sz w:val="24"/>
                <w:szCs w:val="24"/>
              </w:rPr>
              <w:t>que fue puesto en consulta.</w:t>
            </w:r>
            <w:r w:rsidR="00BF6D72">
              <w:rPr>
                <w:rFonts w:ascii="Book Antiqua" w:hAnsi="Book Antiqua" w:cs="Arial"/>
                <w:sz w:val="24"/>
                <w:szCs w:val="24"/>
              </w:rPr>
              <w:t xml:space="preserve"> </w:t>
            </w:r>
          </w:p>
          <w:p w14:paraId="382F2FDE" w14:textId="77777777" w:rsidR="001F77DA" w:rsidRPr="00D9397F" w:rsidRDefault="001F77DA" w:rsidP="005C60FF">
            <w:pPr>
              <w:ind w:left="416" w:right="287"/>
              <w:jc w:val="both"/>
              <w:rPr>
                <w:rFonts w:ascii="Book Antiqua" w:eastAsia="Calibri" w:hAnsi="Book Antiqua" w:cs="Arial"/>
                <w:i/>
                <w:lang w:eastAsia="ar-SA"/>
              </w:rPr>
            </w:pPr>
          </w:p>
          <w:p w14:paraId="054C317E" w14:textId="77777777" w:rsidR="006F674A" w:rsidRPr="00D9397F" w:rsidRDefault="006F674A" w:rsidP="006F674A">
            <w:pPr>
              <w:spacing w:before="100" w:beforeAutospacing="1"/>
              <w:ind w:left="121" w:right="193"/>
              <w:jc w:val="both"/>
              <w:rPr>
                <w:rFonts w:ascii="Book Antiqua" w:hAnsi="Book Antiqua" w:cs="Arial"/>
                <w:b/>
                <w:bCs/>
                <w:sz w:val="24"/>
                <w:szCs w:val="24"/>
              </w:rPr>
            </w:pPr>
            <w:r w:rsidRPr="00D9397F">
              <w:rPr>
                <w:rFonts w:ascii="Book Antiqua" w:hAnsi="Book Antiqua" w:cs="Arial"/>
                <w:b/>
                <w:bCs/>
                <w:sz w:val="24"/>
                <w:szCs w:val="24"/>
              </w:rPr>
              <w:t>3.</w:t>
            </w:r>
            <w:r w:rsidR="006673A7">
              <w:rPr>
                <w:rFonts w:ascii="Book Antiqua" w:hAnsi="Book Antiqua" w:cs="Arial"/>
                <w:b/>
                <w:bCs/>
                <w:sz w:val="24"/>
                <w:szCs w:val="24"/>
              </w:rPr>
              <w:t>4</w:t>
            </w:r>
            <w:r w:rsidRPr="00D9397F">
              <w:rPr>
                <w:rFonts w:ascii="Book Antiqua" w:hAnsi="Book Antiqua" w:cs="Arial"/>
                <w:b/>
                <w:bCs/>
                <w:sz w:val="24"/>
                <w:szCs w:val="24"/>
              </w:rPr>
              <w:t xml:space="preserve">. </w:t>
            </w:r>
            <w:r w:rsidR="006673A7">
              <w:rPr>
                <w:rFonts w:ascii="Book Antiqua" w:hAnsi="Book Antiqua" w:cs="Arial"/>
                <w:b/>
                <w:bCs/>
                <w:sz w:val="24"/>
                <w:szCs w:val="24"/>
              </w:rPr>
              <w:t xml:space="preserve">Criterio de la </w:t>
            </w:r>
            <w:r w:rsidRPr="00D9397F">
              <w:rPr>
                <w:rFonts w:ascii="Book Antiqua" w:hAnsi="Book Antiqua" w:cs="Arial"/>
                <w:b/>
                <w:bCs/>
                <w:sz w:val="24"/>
                <w:szCs w:val="24"/>
              </w:rPr>
              <w:t>Dirección de Planificación</w:t>
            </w:r>
          </w:p>
          <w:p w14:paraId="57135A15" w14:textId="77777777" w:rsidR="006F674A" w:rsidRPr="00D9397F" w:rsidRDefault="006F674A" w:rsidP="006F674A">
            <w:pPr>
              <w:tabs>
                <w:tab w:val="left" w:pos="9923"/>
              </w:tabs>
              <w:ind w:left="121" w:right="193"/>
              <w:jc w:val="both"/>
              <w:rPr>
                <w:rFonts w:ascii="Book Antiqua" w:hAnsi="Book Antiqua" w:cs="Arial"/>
                <w:sz w:val="24"/>
                <w:szCs w:val="24"/>
              </w:rPr>
            </w:pPr>
          </w:p>
          <w:p w14:paraId="1C73B105" w14:textId="77777777" w:rsidR="006F674A" w:rsidRPr="00D9397F" w:rsidRDefault="006F674A" w:rsidP="006F674A">
            <w:pPr>
              <w:tabs>
                <w:tab w:val="left" w:pos="9923"/>
              </w:tabs>
              <w:ind w:left="121" w:right="193"/>
              <w:jc w:val="both"/>
              <w:rPr>
                <w:rFonts w:ascii="Book Antiqua" w:hAnsi="Book Antiqua" w:cs="Arial"/>
                <w:sz w:val="24"/>
                <w:szCs w:val="24"/>
              </w:rPr>
            </w:pPr>
            <w:r w:rsidRPr="00D9397F">
              <w:rPr>
                <w:rFonts w:ascii="Book Antiqua" w:hAnsi="Book Antiqua" w:cs="Arial"/>
                <w:sz w:val="24"/>
                <w:szCs w:val="24"/>
              </w:rPr>
              <w:t xml:space="preserve">El Consejo Superior el 06 de febrero 2018 en la sesión 10-18, articulo XLVIII conoce y aprueba el Informe 16-PLA-2018 de la Dirección de Planificación, donde se avala la “Figura de Gestor o Gestora Administrativa en materia Penal de adultos, por consiguiente los diferentes equipos interdisciplinarios del Programa de Justicia Restaurativa Penal deberán incorporar la figura de “Gestora Administrativa o Gestor Administrativo”, como enlace entre la Dirección del Programa de Justicia Restaurativa y los integrantes de los equipos. </w:t>
            </w:r>
          </w:p>
          <w:p w14:paraId="1D5ADB0B" w14:textId="77777777" w:rsidR="006F674A" w:rsidRPr="00D9397F" w:rsidRDefault="006F674A" w:rsidP="006F674A">
            <w:pPr>
              <w:tabs>
                <w:tab w:val="left" w:pos="9923"/>
              </w:tabs>
              <w:ind w:left="121" w:right="193"/>
              <w:jc w:val="both"/>
              <w:rPr>
                <w:rFonts w:ascii="Book Antiqua" w:hAnsi="Book Antiqua" w:cs="Arial"/>
                <w:sz w:val="24"/>
                <w:szCs w:val="24"/>
              </w:rPr>
            </w:pPr>
          </w:p>
          <w:p w14:paraId="419200C0" w14:textId="77777777" w:rsidR="006F674A" w:rsidRPr="00D9397F" w:rsidRDefault="006F674A" w:rsidP="006F674A">
            <w:pPr>
              <w:suppressAutoHyphens/>
              <w:ind w:left="121" w:right="193"/>
              <w:jc w:val="both"/>
              <w:rPr>
                <w:rFonts w:ascii="Book Antiqua" w:hAnsi="Book Antiqua" w:cs="Arial"/>
                <w:sz w:val="24"/>
                <w:szCs w:val="24"/>
              </w:rPr>
            </w:pPr>
            <w:r w:rsidRPr="00D9397F">
              <w:rPr>
                <w:rFonts w:ascii="Book Antiqua" w:hAnsi="Book Antiqua" w:cs="Arial"/>
                <w:sz w:val="24"/>
                <w:szCs w:val="24"/>
              </w:rPr>
              <w:t>Dicha figura de preferencia debe ser desempeñada por el representante del Ministerio Público de cada equipo interdisciplinario, esto por ser esa instancia la impulsora principal de las causas. Sin embargo, en caso de que la persona representante del Ministerio Público no quisiera asumir estas labores, cualquiera de los otros puestos profesionales, sea de la Defensa Pública o Trabajo Social y Psicología lo puede asumir, ya sea de forma voluntaria o de elección democrática.”</w:t>
            </w:r>
          </w:p>
          <w:p w14:paraId="193391BB" w14:textId="77777777" w:rsidR="006F674A" w:rsidRPr="00D9397F" w:rsidRDefault="006F674A" w:rsidP="006F674A">
            <w:pPr>
              <w:ind w:left="121" w:right="193"/>
              <w:jc w:val="both"/>
              <w:rPr>
                <w:rFonts w:ascii="Book Antiqua" w:hAnsi="Book Antiqua" w:cs="Arial"/>
                <w:bCs/>
                <w:sz w:val="24"/>
                <w:szCs w:val="24"/>
              </w:rPr>
            </w:pPr>
          </w:p>
          <w:p w14:paraId="6A6A6D73" w14:textId="77777777" w:rsidR="006F674A" w:rsidRPr="00D9397F" w:rsidRDefault="006F674A" w:rsidP="006F674A">
            <w:pPr>
              <w:ind w:left="121" w:right="193"/>
              <w:jc w:val="both"/>
              <w:rPr>
                <w:rFonts w:ascii="Book Antiqua" w:hAnsi="Book Antiqua" w:cs="Arial"/>
                <w:sz w:val="24"/>
                <w:szCs w:val="24"/>
              </w:rPr>
            </w:pPr>
            <w:r w:rsidRPr="00D9397F">
              <w:rPr>
                <w:rFonts w:ascii="Book Antiqua" w:hAnsi="Book Antiqua" w:cs="Arial"/>
                <w:bCs/>
                <w:sz w:val="24"/>
                <w:szCs w:val="24"/>
              </w:rPr>
              <w:lastRenderedPageBreak/>
              <w:t xml:space="preserve">Conviene hacer la aclaración que actualmente la figura de Gestor Administrativo en todos los grupos interdisciplinarios que conforman el Programa de Justicia Restaurativa lo está asumiendo la Fiscala o el Fiscal, profesional responsable de diligenciar en forma expedita e integral los asuntos administrativos de cada sede de Justicia Restaurativa; </w:t>
            </w:r>
            <w:r w:rsidRPr="00D9397F">
              <w:rPr>
                <w:rFonts w:ascii="Book Antiqua" w:hAnsi="Book Antiqua" w:cs="Arial"/>
                <w:sz w:val="24"/>
                <w:szCs w:val="24"/>
              </w:rPr>
              <w:t xml:space="preserve">por ende, requiere mayor apoyo administrativo que le brindan los Técnicos y las Técnicas Judiciales, para llevar a cabo dicha labor. </w:t>
            </w:r>
          </w:p>
          <w:p w14:paraId="0FF5CFAA" w14:textId="77777777" w:rsidR="006F674A" w:rsidRPr="00D9397F" w:rsidRDefault="006F674A" w:rsidP="006F674A">
            <w:pPr>
              <w:ind w:left="121" w:right="193"/>
              <w:jc w:val="both"/>
              <w:rPr>
                <w:rFonts w:ascii="Book Antiqua" w:hAnsi="Book Antiqua" w:cs="Arial"/>
                <w:sz w:val="24"/>
                <w:szCs w:val="24"/>
              </w:rPr>
            </w:pPr>
          </w:p>
          <w:p w14:paraId="642C5C09" w14:textId="77777777" w:rsidR="006F674A" w:rsidRPr="00D9397F" w:rsidRDefault="006F674A" w:rsidP="006F674A">
            <w:pPr>
              <w:ind w:left="121" w:right="193"/>
              <w:jc w:val="both"/>
              <w:rPr>
                <w:rFonts w:ascii="Book Antiqua" w:hAnsi="Book Antiqua" w:cs="Arial"/>
                <w:sz w:val="24"/>
                <w:szCs w:val="24"/>
              </w:rPr>
            </w:pPr>
            <w:r w:rsidRPr="00D9397F">
              <w:rPr>
                <w:rFonts w:ascii="Book Antiqua" w:hAnsi="Book Antiqua" w:cs="Arial"/>
                <w:sz w:val="24"/>
                <w:szCs w:val="24"/>
              </w:rPr>
              <w:t>Es importante destacar que en el caso específico de las plazas de Técnicas o Técnicos Judiciales adscritas al Ministerio Público (5 plazas), estas  brindan servicio al Programa de Justicia Restaurativa y lo hacen en función de las necesidades de la oficina en forma integral, bajo la jefatura directa de la Fiscala Adjunta, quién por Ley actúa por delegación de la Fiscalía General, no obstante de la</w:t>
            </w:r>
            <w:r w:rsidRPr="00D9397F">
              <w:rPr>
                <w:rFonts w:ascii="Book Antiqua" w:hAnsi="Book Antiqua" w:cs="Arial"/>
                <w:bCs/>
                <w:sz w:val="24"/>
                <w:szCs w:val="24"/>
              </w:rPr>
              <w:t xml:space="preserve"> </w:t>
            </w:r>
            <w:r w:rsidRPr="00D9397F">
              <w:rPr>
                <w:rFonts w:ascii="Book Antiqua" w:hAnsi="Book Antiqua" w:cs="Arial"/>
                <w:sz w:val="24"/>
                <w:szCs w:val="24"/>
              </w:rPr>
              <w:t>investigación realizada, se determina que el personal técnico, brinda el servicio de una manera equitativa al conjunto de profesionales que integran cada grupo interdisciplinario, según se requiera.</w:t>
            </w:r>
          </w:p>
          <w:p w14:paraId="14D3B6B7" w14:textId="77777777" w:rsidR="006F674A" w:rsidRDefault="006F674A" w:rsidP="006F674A">
            <w:pPr>
              <w:ind w:left="121" w:right="193"/>
              <w:jc w:val="both"/>
              <w:rPr>
                <w:rFonts w:ascii="Book Antiqua" w:hAnsi="Book Antiqua" w:cs="Arial"/>
                <w:sz w:val="24"/>
                <w:szCs w:val="24"/>
              </w:rPr>
            </w:pPr>
          </w:p>
          <w:p w14:paraId="19153E1C" w14:textId="77777777" w:rsidR="002A6023" w:rsidRDefault="002A6023" w:rsidP="006F674A">
            <w:pPr>
              <w:ind w:left="121" w:right="193"/>
              <w:jc w:val="both"/>
              <w:rPr>
                <w:rFonts w:ascii="Book Antiqua" w:hAnsi="Book Antiqua" w:cs="Arial"/>
                <w:sz w:val="24"/>
                <w:szCs w:val="24"/>
              </w:rPr>
            </w:pPr>
            <w:r>
              <w:rPr>
                <w:rFonts w:ascii="Book Antiqua" w:hAnsi="Book Antiqua" w:cs="Arial"/>
                <w:sz w:val="24"/>
                <w:szCs w:val="24"/>
              </w:rPr>
              <w:t xml:space="preserve">Ahora bien, según las observaciones remitidas por las oficinas de Justicia Restaurativa, se </w:t>
            </w:r>
            <w:r w:rsidR="00252FD8">
              <w:rPr>
                <w:rFonts w:ascii="Book Antiqua" w:hAnsi="Book Antiqua" w:cs="Arial"/>
                <w:sz w:val="24"/>
                <w:szCs w:val="24"/>
              </w:rPr>
              <w:t xml:space="preserve">percibe </w:t>
            </w:r>
            <w:r>
              <w:rPr>
                <w:rFonts w:ascii="Book Antiqua" w:hAnsi="Book Antiqua" w:cs="Arial"/>
                <w:sz w:val="24"/>
                <w:szCs w:val="24"/>
              </w:rPr>
              <w:t xml:space="preserve">que existe una problemática general </w:t>
            </w:r>
            <w:r w:rsidR="00252FD8">
              <w:rPr>
                <w:rFonts w:ascii="Book Antiqua" w:hAnsi="Book Antiqua" w:cs="Arial"/>
                <w:sz w:val="24"/>
                <w:szCs w:val="24"/>
              </w:rPr>
              <w:t>en</w:t>
            </w:r>
            <w:r w:rsidR="00A91FA1">
              <w:rPr>
                <w:rFonts w:ascii="Book Antiqua" w:hAnsi="Book Antiqua" w:cs="Arial"/>
                <w:sz w:val="24"/>
                <w:szCs w:val="24"/>
              </w:rPr>
              <w:t xml:space="preserve"> </w:t>
            </w:r>
            <w:r w:rsidR="00252FD8">
              <w:rPr>
                <w:rFonts w:ascii="Book Antiqua" w:hAnsi="Book Antiqua" w:cs="Arial"/>
                <w:sz w:val="24"/>
                <w:szCs w:val="24"/>
              </w:rPr>
              <w:t xml:space="preserve">torno a la labor que realizan los cincos técnicos o técnicas judiciales de los equipos interdisciplinarios, ya que estas oficinas indican que </w:t>
            </w:r>
            <w:r>
              <w:rPr>
                <w:rFonts w:ascii="Book Antiqua" w:hAnsi="Book Antiqua" w:cs="Arial"/>
                <w:sz w:val="24"/>
                <w:szCs w:val="24"/>
              </w:rPr>
              <w:t xml:space="preserve">es parcial, por cuanto </w:t>
            </w:r>
            <w:r w:rsidR="00252FD8">
              <w:rPr>
                <w:rFonts w:ascii="Book Antiqua" w:hAnsi="Book Antiqua" w:cs="Arial"/>
                <w:sz w:val="24"/>
                <w:szCs w:val="24"/>
              </w:rPr>
              <w:t>el apoyo técnico judicial se enfoca principalmente en realizar citas a las personas usuarias</w:t>
            </w:r>
            <w:r w:rsidR="00F209C4">
              <w:rPr>
                <w:rFonts w:ascii="Book Antiqua" w:hAnsi="Book Antiqua" w:cs="Arial"/>
                <w:sz w:val="24"/>
                <w:szCs w:val="24"/>
              </w:rPr>
              <w:t xml:space="preserve"> y</w:t>
            </w:r>
            <w:r w:rsidR="00252FD8">
              <w:rPr>
                <w:rFonts w:ascii="Book Antiqua" w:hAnsi="Book Antiqua" w:cs="Arial"/>
                <w:sz w:val="24"/>
                <w:szCs w:val="24"/>
              </w:rPr>
              <w:t xml:space="preserve"> no pueden asumir otras tareas que no sean las asignadas por el Ministerio Público.</w:t>
            </w:r>
          </w:p>
          <w:p w14:paraId="5EFC716A" w14:textId="77777777" w:rsidR="002A6023" w:rsidRDefault="002A6023" w:rsidP="006F674A">
            <w:pPr>
              <w:ind w:left="121" w:right="193"/>
              <w:jc w:val="both"/>
              <w:rPr>
                <w:rFonts w:ascii="Book Antiqua" w:hAnsi="Book Antiqua" w:cs="Arial"/>
                <w:sz w:val="24"/>
                <w:szCs w:val="24"/>
              </w:rPr>
            </w:pPr>
          </w:p>
          <w:p w14:paraId="1597E705" w14:textId="77777777" w:rsidR="00654AE0" w:rsidRDefault="00426712">
            <w:pPr>
              <w:ind w:left="121" w:right="193"/>
              <w:jc w:val="both"/>
              <w:rPr>
                <w:rFonts w:ascii="Book Antiqua" w:hAnsi="Book Antiqua" w:cs="Arial"/>
                <w:sz w:val="24"/>
                <w:szCs w:val="24"/>
              </w:rPr>
            </w:pPr>
            <w:r>
              <w:rPr>
                <w:rFonts w:ascii="Book Antiqua" w:hAnsi="Book Antiqua" w:cs="Arial"/>
                <w:sz w:val="24"/>
                <w:szCs w:val="24"/>
              </w:rPr>
              <w:t>Ciertamente</w:t>
            </w:r>
            <w:r w:rsidR="00FD745D">
              <w:rPr>
                <w:rFonts w:ascii="Book Antiqua" w:hAnsi="Book Antiqua" w:cs="Arial"/>
                <w:sz w:val="24"/>
                <w:szCs w:val="24"/>
              </w:rPr>
              <w:t xml:space="preserve">, </w:t>
            </w:r>
            <w:r>
              <w:rPr>
                <w:rFonts w:ascii="Book Antiqua" w:hAnsi="Book Antiqua" w:cs="Arial"/>
                <w:sz w:val="24"/>
                <w:szCs w:val="24"/>
              </w:rPr>
              <w:t xml:space="preserve">la </w:t>
            </w:r>
            <w:r w:rsidR="00FD745D">
              <w:rPr>
                <w:rFonts w:ascii="Book Antiqua" w:hAnsi="Book Antiqua" w:cs="Arial"/>
                <w:sz w:val="24"/>
                <w:szCs w:val="24"/>
              </w:rPr>
              <w:t>l</w:t>
            </w:r>
            <w:r>
              <w:rPr>
                <w:rFonts w:ascii="Book Antiqua" w:hAnsi="Book Antiqua" w:cs="Arial"/>
                <w:sz w:val="24"/>
                <w:szCs w:val="24"/>
              </w:rPr>
              <w:t xml:space="preserve">ey indica </w:t>
            </w:r>
            <w:r w:rsidR="00FD745D">
              <w:rPr>
                <w:rFonts w:ascii="Book Antiqua" w:hAnsi="Book Antiqua" w:cs="Arial"/>
                <w:sz w:val="24"/>
                <w:szCs w:val="24"/>
              </w:rPr>
              <w:t>que el personal profesional que integra los equipos interdisciplinarios cuentan con independencia funcional</w:t>
            </w:r>
            <w:r>
              <w:rPr>
                <w:rFonts w:ascii="Book Antiqua" w:hAnsi="Book Antiqua" w:cs="Arial"/>
                <w:sz w:val="24"/>
                <w:szCs w:val="24"/>
              </w:rPr>
              <w:t xml:space="preserve">; no obstante, </w:t>
            </w:r>
            <w:r w:rsidR="003C233D">
              <w:rPr>
                <w:rFonts w:ascii="Book Antiqua" w:hAnsi="Book Antiqua" w:cs="Arial"/>
                <w:sz w:val="24"/>
                <w:szCs w:val="24"/>
              </w:rPr>
              <w:t>se consideran un equipo de trabajo, el cual debe trabajar en forma conjunta para alcanzar los resultados que se esperan del programa de Justicia Restaurativa y existen temas de tramitación del expediente sea Penal o no que podrían ser atendidos por el personal de apoyo judicial de cada equipo interdisciplinario,</w:t>
            </w:r>
            <w:r w:rsidR="00865B58">
              <w:rPr>
                <w:rFonts w:ascii="Book Antiqua" w:hAnsi="Book Antiqua" w:cs="Arial"/>
                <w:sz w:val="24"/>
                <w:szCs w:val="24"/>
              </w:rPr>
              <w:t xml:space="preserve"> lo que </w:t>
            </w:r>
            <w:r w:rsidR="003C233D">
              <w:rPr>
                <w:rFonts w:ascii="Book Antiqua" w:hAnsi="Book Antiqua" w:cs="Arial"/>
                <w:sz w:val="24"/>
                <w:szCs w:val="24"/>
              </w:rPr>
              <w:t>permitiría</w:t>
            </w:r>
            <w:r w:rsidR="00865B58">
              <w:rPr>
                <w:rFonts w:ascii="Book Antiqua" w:hAnsi="Book Antiqua" w:cs="Arial"/>
                <w:sz w:val="24"/>
                <w:szCs w:val="24"/>
              </w:rPr>
              <w:t xml:space="preserve"> que el resto de integrantes, especialmente los equipos psicosociales, se </w:t>
            </w:r>
            <w:r w:rsidR="00A91E37">
              <w:rPr>
                <w:rFonts w:ascii="Book Antiqua" w:hAnsi="Book Antiqua" w:cs="Arial"/>
                <w:sz w:val="24"/>
                <w:szCs w:val="24"/>
              </w:rPr>
              <w:t>concentren</w:t>
            </w:r>
            <w:r w:rsidR="00865B58">
              <w:rPr>
                <w:rFonts w:ascii="Book Antiqua" w:hAnsi="Book Antiqua" w:cs="Arial"/>
                <w:sz w:val="24"/>
                <w:szCs w:val="24"/>
              </w:rPr>
              <w:t xml:space="preserve"> a temas propios de la ejecución de su labor en el programa</w:t>
            </w:r>
            <w:r w:rsidR="009A241F">
              <w:rPr>
                <w:rFonts w:ascii="Book Antiqua" w:hAnsi="Book Antiqua" w:cs="Arial"/>
                <w:sz w:val="24"/>
                <w:szCs w:val="24"/>
              </w:rPr>
              <w:t>; así como, ampliar la cobertura a nivel nacional de los equipos.</w:t>
            </w:r>
          </w:p>
          <w:p w14:paraId="7F8679CA" w14:textId="77777777" w:rsidR="00F209C4" w:rsidRPr="00D9397F" w:rsidRDefault="00F209C4" w:rsidP="006F674A">
            <w:pPr>
              <w:ind w:left="121" w:right="193"/>
              <w:jc w:val="both"/>
              <w:rPr>
                <w:rFonts w:ascii="Book Antiqua" w:hAnsi="Book Antiqua" w:cs="Arial"/>
                <w:sz w:val="24"/>
                <w:szCs w:val="24"/>
              </w:rPr>
            </w:pPr>
          </w:p>
          <w:p w14:paraId="64FB2574" w14:textId="77777777" w:rsidR="000A0EBF" w:rsidRDefault="006F674A" w:rsidP="00A25892">
            <w:pPr>
              <w:ind w:left="121" w:right="193"/>
              <w:jc w:val="both"/>
              <w:rPr>
                <w:rFonts w:ascii="Book Antiqua" w:hAnsi="Book Antiqua" w:cs="Arial"/>
                <w:sz w:val="24"/>
                <w:szCs w:val="24"/>
              </w:rPr>
            </w:pPr>
            <w:r w:rsidRPr="00220A4A">
              <w:rPr>
                <w:rFonts w:ascii="Book Antiqua" w:hAnsi="Book Antiqua" w:cs="Arial"/>
                <w:sz w:val="24"/>
                <w:szCs w:val="24"/>
              </w:rPr>
              <w:t xml:space="preserve">En </w:t>
            </w:r>
            <w:r w:rsidR="00654AE0">
              <w:rPr>
                <w:rFonts w:ascii="Book Antiqua" w:hAnsi="Book Antiqua" w:cs="Arial"/>
                <w:sz w:val="24"/>
                <w:szCs w:val="24"/>
              </w:rPr>
              <w:t>virtud de lo anterior,</w:t>
            </w:r>
            <w:r w:rsidR="00654AE0" w:rsidRPr="00220A4A">
              <w:rPr>
                <w:rFonts w:ascii="Book Antiqua" w:hAnsi="Book Antiqua" w:cs="Arial"/>
                <w:sz w:val="24"/>
                <w:szCs w:val="24"/>
              </w:rPr>
              <w:t xml:space="preserve"> </w:t>
            </w:r>
            <w:r w:rsidRPr="00220A4A">
              <w:rPr>
                <w:rFonts w:ascii="Book Antiqua" w:hAnsi="Book Antiqua" w:cs="Arial"/>
                <w:sz w:val="24"/>
                <w:szCs w:val="24"/>
              </w:rPr>
              <w:t xml:space="preserve">esta Dirección no considera necesario realizar un traslado de las plazas de Técnica o Técnico Judicial al Centro de Apoyo, </w:t>
            </w:r>
            <w:r w:rsidR="00654AE0">
              <w:rPr>
                <w:rFonts w:ascii="Book Antiqua" w:hAnsi="Book Antiqua" w:cs="Arial"/>
                <w:sz w:val="24"/>
                <w:szCs w:val="24"/>
              </w:rPr>
              <w:t xml:space="preserve">por lo que deberán seguir adscritas al Ministerio Público por ser </w:t>
            </w:r>
            <w:r w:rsidR="00654AE0">
              <w:rPr>
                <w:rFonts w:ascii="Book Antiqua" w:hAnsi="Book Antiqua" w:cs="Arial"/>
                <w:sz w:val="24"/>
                <w:szCs w:val="24"/>
              </w:rPr>
              <w:lastRenderedPageBreak/>
              <w:t xml:space="preserve">esta instancia la </w:t>
            </w:r>
            <w:r w:rsidR="000A0EBF">
              <w:rPr>
                <w:rFonts w:ascii="Book Antiqua" w:hAnsi="Book Antiqua" w:cs="Arial"/>
                <w:sz w:val="24"/>
                <w:szCs w:val="24"/>
              </w:rPr>
              <w:t xml:space="preserve">que impulsa </w:t>
            </w:r>
            <w:r w:rsidR="00654AE0">
              <w:rPr>
                <w:rFonts w:ascii="Book Antiqua" w:hAnsi="Book Antiqua" w:cs="Arial"/>
                <w:sz w:val="24"/>
                <w:szCs w:val="24"/>
              </w:rPr>
              <w:t xml:space="preserve">las causas penales, pero se considera necesario que esta plaza </w:t>
            </w:r>
            <w:r w:rsidR="00C44490">
              <w:rPr>
                <w:rFonts w:ascii="Book Antiqua" w:hAnsi="Book Antiqua" w:cs="Arial"/>
                <w:sz w:val="24"/>
                <w:szCs w:val="24"/>
              </w:rPr>
              <w:t xml:space="preserve">lleve a cabo </w:t>
            </w:r>
            <w:r w:rsidR="00654AE0">
              <w:rPr>
                <w:rFonts w:ascii="Book Antiqua" w:hAnsi="Book Antiqua" w:cs="Arial"/>
                <w:sz w:val="24"/>
                <w:szCs w:val="24"/>
              </w:rPr>
              <w:t>los trámites asociados a la razón de ser de los equipos interdisciplinarios</w:t>
            </w:r>
            <w:r w:rsidR="000A0EBF">
              <w:rPr>
                <w:rFonts w:ascii="Book Antiqua" w:hAnsi="Book Antiqua" w:cs="Arial"/>
                <w:sz w:val="24"/>
                <w:szCs w:val="24"/>
              </w:rPr>
              <w:t>, la cual es</w:t>
            </w:r>
            <w:r w:rsidR="00654AE0">
              <w:rPr>
                <w:rFonts w:ascii="Book Antiqua" w:hAnsi="Book Antiqua" w:cs="Arial"/>
                <w:sz w:val="24"/>
                <w:szCs w:val="24"/>
              </w:rPr>
              <w:t xml:space="preserve"> ejecutar el Programa de Justicia Restaurativa en las instancias judiciales</w:t>
            </w:r>
            <w:r w:rsidR="00753E94">
              <w:rPr>
                <w:rFonts w:ascii="Book Antiqua" w:hAnsi="Book Antiqua" w:cs="Arial"/>
                <w:sz w:val="24"/>
                <w:szCs w:val="24"/>
              </w:rPr>
              <w:t xml:space="preserve"> y por ende en las materias en las que se desarrolla a saber: Penal, Flagrancia, Ejecución de la Pena y Contravenciones</w:t>
            </w:r>
            <w:r w:rsidR="000A0EBF">
              <w:rPr>
                <w:rFonts w:ascii="Book Antiqua" w:hAnsi="Book Antiqua" w:cs="Arial"/>
                <w:sz w:val="24"/>
                <w:szCs w:val="24"/>
              </w:rPr>
              <w:t xml:space="preserve">, por lo que este personal puede realizar funciones para el resto del personal interviniente en los equipos interdisciplinarios; esto siempre y cuando, formen parte del Manual descriptivo de </w:t>
            </w:r>
            <w:r w:rsidR="00A91E37">
              <w:rPr>
                <w:rFonts w:ascii="Book Antiqua" w:hAnsi="Book Antiqua" w:cs="Arial"/>
                <w:sz w:val="24"/>
                <w:szCs w:val="24"/>
              </w:rPr>
              <w:t>P</w:t>
            </w:r>
            <w:r w:rsidR="000A0EBF">
              <w:rPr>
                <w:rFonts w:ascii="Book Antiqua" w:hAnsi="Book Antiqua" w:cs="Arial"/>
                <w:sz w:val="24"/>
                <w:szCs w:val="24"/>
              </w:rPr>
              <w:t>uesto</w:t>
            </w:r>
            <w:r w:rsidR="00A91E37">
              <w:rPr>
                <w:rFonts w:ascii="Book Antiqua" w:hAnsi="Book Antiqua" w:cs="Arial"/>
                <w:sz w:val="24"/>
                <w:szCs w:val="24"/>
              </w:rPr>
              <w:t>s</w:t>
            </w:r>
            <w:r w:rsidR="004E65D2">
              <w:rPr>
                <w:rFonts w:ascii="Book Antiqua" w:hAnsi="Book Antiqua" w:cs="Arial"/>
                <w:sz w:val="24"/>
                <w:szCs w:val="24"/>
              </w:rPr>
              <w:t>.</w:t>
            </w:r>
          </w:p>
          <w:p w14:paraId="11D8C2B6" w14:textId="77777777" w:rsidR="00A91FA1" w:rsidRDefault="00A91FA1" w:rsidP="006F674A">
            <w:pPr>
              <w:ind w:left="121" w:right="193"/>
              <w:jc w:val="both"/>
              <w:rPr>
                <w:rFonts w:ascii="Book Antiqua" w:hAnsi="Book Antiqua" w:cs="Arial"/>
                <w:sz w:val="24"/>
                <w:szCs w:val="24"/>
              </w:rPr>
            </w:pPr>
          </w:p>
          <w:p w14:paraId="43B2855A" w14:textId="77777777" w:rsidR="00C44490" w:rsidRDefault="00A91FA1" w:rsidP="006F674A">
            <w:pPr>
              <w:ind w:left="121" w:right="193"/>
              <w:jc w:val="both"/>
              <w:rPr>
                <w:rFonts w:ascii="Book Antiqua" w:hAnsi="Book Antiqua" w:cs="Arial"/>
                <w:sz w:val="24"/>
                <w:szCs w:val="24"/>
              </w:rPr>
            </w:pPr>
            <w:r w:rsidRPr="00B13E53">
              <w:rPr>
                <w:rFonts w:ascii="Book Antiqua" w:hAnsi="Book Antiqua" w:cs="Arial"/>
                <w:sz w:val="24"/>
                <w:szCs w:val="24"/>
              </w:rPr>
              <w:t xml:space="preserve">Es de esperar </w:t>
            </w:r>
            <w:r w:rsidR="004F13F6" w:rsidRPr="00B13E53">
              <w:rPr>
                <w:rFonts w:ascii="Book Antiqua" w:hAnsi="Book Antiqua" w:cs="Arial"/>
                <w:sz w:val="24"/>
                <w:szCs w:val="24"/>
              </w:rPr>
              <w:t>que,</w:t>
            </w:r>
            <w:r w:rsidRPr="00B13E53">
              <w:rPr>
                <w:rFonts w:ascii="Book Antiqua" w:hAnsi="Book Antiqua" w:cs="Arial"/>
                <w:sz w:val="24"/>
                <w:szCs w:val="24"/>
              </w:rPr>
              <w:t xml:space="preserve"> con la aplicación de los instrumentos aportados en este informe, el primero en la recomendación 5.2 sobre el detalle de las funciones propuestas que deben atender el personal Técnico de Justicia Restaurat</w:t>
            </w:r>
            <w:r w:rsidR="00965BBC" w:rsidRPr="00B13E53">
              <w:rPr>
                <w:rFonts w:ascii="Book Antiqua" w:hAnsi="Book Antiqua" w:cs="Arial"/>
                <w:sz w:val="24"/>
                <w:szCs w:val="24"/>
              </w:rPr>
              <w:t xml:space="preserve">iva, y el aportado en la recomendación 5.4. </w:t>
            </w:r>
            <w:r w:rsidRPr="00B13E53">
              <w:rPr>
                <w:rFonts w:ascii="Book Antiqua" w:hAnsi="Book Antiqua" w:cs="Arial"/>
                <w:sz w:val="24"/>
                <w:szCs w:val="24"/>
              </w:rPr>
              <w:t>permit</w:t>
            </w:r>
            <w:r w:rsidR="00965BBC" w:rsidRPr="00B13E53">
              <w:rPr>
                <w:rFonts w:ascii="Book Antiqua" w:hAnsi="Book Antiqua" w:cs="Arial"/>
                <w:sz w:val="24"/>
                <w:szCs w:val="24"/>
              </w:rPr>
              <w:t>irán</w:t>
            </w:r>
            <w:r w:rsidRPr="00B13E53">
              <w:rPr>
                <w:rFonts w:ascii="Book Antiqua" w:hAnsi="Book Antiqua" w:cs="Arial"/>
                <w:sz w:val="24"/>
                <w:szCs w:val="24"/>
              </w:rPr>
              <w:t xml:space="preserve"> definir tiempos o duraciones estándares para las actividades, </w:t>
            </w:r>
            <w:r w:rsidR="004F13F6" w:rsidRPr="00B13E53">
              <w:rPr>
                <w:rFonts w:ascii="Book Antiqua" w:hAnsi="Book Antiqua" w:cs="Arial"/>
                <w:sz w:val="24"/>
                <w:szCs w:val="24"/>
              </w:rPr>
              <w:t>que</w:t>
            </w:r>
            <w:r w:rsidR="006A40E9" w:rsidRPr="00B13E53">
              <w:rPr>
                <w:rFonts w:ascii="Book Antiqua" w:hAnsi="Book Antiqua" w:cs="Arial"/>
                <w:sz w:val="24"/>
                <w:szCs w:val="24"/>
              </w:rPr>
              <w:t xml:space="preserve"> deberá</w:t>
            </w:r>
            <w:r w:rsidR="004F13F6" w:rsidRPr="00B13E53">
              <w:rPr>
                <w:rFonts w:ascii="Book Antiqua" w:hAnsi="Book Antiqua" w:cs="Arial"/>
                <w:sz w:val="24"/>
                <w:szCs w:val="24"/>
              </w:rPr>
              <w:t>n</w:t>
            </w:r>
            <w:r w:rsidR="006A40E9" w:rsidRPr="00B13E53">
              <w:rPr>
                <w:rFonts w:ascii="Book Antiqua" w:hAnsi="Book Antiqua" w:cs="Arial"/>
                <w:sz w:val="24"/>
                <w:szCs w:val="24"/>
              </w:rPr>
              <w:t xml:space="preserve"> ser completado</w:t>
            </w:r>
            <w:r w:rsidR="004F13F6" w:rsidRPr="00B13E53">
              <w:rPr>
                <w:rFonts w:ascii="Book Antiqua" w:hAnsi="Book Antiqua" w:cs="Arial"/>
                <w:sz w:val="24"/>
                <w:szCs w:val="24"/>
              </w:rPr>
              <w:t>s</w:t>
            </w:r>
            <w:r w:rsidR="006A40E9" w:rsidRPr="00B13E53">
              <w:rPr>
                <w:rFonts w:ascii="Book Antiqua" w:hAnsi="Book Antiqua" w:cs="Arial"/>
                <w:sz w:val="24"/>
                <w:szCs w:val="24"/>
              </w:rPr>
              <w:t xml:space="preserve"> por e</w:t>
            </w:r>
            <w:r w:rsidRPr="00B13E53">
              <w:rPr>
                <w:rFonts w:ascii="Book Antiqua" w:hAnsi="Book Antiqua" w:cs="Arial"/>
                <w:sz w:val="24"/>
                <w:szCs w:val="24"/>
              </w:rPr>
              <w:t xml:space="preserve">l personal técnico de los equipos interdisciplinarios, con la finalidad de obtener información sobre la carga de trabajo de ese personal, y con ello definir la capacidad de asumir las diversas labores, como las  que se detallan en la matriz consignada en </w:t>
            </w:r>
            <w:r w:rsidR="004F13F6" w:rsidRPr="00B13E53">
              <w:rPr>
                <w:rFonts w:ascii="Book Antiqua" w:hAnsi="Book Antiqua" w:cs="Arial"/>
                <w:sz w:val="24"/>
                <w:szCs w:val="24"/>
              </w:rPr>
              <w:t>ambas</w:t>
            </w:r>
            <w:r w:rsidRPr="00B13E53">
              <w:rPr>
                <w:rFonts w:ascii="Book Antiqua" w:hAnsi="Book Antiqua" w:cs="Arial"/>
                <w:sz w:val="24"/>
                <w:szCs w:val="24"/>
              </w:rPr>
              <w:t xml:space="preserve"> recomendaci</w:t>
            </w:r>
            <w:r w:rsidR="004F13F6" w:rsidRPr="00B13E53">
              <w:rPr>
                <w:rFonts w:ascii="Book Antiqua" w:hAnsi="Book Antiqua" w:cs="Arial"/>
                <w:sz w:val="24"/>
                <w:szCs w:val="24"/>
              </w:rPr>
              <w:t xml:space="preserve">ones </w:t>
            </w:r>
            <w:r w:rsidRPr="00B13E53">
              <w:rPr>
                <w:rFonts w:ascii="Book Antiqua" w:hAnsi="Book Antiqua" w:cs="Arial"/>
                <w:sz w:val="24"/>
                <w:szCs w:val="24"/>
              </w:rPr>
              <w:t>de este informe.</w:t>
            </w:r>
          </w:p>
          <w:p w14:paraId="32B2A13E" w14:textId="77777777" w:rsidR="00264400" w:rsidRDefault="00264400" w:rsidP="006F674A">
            <w:pPr>
              <w:ind w:left="121" w:right="193"/>
              <w:jc w:val="both"/>
              <w:rPr>
                <w:rFonts w:ascii="Book Antiqua" w:hAnsi="Book Antiqua" w:cs="Arial"/>
                <w:sz w:val="24"/>
                <w:szCs w:val="24"/>
              </w:rPr>
            </w:pPr>
          </w:p>
          <w:p w14:paraId="09E08F4F" w14:textId="77777777" w:rsidR="00182E93" w:rsidRPr="00EA44F3" w:rsidRDefault="00182E93" w:rsidP="009F5DD8">
            <w:pPr>
              <w:pStyle w:val="Prrafodelista"/>
              <w:numPr>
                <w:ilvl w:val="0"/>
                <w:numId w:val="19"/>
              </w:numPr>
              <w:ind w:right="193"/>
              <w:jc w:val="both"/>
              <w:rPr>
                <w:rFonts w:ascii="Book Antiqua" w:hAnsi="Book Antiqua" w:cs="Arial"/>
                <w:b/>
                <w:bCs/>
              </w:rPr>
            </w:pPr>
            <w:r w:rsidRPr="00EA44F3">
              <w:rPr>
                <w:rFonts w:ascii="Book Antiqua" w:hAnsi="Book Antiqua" w:cs="Arial"/>
                <w:b/>
                <w:bCs/>
              </w:rPr>
              <w:t xml:space="preserve">Modelo de Sostenibilidad </w:t>
            </w:r>
          </w:p>
          <w:p w14:paraId="06E67DA1" w14:textId="77777777" w:rsidR="009F5DD8" w:rsidRDefault="009F5DD8" w:rsidP="009F5DD8">
            <w:pPr>
              <w:ind w:right="193"/>
              <w:jc w:val="both"/>
              <w:rPr>
                <w:rFonts w:ascii="Book Antiqua" w:hAnsi="Book Antiqua" w:cs="Arial"/>
              </w:rPr>
            </w:pPr>
          </w:p>
          <w:p w14:paraId="536E383E" w14:textId="77777777" w:rsidR="007C413C" w:rsidRDefault="009F5DD8" w:rsidP="009F5DD8">
            <w:pPr>
              <w:ind w:right="193"/>
              <w:jc w:val="both"/>
              <w:rPr>
                <w:rFonts w:ascii="Book Antiqua" w:hAnsi="Book Antiqua" w:cs="Arial"/>
                <w:sz w:val="24"/>
                <w:szCs w:val="24"/>
              </w:rPr>
            </w:pPr>
            <w:r w:rsidRPr="00EA44F3">
              <w:rPr>
                <w:rFonts w:ascii="Book Antiqua" w:hAnsi="Book Antiqua" w:cs="Arial"/>
                <w:sz w:val="24"/>
                <w:szCs w:val="24"/>
              </w:rPr>
              <w:t xml:space="preserve">La Dirección de Planificación en informe 1317-PLA-2015, </w:t>
            </w:r>
            <w:r>
              <w:rPr>
                <w:rFonts w:ascii="Book Antiqua" w:hAnsi="Book Antiqua" w:cs="Arial"/>
                <w:sz w:val="24"/>
                <w:szCs w:val="24"/>
              </w:rPr>
              <w:t>conocido por el Consejo Superior en sesión 82-15, celebrada el 16 de setiembre del 2015, artículo XXI</w:t>
            </w:r>
            <w:r w:rsidR="007C413C">
              <w:rPr>
                <w:rFonts w:ascii="Book Antiqua" w:hAnsi="Book Antiqua" w:cs="Arial"/>
                <w:sz w:val="24"/>
                <w:szCs w:val="24"/>
              </w:rPr>
              <w:t>, plateó un Modelo de Sostenibilidad como estrategia institucional, para el fortalecimiento de la mejora continua de las oficinas.</w:t>
            </w:r>
          </w:p>
          <w:p w14:paraId="4670898D" w14:textId="77777777" w:rsidR="007C413C" w:rsidRDefault="007C413C" w:rsidP="009F5DD8">
            <w:pPr>
              <w:ind w:right="193"/>
              <w:jc w:val="both"/>
              <w:rPr>
                <w:rFonts w:ascii="Book Antiqua" w:hAnsi="Book Antiqua" w:cs="Arial"/>
                <w:sz w:val="24"/>
                <w:szCs w:val="24"/>
              </w:rPr>
            </w:pPr>
          </w:p>
          <w:p w14:paraId="6659B6B2" w14:textId="77777777" w:rsidR="007C413C" w:rsidRDefault="007C413C" w:rsidP="009F5DD8">
            <w:pPr>
              <w:ind w:right="193"/>
              <w:jc w:val="both"/>
              <w:rPr>
                <w:rFonts w:ascii="Book Antiqua" w:hAnsi="Book Antiqua" w:cs="Arial"/>
                <w:sz w:val="24"/>
                <w:szCs w:val="24"/>
              </w:rPr>
            </w:pPr>
            <w:r>
              <w:rPr>
                <w:rFonts w:ascii="Book Antiqua" w:hAnsi="Book Antiqua" w:cs="Arial"/>
                <w:sz w:val="24"/>
                <w:szCs w:val="24"/>
              </w:rPr>
              <w:t>En virtud de lo anterior, se establece la conformación de Equipos de Mejora en los despachos, integrados por servidores de diferentes jerarquías de la oficina y quienes tendrán las siguientes funciones:</w:t>
            </w:r>
          </w:p>
          <w:p w14:paraId="1AC2A7A7" w14:textId="77777777" w:rsidR="007C413C" w:rsidRDefault="007C413C" w:rsidP="009F5DD8">
            <w:pPr>
              <w:ind w:right="193"/>
              <w:jc w:val="both"/>
              <w:rPr>
                <w:rFonts w:ascii="Book Antiqua" w:hAnsi="Book Antiqua" w:cs="Arial"/>
                <w:sz w:val="24"/>
                <w:szCs w:val="24"/>
              </w:rPr>
            </w:pPr>
          </w:p>
          <w:p w14:paraId="38A6751B" w14:textId="77777777" w:rsidR="007C413C" w:rsidRPr="0074291D" w:rsidRDefault="007C413C" w:rsidP="007C413C">
            <w:pPr>
              <w:numPr>
                <w:ilvl w:val="0"/>
                <w:numId w:val="20"/>
              </w:numPr>
              <w:tabs>
                <w:tab w:val="clear" w:pos="720"/>
              </w:tabs>
              <w:ind w:left="567" w:hanging="425"/>
              <w:jc w:val="both"/>
              <w:rPr>
                <w:rFonts w:ascii="Book Antiqua" w:hAnsi="Book Antiqua" w:cs="Arial"/>
                <w:snapToGrid w:val="0"/>
                <w:color w:val="000000"/>
                <w:sz w:val="24"/>
                <w:szCs w:val="24"/>
              </w:rPr>
            </w:pPr>
            <w:r w:rsidRPr="0074291D">
              <w:rPr>
                <w:rFonts w:ascii="Book Antiqua" w:hAnsi="Book Antiqua" w:cs="Arial"/>
                <w:snapToGrid w:val="0"/>
                <w:color w:val="000000"/>
                <w:sz w:val="24"/>
                <w:szCs w:val="24"/>
              </w:rPr>
              <w:t>Conformar los objetivos generales y específicos por año para la mejora continua del despacho (Plan Anual Operativo).</w:t>
            </w:r>
          </w:p>
          <w:p w14:paraId="64E75291" w14:textId="77777777" w:rsidR="007C413C" w:rsidRPr="0074291D" w:rsidRDefault="007C413C" w:rsidP="007C413C">
            <w:pPr>
              <w:numPr>
                <w:ilvl w:val="0"/>
                <w:numId w:val="20"/>
              </w:numPr>
              <w:tabs>
                <w:tab w:val="clear" w:pos="720"/>
              </w:tabs>
              <w:ind w:left="567" w:hanging="425"/>
              <w:jc w:val="both"/>
              <w:rPr>
                <w:rFonts w:ascii="Book Antiqua" w:hAnsi="Book Antiqua" w:cs="Arial"/>
                <w:snapToGrid w:val="0"/>
                <w:color w:val="000000"/>
                <w:sz w:val="24"/>
                <w:szCs w:val="24"/>
              </w:rPr>
            </w:pPr>
            <w:r w:rsidRPr="0074291D">
              <w:rPr>
                <w:rFonts w:ascii="Book Antiqua" w:hAnsi="Book Antiqua" w:cs="Arial"/>
                <w:snapToGrid w:val="0"/>
                <w:color w:val="000000"/>
                <w:sz w:val="24"/>
                <w:szCs w:val="24"/>
              </w:rPr>
              <w:t>Divulgar los objetivos a todas las servidoras y servidores que de una u otra forma ayudarán a lograr su cumplimiento.</w:t>
            </w:r>
          </w:p>
          <w:p w14:paraId="195762A3" w14:textId="77777777" w:rsidR="007C413C" w:rsidRPr="0074291D" w:rsidRDefault="007C413C" w:rsidP="007C413C">
            <w:pPr>
              <w:numPr>
                <w:ilvl w:val="0"/>
                <w:numId w:val="20"/>
              </w:numPr>
              <w:tabs>
                <w:tab w:val="clear" w:pos="720"/>
              </w:tabs>
              <w:ind w:left="567" w:hanging="425"/>
              <w:jc w:val="both"/>
              <w:rPr>
                <w:rFonts w:ascii="Book Antiqua" w:hAnsi="Book Antiqua" w:cs="Arial"/>
                <w:snapToGrid w:val="0"/>
                <w:color w:val="000000"/>
                <w:sz w:val="24"/>
                <w:szCs w:val="24"/>
              </w:rPr>
            </w:pPr>
            <w:r w:rsidRPr="0074291D">
              <w:rPr>
                <w:rFonts w:ascii="Book Antiqua" w:hAnsi="Book Antiqua" w:cs="Arial"/>
                <w:snapToGrid w:val="0"/>
                <w:color w:val="000000"/>
                <w:sz w:val="24"/>
                <w:szCs w:val="24"/>
              </w:rPr>
              <w:t>Medir los objetivos planteados mediante la aplicación de indicadores.</w:t>
            </w:r>
          </w:p>
          <w:p w14:paraId="486FD883" w14:textId="77777777" w:rsidR="007C413C" w:rsidRPr="0074291D" w:rsidRDefault="007C413C" w:rsidP="007C413C">
            <w:pPr>
              <w:numPr>
                <w:ilvl w:val="0"/>
                <w:numId w:val="20"/>
              </w:numPr>
              <w:tabs>
                <w:tab w:val="clear" w:pos="720"/>
              </w:tabs>
              <w:ind w:left="567" w:hanging="425"/>
              <w:jc w:val="both"/>
              <w:rPr>
                <w:rFonts w:ascii="Book Antiqua" w:hAnsi="Book Antiqua" w:cs="Arial"/>
                <w:snapToGrid w:val="0"/>
                <w:color w:val="000000"/>
                <w:sz w:val="24"/>
                <w:szCs w:val="24"/>
              </w:rPr>
            </w:pPr>
            <w:r w:rsidRPr="0074291D">
              <w:rPr>
                <w:rFonts w:ascii="Book Antiqua" w:hAnsi="Book Antiqua" w:cs="Arial"/>
                <w:snapToGrid w:val="0"/>
                <w:color w:val="000000"/>
                <w:sz w:val="24"/>
                <w:szCs w:val="24"/>
              </w:rPr>
              <w:t>Analizar y dar seguimiento a los resultados obtenidos de la aplicación de los indicadores.</w:t>
            </w:r>
          </w:p>
          <w:p w14:paraId="05D1F681" w14:textId="77777777" w:rsidR="007C413C" w:rsidRPr="0074291D" w:rsidRDefault="007C413C" w:rsidP="007C413C">
            <w:pPr>
              <w:numPr>
                <w:ilvl w:val="0"/>
                <w:numId w:val="20"/>
              </w:numPr>
              <w:tabs>
                <w:tab w:val="clear" w:pos="720"/>
              </w:tabs>
              <w:ind w:left="567" w:hanging="425"/>
              <w:jc w:val="both"/>
              <w:rPr>
                <w:rFonts w:ascii="Book Antiqua" w:hAnsi="Book Antiqua" w:cs="Arial"/>
                <w:snapToGrid w:val="0"/>
                <w:color w:val="000000"/>
                <w:sz w:val="24"/>
                <w:szCs w:val="24"/>
              </w:rPr>
            </w:pPr>
            <w:r w:rsidRPr="0074291D">
              <w:rPr>
                <w:rFonts w:ascii="Book Antiqua" w:hAnsi="Book Antiqua" w:cs="Arial"/>
                <w:snapToGrid w:val="0"/>
                <w:color w:val="000000"/>
                <w:sz w:val="24"/>
                <w:szCs w:val="24"/>
              </w:rPr>
              <w:lastRenderedPageBreak/>
              <w:t>Coordinar reuniones de personal o crear comunicaciones electrónicas como boletines, donde se comunican los objetivos planteados o su avance, así como comunicaciones escritas que sean visibles para los miembros del despacho.</w:t>
            </w:r>
          </w:p>
          <w:p w14:paraId="62EA6F54" w14:textId="77777777" w:rsidR="007C413C" w:rsidRPr="0074291D" w:rsidRDefault="007C413C" w:rsidP="007C413C">
            <w:pPr>
              <w:numPr>
                <w:ilvl w:val="0"/>
                <w:numId w:val="20"/>
              </w:numPr>
              <w:tabs>
                <w:tab w:val="clear" w:pos="720"/>
              </w:tabs>
              <w:ind w:left="567" w:hanging="425"/>
              <w:jc w:val="both"/>
              <w:rPr>
                <w:rFonts w:ascii="Book Antiqua" w:hAnsi="Book Antiqua" w:cs="Arial"/>
                <w:snapToGrid w:val="0"/>
                <w:color w:val="000000"/>
                <w:sz w:val="24"/>
                <w:szCs w:val="24"/>
              </w:rPr>
            </w:pPr>
            <w:r w:rsidRPr="0074291D">
              <w:rPr>
                <w:rFonts w:ascii="Book Antiqua" w:hAnsi="Book Antiqua" w:cs="Arial"/>
                <w:snapToGrid w:val="0"/>
                <w:color w:val="000000"/>
                <w:sz w:val="24"/>
                <w:szCs w:val="24"/>
              </w:rPr>
              <w:t>Medir la satisfacción de la persona usuaria mediante una herramienta que capture requerimientos y cuantifique cuan satisfecha se encuentra.</w:t>
            </w:r>
          </w:p>
          <w:p w14:paraId="56BDD9C2" w14:textId="77777777" w:rsidR="007C413C" w:rsidRPr="0074291D" w:rsidRDefault="007C413C" w:rsidP="007C413C">
            <w:pPr>
              <w:numPr>
                <w:ilvl w:val="0"/>
                <w:numId w:val="20"/>
              </w:numPr>
              <w:tabs>
                <w:tab w:val="clear" w:pos="720"/>
              </w:tabs>
              <w:ind w:left="567" w:hanging="425"/>
              <w:jc w:val="both"/>
              <w:rPr>
                <w:rFonts w:ascii="Book Antiqua" w:hAnsi="Book Antiqua" w:cs="Arial"/>
                <w:snapToGrid w:val="0"/>
                <w:color w:val="000000"/>
                <w:sz w:val="24"/>
                <w:szCs w:val="24"/>
              </w:rPr>
            </w:pPr>
            <w:r w:rsidRPr="0074291D">
              <w:rPr>
                <w:rFonts w:ascii="Book Antiqua" w:hAnsi="Book Antiqua" w:cs="Arial"/>
                <w:snapToGrid w:val="0"/>
                <w:color w:val="000000"/>
                <w:sz w:val="24"/>
                <w:szCs w:val="24"/>
              </w:rPr>
              <w:t>Desarrollar propuestas de solución a los problemas detectados y crear la documentación requerida.</w:t>
            </w:r>
          </w:p>
          <w:p w14:paraId="4C57C510" w14:textId="77777777" w:rsidR="007C413C" w:rsidRPr="0074291D" w:rsidRDefault="007C413C" w:rsidP="007C413C">
            <w:pPr>
              <w:numPr>
                <w:ilvl w:val="0"/>
                <w:numId w:val="20"/>
              </w:numPr>
              <w:tabs>
                <w:tab w:val="clear" w:pos="720"/>
              </w:tabs>
              <w:ind w:left="567" w:hanging="425"/>
              <w:jc w:val="both"/>
              <w:rPr>
                <w:rFonts w:ascii="Book Antiqua" w:hAnsi="Book Antiqua" w:cs="Arial"/>
                <w:snapToGrid w:val="0"/>
                <w:color w:val="000000"/>
                <w:sz w:val="24"/>
                <w:szCs w:val="24"/>
              </w:rPr>
            </w:pPr>
            <w:r w:rsidRPr="0074291D">
              <w:rPr>
                <w:rFonts w:ascii="Book Antiqua" w:hAnsi="Book Antiqua" w:cs="Arial"/>
                <w:snapToGrid w:val="0"/>
                <w:color w:val="000000"/>
                <w:sz w:val="24"/>
                <w:szCs w:val="24"/>
              </w:rPr>
              <w:t>Implementar las propuestas (asegurar que se lleva a cabo lo que se establece en la documentación, y que los miembros del despacho lo conozcan, se capaciten y practican).</w:t>
            </w:r>
          </w:p>
          <w:p w14:paraId="5E2FCBA1" w14:textId="77777777" w:rsidR="007C413C" w:rsidRPr="0074291D" w:rsidRDefault="007C413C" w:rsidP="007C413C">
            <w:pPr>
              <w:numPr>
                <w:ilvl w:val="0"/>
                <w:numId w:val="20"/>
              </w:numPr>
              <w:tabs>
                <w:tab w:val="clear" w:pos="720"/>
              </w:tabs>
              <w:ind w:left="567" w:hanging="425"/>
              <w:jc w:val="both"/>
              <w:rPr>
                <w:rFonts w:ascii="Book Antiqua" w:hAnsi="Book Antiqua" w:cs="Arial"/>
                <w:snapToGrid w:val="0"/>
                <w:color w:val="000000"/>
                <w:sz w:val="24"/>
                <w:szCs w:val="24"/>
              </w:rPr>
            </w:pPr>
            <w:r w:rsidRPr="0074291D">
              <w:rPr>
                <w:rFonts w:ascii="Book Antiqua" w:hAnsi="Book Antiqua" w:cs="Arial"/>
                <w:snapToGrid w:val="0"/>
                <w:color w:val="000000"/>
                <w:sz w:val="24"/>
                <w:szCs w:val="24"/>
              </w:rPr>
              <w:t>Mantener actualizada la documentación del despacho. (que todo lo que se establece en la documentación es actualizado conforme a los cambios inherentes del despacho).</w:t>
            </w:r>
          </w:p>
          <w:p w14:paraId="6AA3D101" w14:textId="77777777" w:rsidR="007C413C" w:rsidRPr="0074291D" w:rsidRDefault="007C413C" w:rsidP="007C413C">
            <w:pPr>
              <w:numPr>
                <w:ilvl w:val="0"/>
                <w:numId w:val="20"/>
              </w:numPr>
              <w:tabs>
                <w:tab w:val="clear" w:pos="720"/>
              </w:tabs>
              <w:ind w:left="567" w:hanging="425"/>
              <w:jc w:val="both"/>
              <w:rPr>
                <w:rFonts w:ascii="Book Antiqua" w:hAnsi="Book Antiqua" w:cs="Arial"/>
                <w:snapToGrid w:val="0"/>
                <w:color w:val="000000"/>
                <w:sz w:val="24"/>
                <w:szCs w:val="24"/>
              </w:rPr>
            </w:pPr>
            <w:r w:rsidRPr="0074291D">
              <w:rPr>
                <w:rFonts w:ascii="Book Antiqua" w:hAnsi="Book Antiqua" w:cs="Arial"/>
                <w:snapToGrid w:val="0"/>
                <w:color w:val="000000"/>
                <w:sz w:val="24"/>
                <w:szCs w:val="24"/>
              </w:rPr>
              <w:t>Determinar e implementar y/o adoptar, en coordinación con el órgano competente, los plazos de gestión y cuotas de trabajo para todos sus trámites y actos procesales y actividades generales, en concordancia con la legislación vigente.</w:t>
            </w:r>
          </w:p>
          <w:p w14:paraId="2995F452" w14:textId="77777777" w:rsidR="009F5DD8" w:rsidRDefault="009F5DD8" w:rsidP="009F5DD8">
            <w:pPr>
              <w:ind w:right="193"/>
              <w:jc w:val="both"/>
              <w:rPr>
                <w:rFonts w:ascii="Book Antiqua" w:hAnsi="Book Antiqua" w:cs="Arial"/>
                <w:sz w:val="24"/>
                <w:szCs w:val="24"/>
              </w:rPr>
            </w:pPr>
            <w:r w:rsidRPr="00EA44F3">
              <w:rPr>
                <w:rFonts w:ascii="Book Antiqua" w:hAnsi="Book Antiqua" w:cs="Arial"/>
                <w:sz w:val="24"/>
                <w:szCs w:val="24"/>
              </w:rPr>
              <w:t xml:space="preserve"> </w:t>
            </w:r>
          </w:p>
          <w:p w14:paraId="78CAC946" w14:textId="77777777" w:rsidR="00B84A96" w:rsidRPr="00EA44F3" w:rsidRDefault="00B84A96" w:rsidP="00EA44F3">
            <w:pPr>
              <w:widowControl w:val="0"/>
              <w:jc w:val="both"/>
              <w:rPr>
                <w:rFonts w:ascii="Book Antiqua" w:hAnsi="Book Antiqua" w:cs="Arial"/>
                <w:snapToGrid w:val="0"/>
                <w:color w:val="000000"/>
                <w:sz w:val="24"/>
                <w:szCs w:val="24"/>
              </w:rPr>
            </w:pPr>
            <w:r>
              <w:rPr>
                <w:rFonts w:ascii="Book Antiqua" w:hAnsi="Book Antiqua" w:cs="Arial"/>
                <w:sz w:val="24"/>
                <w:szCs w:val="24"/>
              </w:rPr>
              <w:t>De acuerdo con lo expuesto, se considera pertinente que en cada equipo interdisciplinario se conforme un Equipo de Mejora, el cual deberá reunirse de manera mensual</w:t>
            </w:r>
            <w:r w:rsidR="00A66DFF">
              <w:rPr>
                <w:rFonts w:ascii="Book Antiqua" w:hAnsi="Book Antiqua" w:cs="Arial"/>
                <w:sz w:val="24"/>
                <w:szCs w:val="24"/>
              </w:rPr>
              <w:t>, de esta reunión se debe confeccionar una</w:t>
            </w:r>
            <w:r>
              <w:rPr>
                <w:rFonts w:ascii="Book Antiqua" w:hAnsi="Book Antiqua" w:cs="Arial"/>
                <w:snapToGrid w:val="0"/>
                <w:color w:val="000000"/>
                <w:sz w:val="24"/>
                <w:szCs w:val="24"/>
              </w:rPr>
              <w:t xml:space="preserve"> minuta que indique los participantes, los temas tratados y los acuerdos establecidos, con el fin de dar formalidad a las sesiones.</w:t>
            </w:r>
          </w:p>
          <w:p w14:paraId="16987A51" w14:textId="77777777" w:rsidR="00C44490" w:rsidRDefault="00C44490" w:rsidP="006F674A">
            <w:pPr>
              <w:ind w:left="121" w:right="193"/>
              <w:jc w:val="both"/>
              <w:rPr>
                <w:rFonts w:ascii="Book Antiqua" w:hAnsi="Book Antiqua" w:cs="Arial"/>
                <w:sz w:val="24"/>
                <w:szCs w:val="24"/>
              </w:rPr>
            </w:pPr>
          </w:p>
          <w:p w14:paraId="729940E0" w14:textId="77777777" w:rsidR="00A66DFF" w:rsidRDefault="008423EB" w:rsidP="009A7C40">
            <w:pPr>
              <w:jc w:val="both"/>
              <w:rPr>
                <w:rFonts w:ascii="Book Antiqua" w:hAnsi="Book Antiqua" w:cs="Arial"/>
                <w:sz w:val="24"/>
                <w:szCs w:val="24"/>
              </w:rPr>
            </w:pPr>
            <w:r>
              <w:rPr>
                <w:rFonts w:ascii="Book Antiqua" w:hAnsi="Book Antiqua" w:cs="Arial"/>
                <w:sz w:val="24"/>
                <w:szCs w:val="24"/>
              </w:rPr>
              <w:t xml:space="preserve">Dado que los integrantes de los equipos interdisciplinarios de Justicia Penal </w:t>
            </w:r>
            <w:r w:rsidR="00215D60">
              <w:rPr>
                <w:rFonts w:ascii="Book Antiqua" w:hAnsi="Book Antiqua" w:cs="Arial"/>
                <w:sz w:val="24"/>
                <w:szCs w:val="24"/>
              </w:rPr>
              <w:t>Restaurativa</w:t>
            </w:r>
            <w:r w:rsidR="0052377B">
              <w:rPr>
                <w:rFonts w:ascii="Book Antiqua" w:hAnsi="Book Antiqua" w:cs="Arial"/>
                <w:sz w:val="24"/>
                <w:szCs w:val="24"/>
              </w:rPr>
              <w:t xml:space="preserve"> </w:t>
            </w:r>
            <w:r>
              <w:rPr>
                <w:rFonts w:ascii="Book Antiqua" w:hAnsi="Book Antiqua" w:cs="Arial"/>
                <w:sz w:val="24"/>
                <w:szCs w:val="24"/>
              </w:rPr>
              <w:t xml:space="preserve">estructuralmente pertenecen a diferentes dependencias, </w:t>
            </w:r>
            <w:r w:rsidR="0052377B">
              <w:rPr>
                <w:rFonts w:ascii="Book Antiqua" w:hAnsi="Book Antiqua" w:cs="Arial"/>
                <w:sz w:val="24"/>
                <w:szCs w:val="24"/>
              </w:rPr>
              <w:t>al momento de ejecutar la función detallada en el punto 1</w:t>
            </w:r>
            <w:r w:rsidR="009A7C40">
              <w:rPr>
                <w:rFonts w:ascii="Book Antiqua" w:hAnsi="Book Antiqua" w:cs="Arial"/>
                <w:sz w:val="24"/>
                <w:szCs w:val="24"/>
              </w:rPr>
              <w:t>), debe considerar los objetivos generales y específicos del Plan Anual Operativo de la Rectoría de Justicia Restaurativa, así como alguno en general que se deba incluir en las oficinas a las cuales se encuentran adscritos.</w:t>
            </w:r>
          </w:p>
          <w:p w14:paraId="7C5ACE34" w14:textId="77777777" w:rsidR="009A7C40" w:rsidRDefault="009A7C40" w:rsidP="009A7C40">
            <w:pPr>
              <w:jc w:val="both"/>
              <w:rPr>
                <w:rFonts w:ascii="Book Antiqua" w:hAnsi="Book Antiqua" w:cs="Arial"/>
                <w:sz w:val="24"/>
                <w:szCs w:val="24"/>
              </w:rPr>
            </w:pPr>
          </w:p>
          <w:p w14:paraId="42A59268" w14:textId="77777777" w:rsidR="009A7C40" w:rsidRDefault="00B349A0" w:rsidP="009A7C40">
            <w:pPr>
              <w:jc w:val="both"/>
              <w:rPr>
                <w:rFonts w:ascii="Book Antiqua" w:hAnsi="Book Antiqua" w:cs="Arial"/>
                <w:sz w:val="24"/>
                <w:szCs w:val="24"/>
              </w:rPr>
            </w:pPr>
            <w:r>
              <w:rPr>
                <w:rFonts w:ascii="Book Antiqua" w:hAnsi="Book Antiqua" w:cs="Arial"/>
                <w:sz w:val="24"/>
                <w:szCs w:val="24"/>
              </w:rPr>
              <w:t>En cuanto al seguimiento del resultado de los indicadores</w:t>
            </w:r>
            <w:r w:rsidR="00A376A4">
              <w:rPr>
                <w:rFonts w:ascii="Book Antiqua" w:hAnsi="Book Antiqua" w:cs="Arial"/>
                <w:sz w:val="24"/>
                <w:szCs w:val="24"/>
              </w:rPr>
              <w:t xml:space="preserve">, </w:t>
            </w:r>
            <w:r>
              <w:rPr>
                <w:rFonts w:ascii="Book Antiqua" w:hAnsi="Book Antiqua" w:cs="Arial"/>
                <w:sz w:val="24"/>
                <w:szCs w:val="24"/>
              </w:rPr>
              <w:t>en el estudio de impacto presupuestario 726-PLA-RH-MI-2019, aprobado por el Consejo Superior en sesión extraordinaria 47-19, celebrada el 23 de mayo del 2019</w:t>
            </w:r>
            <w:r w:rsidR="00A376A4">
              <w:rPr>
                <w:rFonts w:ascii="Book Antiqua" w:hAnsi="Book Antiqua" w:cs="Arial"/>
                <w:sz w:val="24"/>
                <w:szCs w:val="24"/>
              </w:rPr>
              <w:t>, se establecieron las siguientes cuotas de trabajo:</w:t>
            </w:r>
          </w:p>
          <w:p w14:paraId="64EE80D0" w14:textId="77777777" w:rsidR="00A376A4" w:rsidRPr="002E6118" w:rsidRDefault="00A376A4" w:rsidP="00A376A4">
            <w:pPr>
              <w:tabs>
                <w:tab w:val="left" w:pos="0"/>
              </w:tabs>
            </w:pPr>
          </w:p>
          <w:p w14:paraId="2CD08E05" w14:textId="77777777" w:rsidR="00A376A4" w:rsidRPr="00EA44F3" w:rsidRDefault="00A376A4" w:rsidP="00EA44F3">
            <w:pPr>
              <w:pStyle w:val="Prrafodelista"/>
              <w:numPr>
                <w:ilvl w:val="0"/>
                <w:numId w:val="23"/>
              </w:numPr>
              <w:jc w:val="both"/>
              <w:rPr>
                <w:rFonts w:ascii="Book Antiqua" w:hAnsi="Book Antiqua" w:cs="Arial"/>
              </w:rPr>
            </w:pPr>
            <w:r w:rsidRPr="00EA44F3">
              <w:rPr>
                <w:rFonts w:ascii="Book Antiqua" w:hAnsi="Book Antiqua" w:cs="Arial"/>
              </w:rPr>
              <w:t>Ingreso promedio mensual mínimo de 40 causas.</w:t>
            </w:r>
          </w:p>
          <w:p w14:paraId="57E52337" w14:textId="77777777" w:rsidR="00A376A4" w:rsidRPr="00EA44F3" w:rsidRDefault="00A376A4" w:rsidP="00EA44F3">
            <w:pPr>
              <w:pStyle w:val="Prrafodelista"/>
              <w:numPr>
                <w:ilvl w:val="0"/>
                <w:numId w:val="23"/>
              </w:numPr>
              <w:jc w:val="both"/>
              <w:rPr>
                <w:rFonts w:ascii="Book Antiqua" w:hAnsi="Book Antiqua" w:cs="Arial"/>
              </w:rPr>
            </w:pPr>
            <w:r w:rsidRPr="00EA44F3">
              <w:rPr>
                <w:rFonts w:ascii="Book Antiqua" w:hAnsi="Book Antiqua" w:cs="Arial"/>
              </w:rPr>
              <w:t>Programar al menos 36 Reuniones Restaurativas al mes.</w:t>
            </w:r>
          </w:p>
          <w:p w14:paraId="0C84E72D" w14:textId="77777777" w:rsidR="00A376A4" w:rsidRPr="00EA44F3" w:rsidRDefault="00A376A4" w:rsidP="00EA44F3">
            <w:pPr>
              <w:pStyle w:val="Prrafodelista"/>
              <w:numPr>
                <w:ilvl w:val="0"/>
                <w:numId w:val="23"/>
              </w:numPr>
              <w:jc w:val="both"/>
              <w:rPr>
                <w:rFonts w:ascii="Book Antiqua" w:hAnsi="Book Antiqua" w:cs="Arial"/>
              </w:rPr>
            </w:pPr>
            <w:r w:rsidRPr="00EA44F3">
              <w:rPr>
                <w:rFonts w:ascii="Book Antiqua" w:hAnsi="Book Antiqua" w:cs="Arial"/>
              </w:rPr>
              <w:lastRenderedPageBreak/>
              <w:t>Programar al menos 40 Entrevistas y 64 Seguimientos mensuales, por cada profesional del Equipo Psicosocial.</w:t>
            </w:r>
          </w:p>
          <w:p w14:paraId="61A555EE" w14:textId="77777777" w:rsidR="00A376A4" w:rsidRPr="00EA44F3" w:rsidRDefault="00A376A4" w:rsidP="00EA44F3">
            <w:pPr>
              <w:pStyle w:val="Prrafodelista"/>
              <w:numPr>
                <w:ilvl w:val="0"/>
                <w:numId w:val="23"/>
              </w:numPr>
              <w:jc w:val="both"/>
              <w:rPr>
                <w:rFonts w:ascii="Book Antiqua" w:hAnsi="Book Antiqua" w:cs="Arial"/>
              </w:rPr>
            </w:pPr>
            <w:r w:rsidRPr="00EA44F3">
              <w:rPr>
                <w:rFonts w:ascii="Book Antiqua" w:hAnsi="Book Antiqua" w:cs="Arial"/>
              </w:rPr>
              <w:t>Programar al menos 7 Audiencias de Verificación, por parte del Equipo Legal.</w:t>
            </w:r>
          </w:p>
          <w:p w14:paraId="1EDE6839" w14:textId="77777777" w:rsidR="008423EB" w:rsidRDefault="008423EB" w:rsidP="008423EB">
            <w:pPr>
              <w:ind w:right="193"/>
              <w:jc w:val="both"/>
              <w:rPr>
                <w:rFonts w:ascii="Book Antiqua" w:hAnsi="Book Antiqua" w:cs="Arial"/>
                <w:sz w:val="24"/>
                <w:szCs w:val="24"/>
              </w:rPr>
            </w:pPr>
          </w:p>
          <w:p w14:paraId="5551279A" w14:textId="77777777" w:rsidR="00F03748" w:rsidRDefault="00101EA8" w:rsidP="00D85923">
            <w:pPr>
              <w:tabs>
                <w:tab w:val="left" w:pos="0"/>
              </w:tabs>
              <w:suppressAutoHyphens/>
              <w:spacing w:before="120" w:after="120"/>
              <w:ind w:left="398" w:right="322"/>
              <w:jc w:val="both"/>
              <w:rPr>
                <w:rFonts w:ascii="Book Antiqua" w:hAnsi="Book Antiqua" w:cs="Arial"/>
                <w:sz w:val="24"/>
                <w:szCs w:val="24"/>
              </w:rPr>
            </w:pPr>
            <w:r w:rsidRPr="00B13E53">
              <w:rPr>
                <w:rFonts w:ascii="Book Antiqua" w:hAnsi="Book Antiqua" w:cs="Arial"/>
                <w:sz w:val="24"/>
                <w:szCs w:val="24"/>
              </w:rPr>
              <w:t xml:space="preserve">Importante hacer notar que mediante el informe 429-PLA-RH-MI-2021, se dejó plasmada la </w:t>
            </w:r>
            <w:r w:rsidR="00302D6C" w:rsidRPr="00B13E53">
              <w:rPr>
                <w:rFonts w:ascii="Book Antiqua" w:hAnsi="Book Antiqua" w:cs="Arial"/>
                <w:sz w:val="24"/>
                <w:szCs w:val="24"/>
              </w:rPr>
              <w:t>c</w:t>
            </w:r>
            <w:r w:rsidRPr="00B13E53">
              <w:rPr>
                <w:rFonts w:ascii="Book Antiqua" w:hAnsi="Book Antiqua" w:cs="Arial"/>
                <w:sz w:val="24"/>
                <w:szCs w:val="24"/>
              </w:rPr>
              <w:t>apacidad instalada para la entrada de asuntos de acuerdo con las cuotas de trabajo establecidas en el informe 726-PLA-RH-MI-2019, y se demostró que la capacidad disponible de los equipos interdisciplinarios durante el 2020 disminuyó en promedio respecto a la cantidad de asuntos entrados en el 2019</w:t>
            </w:r>
            <w:r w:rsidR="00302D6C" w:rsidRPr="00B13E53">
              <w:rPr>
                <w:rFonts w:ascii="Book Antiqua" w:hAnsi="Book Antiqua" w:cs="Arial"/>
                <w:sz w:val="24"/>
                <w:szCs w:val="24"/>
              </w:rPr>
              <w:t>, probablemente por el impacto de la pandemia por el Covid-19</w:t>
            </w:r>
            <w:r w:rsidR="00F03748">
              <w:rPr>
                <w:rFonts w:ascii="Book Antiqua" w:hAnsi="Book Antiqua" w:cs="Arial"/>
                <w:sz w:val="24"/>
                <w:szCs w:val="24"/>
              </w:rPr>
              <w:t xml:space="preserve">. </w:t>
            </w:r>
            <w:r w:rsidR="00F03748" w:rsidRPr="00F03748">
              <w:rPr>
                <w:rFonts w:ascii="Book Antiqua" w:hAnsi="Book Antiqua" w:cs="Arial"/>
                <w:sz w:val="24"/>
                <w:szCs w:val="24"/>
              </w:rPr>
              <w:t>A continuación, se transcribe el cuadro 11 que detallaba la capacidad instalada para la entrada de asuntos con base en la cuota de trabajo establecida en el informe 726-PLA-RH-MI-2019</w:t>
            </w:r>
            <w:r w:rsidR="00315D83">
              <w:rPr>
                <w:rFonts w:ascii="Book Antiqua" w:hAnsi="Book Antiqua" w:cs="Arial"/>
                <w:sz w:val="24"/>
                <w:szCs w:val="24"/>
              </w:rPr>
              <w:t>.</w:t>
            </w:r>
          </w:p>
          <w:tbl>
            <w:tblPr>
              <w:tblpPr w:leftFromText="141" w:rightFromText="141" w:vertAnchor="text" w:horzAnchor="margin" w:tblpXSpec="center" w:tblpY="169"/>
              <w:tblOverlap w:val="never"/>
              <w:tblW w:w="7529" w:type="dxa"/>
              <w:tblLayout w:type="fixed"/>
              <w:tblCellMar>
                <w:left w:w="70" w:type="dxa"/>
                <w:right w:w="70" w:type="dxa"/>
              </w:tblCellMar>
              <w:tblLook w:val="04A0" w:firstRow="1" w:lastRow="0" w:firstColumn="1" w:lastColumn="0" w:noHBand="0" w:noVBand="1"/>
            </w:tblPr>
            <w:tblGrid>
              <w:gridCol w:w="3218"/>
              <w:gridCol w:w="1609"/>
              <w:gridCol w:w="1221"/>
              <w:gridCol w:w="1481"/>
            </w:tblGrid>
            <w:tr w:rsidR="00F03748" w:rsidRPr="00971F04" w14:paraId="1F03C2CB" w14:textId="77777777" w:rsidTr="00B82A1C">
              <w:trPr>
                <w:trHeight w:val="405"/>
              </w:trPr>
              <w:tc>
                <w:tcPr>
                  <w:tcW w:w="3218"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25691112" w14:textId="77777777" w:rsidR="00F03748" w:rsidRPr="00F03748" w:rsidRDefault="00F03748" w:rsidP="00F03748">
                  <w:pPr>
                    <w:suppressAutoHyphens/>
                    <w:spacing w:before="120" w:after="120"/>
                    <w:jc w:val="center"/>
                    <w:rPr>
                      <w:b/>
                      <w:bCs/>
                      <w:i/>
                      <w:iCs/>
                      <w:color w:val="000000"/>
                      <w:sz w:val="24"/>
                      <w:szCs w:val="24"/>
                      <w:lang w:val="es-ES" w:eastAsia="es-CR"/>
                    </w:rPr>
                  </w:pPr>
                  <w:r w:rsidRPr="00F03748">
                    <w:rPr>
                      <w:b/>
                      <w:bCs/>
                      <w:i/>
                      <w:iCs/>
                      <w:color w:val="000000"/>
                      <w:sz w:val="24"/>
                      <w:szCs w:val="24"/>
                      <w:lang w:val="es-ES" w:eastAsia="es-CR"/>
                    </w:rPr>
                    <w:t>Circuito Judicial</w:t>
                  </w:r>
                </w:p>
              </w:tc>
              <w:tc>
                <w:tcPr>
                  <w:tcW w:w="1609" w:type="dxa"/>
                  <w:tcBorders>
                    <w:top w:val="double" w:sz="6" w:space="0" w:color="305496"/>
                    <w:left w:val="nil"/>
                    <w:bottom w:val="double" w:sz="6" w:space="0" w:color="305496"/>
                    <w:right w:val="double" w:sz="6" w:space="0" w:color="305496"/>
                  </w:tcBorders>
                  <w:shd w:val="clear" w:color="000000" w:fill="B4C6E7"/>
                  <w:vAlign w:val="center"/>
                  <w:hideMark/>
                </w:tcPr>
                <w:p w14:paraId="4AC09603" w14:textId="77777777" w:rsidR="00F03748" w:rsidRPr="00F03748" w:rsidRDefault="00F03748" w:rsidP="00F03748">
                  <w:pPr>
                    <w:suppressAutoHyphens/>
                    <w:spacing w:before="120" w:after="120"/>
                    <w:jc w:val="center"/>
                    <w:rPr>
                      <w:b/>
                      <w:bCs/>
                      <w:i/>
                      <w:iCs/>
                      <w:color w:val="000000"/>
                      <w:sz w:val="24"/>
                      <w:szCs w:val="24"/>
                      <w:lang w:val="es-ES" w:eastAsia="es-CR"/>
                    </w:rPr>
                  </w:pPr>
                  <w:r w:rsidRPr="00F03748">
                    <w:rPr>
                      <w:b/>
                      <w:bCs/>
                      <w:i/>
                      <w:iCs/>
                      <w:color w:val="000000"/>
                      <w:sz w:val="24"/>
                      <w:szCs w:val="24"/>
                      <w:lang w:val="es-ES" w:eastAsia="es-CR"/>
                    </w:rPr>
                    <w:t>Capacidad entrada</w:t>
                  </w:r>
                </w:p>
              </w:tc>
              <w:tc>
                <w:tcPr>
                  <w:tcW w:w="1221" w:type="dxa"/>
                  <w:tcBorders>
                    <w:top w:val="double" w:sz="6" w:space="0" w:color="305496"/>
                    <w:left w:val="nil"/>
                    <w:bottom w:val="double" w:sz="6" w:space="0" w:color="305496"/>
                    <w:right w:val="double" w:sz="6" w:space="0" w:color="305496"/>
                  </w:tcBorders>
                  <w:shd w:val="clear" w:color="000000" w:fill="B4C6E7"/>
                  <w:vAlign w:val="center"/>
                  <w:hideMark/>
                </w:tcPr>
                <w:p w14:paraId="5947CCF3" w14:textId="77777777" w:rsidR="00F03748" w:rsidRPr="00F03748" w:rsidRDefault="00F03748" w:rsidP="00F03748">
                  <w:pPr>
                    <w:suppressAutoHyphens/>
                    <w:spacing w:before="120" w:after="120"/>
                    <w:jc w:val="center"/>
                    <w:rPr>
                      <w:b/>
                      <w:bCs/>
                      <w:i/>
                      <w:iCs/>
                      <w:color w:val="000000"/>
                      <w:sz w:val="24"/>
                      <w:szCs w:val="24"/>
                      <w:lang w:val="es-ES" w:eastAsia="es-CR"/>
                    </w:rPr>
                  </w:pPr>
                  <w:r w:rsidRPr="00F03748">
                    <w:rPr>
                      <w:b/>
                      <w:bCs/>
                      <w:i/>
                      <w:iCs/>
                      <w:color w:val="000000"/>
                      <w:sz w:val="24"/>
                      <w:szCs w:val="24"/>
                      <w:lang w:val="es-ES" w:eastAsia="es-CR"/>
                    </w:rPr>
                    <w:t>Entrada 2020</w:t>
                  </w:r>
                </w:p>
              </w:tc>
              <w:tc>
                <w:tcPr>
                  <w:tcW w:w="1481" w:type="dxa"/>
                  <w:tcBorders>
                    <w:top w:val="double" w:sz="6" w:space="0" w:color="305496"/>
                    <w:left w:val="nil"/>
                    <w:bottom w:val="double" w:sz="6" w:space="0" w:color="305496"/>
                    <w:right w:val="double" w:sz="6" w:space="0" w:color="305496"/>
                  </w:tcBorders>
                  <w:shd w:val="clear" w:color="000000" w:fill="B4C6E7"/>
                  <w:vAlign w:val="center"/>
                  <w:hideMark/>
                </w:tcPr>
                <w:p w14:paraId="328E7AA4" w14:textId="77777777" w:rsidR="00F03748" w:rsidRPr="00F03748" w:rsidRDefault="00F03748" w:rsidP="00F03748">
                  <w:pPr>
                    <w:suppressAutoHyphens/>
                    <w:spacing w:before="120" w:after="120"/>
                    <w:jc w:val="center"/>
                    <w:rPr>
                      <w:b/>
                      <w:bCs/>
                      <w:i/>
                      <w:iCs/>
                      <w:color w:val="000000"/>
                      <w:sz w:val="24"/>
                      <w:szCs w:val="24"/>
                      <w:lang w:val="es-ES" w:eastAsia="es-CR"/>
                    </w:rPr>
                  </w:pPr>
                  <w:r w:rsidRPr="00F03748">
                    <w:rPr>
                      <w:b/>
                      <w:bCs/>
                      <w:i/>
                      <w:iCs/>
                      <w:color w:val="000000"/>
                      <w:sz w:val="24"/>
                      <w:szCs w:val="24"/>
                      <w:lang w:val="es-ES" w:eastAsia="es-CR"/>
                    </w:rPr>
                    <w:t>Capacidad disponible</w:t>
                  </w:r>
                </w:p>
              </w:tc>
            </w:tr>
            <w:tr w:rsidR="00F03748" w:rsidRPr="00971F04" w14:paraId="30A755A3" w14:textId="77777777" w:rsidTr="00B82A1C">
              <w:trPr>
                <w:trHeight w:val="272"/>
              </w:trPr>
              <w:tc>
                <w:tcPr>
                  <w:tcW w:w="3218" w:type="dxa"/>
                  <w:tcBorders>
                    <w:top w:val="nil"/>
                    <w:left w:val="double" w:sz="6" w:space="0" w:color="305496"/>
                    <w:bottom w:val="double" w:sz="6" w:space="0" w:color="305496"/>
                    <w:right w:val="double" w:sz="6" w:space="0" w:color="305496"/>
                  </w:tcBorders>
                  <w:shd w:val="clear" w:color="000000" w:fill="B4C6E7"/>
                  <w:vAlign w:val="center"/>
                  <w:hideMark/>
                </w:tcPr>
                <w:p w14:paraId="6E5497B9"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II Circuito Judicial de San José</w:t>
                  </w:r>
                </w:p>
              </w:tc>
              <w:tc>
                <w:tcPr>
                  <w:tcW w:w="1609" w:type="dxa"/>
                  <w:tcBorders>
                    <w:top w:val="nil"/>
                    <w:left w:val="nil"/>
                    <w:bottom w:val="double" w:sz="6" w:space="0" w:color="305496"/>
                    <w:right w:val="double" w:sz="6" w:space="0" w:color="305496"/>
                  </w:tcBorders>
                  <w:shd w:val="clear" w:color="auto" w:fill="auto"/>
                  <w:noWrap/>
                  <w:vAlign w:val="center"/>
                  <w:hideMark/>
                </w:tcPr>
                <w:p w14:paraId="3E4D73F7"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40</w:t>
                  </w:r>
                </w:p>
              </w:tc>
              <w:tc>
                <w:tcPr>
                  <w:tcW w:w="1221" w:type="dxa"/>
                  <w:tcBorders>
                    <w:top w:val="nil"/>
                    <w:left w:val="nil"/>
                    <w:bottom w:val="double" w:sz="6" w:space="0" w:color="305496"/>
                    <w:right w:val="double" w:sz="6" w:space="0" w:color="305496"/>
                  </w:tcBorders>
                  <w:shd w:val="clear" w:color="auto" w:fill="auto"/>
                  <w:noWrap/>
                  <w:vAlign w:val="center"/>
                  <w:hideMark/>
                </w:tcPr>
                <w:p w14:paraId="3C66A9F7"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36</w:t>
                  </w:r>
                </w:p>
              </w:tc>
              <w:tc>
                <w:tcPr>
                  <w:tcW w:w="1481" w:type="dxa"/>
                  <w:tcBorders>
                    <w:top w:val="nil"/>
                    <w:left w:val="nil"/>
                    <w:bottom w:val="double" w:sz="6" w:space="0" w:color="305496"/>
                    <w:right w:val="double" w:sz="6" w:space="0" w:color="305496"/>
                  </w:tcBorders>
                  <w:shd w:val="clear" w:color="auto" w:fill="auto"/>
                  <w:noWrap/>
                  <w:vAlign w:val="center"/>
                  <w:hideMark/>
                </w:tcPr>
                <w:p w14:paraId="49933D66"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4</w:t>
                  </w:r>
                </w:p>
              </w:tc>
            </w:tr>
            <w:tr w:rsidR="00F03748" w:rsidRPr="00971F04" w14:paraId="428D5DEC" w14:textId="77777777" w:rsidTr="00B82A1C">
              <w:trPr>
                <w:trHeight w:val="272"/>
              </w:trPr>
              <w:tc>
                <w:tcPr>
                  <w:tcW w:w="3218" w:type="dxa"/>
                  <w:tcBorders>
                    <w:top w:val="nil"/>
                    <w:left w:val="double" w:sz="6" w:space="0" w:color="305496"/>
                    <w:bottom w:val="double" w:sz="6" w:space="0" w:color="305496"/>
                    <w:right w:val="double" w:sz="6" w:space="0" w:color="305496"/>
                  </w:tcBorders>
                  <w:shd w:val="clear" w:color="000000" w:fill="B4C6E7"/>
                  <w:vAlign w:val="center"/>
                  <w:hideMark/>
                </w:tcPr>
                <w:p w14:paraId="1E8D110E"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III Circuito Judicial de San José</w:t>
                  </w:r>
                </w:p>
              </w:tc>
              <w:tc>
                <w:tcPr>
                  <w:tcW w:w="1609" w:type="dxa"/>
                  <w:tcBorders>
                    <w:top w:val="nil"/>
                    <w:left w:val="nil"/>
                    <w:bottom w:val="double" w:sz="6" w:space="0" w:color="305496"/>
                    <w:right w:val="double" w:sz="6" w:space="0" w:color="305496"/>
                  </w:tcBorders>
                  <w:shd w:val="clear" w:color="auto" w:fill="auto"/>
                  <w:noWrap/>
                  <w:vAlign w:val="center"/>
                  <w:hideMark/>
                </w:tcPr>
                <w:p w14:paraId="24D3FA76"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40</w:t>
                  </w:r>
                </w:p>
              </w:tc>
              <w:tc>
                <w:tcPr>
                  <w:tcW w:w="1221" w:type="dxa"/>
                  <w:tcBorders>
                    <w:top w:val="nil"/>
                    <w:left w:val="nil"/>
                    <w:bottom w:val="double" w:sz="6" w:space="0" w:color="305496"/>
                    <w:right w:val="double" w:sz="6" w:space="0" w:color="305496"/>
                  </w:tcBorders>
                  <w:shd w:val="clear" w:color="auto" w:fill="auto"/>
                  <w:noWrap/>
                  <w:vAlign w:val="center"/>
                  <w:hideMark/>
                </w:tcPr>
                <w:p w14:paraId="733C596E"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28</w:t>
                  </w:r>
                </w:p>
              </w:tc>
              <w:tc>
                <w:tcPr>
                  <w:tcW w:w="1481" w:type="dxa"/>
                  <w:tcBorders>
                    <w:top w:val="nil"/>
                    <w:left w:val="nil"/>
                    <w:bottom w:val="double" w:sz="6" w:space="0" w:color="305496"/>
                    <w:right w:val="double" w:sz="6" w:space="0" w:color="305496"/>
                  </w:tcBorders>
                  <w:shd w:val="clear" w:color="auto" w:fill="auto"/>
                  <w:noWrap/>
                  <w:vAlign w:val="center"/>
                  <w:hideMark/>
                </w:tcPr>
                <w:p w14:paraId="6D3FC59F"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12</w:t>
                  </w:r>
                </w:p>
              </w:tc>
            </w:tr>
            <w:tr w:rsidR="00F03748" w:rsidRPr="00971F04" w14:paraId="185E17D7" w14:textId="77777777" w:rsidTr="00B82A1C">
              <w:trPr>
                <w:trHeight w:val="272"/>
              </w:trPr>
              <w:tc>
                <w:tcPr>
                  <w:tcW w:w="3218" w:type="dxa"/>
                  <w:tcBorders>
                    <w:top w:val="nil"/>
                    <w:left w:val="double" w:sz="6" w:space="0" w:color="305496"/>
                    <w:bottom w:val="nil"/>
                    <w:right w:val="double" w:sz="6" w:space="0" w:color="305496"/>
                  </w:tcBorders>
                  <w:shd w:val="clear" w:color="000000" w:fill="B4C6E7"/>
                  <w:vAlign w:val="center"/>
                  <w:hideMark/>
                </w:tcPr>
                <w:p w14:paraId="4458F5A2"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Cartago</w:t>
                  </w:r>
                </w:p>
              </w:tc>
              <w:tc>
                <w:tcPr>
                  <w:tcW w:w="1609" w:type="dxa"/>
                  <w:tcBorders>
                    <w:top w:val="nil"/>
                    <w:left w:val="nil"/>
                    <w:bottom w:val="double" w:sz="6" w:space="0" w:color="305496"/>
                    <w:right w:val="double" w:sz="6" w:space="0" w:color="305496"/>
                  </w:tcBorders>
                  <w:shd w:val="clear" w:color="auto" w:fill="auto"/>
                  <w:noWrap/>
                  <w:vAlign w:val="center"/>
                  <w:hideMark/>
                </w:tcPr>
                <w:p w14:paraId="23D42BF5"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40</w:t>
                  </w:r>
                </w:p>
              </w:tc>
              <w:tc>
                <w:tcPr>
                  <w:tcW w:w="1221" w:type="dxa"/>
                  <w:tcBorders>
                    <w:top w:val="nil"/>
                    <w:left w:val="nil"/>
                    <w:bottom w:val="double" w:sz="6" w:space="0" w:color="305496"/>
                    <w:right w:val="double" w:sz="6" w:space="0" w:color="305496"/>
                  </w:tcBorders>
                  <w:shd w:val="clear" w:color="auto" w:fill="auto"/>
                  <w:noWrap/>
                  <w:vAlign w:val="center"/>
                  <w:hideMark/>
                </w:tcPr>
                <w:p w14:paraId="1DA72342"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26</w:t>
                  </w:r>
                </w:p>
              </w:tc>
              <w:tc>
                <w:tcPr>
                  <w:tcW w:w="1481" w:type="dxa"/>
                  <w:tcBorders>
                    <w:top w:val="nil"/>
                    <w:left w:val="nil"/>
                    <w:bottom w:val="double" w:sz="6" w:space="0" w:color="305496"/>
                    <w:right w:val="double" w:sz="6" w:space="0" w:color="305496"/>
                  </w:tcBorders>
                  <w:shd w:val="clear" w:color="auto" w:fill="auto"/>
                  <w:noWrap/>
                  <w:vAlign w:val="center"/>
                  <w:hideMark/>
                </w:tcPr>
                <w:p w14:paraId="300058DE"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14</w:t>
                  </w:r>
                </w:p>
              </w:tc>
            </w:tr>
            <w:tr w:rsidR="00F03748" w:rsidRPr="00971F04" w14:paraId="1067B116" w14:textId="77777777" w:rsidTr="00B82A1C">
              <w:trPr>
                <w:trHeight w:val="272"/>
              </w:trPr>
              <w:tc>
                <w:tcPr>
                  <w:tcW w:w="3218" w:type="dxa"/>
                  <w:tcBorders>
                    <w:top w:val="double" w:sz="6" w:space="0" w:color="305496"/>
                    <w:left w:val="double" w:sz="6" w:space="0" w:color="305496"/>
                    <w:bottom w:val="nil"/>
                    <w:right w:val="double" w:sz="6" w:space="0" w:color="305496"/>
                  </w:tcBorders>
                  <w:shd w:val="clear" w:color="000000" w:fill="B4C6E7"/>
                  <w:vAlign w:val="center"/>
                  <w:hideMark/>
                </w:tcPr>
                <w:p w14:paraId="6CC548C0"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Heredia</w:t>
                  </w:r>
                </w:p>
              </w:tc>
              <w:tc>
                <w:tcPr>
                  <w:tcW w:w="1609" w:type="dxa"/>
                  <w:tcBorders>
                    <w:top w:val="nil"/>
                    <w:left w:val="nil"/>
                    <w:bottom w:val="double" w:sz="6" w:space="0" w:color="305496"/>
                    <w:right w:val="double" w:sz="6" w:space="0" w:color="305496"/>
                  </w:tcBorders>
                  <w:shd w:val="clear" w:color="auto" w:fill="auto"/>
                  <w:noWrap/>
                  <w:vAlign w:val="center"/>
                  <w:hideMark/>
                </w:tcPr>
                <w:p w14:paraId="6784F00C"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40</w:t>
                  </w:r>
                </w:p>
              </w:tc>
              <w:tc>
                <w:tcPr>
                  <w:tcW w:w="1221" w:type="dxa"/>
                  <w:tcBorders>
                    <w:top w:val="nil"/>
                    <w:left w:val="nil"/>
                    <w:bottom w:val="double" w:sz="6" w:space="0" w:color="305496"/>
                    <w:right w:val="double" w:sz="6" w:space="0" w:color="305496"/>
                  </w:tcBorders>
                  <w:shd w:val="clear" w:color="auto" w:fill="auto"/>
                  <w:noWrap/>
                  <w:vAlign w:val="center"/>
                  <w:hideMark/>
                </w:tcPr>
                <w:p w14:paraId="71F9F7C3"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29</w:t>
                  </w:r>
                </w:p>
              </w:tc>
              <w:tc>
                <w:tcPr>
                  <w:tcW w:w="1481" w:type="dxa"/>
                  <w:tcBorders>
                    <w:top w:val="nil"/>
                    <w:left w:val="nil"/>
                    <w:bottom w:val="double" w:sz="6" w:space="0" w:color="305496"/>
                    <w:right w:val="double" w:sz="6" w:space="0" w:color="305496"/>
                  </w:tcBorders>
                  <w:shd w:val="clear" w:color="auto" w:fill="auto"/>
                  <w:noWrap/>
                  <w:vAlign w:val="center"/>
                  <w:hideMark/>
                </w:tcPr>
                <w:p w14:paraId="1DA2FA43"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11</w:t>
                  </w:r>
                </w:p>
              </w:tc>
            </w:tr>
            <w:tr w:rsidR="00F03748" w:rsidRPr="00971F04" w14:paraId="6B8A09D7" w14:textId="77777777" w:rsidTr="00B82A1C">
              <w:trPr>
                <w:trHeight w:val="272"/>
              </w:trPr>
              <w:tc>
                <w:tcPr>
                  <w:tcW w:w="3218"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75015D2D"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Puntarenas</w:t>
                  </w:r>
                </w:p>
              </w:tc>
              <w:tc>
                <w:tcPr>
                  <w:tcW w:w="1609" w:type="dxa"/>
                  <w:tcBorders>
                    <w:top w:val="nil"/>
                    <w:left w:val="nil"/>
                    <w:bottom w:val="double" w:sz="6" w:space="0" w:color="305496"/>
                    <w:right w:val="double" w:sz="6" w:space="0" w:color="305496"/>
                  </w:tcBorders>
                  <w:shd w:val="clear" w:color="auto" w:fill="auto"/>
                  <w:noWrap/>
                  <w:vAlign w:val="center"/>
                  <w:hideMark/>
                </w:tcPr>
                <w:p w14:paraId="50606C6D"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40</w:t>
                  </w:r>
                </w:p>
              </w:tc>
              <w:tc>
                <w:tcPr>
                  <w:tcW w:w="1221" w:type="dxa"/>
                  <w:tcBorders>
                    <w:top w:val="nil"/>
                    <w:left w:val="nil"/>
                    <w:bottom w:val="double" w:sz="6" w:space="0" w:color="305496"/>
                    <w:right w:val="double" w:sz="6" w:space="0" w:color="305496"/>
                  </w:tcBorders>
                  <w:shd w:val="clear" w:color="auto" w:fill="auto"/>
                  <w:noWrap/>
                  <w:vAlign w:val="center"/>
                  <w:hideMark/>
                </w:tcPr>
                <w:p w14:paraId="1E2C6CCA"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34</w:t>
                  </w:r>
                </w:p>
              </w:tc>
              <w:tc>
                <w:tcPr>
                  <w:tcW w:w="1481" w:type="dxa"/>
                  <w:tcBorders>
                    <w:top w:val="nil"/>
                    <w:left w:val="nil"/>
                    <w:bottom w:val="double" w:sz="6" w:space="0" w:color="305496"/>
                    <w:right w:val="double" w:sz="6" w:space="0" w:color="305496"/>
                  </w:tcBorders>
                  <w:shd w:val="clear" w:color="auto" w:fill="auto"/>
                  <w:noWrap/>
                  <w:vAlign w:val="center"/>
                  <w:hideMark/>
                </w:tcPr>
                <w:p w14:paraId="29563708"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6</w:t>
                  </w:r>
                </w:p>
              </w:tc>
            </w:tr>
            <w:tr w:rsidR="00F03748" w:rsidRPr="00971F04" w14:paraId="7E6F56B0" w14:textId="77777777" w:rsidTr="00B82A1C">
              <w:trPr>
                <w:trHeight w:val="272"/>
              </w:trPr>
              <w:tc>
                <w:tcPr>
                  <w:tcW w:w="3218" w:type="dxa"/>
                  <w:tcBorders>
                    <w:top w:val="nil"/>
                    <w:left w:val="double" w:sz="6" w:space="0" w:color="305496"/>
                    <w:bottom w:val="nil"/>
                    <w:right w:val="double" w:sz="6" w:space="0" w:color="305496"/>
                  </w:tcBorders>
                  <w:shd w:val="clear" w:color="000000" w:fill="B4C6E7"/>
                  <w:vAlign w:val="center"/>
                  <w:hideMark/>
                </w:tcPr>
                <w:p w14:paraId="29A87870"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I Circuito de la Zona Sur</w:t>
                  </w:r>
                </w:p>
              </w:tc>
              <w:tc>
                <w:tcPr>
                  <w:tcW w:w="1609" w:type="dxa"/>
                  <w:tcBorders>
                    <w:top w:val="nil"/>
                    <w:left w:val="nil"/>
                    <w:bottom w:val="double" w:sz="6" w:space="0" w:color="305496"/>
                    <w:right w:val="double" w:sz="6" w:space="0" w:color="305496"/>
                  </w:tcBorders>
                  <w:shd w:val="clear" w:color="auto" w:fill="auto"/>
                  <w:noWrap/>
                  <w:vAlign w:val="center"/>
                  <w:hideMark/>
                </w:tcPr>
                <w:p w14:paraId="3F2139ED"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40</w:t>
                  </w:r>
                </w:p>
              </w:tc>
              <w:tc>
                <w:tcPr>
                  <w:tcW w:w="1221" w:type="dxa"/>
                  <w:tcBorders>
                    <w:top w:val="nil"/>
                    <w:left w:val="nil"/>
                    <w:bottom w:val="double" w:sz="6" w:space="0" w:color="305496"/>
                    <w:right w:val="double" w:sz="6" w:space="0" w:color="305496"/>
                  </w:tcBorders>
                  <w:shd w:val="clear" w:color="auto" w:fill="auto"/>
                  <w:noWrap/>
                  <w:vAlign w:val="center"/>
                  <w:hideMark/>
                </w:tcPr>
                <w:p w14:paraId="78B81FBF"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34</w:t>
                  </w:r>
                </w:p>
              </w:tc>
              <w:tc>
                <w:tcPr>
                  <w:tcW w:w="1481" w:type="dxa"/>
                  <w:tcBorders>
                    <w:top w:val="nil"/>
                    <w:left w:val="nil"/>
                    <w:bottom w:val="double" w:sz="6" w:space="0" w:color="305496"/>
                    <w:right w:val="double" w:sz="6" w:space="0" w:color="305496"/>
                  </w:tcBorders>
                  <w:shd w:val="clear" w:color="auto" w:fill="auto"/>
                  <w:noWrap/>
                  <w:vAlign w:val="center"/>
                  <w:hideMark/>
                </w:tcPr>
                <w:p w14:paraId="4AA6DCBF"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6</w:t>
                  </w:r>
                </w:p>
              </w:tc>
            </w:tr>
            <w:tr w:rsidR="00F03748" w:rsidRPr="00971F04" w14:paraId="62C64FAA" w14:textId="77777777" w:rsidTr="00B82A1C">
              <w:trPr>
                <w:trHeight w:val="272"/>
              </w:trPr>
              <w:tc>
                <w:tcPr>
                  <w:tcW w:w="3218"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105D8CD6"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II Circuito de la Zona Atlántica</w:t>
                  </w:r>
                </w:p>
              </w:tc>
              <w:tc>
                <w:tcPr>
                  <w:tcW w:w="1609" w:type="dxa"/>
                  <w:tcBorders>
                    <w:top w:val="nil"/>
                    <w:left w:val="nil"/>
                    <w:bottom w:val="double" w:sz="6" w:space="0" w:color="305496"/>
                    <w:right w:val="double" w:sz="6" w:space="0" w:color="305496"/>
                  </w:tcBorders>
                  <w:shd w:val="clear" w:color="auto" w:fill="auto"/>
                  <w:noWrap/>
                  <w:vAlign w:val="center"/>
                  <w:hideMark/>
                </w:tcPr>
                <w:p w14:paraId="6FF09A9F"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40</w:t>
                  </w:r>
                </w:p>
              </w:tc>
              <w:tc>
                <w:tcPr>
                  <w:tcW w:w="1221" w:type="dxa"/>
                  <w:tcBorders>
                    <w:top w:val="nil"/>
                    <w:left w:val="nil"/>
                    <w:bottom w:val="double" w:sz="6" w:space="0" w:color="305496"/>
                    <w:right w:val="double" w:sz="6" w:space="0" w:color="305496"/>
                  </w:tcBorders>
                  <w:shd w:val="clear" w:color="auto" w:fill="auto"/>
                  <w:noWrap/>
                  <w:vAlign w:val="center"/>
                  <w:hideMark/>
                </w:tcPr>
                <w:p w14:paraId="7C68BE65"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29</w:t>
                  </w:r>
                </w:p>
              </w:tc>
              <w:tc>
                <w:tcPr>
                  <w:tcW w:w="1481" w:type="dxa"/>
                  <w:tcBorders>
                    <w:top w:val="nil"/>
                    <w:left w:val="nil"/>
                    <w:bottom w:val="double" w:sz="6" w:space="0" w:color="305496"/>
                    <w:right w:val="double" w:sz="6" w:space="0" w:color="305496"/>
                  </w:tcBorders>
                  <w:shd w:val="clear" w:color="auto" w:fill="auto"/>
                  <w:noWrap/>
                  <w:vAlign w:val="center"/>
                  <w:hideMark/>
                </w:tcPr>
                <w:p w14:paraId="595D139D" w14:textId="77777777" w:rsidR="00F03748" w:rsidRPr="00F03748" w:rsidRDefault="00F03748" w:rsidP="00F03748">
                  <w:pPr>
                    <w:suppressAutoHyphens/>
                    <w:spacing w:before="120" w:after="120"/>
                    <w:jc w:val="center"/>
                    <w:rPr>
                      <w:i/>
                      <w:iCs/>
                      <w:color w:val="000000"/>
                      <w:sz w:val="24"/>
                      <w:szCs w:val="24"/>
                      <w:lang w:val="es-ES" w:eastAsia="es-CR"/>
                    </w:rPr>
                  </w:pPr>
                  <w:r w:rsidRPr="00F03748">
                    <w:rPr>
                      <w:i/>
                      <w:iCs/>
                      <w:color w:val="000000"/>
                      <w:sz w:val="24"/>
                      <w:szCs w:val="24"/>
                      <w:lang w:val="es-ES" w:eastAsia="es-CR"/>
                    </w:rPr>
                    <w:t>11</w:t>
                  </w:r>
                </w:p>
              </w:tc>
            </w:tr>
          </w:tbl>
          <w:p w14:paraId="6CEB2098" w14:textId="77777777" w:rsidR="00101EA8" w:rsidRPr="00B13E53" w:rsidRDefault="00101EA8" w:rsidP="00D85923">
            <w:pPr>
              <w:tabs>
                <w:tab w:val="left" w:pos="0"/>
              </w:tabs>
              <w:suppressAutoHyphens/>
              <w:spacing w:before="120" w:after="120"/>
              <w:ind w:left="398" w:right="322"/>
              <w:jc w:val="both"/>
              <w:rPr>
                <w:rFonts w:eastAsia="Calibri"/>
                <w:bCs/>
                <w:i/>
                <w:iCs/>
                <w:color w:val="000000"/>
                <w:sz w:val="24"/>
                <w:szCs w:val="24"/>
                <w:lang w:val="es-ES" w:eastAsia="es-CR"/>
              </w:rPr>
            </w:pPr>
            <w:r w:rsidRPr="00B13E53">
              <w:rPr>
                <w:rFonts w:eastAsia="Calibri"/>
                <w:b/>
                <w:i/>
                <w:iCs/>
                <w:color w:val="000000"/>
                <w:sz w:val="24"/>
                <w:szCs w:val="24"/>
                <w:lang w:val="es-ES" w:eastAsia="es-CR"/>
              </w:rPr>
              <w:t xml:space="preserve">Fuente: </w:t>
            </w:r>
            <w:r w:rsidRPr="00B13E53">
              <w:rPr>
                <w:rFonts w:eastAsia="Calibri"/>
                <w:bCs/>
                <w:i/>
                <w:iCs/>
                <w:color w:val="000000"/>
                <w:sz w:val="24"/>
                <w:szCs w:val="24"/>
                <w:lang w:val="es-ES" w:eastAsia="es-CR"/>
              </w:rPr>
              <w:t>Modernización Institucional a partir de la información de los anuarios judiciales suministrada por el Sub proceso de Estadística. Nota: Los datos son preliminares.</w:t>
            </w:r>
          </w:p>
          <w:p w14:paraId="40D43823" w14:textId="77777777" w:rsidR="00101EA8" w:rsidRPr="00B13E53" w:rsidRDefault="001D2F3D" w:rsidP="001D2F3D">
            <w:pPr>
              <w:tabs>
                <w:tab w:val="left" w:pos="0"/>
              </w:tabs>
              <w:suppressAutoHyphens/>
              <w:spacing w:before="120" w:after="120"/>
              <w:ind w:right="177"/>
              <w:jc w:val="both"/>
              <w:rPr>
                <w:rFonts w:ascii="Book Antiqua" w:hAnsi="Book Antiqua" w:cs="Arial"/>
                <w:sz w:val="24"/>
                <w:szCs w:val="24"/>
              </w:rPr>
            </w:pPr>
            <w:r w:rsidRPr="00B13E53">
              <w:rPr>
                <w:rFonts w:ascii="Book Antiqua" w:hAnsi="Book Antiqua" w:cs="Arial"/>
                <w:sz w:val="24"/>
                <w:szCs w:val="24"/>
              </w:rPr>
              <w:t xml:space="preserve">Se puede apreciar </w:t>
            </w:r>
            <w:r w:rsidR="00101EA8" w:rsidRPr="00B13E53">
              <w:rPr>
                <w:rFonts w:ascii="Book Antiqua" w:hAnsi="Book Antiqua" w:cs="Arial"/>
                <w:sz w:val="24"/>
                <w:szCs w:val="24"/>
              </w:rPr>
              <w:t xml:space="preserve">que la mayor capacidad disponible respecto a la entrada de asuntos se presenta en el Circuito Judicial de Cartago, seguido del III Circuito Judicial de San José y posteriormente del Circuito Judicial de </w:t>
            </w:r>
            <w:r w:rsidR="00101EA8" w:rsidRPr="00B13E53">
              <w:rPr>
                <w:rFonts w:ascii="Book Antiqua" w:hAnsi="Book Antiqua" w:cs="Arial"/>
                <w:sz w:val="24"/>
                <w:szCs w:val="24"/>
              </w:rPr>
              <w:lastRenderedPageBreak/>
              <w:t>Heredia y II Circuito Judicial de la Zona Atlántica.</w:t>
            </w:r>
            <w:r w:rsidR="00ED5ED8" w:rsidRPr="00B13E53">
              <w:rPr>
                <w:rFonts w:ascii="Book Antiqua" w:hAnsi="Book Antiqua" w:cs="Arial"/>
                <w:sz w:val="24"/>
                <w:szCs w:val="24"/>
              </w:rPr>
              <w:t xml:space="preserve"> Asimismo, en el informe de referencia se indicó:</w:t>
            </w:r>
          </w:p>
          <w:p w14:paraId="7DC69789" w14:textId="77777777" w:rsidR="00101EA8" w:rsidRPr="00B13E53" w:rsidRDefault="00ED5ED8" w:rsidP="00516F9B">
            <w:pPr>
              <w:tabs>
                <w:tab w:val="left" w:pos="0"/>
              </w:tabs>
              <w:suppressAutoHyphens/>
              <w:spacing w:before="120" w:after="120"/>
              <w:ind w:left="396" w:right="602" w:hanging="29"/>
              <w:jc w:val="both"/>
              <w:rPr>
                <w:rFonts w:eastAsia="Calibri"/>
                <w:i/>
                <w:iCs/>
                <w:color w:val="000000"/>
                <w:sz w:val="24"/>
                <w:szCs w:val="24"/>
                <w:lang w:val="es-ES" w:eastAsia="ar-SA"/>
              </w:rPr>
            </w:pPr>
            <w:r w:rsidRPr="00B13E53">
              <w:rPr>
                <w:rFonts w:eastAsia="Calibri"/>
                <w:i/>
                <w:iCs/>
                <w:color w:val="000000"/>
                <w:sz w:val="24"/>
                <w:szCs w:val="24"/>
                <w:lang w:val="es-ES" w:eastAsia="ar-SA"/>
              </w:rPr>
              <w:t>“…</w:t>
            </w:r>
            <w:r w:rsidR="00101EA8" w:rsidRPr="00B13E53">
              <w:rPr>
                <w:rFonts w:eastAsia="Calibri"/>
                <w:i/>
                <w:iCs/>
                <w:color w:val="000000"/>
                <w:sz w:val="24"/>
                <w:szCs w:val="24"/>
                <w:lang w:val="es-ES" w:eastAsia="ar-SA"/>
              </w:rPr>
              <w:t xml:space="preserve">se hace la salvedad de que la entrada mostrada corresponde al </w:t>
            </w:r>
            <w:r w:rsidR="00101EA8" w:rsidRPr="00315D83">
              <w:rPr>
                <w:rFonts w:eastAsia="Calibri"/>
                <w:i/>
                <w:iCs/>
                <w:color w:val="000000"/>
                <w:sz w:val="24"/>
                <w:szCs w:val="24"/>
                <w:lang w:val="es-ES" w:eastAsia="ar-SA"/>
              </w:rPr>
              <w:t xml:space="preserve">ingreso bruto de asuntos, y que con base en lo determinado en el </w:t>
            </w:r>
            <w:r w:rsidR="002C4FC3">
              <w:fldChar w:fldCharType="begin"/>
            </w:r>
            <w:r w:rsidR="002C4FC3">
              <w:instrText xml:space="preserve"> REF _Ref63966934 \h  \* MERGEFORMAT </w:instrText>
            </w:r>
            <w:r w:rsidR="002C4FC3">
              <w:fldChar w:fldCharType="separate"/>
            </w:r>
            <w:r w:rsidR="00315D83" w:rsidRPr="00315D83">
              <w:rPr>
                <w:rFonts w:eastAsia="Calibri"/>
                <w:i/>
                <w:iCs/>
                <w:color w:val="000000"/>
                <w:sz w:val="24"/>
                <w:szCs w:val="24"/>
                <w:lang w:val="es-ES" w:eastAsia="ar-SA"/>
              </w:rPr>
              <w:t>Cuadr</w:t>
            </w:r>
            <w:r w:rsidR="002C4FC3">
              <w:fldChar w:fldCharType="end"/>
            </w:r>
            <w:r w:rsidR="00DC26A9">
              <w:rPr>
                <w:rFonts w:eastAsia="Calibri"/>
                <w:i/>
                <w:iCs/>
                <w:color w:val="000000"/>
                <w:sz w:val="24"/>
                <w:szCs w:val="24"/>
                <w:lang w:val="es-ES" w:eastAsia="ar-SA"/>
              </w:rPr>
              <w:t>o 8</w:t>
            </w:r>
            <w:r w:rsidR="00101EA8" w:rsidRPr="00B13E53">
              <w:rPr>
                <w:rFonts w:eastAsia="Calibri"/>
                <w:i/>
                <w:iCs/>
                <w:color w:val="000000"/>
                <w:sz w:val="24"/>
                <w:szCs w:val="24"/>
                <w:lang w:val="es-ES" w:eastAsia="ar-SA"/>
              </w:rPr>
              <w:t>, para el año 2020 se contó con un 38% de devolución de los casos ingresados, aspecto que implica que un 38% de estos asuntos no atravesará todas las etapas del proceso, lo que permite la concentración del recurso humano en otras tareas.</w:t>
            </w:r>
          </w:p>
          <w:p w14:paraId="46B06D63" w14:textId="77777777" w:rsidR="00101EA8" w:rsidRPr="00B13E53" w:rsidRDefault="00101EA8" w:rsidP="00516F9B">
            <w:pPr>
              <w:tabs>
                <w:tab w:val="left" w:pos="0"/>
              </w:tabs>
              <w:suppressAutoHyphens/>
              <w:spacing w:before="120" w:after="120"/>
              <w:ind w:left="396" w:right="602" w:hanging="29"/>
              <w:jc w:val="both"/>
              <w:rPr>
                <w:rFonts w:eastAsia="Calibri"/>
                <w:i/>
                <w:iCs/>
                <w:color w:val="000000"/>
                <w:sz w:val="24"/>
                <w:szCs w:val="24"/>
                <w:lang w:val="es-ES" w:eastAsia="ar-SA"/>
              </w:rPr>
            </w:pPr>
            <w:r w:rsidRPr="00B13E53">
              <w:rPr>
                <w:rFonts w:eastAsia="Calibri"/>
                <w:i/>
                <w:iCs/>
                <w:color w:val="000000"/>
                <w:sz w:val="24"/>
                <w:szCs w:val="24"/>
                <w:lang w:val="es-ES" w:eastAsia="ar-SA"/>
              </w:rPr>
              <w:t xml:space="preserve"> Sobre este particular, se reitera la necesidad de ampliar el abordaje de la materia Penal Adulta, incluida la Ejecución de la Pena y Etapa Intermedia, en el procedimiento especial Abreviado, además de las Contravenciones, con la capacidad instalada actual de los equipos de trabajo.</w:t>
            </w:r>
            <w:r w:rsidR="00315D83">
              <w:rPr>
                <w:rFonts w:eastAsia="Calibri"/>
                <w:i/>
                <w:iCs/>
                <w:color w:val="000000"/>
                <w:sz w:val="24"/>
                <w:szCs w:val="24"/>
                <w:lang w:val="es-ES" w:eastAsia="ar-SA"/>
              </w:rPr>
              <w:t>”.</w:t>
            </w:r>
            <w:r w:rsidRPr="00B13E53">
              <w:rPr>
                <w:rFonts w:eastAsia="Calibri"/>
                <w:i/>
                <w:iCs/>
                <w:color w:val="000000"/>
                <w:sz w:val="24"/>
                <w:szCs w:val="24"/>
                <w:lang w:val="es-ES" w:eastAsia="ar-SA"/>
              </w:rPr>
              <w:t xml:space="preserve"> </w:t>
            </w:r>
          </w:p>
          <w:p w14:paraId="79614A4D" w14:textId="77777777" w:rsidR="00101EA8" w:rsidRPr="00B13E53" w:rsidRDefault="00101EA8" w:rsidP="00EA44F3">
            <w:pPr>
              <w:jc w:val="both"/>
              <w:rPr>
                <w:rFonts w:ascii="Book Antiqua" w:hAnsi="Book Antiqua"/>
                <w:color w:val="2F5496"/>
                <w:sz w:val="24"/>
                <w:szCs w:val="24"/>
              </w:rPr>
            </w:pPr>
          </w:p>
          <w:p w14:paraId="246C55EC" w14:textId="77777777" w:rsidR="00375A65" w:rsidRPr="00B13E53" w:rsidRDefault="0053300C" w:rsidP="00EA44F3">
            <w:pPr>
              <w:jc w:val="both"/>
              <w:rPr>
                <w:rFonts w:ascii="Book Antiqua" w:hAnsi="Book Antiqua"/>
                <w:sz w:val="24"/>
                <w:szCs w:val="24"/>
              </w:rPr>
            </w:pPr>
            <w:r w:rsidRPr="00B13E53">
              <w:rPr>
                <w:rFonts w:ascii="Book Antiqua" w:hAnsi="Book Antiqua"/>
                <w:sz w:val="24"/>
                <w:szCs w:val="24"/>
              </w:rPr>
              <w:t xml:space="preserve">Con respecto </w:t>
            </w:r>
            <w:r w:rsidR="003D31EE" w:rsidRPr="00B13E53">
              <w:rPr>
                <w:rFonts w:ascii="Book Antiqua" w:hAnsi="Book Antiqua"/>
                <w:sz w:val="24"/>
                <w:szCs w:val="24"/>
              </w:rPr>
              <w:t xml:space="preserve">a lo anterior sobre el </w:t>
            </w:r>
            <w:r w:rsidR="00375A65" w:rsidRPr="00B13E53">
              <w:rPr>
                <w:rFonts w:ascii="Book Antiqua" w:hAnsi="Book Antiqua"/>
                <w:sz w:val="24"/>
                <w:szCs w:val="24"/>
              </w:rPr>
              <w:t>Modelo de Sostenibilidad, es importante aclarar que actualmente los equipos de Justicia Restaurativa no cuentan con una matriz de indicadores y que los parámetros definidos en el informe 726-PLA-RH-MI-2019</w:t>
            </w:r>
            <w:r w:rsidR="00E42B73" w:rsidRPr="00B13E53">
              <w:rPr>
                <w:rFonts w:ascii="Book Antiqua" w:hAnsi="Book Antiqua"/>
                <w:sz w:val="24"/>
                <w:szCs w:val="24"/>
              </w:rPr>
              <w:t xml:space="preserve"> y que se analizaron </w:t>
            </w:r>
            <w:r w:rsidR="00FA509B" w:rsidRPr="00B13E53">
              <w:rPr>
                <w:rFonts w:ascii="Book Antiqua" w:hAnsi="Book Antiqua"/>
                <w:sz w:val="24"/>
                <w:szCs w:val="24"/>
              </w:rPr>
              <w:t xml:space="preserve">en </w:t>
            </w:r>
            <w:r w:rsidR="00E42B73" w:rsidRPr="00B13E53">
              <w:rPr>
                <w:rFonts w:ascii="Book Antiqua" w:hAnsi="Book Antiqua"/>
                <w:sz w:val="24"/>
                <w:szCs w:val="24"/>
              </w:rPr>
              <w:t xml:space="preserve">el informe 429-PLA-RH-MI-2021 </w:t>
            </w:r>
            <w:r w:rsidR="00375A65" w:rsidRPr="00B13E53">
              <w:rPr>
                <w:rFonts w:ascii="Book Antiqua" w:hAnsi="Book Antiqua"/>
                <w:sz w:val="24"/>
                <w:szCs w:val="24"/>
              </w:rPr>
              <w:t xml:space="preserve"> no son producto de análisis de indicadores, sino de información histórica extraída de los anuarios judiciales y también de información suministrada por los equipos de Justicia Restaurativa, las cuales son generalizadas sin hacer diferenciación respecto a la materia que se atienda. </w:t>
            </w:r>
          </w:p>
          <w:p w14:paraId="6B291294" w14:textId="77777777" w:rsidR="00547E72" w:rsidRPr="00B13E53" w:rsidRDefault="00547E72" w:rsidP="00EA44F3">
            <w:pPr>
              <w:jc w:val="both"/>
              <w:rPr>
                <w:rFonts w:ascii="Book Antiqua" w:hAnsi="Book Antiqua"/>
                <w:color w:val="2F5496"/>
                <w:sz w:val="24"/>
                <w:szCs w:val="24"/>
              </w:rPr>
            </w:pPr>
          </w:p>
          <w:p w14:paraId="21BA9B6C" w14:textId="77777777" w:rsidR="006A5849" w:rsidRPr="00B13E53" w:rsidRDefault="00547E72" w:rsidP="00EA44F3">
            <w:pPr>
              <w:jc w:val="both"/>
              <w:rPr>
                <w:rFonts w:ascii="Book Antiqua" w:hAnsi="Book Antiqua"/>
                <w:sz w:val="24"/>
                <w:szCs w:val="24"/>
              </w:rPr>
            </w:pPr>
            <w:r w:rsidRPr="00B13E53">
              <w:rPr>
                <w:rFonts w:ascii="Book Antiqua" w:hAnsi="Book Antiqua"/>
                <w:sz w:val="24"/>
                <w:szCs w:val="24"/>
              </w:rPr>
              <w:t xml:space="preserve">No obstante, a partir del presente informe </w:t>
            </w:r>
            <w:r w:rsidR="0040612B" w:rsidRPr="00B13E53">
              <w:rPr>
                <w:rFonts w:ascii="Book Antiqua" w:hAnsi="Book Antiqua"/>
                <w:sz w:val="24"/>
                <w:szCs w:val="24"/>
              </w:rPr>
              <w:t xml:space="preserve">se está incorporando una matriz que permitirá obtener información por parte del personal Técnico </w:t>
            </w:r>
            <w:r w:rsidR="005D175D" w:rsidRPr="00B13E53">
              <w:rPr>
                <w:rFonts w:ascii="Book Antiqua" w:hAnsi="Book Antiqua"/>
                <w:sz w:val="24"/>
                <w:szCs w:val="24"/>
              </w:rPr>
              <w:t xml:space="preserve">para ser analizada y tener un dato más cercano a la realidad. </w:t>
            </w:r>
          </w:p>
          <w:p w14:paraId="26833DFE" w14:textId="77777777" w:rsidR="00E354FA" w:rsidRDefault="00E354FA" w:rsidP="008423EB">
            <w:pPr>
              <w:ind w:right="193"/>
              <w:jc w:val="both"/>
              <w:rPr>
                <w:rFonts w:ascii="Book Antiqua" w:hAnsi="Book Antiqua" w:cs="Arial"/>
                <w:sz w:val="24"/>
                <w:szCs w:val="24"/>
              </w:rPr>
            </w:pPr>
          </w:p>
          <w:p w14:paraId="13EE09F9" w14:textId="77777777" w:rsidR="00315D83" w:rsidRPr="00B13E53" w:rsidRDefault="00315D83" w:rsidP="008423EB">
            <w:pPr>
              <w:ind w:right="193"/>
              <w:jc w:val="both"/>
              <w:rPr>
                <w:rFonts w:ascii="Book Antiqua" w:hAnsi="Book Antiqua" w:cs="Arial"/>
                <w:sz w:val="24"/>
                <w:szCs w:val="24"/>
              </w:rPr>
            </w:pPr>
          </w:p>
          <w:p w14:paraId="2E0160FC" w14:textId="77777777" w:rsidR="008423EB" w:rsidRPr="00B13E53" w:rsidRDefault="009346D0">
            <w:pPr>
              <w:ind w:right="193"/>
              <w:jc w:val="both"/>
              <w:rPr>
                <w:rFonts w:ascii="Book Antiqua" w:hAnsi="Book Antiqua" w:cs="Arial"/>
                <w:b/>
                <w:bCs/>
                <w:sz w:val="24"/>
                <w:szCs w:val="24"/>
              </w:rPr>
            </w:pPr>
            <w:r w:rsidRPr="00B13E53">
              <w:rPr>
                <w:rFonts w:ascii="Book Antiqua" w:hAnsi="Book Antiqua" w:cs="Arial"/>
                <w:b/>
                <w:bCs/>
                <w:sz w:val="24"/>
                <w:szCs w:val="24"/>
              </w:rPr>
              <w:t>3.4.1.- Labor de Coordinación con la Dirección Nacional de Justicia Restaurativa</w:t>
            </w:r>
            <w:r w:rsidR="00F801B0" w:rsidRPr="00B13E53">
              <w:rPr>
                <w:rFonts w:ascii="Book Antiqua" w:hAnsi="Book Antiqua" w:cs="Arial"/>
                <w:b/>
                <w:bCs/>
                <w:sz w:val="24"/>
                <w:szCs w:val="24"/>
              </w:rPr>
              <w:t xml:space="preserve"> </w:t>
            </w:r>
            <w:r w:rsidR="00CA3091" w:rsidRPr="00B13E53">
              <w:rPr>
                <w:rFonts w:ascii="Book Antiqua" w:hAnsi="Book Antiqua" w:cs="Arial"/>
                <w:b/>
                <w:bCs/>
                <w:sz w:val="24"/>
                <w:szCs w:val="24"/>
              </w:rPr>
              <w:t>r</w:t>
            </w:r>
            <w:r w:rsidR="00F801B0" w:rsidRPr="00B13E53">
              <w:rPr>
                <w:rFonts w:ascii="Book Antiqua" w:hAnsi="Book Antiqua" w:cs="Arial"/>
                <w:b/>
                <w:bCs/>
                <w:sz w:val="24"/>
                <w:szCs w:val="24"/>
              </w:rPr>
              <w:t>especto a las Personas Técnicas Judiciales</w:t>
            </w:r>
          </w:p>
          <w:p w14:paraId="05F280FC" w14:textId="77777777" w:rsidR="00436528" w:rsidRPr="00B13E53" w:rsidRDefault="00436528">
            <w:pPr>
              <w:ind w:right="193"/>
              <w:jc w:val="both"/>
              <w:rPr>
                <w:rFonts w:ascii="Book Antiqua" w:hAnsi="Book Antiqua" w:cs="Arial"/>
                <w:sz w:val="24"/>
                <w:szCs w:val="24"/>
              </w:rPr>
            </w:pPr>
          </w:p>
          <w:p w14:paraId="434B0A6E" w14:textId="77777777" w:rsidR="00F801B0" w:rsidRPr="00B13E53" w:rsidRDefault="00997CD4">
            <w:pPr>
              <w:ind w:right="193"/>
              <w:jc w:val="both"/>
              <w:rPr>
                <w:rFonts w:ascii="Book Antiqua" w:hAnsi="Book Antiqua" w:cs="Arial"/>
                <w:sz w:val="24"/>
                <w:szCs w:val="24"/>
              </w:rPr>
            </w:pPr>
            <w:r w:rsidRPr="00B13E53">
              <w:rPr>
                <w:rFonts w:ascii="Book Antiqua" w:hAnsi="Book Antiqua" w:cs="Arial"/>
                <w:sz w:val="24"/>
                <w:szCs w:val="24"/>
              </w:rPr>
              <w:t xml:space="preserve">En </w:t>
            </w:r>
            <w:r w:rsidR="009346D0" w:rsidRPr="00B13E53">
              <w:rPr>
                <w:rFonts w:ascii="Book Antiqua" w:hAnsi="Book Antiqua" w:cs="Arial"/>
                <w:sz w:val="24"/>
                <w:szCs w:val="24"/>
              </w:rPr>
              <w:t>reunión realizada el 2 de abril de 2020,</w:t>
            </w:r>
            <w:r w:rsidR="00E621B3" w:rsidRPr="00B13E53">
              <w:rPr>
                <w:rFonts w:ascii="Book Antiqua" w:hAnsi="Book Antiqua" w:cs="Arial"/>
                <w:sz w:val="24"/>
                <w:szCs w:val="24"/>
              </w:rPr>
              <w:t xml:space="preserve"> </w:t>
            </w:r>
            <w:r w:rsidR="00436528" w:rsidRPr="00B13E53">
              <w:rPr>
                <w:rFonts w:ascii="Book Antiqua" w:hAnsi="Book Antiqua" w:cs="Arial"/>
                <w:sz w:val="24"/>
                <w:szCs w:val="24"/>
              </w:rPr>
              <w:t xml:space="preserve">a la cual asistieron </w:t>
            </w:r>
            <w:r w:rsidR="00D44A42" w:rsidRPr="00B13E53">
              <w:rPr>
                <w:rFonts w:ascii="Book Antiqua" w:hAnsi="Book Antiqua" w:cs="Arial"/>
                <w:sz w:val="24"/>
                <w:szCs w:val="24"/>
              </w:rPr>
              <w:t>representantes de varias oficina</w:t>
            </w:r>
            <w:r w:rsidR="00436528" w:rsidRPr="00B13E53">
              <w:rPr>
                <w:rFonts w:ascii="Book Antiqua" w:hAnsi="Book Antiqua" w:cs="Arial"/>
                <w:sz w:val="24"/>
                <w:szCs w:val="24"/>
              </w:rPr>
              <w:t>s</w:t>
            </w:r>
            <w:r w:rsidR="00696ED6" w:rsidRPr="00B13E53">
              <w:rPr>
                <w:rFonts w:ascii="Book Antiqua" w:hAnsi="Book Antiqua" w:cs="Arial"/>
                <w:sz w:val="24"/>
                <w:szCs w:val="24"/>
              </w:rPr>
              <w:t>, entre estas la Dirección de Planificación</w:t>
            </w:r>
            <w:r w:rsidR="00436528" w:rsidRPr="00B13E53">
              <w:rPr>
                <w:rFonts w:ascii="Book Antiqua" w:hAnsi="Book Antiqua" w:cs="Arial"/>
                <w:sz w:val="24"/>
                <w:szCs w:val="24"/>
              </w:rPr>
              <w:t>,</w:t>
            </w:r>
            <w:r w:rsidR="00D44A42" w:rsidRPr="00B13E53">
              <w:rPr>
                <w:rFonts w:ascii="Book Antiqua" w:hAnsi="Book Antiqua" w:cs="Arial"/>
                <w:sz w:val="24"/>
                <w:szCs w:val="24"/>
              </w:rPr>
              <w:t xml:space="preserve"> </w:t>
            </w:r>
            <w:r w:rsidRPr="00B13E53">
              <w:rPr>
                <w:rFonts w:ascii="Book Antiqua" w:hAnsi="Book Antiqua" w:cs="Arial"/>
                <w:sz w:val="24"/>
                <w:szCs w:val="24"/>
              </w:rPr>
              <w:t xml:space="preserve">se </w:t>
            </w:r>
            <w:r w:rsidR="00696ED6" w:rsidRPr="00B13E53">
              <w:rPr>
                <w:rFonts w:ascii="Book Antiqua" w:hAnsi="Book Antiqua" w:cs="Arial"/>
                <w:sz w:val="24"/>
                <w:szCs w:val="24"/>
              </w:rPr>
              <w:t xml:space="preserve">llegaron a una </w:t>
            </w:r>
            <w:r w:rsidRPr="00B13E53">
              <w:rPr>
                <w:rFonts w:ascii="Book Antiqua" w:hAnsi="Book Antiqua" w:cs="Arial"/>
                <w:sz w:val="24"/>
                <w:szCs w:val="24"/>
              </w:rPr>
              <w:t xml:space="preserve">serie de </w:t>
            </w:r>
            <w:r w:rsidR="009346D0" w:rsidRPr="00B13E53">
              <w:rPr>
                <w:rFonts w:ascii="Book Antiqua" w:hAnsi="Book Antiqua" w:cs="Arial"/>
                <w:sz w:val="24"/>
                <w:szCs w:val="24"/>
              </w:rPr>
              <w:t xml:space="preserve">acuerdos </w:t>
            </w:r>
            <w:r w:rsidR="00E621B3" w:rsidRPr="00B13E53">
              <w:rPr>
                <w:rFonts w:ascii="Book Antiqua" w:hAnsi="Book Antiqua" w:cs="Arial"/>
                <w:sz w:val="24"/>
                <w:szCs w:val="24"/>
              </w:rPr>
              <w:t>y recomendaciones</w:t>
            </w:r>
            <w:r w:rsidRPr="00B13E53">
              <w:rPr>
                <w:rFonts w:ascii="Book Antiqua" w:hAnsi="Book Antiqua" w:cs="Arial"/>
                <w:sz w:val="24"/>
                <w:szCs w:val="24"/>
              </w:rPr>
              <w:t xml:space="preserve">, que fueron </w:t>
            </w:r>
            <w:r w:rsidR="00A544F5" w:rsidRPr="00B13E53">
              <w:rPr>
                <w:rFonts w:ascii="Book Antiqua" w:hAnsi="Book Antiqua" w:cs="Arial"/>
                <w:sz w:val="24"/>
                <w:szCs w:val="24"/>
              </w:rPr>
              <w:t>consignados en la minuta 80-DNJR-2020</w:t>
            </w:r>
            <w:r w:rsidR="00436528" w:rsidRPr="00B13E53">
              <w:rPr>
                <w:rFonts w:ascii="Book Antiqua" w:hAnsi="Book Antiqua" w:cs="Arial"/>
                <w:sz w:val="24"/>
                <w:szCs w:val="24"/>
              </w:rPr>
              <w:t xml:space="preserve"> (anexo 1)</w:t>
            </w:r>
            <w:r w:rsidR="00A544F5" w:rsidRPr="00B13E53">
              <w:rPr>
                <w:rFonts w:ascii="Book Antiqua" w:hAnsi="Book Antiqua" w:cs="Arial"/>
                <w:sz w:val="24"/>
                <w:szCs w:val="24"/>
              </w:rPr>
              <w:t xml:space="preserve">, </w:t>
            </w:r>
            <w:r w:rsidR="00CA3091" w:rsidRPr="00B13E53">
              <w:rPr>
                <w:rFonts w:ascii="Book Antiqua" w:hAnsi="Book Antiqua" w:cs="Arial"/>
                <w:sz w:val="24"/>
                <w:szCs w:val="24"/>
              </w:rPr>
              <w:t>que destaca lo siguiente</w:t>
            </w:r>
            <w:r w:rsidR="00E621B3" w:rsidRPr="00B13E53">
              <w:rPr>
                <w:rFonts w:ascii="Book Antiqua" w:hAnsi="Book Antiqua" w:cs="Arial"/>
                <w:sz w:val="24"/>
                <w:szCs w:val="24"/>
              </w:rPr>
              <w:t xml:space="preserve">: </w:t>
            </w:r>
          </w:p>
          <w:p w14:paraId="00C71045" w14:textId="78FBEF90" w:rsidR="00A544F5" w:rsidRPr="00B13E53" w:rsidRDefault="00E621B3" w:rsidP="00EA44F3">
            <w:pPr>
              <w:ind w:left="540" w:right="889"/>
              <w:jc w:val="both"/>
              <w:rPr>
                <w:rFonts w:ascii="Book Antiqua" w:hAnsi="Book Antiqua" w:cs="Arial"/>
                <w:i/>
                <w:iCs/>
                <w:sz w:val="24"/>
                <w:szCs w:val="24"/>
              </w:rPr>
            </w:pPr>
            <w:r w:rsidRPr="00B13E53">
              <w:rPr>
                <w:rFonts w:ascii="Book Antiqua" w:hAnsi="Book Antiqua" w:cs="Arial"/>
                <w:i/>
                <w:iCs/>
                <w:sz w:val="24"/>
                <w:szCs w:val="24"/>
              </w:rPr>
              <w:t xml:space="preserve">“a partir de este </w:t>
            </w:r>
            <w:r w:rsidR="00F801B0" w:rsidRPr="00B13E53">
              <w:rPr>
                <w:rFonts w:ascii="Book Antiqua" w:hAnsi="Book Antiqua" w:cs="Arial"/>
                <w:i/>
                <w:iCs/>
                <w:sz w:val="24"/>
                <w:szCs w:val="24"/>
              </w:rPr>
              <w:t>mapeo de</w:t>
            </w:r>
            <w:r w:rsidRPr="00B13E53">
              <w:rPr>
                <w:rFonts w:ascii="Book Antiqua" w:hAnsi="Book Antiqua" w:cs="Arial"/>
                <w:i/>
                <w:iCs/>
                <w:sz w:val="24"/>
                <w:szCs w:val="24"/>
              </w:rPr>
              <w:t xml:space="preserve"> actividades se recomienda crear un instrumento de medición (plantilla o matriz) que sea llenado por la persona técnica y remitido semanalmente a la persona encargada del seguimiento. Este proceso debe realizarse al menos por tres meses y </w:t>
            </w:r>
            <w:r w:rsidRPr="00B13E53">
              <w:rPr>
                <w:rFonts w:ascii="Book Antiqua" w:hAnsi="Book Antiqua" w:cs="Arial"/>
                <w:i/>
                <w:iCs/>
                <w:sz w:val="24"/>
                <w:szCs w:val="24"/>
              </w:rPr>
              <w:lastRenderedPageBreak/>
              <w:t>debe ser acompañado por una persona que brinde criterio experto sobre el desempeño.”</w:t>
            </w:r>
            <w:r w:rsidR="00B82A1C">
              <w:rPr>
                <w:rFonts w:ascii="Book Antiqua" w:hAnsi="Book Antiqua" w:cs="Arial"/>
                <w:i/>
                <w:iCs/>
                <w:sz w:val="24"/>
                <w:szCs w:val="24"/>
              </w:rPr>
              <w:t>.</w:t>
            </w:r>
          </w:p>
          <w:p w14:paraId="6FC7E33B" w14:textId="77777777" w:rsidR="00A544F5" w:rsidRPr="00B13E53" w:rsidRDefault="00A544F5">
            <w:pPr>
              <w:ind w:right="193"/>
              <w:jc w:val="both"/>
              <w:rPr>
                <w:rFonts w:ascii="Book Antiqua" w:hAnsi="Book Antiqua" w:cs="Arial"/>
                <w:sz w:val="24"/>
                <w:szCs w:val="24"/>
              </w:rPr>
            </w:pPr>
          </w:p>
          <w:p w14:paraId="6265492A" w14:textId="77777777" w:rsidR="005C0918" w:rsidRPr="00B13E53" w:rsidRDefault="00FE2045">
            <w:pPr>
              <w:ind w:right="193"/>
              <w:jc w:val="both"/>
              <w:rPr>
                <w:rFonts w:ascii="Book Antiqua" w:hAnsi="Book Antiqua" w:cs="Arial"/>
                <w:sz w:val="24"/>
                <w:szCs w:val="24"/>
              </w:rPr>
            </w:pPr>
            <w:r w:rsidRPr="00B13E53">
              <w:rPr>
                <w:rFonts w:ascii="Book Antiqua" w:hAnsi="Book Antiqua" w:cs="Arial"/>
                <w:sz w:val="24"/>
                <w:szCs w:val="24"/>
              </w:rPr>
              <w:t xml:space="preserve">Por lo </w:t>
            </w:r>
            <w:r w:rsidR="00997CD4" w:rsidRPr="00B13E53">
              <w:rPr>
                <w:rFonts w:ascii="Book Antiqua" w:hAnsi="Book Antiqua" w:cs="Arial"/>
                <w:sz w:val="24"/>
                <w:szCs w:val="24"/>
              </w:rPr>
              <w:t xml:space="preserve">anterior, </w:t>
            </w:r>
            <w:r w:rsidRPr="00B13E53">
              <w:rPr>
                <w:rFonts w:ascii="Book Antiqua" w:hAnsi="Book Antiqua" w:cs="Arial"/>
                <w:sz w:val="24"/>
                <w:szCs w:val="24"/>
              </w:rPr>
              <w:t xml:space="preserve">la Dirección de Planificación asignó </w:t>
            </w:r>
            <w:r w:rsidR="005C0918" w:rsidRPr="00B13E53">
              <w:rPr>
                <w:rFonts w:ascii="Book Antiqua" w:hAnsi="Book Antiqua" w:cs="Arial"/>
                <w:sz w:val="24"/>
                <w:szCs w:val="24"/>
              </w:rPr>
              <w:t>personal p</w:t>
            </w:r>
            <w:r w:rsidRPr="00B13E53">
              <w:rPr>
                <w:rFonts w:ascii="Book Antiqua" w:hAnsi="Book Antiqua" w:cs="Arial"/>
                <w:sz w:val="24"/>
                <w:szCs w:val="24"/>
              </w:rPr>
              <w:t>rofesional</w:t>
            </w:r>
            <w:r w:rsidR="005C0918" w:rsidRPr="00B13E53">
              <w:rPr>
                <w:rFonts w:ascii="Book Antiqua" w:hAnsi="Book Antiqua" w:cs="Arial"/>
                <w:sz w:val="24"/>
                <w:szCs w:val="24"/>
              </w:rPr>
              <w:t>,</w:t>
            </w:r>
            <w:r w:rsidRPr="00B13E53">
              <w:rPr>
                <w:rFonts w:ascii="Book Antiqua" w:hAnsi="Book Antiqua" w:cs="Arial"/>
                <w:sz w:val="24"/>
                <w:szCs w:val="24"/>
              </w:rPr>
              <w:t xml:space="preserve"> </w:t>
            </w:r>
            <w:r w:rsidR="005C0918" w:rsidRPr="00B13E53">
              <w:rPr>
                <w:rFonts w:ascii="Book Antiqua" w:hAnsi="Book Antiqua" w:cs="Arial"/>
                <w:sz w:val="24"/>
                <w:szCs w:val="24"/>
              </w:rPr>
              <w:t>con el objetivo de brindar apoyo y soporte para la creación de la matriz y metodología a aplicar</w:t>
            </w:r>
            <w:r w:rsidR="00997CD4" w:rsidRPr="00B13E53">
              <w:rPr>
                <w:rFonts w:ascii="Book Antiqua" w:hAnsi="Book Antiqua" w:cs="Arial"/>
                <w:sz w:val="24"/>
                <w:szCs w:val="24"/>
              </w:rPr>
              <w:t xml:space="preserve"> por la Dirección Nacional de Justicia Restaurativa</w:t>
            </w:r>
            <w:r w:rsidR="005C0918" w:rsidRPr="00B13E53">
              <w:rPr>
                <w:rFonts w:ascii="Book Antiqua" w:hAnsi="Book Antiqua" w:cs="Arial"/>
                <w:sz w:val="24"/>
                <w:szCs w:val="24"/>
              </w:rPr>
              <w:t xml:space="preserve">; esto en conjunto con la Licda. Michelle Mayorga Agüero, Coordinadora </w:t>
            </w:r>
            <w:r w:rsidR="00997CD4" w:rsidRPr="00B13E53">
              <w:rPr>
                <w:rFonts w:ascii="Book Antiqua" w:hAnsi="Book Antiqua" w:cs="Arial"/>
                <w:sz w:val="24"/>
                <w:szCs w:val="24"/>
              </w:rPr>
              <w:t xml:space="preserve">de </w:t>
            </w:r>
            <w:r w:rsidR="005C0918" w:rsidRPr="00B13E53">
              <w:rPr>
                <w:rFonts w:ascii="Book Antiqua" w:hAnsi="Book Antiqua" w:cs="Arial"/>
                <w:sz w:val="24"/>
                <w:szCs w:val="24"/>
              </w:rPr>
              <w:t xml:space="preserve">Justicia Penal Restaurativa. </w:t>
            </w:r>
          </w:p>
          <w:p w14:paraId="62B4C9DD" w14:textId="77777777" w:rsidR="005C0918" w:rsidRPr="00B13E53" w:rsidRDefault="005C0918">
            <w:pPr>
              <w:ind w:right="193"/>
              <w:jc w:val="both"/>
              <w:rPr>
                <w:rFonts w:ascii="Book Antiqua" w:hAnsi="Book Antiqua" w:cs="Arial"/>
                <w:sz w:val="24"/>
                <w:szCs w:val="24"/>
              </w:rPr>
            </w:pPr>
          </w:p>
          <w:p w14:paraId="4CB11BEB" w14:textId="77777777" w:rsidR="0020488A" w:rsidRPr="00B13E53" w:rsidRDefault="00F801B0">
            <w:pPr>
              <w:ind w:right="193"/>
              <w:jc w:val="both"/>
              <w:rPr>
                <w:rFonts w:ascii="Book Antiqua" w:hAnsi="Book Antiqua" w:cs="Arial"/>
                <w:sz w:val="24"/>
                <w:szCs w:val="24"/>
              </w:rPr>
            </w:pPr>
            <w:r w:rsidRPr="00B13E53">
              <w:rPr>
                <w:rFonts w:ascii="Book Antiqua" w:hAnsi="Book Antiqua" w:cs="Arial"/>
                <w:sz w:val="24"/>
                <w:szCs w:val="24"/>
              </w:rPr>
              <w:t>En</w:t>
            </w:r>
            <w:r w:rsidR="005C0918" w:rsidRPr="00B13E53">
              <w:rPr>
                <w:rFonts w:ascii="Book Antiqua" w:hAnsi="Book Antiqua" w:cs="Arial"/>
                <w:sz w:val="24"/>
                <w:szCs w:val="24"/>
              </w:rPr>
              <w:t xml:space="preserve"> las sesiones de trabajo realizadas se acordó implementar dos matrices</w:t>
            </w:r>
            <w:r w:rsidR="0020488A" w:rsidRPr="00B13E53">
              <w:rPr>
                <w:rFonts w:ascii="Book Antiqua" w:hAnsi="Book Antiqua" w:cs="Arial"/>
                <w:sz w:val="24"/>
                <w:szCs w:val="24"/>
              </w:rPr>
              <w:t>, siendo clave para la buena aplicación de estas tener depuradas y estandarizadas las labores o actividades realizadas por el personal técnico judicial</w:t>
            </w:r>
            <w:r w:rsidR="00BC4279" w:rsidRPr="00B13E53">
              <w:rPr>
                <w:rFonts w:ascii="Book Antiqua" w:hAnsi="Book Antiqua" w:cs="Arial"/>
                <w:sz w:val="24"/>
                <w:szCs w:val="24"/>
              </w:rPr>
              <w:t xml:space="preserve"> (</w:t>
            </w:r>
            <w:r w:rsidR="00696ED6" w:rsidRPr="00B13E53">
              <w:rPr>
                <w:rFonts w:ascii="Book Antiqua" w:hAnsi="Book Antiqua" w:cs="Arial"/>
                <w:sz w:val="24"/>
                <w:szCs w:val="24"/>
              </w:rPr>
              <w:t>las matrices</w:t>
            </w:r>
            <w:r w:rsidR="00BC4279" w:rsidRPr="00B13E53">
              <w:rPr>
                <w:rFonts w:ascii="Book Antiqua" w:hAnsi="Book Antiqua" w:cs="Arial"/>
                <w:sz w:val="24"/>
                <w:szCs w:val="24"/>
              </w:rPr>
              <w:t xml:space="preserve"> se encuentran adjuntas en la </w:t>
            </w:r>
            <w:r w:rsidR="00696ED6" w:rsidRPr="00B13E53">
              <w:rPr>
                <w:rFonts w:ascii="Book Antiqua" w:hAnsi="Book Antiqua" w:cs="Arial"/>
                <w:sz w:val="24"/>
                <w:szCs w:val="24"/>
              </w:rPr>
              <w:t xml:space="preserve">tabla de la </w:t>
            </w:r>
            <w:r w:rsidR="00BC4279" w:rsidRPr="00B13E53">
              <w:rPr>
                <w:rFonts w:ascii="Book Antiqua" w:hAnsi="Book Antiqua" w:cs="Arial"/>
                <w:sz w:val="24"/>
                <w:szCs w:val="24"/>
              </w:rPr>
              <w:t>recomendación 5.4).</w:t>
            </w:r>
          </w:p>
          <w:p w14:paraId="4188F125" w14:textId="77777777" w:rsidR="00F801B0" w:rsidRPr="00B13E53" w:rsidRDefault="00F801B0">
            <w:pPr>
              <w:ind w:right="193"/>
              <w:jc w:val="both"/>
              <w:rPr>
                <w:rFonts w:ascii="Book Antiqua" w:hAnsi="Book Antiqua" w:cs="Arial"/>
                <w:sz w:val="24"/>
                <w:szCs w:val="24"/>
              </w:rPr>
            </w:pPr>
          </w:p>
          <w:p w14:paraId="3D97EC10" w14:textId="77777777" w:rsidR="00F801B0" w:rsidRPr="00B13E53" w:rsidRDefault="00F801B0">
            <w:pPr>
              <w:ind w:right="193"/>
              <w:jc w:val="both"/>
              <w:rPr>
                <w:rFonts w:ascii="Book Antiqua" w:hAnsi="Book Antiqua" w:cs="Arial"/>
                <w:sz w:val="24"/>
                <w:szCs w:val="24"/>
              </w:rPr>
            </w:pPr>
            <w:r w:rsidRPr="00B13E53">
              <w:rPr>
                <w:rFonts w:ascii="Book Antiqua" w:hAnsi="Book Antiqua" w:cs="Arial"/>
                <w:sz w:val="24"/>
                <w:szCs w:val="24"/>
              </w:rPr>
              <w:t>Es importante indicar que dichas labores o actividades han sido trabajadas por parte de la Licda. Mayorga Agüero en conjunto con la Dirección de Gestión Humana aprovechando la labor de construcción de perfiles competencial</w:t>
            </w:r>
            <w:r w:rsidR="00997CD4" w:rsidRPr="00B13E53">
              <w:rPr>
                <w:rFonts w:ascii="Book Antiqua" w:hAnsi="Book Antiqua" w:cs="Arial"/>
                <w:sz w:val="24"/>
                <w:szCs w:val="24"/>
              </w:rPr>
              <w:t>es</w:t>
            </w:r>
            <w:r w:rsidRPr="00B13E53">
              <w:rPr>
                <w:rFonts w:ascii="Book Antiqua" w:hAnsi="Book Antiqua" w:cs="Arial"/>
                <w:sz w:val="24"/>
                <w:szCs w:val="24"/>
              </w:rPr>
              <w:t xml:space="preserve"> del personal que labora en Justicia Restaurativa.</w:t>
            </w:r>
          </w:p>
          <w:p w14:paraId="0847F091" w14:textId="77777777" w:rsidR="00F801B0" w:rsidRPr="00B13E53" w:rsidRDefault="00F801B0">
            <w:pPr>
              <w:ind w:right="193"/>
              <w:jc w:val="both"/>
              <w:rPr>
                <w:rFonts w:ascii="Book Antiqua" w:hAnsi="Book Antiqua" w:cs="Arial"/>
                <w:sz w:val="24"/>
                <w:szCs w:val="24"/>
              </w:rPr>
            </w:pPr>
          </w:p>
          <w:p w14:paraId="4AE49A7B" w14:textId="77777777" w:rsidR="00F801B0" w:rsidRPr="00B13E53" w:rsidRDefault="00F801B0">
            <w:pPr>
              <w:ind w:right="193"/>
              <w:jc w:val="both"/>
              <w:rPr>
                <w:rFonts w:ascii="Book Antiqua" w:hAnsi="Book Antiqua" w:cs="Arial"/>
                <w:sz w:val="24"/>
                <w:szCs w:val="24"/>
              </w:rPr>
            </w:pPr>
            <w:r w:rsidRPr="00B13E53">
              <w:rPr>
                <w:rFonts w:ascii="Book Antiqua" w:hAnsi="Book Antiqua" w:cs="Arial"/>
                <w:sz w:val="24"/>
                <w:szCs w:val="24"/>
              </w:rPr>
              <w:t xml:space="preserve">A continuación, se detallan las matrices propuestas a utilizar: </w:t>
            </w:r>
          </w:p>
          <w:p w14:paraId="3F07362D" w14:textId="77777777" w:rsidR="0020488A" w:rsidRPr="00B13E53" w:rsidRDefault="0020488A">
            <w:pPr>
              <w:ind w:right="193"/>
              <w:jc w:val="both"/>
              <w:rPr>
                <w:rFonts w:ascii="Book Antiqua" w:hAnsi="Book Antiqua" w:cs="Arial"/>
                <w:sz w:val="24"/>
                <w:szCs w:val="24"/>
              </w:rPr>
            </w:pPr>
            <w:r w:rsidRPr="00B13E53">
              <w:rPr>
                <w:rFonts w:ascii="Book Antiqua" w:hAnsi="Book Antiqua" w:cs="Arial"/>
                <w:sz w:val="24"/>
                <w:szCs w:val="24"/>
              </w:rPr>
              <w:t xml:space="preserve"> </w:t>
            </w:r>
          </w:p>
          <w:p w14:paraId="12B63FDB" w14:textId="74227260" w:rsidR="008A55CA" w:rsidRDefault="0020488A">
            <w:pPr>
              <w:ind w:right="193"/>
              <w:jc w:val="both"/>
              <w:rPr>
                <w:rFonts w:ascii="Book Antiqua" w:hAnsi="Book Antiqua" w:cs="Arial"/>
                <w:sz w:val="24"/>
                <w:szCs w:val="24"/>
              </w:rPr>
            </w:pPr>
            <w:r w:rsidRPr="00B13E53">
              <w:rPr>
                <w:rFonts w:ascii="Book Antiqua" w:hAnsi="Book Antiqua" w:cs="Arial"/>
                <w:b/>
                <w:bCs/>
                <w:i/>
                <w:iCs/>
                <w:sz w:val="24"/>
                <w:szCs w:val="24"/>
              </w:rPr>
              <w:t xml:space="preserve">1-Matriz </w:t>
            </w:r>
            <w:r w:rsidR="00997CD4" w:rsidRPr="00B13E53">
              <w:rPr>
                <w:rFonts w:ascii="Book Antiqua" w:hAnsi="Book Antiqua" w:cs="Arial"/>
                <w:b/>
                <w:bCs/>
                <w:i/>
                <w:iCs/>
                <w:sz w:val="24"/>
                <w:szCs w:val="24"/>
              </w:rPr>
              <w:t>l</w:t>
            </w:r>
            <w:r w:rsidRPr="00B13E53">
              <w:rPr>
                <w:rFonts w:ascii="Book Antiqua" w:hAnsi="Book Antiqua" w:cs="Arial"/>
                <w:b/>
                <w:bCs/>
                <w:i/>
                <w:iCs/>
                <w:sz w:val="24"/>
                <w:szCs w:val="24"/>
              </w:rPr>
              <w:t xml:space="preserve">ista de </w:t>
            </w:r>
            <w:r w:rsidR="00997CD4" w:rsidRPr="00B13E53">
              <w:rPr>
                <w:rFonts w:ascii="Book Antiqua" w:hAnsi="Book Antiqua" w:cs="Arial"/>
                <w:b/>
                <w:bCs/>
                <w:i/>
                <w:iCs/>
                <w:sz w:val="24"/>
                <w:szCs w:val="24"/>
              </w:rPr>
              <w:t>a</w:t>
            </w:r>
            <w:r w:rsidRPr="00B13E53">
              <w:rPr>
                <w:rFonts w:ascii="Book Antiqua" w:hAnsi="Book Antiqua" w:cs="Arial"/>
                <w:b/>
                <w:bCs/>
                <w:i/>
                <w:iCs/>
                <w:sz w:val="24"/>
                <w:szCs w:val="24"/>
              </w:rPr>
              <w:t>ctividades:</w:t>
            </w:r>
            <w:r w:rsidRPr="00B13E53">
              <w:rPr>
                <w:rFonts w:ascii="Book Antiqua" w:hAnsi="Book Antiqua" w:cs="Arial"/>
                <w:sz w:val="24"/>
                <w:szCs w:val="24"/>
              </w:rPr>
              <w:t xml:space="preserve"> </w:t>
            </w:r>
          </w:p>
          <w:p w14:paraId="688AD1DF" w14:textId="77777777" w:rsidR="00B82A1C" w:rsidRPr="00B13E53" w:rsidRDefault="00B82A1C">
            <w:pPr>
              <w:ind w:right="193"/>
              <w:jc w:val="both"/>
              <w:rPr>
                <w:rFonts w:ascii="Book Antiqua" w:hAnsi="Book Antiqua" w:cs="Arial"/>
                <w:sz w:val="24"/>
                <w:szCs w:val="24"/>
              </w:rPr>
            </w:pPr>
          </w:p>
          <w:p w14:paraId="74BC706C" w14:textId="77777777" w:rsidR="005C0918" w:rsidRPr="00B13E53" w:rsidRDefault="008A55CA">
            <w:pPr>
              <w:ind w:right="193"/>
              <w:jc w:val="both"/>
              <w:rPr>
                <w:rFonts w:ascii="Book Antiqua" w:hAnsi="Book Antiqua" w:cs="Arial"/>
                <w:sz w:val="24"/>
                <w:szCs w:val="24"/>
              </w:rPr>
            </w:pPr>
            <w:r w:rsidRPr="00B13E53">
              <w:rPr>
                <w:rFonts w:ascii="Book Antiqua" w:hAnsi="Book Antiqua" w:cs="Arial"/>
                <w:sz w:val="24"/>
                <w:szCs w:val="24"/>
              </w:rPr>
              <w:t>I</w:t>
            </w:r>
            <w:r w:rsidR="0020488A" w:rsidRPr="00B13E53">
              <w:rPr>
                <w:rFonts w:ascii="Book Antiqua" w:hAnsi="Book Antiqua" w:cs="Arial"/>
                <w:sz w:val="24"/>
                <w:szCs w:val="24"/>
              </w:rPr>
              <w:t xml:space="preserve">nicialmente se </w:t>
            </w:r>
            <w:r w:rsidRPr="00B13E53">
              <w:rPr>
                <w:rFonts w:ascii="Book Antiqua" w:hAnsi="Book Antiqua" w:cs="Arial"/>
                <w:sz w:val="24"/>
                <w:szCs w:val="24"/>
              </w:rPr>
              <w:t xml:space="preserve">recomienda </w:t>
            </w:r>
            <w:r w:rsidR="0020488A" w:rsidRPr="00B13E53">
              <w:rPr>
                <w:rFonts w:ascii="Book Antiqua" w:hAnsi="Book Antiqua" w:cs="Arial"/>
                <w:sz w:val="24"/>
                <w:szCs w:val="24"/>
              </w:rPr>
              <w:t xml:space="preserve">implementar una herramienta donde </w:t>
            </w:r>
            <w:r w:rsidR="00D476DA" w:rsidRPr="00B13E53">
              <w:rPr>
                <w:rFonts w:ascii="Book Antiqua" w:hAnsi="Book Antiqua" w:cs="Arial"/>
                <w:sz w:val="24"/>
                <w:szCs w:val="24"/>
              </w:rPr>
              <w:t xml:space="preserve">las personas técnicas judiciales, </w:t>
            </w:r>
            <w:r w:rsidR="0020488A" w:rsidRPr="00B13E53">
              <w:rPr>
                <w:rFonts w:ascii="Book Antiqua" w:hAnsi="Book Antiqua" w:cs="Arial"/>
                <w:sz w:val="24"/>
                <w:szCs w:val="24"/>
              </w:rPr>
              <w:t>ingresan las actividades</w:t>
            </w:r>
            <w:r w:rsidR="00997CD4" w:rsidRPr="00B13E53">
              <w:rPr>
                <w:rFonts w:ascii="Book Antiqua" w:hAnsi="Book Antiqua" w:cs="Arial"/>
                <w:sz w:val="24"/>
                <w:szCs w:val="24"/>
              </w:rPr>
              <w:t xml:space="preserve"> que ejecutan</w:t>
            </w:r>
            <w:r w:rsidRPr="00B13E53">
              <w:rPr>
                <w:rFonts w:ascii="Book Antiqua" w:hAnsi="Book Antiqua" w:cs="Arial"/>
                <w:sz w:val="24"/>
                <w:szCs w:val="24"/>
              </w:rPr>
              <w:t xml:space="preserve"> (según actividades definidas y estandarizadas, en caso de ser necesario se pueden agregar otras)</w:t>
            </w:r>
            <w:r w:rsidR="0020488A" w:rsidRPr="00B13E53">
              <w:rPr>
                <w:rFonts w:ascii="Book Antiqua" w:hAnsi="Book Antiqua" w:cs="Arial"/>
                <w:sz w:val="24"/>
                <w:szCs w:val="24"/>
              </w:rPr>
              <w:t>, la periodicidad de estas (</w:t>
            </w:r>
            <w:r w:rsidR="00997CD4" w:rsidRPr="00B13E53">
              <w:rPr>
                <w:rFonts w:ascii="Book Antiqua" w:hAnsi="Book Antiqua" w:cs="Arial"/>
                <w:sz w:val="24"/>
                <w:szCs w:val="24"/>
              </w:rPr>
              <w:t>d</w:t>
            </w:r>
            <w:r w:rsidR="0020488A" w:rsidRPr="00B13E53">
              <w:rPr>
                <w:rFonts w:ascii="Book Antiqua" w:hAnsi="Book Antiqua" w:cs="Arial"/>
                <w:sz w:val="24"/>
                <w:szCs w:val="24"/>
              </w:rPr>
              <w:t xml:space="preserve">iaria, </w:t>
            </w:r>
            <w:proofErr w:type="spellStart"/>
            <w:r w:rsidR="00997CD4" w:rsidRPr="00B13E53">
              <w:rPr>
                <w:rFonts w:ascii="Book Antiqua" w:hAnsi="Book Antiqua" w:cs="Arial"/>
                <w:sz w:val="24"/>
                <w:szCs w:val="24"/>
              </w:rPr>
              <w:t>i</w:t>
            </w:r>
            <w:r w:rsidR="0020488A" w:rsidRPr="00B13E53">
              <w:rPr>
                <w:rFonts w:ascii="Book Antiqua" w:hAnsi="Book Antiqua" w:cs="Arial"/>
                <w:sz w:val="24"/>
                <w:szCs w:val="24"/>
              </w:rPr>
              <w:t>nterdiario</w:t>
            </w:r>
            <w:proofErr w:type="spellEnd"/>
            <w:r w:rsidR="00107EDA" w:rsidRPr="00B13E53">
              <w:rPr>
                <w:rStyle w:val="Refdenotaalpie"/>
                <w:rFonts w:ascii="Book Antiqua" w:hAnsi="Book Antiqua"/>
                <w:sz w:val="24"/>
                <w:szCs w:val="24"/>
              </w:rPr>
              <w:footnoteReference w:id="2"/>
            </w:r>
            <w:r w:rsidR="0020488A" w:rsidRPr="00B13E53">
              <w:rPr>
                <w:rFonts w:ascii="Book Antiqua" w:hAnsi="Book Antiqua" w:cs="Arial"/>
                <w:sz w:val="24"/>
                <w:szCs w:val="24"/>
              </w:rPr>
              <w:t xml:space="preserve">, semanal, </w:t>
            </w:r>
            <w:r w:rsidR="00997CD4" w:rsidRPr="00B13E53">
              <w:rPr>
                <w:rFonts w:ascii="Book Antiqua" w:hAnsi="Book Antiqua" w:cs="Arial"/>
                <w:sz w:val="24"/>
                <w:szCs w:val="24"/>
              </w:rPr>
              <w:t>q</w:t>
            </w:r>
            <w:r w:rsidR="0020488A" w:rsidRPr="00B13E53">
              <w:rPr>
                <w:rFonts w:ascii="Book Antiqua" w:hAnsi="Book Antiqua" w:cs="Arial"/>
                <w:sz w:val="24"/>
                <w:szCs w:val="24"/>
              </w:rPr>
              <w:t xml:space="preserve">uincenal, </w:t>
            </w:r>
            <w:r w:rsidR="00997CD4" w:rsidRPr="00B13E53">
              <w:rPr>
                <w:rFonts w:ascii="Book Antiqua" w:hAnsi="Book Antiqua" w:cs="Arial"/>
                <w:sz w:val="24"/>
                <w:szCs w:val="24"/>
              </w:rPr>
              <w:t>m</w:t>
            </w:r>
            <w:r w:rsidR="0020488A" w:rsidRPr="00B13E53">
              <w:rPr>
                <w:rFonts w:ascii="Book Antiqua" w:hAnsi="Book Antiqua" w:cs="Arial"/>
                <w:sz w:val="24"/>
                <w:szCs w:val="24"/>
              </w:rPr>
              <w:t xml:space="preserve">ensual, trimestral, </w:t>
            </w:r>
            <w:r w:rsidR="00997CD4" w:rsidRPr="00B13E53">
              <w:rPr>
                <w:rFonts w:ascii="Book Antiqua" w:hAnsi="Book Antiqua" w:cs="Arial"/>
                <w:sz w:val="24"/>
                <w:szCs w:val="24"/>
              </w:rPr>
              <w:t>c</w:t>
            </w:r>
            <w:r w:rsidR="0020488A" w:rsidRPr="00B13E53">
              <w:rPr>
                <w:rFonts w:ascii="Book Antiqua" w:hAnsi="Book Antiqua" w:cs="Arial"/>
                <w:sz w:val="24"/>
                <w:szCs w:val="24"/>
              </w:rPr>
              <w:t xml:space="preserve">uatrimestral o </w:t>
            </w:r>
            <w:r w:rsidR="00997CD4" w:rsidRPr="00B13E53">
              <w:rPr>
                <w:rFonts w:ascii="Book Antiqua" w:hAnsi="Book Antiqua" w:cs="Arial"/>
                <w:sz w:val="24"/>
                <w:szCs w:val="24"/>
              </w:rPr>
              <w:t>a</w:t>
            </w:r>
            <w:r w:rsidR="0020488A" w:rsidRPr="00B13E53">
              <w:rPr>
                <w:rFonts w:ascii="Book Antiqua" w:hAnsi="Book Antiqua" w:cs="Arial"/>
                <w:sz w:val="24"/>
                <w:szCs w:val="24"/>
              </w:rPr>
              <w:t>nual), con la frecuencia o volumen de trabajo promedio</w:t>
            </w:r>
            <w:r w:rsidR="00997CD4" w:rsidRPr="00B13E53">
              <w:rPr>
                <w:rFonts w:ascii="Book Antiqua" w:hAnsi="Book Antiqua" w:cs="Arial"/>
                <w:sz w:val="24"/>
                <w:szCs w:val="24"/>
              </w:rPr>
              <w:t>;</w:t>
            </w:r>
            <w:r w:rsidR="00D476DA" w:rsidRPr="00B13E53">
              <w:rPr>
                <w:rFonts w:ascii="Book Antiqua" w:hAnsi="Book Antiqua" w:cs="Arial"/>
                <w:sz w:val="24"/>
                <w:szCs w:val="24"/>
              </w:rPr>
              <w:t xml:space="preserve"> adicional a esto una duración estimada en minutos con el mínimo, promedio y máximo</w:t>
            </w:r>
            <w:r w:rsidR="00997CD4" w:rsidRPr="00B13E53">
              <w:rPr>
                <w:rFonts w:ascii="Book Antiqua" w:hAnsi="Book Antiqua" w:cs="Arial"/>
                <w:sz w:val="24"/>
                <w:szCs w:val="24"/>
              </w:rPr>
              <w:t>,</w:t>
            </w:r>
            <w:r w:rsidR="00D476DA" w:rsidRPr="00B13E53">
              <w:rPr>
                <w:rFonts w:ascii="Book Antiqua" w:hAnsi="Book Antiqua" w:cs="Arial"/>
                <w:sz w:val="24"/>
                <w:szCs w:val="24"/>
              </w:rPr>
              <w:t xml:space="preserve"> con el objetivo de obtener una duración estándar</w:t>
            </w:r>
            <w:r w:rsidR="00997CD4" w:rsidRPr="00B13E53">
              <w:rPr>
                <w:rFonts w:ascii="Book Antiqua" w:hAnsi="Book Antiqua" w:cs="Arial"/>
                <w:sz w:val="24"/>
                <w:szCs w:val="24"/>
              </w:rPr>
              <w:t xml:space="preserve"> de cada una de las actividades</w:t>
            </w:r>
          </w:p>
          <w:p w14:paraId="7C31E474" w14:textId="77777777" w:rsidR="00D476DA" w:rsidRPr="00B13E53" w:rsidRDefault="00D476DA">
            <w:pPr>
              <w:ind w:right="193"/>
              <w:jc w:val="both"/>
              <w:rPr>
                <w:rFonts w:ascii="Book Antiqua" w:hAnsi="Book Antiqua" w:cs="Arial"/>
                <w:sz w:val="24"/>
                <w:szCs w:val="24"/>
              </w:rPr>
            </w:pPr>
          </w:p>
          <w:p w14:paraId="211634D9" w14:textId="77777777" w:rsidR="00D476DA" w:rsidRPr="00B13E53" w:rsidRDefault="003145B5">
            <w:pPr>
              <w:ind w:right="193"/>
              <w:jc w:val="both"/>
              <w:rPr>
                <w:rFonts w:ascii="Book Antiqua" w:hAnsi="Book Antiqua" w:cs="Arial"/>
                <w:sz w:val="24"/>
                <w:szCs w:val="24"/>
              </w:rPr>
            </w:pPr>
            <w:r w:rsidRPr="00B13E53">
              <w:rPr>
                <w:rFonts w:ascii="Book Antiqua" w:hAnsi="Book Antiqua" w:cs="Arial"/>
                <w:sz w:val="24"/>
                <w:szCs w:val="24"/>
              </w:rPr>
              <w:t>Es importante resaltar que como toda herramienta de medición , la que se está implementando</w:t>
            </w:r>
            <w:r w:rsidR="00D476DA" w:rsidRPr="00B13E53">
              <w:rPr>
                <w:rFonts w:ascii="Book Antiqua" w:hAnsi="Book Antiqua" w:cs="Arial"/>
                <w:sz w:val="24"/>
                <w:szCs w:val="24"/>
              </w:rPr>
              <w:t xml:space="preserve"> tiene su grado de subjetividad, al realizarse con la percepción del personal técnico, </w:t>
            </w:r>
            <w:r w:rsidR="00BC4279" w:rsidRPr="00B13E53">
              <w:rPr>
                <w:rFonts w:ascii="Book Antiqua" w:hAnsi="Book Antiqua" w:cs="Arial"/>
                <w:sz w:val="24"/>
                <w:szCs w:val="24"/>
              </w:rPr>
              <w:t xml:space="preserve">la </w:t>
            </w:r>
            <w:r w:rsidR="008A55CA" w:rsidRPr="00B13E53">
              <w:rPr>
                <w:rFonts w:ascii="Book Antiqua" w:hAnsi="Book Antiqua" w:cs="Arial"/>
                <w:sz w:val="24"/>
                <w:szCs w:val="24"/>
              </w:rPr>
              <w:t>combinación</w:t>
            </w:r>
            <w:r w:rsidR="00BC4279" w:rsidRPr="00B13E53">
              <w:rPr>
                <w:rFonts w:ascii="Book Antiqua" w:hAnsi="Book Antiqua" w:cs="Arial"/>
                <w:sz w:val="24"/>
                <w:szCs w:val="24"/>
              </w:rPr>
              <w:t xml:space="preserve"> de criterios y la realización de validaciones y mediciones </w:t>
            </w:r>
            <w:r w:rsidR="008A55CA" w:rsidRPr="00B13E53">
              <w:rPr>
                <w:rFonts w:ascii="Book Antiqua" w:hAnsi="Book Antiqua" w:cs="Arial"/>
                <w:sz w:val="24"/>
                <w:szCs w:val="24"/>
              </w:rPr>
              <w:t xml:space="preserve">adicionales, </w:t>
            </w:r>
            <w:r w:rsidR="00C82DAF" w:rsidRPr="00B13E53">
              <w:rPr>
                <w:rFonts w:ascii="Book Antiqua" w:hAnsi="Book Antiqua" w:cs="Arial"/>
                <w:sz w:val="24"/>
                <w:szCs w:val="24"/>
              </w:rPr>
              <w:t xml:space="preserve">no obstante y </w:t>
            </w:r>
            <w:r w:rsidR="00BC4279" w:rsidRPr="00B13E53">
              <w:rPr>
                <w:rFonts w:ascii="Book Antiqua" w:hAnsi="Book Antiqua" w:cs="Arial"/>
                <w:sz w:val="24"/>
                <w:szCs w:val="24"/>
              </w:rPr>
              <w:t xml:space="preserve">en caso de ser necesario, </w:t>
            </w:r>
            <w:r w:rsidR="00436528" w:rsidRPr="00B13E53">
              <w:rPr>
                <w:rFonts w:ascii="Book Antiqua" w:hAnsi="Book Antiqua" w:cs="Arial"/>
                <w:sz w:val="24"/>
                <w:szCs w:val="24"/>
              </w:rPr>
              <w:t xml:space="preserve">dicho instrumento </w:t>
            </w:r>
            <w:r w:rsidR="00BC4279" w:rsidRPr="00B13E53">
              <w:rPr>
                <w:rFonts w:ascii="Book Antiqua" w:hAnsi="Book Antiqua" w:cs="Arial"/>
                <w:sz w:val="24"/>
                <w:szCs w:val="24"/>
              </w:rPr>
              <w:t xml:space="preserve">permitirá tener un dato </w:t>
            </w:r>
            <w:r w:rsidR="008A55CA" w:rsidRPr="00B13E53">
              <w:rPr>
                <w:rFonts w:ascii="Book Antiqua" w:hAnsi="Book Antiqua" w:cs="Arial"/>
                <w:sz w:val="24"/>
                <w:szCs w:val="24"/>
              </w:rPr>
              <w:t>más</w:t>
            </w:r>
            <w:r w:rsidR="00BC4279" w:rsidRPr="00B13E53">
              <w:rPr>
                <w:rFonts w:ascii="Book Antiqua" w:hAnsi="Book Antiqua" w:cs="Arial"/>
                <w:sz w:val="24"/>
                <w:szCs w:val="24"/>
              </w:rPr>
              <w:t xml:space="preserve"> depurado, para definir el porcentaje de utilización del recurso, las </w:t>
            </w:r>
            <w:r w:rsidR="00BC4279" w:rsidRPr="00B13E53">
              <w:rPr>
                <w:rFonts w:ascii="Book Antiqua" w:hAnsi="Book Antiqua" w:cs="Arial"/>
                <w:sz w:val="24"/>
                <w:szCs w:val="24"/>
              </w:rPr>
              <w:lastRenderedPageBreak/>
              <w:t>actividades</w:t>
            </w:r>
            <w:r w:rsidR="00436528" w:rsidRPr="00B13E53">
              <w:rPr>
                <w:rFonts w:ascii="Book Antiqua" w:hAnsi="Book Antiqua" w:cs="Arial"/>
                <w:sz w:val="24"/>
                <w:szCs w:val="24"/>
              </w:rPr>
              <w:t xml:space="preserve"> </w:t>
            </w:r>
            <w:r w:rsidR="00BC4279" w:rsidRPr="00B13E53">
              <w:rPr>
                <w:rFonts w:ascii="Book Antiqua" w:hAnsi="Book Antiqua" w:cs="Arial"/>
                <w:sz w:val="24"/>
                <w:szCs w:val="24"/>
              </w:rPr>
              <w:t>más representativas</w:t>
            </w:r>
            <w:r w:rsidR="008A55CA" w:rsidRPr="00B13E53">
              <w:rPr>
                <w:rFonts w:ascii="Book Antiqua" w:hAnsi="Book Antiqua" w:cs="Arial"/>
                <w:sz w:val="24"/>
                <w:szCs w:val="24"/>
              </w:rPr>
              <w:t xml:space="preserve">, y </w:t>
            </w:r>
            <w:r w:rsidR="00BC4279" w:rsidRPr="00B13E53">
              <w:rPr>
                <w:rFonts w:ascii="Book Antiqua" w:hAnsi="Book Antiqua" w:cs="Arial"/>
                <w:sz w:val="24"/>
                <w:szCs w:val="24"/>
              </w:rPr>
              <w:t>la carga de trabajo</w:t>
            </w:r>
            <w:r w:rsidR="008A55CA" w:rsidRPr="00B13E53">
              <w:rPr>
                <w:rFonts w:ascii="Book Antiqua" w:hAnsi="Book Antiqua" w:cs="Arial"/>
                <w:sz w:val="24"/>
                <w:szCs w:val="24"/>
              </w:rPr>
              <w:t xml:space="preserve"> del personal</w:t>
            </w:r>
            <w:r w:rsidR="00BC4279" w:rsidRPr="00B13E53">
              <w:rPr>
                <w:rFonts w:ascii="Book Antiqua" w:hAnsi="Book Antiqua" w:cs="Arial"/>
                <w:sz w:val="24"/>
                <w:szCs w:val="24"/>
              </w:rPr>
              <w:t xml:space="preserve">. </w:t>
            </w:r>
            <w:r w:rsidR="008A55CA" w:rsidRPr="00B13E53">
              <w:rPr>
                <w:rFonts w:ascii="Book Antiqua" w:hAnsi="Book Antiqua" w:cs="Arial"/>
                <w:sz w:val="24"/>
                <w:szCs w:val="24"/>
              </w:rPr>
              <w:t>Lo cual e</w:t>
            </w:r>
            <w:r w:rsidR="00BC4279" w:rsidRPr="00B13E53">
              <w:rPr>
                <w:rFonts w:ascii="Book Antiqua" w:hAnsi="Book Antiqua" w:cs="Arial"/>
                <w:sz w:val="24"/>
                <w:szCs w:val="24"/>
              </w:rPr>
              <w:t xml:space="preserve">n adición </w:t>
            </w:r>
            <w:r w:rsidR="008A55CA" w:rsidRPr="00B13E53">
              <w:rPr>
                <w:rFonts w:ascii="Book Antiqua" w:hAnsi="Book Antiqua" w:cs="Arial"/>
                <w:sz w:val="24"/>
                <w:szCs w:val="24"/>
              </w:rPr>
              <w:t>con la</w:t>
            </w:r>
            <w:r w:rsidR="00BC4279" w:rsidRPr="00B13E53">
              <w:rPr>
                <w:rFonts w:ascii="Book Antiqua" w:hAnsi="Book Antiqua" w:cs="Arial"/>
                <w:sz w:val="24"/>
                <w:szCs w:val="24"/>
              </w:rPr>
              <w:t xml:space="preserve"> segunda matriz y </w:t>
            </w:r>
            <w:r w:rsidR="008A55CA" w:rsidRPr="00B13E53">
              <w:rPr>
                <w:rFonts w:ascii="Book Antiqua" w:hAnsi="Book Antiqua" w:cs="Arial"/>
                <w:sz w:val="24"/>
                <w:szCs w:val="24"/>
              </w:rPr>
              <w:t>la</w:t>
            </w:r>
            <w:r w:rsidR="00BC4279" w:rsidRPr="00B13E53">
              <w:rPr>
                <w:rFonts w:ascii="Book Antiqua" w:hAnsi="Book Antiqua" w:cs="Arial"/>
                <w:sz w:val="24"/>
                <w:szCs w:val="24"/>
              </w:rPr>
              <w:t xml:space="preserve"> información </w:t>
            </w:r>
            <w:r w:rsidR="008A55CA" w:rsidRPr="00B13E53">
              <w:rPr>
                <w:rFonts w:ascii="Book Antiqua" w:hAnsi="Book Antiqua" w:cs="Arial"/>
                <w:sz w:val="24"/>
                <w:szCs w:val="24"/>
              </w:rPr>
              <w:t>recopilada permitirá</w:t>
            </w:r>
            <w:r w:rsidR="00BC4279" w:rsidRPr="00B13E53">
              <w:rPr>
                <w:rFonts w:ascii="Book Antiqua" w:hAnsi="Book Antiqua" w:cs="Arial"/>
                <w:sz w:val="24"/>
                <w:szCs w:val="24"/>
              </w:rPr>
              <w:t xml:space="preserve"> ampliar el panorama</w:t>
            </w:r>
            <w:r w:rsidR="008A55CA" w:rsidRPr="00B13E53">
              <w:rPr>
                <w:rFonts w:ascii="Book Antiqua" w:hAnsi="Book Antiqua" w:cs="Arial"/>
                <w:sz w:val="24"/>
                <w:szCs w:val="24"/>
              </w:rPr>
              <w:t>, capacidad de análisis</w:t>
            </w:r>
            <w:r w:rsidR="00BC4279" w:rsidRPr="00B13E53">
              <w:rPr>
                <w:rFonts w:ascii="Book Antiqua" w:hAnsi="Book Antiqua" w:cs="Arial"/>
                <w:sz w:val="24"/>
                <w:szCs w:val="24"/>
              </w:rPr>
              <w:t xml:space="preserve"> y la eficiencia de la herramienta, tanto en la precisión de las mediciones</w:t>
            </w:r>
            <w:r w:rsidR="00436528" w:rsidRPr="00B13E53">
              <w:rPr>
                <w:rFonts w:ascii="Book Antiqua" w:hAnsi="Book Antiqua" w:cs="Arial"/>
                <w:sz w:val="24"/>
                <w:szCs w:val="24"/>
              </w:rPr>
              <w:t>,</w:t>
            </w:r>
            <w:r w:rsidR="00BC4279" w:rsidRPr="00B13E53">
              <w:rPr>
                <w:rFonts w:ascii="Book Antiqua" w:hAnsi="Book Antiqua" w:cs="Arial"/>
                <w:sz w:val="24"/>
                <w:szCs w:val="24"/>
              </w:rPr>
              <w:t xml:space="preserve"> como </w:t>
            </w:r>
            <w:r w:rsidR="007C771C" w:rsidRPr="00B13E53">
              <w:rPr>
                <w:rFonts w:ascii="Book Antiqua" w:hAnsi="Book Antiqua" w:cs="Arial"/>
                <w:sz w:val="24"/>
                <w:szCs w:val="24"/>
              </w:rPr>
              <w:t xml:space="preserve">en lo que respecta a que sea </w:t>
            </w:r>
            <w:r w:rsidR="00BC4279" w:rsidRPr="00B13E53">
              <w:rPr>
                <w:rFonts w:ascii="Book Antiqua" w:hAnsi="Book Antiqua" w:cs="Arial"/>
                <w:sz w:val="24"/>
                <w:szCs w:val="24"/>
              </w:rPr>
              <w:t>utilizada como base para impl</w:t>
            </w:r>
            <w:r w:rsidR="007C771C" w:rsidRPr="00B13E53">
              <w:rPr>
                <w:rFonts w:ascii="Book Antiqua" w:hAnsi="Book Antiqua" w:cs="Arial"/>
                <w:sz w:val="24"/>
                <w:szCs w:val="24"/>
              </w:rPr>
              <w:t>ementación</w:t>
            </w:r>
            <w:r w:rsidR="00BC4279" w:rsidRPr="00B13E53">
              <w:rPr>
                <w:rFonts w:ascii="Book Antiqua" w:hAnsi="Book Antiqua" w:cs="Arial"/>
                <w:sz w:val="24"/>
                <w:szCs w:val="24"/>
              </w:rPr>
              <w:t xml:space="preserve"> de indicadores</w:t>
            </w:r>
            <w:r w:rsidR="00C94F35" w:rsidRPr="00B13E53">
              <w:rPr>
                <w:rFonts w:ascii="Book Antiqua" w:hAnsi="Book Antiqua" w:cs="Arial"/>
                <w:sz w:val="24"/>
                <w:szCs w:val="24"/>
              </w:rPr>
              <w:t xml:space="preserve"> por parte de la oficina</w:t>
            </w:r>
          </w:p>
          <w:p w14:paraId="6BF6224D" w14:textId="77777777" w:rsidR="00BC4279" w:rsidRPr="00B13E53" w:rsidRDefault="00BC4279">
            <w:pPr>
              <w:ind w:right="193"/>
              <w:jc w:val="both"/>
              <w:rPr>
                <w:rFonts w:ascii="Book Antiqua" w:hAnsi="Book Antiqua" w:cs="Arial"/>
                <w:sz w:val="24"/>
                <w:szCs w:val="24"/>
              </w:rPr>
            </w:pPr>
          </w:p>
          <w:p w14:paraId="5C8ECA06" w14:textId="77777777" w:rsidR="009346D0" w:rsidRPr="00B13E53" w:rsidRDefault="00BC4279">
            <w:pPr>
              <w:ind w:right="193"/>
              <w:jc w:val="both"/>
              <w:rPr>
                <w:rFonts w:ascii="Book Antiqua" w:hAnsi="Book Antiqua" w:cs="Arial"/>
                <w:b/>
                <w:bCs/>
                <w:i/>
                <w:iCs/>
                <w:sz w:val="24"/>
                <w:szCs w:val="24"/>
              </w:rPr>
            </w:pPr>
            <w:r w:rsidRPr="00B13E53">
              <w:rPr>
                <w:rFonts w:ascii="Book Antiqua" w:hAnsi="Book Antiqua" w:cs="Arial"/>
                <w:b/>
                <w:bCs/>
                <w:i/>
                <w:iCs/>
                <w:sz w:val="24"/>
                <w:szCs w:val="24"/>
              </w:rPr>
              <w:t>2- Propuestas de Matrices o bitácora de actividades:</w:t>
            </w:r>
          </w:p>
          <w:p w14:paraId="6CE9314D" w14:textId="77777777" w:rsidR="007C771C" w:rsidRPr="00B13E53" w:rsidRDefault="007C771C">
            <w:pPr>
              <w:ind w:right="193"/>
              <w:jc w:val="both"/>
              <w:rPr>
                <w:rFonts w:ascii="Book Antiqua" w:hAnsi="Book Antiqua" w:cs="Arial"/>
                <w:b/>
                <w:bCs/>
                <w:i/>
                <w:iCs/>
                <w:sz w:val="24"/>
                <w:szCs w:val="24"/>
              </w:rPr>
            </w:pPr>
          </w:p>
          <w:p w14:paraId="4915511B" w14:textId="77777777" w:rsidR="00BC4279" w:rsidRPr="00B13E53" w:rsidRDefault="00BC4279">
            <w:pPr>
              <w:ind w:right="193"/>
              <w:jc w:val="both"/>
              <w:rPr>
                <w:rFonts w:ascii="Book Antiqua" w:hAnsi="Book Antiqua" w:cs="Arial"/>
                <w:sz w:val="24"/>
                <w:szCs w:val="24"/>
              </w:rPr>
            </w:pPr>
            <w:r w:rsidRPr="00B13E53">
              <w:rPr>
                <w:rFonts w:ascii="Book Antiqua" w:hAnsi="Book Antiqua" w:cs="Arial"/>
                <w:sz w:val="24"/>
                <w:szCs w:val="24"/>
              </w:rPr>
              <w:t xml:space="preserve">Por un periodo </w:t>
            </w:r>
            <w:r w:rsidR="00436528" w:rsidRPr="00B13E53">
              <w:rPr>
                <w:rFonts w:ascii="Book Antiqua" w:hAnsi="Book Antiqua" w:cs="Arial"/>
                <w:sz w:val="24"/>
                <w:szCs w:val="24"/>
              </w:rPr>
              <w:t xml:space="preserve">como mínimo </w:t>
            </w:r>
            <w:r w:rsidRPr="00B13E53">
              <w:rPr>
                <w:rFonts w:ascii="Book Antiqua" w:hAnsi="Book Antiqua" w:cs="Arial"/>
                <w:sz w:val="24"/>
                <w:szCs w:val="24"/>
              </w:rPr>
              <w:t>de 3 meses</w:t>
            </w:r>
            <w:r w:rsidR="00436528" w:rsidRPr="00B13E53">
              <w:rPr>
                <w:rFonts w:ascii="Book Antiqua" w:hAnsi="Book Antiqua" w:cs="Arial"/>
                <w:sz w:val="24"/>
                <w:szCs w:val="24"/>
              </w:rPr>
              <w:t xml:space="preserve"> y de manera ideal hasta por un semestre </w:t>
            </w:r>
            <w:r w:rsidRPr="00B13E53">
              <w:rPr>
                <w:rFonts w:ascii="Book Antiqua" w:hAnsi="Book Antiqua" w:cs="Arial"/>
                <w:sz w:val="24"/>
                <w:szCs w:val="24"/>
              </w:rPr>
              <w:t>(entre mayor cantidad de datos, mejora</w:t>
            </w:r>
            <w:r w:rsidR="008A55CA" w:rsidRPr="00B13E53">
              <w:rPr>
                <w:rFonts w:ascii="Book Antiqua" w:hAnsi="Book Antiqua" w:cs="Arial"/>
                <w:sz w:val="24"/>
                <w:szCs w:val="24"/>
              </w:rPr>
              <w:t>n</w:t>
            </w:r>
            <w:r w:rsidRPr="00B13E53">
              <w:rPr>
                <w:rFonts w:ascii="Book Antiqua" w:hAnsi="Book Antiqua" w:cs="Arial"/>
                <w:sz w:val="24"/>
                <w:szCs w:val="24"/>
              </w:rPr>
              <w:t xml:space="preserve"> los resultados y </w:t>
            </w:r>
            <w:r w:rsidR="005C549B" w:rsidRPr="00B13E53">
              <w:rPr>
                <w:rFonts w:ascii="Book Antiqua" w:hAnsi="Book Antiqua" w:cs="Arial"/>
                <w:sz w:val="24"/>
                <w:szCs w:val="24"/>
              </w:rPr>
              <w:t xml:space="preserve">el </w:t>
            </w:r>
            <w:r w:rsidRPr="00B13E53">
              <w:rPr>
                <w:rFonts w:ascii="Book Antiqua" w:hAnsi="Book Antiqua" w:cs="Arial"/>
                <w:sz w:val="24"/>
                <w:szCs w:val="24"/>
              </w:rPr>
              <w:t>análisis),</w:t>
            </w:r>
            <w:r w:rsidR="00C94F35" w:rsidRPr="00B13E53">
              <w:rPr>
                <w:rFonts w:ascii="Book Antiqua" w:hAnsi="Book Antiqua" w:cs="Arial"/>
                <w:sz w:val="24"/>
                <w:szCs w:val="24"/>
              </w:rPr>
              <w:t xml:space="preserve"> es necesario</w:t>
            </w:r>
            <w:r w:rsidR="00AF5F91" w:rsidRPr="00B13E53">
              <w:rPr>
                <w:rFonts w:ascii="Book Antiqua" w:hAnsi="Book Antiqua" w:cs="Arial"/>
                <w:sz w:val="24"/>
                <w:szCs w:val="24"/>
              </w:rPr>
              <w:t xml:space="preserve"> </w:t>
            </w:r>
            <w:r w:rsidR="00C94F35" w:rsidRPr="00B13E53">
              <w:rPr>
                <w:rFonts w:ascii="Book Antiqua" w:hAnsi="Book Antiqua" w:cs="Arial"/>
                <w:sz w:val="24"/>
                <w:szCs w:val="24"/>
              </w:rPr>
              <w:t xml:space="preserve">que </w:t>
            </w:r>
            <w:r w:rsidRPr="00B13E53">
              <w:rPr>
                <w:rFonts w:ascii="Book Antiqua" w:hAnsi="Book Antiqua" w:cs="Arial"/>
                <w:sz w:val="24"/>
                <w:szCs w:val="24"/>
              </w:rPr>
              <w:t>las personas técnicas judiciales lle</w:t>
            </w:r>
            <w:r w:rsidR="00C94F35" w:rsidRPr="00B13E53">
              <w:rPr>
                <w:rFonts w:ascii="Book Antiqua" w:hAnsi="Book Antiqua" w:cs="Arial"/>
                <w:sz w:val="24"/>
                <w:szCs w:val="24"/>
              </w:rPr>
              <w:t xml:space="preserve">ven una </w:t>
            </w:r>
            <w:r w:rsidRPr="00B13E53">
              <w:rPr>
                <w:rFonts w:ascii="Book Antiqua" w:hAnsi="Book Antiqua" w:cs="Arial"/>
                <w:sz w:val="24"/>
                <w:szCs w:val="24"/>
              </w:rPr>
              <w:t>matriz</w:t>
            </w:r>
            <w:r w:rsidR="00C94F35" w:rsidRPr="00B13E53">
              <w:rPr>
                <w:rFonts w:ascii="Book Antiqua" w:hAnsi="Book Antiqua" w:cs="Arial"/>
                <w:sz w:val="24"/>
                <w:szCs w:val="24"/>
              </w:rPr>
              <w:t xml:space="preserve"> o bitácora de actividades que permita evidenciar</w:t>
            </w:r>
            <w:r w:rsidRPr="00B13E53">
              <w:rPr>
                <w:rFonts w:ascii="Book Antiqua" w:hAnsi="Book Antiqua" w:cs="Arial"/>
                <w:sz w:val="24"/>
                <w:szCs w:val="24"/>
              </w:rPr>
              <w:t xml:space="preserve"> la cantidad de actividades </w:t>
            </w:r>
            <w:r w:rsidR="00C94F35" w:rsidRPr="00B13E53">
              <w:rPr>
                <w:rFonts w:ascii="Book Antiqua" w:hAnsi="Book Antiqua" w:cs="Arial"/>
                <w:sz w:val="24"/>
                <w:szCs w:val="24"/>
              </w:rPr>
              <w:t>ejecutadas</w:t>
            </w:r>
            <w:r w:rsidRPr="00B13E53">
              <w:rPr>
                <w:rFonts w:ascii="Book Antiqua" w:hAnsi="Book Antiqua" w:cs="Arial"/>
                <w:sz w:val="24"/>
                <w:szCs w:val="24"/>
              </w:rPr>
              <w:t xml:space="preserve">, </w:t>
            </w:r>
            <w:r w:rsidR="005C549B" w:rsidRPr="00B13E53">
              <w:rPr>
                <w:rFonts w:ascii="Book Antiqua" w:hAnsi="Book Antiqua" w:cs="Arial"/>
                <w:sz w:val="24"/>
                <w:szCs w:val="24"/>
              </w:rPr>
              <w:t xml:space="preserve">la cual remitirán de manera semanal a la persona encargada del seguimiento, </w:t>
            </w:r>
            <w:r w:rsidR="00C94F35" w:rsidRPr="00B13E53">
              <w:rPr>
                <w:rFonts w:ascii="Book Antiqua" w:hAnsi="Book Antiqua" w:cs="Arial"/>
                <w:sz w:val="24"/>
                <w:szCs w:val="24"/>
              </w:rPr>
              <w:t xml:space="preserve">para su respectivo </w:t>
            </w:r>
            <w:r w:rsidR="00436528" w:rsidRPr="00B13E53">
              <w:rPr>
                <w:rFonts w:ascii="Book Antiqua" w:hAnsi="Book Antiqua" w:cs="Arial"/>
                <w:sz w:val="24"/>
                <w:szCs w:val="24"/>
              </w:rPr>
              <w:t>análisis y compilación</w:t>
            </w:r>
            <w:r w:rsidR="00C94F35" w:rsidRPr="00B13E53">
              <w:rPr>
                <w:rFonts w:ascii="Book Antiqua" w:hAnsi="Book Antiqua" w:cs="Arial"/>
                <w:sz w:val="24"/>
                <w:szCs w:val="24"/>
              </w:rPr>
              <w:t xml:space="preserve">, labor que </w:t>
            </w:r>
            <w:r w:rsidR="005C549B" w:rsidRPr="00B13E53">
              <w:rPr>
                <w:rFonts w:ascii="Book Antiqua" w:hAnsi="Book Antiqua" w:cs="Arial"/>
                <w:sz w:val="24"/>
                <w:szCs w:val="24"/>
              </w:rPr>
              <w:t xml:space="preserve">contara con el apoyo y guía técnica </w:t>
            </w:r>
            <w:r w:rsidR="00436528" w:rsidRPr="00B13E53">
              <w:rPr>
                <w:rFonts w:ascii="Book Antiqua" w:hAnsi="Book Antiqua" w:cs="Arial"/>
                <w:sz w:val="24"/>
                <w:szCs w:val="24"/>
              </w:rPr>
              <w:t xml:space="preserve">por parte del </w:t>
            </w:r>
            <w:r w:rsidR="005C549B" w:rsidRPr="00B13E53">
              <w:rPr>
                <w:rFonts w:ascii="Book Antiqua" w:hAnsi="Book Antiqua" w:cs="Arial"/>
                <w:sz w:val="24"/>
                <w:szCs w:val="24"/>
              </w:rPr>
              <w:t xml:space="preserve">personal de la Dirección de Planificación. </w:t>
            </w:r>
          </w:p>
          <w:p w14:paraId="51D555A5" w14:textId="77777777" w:rsidR="00AF5F91" w:rsidRPr="00B13E53" w:rsidRDefault="00AF5F91">
            <w:pPr>
              <w:ind w:right="193"/>
              <w:jc w:val="both"/>
              <w:rPr>
                <w:rFonts w:ascii="Book Antiqua" w:hAnsi="Book Antiqua" w:cs="Arial"/>
                <w:sz w:val="24"/>
                <w:szCs w:val="24"/>
              </w:rPr>
            </w:pPr>
          </w:p>
          <w:p w14:paraId="004376CF" w14:textId="77777777" w:rsidR="00AF5F91" w:rsidRPr="00B13E53" w:rsidRDefault="00AF5F91">
            <w:pPr>
              <w:ind w:right="193"/>
              <w:jc w:val="both"/>
              <w:rPr>
                <w:rFonts w:ascii="Book Antiqua" w:hAnsi="Book Antiqua" w:cs="Arial"/>
                <w:sz w:val="24"/>
                <w:szCs w:val="24"/>
              </w:rPr>
            </w:pPr>
            <w:r w:rsidRPr="00B13E53">
              <w:rPr>
                <w:rFonts w:ascii="Book Antiqua" w:hAnsi="Book Antiqua" w:cs="Arial"/>
                <w:sz w:val="24"/>
                <w:szCs w:val="24"/>
              </w:rPr>
              <w:t>En el</w:t>
            </w:r>
            <w:r w:rsidR="00D44A42" w:rsidRPr="00B13E53">
              <w:rPr>
                <w:rFonts w:ascii="Book Antiqua" w:hAnsi="Book Antiqua" w:cs="Arial"/>
                <w:sz w:val="24"/>
                <w:szCs w:val="24"/>
              </w:rPr>
              <w:t xml:space="preserve"> punto</w:t>
            </w:r>
            <w:r w:rsidRPr="00B13E53">
              <w:rPr>
                <w:rFonts w:ascii="Book Antiqua" w:hAnsi="Book Antiqua" w:cs="Arial"/>
                <w:sz w:val="24"/>
                <w:szCs w:val="24"/>
              </w:rPr>
              <w:t xml:space="preserve"> 2 </w:t>
            </w:r>
            <w:r w:rsidR="00D44A42" w:rsidRPr="00B13E53">
              <w:rPr>
                <w:rFonts w:ascii="Book Antiqua" w:hAnsi="Book Antiqua" w:cs="Arial"/>
                <w:sz w:val="24"/>
                <w:szCs w:val="24"/>
              </w:rPr>
              <w:t xml:space="preserve">de la </w:t>
            </w:r>
            <w:r w:rsidR="00436528" w:rsidRPr="00B13E53">
              <w:rPr>
                <w:rFonts w:ascii="Book Antiqua" w:hAnsi="Book Antiqua" w:cs="Arial"/>
                <w:sz w:val="24"/>
                <w:szCs w:val="24"/>
              </w:rPr>
              <w:t xml:space="preserve">tabla incluida en la </w:t>
            </w:r>
            <w:r w:rsidR="00D44A42" w:rsidRPr="00B13E53">
              <w:rPr>
                <w:rFonts w:ascii="Book Antiqua" w:hAnsi="Book Antiqua" w:cs="Arial"/>
                <w:sz w:val="24"/>
                <w:szCs w:val="24"/>
              </w:rPr>
              <w:t xml:space="preserve">recomendación 5.4. </w:t>
            </w:r>
            <w:r w:rsidRPr="00B13E53">
              <w:rPr>
                <w:rFonts w:ascii="Book Antiqua" w:hAnsi="Book Antiqua" w:cs="Arial"/>
                <w:sz w:val="24"/>
                <w:szCs w:val="24"/>
              </w:rPr>
              <w:t>del presente estudio se adjuntan dos propuestas para que</w:t>
            </w:r>
            <w:r w:rsidR="00B91A1F" w:rsidRPr="00B13E53">
              <w:rPr>
                <w:rFonts w:ascii="Book Antiqua" w:hAnsi="Book Antiqua" w:cs="Arial"/>
                <w:sz w:val="24"/>
                <w:szCs w:val="24"/>
              </w:rPr>
              <w:t xml:space="preserve"> se elija una y </w:t>
            </w:r>
            <w:r w:rsidRPr="00B13E53">
              <w:rPr>
                <w:rFonts w:ascii="Book Antiqua" w:hAnsi="Book Antiqua" w:cs="Arial"/>
                <w:sz w:val="24"/>
                <w:szCs w:val="24"/>
              </w:rPr>
              <w:t>sea implementad</w:t>
            </w:r>
            <w:r w:rsidR="00D44A42" w:rsidRPr="00B13E53">
              <w:rPr>
                <w:rFonts w:ascii="Book Antiqua" w:hAnsi="Book Antiqua" w:cs="Arial"/>
                <w:sz w:val="24"/>
                <w:szCs w:val="24"/>
              </w:rPr>
              <w:t>a</w:t>
            </w:r>
            <w:r w:rsidR="00B91A1F" w:rsidRPr="00B13E53">
              <w:rPr>
                <w:rFonts w:ascii="Book Antiqua" w:hAnsi="Book Antiqua" w:cs="Arial"/>
                <w:sz w:val="24"/>
                <w:szCs w:val="24"/>
              </w:rPr>
              <w:t xml:space="preserve">, para </w:t>
            </w:r>
            <w:r w:rsidRPr="00B13E53">
              <w:rPr>
                <w:rFonts w:ascii="Book Antiqua" w:hAnsi="Book Antiqua" w:cs="Arial"/>
                <w:sz w:val="24"/>
                <w:szCs w:val="24"/>
              </w:rPr>
              <w:t xml:space="preserve">obtener la información sobre la labor </w:t>
            </w:r>
            <w:r w:rsidR="00B91A1F" w:rsidRPr="00B13E53">
              <w:rPr>
                <w:rFonts w:ascii="Book Antiqua" w:hAnsi="Book Antiqua" w:cs="Arial"/>
                <w:sz w:val="24"/>
                <w:szCs w:val="24"/>
              </w:rPr>
              <w:t xml:space="preserve">que realizan </w:t>
            </w:r>
            <w:r w:rsidRPr="00B13E53">
              <w:rPr>
                <w:rFonts w:ascii="Book Antiqua" w:hAnsi="Book Antiqua" w:cs="Arial"/>
                <w:sz w:val="24"/>
                <w:szCs w:val="24"/>
              </w:rPr>
              <w:t>las personas técnicas judiciales.</w:t>
            </w:r>
          </w:p>
          <w:p w14:paraId="37318AD6" w14:textId="77777777" w:rsidR="006E3D01" w:rsidRPr="00B13E53" w:rsidRDefault="006E3D01">
            <w:pPr>
              <w:ind w:right="193"/>
              <w:jc w:val="both"/>
              <w:rPr>
                <w:rFonts w:ascii="Book Antiqua" w:hAnsi="Book Antiqua" w:cs="Arial"/>
                <w:sz w:val="24"/>
                <w:szCs w:val="24"/>
              </w:rPr>
            </w:pPr>
          </w:p>
          <w:p w14:paraId="02A810F5" w14:textId="77777777" w:rsidR="00A14040" w:rsidRPr="00B13E53" w:rsidRDefault="001300F0" w:rsidP="001300F0">
            <w:pPr>
              <w:ind w:right="193"/>
              <w:jc w:val="both"/>
              <w:rPr>
                <w:rFonts w:ascii="Book Antiqua" w:hAnsi="Book Antiqua" w:cs="Arial"/>
                <w:sz w:val="24"/>
                <w:szCs w:val="24"/>
              </w:rPr>
            </w:pPr>
            <w:r w:rsidRPr="00B13E53">
              <w:rPr>
                <w:rFonts w:ascii="Book Antiqua" w:hAnsi="Book Antiqua" w:cs="Arial"/>
                <w:sz w:val="24"/>
                <w:szCs w:val="24"/>
              </w:rPr>
              <w:t xml:space="preserve">Importante señalar que en sesiones de trabajo del 17 y el 21 de mayo del 2021, con la </w:t>
            </w:r>
            <w:proofErr w:type="spellStart"/>
            <w:r w:rsidRPr="00B13E53">
              <w:rPr>
                <w:rFonts w:ascii="Book Antiqua" w:hAnsi="Book Antiqua" w:cs="Arial"/>
                <w:sz w:val="24"/>
                <w:szCs w:val="24"/>
              </w:rPr>
              <w:t>MSc</w:t>
            </w:r>
            <w:proofErr w:type="spellEnd"/>
            <w:r w:rsidRPr="00B13E53">
              <w:rPr>
                <w:rFonts w:ascii="Book Antiqua" w:hAnsi="Book Antiqua" w:cs="Arial"/>
                <w:sz w:val="24"/>
                <w:szCs w:val="24"/>
              </w:rPr>
              <w:t>. Jovanna Calderón Altamirano y Licda. Sara Arce Moya (se adjuntan las respectivas Minutas 538 y 539-PLA-OI-MNTA-2021), se di</w:t>
            </w:r>
            <w:r w:rsidR="00306008" w:rsidRPr="00B13E53">
              <w:rPr>
                <w:rFonts w:ascii="Book Antiqua" w:hAnsi="Book Antiqua" w:cs="Arial"/>
                <w:sz w:val="24"/>
                <w:szCs w:val="24"/>
              </w:rPr>
              <w:t>o</w:t>
            </w:r>
            <w:r w:rsidRPr="00B13E53">
              <w:rPr>
                <w:rFonts w:ascii="Book Antiqua" w:hAnsi="Book Antiqua" w:cs="Arial"/>
                <w:sz w:val="24"/>
                <w:szCs w:val="24"/>
              </w:rPr>
              <w:t xml:space="preserve"> a conocer </w:t>
            </w:r>
            <w:r w:rsidR="00306008" w:rsidRPr="00B13E53">
              <w:rPr>
                <w:rFonts w:ascii="Book Antiqua" w:hAnsi="Book Antiqua" w:cs="Arial"/>
                <w:sz w:val="24"/>
                <w:szCs w:val="24"/>
              </w:rPr>
              <w:t>la matriz que se adjunta en la recomendación 5.2 de este informe</w:t>
            </w:r>
            <w:r w:rsidRPr="00B13E53">
              <w:rPr>
                <w:rFonts w:ascii="Book Antiqua" w:hAnsi="Book Antiqua" w:cs="Arial"/>
                <w:sz w:val="24"/>
                <w:szCs w:val="24"/>
              </w:rPr>
              <w:t xml:space="preserve"> y se pusieron en conocimiento del personal Técnico, con el propósito de socializar la plantilla e indicar si hay alguna función que ya no realizan, que es diferente o que no se ha incluido para depurarla e incorporarla</w:t>
            </w:r>
            <w:r w:rsidR="00A14040" w:rsidRPr="00B13E53">
              <w:rPr>
                <w:rFonts w:ascii="Book Antiqua" w:hAnsi="Book Antiqua" w:cs="Arial"/>
                <w:sz w:val="24"/>
                <w:szCs w:val="24"/>
              </w:rPr>
              <w:t xml:space="preserve"> en el referido anexo</w:t>
            </w:r>
            <w:r w:rsidRPr="00B13E53">
              <w:rPr>
                <w:rFonts w:ascii="Book Antiqua" w:hAnsi="Book Antiqua" w:cs="Arial"/>
                <w:sz w:val="24"/>
                <w:szCs w:val="24"/>
              </w:rPr>
              <w:t xml:space="preserve">. </w:t>
            </w:r>
          </w:p>
          <w:p w14:paraId="049F475F" w14:textId="77777777" w:rsidR="00A14040" w:rsidRPr="00B13E53" w:rsidRDefault="00A14040" w:rsidP="001300F0">
            <w:pPr>
              <w:ind w:right="193"/>
              <w:jc w:val="both"/>
              <w:rPr>
                <w:rFonts w:ascii="Book Antiqua" w:hAnsi="Book Antiqua" w:cs="Arial"/>
                <w:sz w:val="24"/>
                <w:szCs w:val="24"/>
              </w:rPr>
            </w:pPr>
          </w:p>
          <w:p w14:paraId="6D81BC1C" w14:textId="77777777" w:rsidR="001300F0" w:rsidRPr="00B13E53" w:rsidRDefault="00A14040" w:rsidP="001300F0">
            <w:pPr>
              <w:ind w:right="193"/>
              <w:jc w:val="both"/>
              <w:rPr>
                <w:rFonts w:ascii="Book Antiqua" w:hAnsi="Book Antiqua" w:cs="Arial"/>
                <w:sz w:val="24"/>
                <w:szCs w:val="24"/>
              </w:rPr>
            </w:pPr>
            <w:r w:rsidRPr="00B13E53">
              <w:rPr>
                <w:rFonts w:ascii="Book Antiqua" w:hAnsi="Book Antiqua" w:cs="Arial"/>
                <w:sz w:val="24"/>
                <w:szCs w:val="24"/>
              </w:rPr>
              <w:t>Sobre el particular</w:t>
            </w:r>
            <w:r w:rsidR="001300F0" w:rsidRPr="00B13E53">
              <w:rPr>
                <w:rFonts w:ascii="Book Antiqua" w:hAnsi="Book Antiqua" w:cs="Arial"/>
                <w:sz w:val="24"/>
                <w:szCs w:val="24"/>
              </w:rPr>
              <w:t>, la Máster Arce Moya, indica que se encuentra de acuerdo con la plantilla y no cuenta con ninguna objeción. No obstante, espera que al revisarla</w:t>
            </w:r>
            <w:r w:rsidRPr="00B13E53">
              <w:rPr>
                <w:rFonts w:ascii="Book Antiqua" w:hAnsi="Book Antiqua" w:cs="Arial"/>
                <w:sz w:val="24"/>
                <w:szCs w:val="24"/>
              </w:rPr>
              <w:t>,</w:t>
            </w:r>
            <w:r w:rsidR="001300F0" w:rsidRPr="00B13E53">
              <w:rPr>
                <w:rFonts w:ascii="Book Antiqua" w:hAnsi="Book Antiqua" w:cs="Arial"/>
                <w:sz w:val="24"/>
                <w:szCs w:val="24"/>
              </w:rPr>
              <w:t xml:space="preserve"> se determine que las labores que se están gestionando por los técnicos cuentan o no con la capacidad para gestionar todas las actividades planteadas, y que se regulen en función de su responsabilidad y de la retribución económica que tienen laboralmente.</w:t>
            </w:r>
          </w:p>
          <w:p w14:paraId="251A82A3" w14:textId="77777777" w:rsidR="001300F0" w:rsidRPr="00B13E53" w:rsidRDefault="001300F0" w:rsidP="001300F0">
            <w:pPr>
              <w:ind w:right="193"/>
              <w:jc w:val="both"/>
              <w:rPr>
                <w:rFonts w:ascii="Book Antiqua" w:hAnsi="Book Antiqua" w:cs="Arial"/>
                <w:sz w:val="24"/>
                <w:szCs w:val="24"/>
              </w:rPr>
            </w:pPr>
          </w:p>
          <w:p w14:paraId="05127751" w14:textId="77777777" w:rsidR="001300F0" w:rsidRPr="00B13E53" w:rsidRDefault="001300F0" w:rsidP="001300F0">
            <w:pPr>
              <w:ind w:right="193"/>
              <w:jc w:val="both"/>
              <w:rPr>
                <w:rFonts w:ascii="Book Antiqua" w:hAnsi="Book Antiqua" w:cs="Arial"/>
                <w:sz w:val="24"/>
                <w:szCs w:val="24"/>
              </w:rPr>
            </w:pPr>
            <w:r w:rsidRPr="00B13E53">
              <w:rPr>
                <w:rFonts w:ascii="Book Antiqua" w:hAnsi="Book Antiqua" w:cs="Arial"/>
                <w:sz w:val="24"/>
                <w:szCs w:val="24"/>
              </w:rPr>
              <w:lastRenderedPageBreak/>
              <w:t xml:space="preserve">Adicionalmente, </w:t>
            </w:r>
            <w:r w:rsidR="0052716D" w:rsidRPr="00B13E53">
              <w:rPr>
                <w:rFonts w:ascii="Book Antiqua" w:hAnsi="Book Antiqua" w:cs="Arial"/>
                <w:sz w:val="24"/>
                <w:szCs w:val="24"/>
              </w:rPr>
              <w:t xml:space="preserve">se </w:t>
            </w:r>
            <w:r w:rsidRPr="00B13E53">
              <w:rPr>
                <w:rFonts w:ascii="Book Antiqua" w:hAnsi="Book Antiqua" w:cs="Arial"/>
                <w:sz w:val="24"/>
                <w:szCs w:val="24"/>
              </w:rPr>
              <w:t xml:space="preserve">considera necesario </w:t>
            </w:r>
            <w:r w:rsidR="0052716D" w:rsidRPr="00B13E53">
              <w:rPr>
                <w:rFonts w:ascii="Book Antiqua" w:hAnsi="Book Antiqua" w:cs="Arial"/>
                <w:sz w:val="24"/>
                <w:szCs w:val="24"/>
              </w:rPr>
              <w:t xml:space="preserve">indicar </w:t>
            </w:r>
            <w:r w:rsidRPr="00B13E53">
              <w:rPr>
                <w:rFonts w:ascii="Book Antiqua" w:hAnsi="Book Antiqua" w:cs="Arial"/>
                <w:sz w:val="24"/>
                <w:szCs w:val="24"/>
              </w:rPr>
              <w:t xml:space="preserve">que con la alimentación que se obtenga de los datos de la matriz, se puedan actualizar los indicadores, en razón que estos se establecieron en una situación ordinaria y no en tiempos de pandemia. Adicionó que debe adaptarse los indicadores a la realidad que se tiene ya que el personal técnico no cuenta con equipo portátil ni licencias de office, ni </w:t>
            </w:r>
            <w:proofErr w:type="spellStart"/>
            <w:r w:rsidRPr="00B13E53">
              <w:rPr>
                <w:rFonts w:ascii="Book Antiqua" w:hAnsi="Book Antiqua" w:cs="Arial"/>
                <w:sz w:val="24"/>
                <w:szCs w:val="24"/>
              </w:rPr>
              <w:t>Teams</w:t>
            </w:r>
            <w:proofErr w:type="spellEnd"/>
            <w:r w:rsidRPr="00B13E53">
              <w:rPr>
                <w:rFonts w:ascii="Book Antiqua" w:hAnsi="Book Antiqua" w:cs="Arial"/>
                <w:sz w:val="24"/>
                <w:szCs w:val="24"/>
              </w:rPr>
              <w:t xml:space="preserve"> como para que puedan hacer teletrabajo. Comenta que el trabajo es muy manual, sobre todo porque no todos los despachos trabajaban en escritorio virtual y sistema de gestión y solicita tomar en cuenta las labores que el personal técnico agregó que está realizando por medio de la matriz que se puso en conocimiento, y que no aparecían en la misma.</w:t>
            </w:r>
          </w:p>
          <w:p w14:paraId="30781892" w14:textId="77777777" w:rsidR="001300F0" w:rsidRPr="00B13E53" w:rsidRDefault="001300F0" w:rsidP="001300F0">
            <w:pPr>
              <w:ind w:right="193"/>
              <w:jc w:val="both"/>
              <w:rPr>
                <w:rFonts w:ascii="Book Antiqua" w:hAnsi="Book Antiqua" w:cs="Arial"/>
                <w:sz w:val="24"/>
                <w:szCs w:val="24"/>
              </w:rPr>
            </w:pPr>
          </w:p>
          <w:p w14:paraId="0A537115" w14:textId="77777777" w:rsidR="001300F0" w:rsidRPr="00B13E53" w:rsidRDefault="00C11F60" w:rsidP="001300F0">
            <w:pPr>
              <w:ind w:right="193"/>
              <w:jc w:val="both"/>
              <w:rPr>
                <w:rFonts w:ascii="Book Antiqua" w:hAnsi="Book Antiqua" w:cs="Arial"/>
                <w:sz w:val="24"/>
                <w:szCs w:val="24"/>
              </w:rPr>
            </w:pPr>
            <w:r w:rsidRPr="00B13E53">
              <w:rPr>
                <w:rFonts w:ascii="Book Antiqua" w:hAnsi="Book Antiqua" w:cs="Arial"/>
                <w:sz w:val="24"/>
                <w:szCs w:val="24"/>
              </w:rPr>
              <w:t>A</w:t>
            </w:r>
            <w:r w:rsidR="000100EF" w:rsidRPr="00B13E53">
              <w:rPr>
                <w:rFonts w:ascii="Book Antiqua" w:hAnsi="Book Antiqua" w:cs="Arial"/>
                <w:sz w:val="24"/>
                <w:szCs w:val="24"/>
              </w:rPr>
              <w:t xml:space="preserve">l </w:t>
            </w:r>
            <w:r w:rsidR="001300F0" w:rsidRPr="00B13E53">
              <w:rPr>
                <w:rFonts w:ascii="Book Antiqua" w:hAnsi="Book Antiqua" w:cs="Arial"/>
                <w:sz w:val="24"/>
                <w:szCs w:val="24"/>
              </w:rPr>
              <w:t>p</w:t>
            </w:r>
            <w:r w:rsidR="000100EF" w:rsidRPr="00B13E53">
              <w:rPr>
                <w:rFonts w:ascii="Book Antiqua" w:hAnsi="Book Antiqua" w:cs="Arial"/>
                <w:sz w:val="24"/>
                <w:szCs w:val="24"/>
              </w:rPr>
              <w:t>oner</w:t>
            </w:r>
            <w:r w:rsidR="001300F0" w:rsidRPr="00B13E53">
              <w:rPr>
                <w:rFonts w:ascii="Book Antiqua" w:hAnsi="Book Antiqua" w:cs="Arial"/>
                <w:sz w:val="24"/>
                <w:szCs w:val="24"/>
              </w:rPr>
              <w:t xml:space="preserve"> en conocimiento a los 7 Técnicos Judiciales del Programa de Justicia Restaurativa</w:t>
            </w:r>
            <w:r w:rsidR="00A072D5" w:rsidRPr="00B13E53">
              <w:rPr>
                <w:rStyle w:val="Refdenotaalpie"/>
                <w:rFonts w:ascii="Book Antiqua" w:hAnsi="Book Antiqua"/>
                <w:sz w:val="24"/>
                <w:szCs w:val="24"/>
              </w:rPr>
              <w:footnoteReference w:id="3"/>
            </w:r>
            <w:r w:rsidR="001300F0" w:rsidRPr="00B13E53">
              <w:rPr>
                <w:rFonts w:ascii="Book Antiqua" w:hAnsi="Book Antiqua" w:cs="Arial"/>
                <w:sz w:val="24"/>
                <w:szCs w:val="24"/>
              </w:rPr>
              <w:t xml:space="preserve"> la </w:t>
            </w:r>
            <w:r w:rsidR="000100EF" w:rsidRPr="00B13E53">
              <w:rPr>
                <w:rFonts w:ascii="Book Antiqua" w:hAnsi="Book Antiqua" w:cs="Arial"/>
                <w:sz w:val="24"/>
                <w:szCs w:val="24"/>
              </w:rPr>
              <w:t xml:space="preserve">referida </w:t>
            </w:r>
            <w:r w:rsidR="001300F0" w:rsidRPr="00B13E53">
              <w:rPr>
                <w:rFonts w:ascii="Book Antiqua" w:hAnsi="Book Antiqua" w:cs="Arial"/>
                <w:sz w:val="24"/>
                <w:szCs w:val="24"/>
              </w:rPr>
              <w:t xml:space="preserve">matriz </w:t>
            </w:r>
            <w:r w:rsidR="008D0CCA" w:rsidRPr="00B13E53">
              <w:rPr>
                <w:rFonts w:ascii="Book Antiqua" w:hAnsi="Book Antiqua" w:cs="Arial"/>
                <w:sz w:val="24"/>
                <w:szCs w:val="24"/>
              </w:rPr>
              <w:t xml:space="preserve">con las </w:t>
            </w:r>
            <w:r w:rsidR="001300F0" w:rsidRPr="00B13E53">
              <w:rPr>
                <w:rFonts w:ascii="Book Antiqua" w:hAnsi="Book Antiqua" w:cs="Arial"/>
                <w:sz w:val="24"/>
                <w:szCs w:val="24"/>
              </w:rPr>
              <w:t xml:space="preserve">actividades que se han destacado para abordar con el equipo </w:t>
            </w:r>
            <w:r w:rsidR="00BF2544" w:rsidRPr="00B13E53">
              <w:rPr>
                <w:rFonts w:ascii="Book Antiqua" w:hAnsi="Book Antiqua" w:cs="Arial"/>
                <w:sz w:val="24"/>
                <w:szCs w:val="24"/>
              </w:rPr>
              <w:t>psicosocial, la</w:t>
            </w:r>
            <w:r w:rsidR="001300F0" w:rsidRPr="00B13E53">
              <w:rPr>
                <w:rFonts w:ascii="Book Antiqua" w:hAnsi="Book Antiqua" w:cs="Arial"/>
                <w:sz w:val="24"/>
                <w:szCs w:val="24"/>
              </w:rPr>
              <w:t xml:space="preserve"> defensa y el Ministerio Público; </w:t>
            </w:r>
            <w:r w:rsidR="00FF6654" w:rsidRPr="00B13E53">
              <w:rPr>
                <w:rFonts w:ascii="Book Antiqua" w:hAnsi="Book Antiqua" w:cs="Arial"/>
                <w:sz w:val="24"/>
                <w:szCs w:val="24"/>
              </w:rPr>
              <w:t xml:space="preserve">se recibieron tareas adicionales que al </w:t>
            </w:r>
            <w:r w:rsidR="001300F0" w:rsidRPr="00B13E53">
              <w:rPr>
                <w:rFonts w:ascii="Book Antiqua" w:hAnsi="Book Antiqua" w:cs="Arial"/>
                <w:sz w:val="24"/>
                <w:szCs w:val="24"/>
              </w:rPr>
              <w:t>realiz</w:t>
            </w:r>
            <w:r w:rsidR="00FF6654" w:rsidRPr="00B13E53">
              <w:rPr>
                <w:rFonts w:ascii="Book Antiqua" w:hAnsi="Book Antiqua" w:cs="Arial"/>
                <w:sz w:val="24"/>
                <w:szCs w:val="24"/>
              </w:rPr>
              <w:t xml:space="preserve">arse </w:t>
            </w:r>
            <w:r w:rsidR="001300F0" w:rsidRPr="00B13E53">
              <w:rPr>
                <w:rFonts w:ascii="Book Antiqua" w:hAnsi="Book Antiqua" w:cs="Arial"/>
                <w:sz w:val="24"/>
                <w:szCs w:val="24"/>
              </w:rPr>
              <w:t xml:space="preserve">una depuración de las </w:t>
            </w:r>
            <w:r w:rsidR="00FF6654" w:rsidRPr="00B13E53">
              <w:rPr>
                <w:rFonts w:ascii="Book Antiqua" w:hAnsi="Book Antiqua" w:cs="Arial"/>
                <w:sz w:val="24"/>
                <w:szCs w:val="24"/>
              </w:rPr>
              <w:t xml:space="preserve">mismas </w:t>
            </w:r>
            <w:r w:rsidR="001300F0" w:rsidRPr="00B13E53">
              <w:rPr>
                <w:rFonts w:ascii="Book Antiqua" w:hAnsi="Book Antiqua" w:cs="Arial"/>
                <w:sz w:val="24"/>
                <w:szCs w:val="24"/>
              </w:rPr>
              <w:t>se incorporaron en la plantilla original</w:t>
            </w:r>
            <w:r w:rsidR="00FF6654" w:rsidRPr="00B13E53">
              <w:rPr>
                <w:rFonts w:ascii="Book Antiqua" w:hAnsi="Book Antiqua" w:cs="Arial"/>
                <w:sz w:val="24"/>
                <w:szCs w:val="24"/>
              </w:rPr>
              <w:t xml:space="preserve"> </w:t>
            </w:r>
            <w:r w:rsidR="001300F0" w:rsidRPr="00B13E53">
              <w:rPr>
                <w:rFonts w:ascii="Book Antiqua" w:hAnsi="Book Antiqua" w:cs="Arial"/>
                <w:sz w:val="24"/>
                <w:szCs w:val="24"/>
              </w:rPr>
              <w:t xml:space="preserve"> como las labores adicionales por el personal Técnico. </w:t>
            </w:r>
            <w:r w:rsidR="003C5B72" w:rsidRPr="00B13E53">
              <w:rPr>
                <w:rFonts w:ascii="Book Antiqua" w:hAnsi="Book Antiqua" w:cs="Arial"/>
                <w:sz w:val="24"/>
                <w:szCs w:val="24"/>
              </w:rPr>
              <w:t>En color amarillo se marcaron las tareas iniciales de la matriz,</w:t>
            </w:r>
            <w:r w:rsidR="009D7D95" w:rsidRPr="00B13E53">
              <w:rPr>
                <w:rFonts w:ascii="Book Antiqua" w:hAnsi="Book Antiqua" w:cs="Arial"/>
                <w:sz w:val="24"/>
                <w:szCs w:val="24"/>
              </w:rPr>
              <w:t xml:space="preserve"> y</w:t>
            </w:r>
            <w:r w:rsidR="003C5B72" w:rsidRPr="00B13E53">
              <w:rPr>
                <w:rFonts w:ascii="Book Antiqua" w:hAnsi="Book Antiqua" w:cs="Arial"/>
                <w:sz w:val="24"/>
                <w:szCs w:val="24"/>
              </w:rPr>
              <w:t xml:space="preserve"> las restantes que se incorporaron son</w:t>
            </w:r>
            <w:r w:rsidR="008120D5" w:rsidRPr="00B13E53">
              <w:rPr>
                <w:rFonts w:ascii="Book Antiqua" w:hAnsi="Book Antiqua" w:cs="Arial"/>
                <w:sz w:val="24"/>
                <w:szCs w:val="24"/>
              </w:rPr>
              <w:t xml:space="preserve"> las que surgen de la depuración efectuada </w:t>
            </w:r>
            <w:r w:rsidR="009D7D95" w:rsidRPr="00B13E53">
              <w:rPr>
                <w:rFonts w:ascii="Book Antiqua" w:hAnsi="Book Antiqua" w:cs="Arial"/>
                <w:sz w:val="24"/>
                <w:szCs w:val="24"/>
              </w:rPr>
              <w:t>del trabajo de campo</w:t>
            </w:r>
            <w:r w:rsidR="008120D5" w:rsidRPr="00B13E53">
              <w:rPr>
                <w:rFonts w:ascii="Book Antiqua" w:hAnsi="Book Antiqua" w:cs="Arial"/>
                <w:sz w:val="24"/>
                <w:szCs w:val="24"/>
              </w:rPr>
              <w:t>.</w:t>
            </w:r>
          </w:p>
          <w:p w14:paraId="3E25F684" w14:textId="77777777" w:rsidR="00BD19A9" w:rsidRPr="00B13E53" w:rsidRDefault="00BD19A9" w:rsidP="001300F0">
            <w:pPr>
              <w:ind w:right="193"/>
              <w:jc w:val="both"/>
              <w:rPr>
                <w:rFonts w:ascii="Book Antiqua" w:hAnsi="Book Antiqua" w:cs="Arial"/>
                <w:sz w:val="24"/>
                <w:szCs w:val="24"/>
              </w:rPr>
            </w:pPr>
          </w:p>
          <w:p w14:paraId="516EEF28" w14:textId="2C4011E7" w:rsidR="00BD19A9" w:rsidRPr="00B13E53" w:rsidRDefault="00B82A1C" w:rsidP="00BD19A9">
            <w:pPr>
              <w:ind w:right="193"/>
              <w:jc w:val="center"/>
              <w:rPr>
                <w:rFonts w:ascii="Book Antiqua" w:hAnsi="Book Antiqua" w:cs="Arial"/>
                <w:sz w:val="24"/>
                <w:szCs w:val="24"/>
              </w:rPr>
            </w:pPr>
            <w:r w:rsidRPr="00B13E53">
              <w:rPr>
                <w:rFonts w:ascii="Book Antiqua" w:hAnsi="Book Antiqua" w:cs="Arial"/>
                <w:sz w:val="24"/>
                <w:szCs w:val="24"/>
              </w:rPr>
              <w:object w:dxaOrig="1376" w:dyaOrig="899" w14:anchorId="416A92C1">
                <v:shape id="_x0000_i1029" type="#_x0000_t75" style="width:69.5pt;height:44.55pt" o:ole="">
                  <v:imagedata r:id="rId20" o:title=""/>
                </v:shape>
                <o:OLEObject Type="Embed" ProgID="Excel.Sheet.12" ShapeID="_x0000_i1029" DrawAspect="Icon" ObjectID="_1727093951" r:id="rId21"/>
              </w:object>
            </w:r>
          </w:p>
          <w:p w14:paraId="27D9BD21" w14:textId="77777777" w:rsidR="008120D5" w:rsidRPr="00EA134C" w:rsidRDefault="008120D5" w:rsidP="001300F0">
            <w:pPr>
              <w:ind w:right="193"/>
              <w:jc w:val="both"/>
              <w:rPr>
                <w:rFonts w:ascii="Book Antiqua" w:hAnsi="Book Antiqua" w:cs="Arial"/>
                <w:sz w:val="24"/>
                <w:szCs w:val="24"/>
                <w:highlight w:val="cyan"/>
              </w:rPr>
            </w:pPr>
          </w:p>
          <w:p w14:paraId="166BA5AA" w14:textId="77777777" w:rsidR="007C2FE5" w:rsidRDefault="007C2FE5" w:rsidP="001300F0">
            <w:pPr>
              <w:ind w:right="193"/>
              <w:jc w:val="both"/>
              <w:rPr>
                <w:rFonts w:ascii="Book Antiqua" w:hAnsi="Book Antiqua" w:cs="Arial"/>
                <w:sz w:val="24"/>
                <w:szCs w:val="24"/>
              </w:rPr>
            </w:pPr>
          </w:p>
          <w:p w14:paraId="51D50B83" w14:textId="77777777" w:rsidR="007C2FE5" w:rsidRDefault="007C2FE5" w:rsidP="001300F0">
            <w:pPr>
              <w:ind w:right="193"/>
              <w:jc w:val="both"/>
              <w:rPr>
                <w:rFonts w:ascii="Book Antiqua" w:hAnsi="Book Antiqua" w:cs="Arial"/>
                <w:sz w:val="24"/>
                <w:szCs w:val="24"/>
              </w:rPr>
            </w:pPr>
          </w:p>
          <w:p w14:paraId="04EFD264" w14:textId="77777777" w:rsidR="007C2FE5" w:rsidRDefault="007C2FE5" w:rsidP="001300F0">
            <w:pPr>
              <w:ind w:right="193"/>
              <w:jc w:val="both"/>
              <w:rPr>
                <w:rFonts w:ascii="Book Antiqua" w:hAnsi="Book Antiqua" w:cs="Arial"/>
                <w:sz w:val="24"/>
                <w:szCs w:val="24"/>
              </w:rPr>
            </w:pPr>
          </w:p>
          <w:p w14:paraId="2A0C0238" w14:textId="77777777" w:rsidR="007C2FE5" w:rsidRDefault="007C2FE5" w:rsidP="001300F0">
            <w:pPr>
              <w:ind w:right="193"/>
              <w:jc w:val="both"/>
              <w:rPr>
                <w:rFonts w:ascii="Book Antiqua" w:hAnsi="Book Antiqua" w:cs="Arial"/>
                <w:sz w:val="24"/>
                <w:szCs w:val="24"/>
              </w:rPr>
            </w:pPr>
          </w:p>
          <w:p w14:paraId="76F57F9B" w14:textId="77777777" w:rsidR="007C2FE5" w:rsidRDefault="007C2FE5" w:rsidP="001300F0">
            <w:pPr>
              <w:ind w:right="193"/>
              <w:jc w:val="both"/>
              <w:rPr>
                <w:rFonts w:ascii="Book Antiqua" w:hAnsi="Book Antiqua" w:cs="Arial"/>
                <w:sz w:val="24"/>
                <w:szCs w:val="24"/>
              </w:rPr>
            </w:pPr>
          </w:p>
          <w:p w14:paraId="3E7A7B90" w14:textId="77777777" w:rsidR="007C2FE5" w:rsidRDefault="007C2FE5" w:rsidP="001300F0">
            <w:pPr>
              <w:ind w:right="193"/>
              <w:jc w:val="both"/>
              <w:rPr>
                <w:rFonts w:ascii="Book Antiqua" w:hAnsi="Book Antiqua" w:cs="Arial"/>
                <w:sz w:val="24"/>
                <w:szCs w:val="24"/>
              </w:rPr>
            </w:pPr>
          </w:p>
          <w:p w14:paraId="5027B244" w14:textId="77777777" w:rsidR="007C2FE5" w:rsidRDefault="007C2FE5" w:rsidP="001300F0">
            <w:pPr>
              <w:ind w:right="193"/>
              <w:jc w:val="both"/>
              <w:rPr>
                <w:rFonts w:ascii="Book Antiqua" w:hAnsi="Book Antiqua" w:cs="Arial"/>
                <w:sz w:val="24"/>
                <w:szCs w:val="24"/>
              </w:rPr>
            </w:pPr>
          </w:p>
          <w:p w14:paraId="6A1B03F5" w14:textId="77777777" w:rsidR="007C2FE5" w:rsidRDefault="007C2FE5" w:rsidP="001300F0">
            <w:pPr>
              <w:ind w:right="193"/>
              <w:jc w:val="both"/>
              <w:rPr>
                <w:rFonts w:ascii="Book Antiqua" w:hAnsi="Book Antiqua" w:cs="Arial"/>
                <w:sz w:val="24"/>
                <w:szCs w:val="24"/>
              </w:rPr>
            </w:pPr>
          </w:p>
          <w:p w14:paraId="67396E88" w14:textId="1DEEB824" w:rsidR="008120D5" w:rsidRDefault="009D7D95" w:rsidP="001300F0">
            <w:pPr>
              <w:ind w:right="193"/>
              <w:jc w:val="both"/>
              <w:rPr>
                <w:rFonts w:ascii="Book Antiqua" w:hAnsi="Book Antiqua" w:cs="Arial"/>
                <w:sz w:val="24"/>
                <w:szCs w:val="24"/>
              </w:rPr>
            </w:pPr>
            <w:r w:rsidRPr="00B13E53">
              <w:rPr>
                <w:rFonts w:ascii="Book Antiqua" w:hAnsi="Book Antiqua" w:cs="Arial"/>
                <w:sz w:val="24"/>
                <w:szCs w:val="24"/>
              </w:rPr>
              <w:lastRenderedPageBreak/>
              <w:t xml:space="preserve">A continuación, un resumen con la cantidad </w:t>
            </w:r>
            <w:r w:rsidR="008120D5" w:rsidRPr="00B13E53">
              <w:rPr>
                <w:rFonts w:ascii="Book Antiqua" w:hAnsi="Book Antiqua" w:cs="Arial"/>
                <w:sz w:val="24"/>
                <w:szCs w:val="24"/>
              </w:rPr>
              <w:t xml:space="preserve">total de </w:t>
            </w:r>
            <w:r w:rsidRPr="00B13E53">
              <w:rPr>
                <w:rFonts w:ascii="Book Antiqua" w:hAnsi="Book Antiqua" w:cs="Arial"/>
                <w:sz w:val="24"/>
                <w:szCs w:val="24"/>
              </w:rPr>
              <w:t>funciones que se habían propuesto y las que se incorporaron a partir de la información que suministr</w:t>
            </w:r>
            <w:r w:rsidR="006730C5" w:rsidRPr="00B13E53">
              <w:rPr>
                <w:rFonts w:ascii="Book Antiqua" w:hAnsi="Book Antiqua" w:cs="Arial"/>
                <w:sz w:val="24"/>
                <w:szCs w:val="24"/>
              </w:rPr>
              <w:t>ó</w:t>
            </w:r>
            <w:r w:rsidRPr="00B13E53">
              <w:rPr>
                <w:rFonts w:ascii="Book Antiqua" w:hAnsi="Book Antiqua" w:cs="Arial"/>
                <w:sz w:val="24"/>
                <w:szCs w:val="24"/>
              </w:rPr>
              <w:t xml:space="preserve"> el personal Técnico.</w:t>
            </w:r>
          </w:p>
          <w:p w14:paraId="2152458E" w14:textId="77777777" w:rsidR="009D7D95" w:rsidRDefault="009D7D95" w:rsidP="001300F0">
            <w:pPr>
              <w:ind w:right="193"/>
              <w:jc w:val="both"/>
              <w:rPr>
                <w:rFonts w:ascii="Book Antiqua" w:hAnsi="Book Antiqua" w:cs="Arial"/>
                <w:sz w:val="24"/>
                <w:szCs w:val="24"/>
              </w:rPr>
            </w:pPr>
          </w:p>
          <w:p w14:paraId="6343D2B5" w14:textId="77777777" w:rsidR="00EA134C" w:rsidRDefault="00EA134C" w:rsidP="0052633A">
            <w:pPr>
              <w:ind w:right="193"/>
              <w:jc w:val="center"/>
              <w:rPr>
                <w:rFonts w:ascii="Arial Narrow" w:hAnsi="Arial Narrow" w:cs="Arial"/>
                <w:b/>
                <w:bCs/>
                <w:sz w:val="24"/>
                <w:szCs w:val="24"/>
              </w:rPr>
            </w:pPr>
            <w:r>
              <w:rPr>
                <w:rFonts w:ascii="Arial Narrow" w:hAnsi="Arial Narrow" w:cs="Arial"/>
                <w:b/>
                <w:bCs/>
                <w:sz w:val="24"/>
                <w:szCs w:val="24"/>
              </w:rPr>
              <w:t xml:space="preserve">Tabla </w:t>
            </w:r>
          </w:p>
          <w:p w14:paraId="3BF750C8" w14:textId="30FB9BFE" w:rsidR="008120D5" w:rsidRDefault="00302D1E" w:rsidP="0052633A">
            <w:pPr>
              <w:ind w:right="193"/>
              <w:jc w:val="center"/>
              <w:rPr>
                <w:rFonts w:ascii="Arial Narrow" w:hAnsi="Arial Narrow" w:cs="Arial"/>
                <w:b/>
                <w:bCs/>
                <w:sz w:val="24"/>
                <w:szCs w:val="24"/>
              </w:rPr>
            </w:pPr>
            <w:r>
              <w:rPr>
                <w:rFonts w:ascii="Arial Narrow" w:hAnsi="Arial Narrow" w:cs="Arial"/>
                <w:b/>
                <w:bCs/>
                <w:sz w:val="24"/>
                <w:szCs w:val="24"/>
              </w:rPr>
              <w:t xml:space="preserve">Cantidad </w:t>
            </w:r>
            <w:r w:rsidR="0052633A" w:rsidRPr="0052633A">
              <w:rPr>
                <w:rFonts w:ascii="Arial Narrow" w:hAnsi="Arial Narrow" w:cs="Arial"/>
                <w:b/>
                <w:bCs/>
                <w:sz w:val="24"/>
                <w:szCs w:val="24"/>
              </w:rPr>
              <w:t xml:space="preserve">de funciones </w:t>
            </w:r>
            <w:r>
              <w:rPr>
                <w:rFonts w:ascii="Arial Narrow" w:hAnsi="Arial Narrow" w:cs="Arial"/>
                <w:b/>
                <w:bCs/>
                <w:sz w:val="24"/>
                <w:szCs w:val="24"/>
              </w:rPr>
              <w:t>p</w:t>
            </w:r>
            <w:r w:rsidR="004D2091">
              <w:rPr>
                <w:rFonts w:ascii="Arial Narrow" w:hAnsi="Arial Narrow" w:cs="Arial"/>
                <w:b/>
                <w:bCs/>
                <w:sz w:val="24"/>
                <w:szCs w:val="24"/>
              </w:rPr>
              <w:t xml:space="preserve">ropuesta </w:t>
            </w:r>
            <w:r w:rsidR="0052633A" w:rsidRPr="0052633A">
              <w:rPr>
                <w:rFonts w:ascii="Arial Narrow" w:hAnsi="Arial Narrow" w:cs="Arial"/>
                <w:b/>
                <w:bCs/>
                <w:sz w:val="24"/>
                <w:szCs w:val="24"/>
              </w:rPr>
              <w:t>para el personal Técnico Judicial de Justicia Restaurativa</w:t>
            </w:r>
            <w:r w:rsidR="004D2091">
              <w:rPr>
                <w:rFonts w:ascii="Arial Narrow" w:hAnsi="Arial Narrow" w:cs="Arial"/>
                <w:b/>
                <w:bCs/>
                <w:sz w:val="24"/>
                <w:szCs w:val="24"/>
              </w:rPr>
              <w:t xml:space="preserve"> y las nuevas que se incorporan </w:t>
            </w:r>
          </w:p>
          <w:p w14:paraId="3F9C2748" w14:textId="77777777" w:rsidR="00B82A1C" w:rsidRPr="0052633A" w:rsidRDefault="00B82A1C" w:rsidP="0052633A">
            <w:pPr>
              <w:ind w:right="193"/>
              <w:jc w:val="center"/>
              <w:rPr>
                <w:rFonts w:ascii="Arial Narrow" w:hAnsi="Arial Narrow" w:cs="Arial"/>
                <w:b/>
                <w:bCs/>
                <w:sz w:val="24"/>
                <w:szCs w:val="24"/>
              </w:rPr>
            </w:pPr>
          </w:p>
          <w:tbl>
            <w:tblPr>
              <w:tblStyle w:val="Tablaconcuadrcula"/>
              <w:tblW w:w="0" w:type="auto"/>
              <w:tblLayout w:type="fixed"/>
              <w:tblLook w:val="04A0" w:firstRow="1" w:lastRow="0" w:firstColumn="1" w:lastColumn="0" w:noHBand="0" w:noVBand="1"/>
            </w:tblPr>
            <w:tblGrid>
              <w:gridCol w:w="1322"/>
              <w:gridCol w:w="1322"/>
              <w:gridCol w:w="1322"/>
              <w:gridCol w:w="1322"/>
              <w:gridCol w:w="1322"/>
              <w:gridCol w:w="1296"/>
            </w:tblGrid>
            <w:tr w:rsidR="005454C4" w14:paraId="51DB8357" w14:textId="77777777" w:rsidTr="00C73352">
              <w:tc>
                <w:tcPr>
                  <w:tcW w:w="2644" w:type="dxa"/>
                  <w:gridSpan w:val="2"/>
                  <w:shd w:val="clear" w:color="auto" w:fill="DEEAF6" w:themeFill="accent5" w:themeFillTint="33"/>
                </w:tcPr>
                <w:p w14:paraId="19E2D922" w14:textId="77777777" w:rsidR="00A72B0F" w:rsidRDefault="00A72B0F" w:rsidP="00DA6720">
                  <w:pPr>
                    <w:ind w:right="193"/>
                    <w:jc w:val="center"/>
                    <w:rPr>
                      <w:rFonts w:ascii="Arial Narrow" w:hAnsi="Arial Narrow" w:cs="Arial"/>
                      <w:b/>
                      <w:bCs/>
                    </w:rPr>
                  </w:pPr>
                </w:p>
                <w:p w14:paraId="2EB0A3FA" w14:textId="77777777" w:rsidR="005454C4" w:rsidRPr="00DA6720" w:rsidRDefault="003B3328" w:rsidP="00F960C5">
                  <w:pPr>
                    <w:jc w:val="center"/>
                    <w:rPr>
                      <w:rFonts w:ascii="Arial Narrow" w:hAnsi="Arial Narrow" w:cs="Arial"/>
                      <w:b/>
                      <w:bCs/>
                    </w:rPr>
                  </w:pPr>
                  <w:r w:rsidRPr="00DA6720">
                    <w:rPr>
                      <w:rFonts w:ascii="Arial Narrow" w:hAnsi="Arial Narrow" w:cs="Arial"/>
                      <w:b/>
                      <w:bCs/>
                    </w:rPr>
                    <w:t>Ministerio Público</w:t>
                  </w:r>
                </w:p>
              </w:tc>
              <w:tc>
                <w:tcPr>
                  <w:tcW w:w="2644" w:type="dxa"/>
                  <w:gridSpan w:val="2"/>
                  <w:shd w:val="clear" w:color="auto" w:fill="BDD6EE" w:themeFill="accent5" w:themeFillTint="66"/>
                </w:tcPr>
                <w:p w14:paraId="498F7141" w14:textId="77777777" w:rsidR="00E61B1F" w:rsidRPr="00DA6720" w:rsidRDefault="00E61B1F" w:rsidP="00DA6720">
                  <w:pPr>
                    <w:ind w:right="193"/>
                    <w:jc w:val="center"/>
                    <w:rPr>
                      <w:rFonts w:ascii="Arial Narrow" w:hAnsi="Arial Narrow" w:cs="Arial"/>
                      <w:b/>
                      <w:bCs/>
                    </w:rPr>
                  </w:pPr>
                  <w:r w:rsidRPr="00DA6720">
                    <w:rPr>
                      <w:rFonts w:ascii="Arial Narrow" w:hAnsi="Arial Narrow" w:cs="Arial"/>
                      <w:b/>
                      <w:bCs/>
                    </w:rPr>
                    <w:t>Equipo Psicosocial</w:t>
                  </w:r>
                </w:p>
                <w:p w14:paraId="1EF8B6BD" w14:textId="77777777" w:rsidR="005454C4" w:rsidRPr="00F960C5" w:rsidRDefault="00E61B1F" w:rsidP="00F960C5">
                  <w:pPr>
                    <w:jc w:val="center"/>
                    <w:rPr>
                      <w:rFonts w:ascii="Arial Narrow" w:hAnsi="Arial Narrow" w:cs="Arial"/>
                      <w:b/>
                      <w:bCs/>
                      <w:sz w:val="16"/>
                      <w:szCs w:val="16"/>
                    </w:rPr>
                  </w:pPr>
                  <w:r w:rsidRPr="00F960C5">
                    <w:rPr>
                      <w:rFonts w:ascii="Arial Narrow" w:hAnsi="Arial Narrow" w:cs="Arial"/>
                      <w:b/>
                      <w:bCs/>
                      <w:sz w:val="16"/>
                      <w:szCs w:val="16"/>
                    </w:rPr>
                    <w:t>(Tramitación de asuntos relacionados con Justicia Restaurativa)</w:t>
                  </w:r>
                </w:p>
              </w:tc>
              <w:tc>
                <w:tcPr>
                  <w:tcW w:w="2618" w:type="dxa"/>
                  <w:gridSpan w:val="2"/>
                  <w:shd w:val="clear" w:color="auto" w:fill="9CC2E5" w:themeFill="accent5" w:themeFillTint="99"/>
                </w:tcPr>
                <w:p w14:paraId="46872842" w14:textId="77777777" w:rsidR="00DA6720" w:rsidRPr="00DA6720" w:rsidRDefault="00DA6720" w:rsidP="00DA6720">
                  <w:pPr>
                    <w:ind w:right="193"/>
                    <w:jc w:val="center"/>
                    <w:rPr>
                      <w:rFonts w:ascii="Arial Narrow" w:hAnsi="Arial Narrow" w:cs="Arial"/>
                      <w:b/>
                      <w:bCs/>
                    </w:rPr>
                  </w:pPr>
                  <w:r w:rsidRPr="00DA6720">
                    <w:rPr>
                      <w:rFonts w:ascii="Arial Narrow" w:hAnsi="Arial Narrow" w:cs="Arial"/>
                      <w:b/>
                      <w:bCs/>
                    </w:rPr>
                    <w:t>Defensa Pública</w:t>
                  </w:r>
                </w:p>
                <w:p w14:paraId="4A203D46" w14:textId="77777777" w:rsidR="005454C4" w:rsidRPr="00261542" w:rsidRDefault="00DA6720" w:rsidP="00F960C5">
                  <w:pPr>
                    <w:jc w:val="center"/>
                    <w:rPr>
                      <w:rFonts w:ascii="Arial Narrow" w:hAnsi="Arial Narrow" w:cs="Arial"/>
                      <w:b/>
                      <w:bCs/>
                      <w:sz w:val="16"/>
                      <w:szCs w:val="16"/>
                    </w:rPr>
                  </w:pPr>
                  <w:r w:rsidRPr="00261542">
                    <w:rPr>
                      <w:rFonts w:ascii="Arial Narrow" w:hAnsi="Arial Narrow" w:cs="Arial"/>
                      <w:b/>
                      <w:bCs/>
                      <w:sz w:val="16"/>
                      <w:szCs w:val="16"/>
                    </w:rPr>
                    <w:t>(Tramitación de asuntos relacionados con Justicia Restaurativa)</w:t>
                  </w:r>
                </w:p>
              </w:tc>
            </w:tr>
            <w:tr w:rsidR="004B1795" w14:paraId="478D4A95" w14:textId="77777777" w:rsidTr="00C73352">
              <w:tc>
                <w:tcPr>
                  <w:tcW w:w="1322" w:type="dxa"/>
                  <w:shd w:val="clear" w:color="auto" w:fill="DEEAF6" w:themeFill="accent5" w:themeFillTint="33"/>
                </w:tcPr>
                <w:p w14:paraId="6D4A836F" w14:textId="77777777" w:rsidR="006F5EF0" w:rsidRDefault="004B1795" w:rsidP="006F5EF0">
                  <w:pPr>
                    <w:jc w:val="center"/>
                    <w:rPr>
                      <w:rFonts w:ascii="Arial Narrow" w:hAnsi="Arial Narrow" w:cs="Arial"/>
                      <w:b/>
                      <w:bCs/>
                      <w:sz w:val="16"/>
                      <w:szCs w:val="16"/>
                    </w:rPr>
                  </w:pPr>
                  <w:bookmarkStart w:id="2" w:name="_Hlk75200285"/>
                  <w:r w:rsidRPr="004B1795">
                    <w:rPr>
                      <w:rFonts w:ascii="Arial Narrow" w:hAnsi="Arial Narrow" w:cs="Arial"/>
                      <w:b/>
                      <w:bCs/>
                      <w:sz w:val="16"/>
                      <w:szCs w:val="16"/>
                    </w:rPr>
                    <w:t>Propuesta</w:t>
                  </w:r>
                </w:p>
                <w:p w14:paraId="5EA12991" w14:textId="77777777" w:rsidR="004B1795" w:rsidRPr="004B1795" w:rsidRDefault="004B1795" w:rsidP="006F5EF0">
                  <w:pPr>
                    <w:jc w:val="center"/>
                    <w:rPr>
                      <w:rFonts w:ascii="Arial Narrow" w:hAnsi="Arial Narrow" w:cs="Arial"/>
                      <w:b/>
                      <w:bCs/>
                      <w:sz w:val="16"/>
                      <w:szCs w:val="16"/>
                    </w:rPr>
                  </w:pPr>
                  <w:r w:rsidRPr="004B1795">
                    <w:rPr>
                      <w:rFonts w:ascii="Arial Narrow" w:hAnsi="Arial Narrow" w:cs="Arial"/>
                      <w:b/>
                      <w:bCs/>
                      <w:sz w:val="16"/>
                      <w:szCs w:val="16"/>
                    </w:rPr>
                    <w:t>inicial</w:t>
                  </w:r>
                </w:p>
              </w:tc>
              <w:tc>
                <w:tcPr>
                  <w:tcW w:w="1322" w:type="dxa"/>
                  <w:shd w:val="clear" w:color="auto" w:fill="DEEAF6" w:themeFill="accent5" w:themeFillTint="33"/>
                </w:tcPr>
                <w:p w14:paraId="67C47D69" w14:textId="77777777" w:rsidR="004B1795" w:rsidRPr="004B1795" w:rsidRDefault="00006652" w:rsidP="006F5EF0">
                  <w:pPr>
                    <w:ind w:right="15"/>
                    <w:jc w:val="center"/>
                    <w:rPr>
                      <w:rFonts w:ascii="Arial Narrow" w:hAnsi="Arial Narrow" w:cs="Arial"/>
                      <w:b/>
                      <w:bCs/>
                      <w:sz w:val="16"/>
                      <w:szCs w:val="16"/>
                    </w:rPr>
                  </w:pPr>
                  <w:r>
                    <w:rPr>
                      <w:rFonts w:ascii="Arial Narrow" w:hAnsi="Arial Narrow" w:cs="Arial"/>
                      <w:b/>
                      <w:bCs/>
                      <w:sz w:val="16"/>
                      <w:szCs w:val="16"/>
                    </w:rPr>
                    <w:t xml:space="preserve">Adicionales </w:t>
                  </w:r>
                  <w:r w:rsidR="004B1795" w:rsidRPr="004B1795">
                    <w:rPr>
                      <w:rFonts w:ascii="Arial Narrow" w:hAnsi="Arial Narrow" w:cs="Arial"/>
                      <w:b/>
                      <w:bCs/>
                      <w:sz w:val="16"/>
                      <w:szCs w:val="16"/>
                    </w:rPr>
                    <w:t>Posterior a la consulta</w:t>
                  </w:r>
                </w:p>
              </w:tc>
              <w:tc>
                <w:tcPr>
                  <w:tcW w:w="1322" w:type="dxa"/>
                  <w:shd w:val="clear" w:color="auto" w:fill="BDD6EE" w:themeFill="accent5" w:themeFillTint="66"/>
                </w:tcPr>
                <w:p w14:paraId="780C07E6" w14:textId="77777777" w:rsidR="004B1795" w:rsidRPr="004B1795" w:rsidRDefault="004B1795" w:rsidP="006F5EF0">
                  <w:pPr>
                    <w:ind w:right="60"/>
                    <w:jc w:val="center"/>
                    <w:rPr>
                      <w:rFonts w:ascii="Book Antiqua" w:hAnsi="Book Antiqua" w:cs="Arial"/>
                      <w:sz w:val="16"/>
                      <w:szCs w:val="16"/>
                    </w:rPr>
                  </w:pPr>
                  <w:r w:rsidRPr="004B1795">
                    <w:rPr>
                      <w:rFonts w:ascii="Arial Narrow" w:hAnsi="Arial Narrow" w:cs="Arial"/>
                      <w:b/>
                      <w:bCs/>
                      <w:sz w:val="16"/>
                      <w:szCs w:val="16"/>
                    </w:rPr>
                    <w:t>Propuesta inicial</w:t>
                  </w:r>
                </w:p>
              </w:tc>
              <w:tc>
                <w:tcPr>
                  <w:tcW w:w="1322" w:type="dxa"/>
                  <w:shd w:val="clear" w:color="auto" w:fill="BDD6EE" w:themeFill="accent5" w:themeFillTint="66"/>
                </w:tcPr>
                <w:p w14:paraId="0097EBD5" w14:textId="77777777" w:rsidR="004B1795" w:rsidRPr="004B1795" w:rsidRDefault="00006652" w:rsidP="006F5EF0">
                  <w:pPr>
                    <w:ind w:right="-28"/>
                    <w:jc w:val="center"/>
                    <w:rPr>
                      <w:rFonts w:ascii="Book Antiqua" w:hAnsi="Book Antiqua" w:cs="Arial"/>
                      <w:sz w:val="16"/>
                      <w:szCs w:val="16"/>
                    </w:rPr>
                  </w:pPr>
                  <w:r w:rsidRPr="00006652">
                    <w:rPr>
                      <w:rFonts w:ascii="Arial Narrow" w:hAnsi="Arial Narrow" w:cs="Arial"/>
                      <w:b/>
                      <w:bCs/>
                      <w:sz w:val="16"/>
                      <w:szCs w:val="16"/>
                    </w:rPr>
                    <w:t xml:space="preserve">Adicionales </w:t>
                  </w:r>
                  <w:r w:rsidR="004B1795" w:rsidRPr="004B1795">
                    <w:rPr>
                      <w:rFonts w:ascii="Arial Narrow" w:hAnsi="Arial Narrow" w:cs="Arial"/>
                      <w:b/>
                      <w:bCs/>
                      <w:sz w:val="16"/>
                      <w:szCs w:val="16"/>
                    </w:rPr>
                    <w:t>Posterior a la consulta</w:t>
                  </w:r>
                </w:p>
              </w:tc>
              <w:tc>
                <w:tcPr>
                  <w:tcW w:w="1322" w:type="dxa"/>
                  <w:shd w:val="clear" w:color="auto" w:fill="9CC2E5" w:themeFill="accent5" w:themeFillTint="99"/>
                </w:tcPr>
                <w:p w14:paraId="5F3F05CC" w14:textId="77777777" w:rsidR="006F5EF0" w:rsidRDefault="004B1795" w:rsidP="006F5EF0">
                  <w:pPr>
                    <w:jc w:val="center"/>
                    <w:rPr>
                      <w:rFonts w:ascii="Arial Narrow" w:hAnsi="Arial Narrow" w:cs="Arial"/>
                      <w:b/>
                      <w:bCs/>
                      <w:sz w:val="16"/>
                      <w:szCs w:val="16"/>
                    </w:rPr>
                  </w:pPr>
                  <w:r w:rsidRPr="004B1795">
                    <w:rPr>
                      <w:rFonts w:ascii="Arial Narrow" w:hAnsi="Arial Narrow" w:cs="Arial"/>
                      <w:b/>
                      <w:bCs/>
                      <w:sz w:val="16"/>
                      <w:szCs w:val="16"/>
                    </w:rPr>
                    <w:t>Propuesta</w:t>
                  </w:r>
                </w:p>
                <w:p w14:paraId="0FCE3E87" w14:textId="77777777" w:rsidR="004B1795" w:rsidRPr="004B1795" w:rsidRDefault="004B1795" w:rsidP="006F5EF0">
                  <w:pPr>
                    <w:jc w:val="center"/>
                    <w:rPr>
                      <w:rFonts w:ascii="Book Antiqua" w:hAnsi="Book Antiqua" w:cs="Arial"/>
                      <w:sz w:val="16"/>
                      <w:szCs w:val="16"/>
                    </w:rPr>
                  </w:pPr>
                  <w:r w:rsidRPr="004B1795">
                    <w:rPr>
                      <w:rFonts w:ascii="Arial Narrow" w:hAnsi="Arial Narrow" w:cs="Arial"/>
                      <w:b/>
                      <w:bCs/>
                      <w:sz w:val="16"/>
                      <w:szCs w:val="16"/>
                    </w:rPr>
                    <w:t xml:space="preserve"> inicial</w:t>
                  </w:r>
                </w:p>
              </w:tc>
              <w:tc>
                <w:tcPr>
                  <w:tcW w:w="1296" w:type="dxa"/>
                  <w:shd w:val="clear" w:color="auto" w:fill="9CC2E5" w:themeFill="accent5" w:themeFillTint="99"/>
                </w:tcPr>
                <w:p w14:paraId="764170B2" w14:textId="77777777" w:rsidR="004B1795" w:rsidRPr="004B1795" w:rsidRDefault="00006652" w:rsidP="006F5EF0">
                  <w:pPr>
                    <w:jc w:val="center"/>
                    <w:rPr>
                      <w:rFonts w:ascii="Book Antiqua" w:hAnsi="Book Antiqua" w:cs="Arial"/>
                      <w:sz w:val="16"/>
                      <w:szCs w:val="16"/>
                    </w:rPr>
                  </w:pPr>
                  <w:r w:rsidRPr="00006652">
                    <w:rPr>
                      <w:rFonts w:ascii="Arial Narrow" w:hAnsi="Arial Narrow" w:cs="Arial"/>
                      <w:b/>
                      <w:bCs/>
                      <w:sz w:val="16"/>
                      <w:szCs w:val="16"/>
                    </w:rPr>
                    <w:t xml:space="preserve">Adicionales </w:t>
                  </w:r>
                  <w:r w:rsidR="004B1795" w:rsidRPr="004B1795">
                    <w:rPr>
                      <w:rFonts w:ascii="Arial Narrow" w:hAnsi="Arial Narrow" w:cs="Arial"/>
                      <w:b/>
                      <w:bCs/>
                      <w:sz w:val="16"/>
                      <w:szCs w:val="16"/>
                    </w:rPr>
                    <w:t>Posterior a la consulta</w:t>
                  </w:r>
                </w:p>
              </w:tc>
            </w:tr>
            <w:bookmarkEnd w:id="2"/>
            <w:tr w:rsidR="0058045F" w14:paraId="45581C7B" w14:textId="77777777" w:rsidTr="00C73352">
              <w:tc>
                <w:tcPr>
                  <w:tcW w:w="1322" w:type="dxa"/>
                  <w:shd w:val="clear" w:color="auto" w:fill="DEEAF6" w:themeFill="accent5" w:themeFillTint="33"/>
                </w:tcPr>
                <w:p w14:paraId="127321F4" w14:textId="77777777" w:rsidR="0058045F" w:rsidRPr="00D059B2" w:rsidRDefault="00506CD2" w:rsidP="00506CD2">
                  <w:pPr>
                    <w:ind w:right="193"/>
                    <w:jc w:val="center"/>
                    <w:rPr>
                      <w:rFonts w:ascii="Arial Narrow" w:hAnsi="Arial Narrow" w:cs="Arial"/>
                    </w:rPr>
                  </w:pPr>
                  <w:r w:rsidRPr="00D059B2">
                    <w:rPr>
                      <w:rFonts w:ascii="Arial Narrow" w:hAnsi="Arial Narrow" w:cs="Arial"/>
                    </w:rPr>
                    <w:t>21</w:t>
                  </w:r>
                </w:p>
              </w:tc>
              <w:tc>
                <w:tcPr>
                  <w:tcW w:w="1322" w:type="dxa"/>
                  <w:shd w:val="clear" w:color="auto" w:fill="DEEAF6" w:themeFill="accent5" w:themeFillTint="33"/>
                </w:tcPr>
                <w:p w14:paraId="65EA4FBA" w14:textId="77777777" w:rsidR="0058045F" w:rsidRPr="00D059B2" w:rsidRDefault="009662C7" w:rsidP="00506CD2">
                  <w:pPr>
                    <w:ind w:right="193"/>
                    <w:jc w:val="center"/>
                    <w:rPr>
                      <w:rFonts w:ascii="Arial Narrow" w:hAnsi="Arial Narrow" w:cs="Arial"/>
                    </w:rPr>
                  </w:pPr>
                  <w:r w:rsidRPr="00D059B2">
                    <w:rPr>
                      <w:rFonts w:ascii="Arial Narrow" w:hAnsi="Arial Narrow" w:cs="Arial"/>
                    </w:rPr>
                    <w:t>44</w:t>
                  </w:r>
                </w:p>
              </w:tc>
              <w:tc>
                <w:tcPr>
                  <w:tcW w:w="1322" w:type="dxa"/>
                  <w:shd w:val="clear" w:color="auto" w:fill="BDD6EE" w:themeFill="accent5" w:themeFillTint="66"/>
                </w:tcPr>
                <w:p w14:paraId="69017459" w14:textId="77777777" w:rsidR="0058045F" w:rsidRPr="00D059B2" w:rsidRDefault="00006652" w:rsidP="00506CD2">
                  <w:pPr>
                    <w:ind w:right="193"/>
                    <w:jc w:val="center"/>
                    <w:rPr>
                      <w:rFonts w:ascii="Arial Narrow" w:hAnsi="Arial Narrow" w:cs="Arial"/>
                    </w:rPr>
                  </w:pPr>
                  <w:r w:rsidRPr="00D059B2">
                    <w:rPr>
                      <w:rFonts w:ascii="Arial Narrow" w:hAnsi="Arial Narrow" w:cs="Arial"/>
                    </w:rPr>
                    <w:t>17</w:t>
                  </w:r>
                </w:p>
              </w:tc>
              <w:tc>
                <w:tcPr>
                  <w:tcW w:w="1322" w:type="dxa"/>
                  <w:shd w:val="clear" w:color="auto" w:fill="BDD6EE" w:themeFill="accent5" w:themeFillTint="66"/>
                </w:tcPr>
                <w:p w14:paraId="77D97C1B" w14:textId="77777777" w:rsidR="0058045F" w:rsidRPr="00D059B2" w:rsidRDefault="00006652" w:rsidP="00506CD2">
                  <w:pPr>
                    <w:ind w:right="193"/>
                    <w:jc w:val="center"/>
                    <w:rPr>
                      <w:rFonts w:ascii="Arial Narrow" w:hAnsi="Arial Narrow" w:cs="Arial"/>
                    </w:rPr>
                  </w:pPr>
                  <w:r w:rsidRPr="00D059B2">
                    <w:rPr>
                      <w:rFonts w:ascii="Arial Narrow" w:hAnsi="Arial Narrow" w:cs="Arial"/>
                    </w:rPr>
                    <w:t>7</w:t>
                  </w:r>
                </w:p>
              </w:tc>
              <w:tc>
                <w:tcPr>
                  <w:tcW w:w="1322" w:type="dxa"/>
                  <w:shd w:val="clear" w:color="auto" w:fill="9CC2E5" w:themeFill="accent5" w:themeFillTint="99"/>
                </w:tcPr>
                <w:p w14:paraId="6D7B08B9" w14:textId="77777777" w:rsidR="0058045F" w:rsidRPr="00D059B2" w:rsidRDefault="00006652" w:rsidP="00506CD2">
                  <w:pPr>
                    <w:ind w:right="193"/>
                    <w:jc w:val="center"/>
                    <w:rPr>
                      <w:rFonts w:ascii="Arial Narrow" w:hAnsi="Arial Narrow" w:cs="Arial"/>
                    </w:rPr>
                  </w:pPr>
                  <w:r w:rsidRPr="00D059B2">
                    <w:rPr>
                      <w:rFonts w:ascii="Arial Narrow" w:hAnsi="Arial Narrow" w:cs="Arial"/>
                    </w:rPr>
                    <w:t>17</w:t>
                  </w:r>
                </w:p>
              </w:tc>
              <w:tc>
                <w:tcPr>
                  <w:tcW w:w="1296" w:type="dxa"/>
                  <w:shd w:val="clear" w:color="auto" w:fill="9CC2E5" w:themeFill="accent5" w:themeFillTint="99"/>
                </w:tcPr>
                <w:p w14:paraId="240A9739" w14:textId="77777777" w:rsidR="0058045F" w:rsidRPr="00D059B2" w:rsidRDefault="00006652" w:rsidP="00506CD2">
                  <w:pPr>
                    <w:ind w:right="193"/>
                    <w:jc w:val="center"/>
                    <w:rPr>
                      <w:rFonts w:ascii="Arial Narrow" w:hAnsi="Arial Narrow" w:cs="Arial"/>
                    </w:rPr>
                  </w:pPr>
                  <w:r w:rsidRPr="00D059B2">
                    <w:rPr>
                      <w:rFonts w:ascii="Arial Narrow" w:hAnsi="Arial Narrow" w:cs="Arial"/>
                    </w:rPr>
                    <w:t>7</w:t>
                  </w:r>
                </w:p>
              </w:tc>
            </w:tr>
            <w:tr w:rsidR="00D059B2" w14:paraId="7867CB4D" w14:textId="77777777" w:rsidTr="00A43A43">
              <w:tc>
                <w:tcPr>
                  <w:tcW w:w="2644" w:type="dxa"/>
                  <w:gridSpan w:val="2"/>
                  <w:shd w:val="clear" w:color="auto" w:fill="DEEAF6" w:themeFill="accent5" w:themeFillTint="33"/>
                </w:tcPr>
                <w:p w14:paraId="60496C0E" w14:textId="77777777" w:rsidR="00D059B2" w:rsidRDefault="00D059B2" w:rsidP="00506CD2">
                  <w:pPr>
                    <w:ind w:right="193"/>
                    <w:jc w:val="center"/>
                    <w:rPr>
                      <w:rFonts w:ascii="Arial Narrow" w:hAnsi="Arial Narrow" w:cs="Arial"/>
                      <w:b/>
                      <w:bCs/>
                    </w:rPr>
                  </w:pPr>
                  <w:r>
                    <w:rPr>
                      <w:rFonts w:ascii="Arial Narrow" w:hAnsi="Arial Narrow" w:cs="Arial"/>
                      <w:b/>
                      <w:bCs/>
                    </w:rPr>
                    <w:t>65</w:t>
                  </w:r>
                </w:p>
              </w:tc>
              <w:tc>
                <w:tcPr>
                  <w:tcW w:w="2644" w:type="dxa"/>
                  <w:gridSpan w:val="2"/>
                  <w:shd w:val="clear" w:color="auto" w:fill="BDD6EE" w:themeFill="accent5" w:themeFillTint="66"/>
                </w:tcPr>
                <w:p w14:paraId="7BC338F6" w14:textId="77777777" w:rsidR="00D059B2" w:rsidRDefault="00D059B2" w:rsidP="00506CD2">
                  <w:pPr>
                    <w:ind w:right="193"/>
                    <w:jc w:val="center"/>
                    <w:rPr>
                      <w:rFonts w:ascii="Arial Narrow" w:hAnsi="Arial Narrow" w:cs="Arial"/>
                      <w:b/>
                      <w:bCs/>
                    </w:rPr>
                  </w:pPr>
                  <w:r>
                    <w:rPr>
                      <w:rFonts w:ascii="Arial Narrow" w:hAnsi="Arial Narrow" w:cs="Arial"/>
                      <w:b/>
                      <w:bCs/>
                    </w:rPr>
                    <w:t>24</w:t>
                  </w:r>
                </w:p>
              </w:tc>
              <w:tc>
                <w:tcPr>
                  <w:tcW w:w="2618" w:type="dxa"/>
                  <w:gridSpan w:val="2"/>
                  <w:shd w:val="clear" w:color="auto" w:fill="9CC2E5" w:themeFill="accent5" w:themeFillTint="99"/>
                </w:tcPr>
                <w:p w14:paraId="0B6D3A72" w14:textId="77777777" w:rsidR="00D059B2" w:rsidRDefault="00D059B2" w:rsidP="00506CD2">
                  <w:pPr>
                    <w:ind w:right="193"/>
                    <w:jc w:val="center"/>
                    <w:rPr>
                      <w:rFonts w:ascii="Arial Narrow" w:hAnsi="Arial Narrow" w:cs="Arial"/>
                      <w:b/>
                      <w:bCs/>
                    </w:rPr>
                  </w:pPr>
                  <w:r>
                    <w:rPr>
                      <w:rFonts w:ascii="Arial Narrow" w:hAnsi="Arial Narrow" w:cs="Arial"/>
                      <w:b/>
                      <w:bCs/>
                    </w:rPr>
                    <w:t>24</w:t>
                  </w:r>
                </w:p>
              </w:tc>
            </w:tr>
          </w:tbl>
          <w:p w14:paraId="40EF4966" w14:textId="77777777" w:rsidR="00F963EE" w:rsidRPr="00EA134C" w:rsidRDefault="00EA134C">
            <w:pPr>
              <w:ind w:right="193"/>
              <w:jc w:val="both"/>
              <w:rPr>
                <w:rFonts w:ascii="Book Antiqua" w:hAnsi="Book Antiqua" w:cs="Arial"/>
                <w:sz w:val="18"/>
                <w:szCs w:val="18"/>
              </w:rPr>
            </w:pPr>
            <w:r w:rsidRPr="00EA134C">
              <w:rPr>
                <w:rFonts w:ascii="Book Antiqua" w:hAnsi="Book Antiqua" w:cs="Arial"/>
                <w:b/>
                <w:bCs/>
                <w:sz w:val="18"/>
                <w:szCs w:val="18"/>
              </w:rPr>
              <w:t>Fuente</w:t>
            </w:r>
            <w:r w:rsidRPr="00EA134C">
              <w:rPr>
                <w:rFonts w:ascii="Book Antiqua" w:hAnsi="Book Antiqua" w:cs="Arial"/>
                <w:sz w:val="18"/>
                <w:szCs w:val="18"/>
              </w:rPr>
              <w:t>: Elaboración propia a partir del análisis de la información aportada.</w:t>
            </w:r>
          </w:p>
          <w:p w14:paraId="36DFB4C8" w14:textId="77777777" w:rsidR="00EA134C" w:rsidRDefault="00EA134C">
            <w:pPr>
              <w:ind w:right="193"/>
              <w:jc w:val="both"/>
              <w:rPr>
                <w:rFonts w:ascii="Book Antiqua" w:hAnsi="Book Antiqua" w:cs="Arial"/>
                <w:sz w:val="24"/>
                <w:szCs w:val="24"/>
              </w:rPr>
            </w:pPr>
          </w:p>
          <w:p w14:paraId="5E8D95DE" w14:textId="77777777" w:rsidR="008860A2" w:rsidRPr="00B13E53" w:rsidRDefault="006730C5">
            <w:pPr>
              <w:ind w:right="193"/>
              <w:jc w:val="both"/>
              <w:rPr>
                <w:rFonts w:ascii="Book Antiqua" w:hAnsi="Book Antiqua" w:cs="Arial"/>
                <w:sz w:val="24"/>
                <w:szCs w:val="24"/>
              </w:rPr>
            </w:pPr>
            <w:r w:rsidRPr="00B13E53">
              <w:rPr>
                <w:rFonts w:ascii="Book Antiqua" w:hAnsi="Book Antiqua" w:cs="Arial"/>
                <w:sz w:val="24"/>
                <w:szCs w:val="24"/>
              </w:rPr>
              <w:t xml:space="preserve">De la tabla anterior se denota que </w:t>
            </w:r>
            <w:r w:rsidR="003010B5" w:rsidRPr="00B13E53">
              <w:rPr>
                <w:rFonts w:ascii="Book Antiqua" w:hAnsi="Book Antiqua" w:cs="Arial"/>
                <w:sz w:val="24"/>
                <w:szCs w:val="24"/>
              </w:rPr>
              <w:t>del total de actividades que deberá asumir los Técnicos Judiciales de Justicia Restaurativa</w:t>
            </w:r>
            <w:r w:rsidR="00211266" w:rsidRPr="00B13E53">
              <w:rPr>
                <w:rFonts w:ascii="Book Antiqua" w:hAnsi="Book Antiqua" w:cs="Arial"/>
                <w:sz w:val="24"/>
                <w:szCs w:val="24"/>
              </w:rPr>
              <w:t>, l</w:t>
            </w:r>
            <w:r w:rsidR="008860A2" w:rsidRPr="00B13E53">
              <w:rPr>
                <w:rFonts w:ascii="Book Antiqua" w:hAnsi="Book Antiqua" w:cs="Arial"/>
                <w:sz w:val="24"/>
                <w:szCs w:val="24"/>
              </w:rPr>
              <w:t>a</w:t>
            </w:r>
            <w:r w:rsidR="003010B5" w:rsidRPr="00B13E53">
              <w:rPr>
                <w:rFonts w:ascii="Book Antiqua" w:hAnsi="Book Antiqua" w:cs="Arial"/>
                <w:sz w:val="24"/>
                <w:szCs w:val="24"/>
              </w:rPr>
              <w:t xml:space="preserve"> </w:t>
            </w:r>
            <w:r w:rsidR="004917AF" w:rsidRPr="00B13E53">
              <w:rPr>
                <w:rFonts w:ascii="Book Antiqua" w:hAnsi="Book Antiqua" w:cs="Arial"/>
                <w:sz w:val="24"/>
                <w:szCs w:val="24"/>
              </w:rPr>
              <w:t>mayor</w:t>
            </w:r>
            <w:r w:rsidR="008860A2" w:rsidRPr="00B13E53">
              <w:rPr>
                <w:rFonts w:ascii="Book Antiqua" w:hAnsi="Book Antiqua" w:cs="Arial"/>
                <w:sz w:val="24"/>
                <w:szCs w:val="24"/>
              </w:rPr>
              <w:t xml:space="preserve"> cantidad</w:t>
            </w:r>
            <w:r w:rsidR="004917AF" w:rsidRPr="00B13E53">
              <w:rPr>
                <w:rFonts w:ascii="Book Antiqua" w:hAnsi="Book Antiqua" w:cs="Arial"/>
                <w:sz w:val="24"/>
                <w:szCs w:val="24"/>
              </w:rPr>
              <w:t xml:space="preserve"> se concentra en </w:t>
            </w:r>
            <w:r w:rsidR="00230F06" w:rsidRPr="00B13E53">
              <w:rPr>
                <w:rFonts w:ascii="Book Antiqua" w:hAnsi="Book Antiqua" w:cs="Arial"/>
                <w:sz w:val="24"/>
                <w:szCs w:val="24"/>
              </w:rPr>
              <w:t xml:space="preserve">las labores </w:t>
            </w:r>
            <w:r w:rsidR="004917AF" w:rsidRPr="00B13E53">
              <w:rPr>
                <w:rFonts w:ascii="Book Antiqua" w:hAnsi="Book Antiqua" w:cs="Arial"/>
                <w:sz w:val="24"/>
                <w:szCs w:val="24"/>
              </w:rPr>
              <w:t xml:space="preserve">que genera </w:t>
            </w:r>
            <w:r w:rsidR="00211266" w:rsidRPr="00B13E53">
              <w:rPr>
                <w:rFonts w:ascii="Book Antiqua" w:hAnsi="Book Antiqua" w:cs="Arial"/>
                <w:sz w:val="24"/>
                <w:szCs w:val="24"/>
              </w:rPr>
              <w:t>e</w:t>
            </w:r>
            <w:r w:rsidR="003010B5" w:rsidRPr="00B13E53">
              <w:rPr>
                <w:rFonts w:ascii="Book Antiqua" w:hAnsi="Book Antiqua" w:cs="Arial"/>
                <w:sz w:val="24"/>
                <w:szCs w:val="24"/>
              </w:rPr>
              <w:t xml:space="preserve">l Ministerio </w:t>
            </w:r>
            <w:r w:rsidR="008860A2" w:rsidRPr="00B13E53">
              <w:rPr>
                <w:rFonts w:ascii="Book Antiqua" w:hAnsi="Book Antiqua" w:cs="Arial"/>
                <w:sz w:val="24"/>
                <w:szCs w:val="24"/>
              </w:rPr>
              <w:t>Público</w:t>
            </w:r>
            <w:r w:rsidR="00C16D83" w:rsidRPr="00B13E53">
              <w:rPr>
                <w:rFonts w:ascii="Book Antiqua" w:hAnsi="Book Antiqua" w:cs="Arial"/>
                <w:sz w:val="24"/>
                <w:szCs w:val="24"/>
              </w:rPr>
              <w:t>. De manera porcentual, se podría inferir que corresponden al 58% de las actividades</w:t>
            </w:r>
            <w:r w:rsidR="00E0617C" w:rsidRPr="00B13E53">
              <w:rPr>
                <w:rFonts w:ascii="Book Antiqua" w:hAnsi="Book Antiqua" w:cs="Arial"/>
                <w:sz w:val="24"/>
                <w:szCs w:val="24"/>
              </w:rPr>
              <w:t xml:space="preserve"> de esa área de atención</w:t>
            </w:r>
            <w:r w:rsidR="008860A2" w:rsidRPr="00B13E53">
              <w:rPr>
                <w:rFonts w:ascii="Book Antiqua" w:hAnsi="Book Antiqua" w:cs="Arial"/>
                <w:sz w:val="24"/>
                <w:szCs w:val="24"/>
              </w:rPr>
              <w:t xml:space="preserve">, el 21% corresponde a las </w:t>
            </w:r>
            <w:r w:rsidR="007E356E" w:rsidRPr="00B13E53">
              <w:rPr>
                <w:rFonts w:ascii="Book Antiqua" w:hAnsi="Book Antiqua" w:cs="Arial"/>
                <w:sz w:val="24"/>
                <w:szCs w:val="24"/>
              </w:rPr>
              <w:t>procedentes d</w:t>
            </w:r>
            <w:r w:rsidR="008860A2" w:rsidRPr="00B13E53">
              <w:rPr>
                <w:rFonts w:ascii="Book Antiqua" w:hAnsi="Book Antiqua" w:cs="Arial"/>
                <w:sz w:val="24"/>
                <w:szCs w:val="24"/>
              </w:rPr>
              <w:t>el Equipo Psicosocial y el restante 21% a las labores que genera la tramitación de asuntos de la Defensa Pública</w:t>
            </w:r>
            <w:r w:rsidR="007E356E" w:rsidRPr="00B13E53">
              <w:rPr>
                <w:rStyle w:val="Refdenotaalpie"/>
                <w:rFonts w:ascii="Book Antiqua" w:hAnsi="Book Antiqua"/>
                <w:sz w:val="24"/>
                <w:szCs w:val="24"/>
              </w:rPr>
              <w:footnoteReference w:id="4"/>
            </w:r>
            <w:r w:rsidR="008860A2" w:rsidRPr="00B13E53">
              <w:rPr>
                <w:rFonts w:ascii="Book Antiqua" w:hAnsi="Book Antiqua" w:cs="Arial"/>
                <w:sz w:val="24"/>
                <w:szCs w:val="24"/>
              </w:rPr>
              <w:t>.</w:t>
            </w:r>
          </w:p>
          <w:p w14:paraId="78BB4DF2" w14:textId="77777777" w:rsidR="007E356E" w:rsidRPr="00B13E53" w:rsidRDefault="007E356E">
            <w:pPr>
              <w:ind w:right="193"/>
              <w:jc w:val="both"/>
              <w:rPr>
                <w:rFonts w:ascii="Book Antiqua" w:hAnsi="Book Antiqua" w:cs="Arial"/>
                <w:sz w:val="24"/>
                <w:szCs w:val="24"/>
              </w:rPr>
            </w:pPr>
          </w:p>
          <w:p w14:paraId="44AA371F" w14:textId="77777777" w:rsidR="006E3D01" w:rsidRPr="00AB385E" w:rsidRDefault="00E0617C" w:rsidP="00EA134C">
            <w:pPr>
              <w:ind w:right="193"/>
              <w:jc w:val="both"/>
              <w:rPr>
                <w:rFonts w:ascii="Book Antiqua" w:hAnsi="Book Antiqua" w:cs="Arial"/>
                <w:color w:val="FF0000"/>
                <w:sz w:val="24"/>
                <w:szCs w:val="24"/>
              </w:rPr>
            </w:pPr>
            <w:r w:rsidRPr="00B13E53">
              <w:rPr>
                <w:rFonts w:ascii="Book Antiqua" w:hAnsi="Book Antiqua" w:cs="Arial"/>
                <w:sz w:val="24"/>
                <w:szCs w:val="24"/>
              </w:rPr>
              <w:t xml:space="preserve">Una vez que se inicie con la identificación real de las actividades </w:t>
            </w:r>
            <w:r w:rsidR="00EA134C" w:rsidRPr="00B13E53">
              <w:rPr>
                <w:rFonts w:ascii="Book Antiqua" w:hAnsi="Book Antiqua" w:cs="Arial"/>
                <w:sz w:val="24"/>
                <w:szCs w:val="24"/>
              </w:rPr>
              <w:t>en la matriz y puedan ser analizadas, se podrá determinar el tiempo real que les consume de su jornada la atención de las labores.</w:t>
            </w:r>
            <w:r w:rsidR="00EA134C">
              <w:rPr>
                <w:rFonts w:ascii="Book Antiqua" w:hAnsi="Book Antiqua" w:cs="Arial"/>
                <w:sz w:val="24"/>
                <w:szCs w:val="24"/>
              </w:rPr>
              <w:t xml:space="preserve"> </w:t>
            </w:r>
          </w:p>
          <w:p w14:paraId="2C9B96BA" w14:textId="77777777" w:rsidR="00315D83" w:rsidRPr="00AB385E" w:rsidRDefault="00315D83" w:rsidP="00EA44F3">
            <w:pPr>
              <w:ind w:right="193"/>
              <w:jc w:val="both"/>
              <w:rPr>
                <w:rFonts w:ascii="Book Antiqua" w:hAnsi="Book Antiqua" w:cs="Arial"/>
                <w:color w:val="FF0000"/>
                <w:sz w:val="24"/>
                <w:szCs w:val="24"/>
              </w:rPr>
            </w:pPr>
          </w:p>
          <w:p w14:paraId="67F2292C" w14:textId="77777777" w:rsidR="00D9397F" w:rsidRPr="00A033AE" w:rsidRDefault="00D9397F" w:rsidP="00D9397F">
            <w:pPr>
              <w:jc w:val="both"/>
              <w:rPr>
                <w:rFonts w:ascii="Book Antiqua" w:hAnsi="Book Antiqua" w:cs="Arial"/>
                <w:b/>
                <w:sz w:val="24"/>
                <w:szCs w:val="24"/>
              </w:rPr>
            </w:pPr>
            <w:r w:rsidRPr="00A033AE">
              <w:rPr>
                <w:rFonts w:ascii="Book Antiqua" w:hAnsi="Book Antiqua" w:cs="Arial"/>
                <w:b/>
                <w:sz w:val="24"/>
                <w:szCs w:val="24"/>
              </w:rPr>
              <w:t>3.</w:t>
            </w:r>
            <w:r w:rsidR="009346D0" w:rsidRPr="00A033AE">
              <w:rPr>
                <w:rFonts w:ascii="Book Antiqua" w:hAnsi="Book Antiqua" w:cs="Arial"/>
                <w:b/>
                <w:sz w:val="24"/>
                <w:szCs w:val="24"/>
              </w:rPr>
              <w:t>5</w:t>
            </w:r>
            <w:r w:rsidRPr="00A033AE">
              <w:rPr>
                <w:rFonts w:ascii="Book Antiqua" w:hAnsi="Book Antiqua" w:cs="Arial"/>
                <w:b/>
                <w:sz w:val="24"/>
                <w:szCs w:val="24"/>
              </w:rPr>
              <w:t>.- Informe puesto en consulta</w:t>
            </w:r>
          </w:p>
          <w:p w14:paraId="50227864" w14:textId="77777777" w:rsidR="00D9397F" w:rsidRPr="00A033AE" w:rsidRDefault="00D9397F" w:rsidP="00D9397F">
            <w:pPr>
              <w:jc w:val="both"/>
              <w:rPr>
                <w:rFonts w:ascii="Book Antiqua" w:hAnsi="Book Antiqua" w:cs="Arial"/>
                <w:sz w:val="24"/>
                <w:szCs w:val="24"/>
              </w:rPr>
            </w:pPr>
          </w:p>
          <w:p w14:paraId="55717463" w14:textId="77777777" w:rsidR="00D9397F" w:rsidRPr="00A033AE" w:rsidRDefault="00D9397F" w:rsidP="00D9397F">
            <w:pPr>
              <w:jc w:val="both"/>
              <w:rPr>
                <w:rFonts w:ascii="Book Antiqua" w:hAnsi="Book Antiqua" w:cs="Arial"/>
                <w:sz w:val="24"/>
                <w:szCs w:val="24"/>
              </w:rPr>
            </w:pPr>
            <w:r w:rsidRPr="00A033AE">
              <w:rPr>
                <w:rFonts w:ascii="Book Antiqua" w:hAnsi="Book Antiqua" w:cs="Arial"/>
                <w:sz w:val="24"/>
                <w:szCs w:val="24"/>
              </w:rPr>
              <w:t xml:space="preserve">La versión preliminar de este informe fue puesta en consulta mediante el </w:t>
            </w:r>
            <w:r w:rsidRPr="00B13E53">
              <w:rPr>
                <w:rFonts w:ascii="Book Antiqua" w:hAnsi="Book Antiqua" w:cs="Arial"/>
                <w:sz w:val="24"/>
                <w:szCs w:val="24"/>
              </w:rPr>
              <w:t xml:space="preserve">oficio 1055-PLA-OI-2019 del 05 de Julio del 2019, al </w:t>
            </w:r>
            <w:r w:rsidR="002F4FF6" w:rsidRPr="00B13E53">
              <w:rPr>
                <w:rFonts w:ascii="Book Antiqua" w:hAnsi="Book Antiqua" w:cs="Arial"/>
                <w:sz w:val="24"/>
                <w:szCs w:val="24"/>
              </w:rPr>
              <w:t xml:space="preserve">entonces </w:t>
            </w:r>
            <w:r w:rsidRPr="00B13E53">
              <w:rPr>
                <w:rFonts w:ascii="Book Antiqua" w:hAnsi="Book Antiqua" w:cs="Arial"/>
                <w:sz w:val="24"/>
                <w:szCs w:val="24"/>
              </w:rPr>
              <w:t>Magistrado Rafael Segura Bonilla, Coordinador</w:t>
            </w:r>
            <w:r w:rsidRPr="00A033AE">
              <w:rPr>
                <w:rFonts w:ascii="Book Antiqua" w:hAnsi="Book Antiqua" w:cs="Arial"/>
                <w:sz w:val="24"/>
                <w:szCs w:val="24"/>
              </w:rPr>
              <w:t xml:space="preserve"> del Programa Justicia Restaurativa, Máster Emilia Navas Aparicio, Fiscala General de la República, Licda. Maricruz Chacón Cubillo, Directora </w:t>
            </w:r>
            <w:proofErr w:type="spellStart"/>
            <w:r w:rsidRPr="00A033AE">
              <w:rPr>
                <w:rFonts w:ascii="Book Antiqua" w:hAnsi="Book Antiqua" w:cs="Arial"/>
                <w:sz w:val="24"/>
                <w:szCs w:val="24"/>
              </w:rPr>
              <w:t>a.i.</w:t>
            </w:r>
            <w:proofErr w:type="spellEnd"/>
            <w:r w:rsidRPr="00A033AE">
              <w:rPr>
                <w:rFonts w:ascii="Book Antiqua" w:hAnsi="Book Antiqua" w:cs="Arial"/>
                <w:sz w:val="24"/>
                <w:szCs w:val="24"/>
              </w:rPr>
              <w:t xml:space="preserve"> del Centro de Apoyo, Coordinación y Mejoramiento de la Función Jurisdiccional y </w:t>
            </w:r>
            <w:r w:rsidRPr="00B13E53">
              <w:rPr>
                <w:rFonts w:ascii="Book Antiqua" w:hAnsi="Book Antiqua" w:cs="Arial"/>
                <w:sz w:val="24"/>
                <w:szCs w:val="24"/>
              </w:rPr>
              <w:t xml:space="preserve">otros. </w:t>
            </w:r>
            <w:bookmarkStart w:id="3" w:name="_Hlk78551279"/>
            <w:r w:rsidR="00027BFB" w:rsidRPr="00B13E53">
              <w:rPr>
                <w:rFonts w:ascii="Book Antiqua" w:hAnsi="Book Antiqua" w:cs="Arial"/>
                <w:sz w:val="24"/>
                <w:szCs w:val="24"/>
              </w:rPr>
              <w:t xml:space="preserve">Sin </w:t>
            </w:r>
            <w:r w:rsidR="00A033AE" w:rsidRPr="00B13E53">
              <w:rPr>
                <w:rFonts w:ascii="Book Antiqua" w:hAnsi="Book Antiqua" w:cs="Arial"/>
                <w:sz w:val="24"/>
                <w:szCs w:val="24"/>
              </w:rPr>
              <w:t>embargo</w:t>
            </w:r>
            <w:r w:rsidR="00027BFB" w:rsidRPr="00B13E53">
              <w:rPr>
                <w:rFonts w:ascii="Book Antiqua" w:hAnsi="Book Antiqua" w:cs="Arial"/>
                <w:sz w:val="24"/>
                <w:szCs w:val="24"/>
              </w:rPr>
              <w:t xml:space="preserve">, conforme con lo indicado en el presente informe, se realizó una reunión </w:t>
            </w:r>
            <w:r w:rsidR="007C10BB" w:rsidRPr="00B13E53">
              <w:rPr>
                <w:rFonts w:ascii="Book Antiqua" w:hAnsi="Book Antiqua" w:cs="Arial"/>
                <w:sz w:val="24"/>
                <w:szCs w:val="24"/>
              </w:rPr>
              <w:t xml:space="preserve">virtual </w:t>
            </w:r>
            <w:r w:rsidR="00027BFB" w:rsidRPr="00B13E53">
              <w:rPr>
                <w:rFonts w:ascii="Book Antiqua" w:hAnsi="Book Antiqua" w:cs="Arial"/>
                <w:sz w:val="24"/>
                <w:szCs w:val="24"/>
              </w:rPr>
              <w:t xml:space="preserve">el pasado 17 y 21 de mayo con la Máster Jovanna Calderón Altamirano, </w:t>
            </w:r>
            <w:r w:rsidR="007C10BB" w:rsidRPr="00B13E53">
              <w:rPr>
                <w:rFonts w:ascii="Book Antiqua" w:hAnsi="Book Antiqua" w:cs="Arial"/>
                <w:sz w:val="24"/>
                <w:szCs w:val="24"/>
              </w:rPr>
              <w:t xml:space="preserve">Coordinadora de la Oficina Rectora de Justicia Restaurativa y con la Licda. </w:t>
            </w:r>
            <w:r w:rsidR="007C10BB" w:rsidRPr="00B13E53">
              <w:rPr>
                <w:rFonts w:ascii="Book Antiqua" w:hAnsi="Book Antiqua" w:cs="Arial"/>
                <w:sz w:val="24"/>
                <w:szCs w:val="24"/>
              </w:rPr>
              <w:lastRenderedPageBreak/>
              <w:t xml:space="preserve">Sara Arce Moya, Fiscala Adjunta de Justicia Restaurativa, quienes mostraron </w:t>
            </w:r>
            <w:r w:rsidR="00E92EF3" w:rsidRPr="00B13E53">
              <w:rPr>
                <w:rFonts w:ascii="Book Antiqua" w:hAnsi="Book Antiqua" w:cs="Arial"/>
                <w:sz w:val="24"/>
                <w:szCs w:val="24"/>
              </w:rPr>
              <w:t>una actualización de la información brindada en esa ocasión.</w:t>
            </w:r>
            <w:bookmarkEnd w:id="3"/>
          </w:p>
          <w:p w14:paraId="7C8ACE8E" w14:textId="77777777" w:rsidR="00080A0F" w:rsidRPr="00080A0F" w:rsidRDefault="00080A0F" w:rsidP="00D9397F">
            <w:pPr>
              <w:jc w:val="both"/>
              <w:rPr>
                <w:rFonts w:ascii="Book Antiqua" w:hAnsi="Book Antiqua" w:cs="Arial"/>
                <w:color w:val="4472C4" w:themeColor="accent1"/>
                <w:sz w:val="24"/>
                <w:szCs w:val="24"/>
              </w:rPr>
            </w:pPr>
          </w:p>
          <w:p w14:paraId="7423208F" w14:textId="77777777" w:rsidR="00080A0F" w:rsidRPr="00080A0F" w:rsidRDefault="00080A0F" w:rsidP="00D9397F">
            <w:pPr>
              <w:jc w:val="both"/>
              <w:rPr>
                <w:rFonts w:ascii="Book Antiqua" w:hAnsi="Book Antiqua"/>
                <w:i/>
                <w:color w:val="4472C4" w:themeColor="accent1"/>
                <w:sz w:val="22"/>
                <w:szCs w:val="22"/>
              </w:rPr>
            </w:pPr>
            <w:r w:rsidRPr="00A033AE">
              <w:rPr>
                <w:rFonts w:ascii="Book Antiqua" w:hAnsi="Book Antiqua" w:cs="Arial"/>
                <w:sz w:val="24"/>
                <w:szCs w:val="24"/>
              </w:rPr>
              <w:t>A continuación, se consideran diferentes observaciones externadas:</w:t>
            </w:r>
          </w:p>
          <w:p w14:paraId="02A4FB46" w14:textId="77777777" w:rsidR="005C60FF" w:rsidRPr="001447EF" w:rsidRDefault="005C60FF" w:rsidP="005C60FF">
            <w:pPr>
              <w:ind w:left="121" w:right="193"/>
              <w:jc w:val="both"/>
              <w:rPr>
                <w:rFonts w:ascii="Book Antiqua" w:hAnsi="Book Antiqua" w:cs="Arial"/>
                <w:color w:val="4472C4" w:themeColor="accent1"/>
                <w:sz w:val="24"/>
                <w:szCs w:val="24"/>
                <w:highlight w:val="yellow"/>
              </w:rPr>
            </w:pPr>
          </w:p>
          <w:tbl>
            <w:tblPr>
              <w:tblStyle w:val="Tablaconcuadrcula"/>
              <w:tblW w:w="7081" w:type="dxa"/>
              <w:jc w:val="center"/>
              <w:tblLayout w:type="fixed"/>
              <w:tblLook w:val="04A0" w:firstRow="1" w:lastRow="0" w:firstColumn="1" w:lastColumn="0" w:noHBand="0" w:noVBand="1"/>
            </w:tblPr>
            <w:tblGrid>
              <w:gridCol w:w="690"/>
              <w:gridCol w:w="2520"/>
              <w:gridCol w:w="1984"/>
              <w:gridCol w:w="1887"/>
            </w:tblGrid>
            <w:tr w:rsidR="00E92EF3" w:rsidRPr="00E92EF3" w14:paraId="0C78AA7E" w14:textId="77777777" w:rsidTr="00E42C0A">
              <w:trPr>
                <w:jc w:val="center"/>
              </w:trPr>
              <w:tc>
                <w:tcPr>
                  <w:tcW w:w="690" w:type="dxa"/>
                  <w:shd w:val="clear" w:color="auto" w:fill="E2EFD9" w:themeFill="accent6" w:themeFillTint="33"/>
                </w:tcPr>
                <w:p w14:paraId="0E486082" w14:textId="77777777" w:rsidR="00E92EF3" w:rsidRPr="00E92EF3" w:rsidRDefault="00E92EF3" w:rsidP="00DC1363">
                  <w:pPr>
                    <w:spacing w:before="100" w:beforeAutospacing="1" w:after="100" w:afterAutospacing="1"/>
                    <w:jc w:val="center"/>
                    <w:rPr>
                      <w:rFonts w:ascii="Arial Narrow" w:hAnsi="Arial Narrow"/>
                      <w:b/>
                    </w:rPr>
                  </w:pPr>
                  <w:proofErr w:type="spellStart"/>
                  <w:r w:rsidRPr="00E92EF3">
                    <w:rPr>
                      <w:rFonts w:ascii="Arial Narrow" w:hAnsi="Arial Narrow"/>
                      <w:b/>
                    </w:rPr>
                    <w:t>N°</w:t>
                  </w:r>
                  <w:proofErr w:type="spellEnd"/>
                </w:p>
              </w:tc>
              <w:tc>
                <w:tcPr>
                  <w:tcW w:w="2520" w:type="dxa"/>
                  <w:shd w:val="clear" w:color="auto" w:fill="E2EFD9" w:themeFill="accent6" w:themeFillTint="33"/>
                  <w:vAlign w:val="center"/>
                </w:tcPr>
                <w:p w14:paraId="09AB17ED" w14:textId="77777777" w:rsidR="00E92EF3" w:rsidRPr="00E92EF3" w:rsidRDefault="00E92EF3" w:rsidP="00DC1363">
                  <w:pPr>
                    <w:tabs>
                      <w:tab w:val="left" w:pos="9639"/>
                    </w:tabs>
                    <w:ind w:right="-249"/>
                    <w:jc w:val="center"/>
                    <w:rPr>
                      <w:rFonts w:ascii="Arial Narrow" w:hAnsi="Arial Narrow"/>
                      <w:b/>
                    </w:rPr>
                  </w:pPr>
                  <w:r w:rsidRPr="00E92EF3">
                    <w:rPr>
                      <w:rFonts w:ascii="Arial Narrow" w:hAnsi="Arial Narrow"/>
                      <w:b/>
                    </w:rPr>
                    <w:t>Observaciones del Rector del Programa de Justicia Restaurativa</w:t>
                  </w:r>
                </w:p>
              </w:tc>
              <w:tc>
                <w:tcPr>
                  <w:tcW w:w="1984" w:type="dxa"/>
                  <w:shd w:val="clear" w:color="auto" w:fill="E2EFD9" w:themeFill="accent6" w:themeFillTint="33"/>
                </w:tcPr>
                <w:p w14:paraId="03C1882A" w14:textId="77777777" w:rsidR="00E92EF3" w:rsidRPr="00E92EF3" w:rsidRDefault="00E92EF3" w:rsidP="00DC1363">
                  <w:pPr>
                    <w:spacing w:before="100" w:beforeAutospacing="1" w:after="100" w:afterAutospacing="1"/>
                    <w:jc w:val="center"/>
                    <w:rPr>
                      <w:rFonts w:ascii="Arial Narrow" w:hAnsi="Arial Narrow"/>
                      <w:b/>
                    </w:rPr>
                  </w:pPr>
                  <w:r w:rsidRPr="00E92EF3">
                    <w:rPr>
                      <w:rFonts w:ascii="Arial Narrow" w:hAnsi="Arial Narrow"/>
                      <w:b/>
                    </w:rPr>
                    <w:t>Criterio de la Dirección de Panificación</w:t>
                  </w:r>
                </w:p>
              </w:tc>
              <w:tc>
                <w:tcPr>
                  <w:tcW w:w="1887" w:type="dxa"/>
                  <w:shd w:val="clear" w:color="auto" w:fill="E2EFD9" w:themeFill="accent6" w:themeFillTint="33"/>
                </w:tcPr>
                <w:p w14:paraId="3291550D" w14:textId="77777777" w:rsidR="00E92EF3" w:rsidRPr="00B13E53" w:rsidRDefault="00E92EF3" w:rsidP="00E42C0A">
                  <w:pPr>
                    <w:spacing w:before="100" w:beforeAutospacing="1" w:after="100" w:afterAutospacing="1"/>
                    <w:ind w:right="50"/>
                    <w:jc w:val="center"/>
                    <w:rPr>
                      <w:rFonts w:ascii="Arial Narrow" w:hAnsi="Arial Narrow"/>
                      <w:b/>
                    </w:rPr>
                  </w:pPr>
                  <w:r w:rsidRPr="00B13E53">
                    <w:rPr>
                      <w:rFonts w:ascii="Arial Narrow" w:hAnsi="Arial Narrow"/>
                      <w:b/>
                    </w:rPr>
                    <w:t>Criterio expuesto en la reunión de Mayo de 2021</w:t>
                  </w:r>
                </w:p>
              </w:tc>
            </w:tr>
            <w:tr w:rsidR="00E92EF3" w:rsidRPr="00E92EF3" w14:paraId="78909E46" w14:textId="77777777" w:rsidTr="00E42C0A">
              <w:trPr>
                <w:jc w:val="center"/>
              </w:trPr>
              <w:tc>
                <w:tcPr>
                  <w:tcW w:w="690" w:type="dxa"/>
                </w:tcPr>
                <w:p w14:paraId="0C31644A" w14:textId="77777777" w:rsidR="00E92EF3" w:rsidRPr="00E92EF3" w:rsidRDefault="00E92EF3" w:rsidP="005C60FF">
                  <w:pPr>
                    <w:spacing w:before="100" w:beforeAutospacing="1" w:after="100" w:afterAutospacing="1"/>
                    <w:jc w:val="both"/>
                    <w:rPr>
                      <w:rFonts w:ascii="Arial Narrow" w:hAnsi="Arial Narrow"/>
                      <w:b/>
                    </w:rPr>
                  </w:pPr>
                  <w:r w:rsidRPr="00E92EF3">
                    <w:rPr>
                      <w:rFonts w:ascii="Arial Narrow" w:hAnsi="Arial Narrow"/>
                      <w:b/>
                    </w:rPr>
                    <w:t>1</w:t>
                  </w:r>
                </w:p>
              </w:tc>
              <w:tc>
                <w:tcPr>
                  <w:tcW w:w="2520" w:type="dxa"/>
                </w:tcPr>
                <w:p w14:paraId="5DE12D6B" w14:textId="77777777" w:rsidR="00E92EF3" w:rsidRPr="00E92EF3" w:rsidRDefault="00E92EF3" w:rsidP="001B5606">
                  <w:pPr>
                    <w:autoSpaceDE w:val="0"/>
                    <w:autoSpaceDN w:val="0"/>
                    <w:adjustRightInd w:val="0"/>
                    <w:jc w:val="both"/>
                    <w:rPr>
                      <w:rFonts w:ascii="Arial Narrow" w:hAnsi="Arial Narrow"/>
                      <w:b/>
                      <w:lang w:val="es-ES"/>
                    </w:rPr>
                  </w:pPr>
                  <w:r w:rsidRPr="00E92EF3">
                    <w:rPr>
                      <w:rFonts w:ascii="Arial Narrow" w:eastAsiaTheme="minorHAnsi" w:hAnsi="Arial Narrow" w:cs="TimesNewRoman"/>
                      <w:lang w:val="es-ES" w:eastAsia="en-US"/>
                    </w:rPr>
                    <w:t>Inicialmente se propuso que las plazas en estudio fueran trasladadas al Centro de Gestión y Apoyo para Mejoramiento de la Función Jurisdiccional, sin embargo, recientemente la Dirección Nacional de Justicia Restaurativa cuenta con un código presupuestario, por lo que dichas plazas pueden estar adscritas directamente a la Dirección y no como se acordó.</w:t>
                  </w:r>
                </w:p>
              </w:tc>
              <w:tc>
                <w:tcPr>
                  <w:tcW w:w="1984" w:type="dxa"/>
                </w:tcPr>
                <w:p w14:paraId="2298471A" w14:textId="77777777" w:rsidR="00E92EF3" w:rsidRPr="00E92EF3" w:rsidRDefault="00E92EF3" w:rsidP="00DC1363">
                  <w:pPr>
                    <w:tabs>
                      <w:tab w:val="left" w:pos="9639"/>
                    </w:tabs>
                    <w:jc w:val="both"/>
                    <w:rPr>
                      <w:rFonts w:ascii="Arial Narrow" w:hAnsi="Arial Narrow"/>
                    </w:rPr>
                  </w:pPr>
                  <w:r w:rsidRPr="00E92EF3">
                    <w:rPr>
                      <w:rFonts w:ascii="Arial Narrow" w:hAnsi="Arial Narrow"/>
                    </w:rPr>
                    <w:t>Se atiende la solicitud en atención a lo acordado por el Consejo Superior en la sesión 10-18 del 06 de febrero 2018, artículo XLVIII.</w:t>
                  </w:r>
                </w:p>
                <w:p w14:paraId="46EC7322" w14:textId="77777777" w:rsidR="00E92EF3" w:rsidRPr="00E92EF3" w:rsidRDefault="00E92EF3" w:rsidP="00DC1363">
                  <w:pPr>
                    <w:tabs>
                      <w:tab w:val="left" w:pos="9639"/>
                    </w:tabs>
                    <w:jc w:val="both"/>
                    <w:rPr>
                      <w:rFonts w:ascii="Arial Narrow" w:hAnsi="Arial Narrow"/>
                    </w:rPr>
                  </w:pPr>
                </w:p>
                <w:p w14:paraId="7809AC26" w14:textId="77777777" w:rsidR="00E92EF3" w:rsidRPr="00E92EF3" w:rsidRDefault="00E92EF3" w:rsidP="00DC1363">
                  <w:pPr>
                    <w:tabs>
                      <w:tab w:val="left" w:pos="9639"/>
                    </w:tabs>
                    <w:jc w:val="both"/>
                    <w:rPr>
                      <w:rFonts w:ascii="Arial Narrow" w:hAnsi="Arial Narrow"/>
                    </w:rPr>
                  </w:pPr>
                  <w:r w:rsidRPr="00E92EF3">
                    <w:rPr>
                      <w:rFonts w:ascii="Arial Narrow" w:hAnsi="Arial Narrow"/>
                    </w:rPr>
                    <w:t>Se incorpora la nueva solicitud como parte del punto 3.3.1) Criterio de la Dirección del Programa de Justicia Restaurativa.</w:t>
                  </w:r>
                </w:p>
                <w:p w14:paraId="261E34FA" w14:textId="77777777" w:rsidR="00E92EF3" w:rsidRPr="00E92EF3" w:rsidRDefault="00E92EF3" w:rsidP="00DC1363">
                  <w:pPr>
                    <w:spacing w:before="100" w:beforeAutospacing="1" w:after="100" w:afterAutospacing="1"/>
                    <w:jc w:val="both"/>
                    <w:rPr>
                      <w:rFonts w:ascii="Arial Narrow" w:hAnsi="Arial Narrow"/>
                      <w:b/>
                    </w:rPr>
                  </w:pPr>
                  <w:r w:rsidRPr="00E92EF3">
                    <w:rPr>
                      <w:rFonts w:ascii="Arial Narrow" w:hAnsi="Arial Narrow"/>
                    </w:rPr>
                    <w:t>Se determinó mantener las plazas en el Ministerio Público.</w:t>
                  </w:r>
                </w:p>
              </w:tc>
              <w:tc>
                <w:tcPr>
                  <w:tcW w:w="1887" w:type="dxa"/>
                </w:tcPr>
                <w:p w14:paraId="6FE3285E" w14:textId="77777777" w:rsidR="00E92EF3" w:rsidRPr="00B13E53" w:rsidRDefault="00E42C0A" w:rsidP="00DC1363">
                  <w:pPr>
                    <w:tabs>
                      <w:tab w:val="left" w:pos="9639"/>
                    </w:tabs>
                    <w:jc w:val="both"/>
                    <w:rPr>
                      <w:rFonts w:ascii="Arial Narrow" w:hAnsi="Arial Narrow"/>
                    </w:rPr>
                  </w:pPr>
                  <w:r w:rsidRPr="00B13E53">
                    <w:rPr>
                      <w:rFonts w:ascii="Arial Narrow" w:hAnsi="Arial Narrow"/>
                    </w:rPr>
                    <w:t>Por parte de la Máster Calderón Altamirano como Arce Moya se tenía claridad en que se manten</w:t>
                  </w:r>
                  <w:r w:rsidR="00F62301" w:rsidRPr="00B13E53">
                    <w:rPr>
                      <w:rFonts w:ascii="Arial Narrow" w:hAnsi="Arial Narrow"/>
                    </w:rPr>
                    <w:t xml:space="preserve">ía el mismo criterio expresado en el informe de consulta, por lo que se mantiene el </w:t>
                  </w:r>
                  <w:r w:rsidR="00F04A95" w:rsidRPr="00B13E53">
                    <w:rPr>
                      <w:rFonts w:ascii="Arial Narrow" w:hAnsi="Arial Narrow"/>
                    </w:rPr>
                    <w:t>criterio técnico de mantener las plazas de Técnicos Judiciales en el Ministerio Público.</w:t>
                  </w:r>
                </w:p>
              </w:tc>
            </w:tr>
            <w:tr w:rsidR="00E92EF3" w:rsidRPr="00E92EF3" w14:paraId="30D688E6" w14:textId="77777777" w:rsidTr="00E42C0A">
              <w:trPr>
                <w:jc w:val="center"/>
              </w:trPr>
              <w:tc>
                <w:tcPr>
                  <w:tcW w:w="690" w:type="dxa"/>
                </w:tcPr>
                <w:p w14:paraId="5F14D4A5" w14:textId="77777777" w:rsidR="00E92EF3" w:rsidRPr="00E92EF3" w:rsidRDefault="00E92EF3" w:rsidP="00DC1363">
                  <w:pPr>
                    <w:spacing w:before="100" w:beforeAutospacing="1" w:after="100" w:afterAutospacing="1"/>
                    <w:jc w:val="both"/>
                    <w:rPr>
                      <w:rFonts w:ascii="Arial Narrow" w:hAnsi="Arial Narrow"/>
                      <w:b/>
                    </w:rPr>
                  </w:pPr>
                  <w:r w:rsidRPr="00E92EF3">
                    <w:rPr>
                      <w:rFonts w:ascii="Arial Narrow" w:hAnsi="Arial Narrow"/>
                      <w:b/>
                    </w:rPr>
                    <w:t>2</w:t>
                  </w:r>
                </w:p>
              </w:tc>
              <w:tc>
                <w:tcPr>
                  <w:tcW w:w="2520" w:type="dxa"/>
                  <w:vAlign w:val="center"/>
                </w:tcPr>
                <w:p w14:paraId="3D2EA977" w14:textId="77777777" w:rsidR="00E92EF3" w:rsidRPr="00E92EF3" w:rsidRDefault="00E92EF3" w:rsidP="00DC1363">
                  <w:pPr>
                    <w:autoSpaceDE w:val="0"/>
                    <w:autoSpaceDN w:val="0"/>
                    <w:adjustRightInd w:val="0"/>
                    <w:jc w:val="both"/>
                    <w:rPr>
                      <w:rFonts w:ascii="Arial Narrow" w:eastAsiaTheme="minorHAnsi" w:hAnsi="Arial Narrow"/>
                      <w:lang w:val="es-ES" w:eastAsia="en-US"/>
                    </w:rPr>
                  </w:pPr>
                  <w:r w:rsidRPr="00E92EF3">
                    <w:rPr>
                      <w:rFonts w:ascii="Arial Narrow" w:eastAsiaTheme="minorHAnsi" w:hAnsi="Arial Narrow"/>
                      <w:lang w:val="es-ES" w:eastAsia="en-US"/>
                    </w:rPr>
                    <w:t>Las funciones que se le atribuyen a la persona técnica en el presente informe, se quedan cortas con la dinámica de los procesos restaurativos, y la conclusión de que la atención de la persona técnica es equitativa para todo el Equipo Interdisciplinario, no es consecuente con la realidad de las visitas de seguimiento y conversaciones con los Equipos de Justicia Restaurativa, por ello los día 08 y 09 de julio vía correo electrónico se realizó consulta a los Equipos Psicosociales y personal de la Defensa Pública, sobre las funciones que actualmente realiza la persona técnica de la Oficina y la necesidad de contar con más apoyo.</w:t>
                  </w:r>
                </w:p>
                <w:p w14:paraId="422806CF" w14:textId="77777777" w:rsidR="00E92EF3" w:rsidRPr="00E92EF3" w:rsidRDefault="00E92EF3" w:rsidP="00DC1363">
                  <w:pPr>
                    <w:autoSpaceDE w:val="0"/>
                    <w:autoSpaceDN w:val="0"/>
                    <w:adjustRightInd w:val="0"/>
                    <w:jc w:val="both"/>
                    <w:rPr>
                      <w:rFonts w:ascii="Arial Narrow" w:eastAsiaTheme="minorHAnsi" w:hAnsi="Arial Narrow"/>
                      <w:lang w:val="es-ES" w:eastAsia="en-US"/>
                    </w:rPr>
                  </w:pPr>
                </w:p>
                <w:p w14:paraId="1499FF1B" w14:textId="77777777" w:rsidR="00E92EF3" w:rsidRPr="00E92EF3" w:rsidRDefault="00E92EF3" w:rsidP="00DC1363">
                  <w:pPr>
                    <w:autoSpaceDE w:val="0"/>
                    <w:autoSpaceDN w:val="0"/>
                    <w:adjustRightInd w:val="0"/>
                    <w:jc w:val="both"/>
                    <w:rPr>
                      <w:rFonts w:ascii="Arial Narrow" w:eastAsiaTheme="minorHAnsi" w:hAnsi="Arial Narrow" w:cs="TimesNewRoman"/>
                      <w:lang w:val="es-ES" w:eastAsia="en-US"/>
                    </w:rPr>
                  </w:pPr>
                  <w:r w:rsidRPr="00E92EF3">
                    <w:rPr>
                      <w:rFonts w:ascii="Arial Narrow" w:eastAsiaTheme="minorHAnsi" w:hAnsi="Arial Narrow" w:cs="TimesNewRoman"/>
                      <w:lang w:val="es-ES" w:eastAsia="en-US"/>
                    </w:rPr>
                    <w:t xml:space="preserve">Si bien es cierto los equipos Interdisciplinarios de Justicia </w:t>
                  </w:r>
                  <w:r w:rsidRPr="00E92EF3">
                    <w:rPr>
                      <w:rFonts w:ascii="Arial Narrow" w:eastAsiaTheme="minorHAnsi" w:hAnsi="Arial Narrow" w:cs="TimesNewRoman"/>
                      <w:lang w:val="es-ES" w:eastAsia="en-US"/>
                    </w:rPr>
                    <w:lastRenderedPageBreak/>
                    <w:t>Restaurativa manifiestan la disposición de colaboración que tienen las personas técnicas, son claras en describir que al tratarse de puestos adscritos al Ministerio Público no atienden todas las funciones de personal técnico de apoyo que se requieren, e incluso se refleja que ello es por una directriz directa del Ministerio Público.</w:t>
                  </w:r>
                </w:p>
                <w:p w14:paraId="72DC625B" w14:textId="77777777" w:rsidR="00E92EF3" w:rsidRPr="00E92EF3" w:rsidRDefault="00E92EF3" w:rsidP="00DC1363">
                  <w:pPr>
                    <w:autoSpaceDE w:val="0"/>
                    <w:autoSpaceDN w:val="0"/>
                    <w:adjustRightInd w:val="0"/>
                    <w:jc w:val="both"/>
                    <w:rPr>
                      <w:rFonts w:ascii="Arial Narrow" w:eastAsiaTheme="minorHAnsi" w:hAnsi="Arial Narrow" w:cs="TimesNewRoman"/>
                      <w:lang w:val="es-ES" w:eastAsia="en-US"/>
                    </w:rPr>
                  </w:pPr>
                </w:p>
                <w:p w14:paraId="0BB63C11" w14:textId="77777777" w:rsidR="00E92EF3" w:rsidRPr="00E92EF3" w:rsidRDefault="00E92EF3" w:rsidP="00DC1363">
                  <w:pPr>
                    <w:autoSpaceDE w:val="0"/>
                    <w:autoSpaceDN w:val="0"/>
                    <w:adjustRightInd w:val="0"/>
                    <w:jc w:val="both"/>
                    <w:rPr>
                      <w:rFonts w:ascii="Arial Narrow" w:eastAsiaTheme="minorHAnsi" w:hAnsi="Arial Narrow" w:cs="TimesNewRoman"/>
                      <w:lang w:val="es-ES" w:eastAsia="en-US"/>
                    </w:rPr>
                  </w:pPr>
                  <w:r w:rsidRPr="00E92EF3">
                    <w:rPr>
                      <w:rFonts w:ascii="Arial Narrow" w:eastAsiaTheme="minorHAnsi" w:hAnsi="Arial Narrow" w:cs="TimesNewRoman"/>
                      <w:lang w:val="es-ES" w:eastAsia="en-US"/>
                    </w:rPr>
                    <w:t>Unido a todo lo anterior, las funciones que el mismo Consejo Superior asignó desde el año 2016; se torna indispensable que la persona técnica de cada oficina también pueda responder a las necesidades que surgen desde la Dirección de Justicia Restaurativa, trabajando como equipo interdisciplinario; lo cual no se materializa porque ante el respeto de la independencia funcional del Ministerio Público la Dirección no tiene la facultad de requerir directamente gestiones a la persona técnica judicial.</w:t>
                  </w:r>
                </w:p>
                <w:p w14:paraId="692B0727" w14:textId="77777777" w:rsidR="00E92EF3" w:rsidRPr="00E92EF3" w:rsidRDefault="00E92EF3" w:rsidP="00DC1363">
                  <w:pPr>
                    <w:autoSpaceDE w:val="0"/>
                    <w:autoSpaceDN w:val="0"/>
                    <w:adjustRightInd w:val="0"/>
                    <w:jc w:val="both"/>
                    <w:rPr>
                      <w:rFonts w:ascii="Arial Narrow" w:hAnsi="Arial Narrow"/>
                      <w:color w:val="FF0000"/>
                    </w:rPr>
                  </w:pPr>
                </w:p>
              </w:tc>
              <w:tc>
                <w:tcPr>
                  <w:tcW w:w="1984" w:type="dxa"/>
                </w:tcPr>
                <w:p w14:paraId="32BE5F1A" w14:textId="77777777" w:rsidR="00E92EF3" w:rsidRPr="00E92EF3" w:rsidRDefault="00E92EF3" w:rsidP="00DC1363">
                  <w:pPr>
                    <w:ind w:left="121" w:right="193"/>
                    <w:jc w:val="both"/>
                    <w:rPr>
                      <w:rFonts w:ascii="Arial Narrow" w:hAnsi="Arial Narrow"/>
                    </w:rPr>
                  </w:pPr>
                  <w:r w:rsidRPr="00E92EF3">
                    <w:rPr>
                      <w:rFonts w:ascii="Arial Narrow" w:hAnsi="Arial Narrow"/>
                    </w:rPr>
                    <w:lastRenderedPageBreak/>
                    <w:t xml:space="preserve">Se incorpora el cuadro remitido con las observaciones de las oficinas de justicia restaurativa en el apartado 3.3.2, como parte del criterio de las oficinas involucradas. Es importante destacar que en el caso específico de las plazas de Técnicas o Técnicos Judiciales adscritas al Ministerio Público (5 plazas),  brindan servicio al Programa de Justicia Restaurativa y lo hacen en función de las necesidades de la oficina en forma integral, bajo la </w:t>
                  </w:r>
                  <w:r w:rsidRPr="00E92EF3">
                    <w:rPr>
                      <w:rFonts w:ascii="Arial Narrow" w:hAnsi="Arial Narrow"/>
                    </w:rPr>
                    <w:lastRenderedPageBreak/>
                    <w:t>jefatura directa de la Fiscala Adjunta, quién por Ley actúa por delegación de la Fiscalía General; no obstante, de la</w:t>
                  </w:r>
                  <w:r w:rsidRPr="00E92EF3">
                    <w:rPr>
                      <w:rFonts w:ascii="Arial Narrow" w:hAnsi="Arial Narrow"/>
                      <w:bCs/>
                    </w:rPr>
                    <w:t xml:space="preserve"> de la </w:t>
                  </w:r>
                  <w:r w:rsidRPr="00E92EF3">
                    <w:rPr>
                      <w:rFonts w:ascii="Arial Narrow" w:hAnsi="Arial Narrow"/>
                    </w:rPr>
                    <w:t>investigación realizada, se determina que el personal técnico, brinda el servicio de una manera equitativa al conjunto de profesionales que integran cada grupo interdisciplinario, según se requiera.</w:t>
                  </w:r>
                </w:p>
                <w:p w14:paraId="4C532C8E" w14:textId="77777777" w:rsidR="00E92EF3" w:rsidRPr="00E92EF3" w:rsidRDefault="00E92EF3" w:rsidP="00DC1363">
                  <w:pPr>
                    <w:spacing w:before="100" w:beforeAutospacing="1" w:after="100" w:afterAutospacing="1"/>
                    <w:jc w:val="both"/>
                    <w:rPr>
                      <w:rFonts w:ascii="Arial Narrow" w:hAnsi="Arial Narrow"/>
                      <w:b/>
                    </w:rPr>
                  </w:pPr>
                </w:p>
              </w:tc>
              <w:tc>
                <w:tcPr>
                  <w:tcW w:w="1887" w:type="dxa"/>
                </w:tcPr>
                <w:p w14:paraId="2DE121B3" w14:textId="77777777" w:rsidR="00E92EF3" w:rsidRPr="00B13E53" w:rsidRDefault="00B67F52" w:rsidP="00043BB2">
                  <w:pPr>
                    <w:jc w:val="both"/>
                    <w:rPr>
                      <w:rFonts w:ascii="Arial Narrow" w:hAnsi="Arial Narrow"/>
                    </w:rPr>
                  </w:pPr>
                  <w:r w:rsidRPr="00B13E53">
                    <w:rPr>
                      <w:rFonts w:ascii="Arial Narrow" w:hAnsi="Arial Narrow"/>
                    </w:rPr>
                    <w:lastRenderedPageBreak/>
                    <w:t xml:space="preserve">La Licenciada Arce Moya, alegó que </w:t>
                  </w:r>
                  <w:r w:rsidR="00CC427F" w:rsidRPr="00B13E53">
                    <w:rPr>
                      <w:rFonts w:ascii="Arial Narrow" w:hAnsi="Arial Narrow"/>
                    </w:rPr>
                    <w:t xml:space="preserve">en algún momento tuvieron problema con </w:t>
                  </w:r>
                  <w:r w:rsidR="00043BB2" w:rsidRPr="00B13E53">
                    <w:rPr>
                      <w:rFonts w:ascii="Arial Narrow" w:hAnsi="Arial Narrow"/>
                    </w:rPr>
                    <w:t xml:space="preserve">la limitación de actividades; sin embargo eso ocurrió con </w:t>
                  </w:r>
                  <w:r w:rsidR="00CC427F" w:rsidRPr="00B13E53">
                    <w:rPr>
                      <w:rFonts w:ascii="Arial Narrow" w:hAnsi="Arial Narrow"/>
                    </w:rPr>
                    <w:t>el personal en dos de las cinco sedes, donde no estaban los titulares; pero que ahora no, porque están los titulares.</w:t>
                  </w:r>
                </w:p>
              </w:tc>
            </w:tr>
            <w:tr w:rsidR="00E92EF3" w:rsidRPr="00E92EF3" w14:paraId="3F4A38B5" w14:textId="77777777" w:rsidTr="00E42C0A">
              <w:trPr>
                <w:jc w:val="center"/>
              </w:trPr>
              <w:tc>
                <w:tcPr>
                  <w:tcW w:w="690" w:type="dxa"/>
                </w:tcPr>
                <w:p w14:paraId="314EB43A" w14:textId="77777777" w:rsidR="00E92EF3" w:rsidRPr="00E92EF3" w:rsidRDefault="00E92EF3" w:rsidP="00DC1363">
                  <w:pPr>
                    <w:spacing w:before="100" w:beforeAutospacing="1" w:after="100" w:afterAutospacing="1"/>
                    <w:jc w:val="both"/>
                    <w:rPr>
                      <w:rFonts w:ascii="Arial Narrow" w:hAnsi="Arial Narrow"/>
                      <w:b/>
                    </w:rPr>
                  </w:pPr>
                  <w:r w:rsidRPr="00E92EF3">
                    <w:rPr>
                      <w:rFonts w:ascii="Arial Narrow" w:hAnsi="Arial Narrow"/>
                      <w:b/>
                    </w:rPr>
                    <w:t>3</w:t>
                  </w:r>
                </w:p>
              </w:tc>
              <w:tc>
                <w:tcPr>
                  <w:tcW w:w="2520" w:type="dxa"/>
                  <w:vAlign w:val="center"/>
                </w:tcPr>
                <w:p w14:paraId="3364D24A" w14:textId="77777777" w:rsidR="00E92EF3" w:rsidRPr="00E92EF3" w:rsidRDefault="00E92EF3" w:rsidP="00DC1363">
                  <w:pPr>
                    <w:autoSpaceDE w:val="0"/>
                    <w:autoSpaceDN w:val="0"/>
                    <w:adjustRightInd w:val="0"/>
                    <w:jc w:val="both"/>
                    <w:rPr>
                      <w:rFonts w:ascii="Arial Narrow" w:eastAsiaTheme="minorHAnsi" w:hAnsi="Arial Narrow"/>
                      <w:lang w:val="es-ES" w:eastAsia="en-US"/>
                    </w:rPr>
                  </w:pPr>
                  <w:r w:rsidRPr="00E92EF3">
                    <w:rPr>
                      <w:rFonts w:ascii="Arial Narrow" w:eastAsiaTheme="minorHAnsi" w:hAnsi="Arial Narrow"/>
                      <w:lang w:val="es-ES" w:eastAsia="en-US"/>
                    </w:rPr>
                    <w:t xml:space="preserve">Las funciones del Gestor o Gestora Administrativa, van más allá de la mera comunicación interna, como se indica en el punto 4.2 del presente informe; por el contrario, El Consejo Superior en la sesión </w:t>
                  </w:r>
                  <w:proofErr w:type="spellStart"/>
                  <w:r w:rsidRPr="00E92EF3">
                    <w:rPr>
                      <w:rFonts w:ascii="Arial Narrow" w:eastAsiaTheme="minorHAnsi" w:hAnsi="Arial Narrow"/>
                      <w:lang w:val="es-ES" w:eastAsia="en-US"/>
                    </w:rPr>
                    <w:t>N°</w:t>
                  </w:r>
                  <w:proofErr w:type="spellEnd"/>
                  <w:r w:rsidRPr="00E92EF3">
                    <w:rPr>
                      <w:rFonts w:ascii="Arial Narrow" w:eastAsiaTheme="minorHAnsi" w:hAnsi="Arial Narrow"/>
                      <w:lang w:val="es-ES" w:eastAsia="en-US"/>
                    </w:rPr>
                    <w:t xml:space="preserve"> 10-18 del 6 de febrero del 2018, acordó que el </w:t>
                  </w:r>
                  <w:r w:rsidRPr="00E92EF3">
                    <w:rPr>
                      <w:rFonts w:ascii="Arial Narrow" w:eastAsiaTheme="minorHAnsi" w:hAnsi="Arial Narrow"/>
                      <w:i/>
                      <w:iCs/>
                      <w:lang w:val="es-ES" w:eastAsia="en-US"/>
                    </w:rPr>
                    <w:t xml:space="preserve">“Gestor o Gestora Administrativa en materia Penal de adultos”, </w:t>
                  </w:r>
                  <w:r w:rsidRPr="00E92EF3">
                    <w:rPr>
                      <w:rFonts w:ascii="Arial Narrow" w:eastAsiaTheme="minorHAnsi" w:hAnsi="Arial Narrow"/>
                      <w:lang w:val="es-ES" w:eastAsia="en-US"/>
                    </w:rPr>
                    <w:t xml:space="preserve">debe cumplir con funciones administrativas, de comunicación interna de la oficina como de acatamiento de las directrices y coordinaciones solicitadas por la Dirección de Justicia Restaurativa. </w:t>
                  </w:r>
                </w:p>
                <w:p w14:paraId="3DE423B8" w14:textId="77777777" w:rsidR="00E92EF3" w:rsidRPr="00E92EF3" w:rsidRDefault="00E92EF3" w:rsidP="00DC1363">
                  <w:pPr>
                    <w:tabs>
                      <w:tab w:val="left" w:pos="9639"/>
                    </w:tabs>
                    <w:jc w:val="both"/>
                    <w:rPr>
                      <w:rFonts w:ascii="Arial Narrow" w:hAnsi="Arial Narrow"/>
                      <w:color w:val="FF0000"/>
                    </w:rPr>
                  </w:pPr>
                </w:p>
              </w:tc>
              <w:tc>
                <w:tcPr>
                  <w:tcW w:w="1984" w:type="dxa"/>
                  <w:vAlign w:val="center"/>
                </w:tcPr>
                <w:p w14:paraId="743B2494" w14:textId="77777777" w:rsidR="00E92EF3" w:rsidRPr="00E92EF3" w:rsidRDefault="00E92EF3" w:rsidP="0028265C">
                  <w:pPr>
                    <w:ind w:left="42"/>
                    <w:jc w:val="both"/>
                    <w:rPr>
                      <w:rFonts w:ascii="Arial Narrow" w:hAnsi="Arial Narrow"/>
                      <w:iCs/>
                    </w:rPr>
                  </w:pPr>
                  <w:r w:rsidRPr="00E92EF3">
                    <w:rPr>
                      <w:rFonts w:ascii="Arial Narrow" w:hAnsi="Arial Narrow"/>
                      <w:iCs/>
                    </w:rPr>
                    <w:t xml:space="preserve"> En el apartado 3.2.1 se incluye que la figura de Gestor o Gestora Administrativa se incorpora para mejorar en los equipos interdisciplinarios la gestión administrativa y de comunicación tanto interna como hacia la oficina Rectora de Justicia Restaurativa. </w:t>
                  </w:r>
                </w:p>
                <w:p w14:paraId="1BF740B2" w14:textId="77777777" w:rsidR="00E92EF3" w:rsidRPr="00E92EF3" w:rsidRDefault="00E92EF3" w:rsidP="001B5606">
                  <w:pPr>
                    <w:ind w:left="42"/>
                    <w:jc w:val="both"/>
                    <w:rPr>
                      <w:rFonts w:ascii="Arial Narrow" w:hAnsi="Arial Narrow"/>
                      <w:iCs/>
                    </w:rPr>
                  </w:pPr>
                  <w:r w:rsidRPr="00E92EF3">
                    <w:rPr>
                      <w:rFonts w:ascii="Arial Narrow" w:hAnsi="Arial Narrow"/>
                      <w:iCs/>
                    </w:rPr>
                    <w:t xml:space="preserve">Asimismo, se indica lo relacionado a quien puede asumir estas funciones. </w:t>
                  </w:r>
                </w:p>
                <w:p w14:paraId="7779BB1C" w14:textId="77777777" w:rsidR="00E92EF3" w:rsidRPr="00E92EF3" w:rsidRDefault="00E92EF3" w:rsidP="001B5606">
                  <w:pPr>
                    <w:ind w:left="42"/>
                    <w:jc w:val="both"/>
                    <w:rPr>
                      <w:rFonts w:ascii="Arial Narrow" w:hAnsi="Arial Narrow"/>
                      <w:iCs/>
                    </w:rPr>
                  </w:pPr>
                </w:p>
                <w:p w14:paraId="140C2832" w14:textId="77777777" w:rsidR="00E92EF3" w:rsidRPr="00E92EF3" w:rsidRDefault="00E92EF3" w:rsidP="001B5606">
                  <w:pPr>
                    <w:ind w:left="42"/>
                    <w:jc w:val="both"/>
                    <w:rPr>
                      <w:rFonts w:ascii="Arial Narrow" w:hAnsi="Arial Narrow"/>
                      <w:b/>
                    </w:rPr>
                  </w:pPr>
                  <w:r w:rsidRPr="00E92EF3">
                    <w:rPr>
                      <w:rFonts w:ascii="Arial Narrow" w:hAnsi="Arial Narrow"/>
                      <w:iCs/>
                    </w:rPr>
                    <w:t xml:space="preserve">En cuanto al punto 4.2) que se hace mención, este corresponde al apartado de </w:t>
                  </w:r>
                  <w:r w:rsidRPr="00E92EF3">
                    <w:rPr>
                      <w:rFonts w:ascii="Arial Narrow" w:hAnsi="Arial Narrow"/>
                      <w:iCs/>
                    </w:rPr>
                    <w:lastRenderedPageBreak/>
                    <w:t>conclusiones, en donde se realiza un breve resumen de los aspectos más representativos del informe, por lo que únicamente se amplió entorno a que debe velar por la implementación de las directrices y coordinaciones emitidas por la oficina Rectora de Justicia Restaurativa.</w:t>
                  </w:r>
                </w:p>
                <w:p w14:paraId="316EC5EE" w14:textId="77777777" w:rsidR="00E92EF3" w:rsidRPr="00E92EF3" w:rsidRDefault="00E92EF3" w:rsidP="00DC1363">
                  <w:pPr>
                    <w:tabs>
                      <w:tab w:val="left" w:pos="9639"/>
                    </w:tabs>
                    <w:ind w:right="109"/>
                    <w:jc w:val="both"/>
                    <w:rPr>
                      <w:rFonts w:ascii="Arial Narrow" w:hAnsi="Arial Narrow"/>
                      <w:color w:val="FF0000"/>
                    </w:rPr>
                  </w:pPr>
                </w:p>
              </w:tc>
              <w:tc>
                <w:tcPr>
                  <w:tcW w:w="1887" w:type="dxa"/>
                </w:tcPr>
                <w:p w14:paraId="01AC050B" w14:textId="77777777" w:rsidR="00E92EF3" w:rsidRPr="00B13E53" w:rsidRDefault="00E92EF3" w:rsidP="0028265C">
                  <w:pPr>
                    <w:ind w:left="42"/>
                    <w:jc w:val="both"/>
                    <w:rPr>
                      <w:rFonts w:ascii="Arial Narrow" w:hAnsi="Arial Narrow"/>
                      <w:iCs/>
                    </w:rPr>
                  </w:pPr>
                </w:p>
              </w:tc>
            </w:tr>
            <w:tr w:rsidR="00E92EF3" w:rsidRPr="00E92EF3" w14:paraId="13E59400" w14:textId="77777777" w:rsidTr="00E42C0A">
              <w:trPr>
                <w:jc w:val="center"/>
              </w:trPr>
              <w:tc>
                <w:tcPr>
                  <w:tcW w:w="690" w:type="dxa"/>
                </w:tcPr>
                <w:p w14:paraId="1D6E5D10" w14:textId="77777777" w:rsidR="00E92EF3" w:rsidRPr="00E92EF3" w:rsidRDefault="00E92EF3" w:rsidP="00DC1363">
                  <w:pPr>
                    <w:spacing w:before="100" w:beforeAutospacing="1" w:after="100" w:afterAutospacing="1"/>
                    <w:jc w:val="both"/>
                    <w:rPr>
                      <w:rFonts w:ascii="Arial Narrow" w:hAnsi="Arial Narrow"/>
                      <w:b/>
                    </w:rPr>
                  </w:pPr>
                  <w:r w:rsidRPr="00E92EF3">
                    <w:rPr>
                      <w:rFonts w:ascii="Arial Narrow" w:hAnsi="Arial Narrow"/>
                      <w:b/>
                    </w:rPr>
                    <w:t>4</w:t>
                  </w:r>
                </w:p>
              </w:tc>
              <w:tc>
                <w:tcPr>
                  <w:tcW w:w="2520" w:type="dxa"/>
                </w:tcPr>
                <w:p w14:paraId="2DF4E91C" w14:textId="77777777" w:rsidR="00E92EF3" w:rsidRPr="00E92EF3" w:rsidRDefault="00E92EF3" w:rsidP="00DC1363">
                  <w:pPr>
                    <w:spacing w:before="100" w:beforeAutospacing="1" w:after="100" w:afterAutospacing="1"/>
                    <w:jc w:val="both"/>
                    <w:rPr>
                      <w:rFonts w:ascii="Arial Narrow" w:eastAsiaTheme="minorHAnsi" w:hAnsi="Arial Narrow" w:cs="TimesNewRoman"/>
                      <w:lang w:val="es-ES" w:eastAsia="en-US"/>
                    </w:rPr>
                  </w:pPr>
                  <w:r w:rsidRPr="00E92EF3">
                    <w:rPr>
                      <w:rFonts w:ascii="Arial Narrow" w:eastAsiaTheme="minorHAnsi" w:hAnsi="Arial Narrow" w:cs="TimesNewRoman"/>
                      <w:lang w:val="es-ES" w:eastAsia="en-US"/>
                    </w:rPr>
                    <w:t>A partir del 20 de enero del 2019, entró en vigencia la Ley de Justicia Restaurativa y con ella se ampliaron los ámbitos de acción de Justicia Restaurativa, y ante la situación económica que vive el país, partiendo de un análisis de la realidad estadística de los equipos durante el año 2018 (previo a la implementación de ley) en total acuerdo con lo recomendado por la Dirección de Planificación, se maximizó el recurso del equipo psicosocial para atender los nuevos ámbitos, y además zonas cercanas a su asentamiento de trabajo para ampliar cobertura geográfica; ello implica que las cargas de trabajo de las dos personas profesionales del Departamento de Trabajo Social y Psicología se han incrementado notablemente, sin contar con el apoyo de la persona técnica, teniendo que destinar tiempo que está siendo remunerado como profesionales, a cuestiones técnicas; ya que actualmente el apoyo que reciben es solamente para citaciones de personas usuarias.</w:t>
                  </w:r>
                </w:p>
                <w:p w14:paraId="279F96CA" w14:textId="77777777" w:rsidR="00E92EF3" w:rsidRPr="00E92EF3" w:rsidRDefault="00E92EF3" w:rsidP="00DC1363">
                  <w:pPr>
                    <w:spacing w:before="100" w:beforeAutospacing="1" w:after="100" w:afterAutospacing="1"/>
                    <w:jc w:val="both"/>
                    <w:rPr>
                      <w:rFonts w:ascii="Arial Narrow" w:hAnsi="Arial Narrow"/>
                      <w:b/>
                    </w:rPr>
                  </w:pPr>
                </w:p>
              </w:tc>
              <w:tc>
                <w:tcPr>
                  <w:tcW w:w="1984" w:type="dxa"/>
                </w:tcPr>
                <w:p w14:paraId="30687F07" w14:textId="77777777" w:rsidR="00E92EF3" w:rsidRPr="00E92EF3" w:rsidRDefault="00E92EF3" w:rsidP="00DC1363">
                  <w:pPr>
                    <w:spacing w:before="100" w:beforeAutospacing="1" w:after="100" w:afterAutospacing="1"/>
                    <w:jc w:val="both"/>
                    <w:rPr>
                      <w:rFonts w:ascii="Arial Narrow" w:hAnsi="Arial Narrow"/>
                      <w:bCs/>
                    </w:rPr>
                  </w:pPr>
                  <w:r w:rsidRPr="00E92EF3">
                    <w:rPr>
                      <w:rFonts w:ascii="Arial Narrow" w:hAnsi="Arial Narrow"/>
                      <w:bCs/>
                    </w:rPr>
                    <w:t>En el apartado 3.1) se incluyen los nuevos ejes temáticos en los cuales se podría implementar el programa con la entrada en vigencia de la ley en enero del 2019.</w:t>
                  </w:r>
                </w:p>
                <w:p w14:paraId="33DDF980" w14:textId="77777777" w:rsidR="00E92EF3" w:rsidRPr="00E92EF3" w:rsidRDefault="00E92EF3" w:rsidP="00DC1363">
                  <w:pPr>
                    <w:spacing w:before="100" w:beforeAutospacing="1" w:after="100" w:afterAutospacing="1"/>
                    <w:jc w:val="both"/>
                    <w:rPr>
                      <w:rFonts w:ascii="Arial Narrow" w:hAnsi="Arial Narrow"/>
                      <w:bCs/>
                    </w:rPr>
                  </w:pPr>
                  <w:r w:rsidRPr="00E92EF3">
                    <w:rPr>
                      <w:rFonts w:ascii="Arial Narrow" w:hAnsi="Arial Narrow"/>
                      <w:bCs/>
                    </w:rPr>
                    <w:t xml:space="preserve">Se concuerda que el ampliar los campos de acción del procedimiento restaurativo en la institución, implica un aumento en la carga de trabajo de  los equipos psicosociales; no obstante se considera actualmente esta situación no aplica para la totalidad de equipos, esto debido a que actualmente existen campos de acción que todavía se encuentran en etapa de implementación o los atienden uno o dos equipos, como lo es el caso de Contravenciones, Ejecución de la Pena y Bienestar para el personal judicial y en el caso de Abreviados todavía no existen </w:t>
                  </w:r>
                  <w:r w:rsidRPr="00E92EF3">
                    <w:rPr>
                      <w:rFonts w:ascii="Arial Narrow" w:hAnsi="Arial Narrow"/>
                      <w:bCs/>
                    </w:rPr>
                    <w:lastRenderedPageBreak/>
                    <w:t>casos remitidos a la oficina de Justicia Restaurativa.</w:t>
                  </w:r>
                </w:p>
              </w:tc>
              <w:tc>
                <w:tcPr>
                  <w:tcW w:w="1887" w:type="dxa"/>
                </w:tcPr>
                <w:p w14:paraId="65B961B0" w14:textId="77777777" w:rsidR="00E92EF3" w:rsidRPr="00B13E53" w:rsidRDefault="002654A8" w:rsidP="00DC1363">
                  <w:pPr>
                    <w:spacing w:before="100" w:beforeAutospacing="1" w:after="100" w:afterAutospacing="1"/>
                    <w:jc w:val="both"/>
                    <w:rPr>
                      <w:rFonts w:ascii="Arial Narrow" w:hAnsi="Arial Narrow"/>
                      <w:bCs/>
                    </w:rPr>
                  </w:pPr>
                  <w:r w:rsidRPr="00B13E53">
                    <w:rPr>
                      <w:rFonts w:ascii="Arial Narrow" w:hAnsi="Arial Narrow"/>
                      <w:bCs/>
                    </w:rPr>
                    <w:lastRenderedPageBreak/>
                    <w:t>La licenciada Arce Moya, es del criterio que la implementación de la plantilla que se adjunta en este informe, evidencia claramente las labores que se realizan para cada una de las instancias que integran justicia restaurativa</w:t>
                  </w:r>
                  <w:r w:rsidR="004B2631" w:rsidRPr="00B13E53">
                    <w:t xml:space="preserve"> </w:t>
                  </w:r>
                  <w:r w:rsidR="004B2631" w:rsidRPr="00B13E53">
                    <w:rPr>
                      <w:rFonts w:ascii="Arial Narrow" w:hAnsi="Arial Narrow"/>
                      <w:bCs/>
                    </w:rPr>
                    <w:t>(Trabajo Social, La Defensa Pública y el Ministerio Público)</w:t>
                  </w:r>
                  <w:r w:rsidR="00F342A8" w:rsidRPr="00B13E53">
                    <w:rPr>
                      <w:rFonts w:ascii="Arial Narrow" w:hAnsi="Arial Narrow"/>
                      <w:bCs/>
                    </w:rPr>
                    <w:t>;</w:t>
                  </w:r>
                  <w:r w:rsidR="004B2631" w:rsidRPr="00B13E53">
                    <w:rPr>
                      <w:rFonts w:ascii="Arial Narrow" w:hAnsi="Arial Narrow"/>
                      <w:bCs/>
                    </w:rPr>
                    <w:t xml:space="preserve"> sin embargo, considera que hasta tanto no se cuente con un estudio de carga laboral actual en la labor colaborativa con todo el equipo,</w:t>
                  </w:r>
                  <w:r w:rsidR="00F342A8" w:rsidRPr="00B13E53">
                    <w:rPr>
                      <w:rFonts w:ascii="Arial Narrow" w:hAnsi="Arial Narrow"/>
                      <w:bCs/>
                    </w:rPr>
                    <w:t xml:space="preserve"> no </w:t>
                  </w:r>
                  <w:r w:rsidR="004B2631" w:rsidRPr="00B13E53">
                    <w:rPr>
                      <w:rFonts w:ascii="Arial Narrow" w:hAnsi="Arial Narrow"/>
                      <w:bCs/>
                    </w:rPr>
                    <w:t xml:space="preserve"> deb</w:t>
                  </w:r>
                  <w:r w:rsidR="00F342A8" w:rsidRPr="00B13E53">
                    <w:rPr>
                      <w:rFonts w:ascii="Arial Narrow" w:hAnsi="Arial Narrow"/>
                      <w:bCs/>
                    </w:rPr>
                    <w:t>erí</w:t>
                  </w:r>
                  <w:r w:rsidR="004B2631" w:rsidRPr="00B13E53">
                    <w:rPr>
                      <w:rFonts w:ascii="Arial Narrow" w:hAnsi="Arial Narrow"/>
                      <w:bCs/>
                    </w:rPr>
                    <w:t xml:space="preserve">an asumir otras materias .- Sobre todo que se está trabajando una expansión del servicio de </w:t>
                  </w:r>
                  <w:proofErr w:type="spellStart"/>
                  <w:r w:rsidR="004B2631" w:rsidRPr="00B13E53">
                    <w:rPr>
                      <w:rFonts w:ascii="Arial Narrow" w:hAnsi="Arial Narrow"/>
                      <w:bCs/>
                    </w:rPr>
                    <w:t>JR</w:t>
                  </w:r>
                  <w:proofErr w:type="spellEnd"/>
                  <w:r w:rsidR="004B2631" w:rsidRPr="00B13E53">
                    <w:rPr>
                      <w:rFonts w:ascii="Arial Narrow" w:hAnsi="Arial Narrow"/>
                      <w:bCs/>
                    </w:rPr>
                    <w:t xml:space="preserve"> en otras regiones por ejemplo Limón, Siquirres, Alajuela, San Ramón y las personas técnicas deben también asumir el trámite de dichos asuntos.</w:t>
                  </w:r>
                </w:p>
              </w:tc>
            </w:tr>
            <w:tr w:rsidR="00E92EF3" w:rsidRPr="00E92EF3" w14:paraId="700367B2" w14:textId="77777777" w:rsidTr="00E42C0A">
              <w:trPr>
                <w:jc w:val="center"/>
              </w:trPr>
              <w:tc>
                <w:tcPr>
                  <w:tcW w:w="690" w:type="dxa"/>
                </w:tcPr>
                <w:p w14:paraId="696B8F87" w14:textId="77777777" w:rsidR="00E92EF3" w:rsidRPr="00E92EF3" w:rsidRDefault="00E92EF3" w:rsidP="00DC1363">
                  <w:pPr>
                    <w:spacing w:before="100" w:beforeAutospacing="1" w:after="100" w:afterAutospacing="1"/>
                    <w:jc w:val="both"/>
                    <w:rPr>
                      <w:rFonts w:ascii="Arial Narrow" w:hAnsi="Arial Narrow"/>
                      <w:b/>
                    </w:rPr>
                  </w:pPr>
                  <w:r w:rsidRPr="00E92EF3">
                    <w:rPr>
                      <w:rFonts w:ascii="Arial Narrow" w:hAnsi="Arial Narrow"/>
                      <w:b/>
                    </w:rPr>
                    <w:t>5</w:t>
                  </w:r>
                </w:p>
              </w:tc>
              <w:tc>
                <w:tcPr>
                  <w:tcW w:w="2520" w:type="dxa"/>
                </w:tcPr>
                <w:p w14:paraId="5E6E0B7A" w14:textId="77777777" w:rsidR="00E92EF3" w:rsidRPr="00E92EF3" w:rsidRDefault="00E92EF3" w:rsidP="00DC1363">
                  <w:pPr>
                    <w:autoSpaceDE w:val="0"/>
                    <w:autoSpaceDN w:val="0"/>
                    <w:adjustRightInd w:val="0"/>
                    <w:jc w:val="both"/>
                    <w:rPr>
                      <w:rFonts w:ascii="Arial Narrow" w:eastAsiaTheme="minorHAnsi" w:hAnsi="Arial Narrow" w:cs="TimesNewRoman"/>
                      <w:lang w:val="es-ES" w:eastAsia="en-US"/>
                    </w:rPr>
                  </w:pPr>
                  <w:r w:rsidRPr="00E92EF3">
                    <w:rPr>
                      <w:rFonts w:ascii="Arial Narrow" w:eastAsiaTheme="minorHAnsi" w:hAnsi="Arial Narrow" w:cs="TimesNewRoman"/>
                      <w:lang w:val="es-ES" w:eastAsia="en-US"/>
                    </w:rPr>
                    <w:t>a) En el apartado 3.1, cuando se hace referencia a las temáticas que aborda Justicia Restaurativa, se contemple su totalidad y por consiguiente se consignen los 8 ámbitos, a saber:</w:t>
                  </w:r>
                </w:p>
                <w:p w14:paraId="3EBB3491" w14:textId="77777777" w:rsidR="00E92EF3" w:rsidRPr="00E92EF3" w:rsidRDefault="00E92EF3" w:rsidP="00DC1363">
                  <w:pPr>
                    <w:autoSpaceDE w:val="0"/>
                    <w:autoSpaceDN w:val="0"/>
                    <w:adjustRightInd w:val="0"/>
                    <w:jc w:val="both"/>
                    <w:rPr>
                      <w:rFonts w:ascii="Arial Narrow" w:eastAsiaTheme="minorHAnsi" w:hAnsi="Arial Narrow" w:cs="TimesNewRoman"/>
                      <w:lang w:val="es-ES" w:eastAsia="en-US"/>
                    </w:rPr>
                  </w:pPr>
                </w:p>
                <w:p w14:paraId="2EDC7213" w14:textId="77777777" w:rsidR="00E92EF3" w:rsidRPr="00E92EF3" w:rsidRDefault="00E92EF3" w:rsidP="00DC1363">
                  <w:pPr>
                    <w:autoSpaceDE w:val="0"/>
                    <w:autoSpaceDN w:val="0"/>
                    <w:adjustRightInd w:val="0"/>
                    <w:jc w:val="both"/>
                    <w:rPr>
                      <w:rFonts w:ascii="Arial Narrow" w:eastAsiaTheme="minorHAnsi" w:hAnsi="Arial Narrow" w:cs="TimesNewRoman"/>
                      <w:lang w:val="es-ES" w:eastAsia="en-US"/>
                    </w:rPr>
                  </w:pPr>
                  <w:r w:rsidRPr="00E92EF3">
                    <w:rPr>
                      <w:rFonts w:ascii="Arial Narrow" w:eastAsiaTheme="minorHAnsi" w:hAnsi="Arial Narrow" w:cs="TimesNewRoman"/>
                      <w:lang w:val="es-ES" w:eastAsia="en-US"/>
                    </w:rPr>
                    <w:t>i. Penal (Salidas Alternas, Abreviado e imposición de pena): cuenta con la</w:t>
                  </w:r>
                </w:p>
                <w:p w14:paraId="5A10FCBF" w14:textId="77777777" w:rsidR="00E92EF3" w:rsidRPr="00E92EF3" w:rsidRDefault="00E92EF3" w:rsidP="00DC1363">
                  <w:pPr>
                    <w:autoSpaceDE w:val="0"/>
                    <w:autoSpaceDN w:val="0"/>
                    <w:adjustRightInd w:val="0"/>
                    <w:jc w:val="both"/>
                    <w:rPr>
                      <w:rFonts w:ascii="Arial Narrow" w:eastAsiaTheme="minorHAnsi" w:hAnsi="Arial Narrow" w:cs="TimesNewRoman"/>
                      <w:lang w:val="es-ES" w:eastAsia="en-US"/>
                    </w:rPr>
                  </w:pPr>
                  <w:r w:rsidRPr="00E92EF3">
                    <w:rPr>
                      <w:rFonts w:ascii="Arial Narrow" w:eastAsiaTheme="minorHAnsi" w:hAnsi="Arial Narrow" w:cs="TimesNewRoman"/>
                      <w:lang w:val="es-ES" w:eastAsia="en-US"/>
                    </w:rPr>
                    <w:t>persona técnica que apoya en las citaciones a usuarios.</w:t>
                  </w:r>
                </w:p>
                <w:p w14:paraId="58BD0DEB" w14:textId="77777777" w:rsidR="00E92EF3" w:rsidRPr="00E92EF3" w:rsidRDefault="00E92EF3" w:rsidP="00DC1363">
                  <w:pPr>
                    <w:autoSpaceDE w:val="0"/>
                    <w:autoSpaceDN w:val="0"/>
                    <w:adjustRightInd w:val="0"/>
                    <w:jc w:val="both"/>
                    <w:rPr>
                      <w:rFonts w:ascii="Arial Narrow" w:eastAsiaTheme="minorHAnsi" w:hAnsi="Arial Narrow" w:cs="TimesNewRoman"/>
                      <w:lang w:val="es-ES" w:eastAsia="en-US"/>
                    </w:rPr>
                  </w:pPr>
                  <w:proofErr w:type="spellStart"/>
                  <w:r w:rsidRPr="00E92EF3">
                    <w:rPr>
                      <w:rFonts w:ascii="Arial Narrow" w:eastAsiaTheme="minorHAnsi" w:hAnsi="Arial Narrow" w:cs="TimesNewRoman"/>
                      <w:lang w:val="es-ES" w:eastAsia="en-US"/>
                    </w:rPr>
                    <w:t>ii</w:t>
                  </w:r>
                  <w:proofErr w:type="spellEnd"/>
                  <w:r w:rsidRPr="00E92EF3">
                    <w:rPr>
                      <w:rFonts w:ascii="Arial Narrow" w:eastAsiaTheme="minorHAnsi" w:hAnsi="Arial Narrow" w:cs="TimesNewRoman"/>
                      <w:lang w:val="es-ES" w:eastAsia="en-US"/>
                    </w:rPr>
                    <w:t>. Flagrancia (Salidas Alternas, Abreviado e imposición de pena): cuenta con la persona técnica que apoya en las citaciones a personas usuarias (el equipo de Pavas es el único que no atienden este ámbito)</w:t>
                  </w:r>
                </w:p>
                <w:p w14:paraId="67CBC4BD" w14:textId="77777777" w:rsidR="00E92EF3" w:rsidRPr="00E92EF3" w:rsidRDefault="00E92EF3" w:rsidP="00DC1363">
                  <w:pPr>
                    <w:autoSpaceDE w:val="0"/>
                    <w:autoSpaceDN w:val="0"/>
                    <w:adjustRightInd w:val="0"/>
                    <w:jc w:val="both"/>
                    <w:rPr>
                      <w:rFonts w:ascii="Arial Narrow" w:eastAsiaTheme="minorHAnsi" w:hAnsi="Arial Narrow" w:cs="TimesNewRoman"/>
                      <w:lang w:val="es-ES" w:eastAsia="en-US"/>
                    </w:rPr>
                  </w:pPr>
                  <w:proofErr w:type="spellStart"/>
                  <w:r w:rsidRPr="00E92EF3">
                    <w:rPr>
                      <w:rFonts w:ascii="Arial Narrow" w:eastAsiaTheme="minorHAnsi" w:hAnsi="Arial Narrow" w:cs="TimesNewRoman"/>
                      <w:lang w:val="es-ES" w:eastAsia="en-US"/>
                    </w:rPr>
                    <w:t>iii</w:t>
                  </w:r>
                  <w:proofErr w:type="spellEnd"/>
                  <w:r w:rsidRPr="00E92EF3">
                    <w:rPr>
                      <w:rFonts w:ascii="Arial Narrow" w:eastAsiaTheme="minorHAnsi" w:hAnsi="Arial Narrow" w:cs="TimesNewRoman"/>
                      <w:lang w:val="es-ES" w:eastAsia="en-US"/>
                    </w:rPr>
                    <w:t>. Contravenciones: no cuenta con persona técnica judicial, debido a que el Ministerio Público no interviene en el proceso. (Actualmente lo atiende Puntarenas)</w:t>
                  </w:r>
                </w:p>
                <w:p w14:paraId="0F4774BC" w14:textId="77777777" w:rsidR="00E92EF3" w:rsidRPr="00E92EF3" w:rsidRDefault="00E92EF3" w:rsidP="00DC1363">
                  <w:pPr>
                    <w:autoSpaceDE w:val="0"/>
                    <w:autoSpaceDN w:val="0"/>
                    <w:adjustRightInd w:val="0"/>
                    <w:jc w:val="both"/>
                    <w:rPr>
                      <w:rFonts w:ascii="Arial Narrow" w:eastAsiaTheme="minorHAnsi" w:hAnsi="Arial Narrow" w:cs="TimesNewRoman"/>
                      <w:lang w:val="es-ES" w:eastAsia="en-US"/>
                    </w:rPr>
                  </w:pPr>
                  <w:proofErr w:type="spellStart"/>
                  <w:r w:rsidRPr="00E92EF3">
                    <w:rPr>
                      <w:rFonts w:ascii="Arial Narrow" w:eastAsiaTheme="minorHAnsi" w:hAnsi="Arial Narrow" w:cs="TimesNewRoman"/>
                      <w:lang w:val="es-ES" w:eastAsia="en-US"/>
                    </w:rPr>
                    <w:t>iv</w:t>
                  </w:r>
                  <w:proofErr w:type="spellEnd"/>
                  <w:r w:rsidRPr="00E92EF3">
                    <w:rPr>
                      <w:rFonts w:ascii="Arial Narrow" w:eastAsiaTheme="minorHAnsi" w:hAnsi="Arial Narrow" w:cs="TimesNewRoman"/>
                      <w:lang w:val="es-ES" w:eastAsia="en-US"/>
                    </w:rPr>
                    <w:t xml:space="preserve">. Ejecución de la Pena: no cuenta con persona técnica judicial (se actualiza que iniciaría en el II Semestre 2019 en Alajuela) </w:t>
                  </w:r>
                </w:p>
                <w:p w14:paraId="4355FD41" w14:textId="77777777" w:rsidR="00E92EF3" w:rsidRPr="00E92EF3" w:rsidRDefault="00E92EF3" w:rsidP="00DC1363">
                  <w:pPr>
                    <w:autoSpaceDE w:val="0"/>
                    <w:autoSpaceDN w:val="0"/>
                    <w:adjustRightInd w:val="0"/>
                    <w:jc w:val="both"/>
                    <w:rPr>
                      <w:rFonts w:ascii="Arial Narrow" w:eastAsiaTheme="minorHAnsi" w:hAnsi="Arial Narrow" w:cs="TimesNewRoman"/>
                      <w:lang w:val="es-ES" w:eastAsia="en-US"/>
                    </w:rPr>
                  </w:pPr>
                  <w:r w:rsidRPr="00E92EF3">
                    <w:rPr>
                      <w:rFonts w:ascii="Arial Narrow" w:eastAsiaTheme="minorHAnsi" w:hAnsi="Arial Narrow" w:cs="TimesNewRoman"/>
                      <w:lang w:val="es-ES" w:eastAsia="en-US"/>
                    </w:rPr>
                    <w:t>v. Procedimiento de Tratamiento de Drogas Bajo Supervisión Judicial en</w:t>
                  </w:r>
                </w:p>
                <w:p w14:paraId="54E17FDA" w14:textId="77777777" w:rsidR="00E92EF3" w:rsidRPr="00E92EF3" w:rsidRDefault="00E92EF3" w:rsidP="00DC1363">
                  <w:pPr>
                    <w:autoSpaceDE w:val="0"/>
                    <w:autoSpaceDN w:val="0"/>
                    <w:adjustRightInd w:val="0"/>
                    <w:jc w:val="both"/>
                    <w:rPr>
                      <w:rFonts w:ascii="Arial Narrow" w:eastAsiaTheme="minorHAnsi" w:hAnsi="Arial Narrow" w:cs="TimesNewRoman"/>
                      <w:lang w:val="es-ES" w:eastAsia="en-US"/>
                    </w:rPr>
                  </w:pPr>
                  <w:r w:rsidRPr="00E92EF3">
                    <w:rPr>
                      <w:rFonts w:ascii="Arial Narrow" w:eastAsiaTheme="minorHAnsi" w:hAnsi="Arial Narrow" w:cs="TimesNewRoman"/>
                      <w:lang w:val="es-ES" w:eastAsia="en-US"/>
                    </w:rPr>
                    <w:t>Justicia Penal Restaurativa (Salida Alterna e imposición como pena): la</w:t>
                  </w:r>
                </w:p>
                <w:p w14:paraId="69F2B4D8" w14:textId="77777777" w:rsidR="00E92EF3" w:rsidRPr="00E92EF3" w:rsidRDefault="00E92EF3" w:rsidP="00DC1363">
                  <w:pPr>
                    <w:autoSpaceDE w:val="0"/>
                    <w:autoSpaceDN w:val="0"/>
                    <w:adjustRightInd w:val="0"/>
                    <w:jc w:val="both"/>
                    <w:rPr>
                      <w:rFonts w:ascii="Arial Narrow" w:eastAsiaTheme="minorHAnsi" w:hAnsi="Arial Narrow" w:cs="TimesNewRoman"/>
                      <w:lang w:val="es-ES" w:eastAsia="en-US"/>
                    </w:rPr>
                  </w:pPr>
                  <w:r w:rsidRPr="00E92EF3">
                    <w:rPr>
                      <w:rFonts w:ascii="Arial Narrow" w:eastAsiaTheme="minorHAnsi" w:hAnsi="Arial Narrow" w:cs="TimesNewRoman"/>
                      <w:lang w:val="es-ES" w:eastAsia="en-US"/>
                    </w:rPr>
                    <w:t>persona técnica apoya con citaciones a la persona usuaria.</w:t>
                  </w:r>
                </w:p>
                <w:p w14:paraId="1F10BCD4" w14:textId="77777777" w:rsidR="00E92EF3" w:rsidRPr="00E92EF3" w:rsidRDefault="00E92EF3" w:rsidP="00DC1363">
                  <w:pPr>
                    <w:autoSpaceDE w:val="0"/>
                    <w:autoSpaceDN w:val="0"/>
                    <w:adjustRightInd w:val="0"/>
                    <w:jc w:val="both"/>
                    <w:rPr>
                      <w:rFonts w:ascii="Arial Narrow" w:eastAsiaTheme="minorHAnsi" w:hAnsi="Arial Narrow" w:cs="TimesNewRoman"/>
                      <w:lang w:val="es-ES" w:eastAsia="en-US"/>
                    </w:rPr>
                  </w:pPr>
                  <w:r w:rsidRPr="00E92EF3">
                    <w:rPr>
                      <w:rFonts w:ascii="Arial Narrow" w:eastAsiaTheme="minorHAnsi" w:hAnsi="Arial Narrow" w:cs="TimesNewRoman"/>
                      <w:lang w:val="es-ES" w:eastAsia="en-US"/>
                    </w:rPr>
                    <w:t>vi. Penal Juvenil (Salidas Alternas, Abreviado, Contravenciones e imposición de pena): la persona técnica es del Juzgado Penal Juvenil y colabora principalmente con las citaciones de personas usuarias.</w:t>
                  </w:r>
                </w:p>
                <w:p w14:paraId="6028DC3E" w14:textId="77777777" w:rsidR="00E92EF3" w:rsidRPr="00E92EF3" w:rsidRDefault="00E92EF3" w:rsidP="00DC1363">
                  <w:pPr>
                    <w:autoSpaceDE w:val="0"/>
                    <w:autoSpaceDN w:val="0"/>
                    <w:adjustRightInd w:val="0"/>
                    <w:jc w:val="both"/>
                    <w:rPr>
                      <w:rFonts w:ascii="Arial Narrow" w:eastAsiaTheme="minorHAnsi" w:hAnsi="Arial Narrow" w:cs="TimesNewRoman"/>
                      <w:lang w:val="es-ES" w:eastAsia="en-US"/>
                    </w:rPr>
                  </w:pPr>
                  <w:proofErr w:type="spellStart"/>
                  <w:r w:rsidRPr="00E92EF3">
                    <w:rPr>
                      <w:rFonts w:ascii="Arial Narrow" w:eastAsiaTheme="minorHAnsi" w:hAnsi="Arial Narrow" w:cs="TimesNewRoman"/>
                      <w:lang w:val="es-ES" w:eastAsia="en-US"/>
                    </w:rPr>
                    <w:lastRenderedPageBreak/>
                    <w:t>vii</w:t>
                  </w:r>
                  <w:proofErr w:type="spellEnd"/>
                  <w:r w:rsidRPr="00E92EF3">
                    <w:rPr>
                      <w:rFonts w:ascii="Arial Narrow" w:eastAsiaTheme="minorHAnsi" w:hAnsi="Arial Narrow" w:cs="TimesNewRoman"/>
                      <w:lang w:val="es-ES" w:eastAsia="en-US"/>
                    </w:rPr>
                    <w:t>. Procedimiento de Tratamiento de Drogas Bajo Supervisión Judicial en</w:t>
                  </w:r>
                </w:p>
                <w:p w14:paraId="1A961E74" w14:textId="77777777" w:rsidR="00E92EF3" w:rsidRPr="00E92EF3" w:rsidRDefault="00E92EF3" w:rsidP="00DC1363">
                  <w:pPr>
                    <w:autoSpaceDE w:val="0"/>
                    <w:autoSpaceDN w:val="0"/>
                    <w:adjustRightInd w:val="0"/>
                    <w:jc w:val="both"/>
                    <w:rPr>
                      <w:rFonts w:ascii="Arial Narrow" w:eastAsiaTheme="minorHAnsi" w:hAnsi="Arial Narrow" w:cs="TimesNewRoman"/>
                      <w:lang w:val="es-ES" w:eastAsia="en-US"/>
                    </w:rPr>
                  </w:pPr>
                  <w:r w:rsidRPr="00E92EF3">
                    <w:rPr>
                      <w:rFonts w:ascii="Arial Narrow" w:eastAsiaTheme="minorHAnsi" w:hAnsi="Arial Narrow" w:cs="TimesNewRoman"/>
                      <w:lang w:val="es-ES" w:eastAsia="en-US"/>
                    </w:rPr>
                    <w:t>Justicia Juvenil Restaurativa (Salida Alterna e imposición de pena): Se implementaría en el I Semestre 2020.</w:t>
                  </w:r>
                </w:p>
                <w:p w14:paraId="0C1AF926" w14:textId="77777777" w:rsidR="00E92EF3" w:rsidRPr="00E92EF3" w:rsidRDefault="00E92EF3" w:rsidP="00F85335">
                  <w:pPr>
                    <w:autoSpaceDE w:val="0"/>
                    <w:autoSpaceDN w:val="0"/>
                    <w:adjustRightInd w:val="0"/>
                    <w:jc w:val="both"/>
                    <w:rPr>
                      <w:rFonts w:ascii="Arial Narrow" w:eastAsiaTheme="minorHAnsi" w:hAnsi="Arial Narrow" w:cs="TimesNewRoman"/>
                      <w:lang w:val="es-ES" w:eastAsia="en-US"/>
                    </w:rPr>
                  </w:pPr>
                  <w:proofErr w:type="spellStart"/>
                  <w:r w:rsidRPr="00E92EF3">
                    <w:rPr>
                      <w:rFonts w:ascii="Arial Narrow" w:eastAsiaTheme="minorHAnsi" w:hAnsi="Arial Narrow" w:cs="TimesNewRoman"/>
                      <w:lang w:val="es-ES" w:eastAsia="en-US"/>
                    </w:rPr>
                    <w:t>viii</w:t>
                  </w:r>
                  <w:proofErr w:type="spellEnd"/>
                  <w:r w:rsidRPr="00E92EF3">
                    <w:rPr>
                      <w:rFonts w:ascii="Arial Narrow" w:eastAsiaTheme="minorHAnsi" w:hAnsi="Arial Narrow" w:cs="TimesNewRoman"/>
                      <w:lang w:val="es-ES" w:eastAsia="en-US"/>
                    </w:rPr>
                    <w:t>. Ejecución de las Sanciones Penales Juveniles: se implementaría en el II Semestre del 2019.</w:t>
                  </w:r>
                </w:p>
                <w:p w14:paraId="01D4D258" w14:textId="77777777" w:rsidR="00E92EF3" w:rsidRPr="00E92EF3" w:rsidRDefault="00E92EF3" w:rsidP="00F85335">
                  <w:pPr>
                    <w:autoSpaceDE w:val="0"/>
                    <w:autoSpaceDN w:val="0"/>
                    <w:adjustRightInd w:val="0"/>
                    <w:jc w:val="both"/>
                    <w:rPr>
                      <w:rFonts w:ascii="Arial Narrow" w:hAnsi="Arial Narrow"/>
                      <w:b/>
                      <w:lang w:val="es-ES"/>
                    </w:rPr>
                  </w:pPr>
                </w:p>
              </w:tc>
              <w:tc>
                <w:tcPr>
                  <w:tcW w:w="1984" w:type="dxa"/>
                </w:tcPr>
                <w:p w14:paraId="5C961B89" w14:textId="77777777" w:rsidR="00E92EF3" w:rsidRPr="00E92EF3" w:rsidRDefault="00E92EF3" w:rsidP="001B5606">
                  <w:pPr>
                    <w:jc w:val="both"/>
                    <w:rPr>
                      <w:rFonts w:ascii="Arial Narrow" w:hAnsi="Arial Narrow" w:cs="Arial"/>
                      <w:bCs/>
                    </w:rPr>
                  </w:pPr>
                  <w:r w:rsidRPr="00E92EF3">
                    <w:rPr>
                      <w:rFonts w:ascii="Arial Narrow" w:hAnsi="Arial Narrow"/>
                      <w:bCs/>
                    </w:rPr>
                    <w:lastRenderedPageBreak/>
                    <w:t xml:space="preserve"> En el citado apartado 3.1) se incorporan los ejes temáticos vinculados con los asignados a la oficina Rectora de Justicia Restaurativa, en los cuales Ejecución de la Pena y Ejecución de las Sanciones Penales Juveniles se unifican en “Imposición de pena o sanción” y se incorpora “Bienestar para el personal judicial”.</w:t>
                  </w:r>
                </w:p>
                <w:p w14:paraId="05AB3F00" w14:textId="77777777" w:rsidR="00E92EF3" w:rsidRPr="00E92EF3" w:rsidRDefault="00E92EF3" w:rsidP="001B5606">
                  <w:pPr>
                    <w:jc w:val="both"/>
                    <w:rPr>
                      <w:rFonts w:ascii="Arial Narrow" w:hAnsi="Arial Narrow"/>
                      <w:bCs/>
                    </w:rPr>
                  </w:pPr>
                </w:p>
                <w:p w14:paraId="159CA085" w14:textId="77777777" w:rsidR="00E92EF3" w:rsidRPr="00E92EF3" w:rsidRDefault="00E92EF3" w:rsidP="00DC1363">
                  <w:pPr>
                    <w:spacing w:before="100" w:beforeAutospacing="1" w:after="100" w:afterAutospacing="1"/>
                    <w:jc w:val="both"/>
                    <w:rPr>
                      <w:rFonts w:ascii="Arial Narrow" w:hAnsi="Arial Narrow"/>
                      <w:b/>
                    </w:rPr>
                  </w:pPr>
                </w:p>
              </w:tc>
              <w:tc>
                <w:tcPr>
                  <w:tcW w:w="1887" w:type="dxa"/>
                </w:tcPr>
                <w:p w14:paraId="34C6C6AA" w14:textId="77777777" w:rsidR="002A7036" w:rsidRPr="00B13E53" w:rsidRDefault="00525C52" w:rsidP="002A7036">
                  <w:pPr>
                    <w:jc w:val="both"/>
                    <w:rPr>
                      <w:rFonts w:ascii="Arial Narrow" w:hAnsi="Arial Narrow"/>
                      <w:bCs/>
                    </w:rPr>
                  </w:pPr>
                  <w:r w:rsidRPr="00B13E53">
                    <w:rPr>
                      <w:rFonts w:ascii="Arial Narrow" w:hAnsi="Arial Narrow"/>
                      <w:bCs/>
                    </w:rPr>
                    <w:t xml:space="preserve">La licenciada Calderón Altamirano </w:t>
                  </w:r>
                  <w:r w:rsidR="002A7036" w:rsidRPr="00B13E53">
                    <w:rPr>
                      <w:rFonts w:ascii="Arial Narrow" w:hAnsi="Arial Narrow"/>
                      <w:bCs/>
                    </w:rPr>
                    <w:t>detalló que:</w:t>
                  </w:r>
                </w:p>
                <w:p w14:paraId="48C03203" w14:textId="77777777" w:rsidR="002A7036" w:rsidRPr="00B13E53" w:rsidRDefault="002A7036" w:rsidP="002A7036">
                  <w:pPr>
                    <w:jc w:val="both"/>
                    <w:rPr>
                      <w:rFonts w:ascii="Arial Narrow" w:hAnsi="Arial Narrow"/>
                      <w:bCs/>
                    </w:rPr>
                  </w:pPr>
                </w:p>
                <w:p w14:paraId="104B7728" w14:textId="77777777" w:rsidR="002A7036" w:rsidRPr="00B13E53" w:rsidRDefault="002A7036" w:rsidP="002A7036">
                  <w:pPr>
                    <w:jc w:val="both"/>
                    <w:rPr>
                      <w:rFonts w:ascii="Arial Narrow" w:hAnsi="Arial Narrow"/>
                      <w:bCs/>
                    </w:rPr>
                  </w:pPr>
                  <w:r w:rsidRPr="00B13E53">
                    <w:rPr>
                      <w:rFonts w:ascii="Arial Narrow" w:hAnsi="Arial Narrow"/>
                      <w:bCs/>
                    </w:rPr>
                    <w:t xml:space="preserve">Contravencionales: también se trabaja en Heredia y Alajuela. </w:t>
                  </w:r>
                </w:p>
                <w:p w14:paraId="3A26F9BF" w14:textId="77777777" w:rsidR="002A7036" w:rsidRPr="00B13E53" w:rsidRDefault="002A7036" w:rsidP="002A7036">
                  <w:pPr>
                    <w:jc w:val="both"/>
                    <w:rPr>
                      <w:rFonts w:ascii="Arial Narrow" w:hAnsi="Arial Narrow"/>
                      <w:bCs/>
                    </w:rPr>
                  </w:pPr>
                  <w:r w:rsidRPr="00B13E53">
                    <w:rPr>
                      <w:rFonts w:ascii="Arial Narrow" w:hAnsi="Arial Narrow"/>
                      <w:bCs/>
                    </w:rPr>
                    <w:t xml:space="preserve"> </w:t>
                  </w:r>
                </w:p>
                <w:p w14:paraId="0447E16B" w14:textId="77777777" w:rsidR="002A7036" w:rsidRPr="00B13E53" w:rsidRDefault="002A7036" w:rsidP="002A7036">
                  <w:pPr>
                    <w:jc w:val="both"/>
                    <w:rPr>
                      <w:rFonts w:ascii="Arial Narrow" w:hAnsi="Arial Narrow"/>
                      <w:bCs/>
                    </w:rPr>
                  </w:pPr>
                  <w:r w:rsidRPr="00B13E53">
                    <w:rPr>
                      <w:rFonts w:ascii="Arial Narrow" w:hAnsi="Arial Narrow"/>
                      <w:bCs/>
                    </w:rPr>
                    <w:t xml:space="preserve">Ejecución: también se está iniciando en Pérez Zeledón. </w:t>
                  </w:r>
                </w:p>
                <w:p w14:paraId="549F6EDB" w14:textId="77777777" w:rsidR="002A7036" w:rsidRPr="00B13E53" w:rsidRDefault="002A7036" w:rsidP="002A7036">
                  <w:pPr>
                    <w:jc w:val="both"/>
                    <w:rPr>
                      <w:rFonts w:ascii="Arial Narrow" w:hAnsi="Arial Narrow"/>
                      <w:bCs/>
                    </w:rPr>
                  </w:pPr>
                  <w:r w:rsidRPr="00B13E53">
                    <w:rPr>
                      <w:rFonts w:ascii="Arial Narrow" w:hAnsi="Arial Narrow"/>
                      <w:bCs/>
                    </w:rPr>
                    <w:t xml:space="preserve"> </w:t>
                  </w:r>
                </w:p>
                <w:p w14:paraId="036CAF1D" w14:textId="77777777" w:rsidR="002A7036" w:rsidRPr="00B13E53" w:rsidRDefault="002A7036" w:rsidP="002A7036">
                  <w:pPr>
                    <w:jc w:val="both"/>
                    <w:rPr>
                      <w:rFonts w:ascii="Arial Narrow" w:hAnsi="Arial Narrow"/>
                      <w:bCs/>
                    </w:rPr>
                  </w:pPr>
                  <w:r w:rsidRPr="00B13E53">
                    <w:rPr>
                      <w:rFonts w:ascii="Arial Narrow" w:hAnsi="Arial Narrow"/>
                      <w:bCs/>
                    </w:rPr>
                    <w:t xml:space="preserve">Abreviados: aún no se tienen casos pero se pueden trabajar con cualquiera de los equipos. Al igual que la imposición de pena por cesura. </w:t>
                  </w:r>
                </w:p>
                <w:p w14:paraId="7B86A00E" w14:textId="77777777" w:rsidR="002A7036" w:rsidRPr="00B13E53" w:rsidRDefault="002A7036" w:rsidP="002A7036">
                  <w:pPr>
                    <w:jc w:val="both"/>
                    <w:rPr>
                      <w:rFonts w:ascii="Arial Narrow" w:hAnsi="Arial Narrow"/>
                      <w:bCs/>
                    </w:rPr>
                  </w:pPr>
                  <w:r w:rsidRPr="00B13E53">
                    <w:rPr>
                      <w:rFonts w:ascii="Arial Narrow" w:hAnsi="Arial Narrow"/>
                      <w:bCs/>
                    </w:rPr>
                    <w:t xml:space="preserve"> </w:t>
                  </w:r>
                </w:p>
                <w:p w14:paraId="76B745F3" w14:textId="77777777" w:rsidR="00E92EF3" w:rsidRPr="00B13E53" w:rsidRDefault="002A7036" w:rsidP="002A7036">
                  <w:pPr>
                    <w:jc w:val="both"/>
                    <w:rPr>
                      <w:rFonts w:ascii="Arial Narrow" w:hAnsi="Arial Narrow"/>
                      <w:bCs/>
                    </w:rPr>
                  </w:pPr>
                  <w:r w:rsidRPr="00B13E53">
                    <w:rPr>
                      <w:rFonts w:ascii="Arial Narrow" w:hAnsi="Arial Narrow"/>
                      <w:bCs/>
                    </w:rPr>
                    <w:t>Bienestar: inició la atención de asuntos en febrero del 2020.</w:t>
                  </w:r>
                </w:p>
              </w:tc>
            </w:tr>
            <w:tr w:rsidR="00E92EF3" w:rsidRPr="00E92EF3" w14:paraId="7D05F8C1" w14:textId="77777777" w:rsidTr="00E42C0A">
              <w:trPr>
                <w:jc w:val="center"/>
              </w:trPr>
              <w:tc>
                <w:tcPr>
                  <w:tcW w:w="690" w:type="dxa"/>
                </w:tcPr>
                <w:p w14:paraId="4DAE1192" w14:textId="77777777" w:rsidR="00E92EF3" w:rsidRPr="00E92EF3" w:rsidRDefault="00E92EF3" w:rsidP="00DC1363">
                  <w:pPr>
                    <w:spacing w:before="100" w:beforeAutospacing="1" w:after="100" w:afterAutospacing="1"/>
                    <w:jc w:val="both"/>
                    <w:rPr>
                      <w:rFonts w:ascii="Arial Narrow" w:hAnsi="Arial Narrow"/>
                      <w:b/>
                    </w:rPr>
                  </w:pPr>
                  <w:r w:rsidRPr="00E92EF3">
                    <w:rPr>
                      <w:rFonts w:ascii="Arial Narrow" w:hAnsi="Arial Narrow"/>
                      <w:b/>
                    </w:rPr>
                    <w:t>6</w:t>
                  </w:r>
                </w:p>
              </w:tc>
              <w:tc>
                <w:tcPr>
                  <w:tcW w:w="2520" w:type="dxa"/>
                </w:tcPr>
                <w:p w14:paraId="29E4FC43" w14:textId="77777777" w:rsidR="00E92EF3" w:rsidRPr="00E92EF3" w:rsidRDefault="00E92EF3" w:rsidP="00DC1363">
                  <w:pPr>
                    <w:autoSpaceDE w:val="0"/>
                    <w:autoSpaceDN w:val="0"/>
                    <w:adjustRightInd w:val="0"/>
                    <w:jc w:val="both"/>
                    <w:rPr>
                      <w:rFonts w:ascii="Arial Narrow" w:eastAsiaTheme="minorHAnsi" w:hAnsi="Arial Narrow"/>
                      <w:lang w:val="es-ES" w:eastAsia="en-US"/>
                    </w:rPr>
                  </w:pPr>
                  <w:r w:rsidRPr="00E92EF3">
                    <w:rPr>
                      <w:rFonts w:ascii="Arial Narrow" w:eastAsiaTheme="minorHAnsi" w:hAnsi="Arial Narrow"/>
                      <w:lang w:val="es-ES" w:eastAsia="en-US"/>
                    </w:rPr>
                    <w:t>Es importante aclarar que, de conformidad con la Ley de Justicia Restaurativa, se pueden atender todos los delitos excepto: Hechos Violentos, Crimen Organizado, Delitos de Narcotráfico (excepto 77 bis), Delitos Sexuales y Delitos de Penalización de Violencia contra las Mujeres (excepto en los de carácter patrimonial.</w:t>
                  </w:r>
                </w:p>
                <w:p w14:paraId="50AE513C" w14:textId="77777777" w:rsidR="00E92EF3" w:rsidRPr="00E92EF3" w:rsidRDefault="00E92EF3" w:rsidP="00DC1363">
                  <w:pPr>
                    <w:spacing w:before="100" w:beforeAutospacing="1" w:after="100" w:afterAutospacing="1"/>
                    <w:jc w:val="both"/>
                    <w:rPr>
                      <w:rFonts w:ascii="Arial Narrow" w:hAnsi="Arial Narrow"/>
                      <w:b/>
                      <w:lang w:val="es-ES"/>
                    </w:rPr>
                  </w:pPr>
                </w:p>
              </w:tc>
              <w:tc>
                <w:tcPr>
                  <w:tcW w:w="1984" w:type="dxa"/>
                </w:tcPr>
                <w:p w14:paraId="4A6F3BCB" w14:textId="77777777" w:rsidR="00E92EF3" w:rsidRPr="00E92EF3" w:rsidRDefault="00E92EF3" w:rsidP="00DC1363">
                  <w:pPr>
                    <w:spacing w:before="100" w:beforeAutospacing="1" w:after="100" w:afterAutospacing="1"/>
                    <w:jc w:val="both"/>
                    <w:rPr>
                      <w:rFonts w:ascii="Arial Narrow" w:hAnsi="Arial Narrow"/>
                      <w:b/>
                    </w:rPr>
                  </w:pPr>
                  <w:r w:rsidRPr="00E92EF3">
                    <w:rPr>
                      <w:rFonts w:ascii="Arial Narrow" w:hAnsi="Arial Narrow"/>
                      <w:bCs/>
                    </w:rPr>
                    <w:t xml:space="preserve"> Se incorpora la observación como parte del punto 3.1)</w:t>
                  </w:r>
                </w:p>
              </w:tc>
              <w:tc>
                <w:tcPr>
                  <w:tcW w:w="1887" w:type="dxa"/>
                </w:tcPr>
                <w:p w14:paraId="2855C226" w14:textId="77777777" w:rsidR="00E92EF3" w:rsidRPr="00B13E53" w:rsidRDefault="007F6979" w:rsidP="00DC1363">
                  <w:pPr>
                    <w:spacing w:before="100" w:beforeAutospacing="1" w:after="100" w:afterAutospacing="1"/>
                    <w:jc w:val="both"/>
                    <w:rPr>
                      <w:rFonts w:ascii="Arial Narrow" w:hAnsi="Arial Narrow"/>
                      <w:bCs/>
                    </w:rPr>
                  </w:pPr>
                  <w:r w:rsidRPr="00B13E53">
                    <w:rPr>
                      <w:rFonts w:ascii="Arial Narrow" w:hAnsi="Arial Narrow"/>
                      <w:bCs/>
                    </w:rPr>
                    <w:t xml:space="preserve">No se </w:t>
                  </w:r>
                  <w:r w:rsidR="004B5D07" w:rsidRPr="00B13E53">
                    <w:rPr>
                      <w:rFonts w:ascii="Arial Narrow" w:hAnsi="Arial Narrow"/>
                      <w:bCs/>
                    </w:rPr>
                    <w:t>consultó respecto de este aspecto.</w:t>
                  </w:r>
                </w:p>
              </w:tc>
            </w:tr>
            <w:tr w:rsidR="00E92EF3" w:rsidRPr="00E92EF3" w14:paraId="251E0742" w14:textId="77777777" w:rsidTr="00E42C0A">
              <w:trPr>
                <w:jc w:val="center"/>
              </w:trPr>
              <w:tc>
                <w:tcPr>
                  <w:tcW w:w="690" w:type="dxa"/>
                </w:tcPr>
                <w:p w14:paraId="6924F2DB" w14:textId="77777777" w:rsidR="00E92EF3" w:rsidRPr="00E92EF3" w:rsidRDefault="00E92EF3" w:rsidP="00DC1363">
                  <w:pPr>
                    <w:spacing w:before="100" w:beforeAutospacing="1" w:after="100" w:afterAutospacing="1"/>
                    <w:jc w:val="both"/>
                    <w:rPr>
                      <w:rFonts w:ascii="Arial Narrow" w:hAnsi="Arial Narrow"/>
                      <w:b/>
                    </w:rPr>
                  </w:pPr>
                  <w:r w:rsidRPr="00E92EF3">
                    <w:rPr>
                      <w:rFonts w:ascii="Arial Narrow" w:hAnsi="Arial Narrow"/>
                      <w:b/>
                    </w:rPr>
                    <w:t>7</w:t>
                  </w:r>
                </w:p>
              </w:tc>
              <w:tc>
                <w:tcPr>
                  <w:tcW w:w="2520" w:type="dxa"/>
                </w:tcPr>
                <w:p w14:paraId="4985A761" w14:textId="77777777" w:rsidR="00E92EF3" w:rsidRPr="00E92EF3" w:rsidRDefault="00E92EF3" w:rsidP="00335476">
                  <w:pPr>
                    <w:autoSpaceDE w:val="0"/>
                    <w:autoSpaceDN w:val="0"/>
                    <w:adjustRightInd w:val="0"/>
                    <w:jc w:val="both"/>
                    <w:rPr>
                      <w:rFonts w:ascii="Arial Narrow" w:hAnsi="Arial Narrow"/>
                      <w:b/>
                      <w:lang w:val="es-ES"/>
                    </w:rPr>
                  </w:pPr>
                  <w:r w:rsidRPr="00E92EF3">
                    <w:rPr>
                      <w:rFonts w:ascii="Arial Narrow" w:eastAsiaTheme="minorHAnsi" w:hAnsi="Arial Narrow" w:cs="TimesNewRoman"/>
                      <w:lang w:val="es-ES" w:eastAsia="en-US"/>
                    </w:rPr>
                    <w:t xml:space="preserve">Se solicita ajustar a la actualidad de la estructura organizacional de los procedimientos restaurativos, siendo que existe la Dirección Nacional de Justicia Restaurativa cuyo código presupuestario es 1377, aprobado por el Consejo Superior en sesión extraordinaria </w:t>
                  </w:r>
                  <w:proofErr w:type="spellStart"/>
                  <w:r w:rsidRPr="00E92EF3">
                    <w:rPr>
                      <w:rFonts w:ascii="Arial Narrow" w:eastAsiaTheme="minorHAnsi" w:hAnsi="Arial Narrow" w:cs="TimesNewRoman"/>
                      <w:lang w:val="es-ES" w:eastAsia="en-US"/>
                    </w:rPr>
                    <w:t>N°</w:t>
                  </w:r>
                  <w:proofErr w:type="spellEnd"/>
                  <w:r w:rsidRPr="00E92EF3">
                    <w:rPr>
                      <w:rFonts w:ascii="Arial Narrow" w:eastAsiaTheme="minorHAnsi" w:hAnsi="Arial Narrow" w:cs="TimesNewRoman"/>
                      <w:lang w:val="es-ES" w:eastAsia="en-US"/>
                    </w:rPr>
                    <w:t xml:space="preserve"> 47-19 del 23 de mayo del 2019, funcionalmente independiente de la Sala III pero bajo la rectoría de una persona Magistrada de dicha Sala; unido a ello las Oficinas que funcionan en cada Circuito Judicial, tiene su propio código que responde a las estadística que emiten como equipo interdisciplinario, y de las cuales la Dirección Nacional de Justicia Restaurativa tiene la responsabilidad de llevar el acompañamiento y control de </w:t>
                  </w:r>
                  <w:r w:rsidRPr="00E92EF3">
                    <w:rPr>
                      <w:rFonts w:ascii="Arial Narrow" w:eastAsiaTheme="minorHAnsi" w:hAnsi="Arial Narrow" w:cs="TimesNewRoman"/>
                      <w:lang w:val="es-ES" w:eastAsia="en-US"/>
                    </w:rPr>
                    <w:lastRenderedPageBreak/>
                    <w:t>las mismas; así como de las líneas estratégicas sobre el tema de Justicia Restaurativa.</w:t>
                  </w:r>
                </w:p>
              </w:tc>
              <w:tc>
                <w:tcPr>
                  <w:tcW w:w="1984" w:type="dxa"/>
                </w:tcPr>
                <w:p w14:paraId="27731CB1" w14:textId="77777777" w:rsidR="00E92EF3" w:rsidRPr="00E92EF3" w:rsidRDefault="00E92EF3" w:rsidP="00DC1363">
                  <w:pPr>
                    <w:spacing w:before="100" w:beforeAutospacing="1" w:after="100" w:afterAutospacing="1"/>
                    <w:jc w:val="both"/>
                    <w:rPr>
                      <w:rFonts w:ascii="Arial Narrow" w:hAnsi="Arial Narrow"/>
                      <w:b/>
                    </w:rPr>
                  </w:pPr>
                  <w:r w:rsidRPr="00E92EF3">
                    <w:rPr>
                      <w:rFonts w:ascii="Arial Narrow" w:hAnsi="Arial Narrow"/>
                      <w:bCs/>
                    </w:rPr>
                    <w:lastRenderedPageBreak/>
                    <w:t xml:space="preserve">Se hace la aclaración que el esquema mostrado en la Gráfica 1 se elabora tomando en cuenta la interacción que realizan los participantes de los equipos interdisciplinarios al momento de atender un asunto que ingresa a la oficina de Justicia Restaurativa y no la forma general de trabajo tanto operativo como administrativo de esas oficinas. </w:t>
                  </w:r>
                </w:p>
              </w:tc>
              <w:tc>
                <w:tcPr>
                  <w:tcW w:w="1887" w:type="dxa"/>
                </w:tcPr>
                <w:p w14:paraId="06206DB9" w14:textId="77777777" w:rsidR="00E92EF3" w:rsidRPr="00B13E53" w:rsidRDefault="00F22083" w:rsidP="00DC1363">
                  <w:pPr>
                    <w:spacing w:before="100" w:beforeAutospacing="1" w:after="100" w:afterAutospacing="1"/>
                    <w:jc w:val="both"/>
                    <w:rPr>
                      <w:rFonts w:ascii="Arial Narrow" w:hAnsi="Arial Narrow"/>
                      <w:bCs/>
                    </w:rPr>
                  </w:pPr>
                  <w:r w:rsidRPr="00B13E53">
                    <w:rPr>
                      <w:rFonts w:ascii="Arial Narrow" w:hAnsi="Arial Narrow"/>
                      <w:bCs/>
                    </w:rPr>
                    <w:t>Se mantiene lo expuesto.</w:t>
                  </w:r>
                </w:p>
              </w:tc>
            </w:tr>
            <w:tr w:rsidR="00E92EF3" w:rsidRPr="00E92EF3" w14:paraId="48A02387" w14:textId="77777777" w:rsidTr="00E42C0A">
              <w:trPr>
                <w:jc w:val="center"/>
              </w:trPr>
              <w:tc>
                <w:tcPr>
                  <w:tcW w:w="690" w:type="dxa"/>
                </w:tcPr>
                <w:p w14:paraId="0C093989" w14:textId="77777777" w:rsidR="00E92EF3" w:rsidRPr="00E92EF3" w:rsidRDefault="00E92EF3" w:rsidP="00DC1363">
                  <w:pPr>
                    <w:spacing w:before="100" w:beforeAutospacing="1" w:after="100" w:afterAutospacing="1"/>
                    <w:jc w:val="both"/>
                    <w:rPr>
                      <w:rFonts w:ascii="Arial Narrow" w:hAnsi="Arial Narrow"/>
                      <w:b/>
                    </w:rPr>
                  </w:pPr>
                  <w:r w:rsidRPr="00E92EF3">
                    <w:rPr>
                      <w:rFonts w:ascii="Arial Narrow" w:hAnsi="Arial Narrow"/>
                      <w:b/>
                    </w:rPr>
                    <w:t>8</w:t>
                  </w:r>
                </w:p>
              </w:tc>
              <w:tc>
                <w:tcPr>
                  <w:tcW w:w="2520" w:type="dxa"/>
                </w:tcPr>
                <w:p w14:paraId="58F0E5FB" w14:textId="77777777" w:rsidR="00E92EF3" w:rsidRPr="00E92EF3" w:rsidRDefault="00E92EF3" w:rsidP="00335476">
                  <w:pPr>
                    <w:autoSpaceDE w:val="0"/>
                    <w:autoSpaceDN w:val="0"/>
                    <w:adjustRightInd w:val="0"/>
                    <w:jc w:val="both"/>
                    <w:rPr>
                      <w:rFonts w:ascii="Arial Narrow" w:eastAsiaTheme="minorHAnsi" w:hAnsi="Arial Narrow" w:cs="TimesNewRoman"/>
                      <w:lang w:val="es-ES" w:eastAsia="en-US"/>
                    </w:rPr>
                  </w:pPr>
                  <w:r w:rsidRPr="00E92EF3">
                    <w:rPr>
                      <w:rFonts w:ascii="Arial Narrow" w:eastAsiaTheme="minorHAnsi" w:hAnsi="Arial Narrow" w:cs="TimesNewRoman"/>
                      <w:lang w:val="es-ES" w:eastAsia="en-US"/>
                    </w:rPr>
                    <w:t>La estructura respeta la independencia funcional y jerarquía de cada despacho, pero a la vez evidencia que las funciones de Justicia Restaurativa no se pueden realizar de no ser con trabajo en equipo, pues el mismo no es contencioso sino más bien consensuado y en el cual la Corte Suprema de Justica delega su rectoría de la materia en una persona Magistrada de la Sala III; quien a la vez tiene a su cargo la Dirección Nacional de Justicia Restaurativa que mantiene una persona que realiza funciones de Directora, y una persona que es la Coordinadora Nacional de Justicia Penal Restaurativa.</w:t>
                  </w:r>
                </w:p>
                <w:p w14:paraId="2CB3A447" w14:textId="77777777" w:rsidR="00E92EF3" w:rsidRPr="00E92EF3" w:rsidRDefault="00E92EF3" w:rsidP="00335476">
                  <w:pPr>
                    <w:autoSpaceDE w:val="0"/>
                    <w:autoSpaceDN w:val="0"/>
                    <w:adjustRightInd w:val="0"/>
                    <w:jc w:val="both"/>
                    <w:rPr>
                      <w:rFonts w:ascii="Arial Narrow" w:hAnsi="Arial Narrow"/>
                      <w:b/>
                      <w:lang w:val="es-ES"/>
                    </w:rPr>
                  </w:pPr>
                </w:p>
              </w:tc>
              <w:tc>
                <w:tcPr>
                  <w:tcW w:w="1984" w:type="dxa"/>
                </w:tcPr>
                <w:p w14:paraId="02B20652" w14:textId="77777777" w:rsidR="00E92EF3" w:rsidRPr="00E92EF3" w:rsidRDefault="00E92EF3" w:rsidP="00EA3618">
                  <w:pPr>
                    <w:ind w:right="9"/>
                    <w:jc w:val="both"/>
                    <w:rPr>
                      <w:rFonts w:ascii="Arial Narrow" w:hAnsi="Arial Narrow"/>
                      <w:bCs/>
                    </w:rPr>
                  </w:pPr>
                  <w:r w:rsidRPr="00E92EF3">
                    <w:rPr>
                      <w:rFonts w:ascii="Arial Narrow" w:hAnsi="Arial Narrow"/>
                      <w:bCs/>
                    </w:rPr>
                    <w:t>Tal y como se indicó en el punto anterior, la gráfica está orientada en mostrar la función operativa, es decir la tramitación de los asuntos, de los equipos interdisciplinarios y no la interacción a lo externo de ellos. Por lo anterior, no se incluyó lo solicitado.</w:t>
                  </w:r>
                </w:p>
                <w:p w14:paraId="02A9390E" w14:textId="77777777" w:rsidR="00E92EF3" w:rsidRPr="00E92EF3" w:rsidRDefault="00E92EF3" w:rsidP="00DC1363">
                  <w:pPr>
                    <w:spacing w:before="100" w:beforeAutospacing="1" w:after="100" w:afterAutospacing="1"/>
                    <w:jc w:val="both"/>
                    <w:rPr>
                      <w:rFonts w:ascii="Arial Narrow" w:hAnsi="Arial Narrow"/>
                      <w:b/>
                    </w:rPr>
                  </w:pPr>
                </w:p>
                <w:p w14:paraId="30FE8995" w14:textId="77777777" w:rsidR="00E92EF3" w:rsidRPr="00E92EF3" w:rsidRDefault="00E92EF3" w:rsidP="00656C31">
                  <w:pPr>
                    <w:rPr>
                      <w:rFonts w:ascii="Arial Narrow" w:hAnsi="Arial Narrow"/>
                    </w:rPr>
                  </w:pPr>
                </w:p>
              </w:tc>
              <w:tc>
                <w:tcPr>
                  <w:tcW w:w="1887" w:type="dxa"/>
                </w:tcPr>
                <w:p w14:paraId="2FF0EC25" w14:textId="77777777" w:rsidR="00E92EF3" w:rsidRPr="00B13E53" w:rsidRDefault="00631FBD" w:rsidP="00656C31">
                  <w:pPr>
                    <w:ind w:left="121" w:right="193"/>
                    <w:jc w:val="both"/>
                    <w:rPr>
                      <w:rFonts w:ascii="Arial Narrow" w:hAnsi="Arial Narrow"/>
                      <w:bCs/>
                    </w:rPr>
                  </w:pPr>
                  <w:r w:rsidRPr="00B13E53">
                    <w:rPr>
                      <w:rFonts w:ascii="Arial Narrow" w:hAnsi="Arial Narrow"/>
                      <w:bCs/>
                    </w:rPr>
                    <w:t>Se mantiene lo expuesto.</w:t>
                  </w:r>
                </w:p>
              </w:tc>
            </w:tr>
            <w:tr w:rsidR="00E92EF3" w:rsidRPr="00E92EF3" w14:paraId="75574CE8" w14:textId="77777777" w:rsidTr="00E42C0A">
              <w:trPr>
                <w:jc w:val="center"/>
              </w:trPr>
              <w:tc>
                <w:tcPr>
                  <w:tcW w:w="690" w:type="dxa"/>
                </w:tcPr>
                <w:p w14:paraId="427FD4F3" w14:textId="77777777" w:rsidR="00E92EF3" w:rsidRPr="00E92EF3" w:rsidRDefault="00E92EF3" w:rsidP="00DC1363">
                  <w:pPr>
                    <w:spacing w:before="100" w:beforeAutospacing="1" w:after="100" w:afterAutospacing="1"/>
                    <w:jc w:val="both"/>
                    <w:rPr>
                      <w:rFonts w:ascii="Arial Narrow" w:hAnsi="Arial Narrow"/>
                      <w:b/>
                    </w:rPr>
                  </w:pPr>
                  <w:r w:rsidRPr="00E92EF3">
                    <w:rPr>
                      <w:rFonts w:ascii="Arial Narrow" w:hAnsi="Arial Narrow"/>
                      <w:b/>
                    </w:rPr>
                    <w:t>9</w:t>
                  </w:r>
                </w:p>
              </w:tc>
              <w:tc>
                <w:tcPr>
                  <w:tcW w:w="2520" w:type="dxa"/>
                </w:tcPr>
                <w:p w14:paraId="3D193F20" w14:textId="77777777" w:rsidR="00E92EF3" w:rsidRPr="00E92EF3" w:rsidRDefault="00E92EF3" w:rsidP="00656C31">
                  <w:pPr>
                    <w:autoSpaceDE w:val="0"/>
                    <w:autoSpaceDN w:val="0"/>
                    <w:adjustRightInd w:val="0"/>
                    <w:jc w:val="both"/>
                    <w:rPr>
                      <w:rFonts w:ascii="Arial Narrow" w:eastAsiaTheme="minorHAnsi" w:hAnsi="Arial Narrow"/>
                      <w:lang w:val="es-ES" w:eastAsia="en-US"/>
                    </w:rPr>
                  </w:pPr>
                  <w:r w:rsidRPr="00E92EF3">
                    <w:rPr>
                      <w:rFonts w:ascii="Arial Narrow" w:eastAsiaTheme="minorHAnsi" w:hAnsi="Arial Narrow"/>
                      <w:lang w:val="es-ES" w:eastAsia="en-US"/>
                    </w:rPr>
                    <w:t>En relación con los equipos interdisciplinarios que actualmente trabajan Justicia Penal Restaurativa, es conveniente describir la competencia territorial que mantienen, con la finalidad de comprender la magnitud de cargas de trabajo.</w:t>
                  </w:r>
                </w:p>
                <w:p w14:paraId="0C978818" w14:textId="77777777" w:rsidR="00E92EF3" w:rsidRPr="00E92EF3" w:rsidRDefault="00E92EF3" w:rsidP="00DC1363">
                  <w:pPr>
                    <w:spacing w:before="100" w:beforeAutospacing="1" w:after="100" w:afterAutospacing="1"/>
                    <w:jc w:val="both"/>
                    <w:rPr>
                      <w:rFonts w:ascii="Arial Narrow" w:hAnsi="Arial Narrow"/>
                      <w:b/>
                      <w:lang w:val="es-ES"/>
                    </w:rPr>
                  </w:pPr>
                </w:p>
              </w:tc>
              <w:tc>
                <w:tcPr>
                  <w:tcW w:w="1984" w:type="dxa"/>
                </w:tcPr>
                <w:p w14:paraId="2C4CAF8D" w14:textId="77777777" w:rsidR="00E92EF3" w:rsidRPr="00E92EF3" w:rsidRDefault="00E92EF3" w:rsidP="001B5606">
                  <w:pPr>
                    <w:pStyle w:val="Prrafodelista"/>
                    <w:tabs>
                      <w:tab w:val="left" w:pos="2735"/>
                    </w:tabs>
                    <w:ind w:left="42"/>
                    <w:contextualSpacing w:val="0"/>
                    <w:jc w:val="both"/>
                    <w:rPr>
                      <w:rFonts w:ascii="Arial Narrow" w:hAnsi="Arial Narrow"/>
                      <w:bCs/>
                      <w:sz w:val="20"/>
                      <w:szCs w:val="20"/>
                    </w:rPr>
                  </w:pPr>
                  <w:r w:rsidRPr="00E92EF3">
                    <w:rPr>
                      <w:rFonts w:ascii="Arial Narrow" w:hAnsi="Arial Narrow"/>
                      <w:bCs/>
                      <w:sz w:val="20"/>
                      <w:szCs w:val="20"/>
                    </w:rPr>
                    <w:t>Se actualizó la información conforme el estudio 726-PLA-RH-MI-2019</w:t>
                  </w:r>
                  <w:r w:rsidR="00631FBD">
                    <w:rPr>
                      <w:rFonts w:ascii="Arial Narrow" w:hAnsi="Arial Narrow"/>
                      <w:bCs/>
                      <w:sz w:val="20"/>
                      <w:szCs w:val="20"/>
                    </w:rPr>
                    <w:t xml:space="preserve"> y reiterado en el </w:t>
                  </w:r>
                  <w:r w:rsidR="00631FBD" w:rsidRPr="00631FBD">
                    <w:rPr>
                      <w:rFonts w:ascii="Arial Narrow" w:hAnsi="Arial Narrow"/>
                      <w:bCs/>
                      <w:sz w:val="20"/>
                      <w:szCs w:val="20"/>
                    </w:rPr>
                    <w:t xml:space="preserve">429-PLA-RH-MI-2021  </w:t>
                  </w:r>
                  <w:r w:rsidRPr="00E92EF3">
                    <w:rPr>
                      <w:rFonts w:ascii="Arial Narrow" w:hAnsi="Arial Narrow"/>
                      <w:bCs/>
                      <w:sz w:val="20"/>
                      <w:szCs w:val="20"/>
                    </w:rPr>
                    <w:t xml:space="preserve"> relacionado</w:t>
                  </w:r>
                  <w:r w:rsidR="00631FBD">
                    <w:rPr>
                      <w:rFonts w:ascii="Arial Narrow" w:hAnsi="Arial Narrow"/>
                      <w:bCs/>
                      <w:sz w:val="20"/>
                      <w:szCs w:val="20"/>
                    </w:rPr>
                    <w:t>s</w:t>
                  </w:r>
                  <w:r w:rsidRPr="00E92EF3">
                    <w:rPr>
                      <w:rFonts w:ascii="Arial Narrow" w:hAnsi="Arial Narrow"/>
                      <w:bCs/>
                      <w:sz w:val="20"/>
                      <w:szCs w:val="20"/>
                    </w:rPr>
                    <w:t xml:space="preserve"> con el impacto de la Ley 9582 de Justicia Restaurativa y se ajustó conforme la realidad plasmada por el anterior Magistrado Rector.</w:t>
                  </w:r>
                </w:p>
              </w:tc>
              <w:tc>
                <w:tcPr>
                  <w:tcW w:w="1887" w:type="dxa"/>
                </w:tcPr>
                <w:p w14:paraId="14F77BDB" w14:textId="77777777" w:rsidR="00E92EF3" w:rsidRPr="00B13E53" w:rsidRDefault="00631FBD" w:rsidP="001B5606">
                  <w:pPr>
                    <w:pStyle w:val="Prrafodelista"/>
                    <w:tabs>
                      <w:tab w:val="left" w:pos="2735"/>
                    </w:tabs>
                    <w:ind w:left="42"/>
                    <w:contextualSpacing w:val="0"/>
                    <w:jc w:val="both"/>
                    <w:rPr>
                      <w:rFonts w:ascii="Arial Narrow" w:hAnsi="Arial Narrow"/>
                      <w:bCs/>
                      <w:sz w:val="20"/>
                      <w:szCs w:val="20"/>
                    </w:rPr>
                  </w:pPr>
                  <w:r w:rsidRPr="00B13E53">
                    <w:rPr>
                      <w:rFonts w:ascii="Arial Narrow" w:hAnsi="Arial Narrow"/>
                      <w:bCs/>
                      <w:sz w:val="20"/>
                      <w:szCs w:val="20"/>
                    </w:rPr>
                    <w:t>Se mantiene lo expuesto.</w:t>
                  </w:r>
                </w:p>
              </w:tc>
            </w:tr>
            <w:tr w:rsidR="00E92EF3" w:rsidRPr="00E92EF3" w14:paraId="5C764F24" w14:textId="77777777" w:rsidTr="00E42C0A">
              <w:trPr>
                <w:jc w:val="center"/>
              </w:trPr>
              <w:tc>
                <w:tcPr>
                  <w:tcW w:w="690" w:type="dxa"/>
                </w:tcPr>
                <w:p w14:paraId="312E6402" w14:textId="77777777" w:rsidR="00E92EF3" w:rsidRPr="00E92EF3" w:rsidRDefault="00E92EF3" w:rsidP="00DC1363">
                  <w:pPr>
                    <w:spacing w:before="100" w:beforeAutospacing="1" w:after="100" w:afterAutospacing="1"/>
                    <w:jc w:val="both"/>
                    <w:rPr>
                      <w:rFonts w:ascii="Arial Narrow" w:hAnsi="Arial Narrow"/>
                      <w:b/>
                    </w:rPr>
                  </w:pPr>
                  <w:r w:rsidRPr="00E92EF3">
                    <w:rPr>
                      <w:rFonts w:ascii="Arial Narrow" w:hAnsi="Arial Narrow"/>
                      <w:b/>
                    </w:rPr>
                    <w:t>10</w:t>
                  </w:r>
                </w:p>
              </w:tc>
              <w:tc>
                <w:tcPr>
                  <w:tcW w:w="2520" w:type="dxa"/>
                </w:tcPr>
                <w:p w14:paraId="5BBF60CA" w14:textId="2B456730" w:rsidR="00B82A1C" w:rsidRPr="00B82A1C" w:rsidRDefault="00E92EF3" w:rsidP="00DC1363">
                  <w:pPr>
                    <w:spacing w:before="100" w:beforeAutospacing="1" w:after="100" w:afterAutospacing="1"/>
                    <w:jc w:val="both"/>
                    <w:rPr>
                      <w:rFonts w:ascii="Arial Narrow" w:eastAsiaTheme="minorHAnsi" w:hAnsi="Arial Narrow" w:cs="TimesNewRoman"/>
                      <w:lang w:val="es-ES" w:eastAsia="en-US"/>
                    </w:rPr>
                  </w:pPr>
                  <w:r w:rsidRPr="00E92EF3">
                    <w:rPr>
                      <w:rFonts w:ascii="Arial Narrow" w:eastAsiaTheme="minorHAnsi" w:hAnsi="Arial Narrow" w:cs="TimesNewRoman"/>
                      <w:lang w:val="es-ES" w:eastAsia="en-US"/>
                    </w:rPr>
                    <w:t>En relación con el estudio que señala la Dirección de Planificación que realizó sobre el tema, no se denota que se tomaran en cuenta las realidades de cada miembro del equipo interdisciplinario, e incluso de las necesidades de la Dirección de Justicia Restaurativa; es por ello por lo que se considera que se debe de replantear el criterio que se emite.</w:t>
                  </w:r>
                </w:p>
              </w:tc>
              <w:tc>
                <w:tcPr>
                  <w:tcW w:w="1984" w:type="dxa"/>
                </w:tcPr>
                <w:p w14:paraId="57F10AD6" w14:textId="77777777" w:rsidR="00E92EF3" w:rsidRPr="00E92EF3" w:rsidRDefault="00E92EF3" w:rsidP="00631FBD">
                  <w:pPr>
                    <w:spacing w:before="100" w:beforeAutospacing="1"/>
                    <w:ind w:right="9"/>
                    <w:jc w:val="both"/>
                    <w:rPr>
                      <w:rFonts w:ascii="Arial Narrow" w:hAnsi="Arial Narrow"/>
                      <w:bCs/>
                    </w:rPr>
                  </w:pPr>
                  <w:r w:rsidRPr="00E92EF3">
                    <w:rPr>
                      <w:rFonts w:ascii="Arial Narrow" w:hAnsi="Arial Narrow"/>
                      <w:bCs/>
                    </w:rPr>
                    <w:t>En cuanto al criterio de la Dirección de Planificación se realizan los cambios pertinentes.</w:t>
                  </w:r>
                </w:p>
                <w:p w14:paraId="55398B55" w14:textId="77777777" w:rsidR="00E92EF3" w:rsidRPr="00E92EF3" w:rsidRDefault="00E92EF3" w:rsidP="00CB76AA">
                  <w:pPr>
                    <w:spacing w:before="100" w:beforeAutospacing="1"/>
                    <w:ind w:left="121" w:right="193"/>
                    <w:jc w:val="both"/>
                    <w:rPr>
                      <w:rFonts w:ascii="Arial Narrow" w:hAnsi="Arial Narrow"/>
                      <w:b/>
                    </w:rPr>
                  </w:pPr>
                </w:p>
              </w:tc>
              <w:tc>
                <w:tcPr>
                  <w:tcW w:w="1887" w:type="dxa"/>
                </w:tcPr>
                <w:p w14:paraId="1BA322AF" w14:textId="77777777" w:rsidR="00E92EF3" w:rsidRPr="00B13E53" w:rsidRDefault="00631FBD" w:rsidP="00CB76AA">
                  <w:pPr>
                    <w:spacing w:before="100" w:beforeAutospacing="1"/>
                    <w:ind w:left="121" w:right="193"/>
                    <w:jc w:val="both"/>
                    <w:rPr>
                      <w:rFonts w:ascii="Arial Narrow" w:hAnsi="Arial Narrow"/>
                      <w:bCs/>
                    </w:rPr>
                  </w:pPr>
                  <w:r w:rsidRPr="00B13E53">
                    <w:rPr>
                      <w:rFonts w:ascii="Arial Narrow" w:hAnsi="Arial Narrow"/>
                      <w:bCs/>
                    </w:rPr>
                    <w:t>Se mantiene lo expuesto.</w:t>
                  </w:r>
                </w:p>
              </w:tc>
            </w:tr>
            <w:tr w:rsidR="00E92EF3" w:rsidRPr="00E92EF3" w14:paraId="59614B21" w14:textId="77777777" w:rsidTr="00E42C0A">
              <w:trPr>
                <w:jc w:val="center"/>
              </w:trPr>
              <w:tc>
                <w:tcPr>
                  <w:tcW w:w="690" w:type="dxa"/>
                </w:tcPr>
                <w:p w14:paraId="41C7016D" w14:textId="77777777" w:rsidR="00E92EF3" w:rsidRPr="00E92EF3" w:rsidRDefault="00E92EF3" w:rsidP="00DC1363">
                  <w:pPr>
                    <w:spacing w:before="100" w:beforeAutospacing="1" w:after="100" w:afterAutospacing="1"/>
                    <w:jc w:val="both"/>
                    <w:rPr>
                      <w:rFonts w:ascii="Arial Narrow" w:hAnsi="Arial Narrow"/>
                      <w:b/>
                    </w:rPr>
                  </w:pPr>
                  <w:r w:rsidRPr="00E92EF3">
                    <w:rPr>
                      <w:rFonts w:ascii="Arial Narrow" w:hAnsi="Arial Narrow"/>
                      <w:b/>
                    </w:rPr>
                    <w:lastRenderedPageBreak/>
                    <w:t>11</w:t>
                  </w:r>
                </w:p>
              </w:tc>
              <w:tc>
                <w:tcPr>
                  <w:tcW w:w="2520" w:type="dxa"/>
                </w:tcPr>
                <w:p w14:paraId="0A8E9B47" w14:textId="77777777" w:rsidR="00E92EF3" w:rsidRPr="00E92EF3" w:rsidRDefault="00E92EF3" w:rsidP="00335476">
                  <w:pPr>
                    <w:autoSpaceDE w:val="0"/>
                    <w:autoSpaceDN w:val="0"/>
                    <w:adjustRightInd w:val="0"/>
                    <w:jc w:val="both"/>
                    <w:rPr>
                      <w:rFonts w:ascii="Arial Narrow" w:eastAsiaTheme="minorHAnsi" w:hAnsi="Arial Narrow"/>
                      <w:lang w:val="es-ES" w:eastAsia="en-US"/>
                    </w:rPr>
                  </w:pPr>
                  <w:r w:rsidRPr="00E92EF3">
                    <w:rPr>
                      <w:rFonts w:ascii="Arial Narrow" w:eastAsiaTheme="minorHAnsi" w:hAnsi="Arial Narrow"/>
                      <w:lang w:val="es-ES" w:eastAsia="en-US"/>
                    </w:rPr>
                    <w:t>No se comparte la recomendación, en virtud de que los técnicos no brindan las funciones integralmente a todas las personas del equipo interdisciplinario. Se tiene claro que este trabajo para otros miembros del equipo y para la Dirección de Justicia Restaurativa, no se da porque existe una directriz del Ministerio Público, que en ningún momento se cuestiona sino más bien es totalmente respetada; que los técnicos responden al Ministerio Público y pueden colaborar en citar a las personas usuarias para el equipo psicosocial y para la Defensa Pública, dejando de lado las otras funciones que se dan a lo largo del proceso e incluso que se requieren en los procesos de imposición de pena, tratamiento de drogas bajo supervisión judicial, ejecución de la pena y contravencional.</w:t>
                  </w:r>
                </w:p>
                <w:p w14:paraId="1BE79CC1" w14:textId="77777777" w:rsidR="00E92EF3" w:rsidRPr="00E92EF3" w:rsidRDefault="00E92EF3" w:rsidP="00335476">
                  <w:pPr>
                    <w:autoSpaceDE w:val="0"/>
                    <w:autoSpaceDN w:val="0"/>
                    <w:adjustRightInd w:val="0"/>
                    <w:jc w:val="both"/>
                    <w:rPr>
                      <w:rFonts w:ascii="Arial Narrow" w:hAnsi="Arial Narrow"/>
                      <w:b/>
                      <w:lang w:val="es-ES"/>
                    </w:rPr>
                  </w:pPr>
                </w:p>
                <w:p w14:paraId="1F75672A" w14:textId="77777777" w:rsidR="00E92EF3" w:rsidRPr="00E92EF3" w:rsidRDefault="00E92EF3" w:rsidP="00335476">
                  <w:pPr>
                    <w:autoSpaceDE w:val="0"/>
                    <w:autoSpaceDN w:val="0"/>
                    <w:adjustRightInd w:val="0"/>
                    <w:jc w:val="both"/>
                    <w:rPr>
                      <w:rFonts w:ascii="Arial Narrow" w:hAnsi="Arial Narrow"/>
                      <w:b/>
                      <w:lang w:val="es-ES"/>
                    </w:rPr>
                  </w:pPr>
                </w:p>
                <w:p w14:paraId="760381EF" w14:textId="77777777" w:rsidR="00E92EF3" w:rsidRPr="00E92EF3" w:rsidRDefault="00E92EF3" w:rsidP="00335476">
                  <w:pPr>
                    <w:autoSpaceDE w:val="0"/>
                    <w:autoSpaceDN w:val="0"/>
                    <w:adjustRightInd w:val="0"/>
                    <w:jc w:val="both"/>
                    <w:rPr>
                      <w:rFonts w:ascii="Arial Narrow" w:hAnsi="Arial Narrow"/>
                      <w:b/>
                      <w:lang w:val="es-ES"/>
                    </w:rPr>
                  </w:pPr>
                </w:p>
              </w:tc>
              <w:tc>
                <w:tcPr>
                  <w:tcW w:w="1984" w:type="dxa"/>
                </w:tcPr>
                <w:p w14:paraId="7F9C9931" w14:textId="77777777" w:rsidR="00E92EF3" w:rsidRPr="00E92EF3" w:rsidRDefault="00E92EF3" w:rsidP="00DA6A0E">
                  <w:pPr>
                    <w:ind w:left="54" w:right="193"/>
                    <w:jc w:val="both"/>
                    <w:rPr>
                      <w:rFonts w:ascii="Arial Narrow" w:hAnsi="Arial Narrow"/>
                      <w:bCs/>
                    </w:rPr>
                  </w:pPr>
                  <w:r w:rsidRPr="00E92EF3">
                    <w:rPr>
                      <w:rFonts w:ascii="Arial Narrow" w:hAnsi="Arial Narrow"/>
                      <w:bCs/>
                    </w:rPr>
                    <w:t xml:space="preserve">Esta Dirección, no considera necesario trasladar las plazas de Técnica o Técnico Judicial que se encuentran adscritas al Ministerio Público y destacadas en el Programa de Justicia Restaurativa al Centro de Gestión y Apoyo para Mejoramiento de la Función Jurisdiccional; no obstante, se considera necesario que las jerarquías de las instancias involucradas logren un acuerdo de las funciones que deben realizar las personas técnicas destacadas en los equipos interdisciplinarios de Justicia Penal Restaurativa. </w:t>
                  </w:r>
                </w:p>
                <w:p w14:paraId="35ADF83E" w14:textId="77777777" w:rsidR="00E92EF3" w:rsidRPr="00E92EF3" w:rsidRDefault="00E92EF3" w:rsidP="00DC1363">
                  <w:pPr>
                    <w:spacing w:before="100" w:beforeAutospacing="1" w:after="100" w:afterAutospacing="1"/>
                    <w:jc w:val="both"/>
                    <w:rPr>
                      <w:rFonts w:ascii="Arial Narrow" w:hAnsi="Arial Narrow"/>
                      <w:b/>
                    </w:rPr>
                  </w:pPr>
                </w:p>
              </w:tc>
              <w:tc>
                <w:tcPr>
                  <w:tcW w:w="1887" w:type="dxa"/>
                </w:tcPr>
                <w:p w14:paraId="6E193DB5" w14:textId="77777777" w:rsidR="00E92EF3" w:rsidRPr="00B13E53" w:rsidRDefault="00EE061A" w:rsidP="00656C31">
                  <w:pPr>
                    <w:ind w:left="121" w:right="193"/>
                    <w:jc w:val="both"/>
                    <w:rPr>
                      <w:rFonts w:ascii="Arial Narrow" w:hAnsi="Arial Narrow"/>
                      <w:bCs/>
                    </w:rPr>
                  </w:pPr>
                  <w:r w:rsidRPr="00B13E53">
                    <w:rPr>
                      <w:rFonts w:ascii="Arial Narrow" w:hAnsi="Arial Narrow"/>
                      <w:bCs/>
                    </w:rPr>
                    <w:t xml:space="preserve">Se mantiene el criterio que se había expuesto </w:t>
                  </w:r>
                  <w:r w:rsidR="00795749" w:rsidRPr="00B13E53">
                    <w:rPr>
                      <w:rFonts w:ascii="Arial Narrow" w:hAnsi="Arial Narrow"/>
                      <w:bCs/>
                    </w:rPr>
                    <w:t>en el</w:t>
                  </w:r>
                  <w:r w:rsidRPr="00B13E53">
                    <w:rPr>
                      <w:rFonts w:ascii="Arial Narrow" w:hAnsi="Arial Narrow"/>
                      <w:bCs/>
                    </w:rPr>
                    <w:t xml:space="preserve"> informe preliminar </w:t>
                  </w:r>
                  <w:r w:rsidR="00795749" w:rsidRPr="00B13E53">
                    <w:rPr>
                      <w:rFonts w:ascii="Arial Narrow" w:hAnsi="Arial Narrow"/>
                      <w:bCs/>
                    </w:rPr>
                    <w:t>, en relación de</w:t>
                  </w:r>
                  <w:r w:rsidRPr="00B13E53">
                    <w:rPr>
                      <w:rFonts w:ascii="Arial Narrow" w:hAnsi="Arial Narrow"/>
                      <w:bCs/>
                    </w:rPr>
                    <w:t xml:space="preserve"> mantener los puestos de Técnicos Judiciales que atienden el programa de Justicia Restaurativa en el Ministerio Público.</w:t>
                  </w:r>
                </w:p>
              </w:tc>
            </w:tr>
            <w:tr w:rsidR="00E92EF3" w:rsidRPr="00E92EF3" w14:paraId="0D1C001C" w14:textId="77777777" w:rsidTr="00E42C0A">
              <w:trPr>
                <w:jc w:val="center"/>
              </w:trPr>
              <w:tc>
                <w:tcPr>
                  <w:tcW w:w="690" w:type="dxa"/>
                  <w:shd w:val="clear" w:color="auto" w:fill="E2EFD9" w:themeFill="accent6" w:themeFillTint="33"/>
                </w:tcPr>
                <w:p w14:paraId="048C0CEE" w14:textId="77777777" w:rsidR="00E92EF3" w:rsidRPr="00E92EF3" w:rsidRDefault="00E92EF3" w:rsidP="00FA73C6">
                  <w:pPr>
                    <w:spacing w:before="100" w:beforeAutospacing="1" w:after="100" w:afterAutospacing="1"/>
                    <w:jc w:val="both"/>
                    <w:rPr>
                      <w:rFonts w:ascii="Arial Narrow" w:hAnsi="Arial Narrow"/>
                      <w:b/>
                    </w:rPr>
                  </w:pPr>
                  <w:proofErr w:type="spellStart"/>
                  <w:r w:rsidRPr="00E92EF3">
                    <w:rPr>
                      <w:rFonts w:ascii="Arial Narrow" w:hAnsi="Arial Narrow"/>
                      <w:b/>
                    </w:rPr>
                    <w:t>Nº</w:t>
                  </w:r>
                  <w:proofErr w:type="spellEnd"/>
                </w:p>
              </w:tc>
              <w:tc>
                <w:tcPr>
                  <w:tcW w:w="2520" w:type="dxa"/>
                  <w:shd w:val="clear" w:color="auto" w:fill="E2EFD9" w:themeFill="accent6" w:themeFillTint="33"/>
                  <w:vAlign w:val="center"/>
                </w:tcPr>
                <w:p w14:paraId="0BD8B512" w14:textId="77777777" w:rsidR="00E92EF3" w:rsidRPr="00E92EF3" w:rsidRDefault="00E92EF3" w:rsidP="00B13E53">
                  <w:pPr>
                    <w:tabs>
                      <w:tab w:val="left" w:pos="9639"/>
                    </w:tabs>
                    <w:jc w:val="center"/>
                    <w:rPr>
                      <w:rFonts w:ascii="Arial Narrow" w:hAnsi="Arial Narrow"/>
                    </w:rPr>
                  </w:pPr>
                  <w:r w:rsidRPr="00E92EF3">
                    <w:rPr>
                      <w:rFonts w:ascii="Arial Narrow" w:hAnsi="Arial Narrow"/>
                      <w:b/>
                    </w:rPr>
                    <w:t>Observaciones de la Defensa Pública</w:t>
                  </w:r>
                </w:p>
              </w:tc>
              <w:tc>
                <w:tcPr>
                  <w:tcW w:w="1984" w:type="dxa"/>
                  <w:shd w:val="clear" w:color="auto" w:fill="E2EFD9" w:themeFill="accent6" w:themeFillTint="33"/>
                </w:tcPr>
                <w:p w14:paraId="13A72645" w14:textId="77777777" w:rsidR="00E92EF3" w:rsidRPr="00E92EF3" w:rsidRDefault="00E92EF3" w:rsidP="00B13E53">
                  <w:pPr>
                    <w:spacing w:before="100" w:beforeAutospacing="1" w:after="100" w:afterAutospacing="1"/>
                    <w:jc w:val="center"/>
                    <w:rPr>
                      <w:rFonts w:ascii="Arial Narrow" w:hAnsi="Arial Narrow"/>
                      <w:b/>
                    </w:rPr>
                  </w:pPr>
                  <w:r w:rsidRPr="00E92EF3">
                    <w:rPr>
                      <w:rFonts w:ascii="Arial Narrow" w:hAnsi="Arial Narrow"/>
                      <w:b/>
                    </w:rPr>
                    <w:t>Criterio de la Dirección de Panificación</w:t>
                  </w:r>
                </w:p>
              </w:tc>
              <w:tc>
                <w:tcPr>
                  <w:tcW w:w="1887" w:type="dxa"/>
                  <w:shd w:val="clear" w:color="auto" w:fill="E2EFD9" w:themeFill="accent6" w:themeFillTint="33"/>
                </w:tcPr>
                <w:p w14:paraId="0E73D76C" w14:textId="77777777" w:rsidR="00E92EF3" w:rsidRPr="00B13E53" w:rsidRDefault="00E92EF3" w:rsidP="00FA73C6">
                  <w:pPr>
                    <w:spacing w:before="100" w:beforeAutospacing="1" w:after="100" w:afterAutospacing="1"/>
                    <w:jc w:val="both"/>
                    <w:rPr>
                      <w:rFonts w:ascii="Arial Narrow" w:hAnsi="Arial Narrow"/>
                      <w:b/>
                    </w:rPr>
                  </w:pPr>
                </w:p>
              </w:tc>
            </w:tr>
            <w:tr w:rsidR="00E92EF3" w:rsidRPr="00E92EF3" w14:paraId="2F0434B3" w14:textId="77777777" w:rsidTr="00E42C0A">
              <w:trPr>
                <w:jc w:val="center"/>
              </w:trPr>
              <w:tc>
                <w:tcPr>
                  <w:tcW w:w="690" w:type="dxa"/>
                </w:tcPr>
                <w:p w14:paraId="063CFCA8" w14:textId="77777777" w:rsidR="00E92EF3" w:rsidRPr="00E92EF3" w:rsidRDefault="00E92EF3" w:rsidP="00FA73C6">
                  <w:pPr>
                    <w:spacing w:before="100" w:beforeAutospacing="1" w:after="100" w:afterAutospacing="1"/>
                    <w:jc w:val="both"/>
                    <w:rPr>
                      <w:rFonts w:ascii="Arial Narrow" w:hAnsi="Arial Narrow"/>
                      <w:b/>
                    </w:rPr>
                  </w:pPr>
                  <w:r w:rsidRPr="00E92EF3">
                    <w:rPr>
                      <w:rFonts w:ascii="Arial Narrow" w:hAnsi="Arial Narrow"/>
                      <w:b/>
                    </w:rPr>
                    <w:t>1</w:t>
                  </w:r>
                </w:p>
              </w:tc>
              <w:tc>
                <w:tcPr>
                  <w:tcW w:w="2520" w:type="dxa"/>
                  <w:vAlign w:val="center"/>
                </w:tcPr>
                <w:p w14:paraId="6CB55B45" w14:textId="77777777" w:rsidR="00E92EF3" w:rsidRPr="00E92EF3" w:rsidRDefault="00E92EF3" w:rsidP="00FA73C6">
                  <w:pPr>
                    <w:pStyle w:val="NormalWeb"/>
                    <w:jc w:val="both"/>
                    <w:rPr>
                      <w:rFonts w:ascii="Arial Narrow" w:hAnsi="Arial Narrow"/>
                      <w:sz w:val="20"/>
                      <w:szCs w:val="20"/>
                    </w:rPr>
                  </w:pPr>
                  <w:r w:rsidRPr="00E92EF3">
                    <w:rPr>
                      <w:rFonts w:ascii="Arial Narrow" w:hAnsi="Arial Narrow"/>
                      <w:sz w:val="20"/>
                      <w:szCs w:val="20"/>
                    </w:rPr>
                    <w:t xml:space="preserve">Al valorar las diligencias que desarrollan las personas técnicas auxiliares del Ministerio Público que laboran en las distintas oficinas de Justicia Restaurativa, esto con los defensores y defensoras destacadas en estas oficinas, es importante indicar que de forma generalizada la persona técnica actualmente colabora en su gran mayoría con la confección de citaciones a usuarios a través de la </w:t>
                  </w:r>
                  <w:proofErr w:type="spellStart"/>
                  <w:r w:rsidRPr="00E92EF3">
                    <w:rPr>
                      <w:rFonts w:ascii="Arial Narrow" w:hAnsi="Arial Narrow"/>
                      <w:sz w:val="20"/>
                      <w:szCs w:val="20"/>
                    </w:rPr>
                    <w:t>OCJ</w:t>
                  </w:r>
                  <w:proofErr w:type="spellEnd"/>
                  <w:r w:rsidRPr="00E92EF3">
                    <w:rPr>
                      <w:rFonts w:ascii="Arial Narrow" w:hAnsi="Arial Narrow"/>
                      <w:sz w:val="20"/>
                      <w:szCs w:val="20"/>
                    </w:rPr>
                    <w:t xml:space="preserve"> (Oficina de Comunicaciones Judiciales), esto como último recurso cuando el defensor no logra ubicar al usuario por otro </w:t>
                  </w:r>
                  <w:r w:rsidRPr="00E92EF3">
                    <w:rPr>
                      <w:rFonts w:ascii="Arial Narrow" w:hAnsi="Arial Narrow"/>
                      <w:sz w:val="20"/>
                      <w:szCs w:val="20"/>
                    </w:rPr>
                    <w:lastRenderedPageBreak/>
                    <w:t xml:space="preserve">medio. </w:t>
                  </w:r>
                </w:p>
                <w:p w14:paraId="047B66A6" w14:textId="77777777" w:rsidR="00E92EF3" w:rsidRPr="00E92EF3" w:rsidRDefault="00E92EF3" w:rsidP="00FA73C6">
                  <w:pPr>
                    <w:pStyle w:val="NormalWeb"/>
                    <w:jc w:val="both"/>
                    <w:rPr>
                      <w:rFonts w:ascii="Arial Narrow" w:hAnsi="Arial Narrow"/>
                      <w:sz w:val="20"/>
                      <w:szCs w:val="20"/>
                    </w:rPr>
                  </w:pPr>
                </w:p>
                <w:p w14:paraId="0D1D9618" w14:textId="77777777" w:rsidR="00E92EF3" w:rsidRPr="00E92EF3" w:rsidRDefault="00E92EF3" w:rsidP="00FA73C6">
                  <w:pPr>
                    <w:pStyle w:val="NormalWeb"/>
                    <w:jc w:val="both"/>
                    <w:rPr>
                      <w:rFonts w:ascii="Arial Narrow" w:hAnsi="Arial Narrow"/>
                      <w:sz w:val="20"/>
                      <w:szCs w:val="20"/>
                    </w:rPr>
                  </w:pPr>
                  <w:r w:rsidRPr="00E92EF3">
                    <w:rPr>
                      <w:rFonts w:ascii="Arial Narrow" w:hAnsi="Arial Narrow"/>
                      <w:sz w:val="20"/>
                      <w:szCs w:val="20"/>
                    </w:rPr>
                    <w:t>Quedando por fuera variadas gestiones administrativas como, colaborar con trámites de viáticos, enviar comunicaciones a usuarios, agendar citas, enviar correos, entre muchas otras diligencias, que son realizados actualmente por los defensores y defensoras.</w:t>
                  </w:r>
                </w:p>
                <w:p w14:paraId="4313DB81" w14:textId="77777777" w:rsidR="00E92EF3" w:rsidRPr="00E92EF3" w:rsidRDefault="00E92EF3" w:rsidP="00FA73C6">
                  <w:pPr>
                    <w:pStyle w:val="NormalWeb"/>
                    <w:jc w:val="both"/>
                    <w:rPr>
                      <w:rFonts w:ascii="Arial Narrow" w:hAnsi="Arial Narrow"/>
                      <w:sz w:val="20"/>
                      <w:szCs w:val="20"/>
                    </w:rPr>
                  </w:pPr>
                </w:p>
                <w:p w14:paraId="6BD8B3F6" w14:textId="77777777" w:rsidR="00E92EF3" w:rsidRDefault="00E92EF3" w:rsidP="001F7D2A">
                  <w:pPr>
                    <w:pStyle w:val="NormalWeb"/>
                    <w:jc w:val="both"/>
                    <w:rPr>
                      <w:rFonts w:ascii="Arial Narrow" w:hAnsi="Arial Narrow"/>
                      <w:sz w:val="20"/>
                      <w:szCs w:val="20"/>
                    </w:rPr>
                  </w:pPr>
                  <w:r w:rsidRPr="00E92EF3">
                    <w:rPr>
                      <w:rFonts w:ascii="Arial Narrow" w:hAnsi="Arial Narrow"/>
                      <w:sz w:val="20"/>
                      <w:szCs w:val="20"/>
                    </w:rPr>
                    <w:t>Se considera que, si la persona técnica no formara parte de la jerarquía de cualquiera de las dependencias del equipo, si no a la dirección de Justicia Restaurativa, verdaderamente se proporcionaría una colaboración más equitativa a los miembros que conforman este equipo interdisciplinario del Programa de Justicia Restaurativa, y se podría auxiliar de una forma imparcial. El hecho de formar parte exclusiva de una disciplina jerárquicamente hace que el mismo(a) se vea sujeto a las decisiones o autorizaciones que su superior tome, y no al interés general de todos los integrantes del equipo.</w:t>
                  </w:r>
                </w:p>
                <w:p w14:paraId="737CC4DF" w14:textId="77777777" w:rsidR="00D343CB" w:rsidRPr="00E92EF3" w:rsidRDefault="00D343CB" w:rsidP="001F7D2A">
                  <w:pPr>
                    <w:pStyle w:val="NormalWeb"/>
                    <w:jc w:val="both"/>
                    <w:rPr>
                      <w:rFonts w:ascii="Arial Narrow" w:hAnsi="Arial Narrow"/>
                      <w:sz w:val="20"/>
                      <w:szCs w:val="20"/>
                    </w:rPr>
                  </w:pPr>
                </w:p>
              </w:tc>
              <w:tc>
                <w:tcPr>
                  <w:tcW w:w="1984" w:type="dxa"/>
                </w:tcPr>
                <w:p w14:paraId="14999D6B" w14:textId="77777777" w:rsidR="00E92EF3" w:rsidRPr="00E92EF3" w:rsidRDefault="00E92EF3" w:rsidP="001D3E91">
                  <w:pPr>
                    <w:ind w:right="9"/>
                    <w:jc w:val="both"/>
                    <w:rPr>
                      <w:rFonts w:ascii="Arial Narrow" w:hAnsi="Arial Narrow"/>
                    </w:rPr>
                  </w:pPr>
                  <w:r w:rsidRPr="00E92EF3">
                    <w:rPr>
                      <w:rFonts w:ascii="Arial Narrow" w:hAnsi="Arial Narrow"/>
                    </w:rPr>
                    <w:lastRenderedPageBreak/>
                    <w:t xml:space="preserve">Es importante destacar que en el caso específico de las plazas de Técnicas o Técnicos Judiciales adscritas al Ministerio Público (5 plazas), estas  brindan servicio al Programa de Justicia Restaurativa y lo hacen en función de las necesidades de la oficina en forma integral, bajo la jefatura directa de la Fiscala Adjunta, quién por Ley actúa por delegación de la Fiscalía General, no obstante; se incorporó </w:t>
                  </w:r>
                  <w:r w:rsidRPr="00E92EF3">
                    <w:rPr>
                      <w:rFonts w:ascii="Arial Narrow" w:hAnsi="Arial Narrow"/>
                    </w:rPr>
                    <w:lastRenderedPageBreak/>
                    <w:t>al presente informe las observaciones remitidas por las oficinas involucradas en  los equipos interdisciplinarios..</w:t>
                  </w:r>
                </w:p>
                <w:p w14:paraId="6438D5D4" w14:textId="77777777" w:rsidR="00E92EF3" w:rsidRPr="00E92EF3" w:rsidRDefault="00E92EF3" w:rsidP="00FA73C6">
                  <w:pPr>
                    <w:spacing w:before="100" w:beforeAutospacing="1" w:after="100" w:afterAutospacing="1"/>
                    <w:jc w:val="both"/>
                    <w:rPr>
                      <w:rFonts w:ascii="Arial Narrow" w:hAnsi="Arial Narrow"/>
                      <w:b/>
                    </w:rPr>
                  </w:pPr>
                </w:p>
              </w:tc>
              <w:tc>
                <w:tcPr>
                  <w:tcW w:w="1887" w:type="dxa"/>
                </w:tcPr>
                <w:p w14:paraId="73701C8D" w14:textId="77777777" w:rsidR="00E92EF3" w:rsidRPr="00B13E53" w:rsidRDefault="00F069B6" w:rsidP="00FA73C6">
                  <w:pPr>
                    <w:ind w:left="121" w:right="193"/>
                    <w:jc w:val="both"/>
                    <w:rPr>
                      <w:rFonts w:ascii="Arial Narrow" w:hAnsi="Arial Narrow"/>
                    </w:rPr>
                  </w:pPr>
                  <w:r w:rsidRPr="00B13E53">
                    <w:rPr>
                      <w:rFonts w:ascii="Arial Narrow" w:hAnsi="Arial Narrow"/>
                    </w:rPr>
                    <w:lastRenderedPageBreak/>
                    <w:t>Esta observación quedará subsanada c</w:t>
                  </w:r>
                  <w:r w:rsidR="00D343CB" w:rsidRPr="00B13E53">
                    <w:rPr>
                      <w:rFonts w:ascii="Arial Narrow" w:hAnsi="Arial Narrow"/>
                    </w:rPr>
                    <w:t>on la</w:t>
                  </w:r>
                  <w:r w:rsidRPr="00B13E53">
                    <w:rPr>
                      <w:rFonts w:ascii="Arial Narrow" w:hAnsi="Arial Narrow"/>
                    </w:rPr>
                    <w:t xml:space="preserve"> implementación </w:t>
                  </w:r>
                  <w:r w:rsidR="00D343CB" w:rsidRPr="00B13E53">
                    <w:rPr>
                      <w:rFonts w:ascii="Arial Narrow" w:hAnsi="Arial Narrow"/>
                    </w:rPr>
                    <w:t xml:space="preserve">de la matriz que detalla las diversas actividades </w:t>
                  </w:r>
                  <w:r w:rsidR="00D4372C" w:rsidRPr="00B13E53">
                    <w:rPr>
                      <w:rFonts w:ascii="Arial Narrow" w:hAnsi="Arial Narrow"/>
                    </w:rPr>
                    <w:t xml:space="preserve">que se </w:t>
                  </w:r>
                  <w:r w:rsidR="00D53E25" w:rsidRPr="00B13E53">
                    <w:rPr>
                      <w:rFonts w:ascii="Arial Narrow" w:hAnsi="Arial Narrow"/>
                    </w:rPr>
                    <w:t>deben</w:t>
                  </w:r>
                  <w:r w:rsidRPr="00B13E53">
                    <w:rPr>
                      <w:rFonts w:ascii="Arial Narrow" w:hAnsi="Arial Narrow"/>
                    </w:rPr>
                    <w:t xml:space="preserve"> efectuar</w:t>
                  </w:r>
                  <w:r w:rsidR="00D4372C" w:rsidRPr="00B13E53">
                    <w:rPr>
                      <w:rFonts w:ascii="Arial Narrow" w:hAnsi="Arial Narrow"/>
                    </w:rPr>
                    <w:t xml:space="preserve"> por parte de</w:t>
                  </w:r>
                  <w:r w:rsidR="003257FC" w:rsidRPr="00B13E53">
                    <w:rPr>
                      <w:rFonts w:ascii="Arial Narrow" w:hAnsi="Arial Narrow"/>
                    </w:rPr>
                    <w:t>l Técnico en</w:t>
                  </w:r>
                  <w:r w:rsidR="00D4372C" w:rsidRPr="00B13E53">
                    <w:rPr>
                      <w:rFonts w:ascii="Arial Narrow" w:hAnsi="Arial Narrow"/>
                    </w:rPr>
                    <w:t xml:space="preserve"> las diversas instancias, entre ellas la</w:t>
                  </w:r>
                  <w:r w:rsidR="003D0260" w:rsidRPr="00B13E53">
                    <w:rPr>
                      <w:rFonts w:ascii="Arial Narrow" w:hAnsi="Arial Narrow"/>
                    </w:rPr>
                    <w:t xml:space="preserve"> Defensa Pública</w:t>
                  </w:r>
                  <w:r w:rsidR="00D53E25" w:rsidRPr="00B13E53">
                    <w:rPr>
                      <w:rFonts w:ascii="Arial Narrow" w:hAnsi="Arial Narrow"/>
                    </w:rPr>
                    <w:t>.</w:t>
                  </w:r>
                </w:p>
              </w:tc>
            </w:tr>
            <w:tr w:rsidR="00E92EF3" w:rsidRPr="00E92EF3" w14:paraId="776EB7D3" w14:textId="77777777" w:rsidTr="00E42C0A">
              <w:trPr>
                <w:jc w:val="center"/>
              </w:trPr>
              <w:tc>
                <w:tcPr>
                  <w:tcW w:w="690" w:type="dxa"/>
                </w:tcPr>
                <w:p w14:paraId="4F668B05" w14:textId="77777777" w:rsidR="00E92EF3" w:rsidRPr="00E92EF3" w:rsidRDefault="00E92EF3" w:rsidP="00FA73C6">
                  <w:pPr>
                    <w:spacing w:before="100" w:beforeAutospacing="1" w:after="100" w:afterAutospacing="1"/>
                    <w:jc w:val="both"/>
                    <w:rPr>
                      <w:rFonts w:ascii="Arial Narrow" w:hAnsi="Arial Narrow"/>
                      <w:b/>
                    </w:rPr>
                  </w:pPr>
                  <w:r w:rsidRPr="00E92EF3">
                    <w:rPr>
                      <w:rFonts w:ascii="Arial Narrow" w:hAnsi="Arial Narrow"/>
                      <w:b/>
                    </w:rPr>
                    <w:t>2</w:t>
                  </w:r>
                </w:p>
              </w:tc>
              <w:tc>
                <w:tcPr>
                  <w:tcW w:w="2520" w:type="dxa"/>
                </w:tcPr>
                <w:p w14:paraId="2BF03069" w14:textId="77777777" w:rsidR="00E92EF3" w:rsidRPr="00E92EF3" w:rsidRDefault="00E92EF3" w:rsidP="00335476">
                  <w:pPr>
                    <w:pStyle w:val="NormalWeb"/>
                    <w:jc w:val="both"/>
                    <w:rPr>
                      <w:rFonts w:ascii="Arial Narrow" w:hAnsi="Arial Narrow"/>
                      <w:sz w:val="20"/>
                      <w:szCs w:val="20"/>
                    </w:rPr>
                  </w:pPr>
                  <w:r w:rsidRPr="00E92EF3">
                    <w:rPr>
                      <w:rFonts w:ascii="Arial Narrow" w:hAnsi="Arial Narrow"/>
                      <w:sz w:val="20"/>
                      <w:szCs w:val="20"/>
                    </w:rPr>
                    <w:t xml:space="preserve">En la jurisdicción de Puntarenas, se ha iniciado con el trámite de los casos en Contravenciones bajo la modalidad Restaurativa, y todas las diligencias de preparación para la atención de estos casos, en lo que corresponde, se realizan por parte de la compañera defensora pública, y no tiene ningún tipo de asistencia del Técnico(a) de la oficina, esto debido a que el mismo responde al ente fiscal. </w:t>
                  </w:r>
                </w:p>
                <w:p w14:paraId="387DEDB5" w14:textId="77777777" w:rsidR="00E92EF3" w:rsidRPr="00E92EF3" w:rsidRDefault="00E92EF3" w:rsidP="00335476">
                  <w:pPr>
                    <w:pStyle w:val="NormalWeb"/>
                    <w:jc w:val="both"/>
                    <w:rPr>
                      <w:rFonts w:ascii="Arial Narrow" w:hAnsi="Arial Narrow"/>
                      <w:b/>
                      <w:sz w:val="20"/>
                      <w:szCs w:val="20"/>
                    </w:rPr>
                  </w:pPr>
                </w:p>
              </w:tc>
              <w:tc>
                <w:tcPr>
                  <w:tcW w:w="1984" w:type="dxa"/>
                </w:tcPr>
                <w:p w14:paraId="5215101F" w14:textId="77777777" w:rsidR="00E92EF3" w:rsidRPr="00E92EF3" w:rsidRDefault="00E92EF3" w:rsidP="00FA73C6">
                  <w:pPr>
                    <w:spacing w:before="100" w:beforeAutospacing="1" w:after="100" w:afterAutospacing="1"/>
                    <w:jc w:val="both"/>
                    <w:rPr>
                      <w:rFonts w:ascii="Arial Narrow" w:hAnsi="Arial Narrow"/>
                      <w:b/>
                    </w:rPr>
                  </w:pPr>
                  <w:r w:rsidRPr="00E92EF3">
                    <w:rPr>
                      <w:rFonts w:ascii="Arial Narrow" w:hAnsi="Arial Narrow"/>
                    </w:rPr>
                    <w:t>Se incorporó al presente informe la situación actual de la jurisdicción de Puntarenas.</w:t>
                  </w:r>
                </w:p>
              </w:tc>
              <w:tc>
                <w:tcPr>
                  <w:tcW w:w="1887" w:type="dxa"/>
                </w:tcPr>
                <w:p w14:paraId="0D184729" w14:textId="77777777" w:rsidR="00E92EF3" w:rsidRPr="00B13E53" w:rsidRDefault="009875C3" w:rsidP="00FA73C6">
                  <w:pPr>
                    <w:spacing w:before="100" w:beforeAutospacing="1" w:after="100" w:afterAutospacing="1"/>
                    <w:jc w:val="both"/>
                    <w:rPr>
                      <w:rFonts w:ascii="Arial Narrow" w:hAnsi="Arial Narrow"/>
                    </w:rPr>
                  </w:pPr>
                  <w:r w:rsidRPr="00B13E53">
                    <w:rPr>
                      <w:rFonts w:ascii="Arial Narrow" w:hAnsi="Arial Narrow"/>
                    </w:rPr>
                    <w:t>Al igual que en el caso anterior, esta observación quedará subsanada con la implementación de la matriz que detalla las diversas actividades que se deben efectuar por parte del personal Técnico</w:t>
                  </w:r>
                  <w:r w:rsidR="003257FC" w:rsidRPr="00B13E53">
                    <w:rPr>
                      <w:rFonts w:ascii="Arial Narrow" w:hAnsi="Arial Narrow"/>
                    </w:rPr>
                    <w:t xml:space="preserve"> para</w:t>
                  </w:r>
                  <w:r w:rsidRPr="00B13E53">
                    <w:rPr>
                      <w:rFonts w:ascii="Arial Narrow" w:hAnsi="Arial Narrow"/>
                    </w:rPr>
                    <w:t xml:space="preserve"> las diversas instancias, entre ellas la Defensa Pública.</w:t>
                  </w:r>
                </w:p>
              </w:tc>
            </w:tr>
            <w:tr w:rsidR="00E92EF3" w:rsidRPr="00E92EF3" w14:paraId="0BAC677C" w14:textId="77777777" w:rsidTr="00E42C0A">
              <w:trPr>
                <w:jc w:val="center"/>
              </w:trPr>
              <w:tc>
                <w:tcPr>
                  <w:tcW w:w="690" w:type="dxa"/>
                </w:tcPr>
                <w:p w14:paraId="6D8F01E0" w14:textId="77777777" w:rsidR="00E92EF3" w:rsidRPr="00E92EF3" w:rsidRDefault="00E92EF3" w:rsidP="00FA73C6">
                  <w:pPr>
                    <w:spacing w:before="100" w:beforeAutospacing="1" w:after="100" w:afterAutospacing="1"/>
                    <w:jc w:val="both"/>
                    <w:rPr>
                      <w:rFonts w:ascii="Arial Narrow" w:hAnsi="Arial Narrow"/>
                      <w:b/>
                    </w:rPr>
                  </w:pPr>
                  <w:r w:rsidRPr="00E92EF3">
                    <w:rPr>
                      <w:rFonts w:ascii="Arial Narrow" w:hAnsi="Arial Narrow"/>
                      <w:b/>
                    </w:rPr>
                    <w:t>3</w:t>
                  </w:r>
                </w:p>
              </w:tc>
              <w:tc>
                <w:tcPr>
                  <w:tcW w:w="2520" w:type="dxa"/>
                </w:tcPr>
                <w:p w14:paraId="2247E1B1" w14:textId="77777777" w:rsidR="00E92EF3" w:rsidRPr="00E92EF3" w:rsidRDefault="00E92EF3" w:rsidP="002C3A3A">
                  <w:pPr>
                    <w:pStyle w:val="NormalWeb"/>
                    <w:jc w:val="both"/>
                    <w:rPr>
                      <w:rFonts w:ascii="Arial Narrow" w:hAnsi="Arial Narrow"/>
                      <w:sz w:val="20"/>
                      <w:szCs w:val="20"/>
                    </w:rPr>
                  </w:pPr>
                  <w:r w:rsidRPr="00E92EF3">
                    <w:rPr>
                      <w:rFonts w:ascii="Arial Narrow" w:hAnsi="Arial Narrow"/>
                      <w:sz w:val="20"/>
                      <w:szCs w:val="20"/>
                    </w:rPr>
                    <w:t xml:space="preserve">Otra forma en la que se evidencia la necesidad de un </w:t>
                  </w:r>
                  <w:r w:rsidRPr="00E92EF3">
                    <w:rPr>
                      <w:rFonts w:ascii="Arial Narrow" w:hAnsi="Arial Narrow"/>
                      <w:sz w:val="20"/>
                      <w:szCs w:val="20"/>
                    </w:rPr>
                    <w:lastRenderedPageBreak/>
                    <w:t>Técnico(a) que responda a la oficina como tal, es en el caso de la oficina de Goicoechea, donde el Técnico(a) no forma parte del Ministerio Público, sino, del Tribunal de Flagrancias. Situación que ha llevado a que la persona técnica se dedique al trámite de expedientes de la jurisdicción de Flagrancia exclusivamente, siendo una oficina de Justicia Restaurativa donde también se gestiona y se conoce causas de otras jurisdicciones, y que por lo tanto los profesionales de esta oficina han asumido toda la tramitología y gestión de estas causas diferentes a las del trámite en Flagrancia.</w:t>
                  </w:r>
                </w:p>
                <w:p w14:paraId="3AAA0BC2" w14:textId="77777777" w:rsidR="00E92EF3" w:rsidRPr="00E92EF3" w:rsidRDefault="00E92EF3" w:rsidP="002C3A3A">
                  <w:pPr>
                    <w:pStyle w:val="NormalWeb"/>
                    <w:jc w:val="both"/>
                    <w:rPr>
                      <w:rFonts w:ascii="Arial Narrow" w:hAnsi="Arial Narrow"/>
                      <w:sz w:val="20"/>
                      <w:szCs w:val="20"/>
                    </w:rPr>
                  </w:pPr>
                </w:p>
                <w:p w14:paraId="2891DDC1" w14:textId="77777777" w:rsidR="00E92EF3" w:rsidRPr="00E92EF3" w:rsidRDefault="00E92EF3" w:rsidP="002C3A3A">
                  <w:pPr>
                    <w:pStyle w:val="NormalWeb"/>
                    <w:jc w:val="both"/>
                    <w:rPr>
                      <w:rFonts w:ascii="Arial Narrow" w:hAnsi="Arial Narrow"/>
                      <w:b/>
                      <w:sz w:val="20"/>
                      <w:szCs w:val="20"/>
                    </w:rPr>
                  </w:pPr>
                </w:p>
              </w:tc>
              <w:tc>
                <w:tcPr>
                  <w:tcW w:w="1984" w:type="dxa"/>
                </w:tcPr>
                <w:p w14:paraId="7EF50B81" w14:textId="77777777" w:rsidR="00E92EF3" w:rsidRPr="00E92EF3" w:rsidRDefault="00E92EF3" w:rsidP="00FA73C6">
                  <w:pPr>
                    <w:spacing w:before="100" w:beforeAutospacing="1" w:after="100" w:afterAutospacing="1"/>
                    <w:jc w:val="both"/>
                    <w:rPr>
                      <w:rFonts w:ascii="Arial Narrow" w:hAnsi="Arial Narrow"/>
                      <w:b/>
                    </w:rPr>
                  </w:pPr>
                  <w:r w:rsidRPr="00E92EF3">
                    <w:rPr>
                      <w:rFonts w:ascii="Arial Narrow" w:hAnsi="Arial Narrow"/>
                    </w:rPr>
                    <w:lastRenderedPageBreak/>
                    <w:t xml:space="preserve">Se incorporó al presente informe la situación </w:t>
                  </w:r>
                  <w:r w:rsidRPr="00E92EF3">
                    <w:rPr>
                      <w:rFonts w:ascii="Arial Narrow" w:hAnsi="Arial Narrow"/>
                    </w:rPr>
                    <w:lastRenderedPageBreak/>
                    <w:t>actual de la jurisdicción del Segundo Circuito Judicial de San José.</w:t>
                  </w:r>
                </w:p>
              </w:tc>
              <w:tc>
                <w:tcPr>
                  <w:tcW w:w="1887" w:type="dxa"/>
                </w:tcPr>
                <w:p w14:paraId="19C73E44" w14:textId="77777777" w:rsidR="00E92EF3" w:rsidRPr="00B13E53" w:rsidRDefault="00E94CFB" w:rsidP="00FA73C6">
                  <w:pPr>
                    <w:spacing w:before="100" w:beforeAutospacing="1" w:after="100" w:afterAutospacing="1"/>
                    <w:jc w:val="both"/>
                    <w:rPr>
                      <w:rFonts w:ascii="Arial Narrow" w:hAnsi="Arial Narrow"/>
                    </w:rPr>
                  </w:pPr>
                  <w:r w:rsidRPr="00B13E53">
                    <w:rPr>
                      <w:rFonts w:ascii="Arial Narrow" w:hAnsi="Arial Narrow"/>
                    </w:rPr>
                    <w:lastRenderedPageBreak/>
                    <w:t xml:space="preserve">Se mantiene </w:t>
                  </w:r>
                  <w:r w:rsidR="005B2702" w:rsidRPr="00B13E53">
                    <w:rPr>
                      <w:rFonts w:ascii="Arial Narrow" w:hAnsi="Arial Narrow"/>
                    </w:rPr>
                    <w:t>lo expuesto.</w:t>
                  </w:r>
                </w:p>
              </w:tc>
            </w:tr>
            <w:tr w:rsidR="00E92EF3" w:rsidRPr="00E92EF3" w14:paraId="16644D9E" w14:textId="77777777" w:rsidTr="00E42C0A">
              <w:trPr>
                <w:jc w:val="center"/>
              </w:trPr>
              <w:tc>
                <w:tcPr>
                  <w:tcW w:w="690" w:type="dxa"/>
                </w:tcPr>
                <w:p w14:paraId="700ABD09" w14:textId="77777777" w:rsidR="00E92EF3" w:rsidRPr="00E92EF3" w:rsidRDefault="00E92EF3" w:rsidP="00FA73C6">
                  <w:pPr>
                    <w:spacing w:before="100" w:beforeAutospacing="1" w:after="100" w:afterAutospacing="1"/>
                    <w:jc w:val="both"/>
                    <w:rPr>
                      <w:rFonts w:ascii="Arial Narrow" w:hAnsi="Arial Narrow"/>
                      <w:b/>
                    </w:rPr>
                  </w:pPr>
                  <w:r w:rsidRPr="00E92EF3">
                    <w:rPr>
                      <w:rFonts w:ascii="Arial Narrow" w:hAnsi="Arial Narrow"/>
                      <w:b/>
                    </w:rPr>
                    <w:t>4</w:t>
                  </w:r>
                </w:p>
              </w:tc>
              <w:tc>
                <w:tcPr>
                  <w:tcW w:w="2520" w:type="dxa"/>
                </w:tcPr>
                <w:p w14:paraId="6702FCED" w14:textId="77777777" w:rsidR="00E92EF3" w:rsidRDefault="00E92EF3" w:rsidP="00335476">
                  <w:pPr>
                    <w:pStyle w:val="NormalWeb"/>
                    <w:jc w:val="both"/>
                    <w:rPr>
                      <w:rFonts w:ascii="Arial Narrow" w:hAnsi="Arial Narrow"/>
                      <w:sz w:val="20"/>
                      <w:szCs w:val="20"/>
                    </w:rPr>
                  </w:pPr>
                  <w:r w:rsidRPr="00E92EF3">
                    <w:rPr>
                      <w:rFonts w:ascii="Arial Narrow" w:hAnsi="Arial Narrow"/>
                      <w:sz w:val="20"/>
                      <w:szCs w:val="20"/>
                    </w:rPr>
                    <w:t xml:space="preserve">Sería importante contar en estas oficinas con una persona técnica, si se puede llamar de una alguna manera neutral, donde cualquier solicitud de colaboración o diligencia no tenga que ser autorizada por otra, y que coopere de forma global para todas las disciplinas que conforman los equipos de Justicia Restaurativa. </w:t>
                  </w:r>
                </w:p>
                <w:p w14:paraId="78ADF745" w14:textId="77777777" w:rsidR="00B13E53" w:rsidRDefault="00B13E53" w:rsidP="00335476">
                  <w:pPr>
                    <w:pStyle w:val="NormalWeb"/>
                    <w:jc w:val="both"/>
                    <w:rPr>
                      <w:rFonts w:ascii="Arial Narrow" w:hAnsi="Arial Narrow"/>
                      <w:sz w:val="20"/>
                      <w:szCs w:val="20"/>
                    </w:rPr>
                  </w:pPr>
                </w:p>
                <w:p w14:paraId="44F416D7" w14:textId="77777777" w:rsidR="00B13E53" w:rsidRPr="00E92EF3" w:rsidRDefault="00B13E53" w:rsidP="00B13E53">
                  <w:pPr>
                    <w:pStyle w:val="NormalWeb"/>
                    <w:jc w:val="center"/>
                    <w:rPr>
                      <w:rFonts w:ascii="Arial Narrow" w:hAnsi="Arial Narrow"/>
                      <w:sz w:val="20"/>
                      <w:szCs w:val="20"/>
                    </w:rPr>
                  </w:pPr>
                  <w:r w:rsidRPr="006F741B">
                    <w:rPr>
                      <w:rFonts w:ascii="Arial Narrow" w:hAnsi="Arial Narrow"/>
                      <w:sz w:val="20"/>
                      <w:szCs w:val="20"/>
                    </w:rPr>
                    <w:object w:dxaOrig="1520" w:dyaOrig="987" w14:anchorId="308CBFC5">
                      <v:shape id="_x0000_i1030" type="#_x0000_t75" style="width:77pt;height:49.1pt" o:ole="">
                        <v:imagedata r:id="rId22" o:title=""/>
                      </v:shape>
                      <o:OLEObject Type="Embed" ProgID="Package" ShapeID="_x0000_i1030" DrawAspect="Icon" ObjectID="_1727093952" r:id="rId23"/>
                    </w:object>
                  </w:r>
                </w:p>
                <w:p w14:paraId="631D0AD9" w14:textId="77777777" w:rsidR="00E92EF3" w:rsidRPr="00E92EF3" w:rsidRDefault="00E92EF3" w:rsidP="00335476">
                  <w:pPr>
                    <w:pStyle w:val="NormalWeb"/>
                    <w:jc w:val="both"/>
                    <w:rPr>
                      <w:rFonts w:ascii="Arial Narrow" w:hAnsi="Arial Narrow"/>
                      <w:b/>
                      <w:sz w:val="20"/>
                      <w:szCs w:val="20"/>
                    </w:rPr>
                  </w:pPr>
                </w:p>
              </w:tc>
              <w:tc>
                <w:tcPr>
                  <w:tcW w:w="1984" w:type="dxa"/>
                </w:tcPr>
                <w:p w14:paraId="6C361161" w14:textId="77777777" w:rsidR="00E92EF3" w:rsidRPr="00E92EF3" w:rsidRDefault="00E92EF3" w:rsidP="00FA73C6">
                  <w:pPr>
                    <w:spacing w:before="100" w:beforeAutospacing="1" w:after="100" w:afterAutospacing="1"/>
                    <w:jc w:val="both"/>
                    <w:rPr>
                      <w:rFonts w:ascii="Arial Narrow" w:hAnsi="Arial Narrow"/>
                      <w:b/>
                    </w:rPr>
                  </w:pPr>
                  <w:r w:rsidRPr="00E92EF3">
                    <w:rPr>
                      <w:rFonts w:ascii="Arial Narrow" w:hAnsi="Arial Narrow"/>
                    </w:rPr>
                    <w:t>El informe hace mención sobre la equidad en las labores que realizan las plazas de Técnica o Técnico Judicial.</w:t>
                  </w:r>
                </w:p>
              </w:tc>
              <w:tc>
                <w:tcPr>
                  <w:tcW w:w="1887" w:type="dxa"/>
                </w:tcPr>
                <w:p w14:paraId="71459B50" w14:textId="77777777" w:rsidR="00E92EF3" w:rsidRPr="00B13E53" w:rsidRDefault="00142164" w:rsidP="00FA73C6">
                  <w:pPr>
                    <w:spacing w:before="100" w:beforeAutospacing="1" w:after="100" w:afterAutospacing="1"/>
                    <w:jc w:val="both"/>
                    <w:rPr>
                      <w:rFonts w:ascii="Arial Narrow" w:hAnsi="Arial Narrow"/>
                    </w:rPr>
                  </w:pPr>
                  <w:r w:rsidRPr="00B13E53">
                    <w:rPr>
                      <w:rFonts w:ascii="Arial Narrow" w:hAnsi="Arial Narrow"/>
                    </w:rPr>
                    <w:t>Se mantiene lo expuesto.</w:t>
                  </w:r>
                </w:p>
              </w:tc>
            </w:tr>
            <w:tr w:rsidR="00E92EF3" w:rsidRPr="00E92EF3" w14:paraId="7844EB83" w14:textId="77777777" w:rsidTr="00E42C0A">
              <w:trPr>
                <w:trHeight w:val="647"/>
                <w:jc w:val="center"/>
              </w:trPr>
              <w:tc>
                <w:tcPr>
                  <w:tcW w:w="690" w:type="dxa"/>
                  <w:shd w:val="clear" w:color="auto" w:fill="E2EFD9" w:themeFill="accent6" w:themeFillTint="33"/>
                </w:tcPr>
                <w:p w14:paraId="21025C20" w14:textId="77777777" w:rsidR="00E92EF3" w:rsidRPr="00E92EF3" w:rsidRDefault="00E92EF3" w:rsidP="00FA73C6">
                  <w:pPr>
                    <w:spacing w:before="100" w:beforeAutospacing="1" w:after="100" w:afterAutospacing="1"/>
                    <w:jc w:val="both"/>
                    <w:rPr>
                      <w:rFonts w:ascii="Arial Narrow" w:hAnsi="Arial Narrow"/>
                      <w:b/>
                    </w:rPr>
                  </w:pPr>
                  <w:proofErr w:type="spellStart"/>
                  <w:r w:rsidRPr="00E92EF3">
                    <w:rPr>
                      <w:rFonts w:ascii="Arial Narrow" w:hAnsi="Arial Narrow"/>
                      <w:b/>
                    </w:rPr>
                    <w:t>Nº</w:t>
                  </w:r>
                  <w:proofErr w:type="spellEnd"/>
                </w:p>
              </w:tc>
              <w:tc>
                <w:tcPr>
                  <w:tcW w:w="2520" w:type="dxa"/>
                  <w:shd w:val="clear" w:color="auto" w:fill="E2EFD9" w:themeFill="accent6" w:themeFillTint="33"/>
                </w:tcPr>
                <w:p w14:paraId="7294F42A" w14:textId="77777777" w:rsidR="00E92EF3" w:rsidRPr="00E92EF3" w:rsidRDefault="00E92EF3" w:rsidP="00FA73C6">
                  <w:pPr>
                    <w:spacing w:before="100" w:beforeAutospacing="1" w:after="100" w:afterAutospacing="1"/>
                    <w:jc w:val="center"/>
                    <w:rPr>
                      <w:rFonts w:ascii="Arial Narrow" w:hAnsi="Arial Narrow"/>
                      <w:b/>
                    </w:rPr>
                  </w:pPr>
                  <w:r w:rsidRPr="00E92EF3">
                    <w:rPr>
                      <w:rFonts w:ascii="Arial Narrow" w:hAnsi="Arial Narrow"/>
                      <w:b/>
                    </w:rPr>
                    <w:t>Observaciones del Departamento de Trabajo Social y Psicología</w:t>
                  </w:r>
                </w:p>
              </w:tc>
              <w:tc>
                <w:tcPr>
                  <w:tcW w:w="1984" w:type="dxa"/>
                  <w:shd w:val="clear" w:color="auto" w:fill="E2EFD9" w:themeFill="accent6" w:themeFillTint="33"/>
                  <w:vAlign w:val="center"/>
                </w:tcPr>
                <w:p w14:paraId="5767E678" w14:textId="77777777" w:rsidR="00E92EF3" w:rsidRPr="00E92EF3" w:rsidRDefault="00E92EF3" w:rsidP="00FA73C6">
                  <w:pPr>
                    <w:tabs>
                      <w:tab w:val="left" w:pos="9639"/>
                    </w:tabs>
                    <w:ind w:right="109"/>
                    <w:jc w:val="both"/>
                    <w:rPr>
                      <w:rFonts w:ascii="Arial Narrow" w:hAnsi="Arial Narrow"/>
                    </w:rPr>
                  </w:pPr>
                  <w:r w:rsidRPr="00E92EF3">
                    <w:rPr>
                      <w:rFonts w:ascii="Arial Narrow" w:hAnsi="Arial Narrow"/>
                      <w:b/>
                    </w:rPr>
                    <w:t>Criterio de la Dirección de Panificación</w:t>
                  </w:r>
                </w:p>
              </w:tc>
              <w:tc>
                <w:tcPr>
                  <w:tcW w:w="1887" w:type="dxa"/>
                  <w:shd w:val="clear" w:color="auto" w:fill="E2EFD9" w:themeFill="accent6" w:themeFillTint="33"/>
                </w:tcPr>
                <w:p w14:paraId="48016322" w14:textId="77777777" w:rsidR="00E92EF3" w:rsidRPr="00B13E53" w:rsidRDefault="00E92EF3" w:rsidP="00FA73C6">
                  <w:pPr>
                    <w:tabs>
                      <w:tab w:val="left" w:pos="9639"/>
                    </w:tabs>
                    <w:ind w:right="109"/>
                    <w:jc w:val="both"/>
                    <w:rPr>
                      <w:rFonts w:ascii="Arial Narrow" w:hAnsi="Arial Narrow"/>
                      <w:b/>
                    </w:rPr>
                  </w:pPr>
                </w:p>
              </w:tc>
            </w:tr>
            <w:tr w:rsidR="00E92EF3" w:rsidRPr="00E92EF3" w14:paraId="66EB9909" w14:textId="77777777" w:rsidTr="00E42C0A">
              <w:trPr>
                <w:jc w:val="center"/>
              </w:trPr>
              <w:tc>
                <w:tcPr>
                  <w:tcW w:w="690" w:type="dxa"/>
                </w:tcPr>
                <w:p w14:paraId="070BEA78" w14:textId="77777777" w:rsidR="00E92EF3" w:rsidRPr="00E92EF3" w:rsidRDefault="00E92EF3" w:rsidP="00FA73C6">
                  <w:pPr>
                    <w:spacing w:before="100" w:beforeAutospacing="1" w:after="100" w:afterAutospacing="1"/>
                    <w:jc w:val="both"/>
                    <w:rPr>
                      <w:rFonts w:ascii="Arial Narrow" w:hAnsi="Arial Narrow"/>
                      <w:b/>
                    </w:rPr>
                  </w:pPr>
                  <w:r w:rsidRPr="00E92EF3">
                    <w:rPr>
                      <w:rFonts w:ascii="Arial Narrow" w:hAnsi="Arial Narrow"/>
                      <w:b/>
                    </w:rPr>
                    <w:t>1</w:t>
                  </w:r>
                </w:p>
              </w:tc>
              <w:tc>
                <w:tcPr>
                  <w:tcW w:w="2520" w:type="dxa"/>
                </w:tcPr>
                <w:p w14:paraId="6F2EA408" w14:textId="77777777" w:rsidR="00E92EF3" w:rsidRPr="00E92EF3" w:rsidRDefault="00E92EF3" w:rsidP="00CC3E0C">
                  <w:pPr>
                    <w:jc w:val="both"/>
                    <w:rPr>
                      <w:rFonts w:ascii="Arial Narrow" w:hAnsi="Arial Narrow"/>
                    </w:rPr>
                  </w:pPr>
                  <w:r w:rsidRPr="00E92EF3">
                    <w:rPr>
                      <w:rFonts w:ascii="Arial Narrow" w:hAnsi="Arial Narrow"/>
                    </w:rPr>
                    <w:t xml:space="preserve">Consecuentemente, las labores que ejecuta la persona técnica judicial no son equitativas para el apoyo y asistencia a todo el equipo interdisciplinario, y no existe uniformidad en cuanto a las funciones asumidas por ese personal técnico en cada uno de los lugares donde opera el Programa. Al no haberse </w:t>
                  </w:r>
                  <w:r w:rsidRPr="00E92EF3">
                    <w:rPr>
                      <w:rFonts w:ascii="Arial Narrow" w:hAnsi="Arial Narrow"/>
                    </w:rPr>
                    <w:lastRenderedPageBreak/>
                    <w:t xml:space="preserve">entrevistado al personal que se supone recibe el servicio de apoyo de ese puesto, no es posible conocer lo que en la práctica realmente se lleva a cabo en cada equipo por parte del área administrativa.  </w:t>
                  </w:r>
                </w:p>
                <w:p w14:paraId="6B57A7B6" w14:textId="77777777" w:rsidR="00E92EF3" w:rsidRPr="00E92EF3" w:rsidRDefault="00E92EF3" w:rsidP="00CC3E0C">
                  <w:pPr>
                    <w:jc w:val="both"/>
                    <w:rPr>
                      <w:rFonts w:ascii="Arial Narrow" w:hAnsi="Arial Narrow"/>
                      <w:lang w:val="es-ES"/>
                    </w:rPr>
                  </w:pPr>
                </w:p>
                <w:p w14:paraId="1CC9E509" w14:textId="77777777" w:rsidR="00E92EF3" w:rsidRPr="00E92EF3" w:rsidRDefault="00E92EF3" w:rsidP="00CC3E0C">
                  <w:pPr>
                    <w:jc w:val="both"/>
                    <w:rPr>
                      <w:rFonts w:ascii="Arial Narrow" w:hAnsi="Arial Narrow"/>
                    </w:rPr>
                  </w:pPr>
                  <w:r w:rsidRPr="00E92EF3">
                    <w:rPr>
                      <w:rFonts w:ascii="Arial Narrow" w:hAnsi="Arial Narrow"/>
                    </w:rPr>
                    <w:t>A continuación, se enlistan las labores en las cuales el equipo psicosocial requiere apoyo administrativo y que no han sido consideradas en el estudio de interés, como tampoco forman parte de las tareas asignadas o de las que se reciba colaboración por parte del personal técnico judicial en Justicia Restaurativa:</w:t>
                  </w:r>
                </w:p>
                <w:p w14:paraId="08643DC0" w14:textId="77777777" w:rsidR="00E92EF3" w:rsidRPr="00E92EF3" w:rsidRDefault="00E92EF3" w:rsidP="00CC3E0C">
                  <w:pPr>
                    <w:numPr>
                      <w:ilvl w:val="0"/>
                      <w:numId w:val="8"/>
                    </w:numPr>
                    <w:autoSpaceDN w:val="0"/>
                    <w:spacing w:before="100" w:beforeAutospacing="1" w:after="100" w:afterAutospacing="1"/>
                    <w:jc w:val="both"/>
                    <w:rPr>
                      <w:rFonts w:ascii="Arial Narrow" w:hAnsi="Arial Narrow"/>
                    </w:rPr>
                  </w:pPr>
                  <w:r w:rsidRPr="00E92EF3">
                    <w:rPr>
                      <w:rFonts w:ascii="Arial Narrow" w:hAnsi="Arial Narrow"/>
                    </w:rPr>
                    <w:t xml:space="preserve">Ingreso de expedientes al Registro común de casos. </w:t>
                  </w:r>
                </w:p>
                <w:p w14:paraId="08A19A10" w14:textId="77777777" w:rsidR="00E92EF3" w:rsidRPr="00E92EF3" w:rsidRDefault="00E92EF3" w:rsidP="00CC3E0C">
                  <w:pPr>
                    <w:numPr>
                      <w:ilvl w:val="0"/>
                      <w:numId w:val="8"/>
                    </w:numPr>
                    <w:autoSpaceDN w:val="0"/>
                    <w:spacing w:before="100" w:beforeAutospacing="1" w:after="100" w:afterAutospacing="1"/>
                    <w:jc w:val="both"/>
                    <w:rPr>
                      <w:rFonts w:ascii="Arial Narrow" w:hAnsi="Arial Narrow"/>
                    </w:rPr>
                  </w:pPr>
                  <w:r w:rsidRPr="00E92EF3">
                    <w:rPr>
                      <w:rFonts w:ascii="Arial Narrow" w:hAnsi="Arial Narrow"/>
                    </w:rPr>
                    <w:t xml:space="preserve">Realización de citas telefónicas y mediante </w:t>
                  </w:r>
                  <w:proofErr w:type="spellStart"/>
                  <w:r w:rsidRPr="00E92EF3">
                    <w:rPr>
                      <w:rFonts w:ascii="Arial Narrow" w:hAnsi="Arial Narrow"/>
                    </w:rPr>
                    <w:t>OCJ</w:t>
                  </w:r>
                  <w:proofErr w:type="spellEnd"/>
                  <w:r w:rsidRPr="00E92EF3">
                    <w:rPr>
                      <w:rFonts w:ascii="Arial Narrow" w:hAnsi="Arial Narrow"/>
                    </w:rPr>
                    <w:t>, de las reuniones restaurativas, de los seguimientos y de las entrevistas.</w:t>
                  </w:r>
                </w:p>
                <w:p w14:paraId="3AA00AD7" w14:textId="77777777" w:rsidR="00E92EF3" w:rsidRPr="00E92EF3" w:rsidRDefault="00E92EF3" w:rsidP="00CC3E0C">
                  <w:pPr>
                    <w:numPr>
                      <w:ilvl w:val="0"/>
                      <w:numId w:val="8"/>
                    </w:numPr>
                    <w:autoSpaceDN w:val="0"/>
                    <w:spacing w:before="100" w:beforeAutospacing="1" w:after="100" w:afterAutospacing="1"/>
                    <w:jc w:val="both"/>
                    <w:rPr>
                      <w:rFonts w:ascii="Arial Narrow" w:hAnsi="Arial Narrow"/>
                    </w:rPr>
                  </w:pPr>
                  <w:r w:rsidRPr="00E92EF3">
                    <w:rPr>
                      <w:rFonts w:ascii="Arial Narrow" w:hAnsi="Arial Narrow"/>
                    </w:rPr>
                    <w:t xml:space="preserve">Recordatorios de señalamientos a las partes. </w:t>
                  </w:r>
                </w:p>
                <w:p w14:paraId="28CCA855" w14:textId="77777777" w:rsidR="00E92EF3" w:rsidRPr="00E92EF3" w:rsidRDefault="00E92EF3" w:rsidP="00CC3E0C">
                  <w:pPr>
                    <w:numPr>
                      <w:ilvl w:val="0"/>
                      <w:numId w:val="8"/>
                    </w:numPr>
                    <w:autoSpaceDN w:val="0"/>
                    <w:spacing w:before="100" w:beforeAutospacing="1" w:after="100" w:afterAutospacing="1"/>
                    <w:jc w:val="both"/>
                    <w:rPr>
                      <w:rFonts w:ascii="Arial Narrow" w:hAnsi="Arial Narrow"/>
                    </w:rPr>
                  </w:pPr>
                  <w:r w:rsidRPr="00E92EF3">
                    <w:rPr>
                      <w:rFonts w:ascii="Arial Narrow" w:hAnsi="Arial Narrow"/>
                    </w:rPr>
                    <w:t xml:space="preserve">Agendar en cronos los señalamientos. </w:t>
                  </w:r>
                </w:p>
                <w:p w14:paraId="4E6290A1" w14:textId="77777777" w:rsidR="00E92EF3" w:rsidRPr="00E92EF3" w:rsidRDefault="00E92EF3" w:rsidP="00CC3E0C">
                  <w:pPr>
                    <w:numPr>
                      <w:ilvl w:val="0"/>
                      <w:numId w:val="8"/>
                    </w:numPr>
                    <w:autoSpaceDN w:val="0"/>
                    <w:spacing w:before="100" w:beforeAutospacing="1" w:after="100" w:afterAutospacing="1"/>
                    <w:jc w:val="both"/>
                    <w:rPr>
                      <w:rFonts w:ascii="Arial Narrow" w:hAnsi="Arial Narrow"/>
                    </w:rPr>
                  </w:pPr>
                  <w:r w:rsidRPr="00E92EF3">
                    <w:rPr>
                      <w:rFonts w:ascii="Arial Narrow" w:hAnsi="Arial Narrow"/>
                    </w:rPr>
                    <w:t>Realizar coordinaciones de espacios físicos para diversas diligencias (reuniones restaurativas, reunión anual de redes y reuniones de equipo, entre otras).</w:t>
                  </w:r>
                </w:p>
                <w:p w14:paraId="365362D4" w14:textId="77777777" w:rsidR="00E92EF3" w:rsidRPr="00E92EF3" w:rsidRDefault="00E92EF3" w:rsidP="00CC3E0C">
                  <w:pPr>
                    <w:numPr>
                      <w:ilvl w:val="0"/>
                      <w:numId w:val="8"/>
                    </w:numPr>
                    <w:autoSpaceDN w:val="0"/>
                    <w:spacing w:before="100" w:beforeAutospacing="1" w:after="100" w:afterAutospacing="1"/>
                    <w:jc w:val="both"/>
                    <w:rPr>
                      <w:rFonts w:ascii="Arial Narrow" w:hAnsi="Arial Narrow"/>
                    </w:rPr>
                  </w:pPr>
                  <w:r w:rsidRPr="00E92EF3">
                    <w:rPr>
                      <w:rFonts w:ascii="Arial Narrow" w:hAnsi="Arial Narrow"/>
                    </w:rPr>
                    <w:t>Atención telefónica y canalización de llamadas.</w:t>
                  </w:r>
                </w:p>
                <w:p w14:paraId="38033FE6" w14:textId="77777777" w:rsidR="00E92EF3" w:rsidRPr="00E92EF3" w:rsidRDefault="00E92EF3" w:rsidP="00CC3E0C">
                  <w:pPr>
                    <w:numPr>
                      <w:ilvl w:val="0"/>
                      <w:numId w:val="8"/>
                    </w:numPr>
                    <w:autoSpaceDN w:val="0"/>
                    <w:spacing w:before="100" w:beforeAutospacing="1" w:after="100" w:afterAutospacing="1"/>
                    <w:jc w:val="both"/>
                    <w:rPr>
                      <w:rFonts w:ascii="Arial Narrow" w:hAnsi="Arial Narrow"/>
                    </w:rPr>
                  </w:pPr>
                  <w:r w:rsidRPr="00E92EF3">
                    <w:rPr>
                      <w:rFonts w:ascii="Arial Narrow" w:hAnsi="Arial Narrow"/>
                    </w:rPr>
                    <w:t>Reprogramaciones de citas de seguimiento.</w:t>
                  </w:r>
                </w:p>
                <w:p w14:paraId="6FB72F12" w14:textId="77777777" w:rsidR="00E92EF3" w:rsidRPr="00E92EF3" w:rsidRDefault="00E92EF3" w:rsidP="00CC3E0C">
                  <w:pPr>
                    <w:numPr>
                      <w:ilvl w:val="0"/>
                      <w:numId w:val="8"/>
                    </w:numPr>
                    <w:autoSpaceDN w:val="0"/>
                    <w:spacing w:before="100" w:beforeAutospacing="1" w:after="100" w:afterAutospacing="1"/>
                    <w:jc w:val="both"/>
                    <w:rPr>
                      <w:rFonts w:ascii="Arial Narrow" w:hAnsi="Arial Narrow"/>
                    </w:rPr>
                  </w:pPr>
                  <w:r w:rsidRPr="00E92EF3">
                    <w:rPr>
                      <w:rFonts w:ascii="Arial Narrow" w:hAnsi="Arial Narrow"/>
                    </w:rPr>
                    <w:lastRenderedPageBreak/>
                    <w:t xml:space="preserve">Escaneo de documentos de seguimientos, envío a la profesional a cargo y su archivo en el expediente electrónico </w:t>
                  </w:r>
                </w:p>
                <w:p w14:paraId="6195C18B" w14:textId="77777777" w:rsidR="00E92EF3" w:rsidRPr="00E92EF3" w:rsidRDefault="00E92EF3" w:rsidP="00CC3E0C">
                  <w:pPr>
                    <w:numPr>
                      <w:ilvl w:val="0"/>
                      <w:numId w:val="8"/>
                    </w:numPr>
                    <w:autoSpaceDN w:val="0"/>
                    <w:spacing w:before="100" w:beforeAutospacing="1" w:after="100" w:afterAutospacing="1"/>
                    <w:jc w:val="both"/>
                    <w:rPr>
                      <w:rFonts w:ascii="Arial Narrow" w:hAnsi="Arial Narrow"/>
                    </w:rPr>
                  </w:pPr>
                  <w:r w:rsidRPr="00E92EF3">
                    <w:rPr>
                      <w:rFonts w:ascii="Arial Narrow" w:hAnsi="Arial Narrow"/>
                    </w:rPr>
                    <w:t>Preparación de la sala previo a las Reuniones Restaurativas (acomodo de sillas, confección de gafetes, disposición de agua, entre otros).</w:t>
                  </w:r>
                </w:p>
                <w:p w14:paraId="492EE303" w14:textId="77777777" w:rsidR="00E92EF3" w:rsidRPr="00E92EF3" w:rsidRDefault="00E92EF3" w:rsidP="00CC3E0C">
                  <w:pPr>
                    <w:numPr>
                      <w:ilvl w:val="0"/>
                      <w:numId w:val="8"/>
                    </w:numPr>
                    <w:autoSpaceDN w:val="0"/>
                    <w:spacing w:before="100" w:beforeAutospacing="1" w:after="100" w:afterAutospacing="1"/>
                    <w:jc w:val="both"/>
                    <w:rPr>
                      <w:rFonts w:ascii="Arial Narrow" w:hAnsi="Arial Narrow"/>
                    </w:rPr>
                  </w:pPr>
                  <w:r w:rsidRPr="00E92EF3">
                    <w:rPr>
                      <w:rFonts w:ascii="Arial Narrow" w:hAnsi="Arial Narrow"/>
                    </w:rPr>
                    <w:t xml:space="preserve">Solicitudes de vehículo </w:t>
                  </w:r>
                </w:p>
                <w:p w14:paraId="26C7CB0D" w14:textId="77777777" w:rsidR="00E92EF3" w:rsidRPr="00E92EF3" w:rsidRDefault="00E92EF3" w:rsidP="00CC3E0C">
                  <w:pPr>
                    <w:numPr>
                      <w:ilvl w:val="0"/>
                      <w:numId w:val="8"/>
                    </w:numPr>
                    <w:autoSpaceDN w:val="0"/>
                    <w:spacing w:before="100" w:beforeAutospacing="1" w:after="100" w:afterAutospacing="1"/>
                    <w:jc w:val="both"/>
                    <w:rPr>
                      <w:rFonts w:ascii="Arial Narrow" w:hAnsi="Arial Narrow"/>
                    </w:rPr>
                  </w:pPr>
                  <w:r w:rsidRPr="00E92EF3">
                    <w:rPr>
                      <w:rFonts w:ascii="Arial Narrow" w:hAnsi="Arial Narrow"/>
                    </w:rPr>
                    <w:t xml:space="preserve">Seguimiento mediante llamadas telefónicas y correo electrónico, de entrega de acuerdos de cooperación pendientes. </w:t>
                  </w:r>
                </w:p>
                <w:p w14:paraId="59C566D8" w14:textId="77777777" w:rsidR="00E92EF3" w:rsidRPr="00E92EF3" w:rsidRDefault="00E92EF3" w:rsidP="00CC3E0C">
                  <w:pPr>
                    <w:numPr>
                      <w:ilvl w:val="0"/>
                      <w:numId w:val="8"/>
                    </w:numPr>
                    <w:autoSpaceDN w:val="0"/>
                    <w:spacing w:before="100" w:beforeAutospacing="1" w:after="100" w:afterAutospacing="1"/>
                    <w:jc w:val="both"/>
                    <w:rPr>
                      <w:rFonts w:ascii="Arial Narrow" w:hAnsi="Arial Narrow"/>
                    </w:rPr>
                  </w:pPr>
                  <w:r w:rsidRPr="00E92EF3">
                    <w:rPr>
                      <w:rFonts w:ascii="Arial Narrow" w:hAnsi="Arial Narrow"/>
                    </w:rPr>
                    <w:t xml:space="preserve">Actualización de datos de las instituciones de la Red de Apoyo. </w:t>
                  </w:r>
                </w:p>
                <w:p w14:paraId="0507645C" w14:textId="77777777" w:rsidR="00E92EF3" w:rsidRPr="00E92EF3" w:rsidRDefault="00E92EF3" w:rsidP="00CC3E0C">
                  <w:pPr>
                    <w:numPr>
                      <w:ilvl w:val="0"/>
                      <w:numId w:val="8"/>
                    </w:numPr>
                    <w:autoSpaceDN w:val="0"/>
                    <w:spacing w:before="100" w:beforeAutospacing="1" w:after="100" w:afterAutospacing="1"/>
                    <w:jc w:val="both"/>
                    <w:rPr>
                      <w:rFonts w:ascii="Arial Narrow" w:hAnsi="Arial Narrow"/>
                    </w:rPr>
                  </w:pPr>
                  <w:r w:rsidRPr="00E92EF3">
                    <w:rPr>
                      <w:rFonts w:ascii="Arial Narrow" w:hAnsi="Arial Narrow"/>
                    </w:rPr>
                    <w:t>Escaneo de Acuerdos de Cooperación y archivo de estos en las carpetas virtuales del común y control del ampo físico.</w:t>
                  </w:r>
                </w:p>
                <w:p w14:paraId="07A1C284" w14:textId="77777777" w:rsidR="00E92EF3" w:rsidRPr="00E92EF3" w:rsidRDefault="00E92EF3" w:rsidP="00CC3E0C">
                  <w:pPr>
                    <w:numPr>
                      <w:ilvl w:val="0"/>
                      <w:numId w:val="8"/>
                    </w:numPr>
                    <w:autoSpaceDN w:val="0"/>
                    <w:spacing w:before="100" w:beforeAutospacing="1" w:after="100" w:afterAutospacing="1"/>
                    <w:jc w:val="both"/>
                    <w:rPr>
                      <w:rFonts w:ascii="Arial Narrow" w:hAnsi="Arial Narrow"/>
                    </w:rPr>
                  </w:pPr>
                  <w:r w:rsidRPr="00E92EF3">
                    <w:rPr>
                      <w:rFonts w:ascii="Arial Narrow" w:hAnsi="Arial Narrow"/>
                    </w:rPr>
                    <w:t>Apoyo en la logística de los encuentros anuales de la Red Interinstitucional</w:t>
                  </w:r>
                </w:p>
                <w:p w14:paraId="63AFF20E" w14:textId="77777777" w:rsidR="00E92EF3" w:rsidRPr="00E92EF3" w:rsidRDefault="00E92EF3" w:rsidP="00CC3E0C">
                  <w:pPr>
                    <w:numPr>
                      <w:ilvl w:val="0"/>
                      <w:numId w:val="8"/>
                    </w:numPr>
                    <w:autoSpaceDN w:val="0"/>
                    <w:spacing w:before="100" w:beforeAutospacing="1" w:after="100" w:afterAutospacing="1"/>
                    <w:jc w:val="both"/>
                    <w:rPr>
                      <w:rFonts w:ascii="Arial Narrow" w:hAnsi="Arial Narrow"/>
                    </w:rPr>
                  </w:pPr>
                  <w:r w:rsidRPr="00E92EF3">
                    <w:rPr>
                      <w:rFonts w:ascii="Arial Narrow" w:hAnsi="Arial Narrow"/>
                    </w:rPr>
                    <w:t>Unificación de estadística del equipo psicosocial y control mensual de aglomerado de datos generales de la Oficina.</w:t>
                  </w:r>
                </w:p>
                <w:p w14:paraId="6FE5F473" w14:textId="77777777" w:rsidR="00E92EF3" w:rsidRDefault="00E92EF3" w:rsidP="00EE6712">
                  <w:pPr>
                    <w:spacing w:before="100" w:beforeAutospacing="1" w:after="100" w:afterAutospacing="1"/>
                    <w:jc w:val="both"/>
                    <w:rPr>
                      <w:rFonts w:ascii="Arial Narrow" w:hAnsi="Arial Narrow"/>
                    </w:rPr>
                  </w:pPr>
                  <w:r w:rsidRPr="00E92EF3">
                    <w:rPr>
                      <w:rFonts w:ascii="Arial Narrow" w:hAnsi="Arial Narrow"/>
                    </w:rPr>
                    <w:t xml:space="preserve">Se aclara que, si bien existe algún grado de apoyo del personal técnico judicial, en un mínimo de las tareas, ese apoyo no es uniforme en todos los equipos interdisciplinarios, </w:t>
                  </w:r>
                  <w:r w:rsidRPr="00E92EF3">
                    <w:rPr>
                      <w:rFonts w:ascii="Arial Narrow" w:hAnsi="Arial Narrow"/>
                    </w:rPr>
                    <w:lastRenderedPageBreak/>
                    <w:t>por ejemplo, en uno de los equipos, se logró tras reuniones de negociación, que la persona técnica colaborara en tareas no exclusivas del Ministerio Público, pero aun así persisten una serie de labores administrativas que pueden ser ejecutadas por ella, pero son realizadas por los profesionales. Por lo cual, de poder delegarse esas funciones, permitiría al equipo psicosocial tener un mayor aprovechamiento del tiempo, centrándose en tareas propias del puesto, lo cual haría que la distribución del trabajo administrativo fuera más equitativa para todas las personas que conforman los equipos de Justicia Restaurativa.</w:t>
                  </w:r>
                </w:p>
                <w:p w14:paraId="63DFD929" w14:textId="77777777" w:rsidR="00B13E53" w:rsidRPr="00E92EF3" w:rsidRDefault="00B13E53" w:rsidP="00B13E53">
                  <w:pPr>
                    <w:spacing w:before="100" w:beforeAutospacing="1" w:after="100" w:afterAutospacing="1"/>
                    <w:jc w:val="center"/>
                    <w:rPr>
                      <w:rFonts w:ascii="Arial Narrow" w:hAnsi="Arial Narrow"/>
                    </w:rPr>
                  </w:pPr>
                  <w:r w:rsidRPr="006F741B">
                    <w:rPr>
                      <w:rFonts w:ascii="Arial Narrow" w:hAnsi="Arial Narrow"/>
                    </w:rPr>
                    <w:object w:dxaOrig="1520" w:dyaOrig="987" w14:anchorId="22A5B140">
                      <v:shape id="_x0000_i1031" type="#_x0000_t75" style="width:77pt;height:49.1pt" o:ole="">
                        <v:imagedata r:id="rId24" o:title=""/>
                      </v:shape>
                      <o:OLEObject Type="Embed" ProgID="Package" ShapeID="_x0000_i1031" DrawAspect="Icon" ObjectID="_1727093953" r:id="rId25"/>
                    </w:object>
                  </w:r>
                </w:p>
                <w:p w14:paraId="1D9ADDA0" w14:textId="77777777" w:rsidR="00E92EF3" w:rsidRPr="00E92EF3" w:rsidRDefault="00E92EF3" w:rsidP="00EE6712">
                  <w:pPr>
                    <w:spacing w:before="100" w:beforeAutospacing="1" w:after="100" w:afterAutospacing="1"/>
                    <w:jc w:val="both"/>
                    <w:rPr>
                      <w:rFonts w:ascii="Arial Narrow" w:hAnsi="Arial Narrow"/>
                      <w:b/>
                    </w:rPr>
                  </w:pPr>
                </w:p>
              </w:tc>
              <w:tc>
                <w:tcPr>
                  <w:tcW w:w="1984" w:type="dxa"/>
                </w:tcPr>
                <w:p w14:paraId="593513E6" w14:textId="77777777" w:rsidR="00E92EF3" w:rsidRPr="00E92EF3" w:rsidRDefault="00E92EF3" w:rsidP="00FA73C6">
                  <w:pPr>
                    <w:spacing w:before="100" w:beforeAutospacing="1" w:after="100" w:afterAutospacing="1"/>
                    <w:jc w:val="both"/>
                    <w:rPr>
                      <w:rFonts w:ascii="Arial Narrow" w:hAnsi="Arial Narrow"/>
                      <w:b/>
                    </w:rPr>
                  </w:pPr>
                  <w:r w:rsidRPr="00E92EF3">
                    <w:rPr>
                      <w:rFonts w:ascii="Arial Narrow" w:hAnsi="Arial Narrow"/>
                    </w:rPr>
                    <w:lastRenderedPageBreak/>
                    <w:t xml:space="preserve">Se determina que el personal técnico, brinda el servicio de una manera equitativa al conjunto de profesionales que integran cada grupo interdisciplinario, según se requiera. Se podrán realizar reuniones </w:t>
                  </w:r>
                  <w:r w:rsidRPr="00E92EF3">
                    <w:rPr>
                      <w:rFonts w:ascii="Arial Narrow" w:hAnsi="Arial Narrow"/>
                    </w:rPr>
                    <w:lastRenderedPageBreak/>
                    <w:t>coordinadas para fortalecer las necesidades de apoyo que se requieran por las partes.</w:t>
                  </w:r>
                </w:p>
              </w:tc>
              <w:tc>
                <w:tcPr>
                  <w:tcW w:w="1887" w:type="dxa"/>
                </w:tcPr>
                <w:p w14:paraId="6449310D" w14:textId="77777777" w:rsidR="00E92EF3" w:rsidRPr="00B13E53" w:rsidRDefault="00586301" w:rsidP="00FA73C6">
                  <w:pPr>
                    <w:spacing w:before="100" w:beforeAutospacing="1" w:after="100" w:afterAutospacing="1"/>
                    <w:jc w:val="both"/>
                    <w:rPr>
                      <w:rFonts w:ascii="Arial Narrow" w:hAnsi="Arial Narrow"/>
                    </w:rPr>
                  </w:pPr>
                  <w:r w:rsidRPr="00B13E53">
                    <w:rPr>
                      <w:rFonts w:ascii="Arial Narrow" w:hAnsi="Arial Narrow"/>
                    </w:rPr>
                    <w:lastRenderedPageBreak/>
                    <w:t xml:space="preserve">Al igual que en el caso anterior de la Defensa Pública, esta observación quedará subsanada con la implementación de la matriz que detalla las diversas actividades que se deben efectuar por parte del personal </w:t>
                  </w:r>
                  <w:r w:rsidRPr="00B13E53">
                    <w:rPr>
                      <w:rFonts w:ascii="Arial Narrow" w:hAnsi="Arial Narrow"/>
                    </w:rPr>
                    <w:lastRenderedPageBreak/>
                    <w:t>Técnico para las diversas instancias, entre ellas el Departamento de Trabajo Social y Psicología para Justicia Restaurativa.</w:t>
                  </w:r>
                </w:p>
              </w:tc>
            </w:tr>
          </w:tbl>
          <w:p w14:paraId="775ADBE3" w14:textId="77777777" w:rsidR="00CB76AA" w:rsidRPr="001447EF" w:rsidRDefault="00CB76AA" w:rsidP="00CC3E0C">
            <w:pPr>
              <w:jc w:val="both"/>
              <w:rPr>
                <w:rFonts w:ascii="Book Antiqua" w:hAnsi="Book Antiqua" w:cs="Arial"/>
                <w:b/>
                <w:sz w:val="24"/>
                <w:szCs w:val="24"/>
                <w:highlight w:val="yellow"/>
              </w:rPr>
            </w:pPr>
          </w:p>
          <w:p w14:paraId="7A7ED3FB" w14:textId="77777777" w:rsidR="00B82A1C" w:rsidRDefault="00CC3E0C" w:rsidP="00CC3E0C">
            <w:pPr>
              <w:jc w:val="both"/>
              <w:rPr>
                <w:rFonts w:ascii="Book Antiqua" w:hAnsi="Book Antiqua" w:cs="Arial"/>
                <w:b/>
                <w:sz w:val="24"/>
                <w:szCs w:val="24"/>
              </w:rPr>
            </w:pPr>
            <w:r w:rsidRPr="006F674A">
              <w:rPr>
                <w:rFonts w:ascii="Book Antiqua" w:hAnsi="Book Antiqua" w:cs="Arial"/>
                <w:b/>
                <w:sz w:val="24"/>
                <w:szCs w:val="24"/>
              </w:rPr>
              <w:t xml:space="preserve">Dado lo anterior, se estima que </w:t>
            </w:r>
            <w:r w:rsidR="0043504C" w:rsidRPr="006F674A">
              <w:rPr>
                <w:rFonts w:ascii="Book Antiqua" w:hAnsi="Book Antiqua" w:cs="Arial"/>
                <w:b/>
                <w:sz w:val="24"/>
                <w:szCs w:val="24"/>
              </w:rPr>
              <w:t xml:space="preserve">los argumentos expuestos por los entes </w:t>
            </w:r>
            <w:r w:rsidR="009E38A6" w:rsidRPr="00B13E53">
              <w:rPr>
                <w:rFonts w:ascii="Book Antiqua" w:hAnsi="Book Antiqua" w:cs="Arial"/>
                <w:b/>
                <w:sz w:val="24"/>
                <w:szCs w:val="24"/>
              </w:rPr>
              <w:t>consultados</w:t>
            </w:r>
            <w:r w:rsidR="00586301" w:rsidRPr="00B13E53">
              <w:rPr>
                <w:rFonts w:ascii="Book Antiqua" w:hAnsi="Book Antiqua" w:cs="Arial"/>
                <w:b/>
                <w:sz w:val="24"/>
                <w:szCs w:val="24"/>
              </w:rPr>
              <w:t xml:space="preserve"> solo</w:t>
            </w:r>
            <w:r w:rsidR="0043504C" w:rsidRPr="00B13E53">
              <w:rPr>
                <w:rFonts w:ascii="Book Antiqua" w:hAnsi="Book Antiqua" w:cs="Arial"/>
                <w:b/>
                <w:sz w:val="24"/>
                <w:szCs w:val="24"/>
              </w:rPr>
              <w:t xml:space="preserve"> conllevan</w:t>
            </w:r>
            <w:r w:rsidRPr="00B13E53">
              <w:rPr>
                <w:rFonts w:ascii="Book Antiqua" w:hAnsi="Book Antiqua" w:cs="Arial"/>
                <w:b/>
                <w:sz w:val="24"/>
                <w:szCs w:val="24"/>
              </w:rPr>
              <w:t xml:space="preserve"> a modificar los alcances del informe 1055-PLA--OI-2019, </w:t>
            </w:r>
            <w:r w:rsidR="00586301" w:rsidRPr="00B13E53">
              <w:rPr>
                <w:rFonts w:ascii="Book Antiqua" w:hAnsi="Book Antiqua" w:cs="Arial"/>
                <w:b/>
                <w:sz w:val="24"/>
                <w:szCs w:val="24"/>
              </w:rPr>
              <w:t xml:space="preserve"> en cuanto a la incorporación de la matriz con la lista de actividades que se deberán </w:t>
            </w:r>
            <w:r w:rsidR="00382809" w:rsidRPr="00B13E53">
              <w:rPr>
                <w:rFonts w:ascii="Book Antiqua" w:hAnsi="Book Antiqua" w:cs="Arial"/>
                <w:b/>
                <w:sz w:val="24"/>
                <w:szCs w:val="24"/>
              </w:rPr>
              <w:t>implementar en las diversas áreas que atiende</w:t>
            </w:r>
            <w:r w:rsidR="007E2EE1" w:rsidRPr="00B13E53">
              <w:rPr>
                <w:rFonts w:ascii="Book Antiqua" w:hAnsi="Book Antiqua" w:cs="Arial"/>
                <w:b/>
                <w:sz w:val="24"/>
                <w:szCs w:val="24"/>
              </w:rPr>
              <w:t>n</w:t>
            </w:r>
            <w:r w:rsidR="00382809" w:rsidRPr="00B13E53">
              <w:rPr>
                <w:rFonts w:ascii="Book Antiqua" w:hAnsi="Book Antiqua" w:cs="Arial"/>
                <w:b/>
                <w:sz w:val="24"/>
                <w:szCs w:val="24"/>
              </w:rPr>
              <w:t>, entre ellas, las del Ministerio Público, Defensa Pública y Trabajo Social en Justicia Restaurativa, la cual se adjunta en la recomendación 5.2 de este informe.</w:t>
            </w:r>
            <w:r w:rsidR="000E6C5B" w:rsidRPr="00B13E53">
              <w:rPr>
                <w:rFonts w:ascii="Book Antiqua" w:hAnsi="Book Antiqua" w:cs="Arial"/>
                <w:b/>
                <w:sz w:val="24"/>
                <w:szCs w:val="24"/>
              </w:rPr>
              <w:t xml:space="preserve"> Los demás aspectos analizadas </w:t>
            </w:r>
            <w:r w:rsidRPr="00B13E53">
              <w:rPr>
                <w:rFonts w:ascii="Book Antiqua" w:hAnsi="Book Antiqua" w:cs="Arial"/>
                <w:b/>
                <w:sz w:val="24"/>
                <w:szCs w:val="24"/>
              </w:rPr>
              <w:t xml:space="preserve">se </w:t>
            </w:r>
            <w:r w:rsidR="006F674A" w:rsidRPr="00B13E53">
              <w:rPr>
                <w:rFonts w:ascii="Book Antiqua" w:hAnsi="Book Antiqua" w:cs="Arial"/>
                <w:b/>
                <w:sz w:val="24"/>
                <w:szCs w:val="24"/>
              </w:rPr>
              <w:t>mantienen</w:t>
            </w:r>
            <w:r w:rsidR="000E6C5B" w:rsidRPr="00B13E53">
              <w:rPr>
                <w:rFonts w:ascii="Book Antiqua" w:hAnsi="Book Antiqua" w:cs="Arial"/>
                <w:b/>
                <w:sz w:val="24"/>
                <w:szCs w:val="24"/>
              </w:rPr>
              <w:t xml:space="preserve"> en</w:t>
            </w:r>
            <w:r w:rsidR="006F674A" w:rsidRPr="00B13E53">
              <w:rPr>
                <w:rFonts w:ascii="Book Antiqua" w:hAnsi="Book Antiqua" w:cs="Arial"/>
                <w:b/>
                <w:sz w:val="24"/>
                <w:szCs w:val="24"/>
              </w:rPr>
              <w:t xml:space="preserve"> </w:t>
            </w:r>
            <w:r w:rsidR="0009651F" w:rsidRPr="00B13E53">
              <w:rPr>
                <w:rFonts w:ascii="Book Antiqua" w:hAnsi="Book Antiqua" w:cs="Arial"/>
                <w:b/>
                <w:sz w:val="24"/>
                <w:szCs w:val="24"/>
              </w:rPr>
              <w:t>la recomendación vertida</w:t>
            </w:r>
            <w:r w:rsidRPr="00B13E53">
              <w:rPr>
                <w:rFonts w:ascii="Book Antiqua" w:hAnsi="Book Antiqua" w:cs="Arial"/>
                <w:b/>
                <w:sz w:val="24"/>
                <w:szCs w:val="24"/>
              </w:rPr>
              <w:t xml:space="preserve"> en ese estudio.</w:t>
            </w:r>
          </w:p>
          <w:p w14:paraId="73B289B3" w14:textId="209475FB" w:rsidR="00CC3E0C" w:rsidRPr="006F674A" w:rsidRDefault="00CC3E0C" w:rsidP="00CC3E0C">
            <w:pPr>
              <w:jc w:val="both"/>
              <w:rPr>
                <w:rFonts w:ascii="Book Antiqua" w:hAnsi="Book Antiqua" w:cs="Arial"/>
                <w:b/>
                <w:sz w:val="24"/>
                <w:szCs w:val="24"/>
              </w:rPr>
            </w:pPr>
            <w:r w:rsidRPr="006F674A">
              <w:rPr>
                <w:rFonts w:ascii="Book Antiqua" w:hAnsi="Book Antiqua" w:cs="Arial"/>
                <w:b/>
                <w:sz w:val="24"/>
                <w:szCs w:val="24"/>
              </w:rPr>
              <w:t xml:space="preserve">  </w:t>
            </w:r>
          </w:p>
          <w:p w14:paraId="3D15797E" w14:textId="2EEEA13C" w:rsidR="001B5606" w:rsidRPr="007C2FE5" w:rsidRDefault="00CC3E0C" w:rsidP="005C60FF">
            <w:pPr>
              <w:autoSpaceDE w:val="0"/>
              <w:autoSpaceDN w:val="0"/>
              <w:adjustRightInd w:val="0"/>
              <w:jc w:val="both"/>
              <w:rPr>
                <w:rFonts w:ascii="Book Antiqua" w:hAnsi="Book Antiqua" w:cs="Arial"/>
                <w:b/>
                <w:sz w:val="24"/>
                <w:szCs w:val="24"/>
              </w:rPr>
            </w:pPr>
            <w:r w:rsidRPr="006F674A">
              <w:rPr>
                <w:rFonts w:ascii="Book Antiqua" w:hAnsi="Book Antiqua" w:cs="Arial"/>
                <w:b/>
                <w:sz w:val="24"/>
                <w:szCs w:val="24"/>
              </w:rPr>
              <w:t>Finalmente, se debe aclarar que las recomendaciones de la Dirección de Planificación son emitidas de manera técnica y sirven de insumo para la toma de decisiones de las instancias superiores; no obstante, se tiene claro que son de carácter asesor; pero no vinculante (obligatorio) para la Corte Plena y el Consejo Superior; ambas instancias pueden apartarse del criterio técnico vertido en el presente informe, de conformidad con las atribuciones que les confiere la Ley Orgánica del Poder Judicial.</w:t>
            </w:r>
          </w:p>
        </w:tc>
      </w:tr>
      <w:tr w:rsidR="00443645" w:rsidRPr="008B7DC0" w14:paraId="574AF578" w14:textId="77777777" w:rsidTr="00B053CE">
        <w:trPr>
          <w:trHeight w:val="723"/>
        </w:trPr>
        <w:tc>
          <w:tcPr>
            <w:tcW w:w="2615" w:type="dxa"/>
            <w:shd w:val="clear" w:color="auto" w:fill="C0C0C0"/>
            <w:vAlign w:val="center"/>
          </w:tcPr>
          <w:p w14:paraId="44B7D086" w14:textId="77777777" w:rsidR="00443645" w:rsidRPr="008B7DC0" w:rsidRDefault="00443645" w:rsidP="00B053CE">
            <w:pPr>
              <w:rPr>
                <w:rFonts w:ascii="Book Antiqua" w:hAnsi="Book Antiqua"/>
                <w:b/>
                <w:sz w:val="24"/>
                <w:szCs w:val="24"/>
              </w:rPr>
            </w:pPr>
            <w:r w:rsidRPr="008B7DC0">
              <w:rPr>
                <w:rFonts w:ascii="Book Antiqua" w:hAnsi="Book Antiqua"/>
                <w:b/>
                <w:sz w:val="24"/>
                <w:szCs w:val="24"/>
              </w:rPr>
              <w:lastRenderedPageBreak/>
              <w:t>V. Elementos Conclusivos</w:t>
            </w:r>
          </w:p>
        </w:tc>
        <w:tc>
          <w:tcPr>
            <w:tcW w:w="8159" w:type="dxa"/>
          </w:tcPr>
          <w:p w14:paraId="5AC77AC5" w14:textId="77777777" w:rsidR="00CC3E0C" w:rsidRPr="00B13E53" w:rsidRDefault="00CC3E0C" w:rsidP="00B82A1C">
            <w:pPr>
              <w:ind w:right="193"/>
              <w:jc w:val="both"/>
              <w:rPr>
                <w:rFonts w:ascii="Book Antiqua" w:hAnsi="Book Antiqua" w:cs="Arial"/>
                <w:bCs/>
                <w:sz w:val="24"/>
                <w:szCs w:val="24"/>
              </w:rPr>
            </w:pPr>
            <w:r w:rsidRPr="00B82A1C">
              <w:rPr>
                <w:rFonts w:ascii="Book Antiqua" w:hAnsi="Book Antiqua" w:cs="Arial"/>
                <w:b/>
                <w:sz w:val="24"/>
                <w:szCs w:val="24"/>
              </w:rPr>
              <w:t>4.1.</w:t>
            </w:r>
            <w:r w:rsidRPr="00B13E53">
              <w:rPr>
                <w:rFonts w:ascii="Book Antiqua" w:hAnsi="Book Antiqua" w:cs="Arial"/>
                <w:bCs/>
                <w:sz w:val="24"/>
                <w:szCs w:val="24"/>
              </w:rPr>
              <w:t>-</w:t>
            </w:r>
            <w:r w:rsidRPr="00B13E53">
              <w:rPr>
                <w:rFonts w:ascii="Book Antiqua" w:hAnsi="Book Antiqua" w:cs="Arial"/>
                <w:sz w:val="24"/>
                <w:szCs w:val="24"/>
              </w:rPr>
              <w:t xml:space="preserve"> </w:t>
            </w:r>
            <w:r w:rsidRPr="00B13E53">
              <w:rPr>
                <w:rFonts w:ascii="Book Antiqua" w:hAnsi="Book Antiqua" w:cs="Arial"/>
                <w:bCs/>
                <w:sz w:val="24"/>
                <w:szCs w:val="24"/>
              </w:rPr>
              <w:t>El Programa en estudio tiene como objetivo instaurar la Justicia Restaurativa, con el fin de contribuir a la paz social y ser un ente generador de cambios en la forma de resolver los conflictos penales, dentro del marco de la humanización y racionalización de la Administración de Justicia.</w:t>
            </w:r>
          </w:p>
          <w:p w14:paraId="31BDCC75" w14:textId="77777777" w:rsidR="003069BF" w:rsidRPr="00B13E53" w:rsidRDefault="003069BF" w:rsidP="00CC3E0C">
            <w:pPr>
              <w:ind w:left="108" w:right="193"/>
              <w:jc w:val="both"/>
              <w:rPr>
                <w:rFonts w:ascii="Book Antiqua" w:hAnsi="Book Antiqua" w:cs="Arial"/>
                <w:bCs/>
                <w:sz w:val="24"/>
                <w:szCs w:val="24"/>
              </w:rPr>
            </w:pPr>
          </w:p>
          <w:p w14:paraId="595965C4" w14:textId="77777777" w:rsidR="003069BF" w:rsidRPr="00B13E53" w:rsidRDefault="003069BF" w:rsidP="00B82A1C">
            <w:pPr>
              <w:ind w:right="193"/>
              <w:jc w:val="both"/>
              <w:rPr>
                <w:rFonts w:ascii="Book Antiqua" w:hAnsi="Book Antiqua" w:cs="Arial"/>
                <w:bCs/>
                <w:sz w:val="24"/>
                <w:szCs w:val="24"/>
              </w:rPr>
            </w:pPr>
            <w:r w:rsidRPr="00B82A1C">
              <w:rPr>
                <w:rFonts w:ascii="Book Antiqua" w:hAnsi="Book Antiqua" w:cs="Arial"/>
                <w:b/>
                <w:sz w:val="24"/>
                <w:szCs w:val="24"/>
              </w:rPr>
              <w:t>4.2.</w:t>
            </w:r>
            <w:r w:rsidRPr="00B13E53">
              <w:rPr>
                <w:rFonts w:ascii="Book Antiqua" w:hAnsi="Book Antiqua" w:cs="Arial"/>
                <w:bCs/>
                <w:sz w:val="24"/>
                <w:szCs w:val="24"/>
              </w:rPr>
              <w:t>- Como parte de los antecedentes de creación de plazas de personal técnico en el Programa de Justicia Restaurativa, se tiene el informe 133-PLA-PI-2012, del entonces denominado Departamento de Planificación, en donde a solicitud del anterior Fiscal General, Lic. Jorge Chavarría Guzmán, se asignaron plazas de apoyo técnico judicial, con la finalidad de mantener el plan piloto del programa en la Oficina de la Defensa Civil de las Víctimas y de la Oficina de Atención a Víctimas de Delitos.</w:t>
            </w:r>
          </w:p>
          <w:p w14:paraId="55A1F20F" w14:textId="77777777" w:rsidR="00CC3E0C" w:rsidRPr="00B13E53" w:rsidRDefault="00CC3E0C" w:rsidP="00CC3E0C">
            <w:pPr>
              <w:ind w:left="121" w:right="193"/>
              <w:jc w:val="both"/>
              <w:rPr>
                <w:rFonts w:ascii="Book Antiqua" w:hAnsi="Book Antiqua" w:cs="Arial"/>
                <w:bCs/>
                <w:sz w:val="24"/>
                <w:szCs w:val="24"/>
              </w:rPr>
            </w:pPr>
          </w:p>
          <w:p w14:paraId="40D00BD5" w14:textId="77777777" w:rsidR="00CC3E0C" w:rsidRPr="00B13E53" w:rsidRDefault="00CC3E0C" w:rsidP="00B82A1C">
            <w:pPr>
              <w:ind w:right="193"/>
              <w:jc w:val="both"/>
              <w:rPr>
                <w:rFonts w:ascii="Book Antiqua" w:hAnsi="Book Antiqua" w:cs="Arial"/>
                <w:b/>
                <w:sz w:val="24"/>
                <w:szCs w:val="24"/>
              </w:rPr>
            </w:pPr>
            <w:r w:rsidRPr="00B13E53">
              <w:rPr>
                <w:rFonts w:ascii="Book Antiqua" w:hAnsi="Book Antiqua" w:cs="Arial"/>
                <w:b/>
                <w:sz w:val="24"/>
                <w:szCs w:val="24"/>
              </w:rPr>
              <w:t>4.</w:t>
            </w:r>
            <w:r w:rsidR="003069BF" w:rsidRPr="00B13E53">
              <w:rPr>
                <w:rFonts w:ascii="Book Antiqua" w:hAnsi="Book Antiqua" w:cs="Arial"/>
                <w:b/>
                <w:sz w:val="24"/>
                <w:szCs w:val="24"/>
              </w:rPr>
              <w:t>3</w:t>
            </w:r>
            <w:r w:rsidRPr="00B13E53">
              <w:rPr>
                <w:rFonts w:ascii="Book Antiqua" w:hAnsi="Book Antiqua" w:cs="Arial"/>
                <w:b/>
                <w:sz w:val="24"/>
                <w:szCs w:val="24"/>
              </w:rPr>
              <w:t xml:space="preserve">.- </w:t>
            </w:r>
            <w:r w:rsidRPr="00B13E53">
              <w:rPr>
                <w:rFonts w:ascii="Book Antiqua" w:hAnsi="Book Antiqua" w:cs="Arial"/>
                <w:iCs/>
                <w:sz w:val="24"/>
                <w:szCs w:val="24"/>
              </w:rPr>
              <w:t>Debido a que los equipos interdisciplinarios de Justicia Restaurativa en Penal no cuentan con una estructura organizacional formal dentro de la Relación de Puestos del Poder Judicial, se incorpora dentro del equipo interdisciplinario como eje transversal la figura denomina “Gestora Administrativa o Gestor Administrativo”, el cual tendrá a cargo principalmente labores de gestión</w:t>
            </w:r>
            <w:r w:rsidR="006A46BB" w:rsidRPr="00B13E53">
              <w:rPr>
                <w:rFonts w:ascii="Book Antiqua" w:hAnsi="Book Antiqua" w:cs="Arial"/>
                <w:iCs/>
                <w:sz w:val="24"/>
                <w:szCs w:val="24"/>
              </w:rPr>
              <w:t xml:space="preserve"> administrativa</w:t>
            </w:r>
            <w:r w:rsidRPr="00B13E53">
              <w:rPr>
                <w:rFonts w:ascii="Book Antiqua" w:hAnsi="Book Antiqua" w:cs="Arial"/>
                <w:iCs/>
                <w:sz w:val="24"/>
                <w:szCs w:val="24"/>
              </w:rPr>
              <w:t xml:space="preserve"> y comunicación interna de la oficina</w:t>
            </w:r>
            <w:r w:rsidR="0057421C" w:rsidRPr="00B13E53">
              <w:rPr>
                <w:rFonts w:ascii="Book Antiqua" w:hAnsi="Book Antiqua" w:cs="Arial"/>
                <w:iCs/>
                <w:sz w:val="24"/>
                <w:szCs w:val="24"/>
              </w:rPr>
              <w:t>; así como</w:t>
            </w:r>
            <w:r w:rsidR="009D4C2D" w:rsidRPr="00B13E53">
              <w:rPr>
                <w:rFonts w:ascii="Book Antiqua" w:hAnsi="Book Antiqua" w:cs="Arial"/>
                <w:iCs/>
                <w:sz w:val="24"/>
                <w:szCs w:val="24"/>
              </w:rPr>
              <w:t xml:space="preserve"> velar por la implementación de</w:t>
            </w:r>
            <w:r w:rsidR="0057421C" w:rsidRPr="00B13E53">
              <w:rPr>
                <w:rFonts w:ascii="Book Antiqua" w:hAnsi="Book Antiqua" w:cs="Arial"/>
                <w:iCs/>
                <w:sz w:val="24"/>
                <w:szCs w:val="24"/>
              </w:rPr>
              <w:t xml:space="preserve"> las directrices y coordinaciones emitidas por la oficina Rectora de Justicia Restaurativa</w:t>
            </w:r>
            <w:r w:rsidRPr="00B13E53">
              <w:rPr>
                <w:rFonts w:ascii="Book Antiqua" w:hAnsi="Book Antiqua" w:cs="Arial"/>
                <w:iCs/>
                <w:sz w:val="24"/>
                <w:szCs w:val="24"/>
              </w:rPr>
              <w:t>.</w:t>
            </w:r>
          </w:p>
          <w:p w14:paraId="0862B0D1" w14:textId="77777777" w:rsidR="00CC3E0C" w:rsidRPr="00B13E53" w:rsidRDefault="00CC3E0C" w:rsidP="00CC3E0C">
            <w:pPr>
              <w:ind w:left="108"/>
              <w:jc w:val="both"/>
              <w:rPr>
                <w:rFonts w:ascii="Book Antiqua" w:hAnsi="Book Antiqua" w:cs="Arial"/>
                <w:color w:val="4472C4" w:themeColor="accent1"/>
                <w:sz w:val="24"/>
                <w:szCs w:val="24"/>
                <w:lang w:val="es-ES"/>
              </w:rPr>
            </w:pPr>
          </w:p>
          <w:p w14:paraId="4D25EB83" w14:textId="77777777" w:rsidR="00CC3E0C" w:rsidRPr="00B13E53" w:rsidRDefault="00CC3E0C" w:rsidP="00B82A1C">
            <w:pPr>
              <w:ind w:right="193"/>
              <w:jc w:val="both"/>
              <w:rPr>
                <w:rFonts w:ascii="Book Antiqua" w:hAnsi="Book Antiqua" w:cs="Arial"/>
                <w:sz w:val="24"/>
                <w:szCs w:val="24"/>
              </w:rPr>
            </w:pPr>
            <w:r w:rsidRPr="00B13E53">
              <w:rPr>
                <w:rFonts w:ascii="Book Antiqua" w:hAnsi="Book Antiqua" w:cs="Arial"/>
                <w:b/>
                <w:sz w:val="24"/>
                <w:szCs w:val="24"/>
              </w:rPr>
              <w:t>4.</w:t>
            </w:r>
            <w:r w:rsidR="003069BF" w:rsidRPr="00B13E53">
              <w:rPr>
                <w:rFonts w:ascii="Book Antiqua" w:hAnsi="Book Antiqua" w:cs="Arial"/>
                <w:b/>
                <w:sz w:val="24"/>
                <w:szCs w:val="24"/>
              </w:rPr>
              <w:t>4</w:t>
            </w:r>
            <w:r w:rsidRPr="00B13E53">
              <w:rPr>
                <w:rFonts w:ascii="Book Antiqua" w:hAnsi="Book Antiqua" w:cs="Arial"/>
                <w:b/>
                <w:sz w:val="24"/>
                <w:szCs w:val="24"/>
              </w:rPr>
              <w:t>.-</w:t>
            </w:r>
            <w:r w:rsidRPr="00B13E53">
              <w:rPr>
                <w:rFonts w:ascii="Book Antiqua" w:hAnsi="Book Antiqua" w:cs="Arial"/>
                <w:sz w:val="24"/>
                <w:szCs w:val="24"/>
              </w:rPr>
              <w:t xml:space="preserve"> La estructura del Programa de Justicia Restaurativa, está amparada en los principios constitucionales y dispone de un equipo interdisciplinario integrado por juzgadoras o juzgadores (judicatura), fiscalas o fiscales (Ministerio Público), defensoras y defensores públicos (Defensa Pública) y profesionales del Departamento de Trabajo Social y Psicología.  </w:t>
            </w:r>
          </w:p>
          <w:p w14:paraId="42C8D329" w14:textId="77777777" w:rsidR="00CC3E0C" w:rsidRPr="00B13E53" w:rsidRDefault="00CC3E0C" w:rsidP="00CC3E0C">
            <w:pPr>
              <w:ind w:left="121" w:right="193"/>
              <w:jc w:val="both"/>
              <w:rPr>
                <w:rFonts w:ascii="Book Antiqua" w:hAnsi="Book Antiqua" w:cs="Arial"/>
                <w:bCs/>
                <w:sz w:val="24"/>
                <w:szCs w:val="24"/>
              </w:rPr>
            </w:pPr>
          </w:p>
          <w:p w14:paraId="2D59AC2E" w14:textId="77777777" w:rsidR="005E4CAA" w:rsidRPr="00B13E53" w:rsidRDefault="00CC3E0C" w:rsidP="00814A9E">
            <w:pPr>
              <w:jc w:val="both"/>
              <w:rPr>
                <w:rFonts w:ascii="Book Antiqua" w:hAnsi="Book Antiqua"/>
                <w:sz w:val="24"/>
                <w:szCs w:val="24"/>
              </w:rPr>
            </w:pPr>
            <w:r w:rsidRPr="00B13E53">
              <w:rPr>
                <w:rFonts w:ascii="Book Antiqua" w:hAnsi="Book Antiqua" w:cs="Arial"/>
                <w:b/>
                <w:sz w:val="24"/>
                <w:szCs w:val="24"/>
              </w:rPr>
              <w:t>4.</w:t>
            </w:r>
            <w:r w:rsidR="003069BF" w:rsidRPr="00B13E53">
              <w:rPr>
                <w:rFonts w:ascii="Book Antiqua" w:hAnsi="Book Antiqua" w:cs="Arial"/>
                <w:b/>
                <w:sz w:val="24"/>
                <w:szCs w:val="24"/>
              </w:rPr>
              <w:t>5</w:t>
            </w:r>
            <w:r w:rsidRPr="00B13E53">
              <w:rPr>
                <w:rFonts w:ascii="Book Antiqua" w:hAnsi="Book Antiqua" w:cs="Arial"/>
                <w:b/>
                <w:sz w:val="24"/>
                <w:szCs w:val="24"/>
              </w:rPr>
              <w:t>.-</w:t>
            </w:r>
            <w:r w:rsidRPr="00B13E53">
              <w:rPr>
                <w:rFonts w:ascii="Book Antiqua" w:hAnsi="Book Antiqua" w:cs="Arial"/>
                <w:sz w:val="24"/>
                <w:szCs w:val="24"/>
              </w:rPr>
              <w:t xml:space="preserve"> </w:t>
            </w:r>
            <w:r w:rsidR="005E4CAA" w:rsidRPr="00B13E53">
              <w:rPr>
                <w:rFonts w:ascii="Book Antiqua" w:hAnsi="Book Antiqua"/>
                <w:sz w:val="24"/>
                <w:szCs w:val="24"/>
              </w:rPr>
              <w:t xml:space="preserve">Actualmente se cuenta con </w:t>
            </w:r>
            <w:r w:rsidR="00814A9E" w:rsidRPr="00B13E53">
              <w:rPr>
                <w:rFonts w:ascii="Book Antiqua" w:hAnsi="Book Antiqua"/>
                <w:sz w:val="24"/>
                <w:szCs w:val="24"/>
              </w:rPr>
              <w:t>nueve equipos de Justicia Restaurativa en la materia de Penal Adulto, los cuales se encuentran conformados por una plaza de Fiscala o Fiscal, una de Defensora o Defensor y adicionalmente con soporte Psicosocial ya sea por parte de una o dos plazas en el área; así como de una plaza técnica o técnico Judicial, esta última es la que tiene a su cargo la Fiscala o Fiscal de Justicia Restaurativa, con excepción del equipo del Primer y Segundo Circuito Judicial de San José que trabajan con una persona Técnica Judicial bajo la modalidad de préstamo por parte del Centro de Apoyo, Coordinación y Mejoramiento de la Función Jurisdiccional</w:t>
            </w:r>
            <w:r w:rsidR="00320A44" w:rsidRPr="00B13E53">
              <w:rPr>
                <w:rFonts w:ascii="Book Antiqua" w:hAnsi="Book Antiqua"/>
                <w:sz w:val="24"/>
                <w:szCs w:val="24"/>
              </w:rPr>
              <w:t>.</w:t>
            </w:r>
          </w:p>
          <w:p w14:paraId="6EFEF221" w14:textId="77777777" w:rsidR="00B82A1C" w:rsidRDefault="00B82A1C" w:rsidP="000B6BF9">
            <w:pPr>
              <w:jc w:val="both"/>
              <w:rPr>
                <w:rFonts w:ascii="Book Antiqua" w:hAnsi="Book Antiqua"/>
                <w:sz w:val="24"/>
                <w:szCs w:val="24"/>
              </w:rPr>
            </w:pPr>
          </w:p>
          <w:p w14:paraId="7F7F0C14" w14:textId="38CEC240" w:rsidR="000B6BF9" w:rsidRPr="00B13E53" w:rsidRDefault="00034D31" w:rsidP="000B6BF9">
            <w:pPr>
              <w:jc w:val="both"/>
              <w:rPr>
                <w:rFonts w:ascii="Book Antiqua" w:hAnsi="Book Antiqua"/>
                <w:sz w:val="24"/>
                <w:szCs w:val="24"/>
              </w:rPr>
            </w:pPr>
            <w:r w:rsidRPr="00B13E53">
              <w:rPr>
                <w:rFonts w:ascii="Book Antiqua" w:hAnsi="Book Antiqua"/>
                <w:b/>
                <w:bCs/>
                <w:sz w:val="24"/>
                <w:szCs w:val="24"/>
              </w:rPr>
              <w:t>4.6.-</w:t>
            </w:r>
            <w:r w:rsidRPr="00B13E53">
              <w:rPr>
                <w:rFonts w:ascii="Book Antiqua" w:hAnsi="Book Antiqua"/>
                <w:sz w:val="24"/>
                <w:szCs w:val="24"/>
              </w:rPr>
              <w:t xml:space="preserve"> E</w:t>
            </w:r>
            <w:r w:rsidR="000B6BF9" w:rsidRPr="00B13E53">
              <w:rPr>
                <w:rFonts w:ascii="Book Antiqua" w:hAnsi="Book Antiqua"/>
                <w:sz w:val="24"/>
                <w:szCs w:val="24"/>
              </w:rPr>
              <w:t xml:space="preserve">n el caso del </w:t>
            </w:r>
            <w:proofErr w:type="spellStart"/>
            <w:r w:rsidR="000B6BF9" w:rsidRPr="00B13E53">
              <w:rPr>
                <w:rFonts w:ascii="Book Antiqua" w:hAnsi="Book Antiqua"/>
                <w:sz w:val="24"/>
                <w:szCs w:val="24"/>
              </w:rPr>
              <w:t>ICJSJ</w:t>
            </w:r>
            <w:proofErr w:type="spellEnd"/>
            <w:r w:rsidR="000B6BF9" w:rsidRPr="00B13E53">
              <w:rPr>
                <w:rFonts w:ascii="Book Antiqua" w:hAnsi="Book Antiqua"/>
                <w:sz w:val="24"/>
                <w:szCs w:val="24"/>
              </w:rPr>
              <w:t xml:space="preserve"> la persona Técnica Judicial se encuentra asignada a raíz de una reubicación ordenada por la Inspección Judicial y que se encuentra en la etapa final del proceso disciplinario por lo que no es segura la continuidad del soporte; así como el equipo del I y II Circuito Judicial de Guanacaste, que no cuenta con una plaza de Técnico Judicial.</w:t>
            </w:r>
          </w:p>
          <w:p w14:paraId="47FF49B6" w14:textId="77777777" w:rsidR="000B6BF9" w:rsidRPr="00B13E53" w:rsidRDefault="000B6BF9" w:rsidP="000B6BF9">
            <w:pPr>
              <w:jc w:val="both"/>
              <w:rPr>
                <w:rFonts w:ascii="Book Antiqua" w:hAnsi="Book Antiqua"/>
                <w:sz w:val="24"/>
                <w:szCs w:val="24"/>
              </w:rPr>
            </w:pPr>
          </w:p>
          <w:p w14:paraId="27BB9B11" w14:textId="77777777" w:rsidR="000B6BF9" w:rsidRPr="00B13E53" w:rsidRDefault="00034D31" w:rsidP="000B6BF9">
            <w:pPr>
              <w:jc w:val="both"/>
              <w:rPr>
                <w:rFonts w:ascii="Book Antiqua" w:hAnsi="Book Antiqua"/>
                <w:sz w:val="24"/>
                <w:szCs w:val="24"/>
              </w:rPr>
            </w:pPr>
            <w:r w:rsidRPr="00B13E53">
              <w:rPr>
                <w:rFonts w:ascii="Book Antiqua" w:hAnsi="Book Antiqua"/>
                <w:b/>
                <w:bCs/>
                <w:sz w:val="24"/>
                <w:szCs w:val="24"/>
              </w:rPr>
              <w:t>4.7.-</w:t>
            </w:r>
            <w:r w:rsidRPr="00B13E53">
              <w:rPr>
                <w:rFonts w:ascii="Book Antiqua" w:hAnsi="Book Antiqua"/>
                <w:sz w:val="24"/>
                <w:szCs w:val="24"/>
              </w:rPr>
              <w:t xml:space="preserve"> </w:t>
            </w:r>
            <w:r w:rsidR="000B6BF9" w:rsidRPr="00B13E53">
              <w:rPr>
                <w:rFonts w:ascii="Book Antiqua" w:hAnsi="Book Antiqua"/>
                <w:sz w:val="24"/>
                <w:szCs w:val="24"/>
              </w:rPr>
              <w:t>En el caso de la materia de Penal Juvenil, se cuenta con atención por parte de los profesionales destacados en las Fiscalía y Defensas Pública en la materia Penal Juvenil, los cuales cuentan con acompañamiento de un equipo Psicosocial. Se indica que actualmente se cuenta con atención por parte de 12 equipos psicosociales a lo largo del país, siendo que se extendió la cobertura al II Circuito Judicial de la Zona Sur, II Circuito Judicial de Alajuela, III Circuito Judicial de Alajuela y II Circuito Judicial de Guanacaste, respecto a la atención mantenida durante el 2020.</w:t>
            </w:r>
          </w:p>
          <w:p w14:paraId="6338ADBF" w14:textId="77777777" w:rsidR="000B6BF9" w:rsidRPr="00B13E53" w:rsidRDefault="000B6BF9" w:rsidP="000B6BF9">
            <w:pPr>
              <w:jc w:val="both"/>
              <w:rPr>
                <w:rFonts w:ascii="Book Antiqua" w:hAnsi="Book Antiqua"/>
                <w:sz w:val="24"/>
                <w:szCs w:val="24"/>
              </w:rPr>
            </w:pPr>
          </w:p>
          <w:p w14:paraId="106E58AC" w14:textId="77777777" w:rsidR="000B6BF9" w:rsidRPr="00B13E53" w:rsidRDefault="00A51AE6" w:rsidP="000B6BF9">
            <w:pPr>
              <w:jc w:val="both"/>
              <w:rPr>
                <w:rFonts w:ascii="Book Antiqua" w:hAnsi="Book Antiqua"/>
                <w:sz w:val="24"/>
                <w:szCs w:val="24"/>
              </w:rPr>
            </w:pPr>
            <w:r w:rsidRPr="00B13E53">
              <w:rPr>
                <w:rFonts w:ascii="Book Antiqua" w:hAnsi="Book Antiqua"/>
                <w:b/>
                <w:bCs/>
                <w:sz w:val="24"/>
                <w:szCs w:val="24"/>
              </w:rPr>
              <w:t>4.8.-</w:t>
            </w:r>
            <w:r w:rsidRPr="00B13E53">
              <w:rPr>
                <w:rFonts w:ascii="Book Antiqua" w:hAnsi="Book Antiqua"/>
                <w:sz w:val="24"/>
                <w:szCs w:val="24"/>
              </w:rPr>
              <w:t xml:space="preserve"> </w:t>
            </w:r>
            <w:r w:rsidR="000B6BF9" w:rsidRPr="00B13E53">
              <w:rPr>
                <w:rFonts w:ascii="Book Antiqua" w:hAnsi="Book Antiqua"/>
                <w:sz w:val="24"/>
                <w:szCs w:val="24"/>
              </w:rPr>
              <w:t>Sobre la atención de Ejecución de la Pena, se mantiene una persona Profesional en Psicología para brindar cobertura en los casos correspondientes a San José, adicionalmente, se está brindando colaboración por parte de esta persona en la atención de</w:t>
            </w:r>
            <w:r w:rsidRPr="00B13E53">
              <w:rPr>
                <w:rFonts w:ascii="Book Antiqua" w:hAnsi="Book Antiqua"/>
                <w:sz w:val="24"/>
                <w:szCs w:val="24"/>
              </w:rPr>
              <w:t xml:space="preserve">l </w:t>
            </w:r>
            <w:r w:rsidR="000B6BF9" w:rsidRPr="00B13E53">
              <w:rPr>
                <w:rFonts w:ascii="Book Antiqua" w:hAnsi="Book Antiqua"/>
                <w:sz w:val="24"/>
                <w:szCs w:val="24"/>
              </w:rPr>
              <w:t>circulante que se manejan en el II Circuito Judicial de Goicoechea y I Circuito Judicial de la Zona Sur.</w:t>
            </w:r>
          </w:p>
          <w:p w14:paraId="744C819E" w14:textId="77777777" w:rsidR="000B6BF9" w:rsidRPr="00B13E53" w:rsidRDefault="000B6BF9" w:rsidP="000B6BF9">
            <w:pPr>
              <w:jc w:val="both"/>
              <w:rPr>
                <w:rFonts w:ascii="Book Antiqua" w:hAnsi="Book Antiqua"/>
                <w:sz w:val="24"/>
                <w:szCs w:val="24"/>
              </w:rPr>
            </w:pPr>
          </w:p>
          <w:p w14:paraId="36158103" w14:textId="459BD6DF" w:rsidR="000B6BF9" w:rsidRDefault="003043D3" w:rsidP="000B6BF9">
            <w:pPr>
              <w:jc w:val="both"/>
              <w:rPr>
                <w:rFonts w:ascii="Book Antiqua" w:hAnsi="Book Antiqua"/>
                <w:sz w:val="24"/>
                <w:szCs w:val="24"/>
              </w:rPr>
            </w:pPr>
            <w:r w:rsidRPr="00B13E53">
              <w:rPr>
                <w:rFonts w:ascii="Book Antiqua" w:hAnsi="Book Antiqua"/>
                <w:b/>
                <w:bCs/>
                <w:sz w:val="24"/>
                <w:szCs w:val="24"/>
              </w:rPr>
              <w:t>4.9.-</w:t>
            </w:r>
            <w:r w:rsidRPr="00B13E53">
              <w:rPr>
                <w:rFonts w:ascii="Book Antiqua" w:hAnsi="Book Antiqua"/>
                <w:sz w:val="24"/>
                <w:szCs w:val="24"/>
              </w:rPr>
              <w:t xml:space="preserve"> </w:t>
            </w:r>
            <w:r w:rsidR="000B6BF9" w:rsidRPr="00B13E53">
              <w:rPr>
                <w:rFonts w:ascii="Book Antiqua" w:hAnsi="Book Antiqua"/>
                <w:sz w:val="24"/>
                <w:szCs w:val="24"/>
              </w:rPr>
              <w:t>La materia contravencional es atendida por parte de la persona Defensora Pública y el equipo psicosocial en el III Circuito Judicial de Alajuela y en el Circuito Judicial de Puntarenas; mientras que la atención en el I Circuito Judicial de Alajuela, Circuito Judicial de Heredia, Circuito Judicial de Cartago, I Circuito Judicial de la Zona Atlántica y I Circuito Judicial de Guanacaste se realiza únicamente por parte del equipo psicosocial respectivo.</w:t>
            </w:r>
          </w:p>
          <w:p w14:paraId="068EFEA9" w14:textId="77777777" w:rsidR="00B82A1C" w:rsidRPr="00B13E53" w:rsidRDefault="00B82A1C" w:rsidP="000B6BF9">
            <w:pPr>
              <w:jc w:val="both"/>
              <w:rPr>
                <w:rFonts w:ascii="Book Antiqua" w:hAnsi="Book Antiqua"/>
                <w:sz w:val="24"/>
                <w:szCs w:val="24"/>
              </w:rPr>
            </w:pPr>
          </w:p>
          <w:p w14:paraId="7203183E" w14:textId="36CC3E1C" w:rsidR="000B6BF9" w:rsidRPr="00B13E53" w:rsidRDefault="003043D3" w:rsidP="000B6BF9">
            <w:pPr>
              <w:jc w:val="both"/>
              <w:rPr>
                <w:rFonts w:ascii="Book Antiqua" w:hAnsi="Book Antiqua"/>
                <w:sz w:val="24"/>
                <w:szCs w:val="24"/>
              </w:rPr>
            </w:pPr>
            <w:r w:rsidRPr="00B13E53">
              <w:rPr>
                <w:rFonts w:ascii="Book Antiqua" w:hAnsi="Book Antiqua"/>
                <w:b/>
                <w:bCs/>
                <w:sz w:val="24"/>
                <w:szCs w:val="24"/>
              </w:rPr>
              <w:t>4.10.-</w:t>
            </w:r>
            <w:r w:rsidRPr="00B13E53">
              <w:rPr>
                <w:rFonts w:ascii="Book Antiqua" w:hAnsi="Book Antiqua"/>
                <w:sz w:val="24"/>
                <w:szCs w:val="24"/>
              </w:rPr>
              <w:t xml:space="preserve"> </w:t>
            </w:r>
            <w:r w:rsidR="000B6BF9" w:rsidRPr="00B13E53">
              <w:rPr>
                <w:rFonts w:ascii="Book Antiqua" w:hAnsi="Book Antiqua"/>
                <w:sz w:val="24"/>
                <w:szCs w:val="24"/>
              </w:rPr>
              <w:t>Adicionalmente, se cuenta con atención en materia contravencional en las Casas de Justicia que son atendidas por el Viceministerio de Justicia y Paz, por lo que no se requiere en estos casos de equipos del Poder Judicial.</w:t>
            </w:r>
          </w:p>
          <w:p w14:paraId="7BC5FFA6" w14:textId="77777777" w:rsidR="000B6BF9" w:rsidRPr="00B13E53" w:rsidRDefault="000B6BF9" w:rsidP="00814A9E">
            <w:pPr>
              <w:jc w:val="both"/>
              <w:rPr>
                <w:rFonts w:ascii="Book Antiqua" w:hAnsi="Book Antiqua"/>
                <w:sz w:val="24"/>
                <w:szCs w:val="24"/>
              </w:rPr>
            </w:pPr>
          </w:p>
          <w:p w14:paraId="75ED90B1" w14:textId="77777777" w:rsidR="00CC3E0C" w:rsidRPr="00B13E53" w:rsidRDefault="00CC3E0C" w:rsidP="00CC3E0C">
            <w:pPr>
              <w:ind w:left="121" w:right="193"/>
              <w:jc w:val="both"/>
              <w:rPr>
                <w:rFonts w:ascii="Book Antiqua" w:hAnsi="Book Antiqua" w:cs="Arial"/>
                <w:sz w:val="24"/>
                <w:szCs w:val="24"/>
              </w:rPr>
            </w:pPr>
            <w:r w:rsidRPr="00B13E53">
              <w:rPr>
                <w:rFonts w:ascii="Book Antiqua" w:hAnsi="Book Antiqua" w:cs="Arial"/>
                <w:b/>
                <w:sz w:val="24"/>
                <w:szCs w:val="24"/>
              </w:rPr>
              <w:t>4.</w:t>
            </w:r>
            <w:r w:rsidR="003043D3" w:rsidRPr="00B13E53">
              <w:rPr>
                <w:rFonts w:ascii="Book Antiqua" w:hAnsi="Book Antiqua" w:cs="Arial"/>
                <w:b/>
                <w:sz w:val="24"/>
                <w:szCs w:val="24"/>
              </w:rPr>
              <w:t>11</w:t>
            </w:r>
            <w:r w:rsidRPr="00B13E53">
              <w:rPr>
                <w:rFonts w:ascii="Book Antiqua" w:hAnsi="Book Antiqua" w:cs="Arial"/>
                <w:b/>
                <w:sz w:val="24"/>
                <w:szCs w:val="24"/>
              </w:rPr>
              <w:t>.-</w:t>
            </w:r>
            <w:r w:rsidRPr="00B13E53">
              <w:rPr>
                <w:rFonts w:ascii="Book Antiqua" w:hAnsi="Book Antiqua" w:cs="Arial"/>
                <w:sz w:val="24"/>
                <w:szCs w:val="24"/>
              </w:rPr>
              <w:t xml:space="preserve"> Los grupos interdisciplinarios están conformados por:</w:t>
            </w:r>
          </w:p>
          <w:p w14:paraId="35D4CD37" w14:textId="77777777" w:rsidR="00CC3E0C" w:rsidRPr="00B13E53" w:rsidRDefault="00CC3E0C" w:rsidP="00CC3E0C">
            <w:pPr>
              <w:ind w:left="121" w:right="193"/>
              <w:jc w:val="both"/>
              <w:rPr>
                <w:rFonts w:ascii="Book Antiqua" w:hAnsi="Book Antiqua" w:cs="Arial"/>
                <w:sz w:val="24"/>
                <w:szCs w:val="24"/>
              </w:rPr>
            </w:pPr>
          </w:p>
          <w:p w14:paraId="3FD174A6" w14:textId="77777777" w:rsidR="00CC3E0C" w:rsidRPr="00B13E53" w:rsidRDefault="00CC3E0C" w:rsidP="00CC3E0C">
            <w:pPr>
              <w:numPr>
                <w:ilvl w:val="0"/>
                <w:numId w:val="9"/>
              </w:numPr>
              <w:ind w:left="121" w:right="193" w:firstLine="0"/>
              <w:jc w:val="both"/>
              <w:rPr>
                <w:rFonts w:ascii="Book Antiqua" w:hAnsi="Book Antiqua" w:cs="Arial"/>
                <w:sz w:val="24"/>
                <w:szCs w:val="24"/>
              </w:rPr>
            </w:pPr>
            <w:r w:rsidRPr="00B13E53">
              <w:rPr>
                <w:rFonts w:ascii="Book Antiqua" w:hAnsi="Book Antiqua" w:cs="Arial"/>
                <w:sz w:val="24"/>
                <w:szCs w:val="24"/>
              </w:rPr>
              <w:t>1 Fiscala o Fiscal</w:t>
            </w:r>
          </w:p>
          <w:p w14:paraId="6174CA96" w14:textId="77777777" w:rsidR="00CC3E0C" w:rsidRPr="00B13E53" w:rsidRDefault="00CC3E0C" w:rsidP="00CC3E0C">
            <w:pPr>
              <w:numPr>
                <w:ilvl w:val="0"/>
                <w:numId w:val="9"/>
              </w:numPr>
              <w:ind w:left="121" w:right="193" w:firstLine="0"/>
              <w:jc w:val="both"/>
              <w:rPr>
                <w:rFonts w:ascii="Book Antiqua" w:hAnsi="Book Antiqua" w:cs="Arial"/>
                <w:sz w:val="24"/>
                <w:szCs w:val="24"/>
              </w:rPr>
            </w:pPr>
            <w:r w:rsidRPr="00B13E53">
              <w:rPr>
                <w:rFonts w:ascii="Book Antiqua" w:hAnsi="Book Antiqua" w:cs="Arial"/>
                <w:sz w:val="24"/>
                <w:szCs w:val="24"/>
              </w:rPr>
              <w:t>1 Defensora Pública o Defensor Público</w:t>
            </w:r>
          </w:p>
          <w:p w14:paraId="588CC4DE" w14:textId="77777777" w:rsidR="00CC3E0C" w:rsidRPr="00B13E53" w:rsidRDefault="00CC3E0C" w:rsidP="00CC3E0C">
            <w:pPr>
              <w:numPr>
                <w:ilvl w:val="0"/>
                <w:numId w:val="9"/>
              </w:numPr>
              <w:ind w:left="121" w:right="193" w:firstLine="0"/>
              <w:jc w:val="both"/>
              <w:rPr>
                <w:rFonts w:ascii="Book Antiqua" w:hAnsi="Book Antiqua" w:cs="Arial"/>
                <w:sz w:val="24"/>
                <w:szCs w:val="24"/>
              </w:rPr>
            </w:pPr>
            <w:r w:rsidRPr="00B13E53">
              <w:rPr>
                <w:rFonts w:ascii="Book Antiqua" w:hAnsi="Book Antiqua" w:cs="Arial"/>
                <w:sz w:val="24"/>
                <w:szCs w:val="24"/>
              </w:rPr>
              <w:t xml:space="preserve">1 Profesional 2 (Trabajadora o Trabajador Social) </w:t>
            </w:r>
          </w:p>
          <w:p w14:paraId="2B695377" w14:textId="77777777" w:rsidR="00CC3E0C" w:rsidRPr="00B13E53" w:rsidRDefault="00CC3E0C" w:rsidP="00CC3E0C">
            <w:pPr>
              <w:numPr>
                <w:ilvl w:val="0"/>
                <w:numId w:val="9"/>
              </w:numPr>
              <w:ind w:left="121" w:right="193" w:firstLine="0"/>
              <w:jc w:val="both"/>
              <w:rPr>
                <w:rFonts w:ascii="Book Antiqua" w:hAnsi="Book Antiqua" w:cs="Arial"/>
                <w:sz w:val="24"/>
                <w:szCs w:val="24"/>
              </w:rPr>
            </w:pPr>
            <w:r w:rsidRPr="00B13E53">
              <w:rPr>
                <w:rFonts w:ascii="Book Antiqua" w:hAnsi="Book Antiqua" w:cs="Arial"/>
                <w:sz w:val="24"/>
                <w:szCs w:val="24"/>
              </w:rPr>
              <w:lastRenderedPageBreak/>
              <w:t>1 Profesional 2 (Psicóloga o Psicólogo)</w:t>
            </w:r>
          </w:p>
          <w:p w14:paraId="02B3B568" w14:textId="77777777" w:rsidR="00CC3E0C" w:rsidRPr="00B13E53" w:rsidRDefault="00CC3E0C" w:rsidP="00CC3E0C">
            <w:pPr>
              <w:numPr>
                <w:ilvl w:val="0"/>
                <w:numId w:val="9"/>
              </w:numPr>
              <w:ind w:left="121" w:right="193" w:firstLine="0"/>
              <w:jc w:val="both"/>
              <w:rPr>
                <w:rFonts w:ascii="Book Antiqua" w:hAnsi="Book Antiqua" w:cs="Arial"/>
                <w:sz w:val="24"/>
                <w:szCs w:val="24"/>
              </w:rPr>
            </w:pPr>
            <w:r w:rsidRPr="00B13E53">
              <w:rPr>
                <w:rFonts w:ascii="Book Antiqua" w:hAnsi="Book Antiqua" w:cs="Arial"/>
                <w:sz w:val="24"/>
                <w:szCs w:val="24"/>
              </w:rPr>
              <w:t>1 Técnica o Técnico Judicial 2 (adscrita al Ministerio Público)</w:t>
            </w:r>
          </w:p>
          <w:p w14:paraId="4342FA99" w14:textId="77777777" w:rsidR="00CC3E0C" w:rsidRPr="00B13E53" w:rsidRDefault="00CC3E0C" w:rsidP="00CC3E0C">
            <w:pPr>
              <w:ind w:left="121" w:right="193"/>
              <w:jc w:val="both"/>
              <w:rPr>
                <w:rFonts w:ascii="Book Antiqua" w:hAnsi="Book Antiqua" w:cs="Arial"/>
                <w:sz w:val="24"/>
                <w:szCs w:val="24"/>
              </w:rPr>
            </w:pPr>
          </w:p>
          <w:p w14:paraId="7B9492AD" w14:textId="77777777" w:rsidR="00D56264" w:rsidRPr="00B13E53" w:rsidRDefault="00CC3E0C" w:rsidP="00CC3E0C">
            <w:pPr>
              <w:ind w:left="121" w:right="193"/>
              <w:jc w:val="both"/>
              <w:rPr>
                <w:rFonts w:ascii="Book Antiqua" w:hAnsi="Book Antiqua" w:cs="Arial"/>
                <w:bCs/>
                <w:sz w:val="24"/>
                <w:szCs w:val="24"/>
              </w:rPr>
            </w:pPr>
            <w:r w:rsidRPr="00B13E53">
              <w:rPr>
                <w:rFonts w:ascii="Book Antiqua" w:hAnsi="Book Antiqua" w:cs="Arial"/>
                <w:b/>
                <w:sz w:val="24"/>
                <w:szCs w:val="24"/>
              </w:rPr>
              <w:t>4.</w:t>
            </w:r>
            <w:r w:rsidR="003043D3" w:rsidRPr="00B13E53">
              <w:rPr>
                <w:rFonts w:ascii="Book Antiqua" w:hAnsi="Book Antiqua" w:cs="Arial"/>
                <w:b/>
                <w:sz w:val="24"/>
                <w:szCs w:val="24"/>
              </w:rPr>
              <w:t>12</w:t>
            </w:r>
            <w:r w:rsidRPr="00B13E53">
              <w:rPr>
                <w:rFonts w:ascii="Book Antiqua" w:hAnsi="Book Antiqua" w:cs="Arial"/>
                <w:b/>
                <w:sz w:val="24"/>
                <w:szCs w:val="24"/>
              </w:rPr>
              <w:t>.-</w:t>
            </w:r>
            <w:r w:rsidRPr="00B13E53">
              <w:rPr>
                <w:rFonts w:ascii="Book Antiqua" w:hAnsi="Book Antiqua" w:cs="Arial"/>
                <w:sz w:val="24"/>
                <w:szCs w:val="24"/>
              </w:rPr>
              <w:t xml:space="preserve"> </w:t>
            </w:r>
            <w:r w:rsidR="00010191" w:rsidRPr="00B13E53">
              <w:rPr>
                <w:rFonts w:ascii="Book Antiqua" w:hAnsi="Book Antiqua" w:cs="Arial"/>
                <w:bCs/>
                <w:sz w:val="24"/>
                <w:szCs w:val="24"/>
              </w:rPr>
              <w:t xml:space="preserve">Cinco </w:t>
            </w:r>
            <w:r w:rsidRPr="00B13E53">
              <w:rPr>
                <w:rFonts w:ascii="Book Antiqua" w:hAnsi="Book Antiqua" w:cs="Arial"/>
                <w:bCs/>
                <w:sz w:val="24"/>
                <w:szCs w:val="24"/>
              </w:rPr>
              <w:t>de los equipos interdisciplinarios del Programa de Justicia</w:t>
            </w:r>
            <w:r w:rsidR="00010191" w:rsidRPr="00B13E53">
              <w:rPr>
                <w:rFonts w:ascii="Book Antiqua" w:hAnsi="Book Antiqua" w:cs="Arial"/>
                <w:bCs/>
                <w:sz w:val="24"/>
                <w:szCs w:val="24"/>
              </w:rPr>
              <w:t xml:space="preserve"> Penal</w:t>
            </w:r>
            <w:r w:rsidRPr="00B13E53">
              <w:rPr>
                <w:rFonts w:ascii="Book Antiqua" w:hAnsi="Book Antiqua" w:cs="Arial"/>
                <w:bCs/>
                <w:sz w:val="24"/>
                <w:szCs w:val="24"/>
              </w:rPr>
              <w:t xml:space="preserve"> Restaurativa, cuentan con el apoyo de una plaza de Técnica o Técnico Judicial, plazas que están adscritas al Ministerio Público. </w:t>
            </w:r>
            <w:r w:rsidR="00010191" w:rsidRPr="00B13E53">
              <w:rPr>
                <w:rFonts w:ascii="Book Antiqua" w:hAnsi="Book Antiqua" w:cs="Arial"/>
                <w:bCs/>
                <w:sz w:val="24"/>
                <w:szCs w:val="24"/>
              </w:rPr>
              <w:t>Para los otros dos equipos restantes se cuenta con apoyo por parte del Centro de Apoyo en plazas de personal técnico supernumerario.</w:t>
            </w:r>
          </w:p>
          <w:p w14:paraId="0DCBF88D" w14:textId="77777777" w:rsidR="00D56264" w:rsidRPr="00B13E53" w:rsidRDefault="00D56264" w:rsidP="00CC3E0C">
            <w:pPr>
              <w:ind w:left="121" w:right="193"/>
              <w:jc w:val="both"/>
              <w:rPr>
                <w:rFonts w:ascii="Book Antiqua" w:hAnsi="Book Antiqua" w:cs="Arial"/>
                <w:bCs/>
                <w:sz w:val="24"/>
                <w:szCs w:val="24"/>
              </w:rPr>
            </w:pPr>
          </w:p>
          <w:p w14:paraId="650AFCE2" w14:textId="77777777" w:rsidR="00CC3E0C" w:rsidRPr="00B13E53" w:rsidRDefault="003043D3" w:rsidP="00CC3E0C">
            <w:pPr>
              <w:ind w:left="121" w:right="193"/>
              <w:jc w:val="both"/>
              <w:rPr>
                <w:rFonts w:ascii="Book Antiqua" w:hAnsi="Book Antiqua" w:cs="Arial"/>
                <w:bCs/>
                <w:sz w:val="24"/>
                <w:szCs w:val="24"/>
              </w:rPr>
            </w:pPr>
            <w:r w:rsidRPr="00B13E53">
              <w:rPr>
                <w:rFonts w:ascii="Book Antiqua" w:hAnsi="Book Antiqua" w:cs="Arial"/>
                <w:b/>
                <w:sz w:val="24"/>
                <w:szCs w:val="24"/>
              </w:rPr>
              <w:t>4.13.-</w:t>
            </w:r>
            <w:r w:rsidR="00010191" w:rsidRPr="00B13E53">
              <w:rPr>
                <w:rFonts w:ascii="Book Antiqua" w:hAnsi="Book Antiqua" w:cs="Arial"/>
                <w:bCs/>
                <w:sz w:val="24"/>
                <w:szCs w:val="24"/>
              </w:rPr>
              <w:t xml:space="preserve"> En el caso del equipo interdisciplinario de Puntarenas, para la materia de Contravenciones, al no participar el Ministerio Público, la persona Técnica Judicial no da soporte al resto del equipo, por lo que el Centro de Apoyo </w:t>
            </w:r>
            <w:r w:rsidR="003069BF" w:rsidRPr="00B13E53">
              <w:rPr>
                <w:rFonts w:ascii="Book Antiqua" w:hAnsi="Book Antiqua" w:cs="Arial"/>
                <w:bCs/>
                <w:sz w:val="24"/>
                <w:szCs w:val="24"/>
              </w:rPr>
              <w:t>asignó una persona Técnica Supernumeraria para el trámite y apoyo general del equipo interdisciplinario</w:t>
            </w:r>
            <w:r w:rsidR="0035627A" w:rsidRPr="00B13E53">
              <w:rPr>
                <w:rFonts w:ascii="Book Antiqua" w:hAnsi="Book Antiqua" w:cs="Arial"/>
                <w:bCs/>
                <w:sz w:val="24"/>
                <w:szCs w:val="24"/>
              </w:rPr>
              <w:t xml:space="preserve"> que da soporte también a San Ramón</w:t>
            </w:r>
            <w:r w:rsidR="003069BF" w:rsidRPr="00B13E53">
              <w:rPr>
                <w:rFonts w:ascii="Book Antiqua" w:hAnsi="Book Antiqua" w:cs="Arial"/>
                <w:bCs/>
                <w:sz w:val="24"/>
                <w:szCs w:val="24"/>
              </w:rPr>
              <w:t>.</w:t>
            </w:r>
          </w:p>
          <w:p w14:paraId="719444C3" w14:textId="77777777" w:rsidR="00D56264" w:rsidRPr="00B13E53" w:rsidRDefault="00D56264" w:rsidP="00CC3E0C">
            <w:pPr>
              <w:ind w:left="121" w:right="193"/>
              <w:jc w:val="both"/>
              <w:rPr>
                <w:rFonts w:ascii="Book Antiqua" w:hAnsi="Book Antiqua" w:cs="Arial"/>
                <w:bCs/>
                <w:sz w:val="24"/>
                <w:szCs w:val="24"/>
              </w:rPr>
            </w:pPr>
          </w:p>
          <w:p w14:paraId="601EE4CC" w14:textId="77777777" w:rsidR="00D56264" w:rsidRPr="00B13E53" w:rsidRDefault="00D56264" w:rsidP="00CC3E0C">
            <w:pPr>
              <w:ind w:left="121" w:right="193"/>
              <w:jc w:val="both"/>
              <w:rPr>
                <w:rFonts w:ascii="Book Antiqua" w:hAnsi="Book Antiqua"/>
                <w:sz w:val="24"/>
                <w:szCs w:val="24"/>
              </w:rPr>
            </w:pPr>
            <w:r w:rsidRPr="00B13E53">
              <w:rPr>
                <w:rFonts w:ascii="Book Antiqua" w:hAnsi="Book Antiqua"/>
                <w:sz w:val="24"/>
                <w:szCs w:val="24"/>
              </w:rPr>
              <w:t xml:space="preserve">Las cinco plazas de personas Técnicas Judiciales que pertenecen al Ministerio Público, están asociadas a los equipos que ya existían según detalle del informe 726-PLA-RH-MI-2019 </w:t>
            </w:r>
            <w:r w:rsidR="00A17D68" w:rsidRPr="00B13E53">
              <w:rPr>
                <w:rFonts w:ascii="Book Antiqua" w:hAnsi="Book Antiqua"/>
                <w:sz w:val="24"/>
                <w:szCs w:val="24"/>
              </w:rPr>
              <w:t>.</w:t>
            </w:r>
          </w:p>
          <w:p w14:paraId="1C3C5EF9" w14:textId="77777777" w:rsidR="00CC3E0C" w:rsidRPr="00B13E53" w:rsidRDefault="00CC3E0C" w:rsidP="00CC3E0C">
            <w:pPr>
              <w:spacing w:before="100" w:beforeAutospacing="1"/>
              <w:ind w:left="121" w:right="193"/>
              <w:jc w:val="both"/>
              <w:rPr>
                <w:rFonts w:ascii="Book Antiqua" w:hAnsi="Book Antiqua" w:cs="Arial"/>
                <w:b/>
                <w:sz w:val="24"/>
                <w:szCs w:val="24"/>
              </w:rPr>
            </w:pPr>
            <w:r w:rsidRPr="00B13E53">
              <w:rPr>
                <w:rFonts w:ascii="Book Antiqua" w:hAnsi="Book Antiqua" w:cs="Arial"/>
                <w:b/>
                <w:bCs/>
                <w:sz w:val="24"/>
                <w:szCs w:val="24"/>
              </w:rPr>
              <w:t>4.</w:t>
            </w:r>
            <w:r w:rsidR="003043D3" w:rsidRPr="00B13E53">
              <w:rPr>
                <w:rFonts w:ascii="Book Antiqua" w:hAnsi="Book Antiqua" w:cs="Arial"/>
                <w:b/>
                <w:bCs/>
                <w:sz w:val="24"/>
                <w:szCs w:val="24"/>
              </w:rPr>
              <w:t>14</w:t>
            </w:r>
            <w:r w:rsidRPr="00B13E53">
              <w:rPr>
                <w:rFonts w:ascii="Book Antiqua" w:hAnsi="Book Antiqua" w:cs="Arial"/>
                <w:b/>
                <w:bCs/>
                <w:sz w:val="24"/>
                <w:szCs w:val="24"/>
              </w:rPr>
              <w:t xml:space="preserve">.- </w:t>
            </w:r>
            <w:r w:rsidRPr="00B13E53">
              <w:rPr>
                <w:rFonts w:ascii="Book Antiqua" w:hAnsi="Book Antiqua" w:cs="Arial"/>
                <w:bCs/>
                <w:sz w:val="24"/>
                <w:szCs w:val="24"/>
              </w:rPr>
              <w:t xml:space="preserve">Sobre las labores de la plaza de Técnica o Técnico Judicial se destacan: </w:t>
            </w:r>
            <w:r w:rsidRPr="00B13E53">
              <w:rPr>
                <w:rFonts w:ascii="Book Antiqua" w:hAnsi="Book Antiqua" w:cs="Arial"/>
                <w:b/>
                <w:sz w:val="24"/>
                <w:szCs w:val="24"/>
              </w:rPr>
              <w:t xml:space="preserve"> </w:t>
            </w:r>
          </w:p>
          <w:p w14:paraId="53142968" w14:textId="77777777" w:rsidR="00CC3E0C" w:rsidRPr="00B13E53" w:rsidRDefault="00CC3E0C" w:rsidP="00CC3E0C">
            <w:pPr>
              <w:numPr>
                <w:ilvl w:val="0"/>
                <w:numId w:val="9"/>
              </w:numPr>
              <w:spacing w:before="100" w:beforeAutospacing="1"/>
              <w:ind w:left="688" w:right="193" w:hanging="567"/>
              <w:jc w:val="both"/>
              <w:rPr>
                <w:rFonts w:ascii="Book Antiqua" w:hAnsi="Book Antiqua" w:cs="Arial"/>
                <w:bCs/>
                <w:sz w:val="24"/>
                <w:szCs w:val="24"/>
              </w:rPr>
            </w:pPr>
            <w:r w:rsidRPr="00B13E53">
              <w:rPr>
                <w:rFonts w:ascii="Book Antiqua" w:hAnsi="Book Antiqua" w:cs="Arial"/>
                <w:bCs/>
                <w:sz w:val="24"/>
                <w:szCs w:val="24"/>
              </w:rPr>
              <w:t xml:space="preserve">Servir de contacto entre la Fiscalía y el equipo interdisciplinario de Justicia Restaurativa. </w:t>
            </w:r>
          </w:p>
          <w:p w14:paraId="47856867" w14:textId="77777777" w:rsidR="00CC3E0C" w:rsidRPr="00B13E53" w:rsidRDefault="00CC3E0C" w:rsidP="00CC3E0C">
            <w:pPr>
              <w:numPr>
                <w:ilvl w:val="0"/>
                <w:numId w:val="9"/>
              </w:numPr>
              <w:spacing w:before="100" w:beforeAutospacing="1"/>
              <w:ind w:left="121" w:right="193" w:firstLine="0"/>
              <w:jc w:val="both"/>
              <w:rPr>
                <w:rFonts w:ascii="Book Antiqua" w:hAnsi="Book Antiqua" w:cs="Arial"/>
                <w:bCs/>
                <w:sz w:val="24"/>
                <w:szCs w:val="24"/>
              </w:rPr>
            </w:pPr>
            <w:r w:rsidRPr="00B13E53">
              <w:rPr>
                <w:rFonts w:ascii="Book Antiqua" w:hAnsi="Book Antiqua" w:cs="Arial"/>
                <w:bCs/>
                <w:sz w:val="24"/>
                <w:szCs w:val="24"/>
              </w:rPr>
              <w:t>Ingresar el expediente al sistema de la Fiscalía.</w:t>
            </w:r>
          </w:p>
          <w:p w14:paraId="6403074A" w14:textId="77777777" w:rsidR="00CC3E0C" w:rsidRPr="00B13E53" w:rsidRDefault="00CC3E0C" w:rsidP="00CC3E0C">
            <w:pPr>
              <w:numPr>
                <w:ilvl w:val="0"/>
                <w:numId w:val="9"/>
              </w:numPr>
              <w:spacing w:before="100" w:beforeAutospacing="1"/>
              <w:ind w:left="688" w:right="193" w:hanging="567"/>
              <w:jc w:val="both"/>
              <w:rPr>
                <w:rFonts w:ascii="Book Antiqua" w:hAnsi="Book Antiqua" w:cs="Arial"/>
                <w:bCs/>
                <w:sz w:val="24"/>
                <w:szCs w:val="24"/>
              </w:rPr>
            </w:pPr>
            <w:r w:rsidRPr="00B13E53">
              <w:rPr>
                <w:rFonts w:ascii="Book Antiqua" w:hAnsi="Book Antiqua" w:cs="Arial"/>
                <w:bCs/>
                <w:sz w:val="24"/>
                <w:szCs w:val="24"/>
              </w:rPr>
              <w:t xml:space="preserve">Revisar que los requisitos del expediente estén completos, según las indicaciones en cada caso. </w:t>
            </w:r>
          </w:p>
          <w:p w14:paraId="633B93D9" w14:textId="77777777" w:rsidR="00CC3E0C" w:rsidRPr="00B13E53" w:rsidRDefault="00CC3E0C" w:rsidP="00CC3E0C">
            <w:pPr>
              <w:numPr>
                <w:ilvl w:val="0"/>
                <w:numId w:val="9"/>
              </w:numPr>
              <w:spacing w:before="100" w:beforeAutospacing="1"/>
              <w:ind w:left="121" w:right="193" w:firstLine="0"/>
              <w:jc w:val="both"/>
              <w:rPr>
                <w:rFonts w:ascii="Book Antiqua" w:hAnsi="Book Antiqua" w:cs="Arial"/>
                <w:bCs/>
                <w:sz w:val="24"/>
                <w:szCs w:val="24"/>
              </w:rPr>
            </w:pPr>
            <w:r w:rsidRPr="00B13E53">
              <w:rPr>
                <w:rFonts w:ascii="Book Antiqua" w:hAnsi="Book Antiqua" w:cs="Arial"/>
                <w:bCs/>
                <w:sz w:val="24"/>
                <w:szCs w:val="24"/>
              </w:rPr>
              <w:t xml:space="preserve">Sellar los documentos del expediente. </w:t>
            </w:r>
          </w:p>
          <w:p w14:paraId="7FA3D03B" w14:textId="77777777" w:rsidR="00CC3E0C" w:rsidRPr="00B13E53" w:rsidRDefault="00CC3E0C" w:rsidP="00CC3E0C">
            <w:pPr>
              <w:numPr>
                <w:ilvl w:val="0"/>
                <w:numId w:val="9"/>
              </w:numPr>
              <w:spacing w:before="100" w:beforeAutospacing="1"/>
              <w:ind w:left="121" w:right="193" w:firstLine="0"/>
              <w:jc w:val="both"/>
              <w:rPr>
                <w:rFonts w:ascii="Book Antiqua" w:hAnsi="Book Antiqua" w:cs="Arial"/>
                <w:bCs/>
                <w:sz w:val="24"/>
                <w:szCs w:val="24"/>
              </w:rPr>
            </w:pPr>
            <w:r w:rsidRPr="00B13E53">
              <w:rPr>
                <w:rFonts w:ascii="Book Antiqua" w:hAnsi="Book Antiqua" w:cs="Arial"/>
                <w:bCs/>
                <w:sz w:val="24"/>
                <w:szCs w:val="24"/>
              </w:rPr>
              <w:t>Revisar que el expediente este integrado al Sistema de Gestión.</w:t>
            </w:r>
          </w:p>
          <w:p w14:paraId="4A7876EC" w14:textId="77777777" w:rsidR="00CC3E0C" w:rsidRPr="00B13E53" w:rsidRDefault="00CC3E0C" w:rsidP="00CC3E0C">
            <w:pPr>
              <w:numPr>
                <w:ilvl w:val="0"/>
                <w:numId w:val="9"/>
              </w:numPr>
              <w:spacing w:before="100" w:beforeAutospacing="1"/>
              <w:ind w:left="121" w:right="193" w:firstLine="0"/>
              <w:jc w:val="both"/>
              <w:rPr>
                <w:rFonts w:ascii="Book Antiqua" w:hAnsi="Book Antiqua" w:cs="Arial"/>
                <w:bCs/>
                <w:sz w:val="24"/>
                <w:szCs w:val="24"/>
              </w:rPr>
            </w:pPr>
            <w:r w:rsidRPr="00B13E53">
              <w:rPr>
                <w:rFonts w:ascii="Book Antiqua" w:hAnsi="Book Antiqua" w:cs="Arial"/>
                <w:bCs/>
                <w:sz w:val="24"/>
                <w:szCs w:val="24"/>
              </w:rPr>
              <w:t xml:space="preserve">Ingresar a una hoja de cálculo el número del expediente. </w:t>
            </w:r>
          </w:p>
          <w:p w14:paraId="0A770F95" w14:textId="77777777" w:rsidR="00CC3E0C" w:rsidRPr="00B13E53" w:rsidRDefault="00CC3E0C" w:rsidP="00CC3E0C">
            <w:pPr>
              <w:numPr>
                <w:ilvl w:val="0"/>
                <w:numId w:val="9"/>
              </w:numPr>
              <w:spacing w:before="100" w:beforeAutospacing="1"/>
              <w:ind w:left="121" w:right="193" w:firstLine="0"/>
              <w:jc w:val="both"/>
              <w:rPr>
                <w:rFonts w:ascii="Book Antiqua" w:hAnsi="Book Antiqua" w:cs="Arial"/>
                <w:bCs/>
                <w:sz w:val="24"/>
                <w:szCs w:val="24"/>
              </w:rPr>
            </w:pPr>
            <w:r w:rsidRPr="00B13E53">
              <w:rPr>
                <w:rFonts w:ascii="Book Antiqua" w:hAnsi="Book Antiqua" w:cs="Arial"/>
                <w:bCs/>
                <w:sz w:val="24"/>
                <w:szCs w:val="24"/>
              </w:rPr>
              <w:t>Realizar el expediente paralelo (aclarar)</w:t>
            </w:r>
          </w:p>
          <w:p w14:paraId="149D846C" w14:textId="77777777" w:rsidR="00CC3E0C" w:rsidRPr="00B13E53" w:rsidRDefault="00CC3E0C" w:rsidP="00CC3E0C">
            <w:pPr>
              <w:numPr>
                <w:ilvl w:val="0"/>
                <w:numId w:val="9"/>
              </w:numPr>
              <w:spacing w:before="100" w:beforeAutospacing="1"/>
              <w:ind w:left="688" w:right="193" w:hanging="567"/>
              <w:jc w:val="both"/>
              <w:rPr>
                <w:rFonts w:ascii="Book Antiqua" w:hAnsi="Book Antiqua" w:cs="Arial"/>
                <w:bCs/>
                <w:sz w:val="24"/>
                <w:szCs w:val="24"/>
              </w:rPr>
            </w:pPr>
            <w:r w:rsidRPr="00B13E53">
              <w:rPr>
                <w:rFonts w:ascii="Book Antiqua" w:hAnsi="Book Antiqua" w:cs="Arial"/>
                <w:bCs/>
                <w:sz w:val="24"/>
                <w:szCs w:val="24"/>
              </w:rPr>
              <w:t xml:space="preserve">Iniciar con el ingreso información al expediente (consentimientos, informados, entrevistas, acuerdos, etc.) </w:t>
            </w:r>
          </w:p>
          <w:p w14:paraId="79EDED09" w14:textId="77777777" w:rsidR="00CC3E0C" w:rsidRPr="00B13E53" w:rsidRDefault="00CC3E0C" w:rsidP="00CC3E0C">
            <w:pPr>
              <w:numPr>
                <w:ilvl w:val="0"/>
                <w:numId w:val="9"/>
              </w:numPr>
              <w:spacing w:before="100" w:beforeAutospacing="1"/>
              <w:ind w:left="121" w:right="193" w:firstLine="0"/>
              <w:jc w:val="both"/>
              <w:rPr>
                <w:rFonts w:ascii="Book Antiqua" w:hAnsi="Book Antiqua" w:cs="Arial"/>
                <w:bCs/>
                <w:sz w:val="24"/>
                <w:szCs w:val="24"/>
              </w:rPr>
            </w:pPr>
            <w:r w:rsidRPr="00B13E53">
              <w:rPr>
                <w:rFonts w:ascii="Book Antiqua" w:hAnsi="Book Antiqua" w:cs="Arial"/>
                <w:bCs/>
                <w:sz w:val="24"/>
                <w:szCs w:val="24"/>
              </w:rPr>
              <w:t xml:space="preserve">Realizar las notificaciones, tanto del defensor, como las del fiscal. </w:t>
            </w:r>
          </w:p>
          <w:p w14:paraId="37AB6F40" w14:textId="77777777" w:rsidR="00D30B6A" w:rsidRPr="00B13E53" w:rsidRDefault="00D30B6A" w:rsidP="00D30B6A">
            <w:pPr>
              <w:spacing w:before="100" w:beforeAutospacing="1"/>
              <w:ind w:left="121" w:right="193"/>
              <w:jc w:val="both"/>
              <w:rPr>
                <w:rFonts w:ascii="Book Antiqua" w:hAnsi="Book Antiqua" w:cs="Arial"/>
                <w:bCs/>
                <w:sz w:val="24"/>
                <w:szCs w:val="24"/>
              </w:rPr>
            </w:pPr>
            <w:r w:rsidRPr="00B13E53">
              <w:rPr>
                <w:rFonts w:ascii="Book Antiqua" w:hAnsi="Book Antiqua" w:cs="Arial"/>
                <w:bCs/>
                <w:sz w:val="24"/>
                <w:szCs w:val="24"/>
              </w:rPr>
              <w:t>Adicionalmente se detallan unas actividades en la matriz que se adjunta en la recomendación 5.2. de este informe.</w:t>
            </w:r>
          </w:p>
          <w:p w14:paraId="46D7C331" w14:textId="77777777" w:rsidR="00CB76AA" w:rsidRPr="00B13E53" w:rsidRDefault="00CC3E0C" w:rsidP="00B13E53">
            <w:pPr>
              <w:spacing w:before="100" w:beforeAutospacing="1"/>
              <w:ind w:right="193"/>
              <w:jc w:val="both"/>
              <w:rPr>
                <w:rFonts w:ascii="Book Antiqua" w:hAnsi="Book Antiqua" w:cs="Arial"/>
                <w:bCs/>
                <w:sz w:val="24"/>
                <w:szCs w:val="24"/>
              </w:rPr>
            </w:pPr>
            <w:r w:rsidRPr="00B13E53">
              <w:rPr>
                <w:rFonts w:ascii="Book Antiqua" w:hAnsi="Book Antiqua" w:cs="Arial"/>
                <w:b/>
                <w:bCs/>
                <w:sz w:val="24"/>
                <w:szCs w:val="24"/>
              </w:rPr>
              <w:lastRenderedPageBreak/>
              <w:t>4.</w:t>
            </w:r>
            <w:r w:rsidR="003069BF" w:rsidRPr="00B13E53">
              <w:rPr>
                <w:rFonts w:ascii="Book Antiqua" w:hAnsi="Book Antiqua" w:cs="Arial"/>
                <w:b/>
                <w:bCs/>
                <w:sz w:val="24"/>
                <w:szCs w:val="24"/>
              </w:rPr>
              <w:t>1</w:t>
            </w:r>
            <w:r w:rsidR="003043D3" w:rsidRPr="00B13E53">
              <w:rPr>
                <w:rFonts w:ascii="Book Antiqua" w:hAnsi="Book Antiqua" w:cs="Arial"/>
                <w:b/>
                <w:bCs/>
                <w:sz w:val="24"/>
                <w:szCs w:val="24"/>
              </w:rPr>
              <w:t>5</w:t>
            </w:r>
            <w:r w:rsidRPr="00B13E53">
              <w:rPr>
                <w:rFonts w:ascii="Book Antiqua" w:hAnsi="Book Antiqua" w:cs="Arial"/>
                <w:b/>
                <w:bCs/>
                <w:sz w:val="24"/>
                <w:szCs w:val="24"/>
              </w:rPr>
              <w:t>.-</w:t>
            </w:r>
            <w:r w:rsidRPr="00B13E53">
              <w:rPr>
                <w:rFonts w:ascii="Book Antiqua" w:hAnsi="Book Antiqua" w:cs="Arial"/>
                <w:bCs/>
                <w:sz w:val="24"/>
                <w:szCs w:val="24"/>
              </w:rPr>
              <w:t xml:space="preserve"> El criterio de la </w:t>
            </w:r>
            <w:r w:rsidR="00D30B6A" w:rsidRPr="00B13E53">
              <w:rPr>
                <w:rFonts w:ascii="Book Antiqua" w:hAnsi="Book Antiqua" w:cs="Arial"/>
                <w:bCs/>
                <w:sz w:val="24"/>
                <w:szCs w:val="24"/>
              </w:rPr>
              <w:t>Oficina Rectora</w:t>
            </w:r>
            <w:r w:rsidRPr="00B13E53">
              <w:rPr>
                <w:rFonts w:ascii="Book Antiqua" w:hAnsi="Book Antiqua" w:cs="Arial"/>
                <w:bCs/>
                <w:sz w:val="24"/>
                <w:szCs w:val="24"/>
              </w:rPr>
              <w:t xml:space="preserve"> del Programa de Justicia Restaurativa es que, al darse el cambio, las plazas de Técnica o Técnico Judicial proporcionarían una atención más equitativa a los miembros que conforman el equipo interdisciplinario del Programa.  </w:t>
            </w:r>
          </w:p>
          <w:p w14:paraId="5E67F994" w14:textId="77777777" w:rsidR="001B5606" w:rsidRPr="00B13E53" w:rsidRDefault="001B5606" w:rsidP="00CC3E0C">
            <w:pPr>
              <w:ind w:left="119" w:right="193"/>
              <w:jc w:val="both"/>
              <w:rPr>
                <w:rFonts w:ascii="Book Antiqua" w:hAnsi="Book Antiqua" w:cs="Arial"/>
                <w:b/>
                <w:bCs/>
                <w:sz w:val="24"/>
                <w:szCs w:val="24"/>
              </w:rPr>
            </w:pPr>
          </w:p>
          <w:p w14:paraId="55DE873E" w14:textId="77777777" w:rsidR="00CC3E0C" w:rsidRPr="00B13E53" w:rsidRDefault="00CC3E0C" w:rsidP="00B13E53">
            <w:pPr>
              <w:ind w:right="193"/>
              <w:jc w:val="both"/>
              <w:rPr>
                <w:rFonts w:ascii="Book Antiqua" w:hAnsi="Book Antiqua" w:cs="Arial"/>
                <w:sz w:val="24"/>
                <w:szCs w:val="24"/>
              </w:rPr>
            </w:pPr>
            <w:r w:rsidRPr="00B13E53">
              <w:rPr>
                <w:rFonts w:ascii="Book Antiqua" w:hAnsi="Book Antiqua" w:cs="Arial"/>
                <w:b/>
                <w:bCs/>
                <w:sz w:val="24"/>
                <w:szCs w:val="24"/>
              </w:rPr>
              <w:t>4.1</w:t>
            </w:r>
            <w:r w:rsidR="003043D3" w:rsidRPr="00B13E53">
              <w:rPr>
                <w:rFonts w:ascii="Book Antiqua" w:hAnsi="Book Antiqua" w:cs="Arial"/>
                <w:b/>
                <w:bCs/>
                <w:sz w:val="24"/>
                <w:szCs w:val="24"/>
              </w:rPr>
              <w:t>6</w:t>
            </w:r>
            <w:r w:rsidRPr="00B13E53">
              <w:rPr>
                <w:rFonts w:ascii="Book Antiqua" w:hAnsi="Book Antiqua" w:cs="Arial"/>
                <w:b/>
                <w:bCs/>
                <w:sz w:val="24"/>
                <w:szCs w:val="24"/>
              </w:rPr>
              <w:t>.-</w:t>
            </w:r>
            <w:r w:rsidRPr="00B13E53">
              <w:rPr>
                <w:rFonts w:ascii="Book Antiqua" w:hAnsi="Book Antiqua" w:cs="Arial"/>
                <w:bCs/>
                <w:sz w:val="24"/>
                <w:szCs w:val="24"/>
              </w:rPr>
              <w:t xml:space="preserve"> La posición del Ministerio Público respecto al traslado de adscripción de las plazas de Técnicas o Técnicos Judiciales al </w:t>
            </w:r>
            <w:r w:rsidRPr="00B13E53">
              <w:rPr>
                <w:rFonts w:ascii="Book Antiqua" w:hAnsi="Book Antiqua" w:cs="Arial"/>
                <w:sz w:val="24"/>
                <w:szCs w:val="24"/>
              </w:rPr>
              <w:t xml:space="preserve">Centro de Gestión y Apoyo para Mejoramiento de la Función Jurisdiccional, es de total oposición, según lo externado por la </w:t>
            </w:r>
            <w:r w:rsidRPr="00B13E53">
              <w:rPr>
                <w:rFonts w:ascii="Book Antiqua" w:hAnsi="Book Antiqua"/>
              </w:rPr>
              <w:t xml:space="preserve"> </w:t>
            </w:r>
            <w:r w:rsidRPr="00B13E53">
              <w:rPr>
                <w:rFonts w:ascii="Book Antiqua" w:hAnsi="Book Antiqua" w:cs="Arial"/>
                <w:bCs/>
                <w:sz w:val="24"/>
                <w:szCs w:val="24"/>
              </w:rPr>
              <w:t xml:space="preserve"> Fiscalía General</w:t>
            </w:r>
            <w:r w:rsidR="00DE19FB" w:rsidRPr="00B13E53">
              <w:rPr>
                <w:rFonts w:ascii="Book Antiqua" w:hAnsi="Book Antiqua" w:cs="Arial"/>
                <w:bCs/>
                <w:sz w:val="24"/>
                <w:szCs w:val="24"/>
              </w:rPr>
              <w:t xml:space="preserve"> y la </w:t>
            </w:r>
            <w:proofErr w:type="spellStart"/>
            <w:r w:rsidR="00DE19FB" w:rsidRPr="00B13E53">
              <w:rPr>
                <w:rFonts w:ascii="Book Antiqua" w:hAnsi="Book Antiqua" w:cs="Arial"/>
                <w:bCs/>
                <w:sz w:val="24"/>
                <w:szCs w:val="24"/>
              </w:rPr>
              <w:t>MSc</w:t>
            </w:r>
            <w:proofErr w:type="spellEnd"/>
            <w:r w:rsidR="00DE19FB" w:rsidRPr="00B13E53">
              <w:rPr>
                <w:rFonts w:ascii="Book Antiqua" w:hAnsi="Book Antiqua" w:cs="Arial"/>
                <w:bCs/>
                <w:sz w:val="24"/>
                <w:szCs w:val="24"/>
              </w:rPr>
              <w:t xml:space="preserve"> Sara Arce Moya, </w:t>
            </w:r>
            <w:r w:rsidR="0053762A" w:rsidRPr="00B13E53">
              <w:rPr>
                <w:rFonts w:ascii="Book Antiqua" w:hAnsi="Book Antiqua" w:cs="Arial"/>
                <w:bCs/>
                <w:sz w:val="24"/>
                <w:szCs w:val="24"/>
              </w:rPr>
              <w:t>Fisc</w:t>
            </w:r>
            <w:r w:rsidR="00500C9A" w:rsidRPr="00B13E53">
              <w:rPr>
                <w:rFonts w:ascii="Book Antiqua" w:hAnsi="Book Antiqua" w:cs="Arial"/>
                <w:bCs/>
                <w:sz w:val="24"/>
                <w:szCs w:val="24"/>
              </w:rPr>
              <w:t>a</w:t>
            </w:r>
            <w:r w:rsidR="0053762A" w:rsidRPr="00B13E53">
              <w:rPr>
                <w:rFonts w:ascii="Book Antiqua" w:hAnsi="Book Antiqua" w:cs="Arial"/>
                <w:bCs/>
                <w:sz w:val="24"/>
                <w:szCs w:val="24"/>
              </w:rPr>
              <w:t>la de Justicia Restaurativ</w:t>
            </w:r>
            <w:r w:rsidR="00500C9A" w:rsidRPr="00B13E53">
              <w:rPr>
                <w:rFonts w:ascii="Book Antiqua" w:hAnsi="Book Antiqua" w:cs="Arial"/>
                <w:bCs/>
                <w:sz w:val="24"/>
                <w:szCs w:val="24"/>
              </w:rPr>
              <w:t>a</w:t>
            </w:r>
            <w:r w:rsidRPr="00B13E53">
              <w:rPr>
                <w:rFonts w:ascii="Book Antiqua" w:hAnsi="Book Antiqua" w:cs="Arial"/>
                <w:bCs/>
                <w:sz w:val="24"/>
                <w:szCs w:val="24"/>
              </w:rPr>
              <w:t xml:space="preserve">, </w:t>
            </w:r>
            <w:r w:rsidR="008C1660" w:rsidRPr="00B13E53">
              <w:rPr>
                <w:rFonts w:ascii="Book Antiqua" w:hAnsi="Book Antiqua" w:cs="Arial"/>
                <w:bCs/>
                <w:sz w:val="24"/>
                <w:szCs w:val="24"/>
              </w:rPr>
              <w:t>debido a</w:t>
            </w:r>
            <w:r w:rsidRPr="00B13E53">
              <w:rPr>
                <w:rFonts w:ascii="Book Antiqua" w:hAnsi="Book Antiqua" w:cs="Arial"/>
                <w:bCs/>
                <w:sz w:val="24"/>
                <w:szCs w:val="24"/>
              </w:rPr>
              <w:t xml:space="preserve"> que </w:t>
            </w:r>
            <w:r w:rsidRPr="00B13E53">
              <w:rPr>
                <w:rFonts w:ascii="Book Antiqua" w:hAnsi="Book Antiqua" w:cs="Arial"/>
                <w:sz w:val="24"/>
                <w:szCs w:val="24"/>
              </w:rPr>
              <w:t>la gestión planteada vulnera el principio de independencia funcional y administrativa del Ministerio Público, con base en el artículo 3 de la Ley Orgánica del Ministerio Público.</w:t>
            </w:r>
          </w:p>
          <w:p w14:paraId="54F7459D" w14:textId="77777777" w:rsidR="00CC3E0C" w:rsidRPr="00B13E53" w:rsidRDefault="00CC3E0C" w:rsidP="00CC3E0C">
            <w:pPr>
              <w:ind w:left="119" w:right="193"/>
              <w:jc w:val="both"/>
              <w:rPr>
                <w:rFonts w:ascii="Book Antiqua" w:hAnsi="Book Antiqua"/>
              </w:rPr>
            </w:pPr>
          </w:p>
          <w:p w14:paraId="2D368E0C" w14:textId="77777777" w:rsidR="00CC3E0C" w:rsidRPr="00B13E53" w:rsidRDefault="00CC3E0C" w:rsidP="00B13E53">
            <w:pPr>
              <w:ind w:right="193"/>
              <w:jc w:val="both"/>
              <w:rPr>
                <w:rFonts w:ascii="Book Antiqua" w:hAnsi="Book Antiqua" w:cs="Arial"/>
                <w:bCs/>
                <w:sz w:val="24"/>
                <w:szCs w:val="24"/>
              </w:rPr>
            </w:pPr>
            <w:r w:rsidRPr="00B13E53">
              <w:rPr>
                <w:rFonts w:ascii="Book Antiqua" w:hAnsi="Book Antiqua" w:cs="Arial"/>
                <w:b/>
                <w:bCs/>
                <w:sz w:val="24"/>
                <w:szCs w:val="24"/>
              </w:rPr>
              <w:t>4.1</w:t>
            </w:r>
            <w:r w:rsidR="003043D3" w:rsidRPr="00B13E53">
              <w:rPr>
                <w:rFonts w:ascii="Book Antiqua" w:hAnsi="Book Antiqua" w:cs="Arial"/>
                <w:b/>
                <w:bCs/>
                <w:sz w:val="24"/>
                <w:szCs w:val="24"/>
              </w:rPr>
              <w:t>7</w:t>
            </w:r>
            <w:r w:rsidRPr="00B13E53">
              <w:rPr>
                <w:rFonts w:ascii="Book Antiqua" w:hAnsi="Book Antiqua" w:cs="Arial"/>
                <w:b/>
                <w:bCs/>
                <w:sz w:val="24"/>
                <w:szCs w:val="24"/>
              </w:rPr>
              <w:t>.</w:t>
            </w:r>
            <w:r w:rsidR="00320A44" w:rsidRPr="00B13E53">
              <w:rPr>
                <w:rFonts w:ascii="Book Antiqua" w:hAnsi="Book Antiqua" w:cs="Arial"/>
                <w:b/>
                <w:bCs/>
                <w:sz w:val="24"/>
                <w:szCs w:val="24"/>
              </w:rPr>
              <w:t>-</w:t>
            </w:r>
            <w:r w:rsidRPr="00B13E53">
              <w:rPr>
                <w:rFonts w:ascii="Book Antiqua" w:hAnsi="Book Antiqua" w:cs="Arial"/>
                <w:b/>
                <w:bCs/>
                <w:sz w:val="24"/>
                <w:szCs w:val="24"/>
              </w:rPr>
              <w:t xml:space="preserve"> </w:t>
            </w:r>
            <w:r w:rsidRPr="00B13E53">
              <w:rPr>
                <w:rFonts w:ascii="Book Antiqua" w:hAnsi="Book Antiqua" w:cs="Arial"/>
                <w:bCs/>
                <w:sz w:val="24"/>
                <w:szCs w:val="24"/>
              </w:rPr>
              <w:t xml:space="preserve">La Dirección de Planificación, con base en la investigación realizada, determina que el servicio que brindan las plazas de Técnica o Técnico Judicial </w:t>
            </w:r>
            <w:r w:rsidR="003069BF" w:rsidRPr="00B13E53">
              <w:rPr>
                <w:rFonts w:ascii="Book Antiqua" w:hAnsi="Book Antiqua" w:cs="Arial"/>
                <w:bCs/>
                <w:sz w:val="24"/>
                <w:szCs w:val="24"/>
              </w:rPr>
              <w:t xml:space="preserve">es necesario para la buena marcha de los </w:t>
            </w:r>
            <w:r w:rsidRPr="00B13E53">
              <w:rPr>
                <w:rFonts w:ascii="Book Antiqua" w:hAnsi="Book Antiqua" w:cs="Arial"/>
                <w:bCs/>
                <w:sz w:val="24"/>
                <w:szCs w:val="24"/>
              </w:rPr>
              <w:t>equipo</w:t>
            </w:r>
            <w:r w:rsidR="003069BF" w:rsidRPr="00B13E53">
              <w:rPr>
                <w:rFonts w:ascii="Book Antiqua" w:hAnsi="Book Antiqua" w:cs="Arial"/>
                <w:bCs/>
                <w:sz w:val="24"/>
                <w:szCs w:val="24"/>
              </w:rPr>
              <w:t>s</w:t>
            </w:r>
            <w:r w:rsidRPr="00B13E53">
              <w:rPr>
                <w:rFonts w:ascii="Book Antiqua" w:hAnsi="Book Antiqua" w:cs="Arial"/>
                <w:bCs/>
                <w:sz w:val="24"/>
                <w:szCs w:val="24"/>
              </w:rPr>
              <w:t xml:space="preserve"> interdisciplinario</w:t>
            </w:r>
            <w:r w:rsidR="003069BF" w:rsidRPr="00B13E53">
              <w:rPr>
                <w:rFonts w:ascii="Book Antiqua" w:hAnsi="Book Antiqua" w:cs="Arial"/>
                <w:bCs/>
                <w:sz w:val="24"/>
                <w:szCs w:val="24"/>
              </w:rPr>
              <w:t xml:space="preserve">s, por lo que es </w:t>
            </w:r>
            <w:r w:rsidR="00AE1D3C" w:rsidRPr="00B13E53">
              <w:rPr>
                <w:rFonts w:ascii="Book Antiqua" w:hAnsi="Book Antiqua" w:cs="Arial"/>
                <w:bCs/>
                <w:sz w:val="24"/>
                <w:szCs w:val="24"/>
              </w:rPr>
              <w:t>preciso</w:t>
            </w:r>
            <w:r w:rsidR="003069BF" w:rsidRPr="00B13E53">
              <w:rPr>
                <w:rFonts w:ascii="Book Antiqua" w:hAnsi="Book Antiqua" w:cs="Arial"/>
                <w:bCs/>
                <w:sz w:val="24"/>
                <w:szCs w:val="24"/>
              </w:rPr>
              <w:t xml:space="preserve"> que el personal técnico judicial, dentro del marco de sus competencias, colabore a los integrantes de los equipos</w:t>
            </w:r>
            <w:r w:rsidR="009A1C01" w:rsidRPr="00B13E53">
              <w:rPr>
                <w:rFonts w:ascii="Book Antiqua" w:hAnsi="Book Antiqua" w:cs="Arial"/>
                <w:bCs/>
                <w:sz w:val="24"/>
                <w:szCs w:val="24"/>
              </w:rPr>
              <w:t xml:space="preserve"> de manera equitativa.</w:t>
            </w:r>
          </w:p>
          <w:p w14:paraId="20F43F6C" w14:textId="77777777" w:rsidR="004E1D8B" w:rsidRPr="00B13E53" w:rsidRDefault="004E1D8B" w:rsidP="00CC3E0C">
            <w:pPr>
              <w:ind w:left="119" w:right="193"/>
              <w:jc w:val="both"/>
              <w:rPr>
                <w:rFonts w:ascii="Book Antiqua" w:hAnsi="Book Antiqua" w:cs="Arial"/>
                <w:sz w:val="24"/>
                <w:szCs w:val="24"/>
              </w:rPr>
            </w:pPr>
          </w:p>
          <w:p w14:paraId="5531DCA3" w14:textId="77777777" w:rsidR="004E1D8B" w:rsidRPr="00B13E53" w:rsidRDefault="004E1D8B" w:rsidP="004E1D8B">
            <w:pPr>
              <w:jc w:val="both"/>
              <w:rPr>
                <w:rFonts w:ascii="Book Antiqua" w:hAnsi="Book Antiqua"/>
                <w:snapToGrid w:val="0"/>
                <w:color w:val="000000"/>
                <w:sz w:val="24"/>
                <w:szCs w:val="24"/>
              </w:rPr>
            </w:pPr>
            <w:r w:rsidRPr="00B13E53">
              <w:rPr>
                <w:rFonts w:ascii="Book Antiqua" w:hAnsi="Book Antiqua" w:cs="Arial"/>
                <w:b/>
                <w:bCs/>
                <w:sz w:val="24"/>
                <w:szCs w:val="24"/>
              </w:rPr>
              <w:t>4.1</w:t>
            </w:r>
            <w:r w:rsidR="003043D3" w:rsidRPr="00B13E53">
              <w:rPr>
                <w:rFonts w:ascii="Book Antiqua" w:hAnsi="Book Antiqua" w:cs="Arial"/>
                <w:b/>
                <w:bCs/>
                <w:sz w:val="24"/>
                <w:szCs w:val="24"/>
              </w:rPr>
              <w:t>8</w:t>
            </w:r>
            <w:r w:rsidRPr="00B13E53">
              <w:rPr>
                <w:rFonts w:ascii="Book Antiqua" w:hAnsi="Book Antiqua" w:cs="Arial"/>
                <w:sz w:val="24"/>
                <w:szCs w:val="24"/>
              </w:rPr>
              <w:t>.</w:t>
            </w:r>
            <w:r w:rsidR="00320A44" w:rsidRPr="00B13E53">
              <w:rPr>
                <w:rFonts w:ascii="Book Antiqua" w:hAnsi="Book Antiqua" w:cs="Arial"/>
                <w:sz w:val="24"/>
                <w:szCs w:val="24"/>
              </w:rPr>
              <w:t>-</w:t>
            </w:r>
            <w:r w:rsidRPr="00B13E53">
              <w:rPr>
                <w:rFonts w:ascii="Book Antiqua" w:hAnsi="Book Antiqua" w:cs="Arial"/>
                <w:sz w:val="24"/>
                <w:szCs w:val="24"/>
              </w:rPr>
              <w:t xml:space="preserve"> S</w:t>
            </w:r>
            <w:r w:rsidRPr="00B13E53">
              <w:rPr>
                <w:rFonts w:ascii="Book Antiqua" w:hAnsi="Book Antiqua"/>
                <w:sz w:val="24"/>
                <w:szCs w:val="24"/>
              </w:rPr>
              <w:t>e considera pertinente que en cada equipo interdisciplinario se conforme un Equipo de Mejora, el cual deberá reunirse de manera mensual, de esta reunión se debe confeccionar una</w:t>
            </w:r>
            <w:r w:rsidRPr="00B13E53">
              <w:rPr>
                <w:rFonts w:ascii="Book Antiqua" w:hAnsi="Book Antiqua"/>
                <w:snapToGrid w:val="0"/>
                <w:color w:val="000000"/>
                <w:sz w:val="24"/>
                <w:szCs w:val="24"/>
              </w:rPr>
              <w:t xml:space="preserve"> minuta que indique los participantes, los temas tratados y los acuerdos establecidos, con el fin de dar formalidad a las sesiones.</w:t>
            </w:r>
          </w:p>
          <w:p w14:paraId="74EA4136" w14:textId="77777777" w:rsidR="00D30B6A" w:rsidRPr="00B13E53" w:rsidRDefault="00D30B6A" w:rsidP="004E1D8B">
            <w:pPr>
              <w:jc w:val="both"/>
              <w:rPr>
                <w:rFonts w:ascii="Book Antiqua" w:hAnsi="Book Antiqua"/>
                <w:snapToGrid w:val="0"/>
                <w:color w:val="000000"/>
                <w:sz w:val="24"/>
                <w:szCs w:val="24"/>
              </w:rPr>
            </w:pPr>
          </w:p>
          <w:p w14:paraId="59D4B950" w14:textId="77777777" w:rsidR="003D569B" w:rsidRPr="00B13E53" w:rsidRDefault="00D30B6A" w:rsidP="0073647E">
            <w:pPr>
              <w:jc w:val="both"/>
              <w:rPr>
                <w:rFonts w:ascii="Book Antiqua" w:hAnsi="Book Antiqua"/>
                <w:snapToGrid w:val="0"/>
                <w:color w:val="000000"/>
                <w:sz w:val="24"/>
                <w:szCs w:val="24"/>
              </w:rPr>
            </w:pPr>
            <w:r w:rsidRPr="00B13E53">
              <w:rPr>
                <w:rFonts w:ascii="Book Antiqua" w:hAnsi="Book Antiqua"/>
                <w:b/>
                <w:bCs/>
                <w:snapToGrid w:val="0"/>
                <w:color w:val="000000"/>
                <w:sz w:val="24"/>
                <w:szCs w:val="24"/>
              </w:rPr>
              <w:t>4.1</w:t>
            </w:r>
            <w:r w:rsidR="003043D3" w:rsidRPr="00B13E53">
              <w:rPr>
                <w:rFonts w:ascii="Book Antiqua" w:hAnsi="Book Antiqua"/>
                <w:b/>
                <w:bCs/>
                <w:snapToGrid w:val="0"/>
                <w:color w:val="000000"/>
                <w:sz w:val="24"/>
                <w:szCs w:val="24"/>
              </w:rPr>
              <w:t>9</w:t>
            </w:r>
            <w:r w:rsidRPr="00B13E53">
              <w:rPr>
                <w:rFonts w:ascii="Book Antiqua" w:hAnsi="Book Antiqua"/>
                <w:b/>
                <w:bCs/>
                <w:snapToGrid w:val="0"/>
                <w:color w:val="000000"/>
                <w:sz w:val="24"/>
                <w:szCs w:val="24"/>
              </w:rPr>
              <w:t>.</w:t>
            </w:r>
            <w:r w:rsidR="00320A44" w:rsidRPr="00B13E53">
              <w:rPr>
                <w:rFonts w:ascii="Book Antiqua" w:hAnsi="Book Antiqua"/>
                <w:b/>
                <w:bCs/>
                <w:snapToGrid w:val="0"/>
                <w:color w:val="000000"/>
                <w:sz w:val="24"/>
                <w:szCs w:val="24"/>
              </w:rPr>
              <w:t>-</w:t>
            </w:r>
            <w:r w:rsidR="003D569B" w:rsidRPr="00B13E53">
              <w:rPr>
                <w:rFonts w:ascii="Book Antiqua" w:hAnsi="Book Antiqua"/>
                <w:snapToGrid w:val="0"/>
                <w:color w:val="000000"/>
                <w:sz w:val="24"/>
                <w:szCs w:val="24"/>
              </w:rPr>
              <w:t xml:space="preserve"> Se realizó</w:t>
            </w:r>
            <w:r w:rsidR="0073647E" w:rsidRPr="00B13E53">
              <w:rPr>
                <w:rFonts w:ascii="Book Antiqua" w:hAnsi="Book Antiqua"/>
                <w:snapToGrid w:val="0"/>
                <w:color w:val="000000"/>
                <w:sz w:val="24"/>
                <w:szCs w:val="24"/>
              </w:rPr>
              <w:t xml:space="preserve"> un</w:t>
            </w:r>
            <w:r w:rsidR="003D569B" w:rsidRPr="00B13E53">
              <w:rPr>
                <w:rFonts w:ascii="Book Antiqua" w:hAnsi="Book Antiqua"/>
                <w:snapToGrid w:val="0"/>
                <w:color w:val="000000"/>
                <w:sz w:val="24"/>
                <w:szCs w:val="24"/>
              </w:rPr>
              <w:t>a matriz elaborada e incorporada en el informe</w:t>
            </w:r>
            <w:r w:rsidR="0073647E" w:rsidRPr="00B13E53">
              <w:rPr>
                <w:rFonts w:ascii="Book Antiqua" w:hAnsi="Book Antiqua"/>
                <w:snapToGrid w:val="0"/>
                <w:color w:val="000000"/>
                <w:sz w:val="24"/>
                <w:szCs w:val="24"/>
              </w:rPr>
              <w:t xml:space="preserve"> (recomendación 5.2)</w:t>
            </w:r>
            <w:r w:rsidR="003D569B" w:rsidRPr="00B13E53">
              <w:rPr>
                <w:rFonts w:ascii="Book Antiqua" w:hAnsi="Book Antiqua"/>
                <w:snapToGrid w:val="0"/>
                <w:color w:val="000000"/>
                <w:sz w:val="24"/>
                <w:szCs w:val="24"/>
              </w:rPr>
              <w:t xml:space="preserve">, </w:t>
            </w:r>
            <w:r w:rsidR="0073647E" w:rsidRPr="00B13E53">
              <w:rPr>
                <w:rFonts w:ascii="Book Antiqua" w:hAnsi="Book Antiqua"/>
                <w:snapToGrid w:val="0"/>
                <w:color w:val="000000"/>
                <w:sz w:val="24"/>
                <w:szCs w:val="24"/>
              </w:rPr>
              <w:t>como</w:t>
            </w:r>
            <w:r w:rsidR="003D569B" w:rsidRPr="00B13E53">
              <w:rPr>
                <w:rFonts w:ascii="Book Antiqua" w:hAnsi="Book Antiqua"/>
                <w:snapToGrid w:val="0"/>
                <w:color w:val="000000"/>
                <w:sz w:val="24"/>
                <w:szCs w:val="24"/>
              </w:rPr>
              <w:t xml:space="preserve"> producto de un proceso de talleres que lideró la Licda. Carolina Carvajal con el acompañamiento del Ing. Erick Sánchez, </w:t>
            </w:r>
            <w:r w:rsidR="0073647E" w:rsidRPr="00B13E53">
              <w:rPr>
                <w:rFonts w:ascii="Book Antiqua" w:hAnsi="Book Antiqua"/>
                <w:snapToGrid w:val="0"/>
                <w:color w:val="000000"/>
                <w:sz w:val="24"/>
                <w:szCs w:val="24"/>
              </w:rPr>
              <w:t>donde las personas técnicas judiciales deben reportar las actividades que realizan</w:t>
            </w:r>
            <w:r w:rsidR="003D569B" w:rsidRPr="00B13E53">
              <w:rPr>
                <w:rFonts w:ascii="Book Antiqua" w:hAnsi="Book Antiqua"/>
                <w:snapToGrid w:val="0"/>
                <w:color w:val="000000"/>
                <w:sz w:val="24"/>
                <w:szCs w:val="24"/>
              </w:rPr>
              <w:t xml:space="preserve">. </w:t>
            </w:r>
          </w:p>
          <w:p w14:paraId="50D62647" w14:textId="77777777" w:rsidR="003D569B" w:rsidRPr="00B13E53" w:rsidRDefault="003D569B" w:rsidP="003D569B">
            <w:pPr>
              <w:jc w:val="both"/>
              <w:rPr>
                <w:rFonts w:ascii="Book Antiqua" w:hAnsi="Book Antiqua"/>
                <w:snapToGrid w:val="0"/>
                <w:color w:val="000000"/>
                <w:sz w:val="24"/>
                <w:szCs w:val="24"/>
              </w:rPr>
            </w:pPr>
          </w:p>
          <w:p w14:paraId="42874111" w14:textId="77777777" w:rsidR="00361930" w:rsidRPr="00B13E53" w:rsidRDefault="0073647E" w:rsidP="003D569B">
            <w:pPr>
              <w:jc w:val="both"/>
              <w:rPr>
                <w:rFonts w:ascii="Book Antiqua" w:hAnsi="Book Antiqua"/>
                <w:snapToGrid w:val="0"/>
                <w:color w:val="000000"/>
                <w:sz w:val="24"/>
                <w:szCs w:val="24"/>
              </w:rPr>
            </w:pPr>
            <w:r w:rsidRPr="00B13E53">
              <w:rPr>
                <w:rFonts w:ascii="Book Antiqua" w:hAnsi="Book Antiqua"/>
                <w:b/>
                <w:bCs/>
                <w:snapToGrid w:val="0"/>
                <w:color w:val="000000"/>
                <w:sz w:val="24"/>
                <w:szCs w:val="24"/>
              </w:rPr>
              <w:t>4.</w:t>
            </w:r>
            <w:r w:rsidR="003043D3" w:rsidRPr="00B13E53">
              <w:rPr>
                <w:rFonts w:ascii="Book Antiqua" w:hAnsi="Book Antiqua"/>
                <w:b/>
                <w:bCs/>
                <w:snapToGrid w:val="0"/>
                <w:color w:val="000000"/>
                <w:sz w:val="24"/>
                <w:szCs w:val="24"/>
              </w:rPr>
              <w:t>20</w:t>
            </w:r>
            <w:r w:rsidRPr="00B13E53">
              <w:rPr>
                <w:rFonts w:ascii="Book Antiqua" w:hAnsi="Book Antiqua"/>
                <w:b/>
                <w:bCs/>
                <w:snapToGrid w:val="0"/>
                <w:color w:val="000000"/>
                <w:sz w:val="24"/>
                <w:szCs w:val="24"/>
              </w:rPr>
              <w:t>.</w:t>
            </w:r>
            <w:r w:rsidR="00320A44" w:rsidRPr="00B13E53">
              <w:rPr>
                <w:rFonts w:ascii="Book Antiqua" w:hAnsi="Book Antiqua"/>
                <w:b/>
                <w:bCs/>
                <w:snapToGrid w:val="0"/>
                <w:color w:val="000000"/>
                <w:sz w:val="24"/>
                <w:szCs w:val="24"/>
              </w:rPr>
              <w:t>-</w:t>
            </w:r>
            <w:r w:rsidRPr="00B13E53">
              <w:rPr>
                <w:rFonts w:ascii="Book Antiqua" w:hAnsi="Book Antiqua"/>
                <w:snapToGrid w:val="0"/>
                <w:color w:val="000000"/>
                <w:sz w:val="24"/>
                <w:szCs w:val="24"/>
              </w:rPr>
              <w:t xml:space="preserve"> </w:t>
            </w:r>
            <w:r w:rsidR="00361930" w:rsidRPr="00B13E53">
              <w:rPr>
                <w:rFonts w:ascii="Book Antiqua" w:hAnsi="Book Antiqua"/>
                <w:snapToGrid w:val="0"/>
                <w:color w:val="000000"/>
                <w:sz w:val="24"/>
                <w:szCs w:val="24"/>
              </w:rPr>
              <w:t xml:space="preserve">Es criterio de la licenciada Arce Moya, que con la alimentación que se obtenga de los datos de la matriz, se puedan actualizar los indicadores, en razón que estos se establecieron en una situación ordinaria y no en tiempos de pandemia. Adicionó que debe adaptarse los indicadores a la realidad que se tiene ya que el personal técnico no cuenta con equipo portátil ni licencias de office, ni </w:t>
            </w:r>
            <w:proofErr w:type="spellStart"/>
            <w:r w:rsidR="00361930" w:rsidRPr="00B13E53">
              <w:rPr>
                <w:rFonts w:ascii="Book Antiqua" w:hAnsi="Book Antiqua"/>
                <w:snapToGrid w:val="0"/>
                <w:color w:val="000000"/>
                <w:sz w:val="24"/>
                <w:szCs w:val="24"/>
              </w:rPr>
              <w:t>Teams</w:t>
            </w:r>
            <w:proofErr w:type="spellEnd"/>
            <w:r w:rsidR="00361930" w:rsidRPr="00B13E53">
              <w:rPr>
                <w:rFonts w:ascii="Book Antiqua" w:hAnsi="Book Antiqua"/>
                <w:snapToGrid w:val="0"/>
                <w:color w:val="000000"/>
                <w:sz w:val="24"/>
                <w:szCs w:val="24"/>
              </w:rPr>
              <w:t xml:space="preserve"> como para que puedan hacer teletrabajo. Comenta que el trabajo es muy manual, </w:t>
            </w:r>
            <w:r w:rsidR="00E4518E" w:rsidRPr="00B13E53">
              <w:rPr>
                <w:rFonts w:ascii="Book Antiqua" w:hAnsi="Book Antiqua"/>
                <w:snapToGrid w:val="0"/>
                <w:color w:val="000000"/>
                <w:sz w:val="24"/>
                <w:szCs w:val="24"/>
              </w:rPr>
              <w:t>principalmente</w:t>
            </w:r>
            <w:r w:rsidR="00361930" w:rsidRPr="00B13E53">
              <w:rPr>
                <w:rFonts w:ascii="Book Antiqua" w:hAnsi="Book Antiqua"/>
                <w:snapToGrid w:val="0"/>
                <w:color w:val="000000"/>
                <w:sz w:val="24"/>
                <w:szCs w:val="24"/>
              </w:rPr>
              <w:t xml:space="preserve"> porque no todos los </w:t>
            </w:r>
            <w:r w:rsidR="00361930" w:rsidRPr="00B13E53">
              <w:rPr>
                <w:rFonts w:ascii="Book Antiqua" w:hAnsi="Book Antiqua"/>
                <w:snapToGrid w:val="0"/>
                <w:color w:val="000000"/>
                <w:sz w:val="24"/>
                <w:szCs w:val="24"/>
              </w:rPr>
              <w:lastRenderedPageBreak/>
              <w:t>despachos trabajaban en escritorio virtual y sistema de gestión y solicita tomar en cuenta las labores que el personal técnico agregó que está realizando por medio de la matriz que se puso en conocimiento, y que no aparecían en la misma.</w:t>
            </w:r>
          </w:p>
          <w:p w14:paraId="59D809C2" w14:textId="77777777" w:rsidR="00361930" w:rsidRPr="00B13E53" w:rsidRDefault="00361930" w:rsidP="003D569B">
            <w:pPr>
              <w:jc w:val="both"/>
              <w:rPr>
                <w:rFonts w:ascii="Book Antiqua" w:hAnsi="Book Antiqua"/>
                <w:snapToGrid w:val="0"/>
                <w:color w:val="000000"/>
                <w:sz w:val="24"/>
                <w:szCs w:val="24"/>
              </w:rPr>
            </w:pPr>
          </w:p>
          <w:p w14:paraId="4FFB367C" w14:textId="77777777" w:rsidR="00361930" w:rsidRPr="00B13E53" w:rsidRDefault="00361930" w:rsidP="003D569B">
            <w:pPr>
              <w:jc w:val="both"/>
              <w:rPr>
                <w:rFonts w:ascii="Book Antiqua" w:hAnsi="Book Antiqua"/>
                <w:snapToGrid w:val="0"/>
                <w:color w:val="000000"/>
                <w:sz w:val="24"/>
                <w:szCs w:val="24"/>
              </w:rPr>
            </w:pPr>
          </w:p>
          <w:p w14:paraId="7366192C" w14:textId="77777777" w:rsidR="003D569B" w:rsidRPr="00B13E53" w:rsidRDefault="00E4518E" w:rsidP="003D569B">
            <w:pPr>
              <w:jc w:val="both"/>
              <w:rPr>
                <w:rFonts w:ascii="Book Antiqua" w:hAnsi="Book Antiqua"/>
                <w:snapToGrid w:val="0"/>
                <w:color w:val="000000"/>
                <w:sz w:val="24"/>
                <w:szCs w:val="24"/>
              </w:rPr>
            </w:pPr>
            <w:r w:rsidRPr="00B13E53">
              <w:rPr>
                <w:rFonts w:ascii="Book Antiqua" w:hAnsi="Book Antiqua"/>
                <w:b/>
                <w:bCs/>
                <w:snapToGrid w:val="0"/>
                <w:color w:val="000000"/>
                <w:sz w:val="24"/>
                <w:szCs w:val="24"/>
              </w:rPr>
              <w:t>4.21.-</w:t>
            </w:r>
            <w:r w:rsidRPr="00B13E53">
              <w:rPr>
                <w:rFonts w:ascii="Book Antiqua" w:hAnsi="Book Antiqua"/>
                <w:snapToGrid w:val="0"/>
                <w:color w:val="000000"/>
                <w:sz w:val="24"/>
                <w:szCs w:val="24"/>
              </w:rPr>
              <w:t xml:space="preserve"> </w:t>
            </w:r>
            <w:r w:rsidR="0073647E" w:rsidRPr="00B13E53">
              <w:rPr>
                <w:rFonts w:ascii="Book Antiqua" w:hAnsi="Book Antiqua"/>
                <w:snapToGrid w:val="0"/>
                <w:color w:val="000000"/>
                <w:sz w:val="24"/>
                <w:szCs w:val="24"/>
              </w:rPr>
              <w:t>L</w:t>
            </w:r>
            <w:r w:rsidR="003D569B" w:rsidRPr="00B13E53">
              <w:rPr>
                <w:rFonts w:ascii="Book Antiqua" w:hAnsi="Book Antiqua"/>
                <w:snapToGrid w:val="0"/>
                <w:color w:val="000000"/>
                <w:sz w:val="24"/>
                <w:szCs w:val="24"/>
              </w:rPr>
              <w:t xml:space="preserve">as y los servidores judiciales </w:t>
            </w:r>
            <w:r w:rsidR="0073647E" w:rsidRPr="00B13E53">
              <w:rPr>
                <w:rFonts w:ascii="Book Antiqua" w:hAnsi="Book Antiqua"/>
                <w:snapToGrid w:val="0"/>
                <w:color w:val="000000"/>
                <w:sz w:val="24"/>
                <w:szCs w:val="24"/>
              </w:rPr>
              <w:t xml:space="preserve">deben </w:t>
            </w:r>
            <w:r w:rsidR="003D569B" w:rsidRPr="00B13E53">
              <w:rPr>
                <w:rFonts w:ascii="Book Antiqua" w:hAnsi="Book Antiqua"/>
                <w:snapToGrid w:val="0"/>
                <w:color w:val="000000"/>
                <w:sz w:val="24"/>
                <w:szCs w:val="24"/>
              </w:rPr>
              <w:t>remit</w:t>
            </w:r>
            <w:r w:rsidR="0073647E" w:rsidRPr="00B13E53">
              <w:rPr>
                <w:rFonts w:ascii="Book Antiqua" w:hAnsi="Book Antiqua"/>
                <w:snapToGrid w:val="0"/>
                <w:color w:val="000000"/>
                <w:sz w:val="24"/>
                <w:szCs w:val="24"/>
              </w:rPr>
              <w:t>ir</w:t>
            </w:r>
            <w:r w:rsidR="003D569B" w:rsidRPr="00B13E53">
              <w:rPr>
                <w:rFonts w:ascii="Book Antiqua" w:hAnsi="Book Antiqua"/>
                <w:snapToGrid w:val="0"/>
                <w:color w:val="000000"/>
                <w:sz w:val="24"/>
                <w:szCs w:val="24"/>
              </w:rPr>
              <w:t xml:space="preserve"> la información mensualmente a la Oficina de Justicia Restaurativa, para que transcurrido </w:t>
            </w:r>
            <w:r w:rsidR="0026132B" w:rsidRPr="00B13E53">
              <w:rPr>
                <w:rFonts w:ascii="Book Antiqua" w:hAnsi="Book Antiqua"/>
                <w:snapToGrid w:val="0"/>
                <w:color w:val="000000"/>
                <w:sz w:val="24"/>
                <w:szCs w:val="24"/>
              </w:rPr>
              <w:t xml:space="preserve">seis meses </w:t>
            </w:r>
            <w:r w:rsidR="003D569B" w:rsidRPr="00B13E53">
              <w:rPr>
                <w:rFonts w:ascii="Book Antiqua" w:hAnsi="Book Antiqua"/>
                <w:snapToGrid w:val="0"/>
                <w:color w:val="000000"/>
                <w:sz w:val="24"/>
                <w:szCs w:val="24"/>
              </w:rPr>
              <w:t>se pueda determinar un indicador de lo que realmente aportan.</w:t>
            </w:r>
            <w:r w:rsidR="0073647E" w:rsidRPr="00B13E53">
              <w:rPr>
                <w:rFonts w:ascii="Book Antiqua" w:hAnsi="Book Antiqua"/>
                <w:snapToGrid w:val="0"/>
                <w:color w:val="000000"/>
                <w:sz w:val="24"/>
                <w:szCs w:val="24"/>
              </w:rPr>
              <w:t xml:space="preserve"> Se</w:t>
            </w:r>
            <w:r w:rsidR="003D569B" w:rsidRPr="00B13E53">
              <w:rPr>
                <w:rFonts w:ascii="Book Antiqua" w:hAnsi="Book Antiqua"/>
                <w:snapToGrid w:val="0"/>
                <w:color w:val="000000"/>
                <w:sz w:val="24"/>
                <w:szCs w:val="24"/>
              </w:rPr>
              <w:t xml:space="preserve"> debe</w:t>
            </w:r>
            <w:r w:rsidR="0073647E" w:rsidRPr="00B13E53">
              <w:rPr>
                <w:rFonts w:ascii="Book Antiqua" w:hAnsi="Book Antiqua"/>
                <w:snapToGrid w:val="0"/>
                <w:color w:val="000000"/>
                <w:sz w:val="24"/>
                <w:szCs w:val="24"/>
              </w:rPr>
              <w:t>rá</w:t>
            </w:r>
            <w:r w:rsidR="003D569B" w:rsidRPr="00B13E53">
              <w:rPr>
                <w:rFonts w:ascii="Book Antiqua" w:hAnsi="Book Antiqua"/>
                <w:snapToGrid w:val="0"/>
                <w:color w:val="000000"/>
                <w:sz w:val="24"/>
                <w:szCs w:val="24"/>
              </w:rPr>
              <w:t xml:space="preserve"> enviar los informes mensuales a la jefatura respectiva con copia a la Oficina Rectora de Justicia Restaurativa, específicamente al correo </w:t>
            </w:r>
            <w:r w:rsidR="0073647E" w:rsidRPr="00B13E53">
              <w:rPr>
                <w:rFonts w:ascii="Book Antiqua" w:hAnsi="Book Antiqua"/>
                <w:snapToGrid w:val="0"/>
                <w:color w:val="000000"/>
                <w:sz w:val="24"/>
                <w:szCs w:val="24"/>
              </w:rPr>
              <w:t>“</w:t>
            </w:r>
            <w:r w:rsidR="003D569B" w:rsidRPr="00B13E53">
              <w:rPr>
                <w:rFonts w:ascii="Book Antiqua" w:hAnsi="Book Antiqua"/>
                <w:snapToGrid w:val="0"/>
                <w:color w:val="000000"/>
                <w:sz w:val="24"/>
                <w:szCs w:val="24"/>
              </w:rPr>
              <w:t>gquirosm@poder-judicial.go.cr.</w:t>
            </w:r>
            <w:r w:rsidR="0073647E" w:rsidRPr="00B13E53">
              <w:rPr>
                <w:rFonts w:ascii="Book Antiqua" w:hAnsi="Book Antiqua"/>
                <w:snapToGrid w:val="0"/>
                <w:color w:val="000000"/>
                <w:sz w:val="24"/>
                <w:szCs w:val="24"/>
              </w:rPr>
              <w:t>”</w:t>
            </w:r>
          </w:p>
          <w:p w14:paraId="2EE09CEE" w14:textId="77777777" w:rsidR="00D30B6A" w:rsidRPr="00B13E53" w:rsidRDefault="00D30B6A" w:rsidP="004E1D8B">
            <w:pPr>
              <w:jc w:val="both"/>
              <w:rPr>
                <w:rFonts w:ascii="Book Antiqua" w:hAnsi="Book Antiqua"/>
                <w:snapToGrid w:val="0"/>
                <w:color w:val="000000"/>
                <w:sz w:val="24"/>
                <w:szCs w:val="24"/>
              </w:rPr>
            </w:pPr>
          </w:p>
          <w:p w14:paraId="79F11852" w14:textId="77777777" w:rsidR="004E1D8B" w:rsidRPr="00B13E53" w:rsidRDefault="004E1D8B" w:rsidP="00CC3E0C">
            <w:pPr>
              <w:ind w:left="119" w:right="193"/>
              <w:jc w:val="both"/>
              <w:rPr>
                <w:rFonts w:ascii="Book Antiqua" w:hAnsi="Book Antiqua" w:cs="Arial"/>
                <w:sz w:val="24"/>
                <w:szCs w:val="24"/>
              </w:rPr>
            </w:pPr>
          </w:p>
          <w:p w14:paraId="313EF508" w14:textId="77777777" w:rsidR="00443645" w:rsidRPr="00B13E53" w:rsidRDefault="00443645" w:rsidP="006F45BD">
            <w:pPr>
              <w:tabs>
                <w:tab w:val="left" w:pos="9923"/>
              </w:tabs>
              <w:spacing w:line="276" w:lineRule="auto"/>
              <w:ind w:left="108"/>
              <w:jc w:val="both"/>
              <w:rPr>
                <w:rFonts w:ascii="Book Antiqua" w:hAnsi="Book Antiqua"/>
                <w:color w:val="0000FF"/>
                <w:sz w:val="24"/>
                <w:szCs w:val="24"/>
              </w:rPr>
            </w:pPr>
          </w:p>
        </w:tc>
      </w:tr>
      <w:tr w:rsidR="00443645" w:rsidRPr="008B7DC0" w14:paraId="7E2337D6" w14:textId="77777777" w:rsidTr="00B053CE">
        <w:trPr>
          <w:trHeight w:val="1074"/>
        </w:trPr>
        <w:tc>
          <w:tcPr>
            <w:tcW w:w="2615" w:type="dxa"/>
            <w:shd w:val="clear" w:color="auto" w:fill="C0C0C0"/>
            <w:vAlign w:val="center"/>
          </w:tcPr>
          <w:p w14:paraId="71B7D3F5" w14:textId="77777777" w:rsidR="00443645" w:rsidRPr="008B7DC0" w:rsidRDefault="00443645" w:rsidP="00B053CE">
            <w:pPr>
              <w:rPr>
                <w:rFonts w:ascii="Book Antiqua" w:hAnsi="Book Antiqua"/>
                <w:b/>
                <w:sz w:val="24"/>
                <w:szCs w:val="24"/>
              </w:rPr>
            </w:pPr>
            <w:r w:rsidRPr="008B7DC0">
              <w:rPr>
                <w:rFonts w:ascii="Book Antiqua" w:hAnsi="Book Antiqua"/>
                <w:b/>
                <w:sz w:val="24"/>
                <w:szCs w:val="24"/>
              </w:rPr>
              <w:lastRenderedPageBreak/>
              <w:t>V. Recomendaciones</w:t>
            </w:r>
          </w:p>
        </w:tc>
        <w:tc>
          <w:tcPr>
            <w:tcW w:w="8159" w:type="dxa"/>
          </w:tcPr>
          <w:p w14:paraId="205501B8" w14:textId="77777777" w:rsidR="00E0195A" w:rsidRPr="00B82A1C" w:rsidRDefault="00E0195A" w:rsidP="00E0195A">
            <w:pPr>
              <w:ind w:left="121" w:right="193"/>
              <w:jc w:val="both"/>
              <w:rPr>
                <w:rFonts w:ascii="Book Antiqua" w:hAnsi="Book Antiqua" w:cs="Arial"/>
                <w:b/>
                <w:bCs/>
                <w:sz w:val="24"/>
                <w:szCs w:val="24"/>
              </w:rPr>
            </w:pPr>
            <w:r w:rsidRPr="00B82A1C">
              <w:rPr>
                <w:rFonts w:ascii="Book Antiqua" w:hAnsi="Book Antiqua" w:cs="Arial"/>
                <w:b/>
                <w:bCs/>
                <w:sz w:val="24"/>
                <w:szCs w:val="24"/>
              </w:rPr>
              <w:t>Al Consejo Superior</w:t>
            </w:r>
          </w:p>
          <w:p w14:paraId="782FB5AC" w14:textId="77777777" w:rsidR="00E0195A" w:rsidRPr="00B82A1C" w:rsidRDefault="00E0195A" w:rsidP="00E0195A">
            <w:pPr>
              <w:ind w:left="121" w:right="193"/>
              <w:jc w:val="both"/>
              <w:rPr>
                <w:rFonts w:ascii="Book Antiqua" w:hAnsi="Book Antiqua" w:cs="Arial"/>
                <w:b/>
                <w:bCs/>
                <w:sz w:val="24"/>
                <w:szCs w:val="24"/>
              </w:rPr>
            </w:pPr>
          </w:p>
          <w:p w14:paraId="595992C6" w14:textId="77777777" w:rsidR="00E0195A" w:rsidRPr="00B82A1C" w:rsidRDefault="00E0195A" w:rsidP="00E0195A">
            <w:pPr>
              <w:ind w:left="121" w:right="193"/>
              <w:jc w:val="both"/>
              <w:rPr>
                <w:rFonts w:ascii="Book Antiqua" w:hAnsi="Book Antiqua" w:cs="Arial"/>
                <w:sz w:val="24"/>
                <w:szCs w:val="24"/>
              </w:rPr>
            </w:pPr>
            <w:r w:rsidRPr="00B82A1C">
              <w:rPr>
                <w:rFonts w:ascii="Book Antiqua" w:hAnsi="Book Antiqua" w:cs="Arial"/>
                <w:b/>
                <w:bCs/>
                <w:sz w:val="24"/>
                <w:szCs w:val="24"/>
              </w:rPr>
              <w:t xml:space="preserve">5.1. </w:t>
            </w:r>
            <w:r w:rsidRPr="00B82A1C">
              <w:rPr>
                <w:rFonts w:ascii="Book Antiqua" w:hAnsi="Book Antiqua" w:cs="Arial"/>
                <w:sz w:val="24"/>
                <w:szCs w:val="24"/>
              </w:rPr>
              <w:t>No</w:t>
            </w:r>
            <w:r w:rsidRPr="00B82A1C">
              <w:rPr>
                <w:rFonts w:ascii="Book Antiqua" w:hAnsi="Book Antiqua" w:cs="Arial"/>
                <w:bCs/>
                <w:sz w:val="24"/>
                <w:szCs w:val="24"/>
              </w:rPr>
              <w:t xml:space="preserve"> se recomienda trasladar las plazas de Técnica o Técnico Judicial que se encuentran adscritas al Ministerio Público y destacadas en el Programa de Justicia Restaurativa al Centro de Gestión y Apoyo para Mejoramiento de la Función Jurisdiccional ni a la Oficina de Justicia Restaurativa. Lo anterior,  con el fin de </w:t>
            </w:r>
            <w:r w:rsidRPr="00B82A1C">
              <w:rPr>
                <w:rFonts w:ascii="Book Antiqua" w:hAnsi="Book Antiqua" w:cs="Arial"/>
                <w:sz w:val="24"/>
                <w:szCs w:val="24"/>
              </w:rPr>
              <w:t>evitar que se</w:t>
            </w:r>
            <w:r w:rsidRPr="00B82A1C">
              <w:rPr>
                <w:rFonts w:ascii="Book Antiqua" w:hAnsi="Book Antiqua" w:cs="Arial"/>
                <w:bCs/>
                <w:sz w:val="24"/>
                <w:szCs w:val="24"/>
              </w:rPr>
              <w:t xml:space="preserve"> pueda vulnerar el principio de independencia funcional del Ministerio Público (</w:t>
            </w:r>
            <w:r w:rsidRPr="00B82A1C">
              <w:rPr>
                <w:rFonts w:ascii="Book Antiqua" w:hAnsi="Book Antiqua" w:cs="Arial"/>
                <w:sz w:val="24"/>
                <w:szCs w:val="24"/>
              </w:rPr>
              <w:t>artículo 3 de la Ley Orgánica del Ministerio Público) y que desde su conformación brindan el servicio al Programa de Justicia Restaurativa.</w:t>
            </w:r>
          </w:p>
          <w:p w14:paraId="5C60A98B" w14:textId="77777777" w:rsidR="00E0195A" w:rsidRPr="00B82A1C" w:rsidRDefault="00E0195A" w:rsidP="00E0195A">
            <w:pPr>
              <w:ind w:left="121" w:right="193"/>
              <w:jc w:val="both"/>
              <w:rPr>
                <w:rFonts w:ascii="Book Antiqua" w:hAnsi="Book Antiqua" w:cs="Arial"/>
                <w:sz w:val="24"/>
                <w:szCs w:val="24"/>
              </w:rPr>
            </w:pPr>
          </w:p>
          <w:p w14:paraId="03551DC1" w14:textId="77777777" w:rsidR="00E0195A" w:rsidRPr="00B82A1C" w:rsidRDefault="00E0195A" w:rsidP="00E0195A">
            <w:pPr>
              <w:ind w:left="121" w:right="193"/>
              <w:jc w:val="both"/>
              <w:rPr>
                <w:rFonts w:ascii="Book Antiqua" w:hAnsi="Book Antiqua" w:cs="Arial"/>
                <w:b/>
                <w:bCs/>
                <w:sz w:val="24"/>
                <w:szCs w:val="24"/>
              </w:rPr>
            </w:pPr>
            <w:r w:rsidRPr="00B82A1C">
              <w:rPr>
                <w:rFonts w:ascii="Book Antiqua" w:hAnsi="Book Antiqua" w:cs="Arial"/>
                <w:b/>
                <w:bCs/>
                <w:sz w:val="24"/>
                <w:szCs w:val="24"/>
              </w:rPr>
              <w:t>A la Oficina Rectora de Justicia Restaurativa</w:t>
            </w:r>
          </w:p>
          <w:p w14:paraId="736329EF" w14:textId="77777777" w:rsidR="00E0195A" w:rsidRPr="00B82A1C" w:rsidRDefault="00E0195A" w:rsidP="00E0195A">
            <w:pPr>
              <w:ind w:left="121" w:right="193"/>
              <w:jc w:val="both"/>
              <w:rPr>
                <w:rFonts w:ascii="Book Antiqua" w:hAnsi="Book Antiqua" w:cs="Arial"/>
                <w:sz w:val="24"/>
                <w:szCs w:val="24"/>
              </w:rPr>
            </w:pPr>
          </w:p>
          <w:p w14:paraId="3E4CB834" w14:textId="77777777" w:rsidR="00E0195A" w:rsidRPr="00B82A1C" w:rsidRDefault="00E0195A" w:rsidP="00E0195A">
            <w:pPr>
              <w:ind w:left="121" w:right="193"/>
              <w:jc w:val="both"/>
              <w:rPr>
                <w:rFonts w:ascii="Book Antiqua" w:hAnsi="Book Antiqua"/>
                <w:sz w:val="24"/>
                <w:szCs w:val="24"/>
              </w:rPr>
            </w:pPr>
            <w:r w:rsidRPr="00B82A1C">
              <w:rPr>
                <w:rFonts w:ascii="Book Antiqua" w:hAnsi="Book Antiqua" w:cs="Arial"/>
                <w:b/>
                <w:bCs/>
                <w:sz w:val="24"/>
                <w:szCs w:val="24"/>
              </w:rPr>
              <w:t>5.2.</w:t>
            </w:r>
            <w:r w:rsidRPr="00B82A1C">
              <w:rPr>
                <w:rFonts w:ascii="Book Antiqua" w:hAnsi="Book Antiqua" w:cs="Arial"/>
                <w:sz w:val="24"/>
                <w:szCs w:val="24"/>
              </w:rPr>
              <w:t xml:space="preserve"> E</w:t>
            </w:r>
            <w:r w:rsidRPr="00B82A1C">
              <w:rPr>
                <w:rFonts w:ascii="Book Antiqua" w:hAnsi="Book Antiqua"/>
                <w:sz w:val="24"/>
                <w:szCs w:val="24"/>
              </w:rPr>
              <w:t>laborar un protocolo de actuación del personal técnico, con los aportes que emita el Consejo Consultivo; en dicho protocolo se debe considerar la atención de la materia de Contravenciones y el tema de notificaciones en concordancia con el Manual Descriptivo de Puestos. Posteriormente,  remitirlo a la Dirección de Gestión Humana para la debida valoración, e incorporación de las labores en el Manual Descriptivo de Puestos y aprobación. Para ello, se recomiendan las funciones que se detallan en el siguiente documento, las cuales deberán ser analizadas por el equipo de trabajo.</w:t>
            </w:r>
          </w:p>
          <w:p w14:paraId="20436F8B" w14:textId="77777777" w:rsidR="00E0195A" w:rsidRPr="00B82A1C" w:rsidRDefault="00E0195A" w:rsidP="00E0195A">
            <w:pPr>
              <w:ind w:left="198"/>
              <w:jc w:val="center"/>
              <w:rPr>
                <w:rFonts w:ascii="Book Antiqua" w:hAnsi="Book Antiqua"/>
                <w:color w:val="4472C4" w:themeColor="accent1"/>
                <w:sz w:val="24"/>
                <w:szCs w:val="24"/>
              </w:rPr>
            </w:pPr>
          </w:p>
          <w:p w14:paraId="561AFA5E" w14:textId="4137CBC7" w:rsidR="00E0195A" w:rsidRPr="00B82A1C" w:rsidRDefault="00B82A1C" w:rsidP="00E0195A">
            <w:pPr>
              <w:ind w:left="198"/>
              <w:jc w:val="center"/>
              <w:rPr>
                <w:rFonts w:ascii="Book Antiqua" w:hAnsi="Book Antiqua"/>
                <w:color w:val="4472C4" w:themeColor="accent1"/>
                <w:sz w:val="24"/>
                <w:szCs w:val="24"/>
              </w:rPr>
            </w:pPr>
            <w:r w:rsidRPr="00B82A1C">
              <w:rPr>
                <w:rFonts w:ascii="Book Antiqua" w:hAnsi="Book Antiqua"/>
                <w:color w:val="4472C4" w:themeColor="accent1"/>
                <w:sz w:val="24"/>
                <w:szCs w:val="24"/>
              </w:rPr>
              <w:object w:dxaOrig="1376" w:dyaOrig="899" w14:anchorId="3CD0765D">
                <v:shape id="_x0000_i1032" type="#_x0000_t75" style="width:69.5pt;height:44.95pt" o:ole="">
                  <v:imagedata r:id="rId26" o:title=""/>
                </v:shape>
                <o:OLEObject Type="Embed" ProgID="Excel.Sheet.12" ShapeID="_x0000_i1032" DrawAspect="Icon" ObjectID="_1727093954" r:id="rId27"/>
              </w:object>
            </w:r>
          </w:p>
          <w:p w14:paraId="7E9A9F90" w14:textId="77777777" w:rsidR="00E0195A" w:rsidRPr="00B82A1C" w:rsidRDefault="00E0195A" w:rsidP="00E0195A">
            <w:pPr>
              <w:ind w:right="193"/>
              <w:jc w:val="both"/>
              <w:rPr>
                <w:rFonts w:ascii="Book Antiqua" w:hAnsi="Book Antiqua" w:cs="Arial"/>
                <w:bCs/>
                <w:sz w:val="24"/>
                <w:szCs w:val="24"/>
              </w:rPr>
            </w:pPr>
          </w:p>
          <w:p w14:paraId="0CE84F6D" w14:textId="77777777" w:rsidR="00E0195A" w:rsidRPr="00B82A1C" w:rsidRDefault="00E0195A" w:rsidP="00E0195A">
            <w:pPr>
              <w:ind w:left="121" w:right="193"/>
              <w:jc w:val="both"/>
              <w:rPr>
                <w:rFonts w:ascii="Book Antiqua" w:hAnsi="Book Antiqua" w:cs="Arial"/>
                <w:bCs/>
                <w:sz w:val="24"/>
                <w:szCs w:val="24"/>
              </w:rPr>
            </w:pPr>
            <w:r w:rsidRPr="00B82A1C">
              <w:rPr>
                <w:rFonts w:ascii="Book Antiqua" w:hAnsi="Book Antiqua" w:cs="Arial"/>
                <w:b/>
                <w:bCs/>
                <w:sz w:val="24"/>
                <w:szCs w:val="24"/>
              </w:rPr>
              <w:t>5.3.</w:t>
            </w:r>
            <w:r w:rsidRPr="00B82A1C">
              <w:rPr>
                <w:rFonts w:ascii="Book Antiqua" w:hAnsi="Book Antiqua" w:cs="Arial"/>
                <w:bCs/>
                <w:sz w:val="24"/>
                <w:szCs w:val="24"/>
              </w:rPr>
              <w:t xml:space="preserve"> La Oficina Rectora de Justicia Restaurativa deberá socializar con el personal de los equipos interdisciplinarios y el Consejo Consultivo, la propuesta que será remitida a la Dirección de Gestión Humana, una vez finalizado el protocolo de actuación del personal técnico. </w:t>
            </w:r>
          </w:p>
          <w:p w14:paraId="473BC2AB" w14:textId="77777777" w:rsidR="00E0195A" w:rsidRPr="00B82A1C" w:rsidRDefault="00E0195A" w:rsidP="00E0195A">
            <w:pPr>
              <w:ind w:left="121" w:right="193"/>
              <w:jc w:val="both"/>
              <w:rPr>
                <w:rFonts w:ascii="Book Antiqua" w:hAnsi="Book Antiqua" w:cs="Arial"/>
                <w:bCs/>
                <w:sz w:val="24"/>
                <w:szCs w:val="24"/>
              </w:rPr>
            </w:pPr>
          </w:p>
          <w:p w14:paraId="5AA7EB31" w14:textId="77777777" w:rsidR="00E0195A" w:rsidRPr="00B82A1C" w:rsidRDefault="00E0195A" w:rsidP="00E0195A">
            <w:pPr>
              <w:ind w:left="121" w:right="193"/>
              <w:jc w:val="both"/>
              <w:rPr>
                <w:rFonts w:ascii="Book Antiqua" w:hAnsi="Book Antiqua" w:cs="Arial"/>
                <w:b/>
                <w:sz w:val="24"/>
                <w:szCs w:val="24"/>
              </w:rPr>
            </w:pPr>
          </w:p>
          <w:p w14:paraId="76F6A52B" w14:textId="77777777" w:rsidR="00E0195A" w:rsidRPr="00B82A1C" w:rsidRDefault="00E0195A" w:rsidP="00E0195A">
            <w:pPr>
              <w:ind w:left="121" w:right="193"/>
              <w:jc w:val="both"/>
              <w:rPr>
                <w:rFonts w:ascii="Book Antiqua" w:hAnsi="Book Antiqua" w:cs="Arial"/>
                <w:bCs/>
                <w:sz w:val="24"/>
                <w:szCs w:val="24"/>
              </w:rPr>
            </w:pPr>
            <w:r w:rsidRPr="00B82A1C">
              <w:rPr>
                <w:rFonts w:ascii="Book Antiqua" w:hAnsi="Book Antiqua" w:cs="Arial"/>
                <w:b/>
                <w:sz w:val="24"/>
                <w:szCs w:val="24"/>
              </w:rPr>
              <w:t>5.4</w:t>
            </w:r>
            <w:r w:rsidRPr="00B82A1C">
              <w:rPr>
                <w:rFonts w:ascii="Book Antiqua" w:hAnsi="Book Antiqua" w:cs="Arial"/>
                <w:bCs/>
                <w:sz w:val="24"/>
                <w:szCs w:val="24"/>
              </w:rPr>
              <w:t xml:space="preserve">. La Oficina Rectora gestionará la aplicación por parte del personal técnico de los equipos interdisciplinarios la matriz que se adjunta, denominada “Matriz de Funciones del Técnico de Justicia Restaurativa que incluye la “Lista de Actividades” (vistas en el Excel de la recomendación 5.2.), con la finalidad de obtener información sobre la carga de trabajo de ese personal, y con ello determinar la carga real de trabajo del personal Técnico y la atención definitiva de todas las funciones que deben ser asumidas. </w:t>
            </w:r>
          </w:p>
          <w:p w14:paraId="6F2B51D0" w14:textId="77777777" w:rsidR="00E0195A" w:rsidRPr="00B82A1C" w:rsidRDefault="00E0195A" w:rsidP="00E0195A">
            <w:pPr>
              <w:ind w:left="121" w:right="193"/>
              <w:jc w:val="both"/>
              <w:rPr>
                <w:rFonts w:ascii="Book Antiqua" w:hAnsi="Book Antiqua" w:cs="Arial"/>
                <w:bCs/>
                <w:sz w:val="24"/>
                <w:szCs w:val="24"/>
              </w:rPr>
            </w:pPr>
          </w:p>
          <w:tbl>
            <w:tblPr>
              <w:tblStyle w:val="Tablaconcuadrcula"/>
              <w:tblW w:w="0" w:type="auto"/>
              <w:jc w:val="center"/>
              <w:tblLayout w:type="fixed"/>
              <w:tblLook w:val="04A0" w:firstRow="1" w:lastRow="0" w:firstColumn="1" w:lastColumn="0" w:noHBand="0" w:noVBand="1"/>
            </w:tblPr>
            <w:tblGrid>
              <w:gridCol w:w="2125"/>
              <w:gridCol w:w="3513"/>
              <w:gridCol w:w="2227"/>
            </w:tblGrid>
            <w:tr w:rsidR="00E0195A" w:rsidRPr="00B82A1C" w14:paraId="710D32F5" w14:textId="77777777" w:rsidTr="00577CC5">
              <w:trPr>
                <w:jc w:val="center"/>
              </w:trPr>
              <w:tc>
                <w:tcPr>
                  <w:tcW w:w="2125" w:type="dxa"/>
                  <w:shd w:val="clear" w:color="auto" w:fill="009999"/>
                </w:tcPr>
                <w:p w14:paraId="6BEE87AE" w14:textId="77777777" w:rsidR="00E0195A" w:rsidRPr="00B82A1C" w:rsidRDefault="00E0195A" w:rsidP="00E0195A">
                  <w:pPr>
                    <w:ind w:right="193"/>
                    <w:jc w:val="center"/>
                    <w:rPr>
                      <w:rFonts w:ascii="Book Antiqua" w:hAnsi="Book Antiqua" w:cs="Arial"/>
                      <w:b/>
                      <w:sz w:val="24"/>
                      <w:szCs w:val="24"/>
                    </w:rPr>
                  </w:pPr>
                  <w:r w:rsidRPr="00B82A1C">
                    <w:rPr>
                      <w:rFonts w:ascii="Book Antiqua" w:hAnsi="Book Antiqua" w:cs="Arial"/>
                      <w:b/>
                      <w:sz w:val="24"/>
                      <w:szCs w:val="24"/>
                    </w:rPr>
                    <w:t>Matriz</w:t>
                  </w:r>
                </w:p>
              </w:tc>
              <w:tc>
                <w:tcPr>
                  <w:tcW w:w="3513" w:type="dxa"/>
                  <w:shd w:val="clear" w:color="auto" w:fill="009999"/>
                </w:tcPr>
                <w:p w14:paraId="38D80670" w14:textId="77777777" w:rsidR="00E0195A" w:rsidRPr="00B82A1C" w:rsidRDefault="00E0195A" w:rsidP="00E0195A">
                  <w:pPr>
                    <w:ind w:right="193"/>
                    <w:jc w:val="center"/>
                    <w:rPr>
                      <w:rFonts w:ascii="Book Antiqua" w:hAnsi="Book Antiqua" w:cs="Arial"/>
                      <w:b/>
                      <w:sz w:val="24"/>
                      <w:szCs w:val="24"/>
                    </w:rPr>
                  </w:pPr>
                  <w:r w:rsidRPr="00B82A1C">
                    <w:rPr>
                      <w:rFonts w:ascii="Book Antiqua" w:hAnsi="Book Antiqua" w:cs="Arial"/>
                      <w:b/>
                      <w:sz w:val="24"/>
                      <w:szCs w:val="24"/>
                    </w:rPr>
                    <w:t>Indicación Resumida</w:t>
                  </w:r>
                </w:p>
              </w:tc>
              <w:tc>
                <w:tcPr>
                  <w:tcW w:w="2227" w:type="dxa"/>
                  <w:shd w:val="clear" w:color="auto" w:fill="009999"/>
                </w:tcPr>
                <w:p w14:paraId="527BC3A3" w14:textId="77777777" w:rsidR="00E0195A" w:rsidRPr="00B82A1C" w:rsidRDefault="00E0195A" w:rsidP="00E0195A">
                  <w:pPr>
                    <w:ind w:right="193"/>
                    <w:jc w:val="center"/>
                    <w:rPr>
                      <w:rFonts w:ascii="Book Antiqua" w:hAnsi="Book Antiqua" w:cs="Arial"/>
                      <w:b/>
                      <w:sz w:val="24"/>
                      <w:szCs w:val="24"/>
                    </w:rPr>
                  </w:pPr>
                  <w:r w:rsidRPr="00B82A1C">
                    <w:rPr>
                      <w:rFonts w:ascii="Book Antiqua" w:hAnsi="Book Antiqua" w:cs="Arial"/>
                      <w:b/>
                      <w:sz w:val="24"/>
                      <w:szCs w:val="24"/>
                    </w:rPr>
                    <w:t>Adjunto</w:t>
                  </w:r>
                </w:p>
              </w:tc>
            </w:tr>
            <w:tr w:rsidR="00E0195A" w:rsidRPr="00B82A1C" w14:paraId="73729BF7" w14:textId="77777777" w:rsidTr="00B82A1C">
              <w:trPr>
                <w:jc w:val="center"/>
              </w:trPr>
              <w:tc>
                <w:tcPr>
                  <w:tcW w:w="2125" w:type="dxa"/>
                  <w:vAlign w:val="center"/>
                </w:tcPr>
                <w:p w14:paraId="2268CCAE" w14:textId="77777777" w:rsidR="00E0195A" w:rsidRPr="00B82A1C" w:rsidRDefault="00E0195A" w:rsidP="00E0195A">
                  <w:pPr>
                    <w:ind w:right="193"/>
                    <w:jc w:val="both"/>
                    <w:rPr>
                      <w:rFonts w:ascii="Book Antiqua" w:hAnsi="Book Antiqua" w:cs="Arial"/>
                      <w:bCs/>
                      <w:sz w:val="24"/>
                      <w:szCs w:val="24"/>
                    </w:rPr>
                  </w:pPr>
                  <w:r w:rsidRPr="00B82A1C">
                    <w:rPr>
                      <w:rFonts w:ascii="Book Antiqua" w:hAnsi="Book Antiqua" w:cs="Arial"/>
                      <w:bCs/>
                      <w:sz w:val="24"/>
                      <w:szCs w:val="24"/>
                    </w:rPr>
                    <w:t>1-Lista de Actividades</w:t>
                  </w:r>
                </w:p>
              </w:tc>
              <w:tc>
                <w:tcPr>
                  <w:tcW w:w="3513" w:type="dxa"/>
                  <w:vAlign w:val="center"/>
                </w:tcPr>
                <w:p w14:paraId="2980E370" w14:textId="77777777" w:rsidR="00E0195A" w:rsidRPr="00B82A1C" w:rsidRDefault="00E0195A" w:rsidP="00E0195A">
                  <w:pPr>
                    <w:ind w:right="193"/>
                    <w:jc w:val="both"/>
                    <w:rPr>
                      <w:rFonts w:ascii="Book Antiqua" w:hAnsi="Book Antiqua" w:cs="Arial"/>
                      <w:bCs/>
                      <w:sz w:val="24"/>
                      <w:szCs w:val="24"/>
                    </w:rPr>
                  </w:pPr>
                  <w:r w:rsidRPr="00B82A1C">
                    <w:rPr>
                      <w:rFonts w:ascii="Book Antiqua" w:hAnsi="Book Antiqua" w:cs="Arial"/>
                      <w:bCs/>
                      <w:sz w:val="24"/>
                      <w:szCs w:val="24"/>
                    </w:rPr>
                    <w:t>Matriz que se llena al inicio</w:t>
                  </w:r>
                </w:p>
              </w:tc>
              <w:bookmarkStart w:id="4" w:name="_MON_1691221001"/>
              <w:bookmarkEnd w:id="4"/>
              <w:tc>
                <w:tcPr>
                  <w:tcW w:w="2227" w:type="dxa"/>
                  <w:vAlign w:val="center"/>
                </w:tcPr>
                <w:p w14:paraId="50A20A51" w14:textId="0525C4B9" w:rsidR="00E0195A" w:rsidRPr="00B82A1C" w:rsidRDefault="00B82A1C" w:rsidP="00B82A1C">
                  <w:pPr>
                    <w:ind w:right="193"/>
                    <w:jc w:val="center"/>
                    <w:rPr>
                      <w:rFonts w:ascii="Book Antiqua" w:hAnsi="Book Antiqua" w:cs="Arial"/>
                      <w:bCs/>
                      <w:sz w:val="24"/>
                      <w:szCs w:val="24"/>
                    </w:rPr>
                  </w:pPr>
                  <w:r w:rsidRPr="00B82A1C">
                    <w:rPr>
                      <w:rFonts w:ascii="Book Antiqua" w:hAnsi="Book Antiqua" w:cs="Arial"/>
                      <w:bCs/>
                      <w:sz w:val="24"/>
                      <w:szCs w:val="24"/>
                    </w:rPr>
                    <w:object w:dxaOrig="1376" w:dyaOrig="899" w14:anchorId="2459B3D7">
                      <v:shape id="_x0000_i1033" type="#_x0000_t75" style="width:68.25pt;height:44.95pt" o:ole="">
                        <v:imagedata r:id="rId28" o:title=""/>
                      </v:shape>
                      <o:OLEObject Type="Embed" ProgID="Excel.SheetMacroEnabled.12" ShapeID="_x0000_i1033" DrawAspect="Icon" ObjectID="_1727093955" r:id="rId29"/>
                    </w:object>
                  </w:r>
                </w:p>
              </w:tc>
            </w:tr>
          </w:tbl>
          <w:p w14:paraId="0ED64B12" w14:textId="77777777" w:rsidR="00E0195A" w:rsidRPr="00B82A1C" w:rsidRDefault="00E0195A" w:rsidP="00E0195A">
            <w:pPr>
              <w:ind w:left="121" w:right="193"/>
              <w:jc w:val="both"/>
              <w:rPr>
                <w:rFonts w:ascii="Book Antiqua" w:hAnsi="Book Antiqua" w:cs="Arial"/>
                <w:bCs/>
                <w:sz w:val="24"/>
                <w:szCs w:val="24"/>
              </w:rPr>
            </w:pPr>
          </w:p>
          <w:p w14:paraId="4E0A9A39" w14:textId="77777777" w:rsidR="00E0195A" w:rsidRPr="00B82A1C" w:rsidRDefault="00E0195A" w:rsidP="00E0195A">
            <w:pPr>
              <w:ind w:left="121" w:right="193"/>
              <w:jc w:val="center"/>
              <w:rPr>
                <w:rFonts w:ascii="Book Antiqua" w:hAnsi="Book Antiqua" w:cs="Arial"/>
                <w:bCs/>
                <w:sz w:val="24"/>
                <w:szCs w:val="24"/>
              </w:rPr>
            </w:pPr>
            <w:r w:rsidRPr="00B82A1C">
              <w:rPr>
                <w:rFonts w:ascii="Book Antiqua" w:hAnsi="Book Antiqua" w:cs="Arial"/>
                <w:bCs/>
                <w:sz w:val="24"/>
                <w:szCs w:val="24"/>
              </w:rPr>
              <w:t xml:space="preserve">    </w:t>
            </w:r>
          </w:p>
          <w:p w14:paraId="07CB6EC0" w14:textId="77777777" w:rsidR="00E0195A" w:rsidRPr="00B82A1C" w:rsidRDefault="00E0195A" w:rsidP="00E0195A">
            <w:pPr>
              <w:ind w:left="142"/>
              <w:jc w:val="both"/>
              <w:rPr>
                <w:rFonts w:ascii="Book Antiqua" w:hAnsi="Book Antiqua" w:cs="Arial"/>
                <w:bCs/>
                <w:sz w:val="24"/>
                <w:szCs w:val="24"/>
              </w:rPr>
            </w:pPr>
            <w:r w:rsidRPr="00B82A1C">
              <w:rPr>
                <w:rFonts w:ascii="Book Antiqua" w:hAnsi="Book Antiqua" w:cs="Arial"/>
                <w:bCs/>
                <w:sz w:val="24"/>
                <w:szCs w:val="24"/>
              </w:rPr>
              <w:t xml:space="preserve">5.4.1.- Las personas involucradas en el llenado y revisión de la matriz deberán tener compresión de las actividades consignadas en la herramienta seleccionada, las cuales deberán estar estandarizadas, para que se consigne la información que es requerida. </w:t>
            </w:r>
          </w:p>
          <w:p w14:paraId="226480C3" w14:textId="77777777" w:rsidR="00E0195A" w:rsidRPr="00B82A1C" w:rsidRDefault="00E0195A" w:rsidP="00E0195A">
            <w:pPr>
              <w:ind w:left="142"/>
              <w:jc w:val="both"/>
              <w:rPr>
                <w:rFonts w:ascii="Book Antiqua" w:hAnsi="Book Antiqua" w:cs="Arial"/>
                <w:bCs/>
                <w:sz w:val="24"/>
                <w:szCs w:val="24"/>
              </w:rPr>
            </w:pPr>
          </w:p>
          <w:p w14:paraId="04AC777C" w14:textId="77777777" w:rsidR="00E0195A" w:rsidRPr="00B82A1C" w:rsidRDefault="00E0195A" w:rsidP="00E0195A">
            <w:pPr>
              <w:ind w:left="142"/>
              <w:jc w:val="both"/>
              <w:rPr>
                <w:rFonts w:ascii="Book Antiqua" w:hAnsi="Book Antiqua" w:cs="Arial"/>
                <w:bCs/>
                <w:sz w:val="24"/>
                <w:szCs w:val="24"/>
              </w:rPr>
            </w:pPr>
            <w:r w:rsidRPr="00B82A1C">
              <w:rPr>
                <w:rFonts w:ascii="Book Antiqua" w:hAnsi="Book Antiqua" w:cs="Arial"/>
                <w:bCs/>
                <w:sz w:val="24"/>
                <w:szCs w:val="24"/>
              </w:rPr>
              <w:t>5.4.2.- La herramienta propuesta deberá estar implementada un mes después de la aprobación del presente estudio por el Consejo Superior.</w:t>
            </w:r>
          </w:p>
          <w:p w14:paraId="67707DD3" w14:textId="77777777" w:rsidR="00E0195A" w:rsidRPr="00B82A1C" w:rsidRDefault="00E0195A" w:rsidP="00E0195A">
            <w:pPr>
              <w:ind w:left="142"/>
              <w:jc w:val="both"/>
              <w:rPr>
                <w:rFonts w:ascii="Book Antiqua" w:hAnsi="Book Antiqua" w:cs="Arial"/>
                <w:bCs/>
                <w:sz w:val="24"/>
                <w:szCs w:val="24"/>
              </w:rPr>
            </w:pPr>
          </w:p>
          <w:p w14:paraId="6198072E" w14:textId="77777777" w:rsidR="00E0195A" w:rsidRPr="00B82A1C" w:rsidRDefault="00E0195A" w:rsidP="00E0195A">
            <w:pPr>
              <w:ind w:left="142"/>
              <w:jc w:val="both"/>
              <w:rPr>
                <w:rFonts w:ascii="Book Antiqua" w:hAnsi="Book Antiqua" w:cs="Arial"/>
                <w:bCs/>
                <w:sz w:val="24"/>
                <w:szCs w:val="24"/>
              </w:rPr>
            </w:pPr>
            <w:r w:rsidRPr="00B82A1C">
              <w:rPr>
                <w:rFonts w:ascii="Book Antiqua" w:hAnsi="Book Antiqua" w:cs="Arial"/>
                <w:bCs/>
                <w:sz w:val="24"/>
                <w:szCs w:val="24"/>
              </w:rPr>
              <w:t xml:space="preserve">5.4.3.- La matriz anterior deberá ser remitida de forma mensual a la jefatura respectiva con copia a la Oficina Rectora de Justicia Restaurativa, específicamente al correo </w:t>
            </w:r>
            <w:hyperlink r:id="rId30" w:history="1">
              <w:r w:rsidRPr="00B82A1C">
                <w:rPr>
                  <w:rStyle w:val="Hipervnculo"/>
                  <w:rFonts w:ascii="Book Antiqua" w:hAnsi="Book Antiqua" w:cs="Arial"/>
                  <w:bCs/>
                  <w:sz w:val="24"/>
                  <w:szCs w:val="24"/>
                </w:rPr>
                <w:t>gquirosm@poder-judicial.go.cr</w:t>
              </w:r>
            </w:hyperlink>
            <w:r w:rsidRPr="00B82A1C">
              <w:rPr>
                <w:rStyle w:val="Hipervnculo"/>
                <w:rFonts w:ascii="Book Antiqua" w:hAnsi="Book Antiqua" w:cs="Arial"/>
                <w:bCs/>
                <w:sz w:val="24"/>
                <w:szCs w:val="24"/>
              </w:rPr>
              <w:t>,</w:t>
            </w:r>
            <w:r w:rsidRPr="00B82A1C">
              <w:rPr>
                <w:rFonts w:ascii="Book Antiqua" w:hAnsi="Book Antiqua" w:cs="Arial"/>
                <w:bCs/>
                <w:sz w:val="24"/>
                <w:szCs w:val="24"/>
              </w:rPr>
              <w:t xml:space="preserve"> en donde se mantendrá la información general de todos los equipos. Finalizados los seis meses de implementación de la matriz deberá remitirse las respectivas matrices  de este personal para el análisis correspondiente por parte de la Dirección de Planificación.</w:t>
            </w:r>
          </w:p>
          <w:p w14:paraId="76EAADCE" w14:textId="77777777" w:rsidR="00E0195A" w:rsidRPr="00B82A1C" w:rsidRDefault="00E0195A" w:rsidP="00E0195A">
            <w:pPr>
              <w:autoSpaceDE w:val="0"/>
              <w:autoSpaceDN w:val="0"/>
              <w:adjustRightInd w:val="0"/>
              <w:jc w:val="both"/>
              <w:rPr>
                <w:rFonts w:ascii="Book Antiqua" w:hAnsi="Book Antiqua" w:cs="Arial"/>
                <w:sz w:val="24"/>
                <w:szCs w:val="24"/>
              </w:rPr>
            </w:pPr>
            <w:r w:rsidRPr="00B82A1C">
              <w:rPr>
                <w:rFonts w:ascii="Book Antiqua" w:hAnsi="Book Antiqua" w:cs="Arial"/>
                <w:b/>
                <w:bCs/>
                <w:sz w:val="24"/>
                <w:szCs w:val="24"/>
              </w:rPr>
              <w:lastRenderedPageBreak/>
              <w:t>5.5.</w:t>
            </w:r>
            <w:r w:rsidRPr="00B82A1C">
              <w:rPr>
                <w:rFonts w:ascii="Book Antiqua" w:hAnsi="Book Antiqua" w:cs="Arial"/>
                <w:sz w:val="24"/>
                <w:szCs w:val="24"/>
              </w:rPr>
              <w:t xml:space="preserve">  La Oficina Rectora de Justicia Restaurativa comunicará al Centro de Apoyo para el Mejoramiento de la Función Jurisdiccional, que al revisar la cantidad de asuntos ingresados en materia de Contravenciones en la oficina de Puntarenas ya no será necesaria la asignación del permiso con goce de salario de la plaza de Técnico Supernumerario en esa oficina, por lo que se canalizará el apoyo del recurso a otra oficina que se requiera.</w:t>
            </w:r>
          </w:p>
          <w:p w14:paraId="241AA90E" w14:textId="77777777" w:rsidR="00E0195A" w:rsidRPr="00B82A1C" w:rsidRDefault="00E0195A" w:rsidP="00E0195A">
            <w:pPr>
              <w:autoSpaceDE w:val="0"/>
              <w:autoSpaceDN w:val="0"/>
              <w:adjustRightInd w:val="0"/>
              <w:jc w:val="both"/>
              <w:rPr>
                <w:rFonts w:ascii="Book Antiqua" w:hAnsi="Book Antiqua" w:cs="Arial"/>
                <w:sz w:val="24"/>
                <w:szCs w:val="24"/>
              </w:rPr>
            </w:pPr>
          </w:p>
          <w:p w14:paraId="2DD4433F" w14:textId="77777777" w:rsidR="00E0195A" w:rsidRPr="00B82A1C" w:rsidRDefault="00E0195A" w:rsidP="00E0195A">
            <w:pPr>
              <w:autoSpaceDE w:val="0"/>
              <w:autoSpaceDN w:val="0"/>
              <w:adjustRightInd w:val="0"/>
              <w:jc w:val="both"/>
              <w:rPr>
                <w:rFonts w:ascii="Book Antiqua" w:hAnsi="Book Antiqua" w:cs="Arial"/>
                <w:bCs/>
                <w:sz w:val="24"/>
                <w:szCs w:val="24"/>
              </w:rPr>
            </w:pPr>
            <w:r w:rsidRPr="00B82A1C">
              <w:rPr>
                <w:rFonts w:ascii="Book Antiqua" w:hAnsi="Book Antiqua" w:cs="Arial"/>
                <w:b/>
                <w:sz w:val="24"/>
                <w:szCs w:val="24"/>
              </w:rPr>
              <w:t>5.6.</w:t>
            </w:r>
            <w:r w:rsidRPr="00B82A1C">
              <w:rPr>
                <w:rFonts w:ascii="Book Antiqua" w:hAnsi="Book Antiqua" w:cs="Arial"/>
                <w:bCs/>
                <w:sz w:val="24"/>
                <w:szCs w:val="24"/>
              </w:rPr>
              <w:t xml:space="preserve"> La Oficina Rectora de Justicia Restaurativa, coordinará con el gestor administrativo de cada equipo interdisciplinario la implementación del modelo de Mejora de Procesos, aprobado en la sesión 82-15 del Consejo Superior, del 16 de setiembre del 2015, artículo XXI,  como parte del Modelo de Sostenibilidad de los despachos. Para ello, la Dirección de Planificación, podrá orientarles en la función de estos equipos de mejora.</w:t>
            </w:r>
          </w:p>
          <w:p w14:paraId="43249477" w14:textId="77777777" w:rsidR="00E0195A" w:rsidRPr="00B82A1C" w:rsidRDefault="00E0195A" w:rsidP="00E0195A">
            <w:pPr>
              <w:ind w:left="121" w:right="193"/>
              <w:jc w:val="both"/>
              <w:rPr>
                <w:rFonts w:ascii="Book Antiqua" w:hAnsi="Book Antiqua" w:cs="Arial"/>
                <w:bCs/>
                <w:sz w:val="24"/>
                <w:szCs w:val="24"/>
              </w:rPr>
            </w:pPr>
          </w:p>
          <w:p w14:paraId="6D606521" w14:textId="77777777" w:rsidR="00E0195A" w:rsidRPr="00B82A1C" w:rsidRDefault="00E0195A" w:rsidP="00E0195A">
            <w:pPr>
              <w:ind w:left="121" w:right="193"/>
              <w:jc w:val="both"/>
              <w:rPr>
                <w:rFonts w:ascii="Book Antiqua" w:hAnsi="Book Antiqua" w:cs="Arial"/>
                <w:b/>
                <w:sz w:val="24"/>
                <w:szCs w:val="24"/>
              </w:rPr>
            </w:pPr>
          </w:p>
          <w:p w14:paraId="2614A344" w14:textId="77777777" w:rsidR="00E0195A" w:rsidRPr="00B82A1C" w:rsidRDefault="00E0195A" w:rsidP="00E0195A">
            <w:pPr>
              <w:ind w:left="121" w:right="193"/>
              <w:jc w:val="both"/>
              <w:rPr>
                <w:rFonts w:ascii="Book Antiqua" w:hAnsi="Book Antiqua" w:cs="Arial"/>
                <w:b/>
                <w:sz w:val="24"/>
                <w:szCs w:val="24"/>
              </w:rPr>
            </w:pPr>
            <w:r w:rsidRPr="00B82A1C">
              <w:rPr>
                <w:rFonts w:ascii="Book Antiqua" w:hAnsi="Book Antiqua" w:cs="Arial"/>
                <w:b/>
                <w:sz w:val="24"/>
                <w:szCs w:val="24"/>
              </w:rPr>
              <w:t>Al Consejo Consultivo de Justicia Restaurativa</w:t>
            </w:r>
          </w:p>
          <w:p w14:paraId="00C84059" w14:textId="77777777" w:rsidR="00E0195A" w:rsidRPr="00B82A1C" w:rsidRDefault="00E0195A" w:rsidP="00E0195A">
            <w:pPr>
              <w:ind w:left="121" w:right="193"/>
              <w:jc w:val="both"/>
              <w:rPr>
                <w:rFonts w:ascii="Book Antiqua" w:hAnsi="Book Antiqua" w:cs="Arial"/>
                <w:bCs/>
                <w:sz w:val="24"/>
                <w:szCs w:val="24"/>
              </w:rPr>
            </w:pPr>
          </w:p>
          <w:p w14:paraId="1D59453D" w14:textId="77777777" w:rsidR="00E0195A" w:rsidRPr="00B82A1C" w:rsidRDefault="00E0195A" w:rsidP="00E0195A">
            <w:pPr>
              <w:ind w:right="193"/>
              <w:jc w:val="both"/>
              <w:rPr>
                <w:rFonts w:ascii="Book Antiqua" w:hAnsi="Book Antiqua" w:cs="Arial"/>
                <w:bCs/>
                <w:sz w:val="24"/>
                <w:szCs w:val="24"/>
              </w:rPr>
            </w:pPr>
            <w:r w:rsidRPr="00B82A1C">
              <w:rPr>
                <w:rFonts w:ascii="Book Antiqua" w:hAnsi="Book Antiqua" w:cs="Arial"/>
                <w:b/>
                <w:sz w:val="24"/>
                <w:szCs w:val="24"/>
              </w:rPr>
              <w:t>5.7</w:t>
            </w:r>
            <w:r w:rsidRPr="00B82A1C">
              <w:rPr>
                <w:rFonts w:ascii="Book Antiqua" w:hAnsi="Book Antiqua" w:cs="Arial"/>
                <w:bCs/>
                <w:sz w:val="24"/>
                <w:szCs w:val="24"/>
              </w:rPr>
              <w:t xml:space="preserve">. Se recomienda al “Consejo Consultivo” que la gestión integral de Justicia Restaurativa se fortalezca en todos los ámbitos de aplicación que establece la Ley, que incluye la materia de Contravenciones, con el propósito de fortalecer la gestión de los puestos de los diferentes equipos interdisciplinarios. </w:t>
            </w:r>
          </w:p>
          <w:p w14:paraId="04C203C4" w14:textId="77777777" w:rsidR="00E0195A" w:rsidRPr="00B82A1C" w:rsidRDefault="00E0195A" w:rsidP="00E0195A">
            <w:pPr>
              <w:ind w:left="121" w:right="193"/>
              <w:jc w:val="both"/>
              <w:rPr>
                <w:rFonts w:ascii="Book Antiqua" w:hAnsi="Book Antiqua" w:cs="Arial"/>
                <w:bCs/>
                <w:sz w:val="24"/>
                <w:szCs w:val="24"/>
              </w:rPr>
            </w:pPr>
          </w:p>
          <w:p w14:paraId="22172393" w14:textId="77777777" w:rsidR="00E0195A" w:rsidRPr="00B82A1C" w:rsidRDefault="00E0195A" w:rsidP="00E0195A">
            <w:pPr>
              <w:ind w:left="121" w:right="193"/>
              <w:jc w:val="both"/>
              <w:rPr>
                <w:rFonts w:ascii="Book Antiqua" w:hAnsi="Book Antiqua" w:cs="Arial"/>
                <w:b/>
                <w:sz w:val="24"/>
                <w:szCs w:val="24"/>
              </w:rPr>
            </w:pPr>
            <w:r w:rsidRPr="00B82A1C">
              <w:rPr>
                <w:rFonts w:ascii="Book Antiqua" w:hAnsi="Book Antiqua" w:cs="Arial"/>
                <w:b/>
                <w:sz w:val="24"/>
                <w:szCs w:val="24"/>
              </w:rPr>
              <w:t>A los equipos interdisciplinarios de Justicia Restaurativa</w:t>
            </w:r>
          </w:p>
          <w:p w14:paraId="6CBC846C" w14:textId="77777777" w:rsidR="00E0195A" w:rsidRPr="00B82A1C" w:rsidRDefault="00E0195A" w:rsidP="00E0195A">
            <w:pPr>
              <w:ind w:left="121" w:right="193"/>
              <w:jc w:val="both"/>
              <w:rPr>
                <w:rFonts w:ascii="Book Antiqua" w:hAnsi="Book Antiqua" w:cs="Arial"/>
                <w:bCs/>
                <w:sz w:val="24"/>
                <w:szCs w:val="24"/>
              </w:rPr>
            </w:pPr>
          </w:p>
          <w:p w14:paraId="17310668" w14:textId="77777777" w:rsidR="00E0195A" w:rsidRPr="00B82A1C" w:rsidRDefault="00E0195A" w:rsidP="00E0195A">
            <w:pPr>
              <w:ind w:right="193"/>
              <w:jc w:val="both"/>
              <w:rPr>
                <w:rFonts w:ascii="Book Antiqua" w:hAnsi="Book Antiqua" w:cs="Arial"/>
                <w:iCs/>
                <w:sz w:val="24"/>
                <w:szCs w:val="24"/>
              </w:rPr>
            </w:pPr>
            <w:r w:rsidRPr="00B82A1C">
              <w:rPr>
                <w:rFonts w:ascii="Book Antiqua" w:hAnsi="Book Antiqua" w:cs="Arial"/>
                <w:b/>
                <w:sz w:val="24"/>
                <w:szCs w:val="24"/>
              </w:rPr>
              <w:t>5.8.</w:t>
            </w:r>
            <w:r w:rsidRPr="00B82A1C">
              <w:rPr>
                <w:rFonts w:ascii="Book Antiqua" w:hAnsi="Book Antiqua" w:cs="Arial"/>
                <w:bCs/>
                <w:sz w:val="24"/>
                <w:szCs w:val="24"/>
              </w:rPr>
              <w:t xml:space="preserve"> Las plazas de Técnica o Técnico Judicial </w:t>
            </w:r>
            <w:r w:rsidRPr="00B82A1C">
              <w:rPr>
                <w:rFonts w:ascii="Book Antiqua" w:hAnsi="Book Antiqua" w:cs="Arial"/>
                <w:iCs/>
                <w:sz w:val="24"/>
                <w:szCs w:val="24"/>
              </w:rPr>
              <w:t xml:space="preserve">deberán brindar el apoyo necesario en los equipos interdisciplinarios de Justicia Restaurativa para el adecuado desarrollo de las funciones asociadas al rol a desempeñar, </w:t>
            </w:r>
            <w:r w:rsidRPr="00B82A1C">
              <w:rPr>
                <w:rFonts w:ascii="Book Antiqua" w:hAnsi="Book Antiqua" w:cs="Arial"/>
                <w:bCs/>
                <w:sz w:val="24"/>
                <w:szCs w:val="24"/>
              </w:rPr>
              <w:t xml:space="preserve">indistintamente de que la figura de </w:t>
            </w:r>
            <w:r w:rsidRPr="00B82A1C">
              <w:rPr>
                <w:rFonts w:ascii="Book Antiqua" w:hAnsi="Book Antiqua" w:cs="Arial"/>
                <w:iCs/>
                <w:sz w:val="24"/>
                <w:szCs w:val="24"/>
              </w:rPr>
              <w:t>Gestora Administrativa o Gestor Administrativo recaiga en cualquiera de los puestos profesionales que conforman el equipo. Esta recomendación se encuentra alienada a lo que acordó el Consejo Superior en sesión 10-18 del 6 de febrero de 2018, en lo que interesa:</w:t>
            </w:r>
          </w:p>
          <w:p w14:paraId="4ECF7383" w14:textId="14F895AC" w:rsidR="00E0195A" w:rsidRDefault="00E0195A" w:rsidP="00E0195A">
            <w:pPr>
              <w:ind w:right="193"/>
              <w:jc w:val="both"/>
              <w:rPr>
                <w:rFonts w:ascii="Book Antiqua" w:hAnsi="Book Antiqua" w:cs="Arial"/>
                <w:iCs/>
                <w:sz w:val="24"/>
                <w:szCs w:val="24"/>
              </w:rPr>
            </w:pPr>
          </w:p>
          <w:p w14:paraId="1F929E42" w14:textId="77777777" w:rsidR="00B82A1C" w:rsidRPr="00B82A1C" w:rsidRDefault="00B82A1C" w:rsidP="00E0195A">
            <w:pPr>
              <w:ind w:right="193"/>
              <w:jc w:val="both"/>
              <w:rPr>
                <w:rFonts w:ascii="Book Antiqua" w:hAnsi="Book Antiqua" w:cs="Arial"/>
                <w:iCs/>
                <w:sz w:val="24"/>
                <w:szCs w:val="24"/>
              </w:rPr>
            </w:pPr>
          </w:p>
          <w:p w14:paraId="078F371E" w14:textId="56CE1B59" w:rsidR="00E0195A" w:rsidRPr="00B82A1C" w:rsidRDefault="00E0195A" w:rsidP="00E0195A">
            <w:pPr>
              <w:ind w:left="340" w:right="340"/>
              <w:jc w:val="both"/>
              <w:rPr>
                <w:i/>
              </w:rPr>
            </w:pPr>
            <w:r w:rsidRPr="00B82A1C">
              <w:rPr>
                <w:b/>
                <w:i/>
              </w:rPr>
              <w:t>“2 (…)b)</w:t>
            </w:r>
            <w:r w:rsidRPr="00B82A1C">
              <w:rPr>
                <w:i/>
              </w:rPr>
              <w:t xml:space="preserve"> La figura de Gestora o Gestor Administrativo continuará contando con la colaboración de los integrantes del equipo interdisciplinario y de la persona técnica judicial destacada en cada uno de los grupos, para el desarrollo de las funciones que se indican en el informe que nos ocupa</w:t>
            </w:r>
            <w:r w:rsidR="00B82A1C">
              <w:rPr>
                <w:i/>
              </w:rPr>
              <w:t>.</w:t>
            </w:r>
            <w:r w:rsidRPr="00B82A1C">
              <w:rPr>
                <w:i/>
              </w:rPr>
              <w:t>”.</w:t>
            </w:r>
          </w:p>
          <w:p w14:paraId="1C423B2A" w14:textId="77777777" w:rsidR="00E0195A" w:rsidRPr="00B82A1C" w:rsidRDefault="00E0195A" w:rsidP="00E0195A">
            <w:pPr>
              <w:autoSpaceDE w:val="0"/>
              <w:autoSpaceDN w:val="0"/>
              <w:adjustRightInd w:val="0"/>
              <w:jc w:val="both"/>
              <w:rPr>
                <w:rFonts w:ascii="Book Antiqua" w:hAnsi="Book Antiqua" w:cs="Arial"/>
                <w:sz w:val="24"/>
                <w:szCs w:val="24"/>
              </w:rPr>
            </w:pPr>
          </w:p>
          <w:p w14:paraId="33E475C0" w14:textId="77777777" w:rsidR="00E0195A" w:rsidRPr="00B82A1C" w:rsidRDefault="00E0195A" w:rsidP="00E0195A">
            <w:pPr>
              <w:autoSpaceDE w:val="0"/>
              <w:autoSpaceDN w:val="0"/>
              <w:adjustRightInd w:val="0"/>
              <w:jc w:val="both"/>
              <w:rPr>
                <w:rFonts w:ascii="Book Antiqua" w:hAnsi="Book Antiqua" w:cs="Arial"/>
                <w:sz w:val="24"/>
                <w:szCs w:val="24"/>
              </w:rPr>
            </w:pPr>
          </w:p>
          <w:p w14:paraId="5E862921" w14:textId="77777777" w:rsidR="00E0195A" w:rsidRPr="00B82A1C" w:rsidRDefault="00E0195A" w:rsidP="00E0195A">
            <w:pPr>
              <w:ind w:left="121" w:right="193"/>
              <w:jc w:val="both"/>
              <w:rPr>
                <w:rFonts w:ascii="Book Antiqua" w:hAnsi="Book Antiqua" w:cs="Arial"/>
                <w:b/>
                <w:sz w:val="24"/>
                <w:szCs w:val="24"/>
              </w:rPr>
            </w:pPr>
            <w:r w:rsidRPr="00B82A1C">
              <w:rPr>
                <w:rFonts w:ascii="Book Antiqua" w:hAnsi="Book Antiqua" w:cs="Arial"/>
                <w:b/>
                <w:sz w:val="24"/>
                <w:szCs w:val="24"/>
              </w:rPr>
              <w:lastRenderedPageBreak/>
              <w:t>A la Dirección de Gestión Humana</w:t>
            </w:r>
          </w:p>
          <w:p w14:paraId="5BE4C3C8" w14:textId="77777777" w:rsidR="00E0195A" w:rsidRPr="00B82A1C" w:rsidRDefault="00E0195A" w:rsidP="00E0195A">
            <w:pPr>
              <w:ind w:left="121" w:right="193"/>
              <w:jc w:val="both"/>
              <w:rPr>
                <w:rFonts w:ascii="Book Antiqua" w:hAnsi="Book Antiqua" w:cs="Arial"/>
                <w:bCs/>
                <w:sz w:val="24"/>
                <w:szCs w:val="24"/>
              </w:rPr>
            </w:pPr>
          </w:p>
          <w:p w14:paraId="7237C5F7" w14:textId="701373EE" w:rsidR="00E0195A" w:rsidRPr="00B82A1C" w:rsidRDefault="00E0195A" w:rsidP="00E0195A">
            <w:pPr>
              <w:ind w:left="121" w:right="193"/>
              <w:jc w:val="both"/>
              <w:rPr>
                <w:rFonts w:ascii="Book Antiqua" w:hAnsi="Book Antiqua" w:cs="Arial"/>
                <w:bCs/>
                <w:sz w:val="24"/>
                <w:szCs w:val="24"/>
              </w:rPr>
            </w:pPr>
            <w:r w:rsidRPr="00B82A1C">
              <w:rPr>
                <w:rFonts w:ascii="Book Antiqua" w:hAnsi="Book Antiqua" w:cs="Arial"/>
                <w:b/>
                <w:sz w:val="24"/>
                <w:szCs w:val="24"/>
              </w:rPr>
              <w:t>5.9.</w:t>
            </w:r>
            <w:r w:rsidRPr="00B82A1C">
              <w:rPr>
                <w:rFonts w:ascii="Book Antiqua" w:hAnsi="Book Antiqua" w:cs="Arial"/>
                <w:bCs/>
                <w:sz w:val="24"/>
                <w:szCs w:val="24"/>
              </w:rPr>
              <w:t xml:space="preserve"> Analizar el protocolo de actuación del personal técnico, que será remitido por la Oficina Rectora de Justicia Restaurativa, con la finalidad de valorar la incorporación de las funciones al perfil de puesto de Técnica o Técnica Judicial de Justicia Restaurativa</w:t>
            </w:r>
            <w:r w:rsidR="00C5269A" w:rsidRPr="00B82A1C">
              <w:rPr>
                <w:rFonts w:ascii="Book Antiqua" w:hAnsi="Book Antiqua" w:cs="Arial"/>
                <w:bCs/>
                <w:sz w:val="24"/>
                <w:szCs w:val="24"/>
              </w:rPr>
              <w:t xml:space="preserve"> para su incorporación en el Manual </w:t>
            </w:r>
            <w:r w:rsidR="00BC10B4" w:rsidRPr="00B82A1C">
              <w:rPr>
                <w:rFonts w:ascii="Book Antiqua" w:hAnsi="Book Antiqua" w:cs="Arial"/>
                <w:bCs/>
                <w:sz w:val="24"/>
                <w:szCs w:val="24"/>
              </w:rPr>
              <w:t>Descriptivo de Puestos.</w:t>
            </w:r>
          </w:p>
          <w:p w14:paraId="60B28DAA" w14:textId="77777777" w:rsidR="00E0195A" w:rsidRPr="00B82A1C" w:rsidRDefault="00E0195A" w:rsidP="00E0195A">
            <w:pPr>
              <w:ind w:left="121" w:right="193"/>
              <w:jc w:val="both"/>
              <w:rPr>
                <w:rFonts w:ascii="Book Antiqua" w:hAnsi="Book Antiqua" w:cs="Arial"/>
                <w:sz w:val="24"/>
                <w:szCs w:val="24"/>
              </w:rPr>
            </w:pPr>
          </w:p>
          <w:p w14:paraId="3CF19331" w14:textId="77777777" w:rsidR="00E0195A" w:rsidRPr="00B82A1C" w:rsidRDefault="00E0195A" w:rsidP="00E0195A">
            <w:pPr>
              <w:ind w:left="121" w:right="193"/>
              <w:jc w:val="both"/>
              <w:rPr>
                <w:rFonts w:ascii="Book Antiqua" w:hAnsi="Book Antiqua" w:cs="Arial"/>
                <w:b/>
                <w:bCs/>
                <w:sz w:val="24"/>
                <w:szCs w:val="24"/>
              </w:rPr>
            </w:pPr>
            <w:r w:rsidRPr="00B82A1C">
              <w:rPr>
                <w:rFonts w:ascii="Book Antiqua" w:hAnsi="Book Antiqua" w:cs="Arial"/>
                <w:b/>
                <w:bCs/>
                <w:sz w:val="24"/>
                <w:szCs w:val="24"/>
              </w:rPr>
              <w:t>A la Dirección de Planificación</w:t>
            </w:r>
          </w:p>
          <w:p w14:paraId="1AA88FE0" w14:textId="77777777" w:rsidR="00E0195A" w:rsidRPr="00B82A1C" w:rsidRDefault="00E0195A" w:rsidP="00E0195A">
            <w:pPr>
              <w:ind w:left="121" w:right="193"/>
              <w:jc w:val="both"/>
              <w:rPr>
                <w:rFonts w:ascii="Book Antiqua" w:hAnsi="Book Antiqua" w:cs="Arial"/>
                <w:sz w:val="24"/>
                <w:szCs w:val="24"/>
              </w:rPr>
            </w:pPr>
          </w:p>
          <w:p w14:paraId="4FA44C61" w14:textId="77777777" w:rsidR="00E0195A" w:rsidRPr="00B82A1C" w:rsidRDefault="00E0195A" w:rsidP="00E0195A">
            <w:pPr>
              <w:ind w:left="121" w:right="193"/>
              <w:jc w:val="both"/>
              <w:rPr>
                <w:rFonts w:ascii="Book Antiqua" w:hAnsi="Book Antiqua" w:cs="Arial"/>
                <w:bCs/>
                <w:sz w:val="24"/>
                <w:szCs w:val="24"/>
              </w:rPr>
            </w:pPr>
            <w:r w:rsidRPr="00B82A1C">
              <w:rPr>
                <w:rFonts w:ascii="Book Antiqua" w:hAnsi="Book Antiqua" w:cs="Arial"/>
                <w:b/>
                <w:bCs/>
                <w:sz w:val="24"/>
                <w:szCs w:val="24"/>
              </w:rPr>
              <w:t>5.10.-</w:t>
            </w:r>
            <w:r w:rsidRPr="00B82A1C">
              <w:t xml:space="preserve"> </w:t>
            </w:r>
            <w:r w:rsidRPr="00B82A1C">
              <w:rPr>
                <w:rFonts w:ascii="Book Antiqua" w:hAnsi="Book Antiqua" w:cs="Arial"/>
                <w:bCs/>
                <w:sz w:val="24"/>
                <w:szCs w:val="24"/>
              </w:rPr>
              <w:t>Analizar las plantillas de labores que remitirá la Oficina Rectora de Justicia Restaurativa, referida en la recomendación 5.4. de este informe, una vez transcurridos los seis meses de implementación de la matriz, para determinar la carga de trabajo real que disponen los Técnicos Judiciales de Justicia Restaurativa, y con ello definir las funciones que se deberán asumir de manera definitiva por parte de este personal.</w:t>
            </w:r>
          </w:p>
          <w:p w14:paraId="6D13146E" w14:textId="77777777" w:rsidR="00E0195A" w:rsidRPr="00B82A1C" w:rsidRDefault="00E0195A" w:rsidP="00E0195A">
            <w:pPr>
              <w:ind w:left="121" w:right="193"/>
              <w:jc w:val="both"/>
              <w:rPr>
                <w:rFonts w:ascii="Book Antiqua" w:hAnsi="Book Antiqua" w:cs="Arial"/>
                <w:bCs/>
                <w:sz w:val="24"/>
                <w:szCs w:val="24"/>
              </w:rPr>
            </w:pPr>
          </w:p>
          <w:p w14:paraId="25425E2A" w14:textId="77777777" w:rsidR="009E526B" w:rsidRPr="00B13E53" w:rsidRDefault="00AE1D3C" w:rsidP="00F8069C">
            <w:pPr>
              <w:jc w:val="both"/>
              <w:rPr>
                <w:rFonts w:ascii="Book Antiqua" w:hAnsi="Book Antiqua" w:cs="Arial"/>
                <w:sz w:val="24"/>
                <w:szCs w:val="24"/>
              </w:rPr>
            </w:pPr>
            <w:r w:rsidRPr="00B82A1C">
              <w:rPr>
                <w:rFonts w:ascii="Book Antiqua" w:hAnsi="Book Antiqua" w:cs="Arial"/>
                <w:sz w:val="24"/>
                <w:szCs w:val="24"/>
              </w:rPr>
              <w:t>Es de importancia aclarar que las recomendaciones de la Dirección de Planificación son emitidas de manera técnica y sirven de insumo para la toma de decisiones de las instancias superiores, y se tiene claro que son de carácter asesor y no vinculante (obligatorio) para la Corte Plena y el Consejo Superior; ambas instancias pueden apartarse del criterio técnico vertido en el presente informe, de conformidad con las atribuciones que les confiere la Ley Orgánica del Poder Judicial.</w:t>
            </w:r>
          </w:p>
        </w:tc>
      </w:tr>
    </w:tbl>
    <w:p w14:paraId="282210FE" w14:textId="77777777" w:rsidR="002C60D8" w:rsidRPr="008B7DC0" w:rsidRDefault="002C60D8" w:rsidP="002C60D8">
      <w:pPr>
        <w:jc w:val="center"/>
        <w:rPr>
          <w:rFonts w:ascii="Book Antiqua" w:hAnsi="Book Antiqua"/>
          <w:sz w:val="24"/>
          <w:szCs w:val="24"/>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8080"/>
      </w:tblGrid>
      <w:tr w:rsidR="00443645" w:rsidRPr="008B7DC0" w14:paraId="47CFFC66" w14:textId="77777777" w:rsidTr="009C1483">
        <w:tc>
          <w:tcPr>
            <w:tcW w:w="2694" w:type="dxa"/>
            <w:shd w:val="clear" w:color="auto" w:fill="B3B3B3"/>
          </w:tcPr>
          <w:p w14:paraId="3DF2AAAD" w14:textId="77777777" w:rsidR="00443645" w:rsidRPr="008B7DC0" w:rsidRDefault="00443645" w:rsidP="00443645">
            <w:pPr>
              <w:jc w:val="right"/>
              <w:rPr>
                <w:rFonts w:ascii="Book Antiqua" w:hAnsi="Book Antiqua"/>
                <w:b/>
                <w:sz w:val="24"/>
                <w:szCs w:val="24"/>
              </w:rPr>
            </w:pPr>
            <w:r w:rsidRPr="008B7DC0">
              <w:rPr>
                <w:rFonts w:ascii="Book Antiqua" w:hAnsi="Book Antiqua"/>
                <w:b/>
                <w:sz w:val="24"/>
                <w:szCs w:val="24"/>
              </w:rPr>
              <w:t>Realizado por:</w:t>
            </w:r>
          </w:p>
        </w:tc>
        <w:tc>
          <w:tcPr>
            <w:tcW w:w="8080" w:type="dxa"/>
          </w:tcPr>
          <w:p w14:paraId="218A96DA" w14:textId="77777777" w:rsidR="00443645" w:rsidRDefault="00CC3E0C" w:rsidP="00443645">
            <w:pPr>
              <w:jc w:val="both"/>
              <w:rPr>
                <w:rFonts w:ascii="Book Antiqua" w:hAnsi="Book Antiqua" w:cs="Arial"/>
                <w:bCs/>
                <w:sz w:val="24"/>
                <w:szCs w:val="24"/>
              </w:rPr>
            </w:pPr>
            <w:r w:rsidRPr="002C3A3A">
              <w:rPr>
                <w:rFonts w:ascii="Book Antiqua" w:hAnsi="Book Antiqua" w:cs="Arial"/>
                <w:bCs/>
                <w:sz w:val="24"/>
                <w:szCs w:val="24"/>
              </w:rPr>
              <w:t xml:space="preserve">Licda. Ana Gabriela Vargas Fernández y Lic. Alexander Tenorio Campos, ambos Profesionales 2 del Subproceso de Organización Institucional. Colaboración en </w:t>
            </w:r>
            <w:r w:rsidR="00AA4838">
              <w:rPr>
                <w:rFonts w:ascii="Book Antiqua" w:hAnsi="Book Antiqua" w:cs="Arial"/>
                <w:bCs/>
                <w:sz w:val="24"/>
                <w:szCs w:val="24"/>
              </w:rPr>
              <w:t xml:space="preserve">incorporación de indicadores y matrices el Ing. Erick Sánchez Duarte, y en </w:t>
            </w:r>
            <w:r w:rsidRPr="002C3A3A">
              <w:rPr>
                <w:rFonts w:ascii="Book Antiqua" w:hAnsi="Book Antiqua" w:cs="Arial"/>
                <w:bCs/>
                <w:sz w:val="24"/>
                <w:szCs w:val="24"/>
              </w:rPr>
              <w:t>revisión de la Licda. Arlene Ruiz Barrantes, Profesional 2 de est</w:t>
            </w:r>
            <w:r w:rsidR="00AA4838">
              <w:rPr>
                <w:rFonts w:ascii="Book Antiqua" w:hAnsi="Book Antiqua" w:cs="Arial"/>
                <w:bCs/>
                <w:sz w:val="24"/>
                <w:szCs w:val="24"/>
              </w:rPr>
              <w:t>os</w:t>
            </w:r>
            <w:r w:rsidRPr="002C3A3A">
              <w:rPr>
                <w:rFonts w:ascii="Book Antiqua" w:hAnsi="Book Antiqua" w:cs="Arial"/>
                <w:bCs/>
                <w:sz w:val="24"/>
                <w:szCs w:val="24"/>
              </w:rPr>
              <w:t xml:space="preserve"> Subproceso</w:t>
            </w:r>
            <w:r w:rsidR="00AA4838">
              <w:rPr>
                <w:rFonts w:ascii="Book Antiqua" w:hAnsi="Book Antiqua" w:cs="Arial"/>
                <w:bCs/>
                <w:sz w:val="24"/>
                <w:szCs w:val="24"/>
              </w:rPr>
              <w:t>s.</w:t>
            </w:r>
          </w:p>
          <w:p w14:paraId="5CC9E12A" w14:textId="77777777" w:rsidR="006F45BD" w:rsidRPr="002C3A3A" w:rsidRDefault="006F45BD" w:rsidP="00443645">
            <w:pPr>
              <w:jc w:val="both"/>
              <w:rPr>
                <w:rFonts w:ascii="Book Antiqua" w:hAnsi="Book Antiqua"/>
                <w:bCs/>
                <w:sz w:val="24"/>
                <w:szCs w:val="24"/>
              </w:rPr>
            </w:pPr>
          </w:p>
        </w:tc>
      </w:tr>
      <w:tr w:rsidR="00443645" w:rsidRPr="008B7DC0" w14:paraId="321D2543" w14:textId="77777777" w:rsidTr="009C1483">
        <w:tc>
          <w:tcPr>
            <w:tcW w:w="2694" w:type="dxa"/>
            <w:shd w:val="clear" w:color="auto" w:fill="B3B3B3"/>
          </w:tcPr>
          <w:p w14:paraId="11129D5D" w14:textId="77777777" w:rsidR="00443645" w:rsidRPr="008B7DC0" w:rsidRDefault="00443645" w:rsidP="00443645">
            <w:pPr>
              <w:jc w:val="right"/>
              <w:rPr>
                <w:rFonts w:ascii="Book Antiqua" w:hAnsi="Book Antiqua"/>
                <w:b/>
                <w:sz w:val="24"/>
                <w:szCs w:val="24"/>
              </w:rPr>
            </w:pPr>
            <w:r w:rsidRPr="008B7DC0">
              <w:rPr>
                <w:rFonts w:ascii="Book Antiqua" w:hAnsi="Book Antiqua"/>
                <w:b/>
                <w:sz w:val="24"/>
                <w:szCs w:val="24"/>
              </w:rPr>
              <w:t>Aprobado por:</w:t>
            </w:r>
          </w:p>
        </w:tc>
        <w:tc>
          <w:tcPr>
            <w:tcW w:w="8080" w:type="dxa"/>
          </w:tcPr>
          <w:p w14:paraId="122BB721" w14:textId="77777777" w:rsidR="00443645" w:rsidRPr="002C3A3A" w:rsidRDefault="00443645" w:rsidP="00443645">
            <w:pPr>
              <w:jc w:val="both"/>
              <w:rPr>
                <w:rFonts w:ascii="Book Antiqua" w:hAnsi="Book Antiqua" w:cs="Arial"/>
                <w:bCs/>
                <w:sz w:val="24"/>
                <w:szCs w:val="24"/>
              </w:rPr>
            </w:pPr>
            <w:r w:rsidRPr="002C3A3A">
              <w:rPr>
                <w:rFonts w:ascii="Book Antiqua" w:hAnsi="Book Antiqua" w:cs="Arial"/>
                <w:bCs/>
                <w:sz w:val="24"/>
                <w:szCs w:val="24"/>
              </w:rPr>
              <w:t>Licda. Ginethe Retana Ureña, Jefe Subproceso Organización Institucional</w:t>
            </w:r>
          </w:p>
        </w:tc>
      </w:tr>
      <w:tr w:rsidR="00572631" w:rsidRPr="008B7DC0" w14:paraId="3B44E2E7" w14:textId="77777777" w:rsidTr="009C1483">
        <w:tc>
          <w:tcPr>
            <w:tcW w:w="2694" w:type="dxa"/>
            <w:shd w:val="clear" w:color="auto" w:fill="B3B3B3"/>
          </w:tcPr>
          <w:p w14:paraId="232B3EA1" w14:textId="77777777" w:rsidR="00572631" w:rsidRPr="008B7DC0" w:rsidRDefault="00572631" w:rsidP="00443645">
            <w:pPr>
              <w:jc w:val="right"/>
              <w:rPr>
                <w:rFonts w:ascii="Book Antiqua" w:hAnsi="Book Antiqua"/>
                <w:b/>
                <w:sz w:val="24"/>
                <w:szCs w:val="24"/>
              </w:rPr>
            </w:pPr>
          </w:p>
        </w:tc>
        <w:tc>
          <w:tcPr>
            <w:tcW w:w="8080" w:type="dxa"/>
          </w:tcPr>
          <w:p w14:paraId="4D0E5E4F" w14:textId="77777777" w:rsidR="00572631" w:rsidRPr="002C3A3A" w:rsidRDefault="00B13E53" w:rsidP="00443645">
            <w:pPr>
              <w:jc w:val="both"/>
              <w:rPr>
                <w:rFonts w:ascii="Book Antiqua" w:hAnsi="Book Antiqua" w:cs="Arial"/>
                <w:bCs/>
                <w:sz w:val="24"/>
                <w:szCs w:val="24"/>
              </w:rPr>
            </w:pPr>
            <w:r>
              <w:rPr>
                <w:rFonts w:ascii="Book Antiqua" w:hAnsi="Book Antiqua" w:cs="Arial"/>
                <w:bCs/>
                <w:sz w:val="24"/>
                <w:szCs w:val="24"/>
              </w:rPr>
              <w:t xml:space="preserve">Licda. Nacira Valverde Bermúdez, Directora </w:t>
            </w:r>
            <w:proofErr w:type="spellStart"/>
            <w:r>
              <w:rPr>
                <w:rFonts w:ascii="Book Antiqua" w:hAnsi="Book Antiqua" w:cs="Arial"/>
                <w:bCs/>
                <w:sz w:val="24"/>
                <w:szCs w:val="24"/>
              </w:rPr>
              <w:t>a.i.</w:t>
            </w:r>
            <w:proofErr w:type="spellEnd"/>
            <w:r>
              <w:rPr>
                <w:rFonts w:ascii="Book Antiqua" w:hAnsi="Book Antiqua" w:cs="Arial"/>
                <w:bCs/>
                <w:sz w:val="24"/>
                <w:szCs w:val="24"/>
              </w:rPr>
              <w:t xml:space="preserve"> de Planificación</w:t>
            </w:r>
          </w:p>
        </w:tc>
      </w:tr>
    </w:tbl>
    <w:p w14:paraId="5CC18877" w14:textId="77777777" w:rsidR="002C60D8" w:rsidRDefault="002C60D8"/>
    <w:p w14:paraId="079D2130" w14:textId="13AC4E32" w:rsidR="00CC3E0C" w:rsidRDefault="00CC3E0C"/>
    <w:p w14:paraId="54408E02" w14:textId="4B94C542" w:rsidR="007C2FE5" w:rsidRDefault="007C2FE5"/>
    <w:p w14:paraId="25604959" w14:textId="79EAA309" w:rsidR="007C2FE5" w:rsidRDefault="007C2FE5"/>
    <w:p w14:paraId="397D89F4" w14:textId="20222EE2" w:rsidR="007C2FE5" w:rsidRDefault="007C2FE5"/>
    <w:p w14:paraId="5A6D5464" w14:textId="2F4B5453" w:rsidR="007C2FE5" w:rsidRDefault="007C2FE5"/>
    <w:p w14:paraId="77EEBF61" w14:textId="1D30D42B" w:rsidR="007C2FE5" w:rsidRDefault="007C2FE5"/>
    <w:p w14:paraId="754826B2" w14:textId="6C0179E4" w:rsidR="007C2FE5" w:rsidRDefault="007C2FE5"/>
    <w:p w14:paraId="0FAE0A28" w14:textId="77777777" w:rsidR="007C2FE5" w:rsidRDefault="007C2FE5"/>
    <w:p w14:paraId="320EEDC1" w14:textId="77777777" w:rsidR="00CC3E0C" w:rsidRPr="00EA44F3" w:rsidRDefault="00A935F6" w:rsidP="00987A5E">
      <w:pPr>
        <w:jc w:val="center"/>
        <w:rPr>
          <w:rFonts w:ascii="Book Antiqua" w:hAnsi="Book Antiqua" w:cs="Arial"/>
          <w:b/>
          <w:sz w:val="24"/>
          <w:szCs w:val="24"/>
        </w:rPr>
      </w:pPr>
      <w:r w:rsidRPr="00EA44F3">
        <w:rPr>
          <w:rFonts w:ascii="Book Antiqua" w:hAnsi="Book Antiqua" w:cs="Arial"/>
          <w:b/>
          <w:sz w:val="24"/>
          <w:szCs w:val="24"/>
        </w:rPr>
        <w:lastRenderedPageBreak/>
        <w:t>Anexo 1</w:t>
      </w:r>
    </w:p>
    <w:p w14:paraId="01C3CB40" w14:textId="77777777" w:rsidR="00A935F6" w:rsidRDefault="00A935F6" w:rsidP="00A935F6">
      <w:pPr>
        <w:jc w:val="center"/>
        <w:rPr>
          <w:rFonts w:ascii="Book Antiqua" w:hAnsi="Book Antiqua" w:cs="Arial"/>
          <w:bCs/>
          <w:sz w:val="24"/>
          <w:szCs w:val="24"/>
        </w:rPr>
      </w:pPr>
      <w:r w:rsidRPr="00EA44F3">
        <w:rPr>
          <w:rFonts w:ascii="Book Antiqua" w:hAnsi="Book Antiqua" w:cs="Arial"/>
          <w:bCs/>
          <w:sz w:val="24"/>
          <w:szCs w:val="24"/>
        </w:rPr>
        <w:t>“</w:t>
      </w:r>
      <w:r w:rsidRPr="00EA44F3">
        <w:rPr>
          <w:rFonts w:ascii="Book Antiqua" w:hAnsi="Book Antiqua" w:cs="Arial"/>
          <w:bCs/>
          <w:i/>
          <w:iCs/>
          <w:sz w:val="24"/>
          <w:szCs w:val="24"/>
        </w:rPr>
        <w:t>Minuta de reunión 80-DNJR-2020</w:t>
      </w:r>
      <w:r w:rsidRPr="00EA44F3">
        <w:rPr>
          <w:rFonts w:ascii="Book Antiqua" w:hAnsi="Book Antiqua" w:cs="Arial"/>
          <w:bCs/>
          <w:sz w:val="24"/>
          <w:szCs w:val="24"/>
        </w:rPr>
        <w:t>”</w:t>
      </w:r>
    </w:p>
    <w:bookmarkStart w:id="5" w:name="_MON_1651502960"/>
    <w:bookmarkEnd w:id="5"/>
    <w:p w14:paraId="4F590A53" w14:textId="77777777" w:rsidR="00A935F6" w:rsidRDefault="00A935F6" w:rsidP="00EA44F3">
      <w:pPr>
        <w:jc w:val="center"/>
        <w:rPr>
          <w:rFonts w:ascii="Book Antiqua" w:hAnsi="Book Antiqua" w:cs="Arial"/>
          <w:bCs/>
          <w:sz w:val="24"/>
          <w:szCs w:val="24"/>
        </w:rPr>
      </w:pPr>
      <w:r w:rsidRPr="006F741B">
        <w:rPr>
          <w:rFonts w:ascii="Book Antiqua" w:hAnsi="Book Antiqua" w:cs="Arial"/>
          <w:bCs/>
          <w:sz w:val="24"/>
          <w:szCs w:val="24"/>
        </w:rPr>
        <w:object w:dxaOrig="1524" w:dyaOrig="1002" w14:anchorId="72CB75B5">
          <v:shape id="_x0000_i1034" type="#_x0000_t75" style="width:76.15pt;height:51.6pt" o:ole="">
            <v:imagedata r:id="rId31" o:title=""/>
          </v:shape>
          <o:OLEObject Type="Embed" ProgID="Word.Document.12" ShapeID="_x0000_i1034" DrawAspect="Icon" ObjectID="_1727093956" r:id="rId32">
            <o:FieldCodes>\s</o:FieldCodes>
          </o:OLEObject>
        </w:object>
      </w:r>
    </w:p>
    <w:p w14:paraId="25EDF536" w14:textId="77777777" w:rsidR="00590705" w:rsidRDefault="00590705" w:rsidP="00590705">
      <w:pPr>
        <w:jc w:val="center"/>
        <w:rPr>
          <w:rFonts w:ascii="Book Antiqua" w:hAnsi="Book Antiqua" w:cs="Arial"/>
          <w:bCs/>
          <w:sz w:val="24"/>
          <w:szCs w:val="24"/>
        </w:rPr>
      </w:pPr>
      <w:bookmarkStart w:id="6" w:name="_Hlk75121915"/>
      <w:r w:rsidRPr="00EA44F3">
        <w:rPr>
          <w:rFonts w:ascii="Book Antiqua" w:hAnsi="Book Antiqua" w:cs="Arial"/>
          <w:bCs/>
          <w:sz w:val="24"/>
          <w:szCs w:val="24"/>
        </w:rPr>
        <w:t>“</w:t>
      </w:r>
      <w:r w:rsidRPr="00EA44F3">
        <w:rPr>
          <w:rFonts w:ascii="Book Antiqua" w:hAnsi="Book Antiqua" w:cs="Arial"/>
          <w:bCs/>
          <w:i/>
          <w:iCs/>
          <w:sz w:val="24"/>
          <w:szCs w:val="24"/>
        </w:rPr>
        <w:t xml:space="preserve">Minuta de reunión </w:t>
      </w:r>
      <w:r>
        <w:rPr>
          <w:rFonts w:ascii="Book Antiqua" w:hAnsi="Book Antiqua" w:cs="Arial"/>
          <w:bCs/>
          <w:i/>
          <w:iCs/>
          <w:sz w:val="24"/>
          <w:szCs w:val="24"/>
        </w:rPr>
        <w:t>538-</w:t>
      </w:r>
      <w:r w:rsidR="00EB3E12">
        <w:rPr>
          <w:rFonts w:ascii="Book Antiqua" w:hAnsi="Book Antiqua" w:cs="Arial"/>
          <w:bCs/>
          <w:i/>
          <w:iCs/>
          <w:sz w:val="24"/>
          <w:szCs w:val="24"/>
        </w:rPr>
        <w:t>PLA-OI-</w:t>
      </w:r>
      <w:r>
        <w:rPr>
          <w:rFonts w:ascii="Book Antiqua" w:hAnsi="Book Antiqua" w:cs="Arial"/>
          <w:bCs/>
          <w:i/>
          <w:iCs/>
          <w:sz w:val="24"/>
          <w:szCs w:val="24"/>
        </w:rPr>
        <w:t>MNTA</w:t>
      </w:r>
      <w:r w:rsidRPr="00EA44F3">
        <w:rPr>
          <w:rFonts w:ascii="Book Antiqua" w:hAnsi="Book Antiqua" w:cs="Arial"/>
          <w:bCs/>
          <w:i/>
          <w:iCs/>
          <w:sz w:val="24"/>
          <w:szCs w:val="24"/>
        </w:rPr>
        <w:t>-202</w:t>
      </w:r>
      <w:r>
        <w:rPr>
          <w:rFonts w:ascii="Book Antiqua" w:hAnsi="Book Antiqua" w:cs="Arial"/>
          <w:bCs/>
          <w:i/>
          <w:iCs/>
          <w:sz w:val="24"/>
          <w:szCs w:val="24"/>
        </w:rPr>
        <w:t>1</w:t>
      </w:r>
      <w:r w:rsidRPr="00EA44F3">
        <w:rPr>
          <w:rFonts w:ascii="Book Antiqua" w:hAnsi="Book Antiqua" w:cs="Arial"/>
          <w:bCs/>
          <w:sz w:val="24"/>
          <w:szCs w:val="24"/>
        </w:rPr>
        <w:t>”</w:t>
      </w:r>
    </w:p>
    <w:bookmarkEnd w:id="6"/>
    <w:p w14:paraId="34E4E80B" w14:textId="77777777" w:rsidR="00ED1F8C" w:rsidRDefault="00ED1F8C" w:rsidP="00EA44F3">
      <w:pPr>
        <w:jc w:val="center"/>
        <w:rPr>
          <w:rFonts w:ascii="Book Antiqua" w:hAnsi="Book Antiqua" w:cs="Arial"/>
          <w:bCs/>
          <w:sz w:val="24"/>
          <w:szCs w:val="24"/>
        </w:rPr>
      </w:pPr>
    </w:p>
    <w:bookmarkStart w:id="7" w:name="_MON_1685734929"/>
    <w:bookmarkEnd w:id="7"/>
    <w:p w14:paraId="4CA6B627" w14:textId="77777777" w:rsidR="00EB3E12" w:rsidRDefault="00ED1F8C" w:rsidP="00EA44F3">
      <w:pPr>
        <w:jc w:val="center"/>
        <w:rPr>
          <w:rFonts w:ascii="Book Antiqua" w:hAnsi="Book Antiqua" w:cs="Arial"/>
          <w:bCs/>
          <w:sz w:val="24"/>
          <w:szCs w:val="24"/>
        </w:rPr>
      </w:pPr>
      <w:r w:rsidRPr="006F741B">
        <w:rPr>
          <w:rFonts w:ascii="Book Antiqua" w:hAnsi="Book Antiqua" w:cs="Arial"/>
          <w:bCs/>
          <w:sz w:val="24"/>
          <w:szCs w:val="24"/>
        </w:rPr>
        <w:object w:dxaOrig="1508" w:dyaOrig="984" w14:anchorId="026FA11C">
          <v:shape id="_x0000_i1035" type="#_x0000_t75" style="width:75.75pt;height:49.1pt" o:ole="">
            <v:imagedata r:id="rId33" o:title=""/>
          </v:shape>
          <o:OLEObject Type="Embed" ProgID="Word.Document.8" ShapeID="_x0000_i1035" DrawAspect="Icon" ObjectID="_1727093957" r:id="rId34">
            <o:FieldCodes>\s</o:FieldCodes>
          </o:OLEObject>
        </w:object>
      </w:r>
    </w:p>
    <w:p w14:paraId="32A6CCF0" w14:textId="77777777" w:rsidR="00EB3E12" w:rsidRDefault="00EB3E12" w:rsidP="00EB3E12">
      <w:pPr>
        <w:jc w:val="center"/>
        <w:rPr>
          <w:rFonts w:ascii="Book Antiqua" w:hAnsi="Book Antiqua" w:cs="Arial"/>
          <w:bCs/>
          <w:sz w:val="24"/>
          <w:szCs w:val="24"/>
        </w:rPr>
      </w:pPr>
      <w:r w:rsidRPr="00EA44F3">
        <w:rPr>
          <w:rFonts w:ascii="Book Antiqua" w:hAnsi="Book Antiqua" w:cs="Arial"/>
          <w:bCs/>
          <w:sz w:val="24"/>
          <w:szCs w:val="24"/>
        </w:rPr>
        <w:t>“</w:t>
      </w:r>
      <w:r w:rsidRPr="00EA44F3">
        <w:rPr>
          <w:rFonts w:ascii="Book Antiqua" w:hAnsi="Book Antiqua" w:cs="Arial"/>
          <w:bCs/>
          <w:i/>
          <w:iCs/>
          <w:sz w:val="24"/>
          <w:szCs w:val="24"/>
        </w:rPr>
        <w:t xml:space="preserve">Minuta de reunión </w:t>
      </w:r>
      <w:r>
        <w:rPr>
          <w:rFonts w:ascii="Book Antiqua" w:hAnsi="Book Antiqua" w:cs="Arial"/>
          <w:bCs/>
          <w:i/>
          <w:iCs/>
          <w:sz w:val="24"/>
          <w:szCs w:val="24"/>
        </w:rPr>
        <w:t>539-PLA-OI-MNTA</w:t>
      </w:r>
      <w:r w:rsidRPr="00EA44F3">
        <w:rPr>
          <w:rFonts w:ascii="Book Antiqua" w:hAnsi="Book Antiqua" w:cs="Arial"/>
          <w:bCs/>
          <w:i/>
          <w:iCs/>
          <w:sz w:val="24"/>
          <w:szCs w:val="24"/>
        </w:rPr>
        <w:t>-202</w:t>
      </w:r>
      <w:r>
        <w:rPr>
          <w:rFonts w:ascii="Book Antiqua" w:hAnsi="Book Antiqua" w:cs="Arial"/>
          <w:bCs/>
          <w:i/>
          <w:iCs/>
          <w:sz w:val="24"/>
          <w:szCs w:val="24"/>
        </w:rPr>
        <w:t>1</w:t>
      </w:r>
      <w:r w:rsidRPr="00EA44F3">
        <w:rPr>
          <w:rFonts w:ascii="Book Antiqua" w:hAnsi="Book Antiqua" w:cs="Arial"/>
          <w:bCs/>
          <w:sz w:val="24"/>
          <w:szCs w:val="24"/>
        </w:rPr>
        <w:t>”</w:t>
      </w:r>
    </w:p>
    <w:p w14:paraId="4410D3B3" w14:textId="77777777" w:rsidR="00B13E53" w:rsidRDefault="00B13E53" w:rsidP="00EA44F3">
      <w:pPr>
        <w:jc w:val="center"/>
        <w:rPr>
          <w:rFonts w:ascii="Book Antiqua" w:hAnsi="Book Antiqua" w:cs="Arial"/>
          <w:bCs/>
          <w:sz w:val="24"/>
          <w:szCs w:val="24"/>
        </w:rPr>
      </w:pPr>
    </w:p>
    <w:bookmarkStart w:id="8" w:name="_MON_1685734959"/>
    <w:bookmarkEnd w:id="8"/>
    <w:p w14:paraId="549662ED" w14:textId="77777777" w:rsidR="00ED1F8C" w:rsidRDefault="002D4F67" w:rsidP="00EA44F3">
      <w:pPr>
        <w:jc w:val="center"/>
        <w:rPr>
          <w:rFonts w:ascii="Book Antiqua" w:hAnsi="Book Antiqua" w:cs="Arial"/>
          <w:bCs/>
          <w:sz w:val="24"/>
          <w:szCs w:val="24"/>
        </w:rPr>
      </w:pPr>
      <w:r w:rsidRPr="00B13E53">
        <w:rPr>
          <w:rFonts w:ascii="Book Antiqua" w:hAnsi="Book Antiqua" w:cs="Arial"/>
          <w:bCs/>
          <w:sz w:val="24"/>
          <w:szCs w:val="24"/>
        </w:rPr>
        <w:object w:dxaOrig="1508" w:dyaOrig="984" w14:anchorId="0F84687F">
          <v:shape id="_x0000_i1036" type="#_x0000_t75" style="width:75.75pt;height:49.1pt" o:ole="">
            <v:imagedata r:id="rId35" o:title=""/>
          </v:shape>
          <o:OLEObject Type="Embed" ProgID="Word.Document.8" ShapeID="_x0000_i1036" DrawAspect="Icon" ObjectID="_1727093958" r:id="rId36">
            <o:FieldCodes>\s</o:FieldCodes>
          </o:OLEObject>
        </w:object>
      </w:r>
    </w:p>
    <w:p w14:paraId="285E0354" w14:textId="77777777" w:rsidR="00B13E53" w:rsidRDefault="00B13E53" w:rsidP="00EA44F3">
      <w:pPr>
        <w:jc w:val="center"/>
        <w:rPr>
          <w:rFonts w:ascii="Book Antiqua" w:hAnsi="Book Antiqua" w:cs="Arial"/>
          <w:bCs/>
          <w:sz w:val="24"/>
          <w:szCs w:val="24"/>
        </w:rPr>
      </w:pPr>
    </w:p>
    <w:p w14:paraId="39B27034" w14:textId="77777777" w:rsidR="00B13E53" w:rsidRPr="00B13E53" w:rsidRDefault="00B13E53" w:rsidP="00EA44F3">
      <w:pPr>
        <w:jc w:val="center"/>
        <w:rPr>
          <w:rFonts w:ascii="Book Antiqua" w:hAnsi="Book Antiqua" w:cs="Arial"/>
          <w:b/>
          <w:sz w:val="24"/>
          <w:szCs w:val="24"/>
        </w:rPr>
      </w:pPr>
      <w:r w:rsidRPr="00B13E53">
        <w:rPr>
          <w:rFonts w:ascii="Book Antiqua" w:hAnsi="Book Antiqua" w:cs="Arial"/>
          <w:b/>
          <w:sz w:val="24"/>
          <w:szCs w:val="24"/>
        </w:rPr>
        <w:t xml:space="preserve">Anexo 2 </w:t>
      </w:r>
    </w:p>
    <w:p w14:paraId="0D8747B2" w14:textId="77777777" w:rsidR="00B13E53" w:rsidRDefault="00B13E53" w:rsidP="00EA44F3">
      <w:pPr>
        <w:jc w:val="center"/>
        <w:rPr>
          <w:rFonts w:ascii="Book Antiqua" w:hAnsi="Book Antiqua" w:cs="Arial"/>
          <w:bCs/>
          <w:sz w:val="24"/>
          <w:szCs w:val="24"/>
        </w:rPr>
      </w:pPr>
    </w:p>
    <w:p w14:paraId="19D6321C" w14:textId="77777777" w:rsidR="00B13E53" w:rsidRDefault="00B13E53" w:rsidP="00EA44F3">
      <w:pPr>
        <w:jc w:val="center"/>
        <w:rPr>
          <w:rFonts w:ascii="Book Antiqua" w:hAnsi="Book Antiqua" w:cs="Arial"/>
          <w:bCs/>
          <w:i/>
          <w:iCs/>
          <w:sz w:val="24"/>
          <w:szCs w:val="24"/>
        </w:rPr>
      </w:pPr>
      <w:r w:rsidRPr="00B13E53">
        <w:rPr>
          <w:rFonts w:ascii="Book Antiqua" w:hAnsi="Book Antiqua" w:cs="Arial"/>
          <w:bCs/>
          <w:i/>
          <w:iCs/>
          <w:sz w:val="24"/>
          <w:szCs w:val="24"/>
        </w:rPr>
        <w:t>Oficio 286-CACMFJ-JEF-2019</w:t>
      </w:r>
    </w:p>
    <w:p w14:paraId="494D29B9" w14:textId="77777777" w:rsidR="00B13E53" w:rsidRDefault="00B13E53" w:rsidP="00EA44F3">
      <w:pPr>
        <w:jc w:val="center"/>
        <w:rPr>
          <w:rFonts w:ascii="Book Antiqua" w:hAnsi="Book Antiqua" w:cs="Arial"/>
          <w:bCs/>
          <w:i/>
          <w:iCs/>
          <w:sz w:val="24"/>
          <w:szCs w:val="24"/>
        </w:rPr>
      </w:pPr>
    </w:p>
    <w:p w14:paraId="304677F9" w14:textId="77777777" w:rsidR="00B13E53" w:rsidRPr="00B13E53" w:rsidRDefault="00B13E53" w:rsidP="00EA44F3">
      <w:pPr>
        <w:jc w:val="center"/>
        <w:rPr>
          <w:rFonts w:ascii="Book Antiqua" w:hAnsi="Book Antiqua" w:cs="Arial"/>
          <w:bCs/>
          <w:i/>
          <w:iCs/>
          <w:sz w:val="24"/>
          <w:szCs w:val="24"/>
        </w:rPr>
      </w:pPr>
      <w:r w:rsidRPr="006F741B">
        <w:rPr>
          <w:rFonts w:ascii="Book Antiqua" w:hAnsi="Book Antiqua" w:cs="Arial"/>
          <w:bCs/>
          <w:i/>
          <w:iCs/>
          <w:sz w:val="24"/>
          <w:szCs w:val="24"/>
        </w:rPr>
        <w:object w:dxaOrig="1520" w:dyaOrig="987" w14:anchorId="65A981E4">
          <v:shape id="_x0000_i1037" type="#_x0000_t75" style="width:77pt;height:49.1pt" o:ole="">
            <v:imagedata r:id="rId37" o:title=""/>
          </v:shape>
          <o:OLEObject Type="Embed" ProgID="Package" ShapeID="_x0000_i1037" DrawAspect="Icon" ObjectID="_1727093959" r:id="rId38"/>
        </w:object>
      </w:r>
    </w:p>
    <w:sectPr w:rsidR="00B13E53" w:rsidRPr="00B13E53" w:rsidSect="00781591">
      <w:headerReference w:type="default" r:id="rId39"/>
      <w:footerReference w:type="default" r:id="rId40"/>
      <w:pgSz w:w="12240" w:h="15840"/>
      <w:pgMar w:top="1417" w:right="1701" w:bottom="1417" w:left="1701" w:header="709" w:footer="709"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A953C3" w14:textId="77777777" w:rsidR="00B36883" w:rsidRDefault="00B36883" w:rsidP="002C60D8">
      <w:r>
        <w:separator/>
      </w:r>
    </w:p>
  </w:endnote>
  <w:endnote w:type="continuationSeparator" w:id="0">
    <w:p w14:paraId="32F9208D" w14:textId="77777777" w:rsidR="00B36883" w:rsidRDefault="00B36883" w:rsidP="002C6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1831823"/>
      <w:docPartObj>
        <w:docPartGallery w:val="Page Numbers (Bottom of Page)"/>
        <w:docPartUnique/>
      </w:docPartObj>
    </w:sdtPr>
    <w:sdtEndPr/>
    <w:sdtContent>
      <w:p w14:paraId="40BCB423" w14:textId="77777777" w:rsidR="00577CC5" w:rsidRPr="00A43A43" w:rsidRDefault="00577CC5" w:rsidP="00A43A43">
        <w:pPr>
          <w:pBdr>
            <w:top w:val="single" w:sz="4" w:space="1" w:color="auto"/>
          </w:pBdr>
          <w:jc w:val="center"/>
          <w:rPr>
            <w:rFonts w:ascii="Book Antiqua" w:hAnsi="Book Antiqua"/>
            <w:b/>
            <w:bCs/>
            <w:color w:val="000000"/>
            <w:sz w:val="24"/>
            <w:szCs w:val="24"/>
          </w:rPr>
        </w:pPr>
        <w:r w:rsidRPr="00A43A43">
          <w:rPr>
            <w:rFonts w:ascii="Book Antiqua" w:hAnsi="Book Antiqua"/>
            <w:b/>
            <w:bCs/>
            <w:color w:val="000000"/>
            <w:sz w:val="24"/>
            <w:szCs w:val="24"/>
          </w:rPr>
          <w:t>Trabajamos por el desarrollo de la administración de justicia                               con proyección e innovación</w:t>
        </w:r>
      </w:p>
      <w:p w14:paraId="22576ACC" w14:textId="77777777" w:rsidR="00577CC5" w:rsidRDefault="00577CC5">
        <w:pPr>
          <w:pStyle w:val="Piedepgina"/>
          <w:jc w:val="right"/>
        </w:pPr>
        <w:r>
          <w:fldChar w:fldCharType="begin"/>
        </w:r>
        <w:r>
          <w:instrText>PAGE   \* MERGEFORMAT</w:instrText>
        </w:r>
        <w:r>
          <w:fldChar w:fldCharType="separate"/>
        </w:r>
        <w:r w:rsidRPr="00E8204D">
          <w:rPr>
            <w:noProof/>
            <w:lang w:val="es-ES"/>
          </w:rPr>
          <w:t>49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D64AFC" w14:textId="77777777" w:rsidR="00B36883" w:rsidRDefault="00B36883" w:rsidP="002C60D8">
      <w:r>
        <w:separator/>
      </w:r>
    </w:p>
  </w:footnote>
  <w:footnote w:type="continuationSeparator" w:id="0">
    <w:p w14:paraId="3FF9B2C9" w14:textId="77777777" w:rsidR="00B36883" w:rsidRDefault="00B36883" w:rsidP="002C60D8">
      <w:r>
        <w:continuationSeparator/>
      </w:r>
    </w:p>
  </w:footnote>
  <w:footnote w:id="1">
    <w:p w14:paraId="62B6BE2D" w14:textId="77777777" w:rsidR="00577CC5" w:rsidRPr="00D81AA3" w:rsidRDefault="00577CC5" w:rsidP="008D0654">
      <w:pPr>
        <w:pStyle w:val="Textonotapie"/>
        <w:jc w:val="both"/>
        <w:rPr>
          <w:lang w:val="es-CR"/>
        </w:rPr>
      </w:pPr>
      <w:r>
        <w:rPr>
          <w:rStyle w:val="Refdenotaalpie"/>
        </w:rPr>
        <w:footnoteRef/>
      </w:r>
      <w:r>
        <w:t xml:space="preserve"> </w:t>
      </w:r>
      <w:r>
        <w:rPr>
          <w:lang w:val="es-CR"/>
        </w:rPr>
        <w:t xml:space="preserve">Informe aprobado por el Consejo Superior en la sesión </w:t>
      </w:r>
      <w:r w:rsidRPr="008D0654">
        <w:rPr>
          <w:lang w:val="es-CR"/>
        </w:rPr>
        <w:t xml:space="preserve">extraordinaria 30-2021 celebrada el 16 abril del 2021, </w:t>
      </w:r>
      <w:r>
        <w:rPr>
          <w:lang w:val="es-CR"/>
        </w:rPr>
        <w:t xml:space="preserve">artículo </w:t>
      </w:r>
      <w:r w:rsidRPr="008D0654">
        <w:rPr>
          <w:lang w:val="es-CR"/>
        </w:rPr>
        <w:t>XXIII</w:t>
      </w:r>
      <w:r>
        <w:rPr>
          <w:lang w:val="es-CR"/>
        </w:rPr>
        <w:t>.</w:t>
      </w:r>
    </w:p>
  </w:footnote>
  <w:footnote w:id="2">
    <w:p w14:paraId="17AAAA07" w14:textId="77777777" w:rsidR="00577CC5" w:rsidRPr="00EA44F3" w:rsidRDefault="00577CC5">
      <w:pPr>
        <w:pStyle w:val="Textonotapie"/>
        <w:rPr>
          <w:lang w:val="es-CR"/>
        </w:rPr>
      </w:pPr>
      <w:r>
        <w:rPr>
          <w:rStyle w:val="Refdenotaalpie"/>
        </w:rPr>
        <w:footnoteRef/>
      </w:r>
      <w:r>
        <w:t xml:space="preserve"> </w:t>
      </w:r>
      <w:r>
        <w:rPr>
          <w:lang w:val="es-CR"/>
        </w:rPr>
        <w:t xml:space="preserve">Son actividades que se por su naturaleza se realizan de día por medio, o alternando días. </w:t>
      </w:r>
    </w:p>
  </w:footnote>
  <w:footnote w:id="3">
    <w:p w14:paraId="094994AE" w14:textId="77777777" w:rsidR="00577CC5" w:rsidRPr="002936CE" w:rsidRDefault="00577CC5" w:rsidP="007E6D06">
      <w:pPr>
        <w:pStyle w:val="Textonotapie"/>
        <w:jc w:val="both"/>
      </w:pPr>
      <w:r>
        <w:rPr>
          <w:rStyle w:val="Refdenotaalpie"/>
        </w:rPr>
        <w:footnoteRef/>
      </w:r>
      <w:r>
        <w:t xml:space="preserve"> Esteban Brenes Corrales, Silvia Elizondo Umaña; Royner Eduardo Fonseca Obando, Técnico del Programa de Justicia Restaurativa en IICJSJ</w:t>
      </w:r>
      <w:r w:rsidRPr="00D35C03">
        <w:t xml:space="preserve"> </w:t>
      </w:r>
      <w:r>
        <w:t>en Goicoechea; Oficina de Justicia Restaurativa de Pavas y Oficina de Justicia Restaurativa de San Ramón, respectivamente, así como:</w:t>
      </w:r>
      <w:r w:rsidRPr="000557D3">
        <w:t xml:space="preserve"> Carlos Felipe Montero Morales; Carolina Campos Solano; Sophia González Campos; Héctor Francisco Sotelo Palacios; Francini Sequeira Elizondo </w:t>
      </w:r>
      <w:r>
        <w:t>, del Programa de Justicia Restaurativa del Ministerio Público, ubicados en</w:t>
      </w:r>
      <w:r w:rsidRPr="007E6D06">
        <w:t xml:space="preserve"> </w:t>
      </w:r>
      <w:r>
        <w:t>Heredia, Pococí, Pérez Zeledón y Cartago.</w:t>
      </w:r>
    </w:p>
  </w:footnote>
  <w:footnote w:id="4">
    <w:p w14:paraId="66D98B49" w14:textId="77777777" w:rsidR="00577CC5" w:rsidRPr="007E356E" w:rsidRDefault="00577CC5" w:rsidP="003D73C6">
      <w:pPr>
        <w:pStyle w:val="Textonotapie"/>
        <w:jc w:val="both"/>
        <w:rPr>
          <w:lang w:val="es-CR"/>
        </w:rPr>
      </w:pPr>
      <w:r>
        <w:rPr>
          <w:rStyle w:val="Refdenotaalpie"/>
        </w:rPr>
        <w:footnoteRef/>
      </w:r>
      <w:r>
        <w:t xml:space="preserve"> </w:t>
      </w:r>
      <w:r>
        <w:rPr>
          <w:lang w:val="es-CR"/>
        </w:rPr>
        <w:t>El valor porcentual se toma de la totalidad de actividades registradas en cada una de las tres áreas MP/DP/Eq.Psicosocial de la matriz entre la cantidad total de esas áreas (113 actividades).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00556" w14:textId="0C84CA24" w:rsidR="00577CC5" w:rsidRPr="00A43A43" w:rsidRDefault="00B053CE" w:rsidP="00A43A43">
    <w:pPr>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w:t>
    </w:r>
    <w:r w:rsidR="00577CC5">
      <w:rPr>
        <w:rFonts w:ascii="Book Antiqua" w:hAnsi="Book Antiqua" w:cs="Book Antiqua"/>
        <w:i/>
        <w:iCs/>
        <w:sz w:val="18"/>
        <w:szCs w:val="18"/>
      </w:rPr>
      <w:t xml:space="preserve">   </w:t>
    </w:r>
    <w:r w:rsidR="00577CC5" w:rsidRPr="00A43A43">
      <w:rPr>
        <w:rFonts w:ascii="Book Antiqua" w:hAnsi="Book Antiqua" w:cs="Book Antiqua"/>
        <w:i/>
        <w:iCs/>
        <w:sz w:val="18"/>
        <w:szCs w:val="18"/>
      </w:rPr>
      <w:t xml:space="preserve">                                                        Poder Judicial – Dirección de Planificación</w:t>
    </w:r>
    <w:r w:rsidR="00577CC5">
      <w:rPr>
        <w:noProof/>
        <w:sz w:val="24"/>
        <w:szCs w:val="24"/>
      </w:rPr>
      <w:drawing>
        <wp:inline distT="0" distB="0" distL="0" distR="0" wp14:anchorId="1E955A52" wp14:editId="711E3CD2">
          <wp:extent cx="312420" cy="41084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20" cy="410845"/>
                  </a:xfrm>
                  <a:prstGeom prst="rect">
                    <a:avLst/>
                  </a:prstGeom>
                  <a:noFill/>
                  <a:ln>
                    <a:noFill/>
                  </a:ln>
                </pic:spPr>
              </pic:pic>
            </a:graphicData>
          </a:graphic>
        </wp:inline>
      </w:drawing>
    </w:r>
  </w:p>
  <w:p w14:paraId="52498431" w14:textId="77777777" w:rsidR="00577CC5" w:rsidRPr="00A43A43" w:rsidRDefault="00577CC5" w:rsidP="00A43A43">
    <w:pPr>
      <w:tabs>
        <w:tab w:val="center" w:pos="4252"/>
        <w:tab w:val="right" w:pos="8875"/>
      </w:tabs>
      <w:jc w:val="center"/>
      <w:rPr>
        <w:rFonts w:ascii="Book Antiqua" w:hAnsi="Book Antiqua" w:cs="Book Antiqua"/>
        <w:i/>
        <w:iCs/>
        <w:sz w:val="18"/>
        <w:szCs w:val="18"/>
      </w:rPr>
    </w:pPr>
    <w:r w:rsidRPr="00A43A43">
      <w:rPr>
        <w:rFonts w:ascii="Book Antiqua" w:hAnsi="Book Antiqua" w:cs="Book Antiqua"/>
        <w:i/>
        <w:iCs/>
        <w:sz w:val="18"/>
        <w:szCs w:val="18"/>
      </w:rPr>
      <w:t>San José - Costa Rica</w:t>
    </w:r>
  </w:p>
  <w:p w14:paraId="69611E5F" w14:textId="77777777" w:rsidR="00577CC5" w:rsidRPr="00A43A43" w:rsidRDefault="00577CC5" w:rsidP="00A43A43">
    <w:pPr>
      <w:tabs>
        <w:tab w:val="center" w:pos="4252"/>
        <w:tab w:val="right" w:pos="8504"/>
      </w:tabs>
      <w:jc w:val="center"/>
    </w:pPr>
    <w:r w:rsidRPr="00A43A43">
      <w:rPr>
        <w:rFonts w:ascii="Book Antiqua" w:hAnsi="Book Antiqua" w:cs="Book Antiqua"/>
        <w:i/>
        <w:iCs/>
        <w:sz w:val="18"/>
        <w:szCs w:val="18"/>
        <w:lang w:val="es-ES"/>
      </w:rPr>
      <w:t xml:space="preserve">Telf.   </w:t>
    </w:r>
    <w:r w:rsidRPr="00A43A43">
      <w:rPr>
        <w:rFonts w:ascii="Book Antiqua" w:hAnsi="Book Antiqua" w:cs="Book Antiqua"/>
        <w:i/>
        <w:iCs/>
        <w:sz w:val="18"/>
        <w:szCs w:val="18"/>
      </w:rPr>
      <w:t>2295-3600 / 3599 / Apdo.  95-1003 / planificacion@poder-judicial.go.cr</w:t>
    </w:r>
  </w:p>
  <w:p w14:paraId="4DD702CB" w14:textId="77777777" w:rsidR="00577CC5" w:rsidRPr="00A43A43" w:rsidRDefault="00577CC5" w:rsidP="00A43A43">
    <w:pPr>
      <w:pBdr>
        <w:bottom w:val="single" w:sz="6" w:space="0" w:color="auto"/>
      </w:pBdr>
      <w:spacing w:after="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D24C5"/>
    <w:multiLevelType w:val="hybridMultilevel"/>
    <w:tmpl w:val="B8B0E88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097C0779"/>
    <w:multiLevelType w:val="hybridMultilevel"/>
    <w:tmpl w:val="994C775C"/>
    <w:lvl w:ilvl="0" w:tplc="0C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BE90E19"/>
    <w:multiLevelType w:val="hybridMultilevel"/>
    <w:tmpl w:val="1820EA7A"/>
    <w:lvl w:ilvl="0" w:tplc="0C0A0001">
      <w:start w:val="1"/>
      <w:numFmt w:val="bullet"/>
      <w:lvlText w:val=""/>
      <w:lvlJc w:val="left"/>
      <w:pPr>
        <w:tabs>
          <w:tab w:val="num" w:pos="720"/>
        </w:tabs>
        <w:ind w:left="720" w:hanging="360"/>
      </w:pPr>
      <w:rPr>
        <w:rFonts w:ascii="Symbol" w:hAnsi="Symbol" w:hint="default"/>
      </w:rPr>
    </w:lvl>
    <w:lvl w:ilvl="1" w:tplc="0C0A000D">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817104"/>
    <w:multiLevelType w:val="hybridMultilevel"/>
    <w:tmpl w:val="33686CCA"/>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 w15:restartNumberingAfterBreak="0">
    <w:nsid w:val="0D314D7D"/>
    <w:multiLevelType w:val="hybridMultilevel"/>
    <w:tmpl w:val="953249A4"/>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1552AA4"/>
    <w:multiLevelType w:val="hybridMultilevel"/>
    <w:tmpl w:val="585C1E5E"/>
    <w:lvl w:ilvl="0" w:tplc="F4981216">
      <w:start w:val="1"/>
      <w:numFmt w:val="decimal"/>
      <w:lvlText w:val="%1."/>
      <w:lvlJc w:val="left"/>
      <w:pPr>
        <w:ind w:left="481" w:hanging="360"/>
      </w:pPr>
      <w:rPr>
        <w:rFonts w:hint="default"/>
      </w:rPr>
    </w:lvl>
    <w:lvl w:ilvl="1" w:tplc="140A0019" w:tentative="1">
      <w:start w:val="1"/>
      <w:numFmt w:val="lowerLetter"/>
      <w:lvlText w:val="%2."/>
      <w:lvlJc w:val="left"/>
      <w:pPr>
        <w:ind w:left="1201" w:hanging="360"/>
      </w:pPr>
    </w:lvl>
    <w:lvl w:ilvl="2" w:tplc="140A001B" w:tentative="1">
      <w:start w:val="1"/>
      <w:numFmt w:val="lowerRoman"/>
      <w:lvlText w:val="%3."/>
      <w:lvlJc w:val="right"/>
      <w:pPr>
        <w:ind w:left="1921" w:hanging="180"/>
      </w:pPr>
    </w:lvl>
    <w:lvl w:ilvl="3" w:tplc="140A000F" w:tentative="1">
      <w:start w:val="1"/>
      <w:numFmt w:val="decimal"/>
      <w:lvlText w:val="%4."/>
      <w:lvlJc w:val="left"/>
      <w:pPr>
        <w:ind w:left="2641" w:hanging="360"/>
      </w:pPr>
    </w:lvl>
    <w:lvl w:ilvl="4" w:tplc="140A0019" w:tentative="1">
      <w:start w:val="1"/>
      <w:numFmt w:val="lowerLetter"/>
      <w:lvlText w:val="%5."/>
      <w:lvlJc w:val="left"/>
      <w:pPr>
        <w:ind w:left="3361" w:hanging="360"/>
      </w:pPr>
    </w:lvl>
    <w:lvl w:ilvl="5" w:tplc="140A001B" w:tentative="1">
      <w:start w:val="1"/>
      <w:numFmt w:val="lowerRoman"/>
      <w:lvlText w:val="%6."/>
      <w:lvlJc w:val="right"/>
      <w:pPr>
        <w:ind w:left="4081" w:hanging="180"/>
      </w:pPr>
    </w:lvl>
    <w:lvl w:ilvl="6" w:tplc="140A000F" w:tentative="1">
      <w:start w:val="1"/>
      <w:numFmt w:val="decimal"/>
      <w:lvlText w:val="%7."/>
      <w:lvlJc w:val="left"/>
      <w:pPr>
        <w:ind w:left="4801" w:hanging="360"/>
      </w:pPr>
    </w:lvl>
    <w:lvl w:ilvl="7" w:tplc="140A0019" w:tentative="1">
      <w:start w:val="1"/>
      <w:numFmt w:val="lowerLetter"/>
      <w:lvlText w:val="%8."/>
      <w:lvlJc w:val="left"/>
      <w:pPr>
        <w:ind w:left="5521" w:hanging="360"/>
      </w:pPr>
    </w:lvl>
    <w:lvl w:ilvl="8" w:tplc="140A001B" w:tentative="1">
      <w:start w:val="1"/>
      <w:numFmt w:val="lowerRoman"/>
      <w:lvlText w:val="%9."/>
      <w:lvlJc w:val="right"/>
      <w:pPr>
        <w:ind w:left="6241" w:hanging="180"/>
      </w:pPr>
    </w:lvl>
  </w:abstractNum>
  <w:abstractNum w:abstractNumId="6" w15:restartNumberingAfterBreak="0">
    <w:nsid w:val="150467B6"/>
    <w:multiLevelType w:val="hybridMultilevel"/>
    <w:tmpl w:val="0B3C3F7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157C742F"/>
    <w:multiLevelType w:val="hybridMultilevel"/>
    <w:tmpl w:val="291C6F56"/>
    <w:lvl w:ilvl="0" w:tplc="B5C83E5E">
      <w:start w:val="1"/>
      <w:numFmt w:val="decimal"/>
      <w:lvlText w:val="%1."/>
      <w:lvlJc w:val="left"/>
      <w:pPr>
        <w:ind w:left="481" w:hanging="360"/>
      </w:pPr>
      <w:rPr>
        <w:rFonts w:hint="default"/>
      </w:rPr>
    </w:lvl>
    <w:lvl w:ilvl="1" w:tplc="140A0019" w:tentative="1">
      <w:start w:val="1"/>
      <w:numFmt w:val="lowerLetter"/>
      <w:lvlText w:val="%2."/>
      <w:lvlJc w:val="left"/>
      <w:pPr>
        <w:ind w:left="1201" w:hanging="360"/>
      </w:pPr>
    </w:lvl>
    <w:lvl w:ilvl="2" w:tplc="140A001B" w:tentative="1">
      <w:start w:val="1"/>
      <w:numFmt w:val="lowerRoman"/>
      <w:lvlText w:val="%3."/>
      <w:lvlJc w:val="right"/>
      <w:pPr>
        <w:ind w:left="1921" w:hanging="180"/>
      </w:pPr>
    </w:lvl>
    <w:lvl w:ilvl="3" w:tplc="140A000F" w:tentative="1">
      <w:start w:val="1"/>
      <w:numFmt w:val="decimal"/>
      <w:lvlText w:val="%4."/>
      <w:lvlJc w:val="left"/>
      <w:pPr>
        <w:ind w:left="2641" w:hanging="360"/>
      </w:pPr>
    </w:lvl>
    <w:lvl w:ilvl="4" w:tplc="140A0019" w:tentative="1">
      <w:start w:val="1"/>
      <w:numFmt w:val="lowerLetter"/>
      <w:lvlText w:val="%5."/>
      <w:lvlJc w:val="left"/>
      <w:pPr>
        <w:ind w:left="3361" w:hanging="360"/>
      </w:pPr>
    </w:lvl>
    <w:lvl w:ilvl="5" w:tplc="140A001B" w:tentative="1">
      <w:start w:val="1"/>
      <w:numFmt w:val="lowerRoman"/>
      <w:lvlText w:val="%6."/>
      <w:lvlJc w:val="right"/>
      <w:pPr>
        <w:ind w:left="4081" w:hanging="180"/>
      </w:pPr>
    </w:lvl>
    <w:lvl w:ilvl="6" w:tplc="140A000F" w:tentative="1">
      <w:start w:val="1"/>
      <w:numFmt w:val="decimal"/>
      <w:lvlText w:val="%7."/>
      <w:lvlJc w:val="left"/>
      <w:pPr>
        <w:ind w:left="4801" w:hanging="360"/>
      </w:pPr>
    </w:lvl>
    <w:lvl w:ilvl="7" w:tplc="140A0019" w:tentative="1">
      <w:start w:val="1"/>
      <w:numFmt w:val="lowerLetter"/>
      <w:lvlText w:val="%8."/>
      <w:lvlJc w:val="left"/>
      <w:pPr>
        <w:ind w:left="5521" w:hanging="360"/>
      </w:pPr>
    </w:lvl>
    <w:lvl w:ilvl="8" w:tplc="140A001B" w:tentative="1">
      <w:start w:val="1"/>
      <w:numFmt w:val="lowerRoman"/>
      <w:lvlText w:val="%9."/>
      <w:lvlJc w:val="right"/>
      <w:pPr>
        <w:ind w:left="6241" w:hanging="180"/>
      </w:pPr>
    </w:lvl>
  </w:abstractNum>
  <w:abstractNum w:abstractNumId="8" w15:restartNumberingAfterBreak="0">
    <w:nsid w:val="226E1D63"/>
    <w:multiLevelType w:val="hybridMultilevel"/>
    <w:tmpl w:val="16E0E3F2"/>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2DB66195"/>
    <w:multiLevelType w:val="hybridMultilevel"/>
    <w:tmpl w:val="AE0CACDE"/>
    <w:lvl w:ilvl="0" w:tplc="0C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6FB67F2"/>
    <w:multiLevelType w:val="hybridMultilevel"/>
    <w:tmpl w:val="DEBE9990"/>
    <w:lvl w:ilvl="0" w:tplc="0C0A0001">
      <w:start w:val="1"/>
      <w:numFmt w:val="bullet"/>
      <w:lvlText w:val=""/>
      <w:lvlJc w:val="left"/>
      <w:pPr>
        <w:ind w:left="1060" w:hanging="360"/>
      </w:pPr>
      <w:rPr>
        <w:rFonts w:ascii="Symbol" w:hAnsi="Symbol" w:hint="default"/>
      </w:rPr>
    </w:lvl>
    <w:lvl w:ilvl="1" w:tplc="140A0003" w:tentative="1">
      <w:start w:val="1"/>
      <w:numFmt w:val="bullet"/>
      <w:lvlText w:val="o"/>
      <w:lvlJc w:val="left"/>
      <w:pPr>
        <w:ind w:left="1780" w:hanging="360"/>
      </w:pPr>
      <w:rPr>
        <w:rFonts w:ascii="Courier New" w:hAnsi="Courier New" w:cs="Courier New" w:hint="default"/>
      </w:rPr>
    </w:lvl>
    <w:lvl w:ilvl="2" w:tplc="140A0005" w:tentative="1">
      <w:start w:val="1"/>
      <w:numFmt w:val="bullet"/>
      <w:lvlText w:val=""/>
      <w:lvlJc w:val="left"/>
      <w:pPr>
        <w:ind w:left="2500" w:hanging="360"/>
      </w:pPr>
      <w:rPr>
        <w:rFonts w:ascii="Wingdings" w:hAnsi="Wingdings" w:hint="default"/>
      </w:rPr>
    </w:lvl>
    <w:lvl w:ilvl="3" w:tplc="140A0001" w:tentative="1">
      <w:start w:val="1"/>
      <w:numFmt w:val="bullet"/>
      <w:lvlText w:val=""/>
      <w:lvlJc w:val="left"/>
      <w:pPr>
        <w:ind w:left="3220" w:hanging="360"/>
      </w:pPr>
      <w:rPr>
        <w:rFonts w:ascii="Symbol" w:hAnsi="Symbol" w:hint="default"/>
      </w:rPr>
    </w:lvl>
    <w:lvl w:ilvl="4" w:tplc="140A0003" w:tentative="1">
      <w:start w:val="1"/>
      <w:numFmt w:val="bullet"/>
      <w:lvlText w:val="o"/>
      <w:lvlJc w:val="left"/>
      <w:pPr>
        <w:ind w:left="3940" w:hanging="360"/>
      </w:pPr>
      <w:rPr>
        <w:rFonts w:ascii="Courier New" w:hAnsi="Courier New" w:cs="Courier New" w:hint="default"/>
      </w:rPr>
    </w:lvl>
    <w:lvl w:ilvl="5" w:tplc="140A0005" w:tentative="1">
      <w:start w:val="1"/>
      <w:numFmt w:val="bullet"/>
      <w:lvlText w:val=""/>
      <w:lvlJc w:val="left"/>
      <w:pPr>
        <w:ind w:left="4660" w:hanging="360"/>
      </w:pPr>
      <w:rPr>
        <w:rFonts w:ascii="Wingdings" w:hAnsi="Wingdings" w:hint="default"/>
      </w:rPr>
    </w:lvl>
    <w:lvl w:ilvl="6" w:tplc="140A0001" w:tentative="1">
      <w:start w:val="1"/>
      <w:numFmt w:val="bullet"/>
      <w:lvlText w:val=""/>
      <w:lvlJc w:val="left"/>
      <w:pPr>
        <w:ind w:left="5380" w:hanging="360"/>
      </w:pPr>
      <w:rPr>
        <w:rFonts w:ascii="Symbol" w:hAnsi="Symbol" w:hint="default"/>
      </w:rPr>
    </w:lvl>
    <w:lvl w:ilvl="7" w:tplc="140A0003" w:tentative="1">
      <w:start w:val="1"/>
      <w:numFmt w:val="bullet"/>
      <w:lvlText w:val="o"/>
      <w:lvlJc w:val="left"/>
      <w:pPr>
        <w:ind w:left="6100" w:hanging="360"/>
      </w:pPr>
      <w:rPr>
        <w:rFonts w:ascii="Courier New" w:hAnsi="Courier New" w:cs="Courier New" w:hint="default"/>
      </w:rPr>
    </w:lvl>
    <w:lvl w:ilvl="8" w:tplc="140A0005" w:tentative="1">
      <w:start w:val="1"/>
      <w:numFmt w:val="bullet"/>
      <w:lvlText w:val=""/>
      <w:lvlJc w:val="left"/>
      <w:pPr>
        <w:ind w:left="6820" w:hanging="360"/>
      </w:pPr>
      <w:rPr>
        <w:rFonts w:ascii="Wingdings" w:hAnsi="Wingdings" w:hint="default"/>
      </w:rPr>
    </w:lvl>
  </w:abstractNum>
  <w:abstractNum w:abstractNumId="11" w15:restartNumberingAfterBreak="0">
    <w:nsid w:val="37184D75"/>
    <w:multiLevelType w:val="hybridMultilevel"/>
    <w:tmpl w:val="3B6AA9BA"/>
    <w:lvl w:ilvl="0" w:tplc="AD24D5A2">
      <w:start w:val="1"/>
      <w:numFmt w:val="decimal"/>
      <w:lvlText w:val="%1."/>
      <w:lvlJc w:val="left"/>
      <w:pPr>
        <w:ind w:left="700" w:hanging="360"/>
      </w:pPr>
      <w:rPr>
        <w:rFonts w:hint="default"/>
      </w:rPr>
    </w:lvl>
    <w:lvl w:ilvl="1" w:tplc="140A0019" w:tentative="1">
      <w:start w:val="1"/>
      <w:numFmt w:val="lowerLetter"/>
      <w:lvlText w:val="%2."/>
      <w:lvlJc w:val="left"/>
      <w:pPr>
        <w:ind w:left="1420" w:hanging="360"/>
      </w:pPr>
    </w:lvl>
    <w:lvl w:ilvl="2" w:tplc="140A001B" w:tentative="1">
      <w:start w:val="1"/>
      <w:numFmt w:val="lowerRoman"/>
      <w:lvlText w:val="%3."/>
      <w:lvlJc w:val="right"/>
      <w:pPr>
        <w:ind w:left="2140" w:hanging="180"/>
      </w:pPr>
    </w:lvl>
    <w:lvl w:ilvl="3" w:tplc="140A000F" w:tentative="1">
      <w:start w:val="1"/>
      <w:numFmt w:val="decimal"/>
      <w:lvlText w:val="%4."/>
      <w:lvlJc w:val="left"/>
      <w:pPr>
        <w:ind w:left="2860" w:hanging="360"/>
      </w:pPr>
    </w:lvl>
    <w:lvl w:ilvl="4" w:tplc="140A0019" w:tentative="1">
      <w:start w:val="1"/>
      <w:numFmt w:val="lowerLetter"/>
      <w:lvlText w:val="%5."/>
      <w:lvlJc w:val="left"/>
      <w:pPr>
        <w:ind w:left="3580" w:hanging="360"/>
      </w:pPr>
    </w:lvl>
    <w:lvl w:ilvl="5" w:tplc="140A001B" w:tentative="1">
      <w:start w:val="1"/>
      <w:numFmt w:val="lowerRoman"/>
      <w:lvlText w:val="%6."/>
      <w:lvlJc w:val="right"/>
      <w:pPr>
        <w:ind w:left="4300" w:hanging="180"/>
      </w:pPr>
    </w:lvl>
    <w:lvl w:ilvl="6" w:tplc="140A000F" w:tentative="1">
      <w:start w:val="1"/>
      <w:numFmt w:val="decimal"/>
      <w:lvlText w:val="%7."/>
      <w:lvlJc w:val="left"/>
      <w:pPr>
        <w:ind w:left="5020" w:hanging="360"/>
      </w:pPr>
    </w:lvl>
    <w:lvl w:ilvl="7" w:tplc="140A0019" w:tentative="1">
      <w:start w:val="1"/>
      <w:numFmt w:val="lowerLetter"/>
      <w:lvlText w:val="%8."/>
      <w:lvlJc w:val="left"/>
      <w:pPr>
        <w:ind w:left="5740" w:hanging="360"/>
      </w:pPr>
    </w:lvl>
    <w:lvl w:ilvl="8" w:tplc="140A001B" w:tentative="1">
      <w:start w:val="1"/>
      <w:numFmt w:val="lowerRoman"/>
      <w:lvlText w:val="%9."/>
      <w:lvlJc w:val="right"/>
      <w:pPr>
        <w:ind w:left="6460" w:hanging="180"/>
      </w:pPr>
    </w:lvl>
  </w:abstractNum>
  <w:abstractNum w:abstractNumId="12" w15:restartNumberingAfterBreak="0">
    <w:nsid w:val="3A0D48D1"/>
    <w:multiLevelType w:val="hybridMultilevel"/>
    <w:tmpl w:val="585C1E5E"/>
    <w:lvl w:ilvl="0" w:tplc="F4981216">
      <w:start w:val="1"/>
      <w:numFmt w:val="decimal"/>
      <w:lvlText w:val="%1."/>
      <w:lvlJc w:val="left"/>
      <w:pPr>
        <w:ind w:left="481" w:hanging="360"/>
      </w:pPr>
      <w:rPr>
        <w:rFonts w:hint="default"/>
      </w:rPr>
    </w:lvl>
    <w:lvl w:ilvl="1" w:tplc="140A0019" w:tentative="1">
      <w:start w:val="1"/>
      <w:numFmt w:val="lowerLetter"/>
      <w:lvlText w:val="%2."/>
      <w:lvlJc w:val="left"/>
      <w:pPr>
        <w:ind w:left="1201" w:hanging="360"/>
      </w:pPr>
    </w:lvl>
    <w:lvl w:ilvl="2" w:tplc="140A001B" w:tentative="1">
      <w:start w:val="1"/>
      <w:numFmt w:val="lowerRoman"/>
      <w:lvlText w:val="%3."/>
      <w:lvlJc w:val="right"/>
      <w:pPr>
        <w:ind w:left="1921" w:hanging="180"/>
      </w:pPr>
    </w:lvl>
    <w:lvl w:ilvl="3" w:tplc="140A000F" w:tentative="1">
      <w:start w:val="1"/>
      <w:numFmt w:val="decimal"/>
      <w:lvlText w:val="%4."/>
      <w:lvlJc w:val="left"/>
      <w:pPr>
        <w:ind w:left="2641" w:hanging="360"/>
      </w:pPr>
    </w:lvl>
    <w:lvl w:ilvl="4" w:tplc="140A0019" w:tentative="1">
      <w:start w:val="1"/>
      <w:numFmt w:val="lowerLetter"/>
      <w:lvlText w:val="%5."/>
      <w:lvlJc w:val="left"/>
      <w:pPr>
        <w:ind w:left="3361" w:hanging="360"/>
      </w:pPr>
    </w:lvl>
    <w:lvl w:ilvl="5" w:tplc="140A001B" w:tentative="1">
      <w:start w:val="1"/>
      <w:numFmt w:val="lowerRoman"/>
      <w:lvlText w:val="%6."/>
      <w:lvlJc w:val="right"/>
      <w:pPr>
        <w:ind w:left="4081" w:hanging="180"/>
      </w:pPr>
    </w:lvl>
    <w:lvl w:ilvl="6" w:tplc="140A000F" w:tentative="1">
      <w:start w:val="1"/>
      <w:numFmt w:val="decimal"/>
      <w:lvlText w:val="%7."/>
      <w:lvlJc w:val="left"/>
      <w:pPr>
        <w:ind w:left="4801" w:hanging="360"/>
      </w:pPr>
    </w:lvl>
    <w:lvl w:ilvl="7" w:tplc="140A0019" w:tentative="1">
      <w:start w:val="1"/>
      <w:numFmt w:val="lowerLetter"/>
      <w:lvlText w:val="%8."/>
      <w:lvlJc w:val="left"/>
      <w:pPr>
        <w:ind w:left="5521" w:hanging="360"/>
      </w:pPr>
    </w:lvl>
    <w:lvl w:ilvl="8" w:tplc="140A001B" w:tentative="1">
      <w:start w:val="1"/>
      <w:numFmt w:val="lowerRoman"/>
      <w:lvlText w:val="%9."/>
      <w:lvlJc w:val="right"/>
      <w:pPr>
        <w:ind w:left="6241" w:hanging="180"/>
      </w:pPr>
    </w:lvl>
  </w:abstractNum>
  <w:abstractNum w:abstractNumId="13" w15:restartNumberingAfterBreak="0">
    <w:nsid w:val="3CF074E8"/>
    <w:multiLevelType w:val="hybridMultilevel"/>
    <w:tmpl w:val="74B231DE"/>
    <w:lvl w:ilvl="0" w:tplc="0C0A0001">
      <w:start w:val="1"/>
      <w:numFmt w:val="bullet"/>
      <w:lvlText w:val=""/>
      <w:lvlJc w:val="left"/>
      <w:pPr>
        <w:ind w:left="780" w:hanging="360"/>
      </w:pPr>
      <w:rPr>
        <w:rFonts w:ascii="Symbol" w:hAnsi="Symbol" w:hint="default"/>
      </w:rPr>
    </w:lvl>
    <w:lvl w:ilvl="1" w:tplc="0C0A0003">
      <w:start w:val="1"/>
      <w:numFmt w:val="bullet"/>
      <w:lvlText w:val="o"/>
      <w:lvlJc w:val="left"/>
      <w:pPr>
        <w:ind w:left="1500" w:hanging="360"/>
      </w:pPr>
      <w:rPr>
        <w:rFonts w:ascii="Courier New" w:hAnsi="Courier New" w:cs="Courier New" w:hint="default"/>
      </w:rPr>
    </w:lvl>
    <w:lvl w:ilvl="2" w:tplc="0C0A0005">
      <w:start w:val="1"/>
      <w:numFmt w:val="bullet"/>
      <w:lvlText w:val=""/>
      <w:lvlJc w:val="left"/>
      <w:pPr>
        <w:ind w:left="2220" w:hanging="360"/>
      </w:pPr>
      <w:rPr>
        <w:rFonts w:ascii="Wingdings" w:hAnsi="Wingdings" w:hint="default"/>
      </w:rPr>
    </w:lvl>
    <w:lvl w:ilvl="3" w:tplc="0C0A0001">
      <w:start w:val="1"/>
      <w:numFmt w:val="bullet"/>
      <w:lvlText w:val=""/>
      <w:lvlJc w:val="left"/>
      <w:pPr>
        <w:ind w:left="2940" w:hanging="360"/>
      </w:pPr>
      <w:rPr>
        <w:rFonts w:ascii="Symbol" w:hAnsi="Symbol" w:hint="default"/>
      </w:rPr>
    </w:lvl>
    <w:lvl w:ilvl="4" w:tplc="0C0A0003">
      <w:start w:val="1"/>
      <w:numFmt w:val="bullet"/>
      <w:lvlText w:val="o"/>
      <w:lvlJc w:val="left"/>
      <w:pPr>
        <w:ind w:left="3660" w:hanging="360"/>
      </w:pPr>
      <w:rPr>
        <w:rFonts w:ascii="Courier New" w:hAnsi="Courier New" w:cs="Courier New" w:hint="default"/>
      </w:rPr>
    </w:lvl>
    <w:lvl w:ilvl="5" w:tplc="0C0A0005">
      <w:start w:val="1"/>
      <w:numFmt w:val="bullet"/>
      <w:lvlText w:val=""/>
      <w:lvlJc w:val="left"/>
      <w:pPr>
        <w:ind w:left="4380" w:hanging="360"/>
      </w:pPr>
      <w:rPr>
        <w:rFonts w:ascii="Wingdings" w:hAnsi="Wingdings" w:hint="default"/>
      </w:rPr>
    </w:lvl>
    <w:lvl w:ilvl="6" w:tplc="0C0A0001">
      <w:start w:val="1"/>
      <w:numFmt w:val="bullet"/>
      <w:lvlText w:val=""/>
      <w:lvlJc w:val="left"/>
      <w:pPr>
        <w:ind w:left="5100" w:hanging="360"/>
      </w:pPr>
      <w:rPr>
        <w:rFonts w:ascii="Symbol" w:hAnsi="Symbol" w:hint="default"/>
      </w:rPr>
    </w:lvl>
    <w:lvl w:ilvl="7" w:tplc="0C0A0003">
      <w:start w:val="1"/>
      <w:numFmt w:val="bullet"/>
      <w:lvlText w:val="o"/>
      <w:lvlJc w:val="left"/>
      <w:pPr>
        <w:ind w:left="5820" w:hanging="360"/>
      </w:pPr>
      <w:rPr>
        <w:rFonts w:ascii="Courier New" w:hAnsi="Courier New" w:cs="Courier New" w:hint="default"/>
      </w:rPr>
    </w:lvl>
    <w:lvl w:ilvl="8" w:tplc="0C0A0005">
      <w:start w:val="1"/>
      <w:numFmt w:val="bullet"/>
      <w:lvlText w:val=""/>
      <w:lvlJc w:val="left"/>
      <w:pPr>
        <w:ind w:left="6540" w:hanging="360"/>
      </w:pPr>
      <w:rPr>
        <w:rFonts w:ascii="Wingdings" w:hAnsi="Wingdings" w:hint="default"/>
      </w:rPr>
    </w:lvl>
  </w:abstractNum>
  <w:abstractNum w:abstractNumId="14" w15:restartNumberingAfterBreak="0">
    <w:nsid w:val="4C732FC7"/>
    <w:multiLevelType w:val="hybridMultilevel"/>
    <w:tmpl w:val="4F90A46C"/>
    <w:lvl w:ilvl="0" w:tplc="0C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50D40936"/>
    <w:multiLevelType w:val="multilevel"/>
    <w:tmpl w:val="37A638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1323544"/>
    <w:multiLevelType w:val="hybridMultilevel"/>
    <w:tmpl w:val="5F049A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75E6A79"/>
    <w:multiLevelType w:val="hybridMultilevel"/>
    <w:tmpl w:val="4CE2DCF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593A5794"/>
    <w:multiLevelType w:val="hybridMultilevel"/>
    <w:tmpl w:val="33686CCA"/>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9" w15:restartNumberingAfterBreak="0">
    <w:nsid w:val="5F297D29"/>
    <w:multiLevelType w:val="hybridMultilevel"/>
    <w:tmpl w:val="DDEA0324"/>
    <w:lvl w:ilvl="0" w:tplc="0C0A0009">
      <w:start w:val="1"/>
      <w:numFmt w:val="bullet"/>
      <w:lvlText w:val=""/>
      <w:lvlJc w:val="left"/>
      <w:pPr>
        <w:tabs>
          <w:tab w:val="num" w:pos="795"/>
        </w:tabs>
        <w:ind w:left="795" w:hanging="360"/>
      </w:pPr>
      <w:rPr>
        <w:rFonts w:ascii="Wingdings" w:hAnsi="Wingdings" w:hint="default"/>
      </w:rPr>
    </w:lvl>
    <w:lvl w:ilvl="1" w:tplc="0C0A0003">
      <w:start w:val="1"/>
      <w:numFmt w:val="bullet"/>
      <w:lvlText w:val="o"/>
      <w:lvlJc w:val="left"/>
      <w:pPr>
        <w:tabs>
          <w:tab w:val="num" w:pos="1515"/>
        </w:tabs>
        <w:ind w:left="1515" w:hanging="360"/>
      </w:pPr>
      <w:rPr>
        <w:rFonts w:ascii="Courier New" w:hAnsi="Courier New" w:cs="Courier New" w:hint="default"/>
      </w:rPr>
    </w:lvl>
    <w:lvl w:ilvl="2" w:tplc="0C0A0005">
      <w:start w:val="1"/>
      <w:numFmt w:val="bullet"/>
      <w:lvlText w:val=""/>
      <w:lvlJc w:val="left"/>
      <w:pPr>
        <w:tabs>
          <w:tab w:val="num" w:pos="2235"/>
        </w:tabs>
        <w:ind w:left="2235" w:hanging="360"/>
      </w:pPr>
      <w:rPr>
        <w:rFonts w:ascii="Wingdings" w:hAnsi="Wingdings" w:hint="default"/>
      </w:rPr>
    </w:lvl>
    <w:lvl w:ilvl="3" w:tplc="0C0A0001">
      <w:start w:val="1"/>
      <w:numFmt w:val="bullet"/>
      <w:lvlText w:val=""/>
      <w:lvlJc w:val="left"/>
      <w:pPr>
        <w:tabs>
          <w:tab w:val="num" w:pos="2955"/>
        </w:tabs>
        <w:ind w:left="2955" w:hanging="360"/>
      </w:pPr>
      <w:rPr>
        <w:rFonts w:ascii="Symbol" w:hAnsi="Symbol" w:hint="default"/>
      </w:rPr>
    </w:lvl>
    <w:lvl w:ilvl="4" w:tplc="0C0A0003">
      <w:start w:val="1"/>
      <w:numFmt w:val="bullet"/>
      <w:lvlText w:val="o"/>
      <w:lvlJc w:val="left"/>
      <w:pPr>
        <w:tabs>
          <w:tab w:val="num" w:pos="3675"/>
        </w:tabs>
        <w:ind w:left="3675" w:hanging="360"/>
      </w:pPr>
      <w:rPr>
        <w:rFonts w:ascii="Courier New" w:hAnsi="Courier New" w:cs="Courier New" w:hint="default"/>
      </w:rPr>
    </w:lvl>
    <w:lvl w:ilvl="5" w:tplc="0C0A0005">
      <w:start w:val="1"/>
      <w:numFmt w:val="bullet"/>
      <w:lvlText w:val=""/>
      <w:lvlJc w:val="left"/>
      <w:pPr>
        <w:tabs>
          <w:tab w:val="num" w:pos="4395"/>
        </w:tabs>
        <w:ind w:left="4395" w:hanging="360"/>
      </w:pPr>
      <w:rPr>
        <w:rFonts w:ascii="Wingdings" w:hAnsi="Wingdings" w:hint="default"/>
      </w:rPr>
    </w:lvl>
    <w:lvl w:ilvl="6" w:tplc="0C0A0001">
      <w:start w:val="1"/>
      <w:numFmt w:val="bullet"/>
      <w:lvlText w:val=""/>
      <w:lvlJc w:val="left"/>
      <w:pPr>
        <w:tabs>
          <w:tab w:val="num" w:pos="5115"/>
        </w:tabs>
        <w:ind w:left="5115" w:hanging="360"/>
      </w:pPr>
      <w:rPr>
        <w:rFonts w:ascii="Symbol" w:hAnsi="Symbol" w:hint="default"/>
      </w:rPr>
    </w:lvl>
    <w:lvl w:ilvl="7" w:tplc="0C0A0003">
      <w:start w:val="1"/>
      <w:numFmt w:val="bullet"/>
      <w:lvlText w:val="o"/>
      <w:lvlJc w:val="left"/>
      <w:pPr>
        <w:tabs>
          <w:tab w:val="num" w:pos="5835"/>
        </w:tabs>
        <w:ind w:left="5835" w:hanging="360"/>
      </w:pPr>
      <w:rPr>
        <w:rFonts w:ascii="Courier New" w:hAnsi="Courier New" w:cs="Courier New" w:hint="default"/>
      </w:rPr>
    </w:lvl>
    <w:lvl w:ilvl="8" w:tplc="0C0A0005">
      <w:start w:val="1"/>
      <w:numFmt w:val="bullet"/>
      <w:lvlText w:val=""/>
      <w:lvlJc w:val="left"/>
      <w:pPr>
        <w:tabs>
          <w:tab w:val="num" w:pos="6555"/>
        </w:tabs>
        <w:ind w:left="6555" w:hanging="360"/>
      </w:pPr>
      <w:rPr>
        <w:rFonts w:ascii="Wingdings" w:hAnsi="Wingdings" w:hint="default"/>
      </w:rPr>
    </w:lvl>
  </w:abstractNum>
  <w:abstractNum w:abstractNumId="20" w15:restartNumberingAfterBreak="0">
    <w:nsid w:val="67892E4A"/>
    <w:multiLevelType w:val="hybridMultilevel"/>
    <w:tmpl w:val="3334B0A8"/>
    <w:lvl w:ilvl="0" w:tplc="0C0A000B">
      <w:start w:val="1"/>
      <w:numFmt w:val="bullet"/>
      <w:lvlText w:val=""/>
      <w:lvlJc w:val="left"/>
      <w:pPr>
        <w:ind w:left="841" w:hanging="360"/>
      </w:pPr>
      <w:rPr>
        <w:rFonts w:ascii="Wingdings" w:hAnsi="Wingdings" w:hint="default"/>
      </w:rPr>
    </w:lvl>
    <w:lvl w:ilvl="1" w:tplc="140A0003" w:tentative="1">
      <w:start w:val="1"/>
      <w:numFmt w:val="bullet"/>
      <w:lvlText w:val="o"/>
      <w:lvlJc w:val="left"/>
      <w:pPr>
        <w:ind w:left="1561" w:hanging="360"/>
      </w:pPr>
      <w:rPr>
        <w:rFonts w:ascii="Courier New" w:hAnsi="Courier New" w:cs="Courier New" w:hint="default"/>
      </w:rPr>
    </w:lvl>
    <w:lvl w:ilvl="2" w:tplc="140A0005" w:tentative="1">
      <w:start w:val="1"/>
      <w:numFmt w:val="bullet"/>
      <w:lvlText w:val=""/>
      <w:lvlJc w:val="left"/>
      <w:pPr>
        <w:ind w:left="2281" w:hanging="360"/>
      </w:pPr>
      <w:rPr>
        <w:rFonts w:ascii="Wingdings" w:hAnsi="Wingdings" w:hint="default"/>
      </w:rPr>
    </w:lvl>
    <w:lvl w:ilvl="3" w:tplc="140A0001" w:tentative="1">
      <w:start w:val="1"/>
      <w:numFmt w:val="bullet"/>
      <w:lvlText w:val=""/>
      <w:lvlJc w:val="left"/>
      <w:pPr>
        <w:ind w:left="3001" w:hanging="360"/>
      </w:pPr>
      <w:rPr>
        <w:rFonts w:ascii="Symbol" w:hAnsi="Symbol" w:hint="default"/>
      </w:rPr>
    </w:lvl>
    <w:lvl w:ilvl="4" w:tplc="140A0003" w:tentative="1">
      <w:start w:val="1"/>
      <w:numFmt w:val="bullet"/>
      <w:lvlText w:val="o"/>
      <w:lvlJc w:val="left"/>
      <w:pPr>
        <w:ind w:left="3721" w:hanging="360"/>
      </w:pPr>
      <w:rPr>
        <w:rFonts w:ascii="Courier New" w:hAnsi="Courier New" w:cs="Courier New" w:hint="default"/>
      </w:rPr>
    </w:lvl>
    <w:lvl w:ilvl="5" w:tplc="140A0005" w:tentative="1">
      <w:start w:val="1"/>
      <w:numFmt w:val="bullet"/>
      <w:lvlText w:val=""/>
      <w:lvlJc w:val="left"/>
      <w:pPr>
        <w:ind w:left="4441" w:hanging="360"/>
      </w:pPr>
      <w:rPr>
        <w:rFonts w:ascii="Wingdings" w:hAnsi="Wingdings" w:hint="default"/>
      </w:rPr>
    </w:lvl>
    <w:lvl w:ilvl="6" w:tplc="140A0001" w:tentative="1">
      <w:start w:val="1"/>
      <w:numFmt w:val="bullet"/>
      <w:lvlText w:val=""/>
      <w:lvlJc w:val="left"/>
      <w:pPr>
        <w:ind w:left="5161" w:hanging="360"/>
      </w:pPr>
      <w:rPr>
        <w:rFonts w:ascii="Symbol" w:hAnsi="Symbol" w:hint="default"/>
      </w:rPr>
    </w:lvl>
    <w:lvl w:ilvl="7" w:tplc="140A0003" w:tentative="1">
      <w:start w:val="1"/>
      <w:numFmt w:val="bullet"/>
      <w:lvlText w:val="o"/>
      <w:lvlJc w:val="left"/>
      <w:pPr>
        <w:ind w:left="5881" w:hanging="360"/>
      </w:pPr>
      <w:rPr>
        <w:rFonts w:ascii="Courier New" w:hAnsi="Courier New" w:cs="Courier New" w:hint="default"/>
      </w:rPr>
    </w:lvl>
    <w:lvl w:ilvl="8" w:tplc="140A0005" w:tentative="1">
      <w:start w:val="1"/>
      <w:numFmt w:val="bullet"/>
      <w:lvlText w:val=""/>
      <w:lvlJc w:val="left"/>
      <w:pPr>
        <w:ind w:left="6601" w:hanging="360"/>
      </w:pPr>
      <w:rPr>
        <w:rFonts w:ascii="Wingdings" w:hAnsi="Wingdings" w:hint="default"/>
      </w:rPr>
    </w:lvl>
  </w:abstractNum>
  <w:abstractNum w:abstractNumId="21" w15:restartNumberingAfterBreak="0">
    <w:nsid w:val="71896EEC"/>
    <w:multiLevelType w:val="hybridMultilevel"/>
    <w:tmpl w:val="5A96C49A"/>
    <w:lvl w:ilvl="0" w:tplc="0C0A0001">
      <w:start w:val="1"/>
      <w:numFmt w:val="bullet"/>
      <w:lvlText w:val=""/>
      <w:lvlJc w:val="left"/>
      <w:pPr>
        <w:ind w:left="841" w:hanging="360"/>
      </w:pPr>
      <w:rPr>
        <w:rFonts w:ascii="Symbol" w:hAnsi="Symbol" w:hint="default"/>
      </w:rPr>
    </w:lvl>
    <w:lvl w:ilvl="1" w:tplc="140A0003" w:tentative="1">
      <w:start w:val="1"/>
      <w:numFmt w:val="bullet"/>
      <w:lvlText w:val="o"/>
      <w:lvlJc w:val="left"/>
      <w:pPr>
        <w:ind w:left="1561" w:hanging="360"/>
      </w:pPr>
      <w:rPr>
        <w:rFonts w:ascii="Courier New" w:hAnsi="Courier New" w:cs="Courier New" w:hint="default"/>
      </w:rPr>
    </w:lvl>
    <w:lvl w:ilvl="2" w:tplc="140A0005" w:tentative="1">
      <w:start w:val="1"/>
      <w:numFmt w:val="bullet"/>
      <w:lvlText w:val=""/>
      <w:lvlJc w:val="left"/>
      <w:pPr>
        <w:ind w:left="2281" w:hanging="360"/>
      </w:pPr>
      <w:rPr>
        <w:rFonts w:ascii="Wingdings" w:hAnsi="Wingdings" w:hint="default"/>
      </w:rPr>
    </w:lvl>
    <w:lvl w:ilvl="3" w:tplc="140A0001" w:tentative="1">
      <w:start w:val="1"/>
      <w:numFmt w:val="bullet"/>
      <w:lvlText w:val=""/>
      <w:lvlJc w:val="left"/>
      <w:pPr>
        <w:ind w:left="3001" w:hanging="360"/>
      </w:pPr>
      <w:rPr>
        <w:rFonts w:ascii="Symbol" w:hAnsi="Symbol" w:hint="default"/>
      </w:rPr>
    </w:lvl>
    <w:lvl w:ilvl="4" w:tplc="140A0003" w:tentative="1">
      <w:start w:val="1"/>
      <w:numFmt w:val="bullet"/>
      <w:lvlText w:val="o"/>
      <w:lvlJc w:val="left"/>
      <w:pPr>
        <w:ind w:left="3721" w:hanging="360"/>
      </w:pPr>
      <w:rPr>
        <w:rFonts w:ascii="Courier New" w:hAnsi="Courier New" w:cs="Courier New" w:hint="default"/>
      </w:rPr>
    </w:lvl>
    <w:lvl w:ilvl="5" w:tplc="140A0005" w:tentative="1">
      <w:start w:val="1"/>
      <w:numFmt w:val="bullet"/>
      <w:lvlText w:val=""/>
      <w:lvlJc w:val="left"/>
      <w:pPr>
        <w:ind w:left="4441" w:hanging="360"/>
      </w:pPr>
      <w:rPr>
        <w:rFonts w:ascii="Wingdings" w:hAnsi="Wingdings" w:hint="default"/>
      </w:rPr>
    </w:lvl>
    <w:lvl w:ilvl="6" w:tplc="140A0001" w:tentative="1">
      <w:start w:val="1"/>
      <w:numFmt w:val="bullet"/>
      <w:lvlText w:val=""/>
      <w:lvlJc w:val="left"/>
      <w:pPr>
        <w:ind w:left="5161" w:hanging="360"/>
      </w:pPr>
      <w:rPr>
        <w:rFonts w:ascii="Symbol" w:hAnsi="Symbol" w:hint="default"/>
      </w:rPr>
    </w:lvl>
    <w:lvl w:ilvl="7" w:tplc="140A0003" w:tentative="1">
      <w:start w:val="1"/>
      <w:numFmt w:val="bullet"/>
      <w:lvlText w:val="o"/>
      <w:lvlJc w:val="left"/>
      <w:pPr>
        <w:ind w:left="5881" w:hanging="360"/>
      </w:pPr>
      <w:rPr>
        <w:rFonts w:ascii="Courier New" w:hAnsi="Courier New" w:cs="Courier New" w:hint="default"/>
      </w:rPr>
    </w:lvl>
    <w:lvl w:ilvl="8" w:tplc="140A0005" w:tentative="1">
      <w:start w:val="1"/>
      <w:numFmt w:val="bullet"/>
      <w:lvlText w:val=""/>
      <w:lvlJc w:val="left"/>
      <w:pPr>
        <w:ind w:left="6601" w:hanging="360"/>
      </w:pPr>
      <w:rPr>
        <w:rFonts w:ascii="Wingdings" w:hAnsi="Wingdings" w:hint="default"/>
      </w:rPr>
    </w:lvl>
  </w:abstractNum>
  <w:abstractNum w:abstractNumId="22" w15:restartNumberingAfterBreak="0">
    <w:nsid w:val="74F94B88"/>
    <w:multiLevelType w:val="hybridMultilevel"/>
    <w:tmpl w:val="3CAE4C2A"/>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23" w15:restartNumberingAfterBreak="0">
    <w:nsid w:val="791B5709"/>
    <w:multiLevelType w:val="hybridMultilevel"/>
    <w:tmpl w:val="A380D3D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E67C36"/>
    <w:multiLevelType w:val="hybridMultilevel"/>
    <w:tmpl w:val="0D5C066E"/>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num w:numId="1">
    <w:abstractNumId w:val="17"/>
  </w:num>
  <w:num w:numId="2">
    <w:abstractNumId w:val="24"/>
  </w:num>
  <w:num w:numId="3">
    <w:abstractNumId w:val="19"/>
  </w:num>
  <w:num w:numId="4">
    <w:abstractNumId w:val="22"/>
  </w:num>
  <w:num w:numId="5">
    <w:abstractNumId w:val="6"/>
  </w:num>
  <w:num w:numId="6">
    <w:abstractNumId w:val="8"/>
  </w:num>
  <w:num w:numId="7">
    <w:abstractNumId w:val="0"/>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9"/>
  </w:num>
  <w:num w:numId="11">
    <w:abstractNumId w:val="5"/>
  </w:num>
  <w:num w:numId="12">
    <w:abstractNumId w:val="2"/>
  </w:num>
  <w:num w:numId="13">
    <w:abstractNumId w:val="23"/>
  </w:num>
  <w:num w:numId="14">
    <w:abstractNumId w:val="10"/>
  </w:num>
  <w:num w:numId="15">
    <w:abstractNumId w:val="7"/>
  </w:num>
  <w:num w:numId="16">
    <w:abstractNumId w:val="12"/>
  </w:num>
  <w:num w:numId="17">
    <w:abstractNumId w:val="21"/>
  </w:num>
  <w:num w:numId="18">
    <w:abstractNumId w:val="14"/>
  </w:num>
  <w:num w:numId="19">
    <w:abstractNumId w:val="20"/>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4"/>
  </w:num>
  <w:num w:numId="23">
    <w:abstractNumId w:val="1"/>
  </w:num>
  <w:num w:numId="24">
    <w:abstractNumId w:val="16"/>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drawingGridHorizontalSpacing w:val="120"/>
  <w:drawingGridVerticalSpacing w:val="163"/>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0D8"/>
    <w:rsid w:val="00006652"/>
    <w:rsid w:val="000100EF"/>
    <w:rsid w:val="00010191"/>
    <w:rsid w:val="0001045F"/>
    <w:rsid w:val="00012E2E"/>
    <w:rsid w:val="00021EA4"/>
    <w:rsid w:val="00022BA5"/>
    <w:rsid w:val="00023A6D"/>
    <w:rsid w:val="00023BF4"/>
    <w:rsid w:val="00026952"/>
    <w:rsid w:val="00027BFB"/>
    <w:rsid w:val="0003439D"/>
    <w:rsid w:val="00034D31"/>
    <w:rsid w:val="0003610D"/>
    <w:rsid w:val="00042782"/>
    <w:rsid w:val="00043BB2"/>
    <w:rsid w:val="00043EDF"/>
    <w:rsid w:val="00046935"/>
    <w:rsid w:val="000513C3"/>
    <w:rsid w:val="00052511"/>
    <w:rsid w:val="000557D3"/>
    <w:rsid w:val="000563B0"/>
    <w:rsid w:val="00060D4D"/>
    <w:rsid w:val="00065087"/>
    <w:rsid w:val="00066FDF"/>
    <w:rsid w:val="000679C6"/>
    <w:rsid w:val="00076A67"/>
    <w:rsid w:val="00080A0F"/>
    <w:rsid w:val="00083E50"/>
    <w:rsid w:val="00084A29"/>
    <w:rsid w:val="00084E84"/>
    <w:rsid w:val="00086015"/>
    <w:rsid w:val="000902C0"/>
    <w:rsid w:val="00093CE1"/>
    <w:rsid w:val="0009651F"/>
    <w:rsid w:val="000973D5"/>
    <w:rsid w:val="000979B3"/>
    <w:rsid w:val="000A0EBF"/>
    <w:rsid w:val="000A1031"/>
    <w:rsid w:val="000A1BC3"/>
    <w:rsid w:val="000A2056"/>
    <w:rsid w:val="000A7DD4"/>
    <w:rsid w:val="000B424D"/>
    <w:rsid w:val="000B4680"/>
    <w:rsid w:val="000B69A3"/>
    <w:rsid w:val="000B6BF9"/>
    <w:rsid w:val="000B7399"/>
    <w:rsid w:val="000C1538"/>
    <w:rsid w:val="000C50A5"/>
    <w:rsid w:val="000E568D"/>
    <w:rsid w:val="000E6C5B"/>
    <w:rsid w:val="000F1416"/>
    <w:rsid w:val="000F45E5"/>
    <w:rsid w:val="00100B9E"/>
    <w:rsid w:val="00100D47"/>
    <w:rsid w:val="00101EA8"/>
    <w:rsid w:val="00107C1A"/>
    <w:rsid w:val="00107EDA"/>
    <w:rsid w:val="001132FD"/>
    <w:rsid w:val="00116917"/>
    <w:rsid w:val="00120196"/>
    <w:rsid w:val="00121912"/>
    <w:rsid w:val="001300F0"/>
    <w:rsid w:val="001330A3"/>
    <w:rsid w:val="0013661B"/>
    <w:rsid w:val="00141680"/>
    <w:rsid w:val="00142164"/>
    <w:rsid w:val="0014244F"/>
    <w:rsid w:val="001429AE"/>
    <w:rsid w:val="001447EF"/>
    <w:rsid w:val="001511A4"/>
    <w:rsid w:val="00162A5C"/>
    <w:rsid w:val="00166F76"/>
    <w:rsid w:val="00176ACD"/>
    <w:rsid w:val="00182E93"/>
    <w:rsid w:val="0019015C"/>
    <w:rsid w:val="00194F8A"/>
    <w:rsid w:val="00196032"/>
    <w:rsid w:val="0019703E"/>
    <w:rsid w:val="00197465"/>
    <w:rsid w:val="001A47C0"/>
    <w:rsid w:val="001A6BE9"/>
    <w:rsid w:val="001B1675"/>
    <w:rsid w:val="001B4419"/>
    <w:rsid w:val="001B5606"/>
    <w:rsid w:val="001C12A1"/>
    <w:rsid w:val="001C3E64"/>
    <w:rsid w:val="001D2F3D"/>
    <w:rsid w:val="001D2FA4"/>
    <w:rsid w:val="001D36B7"/>
    <w:rsid w:val="001D3E91"/>
    <w:rsid w:val="001D5CF1"/>
    <w:rsid w:val="001E293A"/>
    <w:rsid w:val="001E5A2C"/>
    <w:rsid w:val="001F3670"/>
    <w:rsid w:val="001F5115"/>
    <w:rsid w:val="001F6CBC"/>
    <w:rsid w:val="001F77DA"/>
    <w:rsid w:val="001F7AFD"/>
    <w:rsid w:val="001F7D2A"/>
    <w:rsid w:val="002025D8"/>
    <w:rsid w:val="0020488A"/>
    <w:rsid w:val="00206C11"/>
    <w:rsid w:val="00210EDE"/>
    <w:rsid w:val="00211266"/>
    <w:rsid w:val="00213FEF"/>
    <w:rsid w:val="00215D60"/>
    <w:rsid w:val="00220A4A"/>
    <w:rsid w:val="0022224F"/>
    <w:rsid w:val="002225E0"/>
    <w:rsid w:val="00223BC3"/>
    <w:rsid w:val="0022761D"/>
    <w:rsid w:val="00230F06"/>
    <w:rsid w:val="00246A09"/>
    <w:rsid w:val="00246F2F"/>
    <w:rsid w:val="00252FD8"/>
    <w:rsid w:val="00255716"/>
    <w:rsid w:val="00255AE8"/>
    <w:rsid w:val="00260708"/>
    <w:rsid w:val="0026132B"/>
    <w:rsid w:val="00261542"/>
    <w:rsid w:val="00264400"/>
    <w:rsid w:val="002654A8"/>
    <w:rsid w:val="00266D53"/>
    <w:rsid w:val="00267256"/>
    <w:rsid w:val="00273A05"/>
    <w:rsid w:val="0028265C"/>
    <w:rsid w:val="002826F0"/>
    <w:rsid w:val="002869DA"/>
    <w:rsid w:val="00291910"/>
    <w:rsid w:val="00292433"/>
    <w:rsid w:val="002936CE"/>
    <w:rsid w:val="002938F6"/>
    <w:rsid w:val="00294126"/>
    <w:rsid w:val="00294B6F"/>
    <w:rsid w:val="002A5791"/>
    <w:rsid w:val="002A6023"/>
    <w:rsid w:val="002A7036"/>
    <w:rsid w:val="002A704B"/>
    <w:rsid w:val="002B43F2"/>
    <w:rsid w:val="002B5C3B"/>
    <w:rsid w:val="002C292E"/>
    <w:rsid w:val="002C3A3A"/>
    <w:rsid w:val="002C4FC3"/>
    <w:rsid w:val="002C60D8"/>
    <w:rsid w:val="002C6297"/>
    <w:rsid w:val="002C6B94"/>
    <w:rsid w:val="002C7C57"/>
    <w:rsid w:val="002C7E05"/>
    <w:rsid w:val="002D046B"/>
    <w:rsid w:val="002D1F4F"/>
    <w:rsid w:val="002D2A30"/>
    <w:rsid w:val="002D4294"/>
    <w:rsid w:val="002D4F67"/>
    <w:rsid w:val="002D758F"/>
    <w:rsid w:val="002E3090"/>
    <w:rsid w:val="002E5F6F"/>
    <w:rsid w:val="002E6681"/>
    <w:rsid w:val="002E7105"/>
    <w:rsid w:val="002F3A3D"/>
    <w:rsid w:val="002F3E70"/>
    <w:rsid w:val="002F45E4"/>
    <w:rsid w:val="002F4FF6"/>
    <w:rsid w:val="002F771A"/>
    <w:rsid w:val="003010B5"/>
    <w:rsid w:val="00302D1E"/>
    <w:rsid w:val="00302D6C"/>
    <w:rsid w:val="003043D3"/>
    <w:rsid w:val="0030498B"/>
    <w:rsid w:val="00305596"/>
    <w:rsid w:val="00306008"/>
    <w:rsid w:val="003069BF"/>
    <w:rsid w:val="003145B5"/>
    <w:rsid w:val="00315D83"/>
    <w:rsid w:val="00320A44"/>
    <w:rsid w:val="003222E6"/>
    <w:rsid w:val="00324B30"/>
    <w:rsid w:val="003257FC"/>
    <w:rsid w:val="00334CE8"/>
    <w:rsid w:val="00335476"/>
    <w:rsid w:val="00337E16"/>
    <w:rsid w:val="00347B4A"/>
    <w:rsid w:val="00351C58"/>
    <w:rsid w:val="0035627A"/>
    <w:rsid w:val="00361930"/>
    <w:rsid w:val="0036281C"/>
    <w:rsid w:val="00375A65"/>
    <w:rsid w:val="00382809"/>
    <w:rsid w:val="00384649"/>
    <w:rsid w:val="00386E28"/>
    <w:rsid w:val="00387687"/>
    <w:rsid w:val="0038774D"/>
    <w:rsid w:val="00390D32"/>
    <w:rsid w:val="00395D55"/>
    <w:rsid w:val="00397855"/>
    <w:rsid w:val="003A6BB8"/>
    <w:rsid w:val="003B1DD0"/>
    <w:rsid w:val="003B2F83"/>
    <w:rsid w:val="003B3328"/>
    <w:rsid w:val="003B6550"/>
    <w:rsid w:val="003C233D"/>
    <w:rsid w:val="003C5B72"/>
    <w:rsid w:val="003D0260"/>
    <w:rsid w:val="003D21FD"/>
    <w:rsid w:val="003D2828"/>
    <w:rsid w:val="003D31EE"/>
    <w:rsid w:val="003D377E"/>
    <w:rsid w:val="003D55A3"/>
    <w:rsid w:val="003D569B"/>
    <w:rsid w:val="003D5BAE"/>
    <w:rsid w:val="003D6207"/>
    <w:rsid w:val="003D631D"/>
    <w:rsid w:val="003D73C6"/>
    <w:rsid w:val="003F0282"/>
    <w:rsid w:val="003F4964"/>
    <w:rsid w:val="003F4ED4"/>
    <w:rsid w:val="003F5D38"/>
    <w:rsid w:val="00401343"/>
    <w:rsid w:val="00402F0D"/>
    <w:rsid w:val="004039C6"/>
    <w:rsid w:val="0040612B"/>
    <w:rsid w:val="00415843"/>
    <w:rsid w:val="00424439"/>
    <w:rsid w:val="00426712"/>
    <w:rsid w:val="00430DA8"/>
    <w:rsid w:val="00431498"/>
    <w:rsid w:val="00431E24"/>
    <w:rsid w:val="00432C56"/>
    <w:rsid w:val="0043504C"/>
    <w:rsid w:val="00435127"/>
    <w:rsid w:val="00436528"/>
    <w:rsid w:val="004368B2"/>
    <w:rsid w:val="004424F6"/>
    <w:rsid w:val="00443281"/>
    <w:rsid w:val="00443645"/>
    <w:rsid w:val="004448DE"/>
    <w:rsid w:val="00446777"/>
    <w:rsid w:val="00446E98"/>
    <w:rsid w:val="004512C9"/>
    <w:rsid w:val="00451A3C"/>
    <w:rsid w:val="00452B83"/>
    <w:rsid w:val="004614B6"/>
    <w:rsid w:val="00472D11"/>
    <w:rsid w:val="00480175"/>
    <w:rsid w:val="004879FA"/>
    <w:rsid w:val="0049012C"/>
    <w:rsid w:val="004917AF"/>
    <w:rsid w:val="00491ABC"/>
    <w:rsid w:val="00491F6B"/>
    <w:rsid w:val="004940F6"/>
    <w:rsid w:val="004A1242"/>
    <w:rsid w:val="004A28F1"/>
    <w:rsid w:val="004A4F8E"/>
    <w:rsid w:val="004A4FB5"/>
    <w:rsid w:val="004B1795"/>
    <w:rsid w:val="004B2631"/>
    <w:rsid w:val="004B5D07"/>
    <w:rsid w:val="004B7603"/>
    <w:rsid w:val="004C0E32"/>
    <w:rsid w:val="004C1A4D"/>
    <w:rsid w:val="004C43CC"/>
    <w:rsid w:val="004D2091"/>
    <w:rsid w:val="004D250D"/>
    <w:rsid w:val="004D653F"/>
    <w:rsid w:val="004D6F54"/>
    <w:rsid w:val="004D74FE"/>
    <w:rsid w:val="004D7660"/>
    <w:rsid w:val="004D78EE"/>
    <w:rsid w:val="004E15DA"/>
    <w:rsid w:val="004E1D8B"/>
    <w:rsid w:val="004E6060"/>
    <w:rsid w:val="004E65D2"/>
    <w:rsid w:val="004F13F6"/>
    <w:rsid w:val="00500C9A"/>
    <w:rsid w:val="00506CD2"/>
    <w:rsid w:val="00516F9B"/>
    <w:rsid w:val="00521F85"/>
    <w:rsid w:val="0052377B"/>
    <w:rsid w:val="00525C52"/>
    <w:rsid w:val="0052633A"/>
    <w:rsid w:val="0052716D"/>
    <w:rsid w:val="0053300C"/>
    <w:rsid w:val="0053762A"/>
    <w:rsid w:val="00543B1E"/>
    <w:rsid w:val="005454C4"/>
    <w:rsid w:val="0054753F"/>
    <w:rsid w:val="00547E72"/>
    <w:rsid w:val="0055035B"/>
    <w:rsid w:val="00551AAD"/>
    <w:rsid w:val="00552508"/>
    <w:rsid w:val="0055398A"/>
    <w:rsid w:val="005554EB"/>
    <w:rsid w:val="0055667A"/>
    <w:rsid w:val="00566047"/>
    <w:rsid w:val="00572558"/>
    <w:rsid w:val="00572631"/>
    <w:rsid w:val="00573E0C"/>
    <w:rsid w:val="0057421C"/>
    <w:rsid w:val="005754E2"/>
    <w:rsid w:val="00577761"/>
    <w:rsid w:val="00577A76"/>
    <w:rsid w:val="00577CC5"/>
    <w:rsid w:val="00577DDD"/>
    <w:rsid w:val="0058045F"/>
    <w:rsid w:val="005825B0"/>
    <w:rsid w:val="00583E79"/>
    <w:rsid w:val="00584522"/>
    <w:rsid w:val="00586301"/>
    <w:rsid w:val="00590705"/>
    <w:rsid w:val="005916D2"/>
    <w:rsid w:val="005950A1"/>
    <w:rsid w:val="00597339"/>
    <w:rsid w:val="00597ECE"/>
    <w:rsid w:val="005A1AA5"/>
    <w:rsid w:val="005A4967"/>
    <w:rsid w:val="005B2702"/>
    <w:rsid w:val="005B7FED"/>
    <w:rsid w:val="005C0918"/>
    <w:rsid w:val="005C1E75"/>
    <w:rsid w:val="005C549B"/>
    <w:rsid w:val="005C5EB8"/>
    <w:rsid w:val="005C60FF"/>
    <w:rsid w:val="005C7726"/>
    <w:rsid w:val="005D175D"/>
    <w:rsid w:val="005D6071"/>
    <w:rsid w:val="005E4CAA"/>
    <w:rsid w:val="005E72DE"/>
    <w:rsid w:val="005F1C3C"/>
    <w:rsid w:val="005F5CFE"/>
    <w:rsid w:val="005F7E8A"/>
    <w:rsid w:val="00607C9C"/>
    <w:rsid w:val="00610657"/>
    <w:rsid w:val="00612C6C"/>
    <w:rsid w:val="00616877"/>
    <w:rsid w:val="0061796D"/>
    <w:rsid w:val="00624A85"/>
    <w:rsid w:val="006260F2"/>
    <w:rsid w:val="00631FBD"/>
    <w:rsid w:val="006325DD"/>
    <w:rsid w:val="00632D4A"/>
    <w:rsid w:val="00641A85"/>
    <w:rsid w:val="006472CD"/>
    <w:rsid w:val="00654AE0"/>
    <w:rsid w:val="00656C31"/>
    <w:rsid w:val="00657A07"/>
    <w:rsid w:val="0066068A"/>
    <w:rsid w:val="00665BDA"/>
    <w:rsid w:val="006673A7"/>
    <w:rsid w:val="006723C9"/>
    <w:rsid w:val="006730C5"/>
    <w:rsid w:val="00673F18"/>
    <w:rsid w:val="00676D76"/>
    <w:rsid w:val="00683CFC"/>
    <w:rsid w:val="006903C8"/>
    <w:rsid w:val="006929E5"/>
    <w:rsid w:val="006949A2"/>
    <w:rsid w:val="00696ED6"/>
    <w:rsid w:val="00697956"/>
    <w:rsid w:val="006A065E"/>
    <w:rsid w:val="006A1A32"/>
    <w:rsid w:val="006A1A83"/>
    <w:rsid w:val="006A40E9"/>
    <w:rsid w:val="006A46BB"/>
    <w:rsid w:val="006A5849"/>
    <w:rsid w:val="006A6A0C"/>
    <w:rsid w:val="006A7EE7"/>
    <w:rsid w:val="006B0E67"/>
    <w:rsid w:val="006B24D0"/>
    <w:rsid w:val="006B4B4A"/>
    <w:rsid w:val="006C04B1"/>
    <w:rsid w:val="006C540D"/>
    <w:rsid w:val="006C78B4"/>
    <w:rsid w:val="006C7FA9"/>
    <w:rsid w:val="006D2B85"/>
    <w:rsid w:val="006D64A7"/>
    <w:rsid w:val="006D6B75"/>
    <w:rsid w:val="006E09BF"/>
    <w:rsid w:val="006E3D01"/>
    <w:rsid w:val="006F45BD"/>
    <w:rsid w:val="006F5EF0"/>
    <w:rsid w:val="006F674A"/>
    <w:rsid w:val="006F741B"/>
    <w:rsid w:val="007023A4"/>
    <w:rsid w:val="00705E88"/>
    <w:rsid w:val="00714965"/>
    <w:rsid w:val="0072173C"/>
    <w:rsid w:val="0073647E"/>
    <w:rsid w:val="00740652"/>
    <w:rsid w:val="0074367B"/>
    <w:rsid w:val="0075128E"/>
    <w:rsid w:val="00753C9B"/>
    <w:rsid w:val="00753D67"/>
    <w:rsid w:val="00753E94"/>
    <w:rsid w:val="00754CCA"/>
    <w:rsid w:val="0075790D"/>
    <w:rsid w:val="007677B2"/>
    <w:rsid w:val="00781591"/>
    <w:rsid w:val="007867E3"/>
    <w:rsid w:val="00791E2A"/>
    <w:rsid w:val="00795749"/>
    <w:rsid w:val="0079714A"/>
    <w:rsid w:val="007A0536"/>
    <w:rsid w:val="007A3807"/>
    <w:rsid w:val="007A5F6A"/>
    <w:rsid w:val="007B235D"/>
    <w:rsid w:val="007C10BB"/>
    <w:rsid w:val="007C193A"/>
    <w:rsid w:val="007C2FE5"/>
    <w:rsid w:val="007C413C"/>
    <w:rsid w:val="007C75A6"/>
    <w:rsid w:val="007C771C"/>
    <w:rsid w:val="007D062B"/>
    <w:rsid w:val="007E1AC2"/>
    <w:rsid w:val="007E2EE1"/>
    <w:rsid w:val="007E356E"/>
    <w:rsid w:val="007E388E"/>
    <w:rsid w:val="007E6D06"/>
    <w:rsid w:val="007F6979"/>
    <w:rsid w:val="00810749"/>
    <w:rsid w:val="008120D5"/>
    <w:rsid w:val="0081274D"/>
    <w:rsid w:val="00814A9E"/>
    <w:rsid w:val="00816AC7"/>
    <w:rsid w:val="008233FB"/>
    <w:rsid w:val="008260FF"/>
    <w:rsid w:val="00827107"/>
    <w:rsid w:val="00840504"/>
    <w:rsid w:val="008423EB"/>
    <w:rsid w:val="00844693"/>
    <w:rsid w:val="00850EA4"/>
    <w:rsid w:val="00856F53"/>
    <w:rsid w:val="00856FFD"/>
    <w:rsid w:val="00860AEB"/>
    <w:rsid w:val="00865B58"/>
    <w:rsid w:val="008743E8"/>
    <w:rsid w:val="008746F4"/>
    <w:rsid w:val="00874B4E"/>
    <w:rsid w:val="00877223"/>
    <w:rsid w:val="008772F1"/>
    <w:rsid w:val="008860A2"/>
    <w:rsid w:val="00890105"/>
    <w:rsid w:val="00890C30"/>
    <w:rsid w:val="00896DCA"/>
    <w:rsid w:val="00897031"/>
    <w:rsid w:val="008A2D46"/>
    <w:rsid w:val="008A33BB"/>
    <w:rsid w:val="008A55CA"/>
    <w:rsid w:val="008A7EBE"/>
    <w:rsid w:val="008B0827"/>
    <w:rsid w:val="008B09C0"/>
    <w:rsid w:val="008B6190"/>
    <w:rsid w:val="008C1660"/>
    <w:rsid w:val="008C17EC"/>
    <w:rsid w:val="008C1FD2"/>
    <w:rsid w:val="008D0654"/>
    <w:rsid w:val="008D0C2E"/>
    <w:rsid w:val="008D0CCA"/>
    <w:rsid w:val="008D2CD7"/>
    <w:rsid w:val="008D57A5"/>
    <w:rsid w:val="008E0E11"/>
    <w:rsid w:val="008E1DB8"/>
    <w:rsid w:val="008E4EF3"/>
    <w:rsid w:val="008F076A"/>
    <w:rsid w:val="008F12B6"/>
    <w:rsid w:val="008F4032"/>
    <w:rsid w:val="008F404C"/>
    <w:rsid w:val="008F4FF8"/>
    <w:rsid w:val="008F664B"/>
    <w:rsid w:val="009026D3"/>
    <w:rsid w:val="00903DE8"/>
    <w:rsid w:val="009056E2"/>
    <w:rsid w:val="009102AB"/>
    <w:rsid w:val="00911B96"/>
    <w:rsid w:val="00913BCD"/>
    <w:rsid w:val="00916146"/>
    <w:rsid w:val="00916EA1"/>
    <w:rsid w:val="0092142B"/>
    <w:rsid w:val="009227BA"/>
    <w:rsid w:val="009253F4"/>
    <w:rsid w:val="0093244F"/>
    <w:rsid w:val="009346D0"/>
    <w:rsid w:val="009377DD"/>
    <w:rsid w:val="00937F01"/>
    <w:rsid w:val="00951A8C"/>
    <w:rsid w:val="00955616"/>
    <w:rsid w:val="00955BBC"/>
    <w:rsid w:val="00957FDC"/>
    <w:rsid w:val="00965BBC"/>
    <w:rsid w:val="009662C7"/>
    <w:rsid w:val="00971F04"/>
    <w:rsid w:val="00972536"/>
    <w:rsid w:val="00976509"/>
    <w:rsid w:val="00977CD9"/>
    <w:rsid w:val="009840B1"/>
    <w:rsid w:val="00985FF9"/>
    <w:rsid w:val="009875C3"/>
    <w:rsid w:val="00987A5E"/>
    <w:rsid w:val="0099128F"/>
    <w:rsid w:val="00993589"/>
    <w:rsid w:val="0099371D"/>
    <w:rsid w:val="00997CD4"/>
    <w:rsid w:val="009A1C01"/>
    <w:rsid w:val="009A241F"/>
    <w:rsid w:val="009A2E6A"/>
    <w:rsid w:val="009A2EF8"/>
    <w:rsid w:val="009A347B"/>
    <w:rsid w:val="009A7C40"/>
    <w:rsid w:val="009B2619"/>
    <w:rsid w:val="009B68BD"/>
    <w:rsid w:val="009C1483"/>
    <w:rsid w:val="009C1F04"/>
    <w:rsid w:val="009C29AF"/>
    <w:rsid w:val="009C5289"/>
    <w:rsid w:val="009C5E03"/>
    <w:rsid w:val="009C64CE"/>
    <w:rsid w:val="009D4C2D"/>
    <w:rsid w:val="009D53A7"/>
    <w:rsid w:val="009D7D95"/>
    <w:rsid w:val="009E137C"/>
    <w:rsid w:val="009E2D90"/>
    <w:rsid w:val="009E38A6"/>
    <w:rsid w:val="009E4023"/>
    <w:rsid w:val="009E526B"/>
    <w:rsid w:val="009E6CDD"/>
    <w:rsid w:val="009F0A9C"/>
    <w:rsid w:val="009F5DD8"/>
    <w:rsid w:val="009F6DAD"/>
    <w:rsid w:val="00A00516"/>
    <w:rsid w:val="00A016F9"/>
    <w:rsid w:val="00A02FEA"/>
    <w:rsid w:val="00A033AE"/>
    <w:rsid w:val="00A072D5"/>
    <w:rsid w:val="00A14040"/>
    <w:rsid w:val="00A17D68"/>
    <w:rsid w:val="00A240B7"/>
    <w:rsid w:val="00A25892"/>
    <w:rsid w:val="00A335A3"/>
    <w:rsid w:val="00A376A4"/>
    <w:rsid w:val="00A4018A"/>
    <w:rsid w:val="00A43881"/>
    <w:rsid w:val="00A43A43"/>
    <w:rsid w:val="00A46481"/>
    <w:rsid w:val="00A47409"/>
    <w:rsid w:val="00A50516"/>
    <w:rsid w:val="00A517FD"/>
    <w:rsid w:val="00A51AE6"/>
    <w:rsid w:val="00A544F5"/>
    <w:rsid w:val="00A54FE4"/>
    <w:rsid w:val="00A60098"/>
    <w:rsid w:val="00A66DFF"/>
    <w:rsid w:val="00A677E8"/>
    <w:rsid w:val="00A71A3F"/>
    <w:rsid w:val="00A72B0F"/>
    <w:rsid w:val="00A72EBD"/>
    <w:rsid w:val="00A80540"/>
    <w:rsid w:val="00A853F8"/>
    <w:rsid w:val="00A9075B"/>
    <w:rsid w:val="00A91E37"/>
    <w:rsid w:val="00A91FA1"/>
    <w:rsid w:val="00A93179"/>
    <w:rsid w:val="00A935F6"/>
    <w:rsid w:val="00A93941"/>
    <w:rsid w:val="00A95BD0"/>
    <w:rsid w:val="00A96825"/>
    <w:rsid w:val="00AA4838"/>
    <w:rsid w:val="00AB385E"/>
    <w:rsid w:val="00AC02F8"/>
    <w:rsid w:val="00AC61D4"/>
    <w:rsid w:val="00AC776F"/>
    <w:rsid w:val="00AD23C7"/>
    <w:rsid w:val="00AD7775"/>
    <w:rsid w:val="00AE0135"/>
    <w:rsid w:val="00AE1D3C"/>
    <w:rsid w:val="00AE3D8B"/>
    <w:rsid w:val="00AE48FB"/>
    <w:rsid w:val="00AE59DE"/>
    <w:rsid w:val="00AE7539"/>
    <w:rsid w:val="00AF5F91"/>
    <w:rsid w:val="00AF756A"/>
    <w:rsid w:val="00AF786E"/>
    <w:rsid w:val="00B02C59"/>
    <w:rsid w:val="00B053CE"/>
    <w:rsid w:val="00B13E53"/>
    <w:rsid w:val="00B221BC"/>
    <w:rsid w:val="00B25178"/>
    <w:rsid w:val="00B348A7"/>
    <w:rsid w:val="00B349A0"/>
    <w:rsid w:val="00B36883"/>
    <w:rsid w:val="00B37955"/>
    <w:rsid w:val="00B40D03"/>
    <w:rsid w:val="00B43B30"/>
    <w:rsid w:val="00B4481D"/>
    <w:rsid w:val="00B452BF"/>
    <w:rsid w:val="00B60128"/>
    <w:rsid w:val="00B601C5"/>
    <w:rsid w:val="00B62451"/>
    <w:rsid w:val="00B67F52"/>
    <w:rsid w:val="00B82A1C"/>
    <w:rsid w:val="00B84A96"/>
    <w:rsid w:val="00B84C04"/>
    <w:rsid w:val="00B91A1F"/>
    <w:rsid w:val="00B91A55"/>
    <w:rsid w:val="00B931EA"/>
    <w:rsid w:val="00B93C58"/>
    <w:rsid w:val="00B962BC"/>
    <w:rsid w:val="00B97EB4"/>
    <w:rsid w:val="00BA519A"/>
    <w:rsid w:val="00BA5409"/>
    <w:rsid w:val="00BA58BA"/>
    <w:rsid w:val="00BA6CB5"/>
    <w:rsid w:val="00BB0C2E"/>
    <w:rsid w:val="00BB579A"/>
    <w:rsid w:val="00BC09BA"/>
    <w:rsid w:val="00BC10B4"/>
    <w:rsid w:val="00BC4279"/>
    <w:rsid w:val="00BC5B06"/>
    <w:rsid w:val="00BC70CC"/>
    <w:rsid w:val="00BD19A9"/>
    <w:rsid w:val="00BD3C6B"/>
    <w:rsid w:val="00BD3D7A"/>
    <w:rsid w:val="00BE54A7"/>
    <w:rsid w:val="00BE673D"/>
    <w:rsid w:val="00BF2544"/>
    <w:rsid w:val="00BF25DE"/>
    <w:rsid w:val="00BF25E8"/>
    <w:rsid w:val="00BF5773"/>
    <w:rsid w:val="00BF6775"/>
    <w:rsid w:val="00BF6D72"/>
    <w:rsid w:val="00C001D4"/>
    <w:rsid w:val="00C06809"/>
    <w:rsid w:val="00C10B21"/>
    <w:rsid w:val="00C11F60"/>
    <w:rsid w:val="00C16D83"/>
    <w:rsid w:val="00C26DF7"/>
    <w:rsid w:val="00C32906"/>
    <w:rsid w:val="00C34958"/>
    <w:rsid w:val="00C44490"/>
    <w:rsid w:val="00C5269A"/>
    <w:rsid w:val="00C60E32"/>
    <w:rsid w:val="00C644E4"/>
    <w:rsid w:val="00C71DAA"/>
    <w:rsid w:val="00C73352"/>
    <w:rsid w:val="00C74EE9"/>
    <w:rsid w:val="00C803C7"/>
    <w:rsid w:val="00C80EB4"/>
    <w:rsid w:val="00C82DAF"/>
    <w:rsid w:val="00C83C0D"/>
    <w:rsid w:val="00C854BD"/>
    <w:rsid w:val="00C859B0"/>
    <w:rsid w:val="00C91E9A"/>
    <w:rsid w:val="00C94F35"/>
    <w:rsid w:val="00CA2520"/>
    <w:rsid w:val="00CA3091"/>
    <w:rsid w:val="00CB05F6"/>
    <w:rsid w:val="00CB4CD8"/>
    <w:rsid w:val="00CB7505"/>
    <w:rsid w:val="00CB76AA"/>
    <w:rsid w:val="00CC0995"/>
    <w:rsid w:val="00CC1283"/>
    <w:rsid w:val="00CC1AD6"/>
    <w:rsid w:val="00CC3E0C"/>
    <w:rsid w:val="00CC427F"/>
    <w:rsid w:val="00CD3EEE"/>
    <w:rsid w:val="00CD43DE"/>
    <w:rsid w:val="00CD5D32"/>
    <w:rsid w:val="00CD627A"/>
    <w:rsid w:val="00CE351B"/>
    <w:rsid w:val="00CF2E79"/>
    <w:rsid w:val="00D032B5"/>
    <w:rsid w:val="00D03542"/>
    <w:rsid w:val="00D05125"/>
    <w:rsid w:val="00D059B2"/>
    <w:rsid w:val="00D10C15"/>
    <w:rsid w:val="00D131D5"/>
    <w:rsid w:val="00D14C3A"/>
    <w:rsid w:val="00D16AFC"/>
    <w:rsid w:val="00D16D64"/>
    <w:rsid w:val="00D21074"/>
    <w:rsid w:val="00D22EE2"/>
    <w:rsid w:val="00D25CCF"/>
    <w:rsid w:val="00D30B6A"/>
    <w:rsid w:val="00D30DC7"/>
    <w:rsid w:val="00D343CB"/>
    <w:rsid w:val="00D35C03"/>
    <w:rsid w:val="00D40048"/>
    <w:rsid w:val="00D4372C"/>
    <w:rsid w:val="00D44A42"/>
    <w:rsid w:val="00D476DA"/>
    <w:rsid w:val="00D513A7"/>
    <w:rsid w:val="00D53E25"/>
    <w:rsid w:val="00D55D5F"/>
    <w:rsid w:val="00D56264"/>
    <w:rsid w:val="00D56ABE"/>
    <w:rsid w:val="00D57E44"/>
    <w:rsid w:val="00D6071E"/>
    <w:rsid w:val="00D61F8E"/>
    <w:rsid w:val="00D63AD8"/>
    <w:rsid w:val="00D70933"/>
    <w:rsid w:val="00D71AB4"/>
    <w:rsid w:val="00D81AA3"/>
    <w:rsid w:val="00D8272C"/>
    <w:rsid w:val="00D842D4"/>
    <w:rsid w:val="00D85923"/>
    <w:rsid w:val="00D86A6F"/>
    <w:rsid w:val="00D900BF"/>
    <w:rsid w:val="00D9397F"/>
    <w:rsid w:val="00D93AEF"/>
    <w:rsid w:val="00DA0E16"/>
    <w:rsid w:val="00DA4BAA"/>
    <w:rsid w:val="00DA6720"/>
    <w:rsid w:val="00DA6A0E"/>
    <w:rsid w:val="00DB26BF"/>
    <w:rsid w:val="00DB51DB"/>
    <w:rsid w:val="00DB6C65"/>
    <w:rsid w:val="00DC04D6"/>
    <w:rsid w:val="00DC1363"/>
    <w:rsid w:val="00DC199D"/>
    <w:rsid w:val="00DC26A9"/>
    <w:rsid w:val="00DC3FED"/>
    <w:rsid w:val="00DC413A"/>
    <w:rsid w:val="00DC7C3A"/>
    <w:rsid w:val="00DD0F48"/>
    <w:rsid w:val="00DD2A36"/>
    <w:rsid w:val="00DE19FB"/>
    <w:rsid w:val="00DE2D23"/>
    <w:rsid w:val="00DE351B"/>
    <w:rsid w:val="00DE3700"/>
    <w:rsid w:val="00DF79A7"/>
    <w:rsid w:val="00DF7D6A"/>
    <w:rsid w:val="00E0195A"/>
    <w:rsid w:val="00E06169"/>
    <w:rsid w:val="00E0617C"/>
    <w:rsid w:val="00E07861"/>
    <w:rsid w:val="00E115CB"/>
    <w:rsid w:val="00E13DC3"/>
    <w:rsid w:val="00E17694"/>
    <w:rsid w:val="00E2045C"/>
    <w:rsid w:val="00E218D9"/>
    <w:rsid w:val="00E302D5"/>
    <w:rsid w:val="00E32102"/>
    <w:rsid w:val="00E354FA"/>
    <w:rsid w:val="00E37B50"/>
    <w:rsid w:val="00E42B73"/>
    <w:rsid w:val="00E42C0A"/>
    <w:rsid w:val="00E43197"/>
    <w:rsid w:val="00E43FA8"/>
    <w:rsid w:val="00E4496A"/>
    <w:rsid w:val="00E4518E"/>
    <w:rsid w:val="00E4689E"/>
    <w:rsid w:val="00E471F2"/>
    <w:rsid w:val="00E54F93"/>
    <w:rsid w:val="00E55698"/>
    <w:rsid w:val="00E565D3"/>
    <w:rsid w:val="00E57385"/>
    <w:rsid w:val="00E61B1F"/>
    <w:rsid w:val="00E621B3"/>
    <w:rsid w:val="00E657A4"/>
    <w:rsid w:val="00E65D7E"/>
    <w:rsid w:val="00E660B2"/>
    <w:rsid w:val="00E7532B"/>
    <w:rsid w:val="00E75FCD"/>
    <w:rsid w:val="00E8002B"/>
    <w:rsid w:val="00E8204D"/>
    <w:rsid w:val="00E84202"/>
    <w:rsid w:val="00E91A81"/>
    <w:rsid w:val="00E92EF3"/>
    <w:rsid w:val="00E94CFB"/>
    <w:rsid w:val="00E94EA6"/>
    <w:rsid w:val="00E96373"/>
    <w:rsid w:val="00EA046F"/>
    <w:rsid w:val="00EA118B"/>
    <w:rsid w:val="00EA134C"/>
    <w:rsid w:val="00EA2DBB"/>
    <w:rsid w:val="00EA343C"/>
    <w:rsid w:val="00EA3618"/>
    <w:rsid w:val="00EA44F3"/>
    <w:rsid w:val="00EB3E12"/>
    <w:rsid w:val="00EB77FE"/>
    <w:rsid w:val="00EC1AB1"/>
    <w:rsid w:val="00ED1F8C"/>
    <w:rsid w:val="00ED31A7"/>
    <w:rsid w:val="00ED5ED8"/>
    <w:rsid w:val="00EE061A"/>
    <w:rsid w:val="00EE1E90"/>
    <w:rsid w:val="00EE2237"/>
    <w:rsid w:val="00EE4468"/>
    <w:rsid w:val="00EE4B8F"/>
    <w:rsid w:val="00EE6712"/>
    <w:rsid w:val="00EF6AFD"/>
    <w:rsid w:val="00F02C1A"/>
    <w:rsid w:val="00F03748"/>
    <w:rsid w:val="00F04879"/>
    <w:rsid w:val="00F04A95"/>
    <w:rsid w:val="00F069B6"/>
    <w:rsid w:val="00F10382"/>
    <w:rsid w:val="00F164AE"/>
    <w:rsid w:val="00F17C63"/>
    <w:rsid w:val="00F209C4"/>
    <w:rsid w:val="00F215DE"/>
    <w:rsid w:val="00F22083"/>
    <w:rsid w:val="00F23C19"/>
    <w:rsid w:val="00F264A7"/>
    <w:rsid w:val="00F30C7F"/>
    <w:rsid w:val="00F342A8"/>
    <w:rsid w:val="00F36517"/>
    <w:rsid w:val="00F4345C"/>
    <w:rsid w:val="00F4526D"/>
    <w:rsid w:val="00F5048C"/>
    <w:rsid w:val="00F53CF3"/>
    <w:rsid w:val="00F55812"/>
    <w:rsid w:val="00F5737B"/>
    <w:rsid w:val="00F62301"/>
    <w:rsid w:val="00F666B4"/>
    <w:rsid w:val="00F67431"/>
    <w:rsid w:val="00F73814"/>
    <w:rsid w:val="00F7404E"/>
    <w:rsid w:val="00F801B0"/>
    <w:rsid w:val="00F8069C"/>
    <w:rsid w:val="00F84B74"/>
    <w:rsid w:val="00F85335"/>
    <w:rsid w:val="00F8699E"/>
    <w:rsid w:val="00F93280"/>
    <w:rsid w:val="00F94FA1"/>
    <w:rsid w:val="00F960C5"/>
    <w:rsid w:val="00F963EE"/>
    <w:rsid w:val="00F97519"/>
    <w:rsid w:val="00FA42D1"/>
    <w:rsid w:val="00FA509B"/>
    <w:rsid w:val="00FA51CE"/>
    <w:rsid w:val="00FA73C6"/>
    <w:rsid w:val="00FB13EF"/>
    <w:rsid w:val="00FB63B0"/>
    <w:rsid w:val="00FB6AD9"/>
    <w:rsid w:val="00FC2479"/>
    <w:rsid w:val="00FD0412"/>
    <w:rsid w:val="00FD0BF6"/>
    <w:rsid w:val="00FD1C0C"/>
    <w:rsid w:val="00FD549A"/>
    <w:rsid w:val="00FD745D"/>
    <w:rsid w:val="00FE2045"/>
    <w:rsid w:val="00FE3C50"/>
    <w:rsid w:val="00FE7E50"/>
    <w:rsid w:val="00FF66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4:docId w14:val="162D0699"/>
  <w15:docId w15:val="{F2B8613A-3D16-4621-997C-E2D785027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E12"/>
    <w:pPr>
      <w:spacing w:after="0" w:line="240" w:lineRule="auto"/>
    </w:pPr>
    <w:rPr>
      <w:rFonts w:ascii="Times New Roman" w:eastAsia="Times New Roman" w:hAnsi="Times New Roman" w:cs="Times New Roman"/>
      <w:sz w:val="20"/>
      <w:szCs w:val="20"/>
      <w:lang w:val="es-CR"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link w:val="NormalWebCar"/>
    <w:qFormat/>
    <w:rsid w:val="002C60D8"/>
    <w:pPr>
      <w:widowControl w:val="0"/>
      <w:autoSpaceDE w:val="0"/>
      <w:autoSpaceDN w:val="0"/>
      <w:adjustRightInd w:val="0"/>
    </w:pPr>
    <w:rPr>
      <w:rFonts w:ascii="Arial Unicode MS" w:eastAsia="Arial Unicode MS" w:hAnsi="Arial"/>
      <w:color w:val="000000"/>
      <w:sz w:val="24"/>
      <w:szCs w:val="24"/>
      <w:u w:color="000000"/>
      <w:lang w:val="es-ES"/>
    </w:rPr>
  </w:style>
  <w:style w:type="paragraph" w:styleId="Textoindependiente">
    <w:name w:val="Body Text"/>
    <w:basedOn w:val="Normal"/>
    <w:link w:val="TextoindependienteCar"/>
    <w:rsid w:val="002C60D8"/>
    <w:pPr>
      <w:spacing w:after="120"/>
    </w:pPr>
  </w:style>
  <w:style w:type="character" w:customStyle="1" w:styleId="TextoindependienteCar">
    <w:name w:val="Texto independiente Car"/>
    <w:basedOn w:val="Fuentedeprrafopredeter"/>
    <w:link w:val="Textoindependiente"/>
    <w:rsid w:val="002C60D8"/>
    <w:rPr>
      <w:rFonts w:ascii="Times New Roman" w:eastAsia="Times New Roman" w:hAnsi="Times New Roman" w:cs="Times New Roman"/>
      <w:sz w:val="20"/>
      <w:szCs w:val="20"/>
      <w:lang w:val="es-CR" w:eastAsia="es-ES"/>
    </w:rPr>
  </w:style>
  <w:style w:type="paragraph" w:styleId="Textonotapie">
    <w:name w:val="footnote text"/>
    <w:basedOn w:val="Normal"/>
    <w:link w:val="TextonotapieCar"/>
    <w:uiPriority w:val="99"/>
    <w:rsid w:val="002C60D8"/>
    <w:rPr>
      <w:lang w:val="es-ES"/>
    </w:rPr>
  </w:style>
  <w:style w:type="character" w:customStyle="1" w:styleId="TextonotapieCar">
    <w:name w:val="Texto nota pie Car"/>
    <w:basedOn w:val="Fuentedeprrafopredeter"/>
    <w:link w:val="Textonotapie"/>
    <w:uiPriority w:val="99"/>
    <w:rsid w:val="002C60D8"/>
    <w:rPr>
      <w:rFonts w:ascii="Times New Roman" w:eastAsia="Times New Roman" w:hAnsi="Times New Roman" w:cs="Times New Roman"/>
      <w:sz w:val="20"/>
      <w:szCs w:val="20"/>
      <w:lang w:eastAsia="es-ES"/>
    </w:rPr>
  </w:style>
  <w:style w:type="character" w:styleId="Refdenotaalpie">
    <w:name w:val="footnote reference"/>
    <w:uiPriority w:val="99"/>
    <w:rsid w:val="002C60D8"/>
    <w:rPr>
      <w:rFonts w:cs="Times New Roman"/>
      <w:vertAlign w:val="superscript"/>
    </w:rPr>
  </w:style>
  <w:style w:type="character" w:styleId="nfasis">
    <w:name w:val="Emphasis"/>
    <w:uiPriority w:val="20"/>
    <w:qFormat/>
    <w:rsid w:val="002C60D8"/>
    <w:rPr>
      <w:rFonts w:cs="Times New Roman"/>
      <w:i/>
      <w:iCs/>
    </w:rPr>
  </w:style>
  <w:style w:type="character" w:customStyle="1" w:styleId="NormalWebCar">
    <w:name w:val="Normal (Web) Car"/>
    <w:link w:val="NormalWeb"/>
    <w:uiPriority w:val="99"/>
    <w:locked/>
    <w:rsid w:val="002C60D8"/>
    <w:rPr>
      <w:rFonts w:ascii="Arial Unicode MS" w:eastAsia="Arial Unicode MS" w:hAnsi="Arial" w:cs="Times New Roman"/>
      <w:color w:val="000000"/>
      <w:sz w:val="24"/>
      <w:szCs w:val="24"/>
      <w:u w:color="000000"/>
      <w:lang w:eastAsia="es-ES"/>
    </w:rPr>
  </w:style>
  <w:style w:type="paragraph" w:customStyle="1" w:styleId="ecxmsonormal">
    <w:name w:val="ecxmsonormal"/>
    <w:basedOn w:val="Normal"/>
    <w:uiPriority w:val="99"/>
    <w:rsid w:val="002C60D8"/>
    <w:pPr>
      <w:spacing w:before="100" w:beforeAutospacing="1" w:after="100" w:afterAutospacing="1"/>
    </w:pPr>
    <w:rPr>
      <w:rFonts w:ascii="Arial" w:hAnsi="Arial" w:cs="Arial"/>
      <w:sz w:val="24"/>
      <w:szCs w:val="24"/>
      <w:lang w:val="en-US" w:eastAsia="en-US"/>
    </w:rPr>
  </w:style>
  <w:style w:type="paragraph" w:styleId="HTMLconformatoprevio">
    <w:name w:val="HTML Preformatted"/>
    <w:basedOn w:val="Normal"/>
    <w:link w:val="HTMLconformatoprevioCar"/>
    <w:uiPriority w:val="99"/>
    <w:unhideWhenUsed/>
    <w:rsid w:val="002C6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000000"/>
    </w:rPr>
  </w:style>
  <w:style w:type="character" w:customStyle="1" w:styleId="HTMLconformatoprevioCar">
    <w:name w:val="HTML con formato previo Car"/>
    <w:basedOn w:val="Fuentedeprrafopredeter"/>
    <w:link w:val="HTMLconformatoprevio"/>
    <w:uiPriority w:val="99"/>
    <w:rsid w:val="002C60D8"/>
    <w:rPr>
      <w:rFonts w:ascii="Courier New" w:eastAsia="Calibri" w:hAnsi="Courier New" w:cs="Times New Roman"/>
      <w:color w:val="000000"/>
      <w:sz w:val="20"/>
      <w:szCs w:val="20"/>
    </w:rPr>
  </w:style>
  <w:style w:type="table" w:styleId="Tablaconcuadrcula">
    <w:name w:val="Table Grid"/>
    <w:basedOn w:val="Tablanormal"/>
    <w:rsid w:val="00443645"/>
    <w:pPr>
      <w:spacing w:after="0" w:line="240" w:lineRule="auto"/>
    </w:pPr>
    <w:rPr>
      <w:rFonts w:ascii="Times New Roman" w:eastAsia="Times New Roman" w:hAnsi="Times New Roman" w:cs="Times New Roman"/>
      <w:sz w:val="20"/>
      <w:szCs w:val="20"/>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 1,Use Case List Paragraph,Lista vistosa - Énfasis 11,Párrafo de lista Car Car Car,Footnote,List Paragraph2,Informe,3"/>
    <w:basedOn w:val="Normal"/>
    <w:link w:val="PrrafodelistaCar"/>
    <w:uiPriority w:val="34"/>
    <w:qFormat/>
    <w:rsid w:val="00443645"/>
    <w:pPr>
      <w:ind w:left="720"/>
      <w:contextualSpacing/>
    </w:pPr>
    <w:rPr>
      <w:sz w:val="24"/>
      <w:szCs w:val="24"/>
      <w:lang w:val="es-ES"/>
    </w:rPr>
  </w:style>
  <w:style w:type="paragraph" w:styleId="Textodeglobo">
    <w:name w:val="Balloon Text"/>
    <w:basedOn w:val="Normal"/>
    <w:link w:val="TextodegloboCar"/>
    <w:uiPriority w:val="99"/>
    <w:semiHidden/>
    <w:unhideWhenUsed/>
    <w:rsid w:val="005554E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54EB"/>
    <w:rPr>
      <w:rFonts w:ascii="Segoe UI" w:eastAsia="Times New Roman" w:hAnsi="Segoe UI" w:cs="Segoe UI"/>
      <w:sz w:val="18"/>
      <w:szCs w:val="18"/>
      <w:lang w:val="es-CR" w:eastAsia="es-ES"/>
    </w:rPr>
  </w:style>
  <w:style w:type="paragraph" w:customStyle="1" w:styleId="Car">
    <w:name w:val="Car"/>
    <w:basedOn w:val="Normal"/>
    <w:semiHidden/>
    <w:rsid w:val="00972536"/>
    <w:pPr>
      <w:spacing w:after="160" w:line="240" w:lineRule="exact"/>
    </w:pPr>
    <w:rPr>
      <w:rFonts w:ascii="Verdana" w:hAnsi="Verdana" w:cs="Verdana"/>
      <w:lang w:val="en-AU" w:eastAsia="en-US"/>
    </w:rPr>
  </w:style>
  <w:style w:type="table" w:customStyle="1" w:styleId="Tabladelista6concolores1">
    <w:name w:val="Tabla de lista 6 con colores1"/>
    <w:basedOn w:val="Tablanormal"/>
    <w:uiPriority w:val="51"/>
    <w:rsid w:val="00860AEB"/>
    <w:pPr>
      <w:spacing w:after="0" w:line="240" w:lineRule="auto"/>
    </w:pPr>
    <w:rPr>
      <w:rFonts w:ascii="Times New Roman" w:eastAsia="Times New Roman" w:hAnsi="Times New Roman" w:cs="Times New Roman"/>
      <w:color w:val="000000" w:themeColor="text1"/>
      <w:sz w:val="20"/>
      <w:szCs w:val="20"/>
      <w:lang w:val="es-CR" w:eastAsia="es-C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rrafodelistaCar">
    <w:name w:val="Párrafo de lista Car"/>
    <w:aliases w:val="Bullet 1 Car,Use Case List Paragraph Car,Lista vistosa - Énfasis 11 Car,Párrafo de lista Car Car Car Car,Footnote Car,List Paragraph2 Car,Informe Car,3 Car"/>
    <w:link w:val="Prrafodelista"/>
    <w:uiPriority w:val="34"/>
    <w:locked/>
    <w:rsid w:val="00A376A4"/>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C34958"/>
    <w:rPr>
      <w:color w:val="0563C1" w:themeColor="hyperlink"/>
      <w:u w:val="single"/>
    </w:rPr>
  </w:style>
  <w:style w:type="character" w:customStyle="1" w:styleId="Mencinsinresolver1">
    <w:name w:val="Mención sin resolver1"/>
    <w:basedOn w:val="Fuentedeprrafopredeter"/>
    <w:uiPriority w:val="99"/>
    <w:semiHidden/>
    <w:unhideWhenUsed/>
    <w:rsid w:val="00C34958"/>
    <w:rPr>
      <w:color w:val="605E5C"/>
      <w:shd w:val="clear" w:color="auto" w:fill="E1DFDD"/>
    </w:rPr>
  </w:style>
  <w:style w:type="paragraph" w:styleId="Textoindependiente2">
    <w:name w:val="Body Text 2"/>
    <w:basedOn w:val="Normal"/>
    <w:link w:val="Textoindependiente2Car"/>
    <w:uiPriority w:val="99"/>
    <w:semiHidden/>
    <w:unhideWhenUsed/>
    <w:rsid w:val="00A43A43"/>
    <w:pPr>
      <w:spacing w:after="120" w:line="480" w:lineRule="auto"/>
    </w:pPr>
  </w:style>
  <w:style w:type="character" w:customStyle="1" w:styleId="Textoindependiente2Car">
    <w:name w:val="Texto independiente 2 Car"/>
    <w:basedOn w:val="Fuentedeprrafopredeter"/>
    <w:link w:val="Textoindependiente2"/>
    <w:uiPriority w:val="99"/>
    <w:semiHidden/>
    <w:rsid w:val="00A43A43"/>
    <w:rPr>
      <w:rFonts w:ascii="Times New Roman" w:eastAsia="Times New Roman" w:hAnsi="Times New Roman" w:cs="Times New Roman"/>
      <w:sz w:val="20"/>
      <w:szCs w:val="20"/>
      <w:lang w:val="es-CR" w:eastAsia="es-ES"/>
    </w:rPr>
  </w:style>
  <w:style w:type="paragraph" w:styleId="Encabezado">
    <w:name w:val="header"/>
    <w:basedOn w:val="Normal"/>
    <w:link w:val="EncabezadoCar"/>
    <w:uiPriority w:val="99"/>
    <w:unhideWhenUsed/>
    <w:rsid w:val="00A43A43"/>
    <w:pPr>
      <w:tabs>
        <w:tab w:val="center" w:pos="4419"/>
        <w:tab w:val="right" w:pos="8838"/>
      </w:tabs>
    </w:pPr>
  </w:style>
  <w:style w:type="character" w:customStyle="1" w:styleId="EncabezadoCar">
    <w:name w:val="Encabezado Car"/>
    <w:basedOn w:val="Fuentedeprrafopredeter"/>
    <w:link w:val="Encabezado"/>
    <w:uiPriority w:val="99"/>
    <w:rsid w:val="00A43A43"/>
    <w:rPr>
      <w:rFonts w:ascii="Times New Roman" w:eastAsia="Times New Roman" w:hAnsi="Times New Roman" w:cs="Times New Roman"/>
      <w:sz w:val="20"/>
      <w:szCs w:val="20"/>
      <w:lang w:val="es-CR" w:eastAsia="es-ES"/>
    </w:rPr>
  </w:style>
  <w:style w:type="paragraph" w:styleId="Piedepgina">
    <w:name w:val="footer"/>
    <w:basedOn w:val="Normal"/>
    <w:link w:val="PiedepginaCar"/>
    <w:uiPriority w:val="99"/>
    <w:unhideWhenUsed/>
    <w:rsid w:val="00A43A43"/>
    <w:pPr>
      <w:tabs>
        <w:tab w:val="center" w:pos="4419"/>
        <w:tab w:val="right" w:pos="8838"/>
      </w:tabs>
    </w:pPr>
  </w:style>
  <w:style w:type="character" w:customStyle="1" w:styleId="PiedepginaCar">
    <w:name w:val="Pie de página Car"/>
    <w:basedOn w:val="Fuentedeprrafopredeter"/>
    <w:link w:val="Piedepgina"/>
    <w:uiPriority w:val="99"/>
    <w:rsid w:val="00A43A43"/>
    <w:rPr>
      <w:rFonts w:ascii="Times New Roman" w:eastAsia="Times New Roman" w:hAnsi="Times New Roman" w:cs="Times New Roman"/>
      <w:sz w:val="20"/>
      <w:szCs w:val="20"/>
      <w:lang w:val="es-CR"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3198780">
      <w:bodyDiv w:val="1"/>
      <w:marLeft w:val="0"/>
      <w:marRight w:val="0"/>
      <w:marTop w:val="0"/>
      <w:marBottom w:val="0"/>
      <w:divBdr>
        <w:top w:val="none" w:sz="0" w:space="0" w:color="auto"/>
        <w:left w:val="none" w:sz="0" w:space="0" w:color="auto"/>
        <w:bottom w:val="none" w:sz="0" w:space="0" w:color="auto"/>
        <w:right w:val="none" w:sz="0" w:space="0" w:color="auto"/>
      </w:divBdr>
    </w:div>
    <w:div w:id="513690012">
      <w:bodyDiv w:val="1"/>
      <w:marLeft w:val="0"/>
      <w:marRight w:val="0"/>
      <w:marTop w:val="0"/>
      <w:marBottom w:val="0"/>
      <w:divBdr>
        <w:top w:val="none" w:sz="0" w:space="0" w:color="auto"/>
        <w:left w:val="none" w:sz="0" w:space="0" w:color="auto"/>
        <w:bottom w:val="none" w:sz="0" w:space="0" w:color="auto"/>
        <w:right w:val="none" w:sz="0" w:space="0" w:color="auto"/>
      </w:divBdr>
    </w:div>
    <w:div w:id="529996641">
      <w:bodyDiv w:val="1"/>
      <w:marLeft w:val="0"/>
      <w:marRight w:val="0"/>
      <w:marTop w:val="0"/>
      <w:marBottom w:val="0"/>
      <w:divBdr>
        <w:top w:val="none" w:sz="0" w:space="0" w:color="auto"/>
        <w:left w:val="none" w:sz="0" w:space="0" w:color="auto"/>
        <w:bottom w:val="none" w:sz="0" w:space="0" w:color="auto"/>
        <w:right w:val="none" w:sz="0" w:space="0" w:color="auto"/>
      </w:divBdr>
    </w:div>
    <w:div w:id="621301508">
      <w:bodyDiv w:val="1"/>
      <w:marLeft w:val="0"/>
      <w:marRight w:val="0"/>
      <w:marTop w:val="0"/>
      <w:marBottom w:val="0"/>
      <w:divBdr>
        <w:top w:val="none" w:sz="0" w:space="0" w:color="auto"/>
        <w:left w:val="none" w:sz="0" w:space="0" w:color="auto"/>
        <w:bottom w:val="none" w:sz="0" w:space="0" w:color="auto"/>
        <w:right w:val="none" w:sz="0" w:space="0" w:color="auto"/>
      </w:divBdr>
    </w:div>
    <w:div w:id="869338421">
      <w:bodyDiv w:val="1"/>
      <w:marLeft w:val="0"/>
      <w:marRight w:val="0"/>
      <w:marTop w:val="0"/>
      <w:marBottom w:val="0"/>
      <w:divBdr>
        <w:top w:val="none" w:sz="0" w:space="0" w:color="auto"/>
        <w:left w:val="none" w:sz="0" w:space="0" w:color="auto"/>
        <w:bottom w:val="none" w:sz="0" w:space="0" w:color="auto"/>
        <w:right w:val="none" w:sz="0" w:space="0" w:color="auto"/>
      </w:divBdr>
    </w:div>
    <w:div w:id="942108029">
      <w:bodyDiv w:val="1"/>
      <w:marLeft w:val="0"/>
      <w:marRight w:val="0"/>
      <w:marTop w:val="0"/>
      <w:marBottom w:val="0"/>
      <w:divBdr>
        <w:top w:val="none" w:sz="0" w:space="0" w:color="auto"/>
        <w:left w:val="none" w:sz="0" w:space="0" w:color="auto"/>
        <w:bottom w:val="none" w:sz="0" w:space="0" w:color="auto"/>
        <w:right w:val="none" w:sz="0" w:space="0" w:color="auto"/>
      </w:divBdr>
    </w:div>
    <w:div w:id="945035925">
      <w:bodyDiv w:val="1"/>
      <w:marLeft w:val="0"/>
      <w:marRight w:val="0"/>
      <w:marTop w:val="0"/>
      <w:marBottom w:val="0"/>
      <w:divBdr>
        <w:top w:val="none" w:sz="0" w:space="0" w:color="auto"/>
        <w:left w:val="none" w:sz="0" w:space="0" w:color="auto"/>
        <w:bottom w:val="none" w:sz="0" w:space="0" w:color="auto"/>
        <w:right w:val="none" w:sz="0" w:space="0" w:color="auto"/>
      </w:divBdr>
    </w:div>
    <w:div w:id="987901639">
      <w:bodyDiv w:val="1"/>
      <w:marLeft w:val="0"/>
      <w:marRight w:val="0"/>
      <w:marTop w:val="0"/>
      <w:marBottom w:val="0"/>
      <w:divBdr>
        <w:top w:val="none" w:sz="0" w:space="0" w:color="auto"/>
        <w:left w:val="none" w:sz="0" w:space="0" w:color="auto"/>
        <w:bottom w:val="none" w:sz="0" w:space="0" w:color="auto"/>
        <w:right w:val="none" w:sz="0" w:space="0" w:color="auto"/>
      </w:divBdr>
      <w:divsChild>
        <w:div w:id="732046381">
          <w:marLeft w:val="0"/>
          <w:marRight w:val="0"/>
          <w:marTop w:val="0"/>
          <w:marBottom w:val="0"/>
          <w:divBdr>
            <w:top w:val="none" w:sz="0" w:space="0" w:color="auto"/>
            <w:left w:val="none" w:sz="0" w:space="0" w:color="auto"/>
            <w:bottom w:val="none" w:sz="0" w:space="0" w:color="auto"/>
            <w:right w:val="none" w:sz="0" w:space="0" w:color="auto"/>
          </w:divBdr>
          <w:divsChild>
            <w:div w:id="426272375">
              <w:marLeft w:val="0"/>
              <w:marRight w:val="0"/>
              <w:marTop w:val="0"/>
              <w:marBottom w:val="0"/>
              <w:divBdr>
                <w:top w:val="none" w:sz="0" w:space="0" w:color="auto"/>
                <w:left w:val="none" w:sz="0" w:space="0" w:color="auto"/>
                <w:bottom w:val="none" w:sz="0" w:space="0" w:color="auto"/>
                <w:right w:val="none" w:sz="0" w:space="0" w:color="auto"/>
              </w:divBdr>
              <w:divsChild>
                <w:div w:id="84470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558075">
      <w:bodyDiv w:val="1"/>
      <w:marLeft w:val="0"/>
      <w:marRight w:val="0"/>
      <w:marTop w:val="0"/>
      <w:marBottom w:val="0"/>
      <w:divBdr>
        <w:top w:val="none" w:sz="0" w:space="0" w:color="auto"/>
        <w:left w:val="none" w:sz="0" w:space="0" w:color="auto"/>
        <w:bottom w:val="none" w:sz="0" w:space="0" w:color="auto"/>
        <w:right w:val="none" w:sz="0" w:space="0" w:color="auto"/>
      </w:divBdr>
    </w:div>
    <w:div w:id="1364405802">
      <w:bodyDiv w:val="1"/>
      <w:marLeft w:val="0"/>
      <w:marRight w:val="0"/>
      <w:marTop w:val="0"/>
      <w:marBottom w:val="0"/>
      <w:divBdr>
        <w:top w:val="none" w:sz="0" w:space="0" w:color="auto"/>
        <w:left w:val="none" w:sz="0" w:space="0" w:color="auto"/>
        <w:bottom w:val="none" w:sz="0" w:space="0" w:color="auto"/>
        <w:right w:val="none" w:sz="0" w:space="0" w:color="auto"/>
      </w:divBdr>
    </w:div>
    <w:div w:id="1478063999">
      <w:bodyDiv w:val="1"/>
      <w:marLeft w:val="0"/>
      <w:marRight w:val="0"/>
      <w:marTop w:val="0"/>
      <w:marBottom w:val="0"/>
      <w:divBdr>
        <w:top w:val="none" w:sz="0" w:space="0" w:color="auto"/>
        <w:left w:val="none" w:sz="0" w:space="0" w:color="auto"/>
        <w:bottom w:val="none" w:sz="0" w:space="0" w:color="auto"/>
        <w:right w:val="none" w:sz="0" w:space="0" w:color="auto"/>
      </w:divBdr>
    </w:div>
    <w:div w:id="209381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1.emf"/><Relationship Id="rId39" Type="http://schemas.openxmlformats.org/officeDocument/2006/relationships/header" Target="header1.xml"/><Relationship Id="rId21" Type="http://schemas.openxmlformats.org/officeDocument/2006/relationships/package" Target="embeddings/Microsoft_Excel_Worksheet.xlsx"/><Relationship Id="rId34" Type="http://schemas.openxmlformats.org/officeDocument/2006/relationships/oleObject" Target="embeddings/Microsoft_Word_97_-_2003_Document.doc"/><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emf"/><Relationship Id="rId29" Type="http://schemas.openxmlformats.org/officeDocument/2006/relationships/package" Target="embeddings/Microsoft_Excel_Macro-Enabled_Worksheet.xlsm"/><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emf"/><Relationship Id="rId32" Type="http://schemas.openxmlformats.org/officeDocument/2006/relationships/package" Target="embeddings/Microsoft_Word_Document.docx"/><Relationship Id="rId37" Type="http://schemas.openxmlformats.org/officeDocument/2006/relationships/image" Target="media/image16.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4.bin"/><Relationship Id="rId28" Type="http://schemas.openxmlformats.org/officeDocument/2006/relationships/image" Target="media/image12.emf"/><Relationship Id="rId36" Type="http://schemas.openxmlformats.org/officeDocument/2006/relationships/oleObject" Target="embeddings/Microsoft_Word_97_-_2003_Document1.doc"/><Relationship Id="rId10" Type="http://schemas.openxmlformats.org/officeDocument/2006/relationships/image" Target="media/image2.jpeg"/><Relationship Id="rId19" Type="http://schemas.openxmlformats.org/officeDocument/2006/relationships/oleObject" Target="embeddings/oleObject3.bin"/><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package" Target="embeddings/Microsoft_Excel_Worksheet1.xlsx"/><Relationship Id="rId30" Type="http://schemas.openxmlformats.org/officeDocument/2006/relationships/hyperlink" Target="mailto:gquirosm@poder-judicial.go.cr." TargetMode="External"/><Relationship Id="rId35" Type="http://schemas.openxmlformats.org/officeDocument/2006/relationships/image" Target="media/image15.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image" Target="media/image14.emf"/><Relationship Id="rId38" Type="http://schemas.openxmlformats.org/officeDocument/2006/relationships/oleObject" Target="embeddings/oleObject6.bin"/></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D2C36-78CD-49EC-8F95-FC0EE4D86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14781</Words>
  <Characters>81296</Characters>
  <Application>Microsoft Office Word</Application>
  <DocSecurity>4</DocSecurity>
  <Lines>677</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Tenorio Campos</dc:creator>
  <cp:lastModifiedBy>Alejandro Fonseca Arguedas (internet por Jones y Planificación)</cp:lastModifiedBy>
  <cp:revision>2</cp:revision>
  <dcterms:created xsi:type="dcterms:W3CDTF">2022-10-12T21:33:00Z</dcterms:created>
  <dcterms:modified xsi:type="dcterms:W3CDTF">2022-10-12T21:33:00Z</dcterms:modified>
</cp:coreProperties>
</file>