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FB0A6" w14:textId="77777777" w:rsidR="007954BE" w:rsidRPr="00511C93" w:rsidRDefault="00C008AD" w:rsidP="007954BE">
      <w:r w:rsidRPr="00511C93">
        <w:rPr>
          <w:noProof/>
          <w:lang w:eastAsia="es-CR"/>
        </w:rPr>
        <mc:AlternateContent>
          <mc:Choice Requires="wpg">
            <w:drawing>
              <wp:anchor distT="0" distB="0" distL="114300" distR="114300" simplePos="0" relativeHeight="251660288" behindDoc="0" locked="0" layoutInCell="1" allowOverlap="1" wp14:anchorId="7AB572BB" wp14:editId="1DFF7995">
                <wp:simplePos x="0" y="0"/>
                <wp:positionH relativeFrom="column">
                  <wp:posOffset>-1143000</wp:posOffset>
                </wp:positionH>
                <wp:positionV relativeFrom="paragraph">
                  <wp:posOffset>-1397635</wp:posOffset>
                </wp:positionV>
                <wp:extent cx="8229600" cy="10744200"/>
                <wp:effectExtent l="0" t="0" r="0" b="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0" cy="10744200"/>
                          <a:chOff x="2622" y="324"/>
                          <a:chExt cx="9378" cy="15157"/>
                        </a:xfrm>
                      </wpg:grpSpPr>
                      <pic:pic xmlns:pic="http://schemas.openxmlformats.org/drawingml/2006/picture">
                        <pic:nvPicPr>
                          <pic:cNvPr id="10" name="0 Ima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2" y="324"/>
                            <a:ext cx="9378" cy="26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0 Ima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22" y="14756"/>
                            <a:ext cx="9378" cy="7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4F2AE5D" id="Group 2" o:spid="_x0000_s1026" style="position:absolute;margin-left:-90pt;margin-top:-110.05pt;width:9in;height:846pt;z-index:251660288" coordorigin="2622,324" coordsize="9378,151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2622;top:324;width:9378;height:2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">
                  <v:imagedata r:id="rId10" o:title=""/>
                </v:shape>
                <v:shape id="0 Imagen" o:spid="_x0000_s1028" type="#_x0000_t75" style="position:absolute;left:2622;top:14756;width:9378;height: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">
                  <v:imagedata r:id="rId11" o:title=""/>
                </v:shape>
              </v:group>
            </w:pict>
          </mc:Fallback>
        </mc:AlternateContent>
      </w:r>
    </w:p>
    <w:p w14:paraId="59889816" w14:textId="77777777" w:rsidR="007954BE" w:rsidRPr="00511C93" w:rsidRDefault="007954BE" w:rsidP="007954BE"/>
    <w:p w14:paraId="683F5E47" w14:textId="77777777" w:rsidR="007954BE" w:rsidRPr="00511C93" w:rsidRDefault="007954BE" w:rsidP="007954BE">
      <w:r w:rsidRPr="00511C93">
        <w:rPr>
          <w:noProof/>
          <w:lang w:eastAsia="es-CR"/>
        </w:rPr>
        <w:drawing>
          <wp:anchor distT="0" distB="0" distL="114300" distR="114300" simplePos="0" relativeHeight="251661312" behindDoc="0" locked="0" layoutInCell="1" allowOverlap="1" wp14:anchorId="6CE7FE8D" wp14:editId="1B1D549F">
            <wp:simplePos x="0" y="0"/>
            <wp:positionH relativeFrom="column">
              <wp:posOffset>209550</wp:posOffset>
            </wp:positionH>
            <wp:positionV relativeFrom="paragraph">
              <wp:posOffset>135255</wp:posOffset>
            </wp:positionV>
            <wp:extent cx="1847850" cy="809625"/>
            <wp:effectExtent l="19050" t="0" r="0" b="0"/>
            <wp:wrapNone/>
            <wp:docPr id="5" name="Imagen 5"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der-judicial-logo"/>
                    <pic:cNvPicPr>
                      <a:picLocks noChangeAspect="1" noChangeArrowheads="1"/>
                    </pic:cNvPicPr>
                  </pic:nvPicPr>
                  <pic:blipFill>
                    <a:blip r:embed="rId12" cstate="print"/>
                    <a:srcRect/>
                    <a:stretch>
                      <a:fillRect/>
                    </a:stretch>
                  </pic:blipFill>
                  <pic:spPr bwMode="auto">
                    <a:xfrm>
                      <a:off x="0" y="0"/>
                      <a:ext cx="1847850" cy="809625"/>
                    </a:xfrm>
                    <a:prstGeom prst="rect">
                      <a:avLst/>
                    </a:prstGeom>
                    <a:noFill/>
                    <a:ln w="9525">
                      <a:noFill/>
                      <a:miter lim="800000"/>
                      <a:headEnd/>
                      <a:tailEnd/>
                    </a:ln>
                  </pic:spPr>
                </pic:pic>
              </a:graphicData>
            </a:graphic>
          </wp:anchor>
        </w:drawing>
      </w:r>
    </w:p>
    <w:p w14:paraId="6210C546" w14:textId="77777777" w:rsidR="007954BE" w:rsidRPr="00511C93" w:rsidRDefault="007954BE" w:rsidP="007954BE">
      <w:r w:rsidRPr="00511C93">
        <w:rPr>
          <w:noProof/>
          <w:lang w:eastAsia="es-CR"/>
        </w:rPr>
        <w:drawing>
          <wp:anchor distT="0" distB="0" distL="114300" distR="114300" simplePos="0" relativeHeight="251662336" behindDoc="0" locked="0" layoutInCell="1" allowOverlap="1" wp14:anchorId="4F4412BB" wp14:editId="018F67E7">
            <wp:simplePos x="0" y="0"/>
            <wp:positionH relativeFrom="column">
              <wp:posOffset>4008120</wp:posOffset>
            </wp:positionH>
            <wp:positionV relativeFrom="paragraph">
              <wp:posOffset>5715</wp:posOffset>
            </wp:positionV>
            <wp:extent cx="1657350" cy="876300"/>
            <wp:effectExtent l="19050" t="0" r="0" b="0"/>
            <wp:wrapNone/>
            <wp:docPr id="6" name="Imagen 6" descr="logo-dirpl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dirplani"/>
                    <pic:cNvPicPr>
                      <a:picLocks noChangeAspect="1" noChangeArrowheads="1"/>
                    </pic:cNvPicPr>
                  </pic:nvPicPr>
                  <pic:blipFill>
                    <a:blip r:embed="rId13" cstate="print"/>
                    <a:srcRect/>
                    <a:stretch>
                      <a:fillRect/>
                    </a:stretch>
                  </pic:blipFill>
                  <pic:spPr bwMode="auto">
                    <a:xfrm>
                      <a:off x="0" y="0"/>
                      <a:ext cx="1657350" cy="876300"/>
                    </a:xfrm>
                    <a:prstGeom prst="rect">
                      <a:avLst/>
                    </a:prstGeom>
                    <a:noFill/>
                    <a:ln w="9525">
                      <a:noFill/>
                      <a:miter lim="800000"/>
                      <a:headEnd/>
                      <a:tailEnd/>
                    </a:ln>
                  </pic:spPr>
                </pic:pic>
              </a:graphicData>
            </a:graphic>
          </wp:anchor>
        </w:drawing>
      </w:r>
    </w:p>
    <w:p w14:paraId="386CF575" w14:textId="77777777" w:rsidR="007954BE" w:rsidRPr="00511C93" w:rsidRDefault="007954BE" w:rsidP="007954BE"/>
    <w:p w14:paraId="471159FA" w14:textId="77777777" w:rsidR="007954BE" w:rsidRPr="00511C93" w:rsidRDefault="007954BE" w:rsidP="007954BE"/>
    <w:p w14:paraId="7FB5A8CE" w14:textId="77777777" w:rsidR="007954BE" w:rsidRPr="00511C93" w:rsidRDefault="007954BE" w:rsidP="007954BE"/>
    <w:p w14:paraId="7719D0A2" w14:textId="77777777" w:rsidR="007954BE" w:rsidRPr="00511C93" w:rsidRDefault="007954BE" w:rsidP="007954BE"/>
    <w:p w14:paraId="3465C2F9" w14:textId="77777777" w:rsidR="007954BE" w:rsidRPr="00511C93" w:rsidRDefault="007954BE" w:rsidP="007954BE"/>
    <w:p w14:paraId="3EF5A87E" w14:textId="77777777" w:rsidR="009500F6" w:rsidRPr="00511C93" w:rsidRDefault="009500F6" w:rsidP="007954BE">
      <w:pPr>
        <w:jc w:val="center"/>
        <w:rPr>
          <w:rFonts w:ascii="Calibri" w:hAnsi="Calibri"/>
        </w:rPr>
      </w:pPr>
    </w:p>
    <w:p w14:paraId="714DC209" w14:textId="2FB838B7" w:rsidR="009500F6" w:rsidRPr="00066CDB" w:rsidRDefault="009500F6" w:rsidP="009500F6">
      <w:pPr>
        <w:jc w:val="center"/>
        <w:rPr>
          <w:rFonts w:ascii="Book Antiqua" w:hAnsi="Book Antiqua"/>
          <w:b/>
          <w:sz w:val="36"/>
          <w:szCs w:val="36"/>
          <w:lang w:eastAsia="ar-SA"/>
        </w:rPr>
      </w:pPr>
      <w:r w:rsidRPr="00066CDB">
        <w:rPr>
          <w:rFonts w:ascii="Book Antiqua" w:hAnsi="Book Antiqua"/>
          <w:b/>
          <w:sz w:val="36"/>
          <w:szCs w:val="36"/>
          <w:lang w:eastAsia="ar-SA"/>
        </w:rPr>
        <w:t xml:space="preserve">Proceso </w:t>
      </w:r>
      <w:r w:rsidR="00FC5E26" w:rsidRPr="00066CDB">
        <w:rPr>
          <w:rFonts w:ascii="Book Antiqua" w:hAnsi="Book Antiqua"/>
          <w:b/>
          <w:sz w:val="36"/>
          <w:szCs w:val="36"/>
          <w:lang w:eastAsia="ar-SA"/>
        </w:rPr>
        <w:t>Ejecución de las Operaciones</w:t>
      </w:r>
    </w:p>
    <w:p w14:paraId="4F19D26C" w14:textId="605FF2AB" w:rsidR="009500F6" w:rsidRPr="00066CDB" w:rsidRDefault="009500F6" w:rsidP="009500F6">
      <w:pPr>
        <w:jc w:val="center"/>
        <w:rPr>
          <w:rFonts w:ascii="Book Antiqua" w:hAnsi="Book Antiqua"/>
          <w:b/>
          <w:sz w:val="36"/>
          <w:szCs w:val="36"/>
          <w:lang w:eastAsia="ar-SA"/>
        </w:rPr>
      </w:pPr>
      <w:r w:rsidRPr="00066CDB">
        <w:rPr>
          <w:rFonts w:ascii="Book Antiqua" w:hAnsi="Book Antiqua"/>
          <w:b/>
          <w:sz w:val="36"/>
          <w:szCs w:val="36"/>
          <w:lang w:eastAsia="ar-SA"/>
        </w:rPr>
        <w:t xml:space="preserve">Subproceso de </w:t>
      </w:r>
      <w:r w:rsidR="00FC5E26" w:rsidRPr="00066CDB">
        <w:rPr>
          <w:rFonts w:ascii="Book Antiqua" w:hAnsi="Book Antiqua"/>
          <w:b/>
          <w:sz w:val="36"/>
          <w:szCs w:val="36"/>
          <w:lang w:eastAsia="ar-SA"/>
        </w:rPr>
        <w:t>Organización Institucional</w:t>
      </w:r>
    </w:p>
    <w:p w14:paraId="2CAA5C84" w14:textId="77777777" w:rsidR="007954BE" w:rsidRPr="00066CDB" w:rsidRDefault="007954BE" w:rsidP="007954BE">
      <w:pPr>
        <w:jc w:val="center"/>
        <w:rPr>
          <w:rFonts w:ascii="Calibri" w:hAnsi="Calibri"/>
          <w:sz w:val="36"/>
          <w:szCs w:val="36"/>
        </w:rPr>
      </w:pPr>
    </w:p>
    <w:p w14:paraId="1EAC0148" w14:textId="77777777" w:rsidR="0046219D" w:rsidRPr="00066CDB" w:rsidRDefault="0046219D" w:rsidP="007954BE">
      <w:pPr>
        <w:jc w:val="center"/>
        <w:rPr>
          <w:rFonts w:ascii="Calibri" w:hAnsi="Calibri"/>
          <w:sz w:val="36"/>
          <w:szCs w:val="36"/>
        </w:rPr>
      </w:pPr>
    </w:p>
    <w:p w14:paraId="47B9EC04" w14:textId="77777777" w:rsidR="0046219D" w:rsidRPr="00066CDB" w:rsidRDefault="0046219D" w:rsidP="007954BE">
      <w:pPr>
        <w:jc w:val="center"/>
        <w:rPr>
          <w:rFonts w:ascii="Calibri" w:hAnsi="Calibri"/>
          <w:sz w:val="36"/>
          <w:szCs w:val="36"/>
        </w:rPr>
      </w:pPr>
    </w:p>
    <w:p w14:paraId="42A02C85" w14:textId="77777777" w:rsidR="007954BE" w:rsidRPr="00066CDB" w:rsidRDefault="007954BE" w:rsidP="007954BE">
      <w:pPr>
        <w:jc w:val="center"/>
        <w:rPr>
          <w:sz w:val="36"/>
          <w:szCs w:val="36"/>
        </w:rPr>
      </w:pPr>
      <w:r w:rsidRPr="00066CDB">
        <w:rPr>
          <w:sz w:val="36"/>
          <w:szCs w:val="36"/>
        </w:rPr>
        <w:t>Estudio de Requerimiento Humano</w:t>
      </w:r>
    </w:p>
    <w:p w14:paraId="15D8C6B5" w14:textId="0AB299B2" w:rsidR="007954BE" w:rsidRPr="00066CDB" w:rsidRDefault="007954BE" w:rsidP="007954BE">
      <w:pPr>
        <w:jc w:val="center"/>
        <w:rPr>
          <w:sz w:val="36"/>
          <w:szCs w:val="36"/>
        </w:rPr>
      </w:pPr>
      <w:r w:rsidRPr="00066CDB">
        <w:rPr>
          <w:sz w:val="36"/>
          <w:szCs w:val="36"/>
        </w:rPr>
        <w:t>Anteproyecto de Presupuesto 20</w:t>
      </w:r>
      <w:r w:rsidR="00CF7240" w:rsidRPr="00066CDB">
        <w:rPr>
          <w:sz w:val="36"/>
          <w:szCs w:val="36"/>
        </w:rPr>
        <w:t>2</w:t>
      </w:r>
      <w:r w:rsidR="00E54B44" w:rsidRPr="00066CDB">
        <w:rPr>
          <w:sz w:val="36"/>
          <w:szCs w:val="36"/>
        </w:rPr>
        <w:t>1</w:t>
      </w:r>
    </w:p>
    <w:p w14:paraId="384BBFCF" w14:textId="77777777" w:rsidR="007954BE" w:rsidRPr="00066CDB" w:rsidRDefault="007954BE" w:rsidP="007954BE">
      <w:pPr>
        <w:jc w:val="center"/>
        <w:rPr>
          <w:sz w:val="36"/>
          <w:szCs w:val="36"/>
        </w:rPr>
      </w:pPr>
    </w:p>
    <w:p w14:paraId="4D0A2890" w14:textId="4AEFD9C5" w:rsidR="007954BE" w:rsidRDefault="007954BE" w:rsidP="007954BE">
      <w:pPr>
        <w:jc w:val="center"/>
        <w:rPr>
          <w:sz w:val="36"/>
          <w:szCs w:val="36"/>
        </w:rPr>
      </w:pPr>
    </w:p>
    <w:p w14:paraId="6E82330E" w14:textId="13ED8DC9" w:rsidR="00066CDB" w:rsidRDefault="00066CDB" w:rsidP="007954BE">
      <w:pPr>
        <w:jc w:val="center"/>
        <w:rPr>
          <w:sz w:val="36"/>
          <w:szCs w:val="36"/>
        </w:rPr>
      </w:pPr>
    </w:p>
    <w:p w14:paraId="1B650880" w14:textId="0E03DDFC" w:rsidR="00066CDB" w:rsidRDefault="00066CDB" w:rsidP="007954BE">
      <w:pPr>
        <w:jc w:val="center"/>
        <w:rPr>
          <w:sz w:val="36"/>
          <w:szCs w:val="36"/>
        </w:rPr>
      </w:pPr>
    </w:p>
    <w:p w14:paraId="4567CAF6" w14:textId="77777777" w:rsidR="00066CDB" w:rsidRPr="00066CDB" w:rsidRDefault="00066CDB" w:rsidP="007954BE">
      <w:pPr>
        <w:jc w:val="center"/>
        <w:rPr>
          <w:sz w:val="36"/>
          <w:szCs w:val="36"/>
        </w:rPr>
      </w:pPr>
    </w:p>
    <w:p w14:paraId="19C2F747" w14:textId="77777777" w:rsidR="007954BE" w:rsidRPr="00066CDB" w:rsidRDefault="007954BE" w:rsidP="007954BE">
      <w:pPr>
        <w:jc w:val="center"/>
        <w:rPr>
          <w:sz w:val="36"/>
          <w:szCs w:val="36"/>
        </w:rPr>
      </w:pPr>
    </w:p>
    <w:p w14:paraId="0EE83568" w14:textId="3C7EA60E" w:rsidR="00CF7240" w:rsidRPr="00066CDB" w:rsidRDefault="00B71FC2" w:rsidP="00CF7240">
      <w:pPr>
        <w:ind w:left="-284" w:right="-232"/>
        <w:jc w:val="center"/>
        <w:rPr>
          <w:rFonts w:ascii="Book Antiqua" w:hAnsi="Book Antiqua"/>
          <w:b/>
          <w:i/>
          <w:sz w:val="36"/>
          <w:szCs w:val="36"/>
        </w:rPr>
      </w:pPr>
      <w:r w:rsidRPr="00066CDB">
        <w:rPr>
          <w:rFonts w:ascii="Book Antiqua" w:hAnsi="Book Antiqua"/>
          <w:b/>
          <w:i/>
          <w:sz w:val="36"/>
          <w:szCs w:val="36"/>
        </w:rPr>
        <w:t>Continuidad de las plazas otorgadas como resultado de la promulgación</w:t>
      </w:r>
      <w:r w:rsidR="00FC5E26" w:rsidRPr="00066CDB">
        <w:rPr>
          <w:rFonts w:ascii="Book Antiqua" w:hAnsi="Book Antiqua"/>
          <w:b/>
          <w:i/>
          <w:sz w:val="36"/>
          <w:szCs w:val="36"/>
        </w:rPr>
        <w:t xml:space="preserve"> del Nuevo Código Procesal Civil</w:t>
      </w:r>
    </w:p>
    <w:p w14:paraId="4D7313AC" w14:textId="77777777" w:rsidR="00B71FC2" w:rsidRPr="00066CDB" w:rsidRDefault="00B71FC2" w:rsidP="00CF7240">
      <w:pPr>
        <w:ind w:left="-284" w:right="-232"/>
        <w:jc w:val="center"/>
        <w:rPr>
          <w:b/>
          <w:sz w:val="36"/>
          <w:szCs w:val="36"/>
        </w:rPr>
      </w:pPr>
    </w:p>
    <w:p w14:paraId="7D559412" w14:textId="77777777" w:rsidR="00CF7240" w:rsidRPr="00066CDB" w:rsidRDefault="00CF7240" w:rsidP="00CF7240">
      <w:pPr>
        <w:ind w:left="-284" w:right="-232"/>
        <w:jc w:val="center"/>
        <w:rPr>
          <w:b/>
          <w:sz w:val="36"/>
          <w:szCs w:val="36"/>
        </w:rPr>
      </w:pPr>
    </w:p>
    <w:p w14:paraId="571E66B5" w14:textId="77777777" w:rsidR="00CF7240" w:rsidRPr="00066CDB" w:rsidRDefault="00CF7240" w:rsidP="00CF7240">
      <w:pPr>
        <w:ind w:left="-284" w:right="-232"/>
        <w:jc w:val="center"/>
        <w:rPr>
          <w:b/>
          <w:sz w:val="36"/>
          <w:szCs w:val="36"/>
        </w:rPr>
      </w:pPr>
    </w:p>
    <w:p w14:paraId="44570472" w14:textId="77777777" w:rsidR="00C008AD" w:rsidRPr="00066CDB" w:rsidRDefault="00C008AD" w:rsidP="00CF7240">
      <w:pPr>
        <w:ind w:left="-284" w:right="-232"/>
        <w:jc w:val="center"/>
        <w:rPr>
          <w:b/>
          <w:sz w:val="36"/>
          <w:szCs w:val="36"/>
        </w:rPr>
      </w:pPr>
    </w:p>
    <w:p w14:paraId="0DED0B23" w14:textId="77777777" w:rsidR="00066CDB" w:rsidRDefault="00066CDB" w:rsidP="007954BE">
      <w:pPr>
        <w:jc w:val="center"/>
        <w:rPr>
          <w:sz w:val="36"/>
          <w:szCs w:val="36"/>
        </w:rPr>
      </w:pPr>
    </w:p>
    <w:p w14:paraId="3DFE6AC7" w14:textId="77777777" w:rsidR="00066CDB" w:rsidRDefault="00066CDB" w:rsidP="007954BE">
      <w:pPr>
        <w:jc w:val="center"/>
        <w:rPr>
          <w:sz w:val="36"/>
          <w:szCs w:val="36"/>
        </w:rPr>
      </w:pPr>
    </w:p>
    <w:p w14:paraId="654609B9" w14:textId="77777777" w:rsidR="00066CDB" w:rsidRDefault="00066CDB" w:rsidP="007954BE">
      <w:pPr>
        <w:jc w:val="center"/>
        <w:rPr>
          <w:sz w:val="36"/>
          <w:szCs w:val="36"/>
        </w:rPr>
      </w:pPr>
    </w:p>
    <w:p w14:paraId="0191F90F" w14:textId="4D1568C5" w:rsidR="007954BE" w:rsidRPr="00066CDB" w:rsidRDefault="001D2EB5" w:rsidP="007954BE">
      <w:pPr>
        <w:jc w:val="center"/>
        <w:rPr>
          <w:sz w:val="36"/>
          <w:szCs w:val="36"/>
        </w:rPr>
      </w:pPr>
      <w:r>
        <w:rPr>
          <w:sz w:val="36"/>
          <w:szCs w:val="36"/>
        </w:rPr>
        <w:t>M</w:t>
      </w:r>
      <w:r w:rsidR="003F01ED">
        <w:rPr>
          <w:sz w:val="36"/>
          <w:szCs w:val="36"/>
        </w:rPr>
        <w:t>ayo</w:t>
      </w:r>
      <w:r w:rsidR="00E54B44" w:rsidRPr="00066CDB">
        <w:rPr>
          <w:sz w:val="36"/>
          <w:szCs w:val="36"/>
        </w:rPr>
        <w:t>,</w:t>
      </w:r>
      <w:r w:rsidR="007954BE" w:rsidRPr="00066CDB">
        <w:rPr>
          <w:sz w:val="36"/>
          <w:szCs w:val="36"/>
        </w:rPr>
        <w:t xml:space="preserve"> </w:t>
      </w:r>
      <w:r w:rsidR="00583082" w:rsidRPr="00066CDB">
        <w:rPr>
          <w:sz w:val="36"/>
          <w:szCs w:val="36"/>
        </w:rPr>
        <w:t>20</w:t>
      </w:r>
      <w:r w:rsidR="00E54B44" w:rsidRPr="00066CDB">
        <w:rPr>
          <w:sz w:val="36"/>
          <w:szCs w:val="36"/>
        </w:rPr>
        <w:t>20</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076"/>
        <w:gridCol w:w="1957"/>
        <w:gridCol w:w="2300"/>
        <w:gridCol w:w="7"/>
      </w:tblGrid>
      <w:tr w:rsidR="007954BE" w:rsidRPr="00511C93" w14:paraId="4BDE60DB" w14:textId="77777777" w:rsidTr="001D2EB5">
        <w:trPr>
          <w:trHeight w:val="569"/>
        </w:trPr>
        <w:tc>
          <w:tcPr>
            <w:tcW w:w="6056" w:type="dxa"/>
            <w:gridSpan w:val="2"/>
            <w:tcBorders>
              <w:bottom w:val="single" w:sz="4" w:space="0" w:color="auto"/>
            </w:tcBorders>
            <w:shd w:val="clear" w:color="auto" w:fill="000000"/>
            <w:vAlign w:val="center"/>
          </w:tcPr>
          <w:p w14:paraId="6C0AA2A7" w14:textId="77777777" w:rsidR="007954BE" w:rsidRPr="00511C93" w:rsidRDefault="007954BE" w:rsidP="006414B9">
            <w:pPr>
              <w:jc w:val="center"/>
              <w:rPr>
                <w:b/>
              </w:rPr>
            </w:pPr>
            <w:r w:rsidRPr="00511C93">
              <w:rPr>
                <w:b/>
              </w:rPr>
              <w:lastRenderedPageBreak/>
              <w:t>Dirección de Planificación</w:t>
            </w:r>
          </w:p>
        </w:tc>
        <w:tc>
          <w:tcPr>
            <w:tcW w:w="1957" w:type="dxa"/>
            <w:shd w:val="clear" w:color="auto" w:fill="B3B3B3"/>
            <w:vAlign w:val="center"/>
          </w:tcPr>
          <w:p w14:paraId="6F0ECB10" w14:textId="77777777" w:rsidR="007954BE" w:rsidRPr="00511C93" w:rsidRDefault="007954BE" w:rsidP="006414B9">
            <w:pPr>
              <w:jc w:val="right"/>
              <w:rPr>
                <w:b/>
              </w:rPr>
            </w:pPr>
            <w:r w:rsidRPr="00511C93">
              <w:rPr>
                <w:b/>
              </w:rPr>
              <w:t>Fecha:</w:t>
            </w:r>
          </w:p>
        </w:tc>
        <w:tc>
          <w:tcPr>
            <w:tcW w:w="2307" w:type="dxa"/>
            <w:gridSpan w:val="2"/>
            <w:vAlign w:val="center"/>
          </w:tcPr>
          <w:p w14:paraId="25912252" w14:textId="318A576D" w:rsidR="007954BE" w:rsidRPr="00511C93" w:rsidRDefault="00E718A3" w:rsidP="00C35603">
            <w:pPr>
              <w:jc w:val="right"/>
              <w:rPr>
                <w:i/>
              </w:rPr>
            </w:pPr>
            <w:r>
              <w:rPr>
                <w:i/>
              </w:rPr>
              <w:t>12</w:t>
            </w:r>
            <w:r w:rsidR="001A06F4" w:rsidRPr="00511C93">
              <w:rPr>
                <w:i/>
              </w:rPr>
              <w:t>/</w:t>
            </w:r>
            <w:r w:rsidR="000D389E">
              <w:rPr>
                <w:i/>
              </w:rPr>
              <w:t>05</w:t>
            </w:r>
            <w:r w:rsidR="00697C04" w:rsidRPr="00511C93">
              <w:rPr>
                <w:i/>
              </w:rPr>
              <w:t>/20</w:t>
            </w:r>
            <w:r w:rsidR="00E54B44" w:rsidRPr="00511C93">
              <w:rPr>
                <w:i/>
              </w:rPr>
              <w:t>2</w:t>
            </w:r>
            <w:r w:rsidR="001D2EB5">
              <w:rPr>
                <w:i/>
              </w:rPr>
              <w:t>0</w:t>
            </w:r>
          </w:p>
        </w:tc>
      </w:tr>
      <w:tr w:rsidR="007954BE" w:rsidRPr="00511C93" w14:paraId="40E19872" w14:textId="77777777" w:rsidTr="001D2EB5">
        <w:trPr>
          <w:trHeight w:val="520"/>
        </w:trPr>
        <w:tc>
          <w:tcPr>
            <w:tcW w:w="6056" w:type="dxa"/>
            <w:gridSpan w:val="2"/>
            <w:shd w:val="clear" w:color="auto" w:fill="262626"/>
            <w:vAlign w:val="center"/>
          </w:tcPr>
          <w:p w14:paraId="2D368CD3" w14:textId="77777777" w:rsidR="007954BE" w:rsidRPr="00511C93" w:rsidRDefault="007954BE" w:rsidP="006414B9">
            <w:pPr>
              <w:jc w:val="center"/>
              <w:rPr>
                <w:i/>
              </w:rPr>
            </w:pPr>
            <w:r w:rsidRPr="00511C93">
              <w:rPr>
                <w:b/>
              </w:rPr>
              <w:t>Estudio de Requerimiento Humano</w:t>
            </w:r>
          </w:p>
        </w:tc>
        <w:tc>
          <w:tcPr>
            <w:tcW w:w="1957" w:type="dxa"/>
            <w:shd w:val="clear" w:color="auto" w:fill="B3B3B3"/>
            <w:vAlign w:val="center"/>
          </w:tcPr>
          <w:p w14:paraId="20C53746" w14:textId="77777777" w:rsidR="007954BE" w:rsidRPr="00511C93" w:rsidRDefault="007954BE" w:rsidP="006414B9">
            <w:pPr>
              <w:jc w:val="right"/>
              <w:rPr>
                <w:b/>
              </w:rPr>
            </w:pPr>
            <w:r w:rsidRPr="00511C93">
              <w:rPr>
                <w:b/>
              </w:rPr>
              <w:t># Informe:</w:t>
            </w:r>
          </w:p>
        </w:tc>
        <w:tc>
          <w:tcPr>
            <w:tcW w:w="2307" w:type="dxa"/>
            <w:gridSpan w:val="2"/>
            <w:vAlign w:val="center"/>
          </w:tcPr>
          <w:p w14:paraId="14D7E092" w14:textId="77777777" w:rsidR="00C06AEF" w:rsidRPr="007E10A2" w:rsidRDefault="00C06AEF" w:rsidP="00C06AEF">
            <w:pPr>
              <w:rPr>
                <w:i/>
                <w:iCs/>
                <w:lang w:eastAsia="es-CR"/>
              </w:rPr>
            </w:pPr>
            <w:r w:rsidRPr="007E10A2">
              <w:rPr>
                <w:i/>
                <w:iCs/>
                <w:lang w:eastAsia="es-CR"/>
              </w:rPr>
              <w:t>690-PLA-RH-OI-2020</w:t>
            </w:r>
          </w:p>
          <w:p w14:paraId="48E629E2" w14:textId="1B4D41B0" w:rsidR="007954BE" w:rsidRPr="00511C93" w:rsidRDefault="007954BE" w:rsidP="001A06F4">
            <w:pPr>
              <w:jc w:val="right"/>
              <w:rPr>
                <w:i/>
              </w:rPr>
            </w:pPr>
          </w:p>
        </w:tc>
      </w:tr>
      <w:tr w:rsidR="007954BE" w:rsidRPr="00511C93" w14:paraId="3DF1C824" w14:textId="77777777" w:rsidTr="001D2EB5">
        <w:trPr>
          <w:gridAfter w:val="1"/>
          <w:wAfter w:w="7" w:type="dxa"/>
          <w:trHeight w:val="520"/>
        </w:trPr>
        <w:tc>
          <w:tcPr>
            <w:tcW w:w="1980" w:type="dxa"/>
            <w:shd w:val="clear" w:color="auto" w:fill="B3B3B3"/>
          </w:tcPr>
          <w:p w14:paraId="29A222FC" w14:textId="77777777" w:rsidR="007954BE" w:rsidRPr="00511C93" w:rsidRDefault="007954BE" w:rsidP="001D2EB5">
            <w:pPr>
              <w:ind w:right="551"/>
              <w:jc w:val="right"/>
              <w:rPr>
                <w:b/>
              </w:rPr>
            </w:pPr>
            <w:r w:rsidRPr="00511C93">
              <w:rPr>
                <w:b/>
              </w:rPr>
              <w:t>Proyecto u oficinas analizadas:</w:t>
            </w:r>
          </w:p>
        </w:tc>
        <w:tc>
          <w:tcPr>
            <w:tcW w:w="8333" w:type="dxa"/>
            <w:gridSpan w:val="3"/>
            <w:vAlign w:val="center"/>
          </w:tcPr>
          <w:p w14:paraId="4C24E1A8" w14:textId="70A0EE95" w:rsidR="007954BE" w:rsidRPr="00511C93" w:rsidRDefault="00572481" w:rsidP="00572481">
            <w:pPr>
              <w:jc w:val="both"/>
              <w:rPr>
                <w:i/>
              </w:rPr>
            </w:pPr>
            <w:r w:rsidRPr="00511C93">
              <w:rPr>
                <w:i/>
              </w:rPr>
              <w:t>Continuidad</w:t>
            </w:r>
            <w:r w:rsidR="00B71FC2" w:rsidRPr="00511C93">
              <w:rPr>
                <w:i/>
              </w:rPr>
              <w:t xml:space="preserve"> de las plazas otorgadas como resultado de la promulgación del Nuevo Código Procesal Civil</w:t>
            </w:r>
            <w:r w:rsidRPr="00511C93">
              <w:rPr>
                <w:i/>
              </w:rPr>
              <w:t>.</w:t>
            </w:r>
            <w:r w:rsidR="00B71FC2" w:rsidRPr="00511C93">
              <w:rPr>
                <w:i/>
              </w:rPr>
              <w:t xml:space="preserve"> </w:t>
            </w:r>
          </w:p>
        </w:tc>
      </w:tr>
    </w:tbl>
    <w:p w14:paraId="7F97EC4F" w14:textId="77777777" w:rsidR="007954BE" w:rsidRPr="00511C93" w:rsidRDefault="007954BE" w:rsidP="007954BE">
      <w:pPr>
        <w:jc w:val="center"/>
        <w:rPr>
          <w:rFonts w:ascii="Calibri" w:hAnsi="Calibri"/>
        </w:rPr>
      </w:pPr>
    </w:p>
    <w:tbl>
      <w:tblPr>
        <w:tblW w:w="12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3"/>
        <w:gridCol w:w="10909"/>
      </w:tblGrid>
      <w:tr w:rsidR="007954BE" w:rsidRPr="00511C93" w14:paraId="18D6B821" w14:textId="77777777" w:rsidTr="00330D16">
        <w:trPr>
          <w:trHeight w:val="5590"/>
        </w:trPr>
        <w:tc>
          <w:tcPr>
            <w:tcW w:w="2043" w:type="dxa"/>
            <w:gridSpan w:val="2"/>
            <w:shd w:val="clear" w:color="auto" w:fill="C0C0C0"/>
          </w:tcPr>
          <w:p w14:paraId="02518DBC" w14:textId="77777777" w:rsidR="007954BE" w:rsidRPr="00511C93" w:rsidRDefault="007954BE" w:rsidP="00C225C2">
            <w:pPr>
              <w:jc w:val="right"/>
              <w:rPr>
                <w:b/>
              </w:rPr>
            </w:pPr>
            <w:r w:rsidRPr="00511C93">
              <w:rPr>
                <w:b/>
              </w:rPr>
              <w:t>I. Plazas por Analizar</w:t>
            </w:r>
          </w:p>
        </w:tc>
        <w:tc>
          <w:tcPr>
            <w:tcW w:w="10909" w:type="dxa"/>
          </w:tcPr>
          <w:p w14:paraId="781C5475" w14:textId="0F626C47" w:rsidR="00B71FC2" w:rsidRDefault="00B71FC2" w:rsidP="001D2EB5">
            <w:pPr>
              <w:ind w:right="659"/>
              <w:jc w:val="center"/>
              <w:rPr>
                <w:b/>
                <w:bCs/>
              </w:rPr>
            </w:pPr>
            <w:r w:rsidRPr="00511C93">
              <w:rPr>
                <w:b/>
                <w:bCs/>
              </w:rPr>
              <w:t>ÁMBITO ADMINISTRATIVO</w:t>
            </w:r>
          </w:p>
          <w:tbl>
            <w:tblPr>
              <w:tblpPr w:leftFromText="141" w:rightFromText="141" w:vertAnchor="text" w:horzAnchor="page" w:tblpX="815" w:tblpY="95"/>
              <w:tblOverlap w:val="never"/>
              <w:tblW w:w="7645" w:type="dxa"/>
              <w:tblCellMar>
                <w:left w:w="0" w:type="dxa"/>
                <w:right w:w="0" w:type="dxa"/>
              </w:tblCellMar>
              <w:tblLook w:val="0000" w:firstRow="0" w:lastRow="0" w:firstColumn="0" w:lastColumn="0" w:noHBand="0" w:noVBand="0"/>
            </w:tblPr>
            <w:tblGrid>
              <w:gridCol w:w="1649"/>
              <w:gridCol w:w="616"/>
              <w:gridCol w:w="1411"/>
              <w:gridCol w:w="1417"/>
              <w:gridCol w:w="1700"/>
              <w:gridCol w:w="852"/>
            </w:tblGrid>
            <w:tr w:rsidR="00C110B8" w:rsidRPr="00511C93" w14:paraId="5AE82393" w14:textId="77777777" w:rsidTr="00C110B8">
              <w:trPr>
                <w:trHeight w:val="33"/>
                <w:tblHeader/>
              </w:trPr>
              <w:tc>
                <w:tcPr>
                  <w:tcW w:w="1078" w:type="pct"/>
                  <w:tcBorders>
                    <w:top w:val="single" w:sz="8" w:space="0" w:color="auto"/>
                    <w:left w:val="single" w:sz="8" w:space="0" w:color="auto"/>
                    <w:bottom w:val="single" w:sz="4" w:space="0" w:color="auto"/>
                    <w:right w:val="single" w:sz="8" w:space="0" w:color="auto"/>
                  </w:tcBorders>
                  <w:shd w:val="clear" w:color="auto" w:fill="E6E6E6"/>
                  <w:tcMar>
                    <w:top w:w="0" w:type="dxa"/>
                    <w:left w:w="108" w:type="dxa"/>
                    <w:bottom w:w="0" w:type="dxa"/>
                    <w:right w:w="108" w:type="dxa"/>
                  </w:tcMar>
                  <w:vAlign w:val="center"/>
                </w:tcPr>
                <w:p w14:paraId="50A9831B" w14:textId="77777777" w:rsidR="00C110B8" w:rsidRPr="00C110B8" w:rsidRDefault="00C110B8" w:rsidP="00C110B8">
                  <w:pPr>
                    <w:jc w:val="center"/>
                    <w:rPr>
                      <w:bCs/>
                      <w:iCs/>
                      <w:sz w:val="20"/>
                      <w:szCs w:val="20"/>
                    </w:rPr>
                  </w:pPr>
                  <w:r w:rsidRPr="00C110B8">
                    <w:rPr>
                      <w:bCs/>
                      <w:iCs/>
                      <w:sz w:val="20"/>
                      <w:szCs w:val="20"/>
                    </w:rPr>
                    <w:t>Despacho</w:t>
                  </w:r>
                </w:p>
              </w:tc>
              <w:tc>
                <w:tcPr>
                  <w:tcW w:w="403" w:type="pct"/>
                  <w:tcBorders>
                    <w:top w:val="single" w:sz="8" w:space="0" w:color="auto"/>
                    <w:left w:val="nil"/>
                    <w:bottom w:val="single" w:sz="4" w:space="0" w:color="auto"/>
                    <w:right w:val="single" w:sz="8" w:space="0" w:color="auto"/>
                  </w:tcBorders>
                  <w:shd w:val="clear" w:color="auto" w:fill="E6E6E6"/>
                  <w:tcMar>
                    <w:top w:w="0" w:type="dxa"/>
                    <w:left w:w="108" w:type="dxa"/>
                    <w:bottom w:w="0" w:type="dxa"/>
                    <w:right w:w="108" w:type="dxa"/>
                  </w:tcMar>
                  <w:vAlign w:val="center"/>
                </w:tcPr>
                <w:p w14:paraId="1217898A" w14:textId="77777777" w:rsidR="00C110B8" w:rsidRPr="00C110B8" w:rsidRDefault="00C110B8" w:rsidP="00C110B8">
                  <w:pPr>
                    <w:jc w:val="center"/>
                    <w:rPr>
                      <w:bCs/>
                      <w:iCs/>
                      <w:sz w:val="20"/>
                      <w:szCs w:val="20"/>
                    </w:rPr>
                  </w:pPr>
                  <w:r w:rsidRPr="00C110B8">
                    <w:rPr>
                      <w:bCs/>
                      <w:iCs/>
                      <w:sz w:val="20"/>
                      <w:szCs w:val="20"/>
                    </w:rPr>
                    <w:t>Can-</w:t>
                  </w:r>
                </w:p>
                <w:p w14:paraId="2C0427BC" w14:textId="77777777" w:rsidR="00C110B8" w:rsidRPr="00C110B8" w:rsidRDefault="00C110B8" w:rsidP="00C110B8">
                  <w:pPr>
                    <w:jc w:val="center"/>
                    <w:rPr>
                      <w:bCs/>
                      <w:iCs/>
                      <w:sz w:val="20"/>
                      <w:szCs w:val="20"/>
                    </w:rPr>
                  </w:pPr>
                  <w:proofErr w:type="spellStart"/>
                  <w:r w:rsidRPr="00C110B8">
                    <w:rPr>
                      <w:bCs/>
                      <w:iCs/>
                      <w:sz w:val="20"/>
                      <w:szCs w:val="20"/>
                    </w:rPr>
                    <w:t>tidad</w:t>
                  </w:r>
                  <w:proofErr w:type="spellEnd"/>
                </w:p>
              </w:tc>
              <w:tc>
                <w:tcPr>
                  <w:tcW w:w="923" w:type="pct"/>
                  <w:tcBorders>
                    <w:top w:val="single" w:sz="8" w:space="0" w:color="auto"/>
                    <w:left w:val="nil"/>
                    <w:bottom w:val="single" w:sz="4" w:space="0" w:color="auto"/>
                    <w:right w:val="single" w:sz="8" w:space="0" w:color="auto"/>
                  </w:tcBorders>
                  <w:shd w:val="clear" w:color="auto" w:fill="E6E6E6"/>
                  <w:tcMar>
                    <w:top w:w="0" w:type="dxa"/>
                    <w:left w:w="108" w:type="dxa"/>
                    <w:bottom w:w="0" w:type="dxa"/>
                    <w:right w:w="108" w:type="dxa"/>
                  </w:tcMar>
                  <w:vAlign w:val="center"/>
                </w:tcPr>
                <w:p w14:paraId="36751E68" w14:textId="77777777" w:rsidR="00C110B8" w:rsidRPr="00C110B8" w:rsidRDefault="00C110B8" w:rsidP="00C110B8">
                  <w:pPr>
                    <w:jc w:val="center"/>
                    <w:rPr>
                      <w:bCs/>
                      <w:iCs/>
                      <w:sz w:val="20"/>
                      <w:szCs w:val="20"/>
                    </w:rPr>
                  </w:pPr>
                  <w:r w:rsidRPr="00C110B8">
                    <w:rPr>
                      <w:bCs/>
                      <w:iCs/>
                      <w:sz w:val="20"/>
                      <w:szCs w:val="20"/>
                    </w:rPr>
                    <w:t>Tipo de</w:t>
                  </w:r>
                </w:p>
                <w:p w14:paraId="461C3DB8" w14:textId="77777777" w:rsidR="00C110B8" w:rsidRPr="00C110B8" w:rsidRDefault="00C110B8" w:rsidP="00C110B8">
                  <w:pPr>
                    <w:jc w:val="center"/>
                    <w:rPr>
                      <w:bCs/>
                      <w:iCs/>
                      <w:sz w:val="20"/>
                      <w:szCs w:val="20"/>
                    </w:rPr>
                  </w:pPr>
                  <w:r w:rsidRPr="00C110B8">
                    <w:rPr>
                      <w:bCs/>
                      <w:iCs/>
                      <w:sz w:val="20"/>
                      <w:szCs w:val="20"/>
                    </w:rPr>
                    <w:t>plaza</w:t>
                  </w:r>
                </w:p>
              </w:tc>
              <w:tc>
                <w:tcPr>
                  <w:tcW w:w="927" w:type="pct"/>
                  <w:tcBorders>
                    <w:top w:val="single" w:sz="8" w:space="0" w:color="auto"/>
                    <w:left w:val="nil"/>
                    <w:bottom w:val="single" w:sz="4" w:space="0" w:color="auto"/>
                    <w:right w:val="single" w:sz="8" w:space="0" w:color="auto"/>
                  </w:tcBorders>
                  <w:shd w:val="clear" w:color="auto" w:fill="E6E6E6"/>
                  <w:tcMar>
                    <w:top w:w="0" w:type="dxa"/>
                    <w:left w:w="108" w:type="dxa"/>
                    <w:bottom w:w="0" w:type="dxa"/>
                    <w:right w:w="108" w:type="dxa"/>
                  </w:tcMar>
                  <w:vAlign w:val="center"/>
                </w:tcPr>
                <w:p w14:paraId="44788FB0" w14:textId="77777777" w:rsidR="00C110B8" w:rsidRPr="00C110B8" w:rsidRDefault="00C110B8" w:rsidP="00C110B8">
                  <w:pPr>
                    <w:ind w:left="-52"/>
                    <w:jc w:val="center"/>
                    <w:rPr>
                      <w:bCs/>
                      <w:iCs/>
                      <w:sz w:val="20"/>
                      <w:szCs w:val="20"/>
                    </w:rPr>
                  </w:pPr>
                  <w:r w:rsidRPr="00C110B8">
                    <w:rPr>
                      <w:bCs/>
                      <w:iCs/>
                      <w:sz w:val="20"/>
                      <w:szCs w:val="20"/>
                    </w:rPr>
                    <w:t>Condición</w:t>
                  </w:r>
                </w:p>
                <w:p w14:paraId="602D3697" w14:textId="77777777" w:rsidR="00C110B8" w:rsidRPr="00C110B8" w:rsidRDefault="00C110B8" w:rsidP="00C110B8">
                  <w:pPr>
                    <w:ind w:left="-52"/>
                    <w:jc w:val="center"/>
                    <w:rPr>
                      <w:bCs/>
                      <w:iCs/>
                      <w:sz w:val="20"/>
                      <w:szCs w:val="20"/>
                    </w:rPr>
                  </w:pPr>
                  <w:r w:rsidRPr="00C110B8">
                    <w:rPr>
                      <w:bCs/>
                      <w:iCs/>
                      <w:sz w:val="20"/>
                      <w:szCs w:val="20"/>
                    </w:rPr>
                    <w:t>actual</w:t>
                  </w:r>
                </w:p>
              </w:tc>
              <w:tc>
                <w:tcPr>
                  <w:tcW w:w="1112" w:type="pct"/>
                  <w:tcBorders>
                    <w:top w:val="single" w:sz="8" w:space="0" w:color="auto"/>
                    <w:left w:val="nil"/>
                    <w:bottom w:val="single" w:sz="4" w:space="0" w:color="auto"/>
                    <w:right w:val="single" w:sz="8" w:space="0" w:color="auto"/>
                  </w:tcBorders>
                  <w:shd w:val="clear" w:color="auto" w:fill="E6E6E6"/>
                  <w:tcMar>
                    <w:top w:w="0" w:type="dxa"/>
                    <w:left w:w="108" w:type="dxa"/>
                    <w:bottom w:w="0" w:type="dxa"/>
                    <w:right w:w="108" w:type="dxa"/>
                  </w:tcMar>
                  <w:vAlign w:val="center"/>
                </w:tcPr>
                <w:p w14:paraId="41942F06" w14:textId="77777777" w:rsidR="00C110B8" w:rsidRPr="00C110B8" w:rsidRDefault="00C110B8" w:rsidP="00C110B8">
                  <w:pPr>
                    <w:jc w:val="center"/>
                    <w:rPr>
                      <w:bCs/>
                      <w:iCs/>
                      <w:sz w:val="20"/>
                      <w:szCs w:val="20"/>
                    </w:rPr>
                  </w:pPr>
                  <w:r w:rsidRPr="00C110B8">
                    <w:rPr>
                      <w:bCs/>
                      <w:iCs/>
                      <w:sz w:val="20"/>
                      <w:szCs w:val="20"/>
                    </w:rPr>
                    <w:t>Recomen-</w:t>
                  </w:r>
                </w:p>
                <w:p w14:paraId="6CDCCFCB" w14:textId="77777777" w:rsidR="00C110B8" w:rsidRPr="00C110B8" w:rsidRDefault="00C110B8" w:rsidP="00C110B8">
                  <w:pPr>
                    <w:jc w:val="center"/>
                    <w:rPr>
                      <w:bCs/>
                      <w:iCs/>
                      <w:sz w:val="20"/>
                      <w:szCs w:val="20"/>
                    </w:rPr>
                  </w:pPr>
                  <w:r w:rsidRPr="00C110B8">
                    <w:rPr>
                      <w:bCs/>
                      <w:iCs/>
                      <w:sz w:val="20"/>
                      <w:szCs w:val="20"/>
                    </w:rPr>
                    <w:t>dación</w:t>
                  </w:r>
                </w:p>
              </w:tc>
              <w:tc>
                <w:tcPr>
                  <w:tcW w:w="557" w:type="pct"/>
                  <w:tcBorders>
                    <w:top w:val="single" w:sz="8" w:space="0" w:color="auto"/>
                    <w:left w:val="nil"/>
                    <w:bottom w:val="single" w:sz="4" w:space="0" w:color="auto"/>
                    <w:right w:val="single" w:sz="8" w:space="0" w:color="auto"/>
                  </w:tcBorders>
                  <w:shd w:val="clear" w:color="auto" w:fill="E6E6E6"/>
                  <w:tcMar>
                    <w:top w:w="0" w:type="dxa"/>
                    <w:left w:w="108" w:type="dxa"/>
                    <w:bottom w:w="0" w:type="dxa"/>
                    <w:right w:w="108" w:type="dxa"/>
                  </w:tcMar>
                  <w:vAlign w:val="center"/>
                </w:tcPr>
                <w:p w14:paraId="6E1C9E0C" w14:textId="77777777" w:rsidR="00C110B8" w:rsidRPr="00C110B8" w:rsidRDefault="00C110B8" w:rsidP="00C110B8">
                  <w:pPr>
                    <w:jc w:val="center"/>
                    <w:rPr>
                      <w:bCs/>
                      <w:iCs/>
                      <w:sz w:val="20"/>
                      <w:szCs w:val="20"/>
                    </w:rPr>
                  </w:pPr>
                  <w:r w:rsidRPr="00C110B8">
                    <w:rPr>
                      <w:bCs/>
                      <w:iCs/>
                      <w:sz w:val="20"/>
                      <w:szCs w:val="20"/>
                    </w:rPr>
                    <w:t>Período</w:t>
                  </w:r>
                </w:p>
              </w:tc>
            </w:tr>
            <w:tr w:rsidR="00C110B8" w:rsidRPr="00511C93" w14:paraId="256C6AE7" w14:textId="77777777" w:rsidTr="00C110B8">
              <w:trPr>
                <w:trHeight w:val="299"/>
              </w:trPr>
              <w:tc>
                <w:tcPr>
                  <w:tcW w:w="107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6A9A9ED" w14:textId="77777777" w:rsidR="00C110B8" w:rsidRPr="00C110B8" w:rsidRDefault="00C110B8" w:rsidP="00C110B8">
                  <w:pPr>
                    <w:jc w:val="both"/>
                    <w:rPr>
                      <w:bCs/>
                      <w:iCs/>
                      <w:sz w:val="20"/>
                      <w:szCs w:val="20"/>
                    </w:rPr>
                  </w:pPr>
                  <w:r w:rsidRPr="00C110B8">
                    <w:rPr>
                      <w:bCs/>
                      <w:iCs/>
                      <w:sz w:val="20"/>
                      <w:szCs w:val="20"/>
                    </w:rPr>
                    <w:t>Dirección de Tecnología de Información</w:t>
                  </w:r>
                </w:p>
              </w:tc>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E8B5AE" w14:textId="77777777" w:rsidR="00C110B8" w:rsidRPr="00C110B8" w:rsidRDefault="00C110B8" w:rsidP="00C110B8">
                  <w:pPr>
                    <w:jc w:val="center"/>
                    <w:rPr>
                      <w:bCs/>
                      <w:iCs/>
                      <w:sz w:val="20"/>
                      <w:szCs w:val="20"/>
                    </w:rPr>
                  </w:pPr>
                  <w:r w:rsidRPr="00C110B8">
                    <w:rPr>
                      <w:bCs/>
                      <w:iCs/>
                      <w:sz w:val="20"/>
                      <w:szCs w:val="20"/>
                    </w:rPr>
                    <w:t>1</w:t>
                  </w:r>
                </w:p>
              </w:tc>
              <w:tc>
                <w:tcPr>
                  <w:tcW w:w="9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E79C0" w14:textId="77777777" w:rsidR="00C110B8" w:rsidRPr="00C110B8" w:rsidRDefault="00C110B8" w:rsidP="00C110B8">
                  <w:pPr>
                    <w:jc w:val="both"/>
                    <w:rPr>
                      <w:bCs/>
                      <w:iCs/>
                      <w:sz w:val="20"/>
                      <w:szCs w:val="20"/>
                    </w:rPr>
                  </w:pPr>
                  <w:r w:rsidRPr="00C110B8">
                    <w:rPr>
                      <w:bCs/>
                      <w:iCs/>
                      <w:sz w:val="20"/>
                      <w:szCs w:val="20"/>
                    </w:rPr>
                    <w:t>Profesional en Informática 2</w:t>
                  </w:r>
                </w:p>
              </w:tc>
              <w:tc>
                <w:tcPr>
                  <w:tcW w:w="9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E194AA" w14:textId="77777777" w:rsidR="00C110B8" w:rsidRPr="00C110B8" w:rsidRDefault="00C110B8" w:rsidP="00C110B8">
                  <w:pPr>
                    <w:ind w:left="-52"/>
                    <w:jc w:val="both"/>
                    <w:rPr>
                      <w:bCs/>
                      <w:iCs/>
                      <w:sz w:val="20"/>
                      <w:szCs w:val="20"/>
                    </w:rPr>
                  </w:pPr>
                  <w:r w:rsidRPr="00C110B8">
                    <w:rPr>
                      <w:bCs/>
                      <w:iCs/>
                      <w:sz w:val="20"/>
                      <w:szCs w:val="20"/>
                    </w:rPr>
                    <w:t>Extraordinaria</w:t>
                  </w:r>
                </w:p>
              </w:tc>
              <w:tc>
                <w:tcPr>
                  <w:tcW w:w="11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11665" w14:textId="77777777" w:rsidR="00C110B8" w:rsidRPr="00C110B8" w:rsidRDefault="00C110B8" w:rsidP="00C110B8">
                  <w:pPr>
                    <w:jc w:val="both"/>
                    <w:rPr>
                      <w:bCs/>
                      <w:iCs/>
                      <w:sz w:val="20"/>
                      <w:szCs w:val="20"/>
                    </w:rPr>
                  </w:pPr>
                  <w:r w:rsidRPr="00C110B8">
                    <w:rPr>
                      <w:bCs/>
                      <w:iCs/>
                      <w:sz w:val="20"/>
                      <w:szCs w:val="20"/>
                    </w:rPr>
                    <w:t>Extraordinaria</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951C52" w14:textId="77777777" w:rsidR="00C110B8" w:rsidRPr="00C110B8" w:rsidRDefault="00C110B8" w:rsidP="00C110B8">
                  <w:pPr>
                    <w:jc w:val="center"/>
                    <w:rPr>
                      <w:bCs/>
                      <w:iCs/>
                      <w:sz w:val="20"/>
                      <w:szCs w:val="20"/>
                    </w:rPr>
                  </w:pPr>
                  <w:r w:rsidRPr="00C110B8">
                    <w:rPr>
                      <w:bCs/>
                      <w:iCs/>
                      <w:sz w:val="20"/>
                      <w:szCs w:val="20"/>
                    </w:rPr>
                    <w:t>2020</w:t>
                  </w:r>
                </w:p>
              </w:tc>
            </w:tr>
          </w:tbl>
          <w:p w14:paraId="4DE09404" w14:textId="77777777" w:rsidR="00C110B8" w:rsidRPr="00511C93" w:rsidRDefault="00C110B8" w:rsidP="001D2EB5">
            <w:pPr>
              <w:ind w:right="659"/>
              <w:jc w:val="center"/>
              <w:rPr>
                <w:b/>
                <w:bCs/>
              </w:rPr>
            </w:pPr>
          </w:p>
          <w:p w14:paraId="60EDD64B" w14:textId="77777777" w:rsidR="00B71FC2" w:rsidRPr="00511C93" w:rsidRDefault="00B71FC2" w:rsidP="001D2EB5">
            <w:pPr>
              <w:ind w:right="2218"/>
              <w:jc w:val="both"/>
            </w:pPr>
          </w:p>
          <w:p w14:paraId="39775AA3" w14:textId="726E38AC" w:rsidR="0001579B" w:rsidRPr="00511C93" w:rsidRDefault="0001579B" w:rsidP="001D2EB5">
            <w:pPr>
              <w:ind w:right="659"/>
              <w:jc w:val="both"/>
              <w:rPr>
                <w:i/>
              </w:rPr>
            </w:pPr>
          </w:p>
          <w:p w14:paraId="08E67F7D" w14:textId="77777777" w:rsidR="00C110B8" w:rsidRDefault="00C110B8" w:rsidP="001D2EB5">
            <w:pPr>
              <w:ind w:right="659"/>
              <w:jc w:val="center"/>
              <w:rPr>
                <w:b/>
                <w:bCs/>
              </w:rPr>
            </w:pPr>
          </w:p>
          <w:p w14:paraId="0B1D5275" w14:textId="77777777" w:rsidR="00C110B8" w:rsidRDefault="00C110B8" w:rsidP="001D2EB5">
            <w:pPr>
              <w:ind w:right="659"/>
              <w:jc w:val="center"/>
              <w:rPr>
                <w:b/>
                <w:bCs/>
              </w:rPr>
            </w:pPr>
          </w:p>
          <w:p w14:paraId="3BCACBAF" w14:textId="77777777" w:rsidR="00C110B8" w:rsidRDefault="00C110B8" w:rsidP="001D2EB5">
            <w:pPr>
              <w:ind w:right="659"/>
              <w:jc w:val="center"/>
              <w:rPr>
                <w:b/>
                <w:bCs/>
              </w:rPr>
            </w:pPr>
          </w:p>
          <w:p w14:paraId="54A8CF13" w14:textId="777E1A7B" w:rsidR="00B71FC2" w:rsidRPr="00511C93" w:rsidRDefault="00B71FC2" w:rsidP="001D2EB5">
            <w:pPr>
              <w:ind w:right="659"/>
              <w:jc w:val="center"/>
              <w:rPr>
                <w:b/>
                <w:bCs/>
              </w:rPr>
            </w:pPr>
            <w:r w:rsidRPr="00511C93">
              <w:rPr>
                <w:b/>
                <w:bCs/>
              </w:rPr>
              <w:t>ÁMBITO JURISDICCIONAL</w:t>
            </w:r>
          </w:p>
          <w:tbl>
            <w:tblPr>
              <w:tblpPr w:leftFromText="141" w:rightFromText="141" w:vertAnchor="text" w:horzAnchor="page" w:tblpX="865" w:tblpY="1"/>
              <w:tblOverlap w:val="never"/>
              <w:tblW w:w="7697" w:type="dxa"/>
              <w:tblCellMar>
                <w:left w:w="0" w:type="dxa"/>
                <w:right w:w="0" w:type="dxa"/>
              </w:tblCellMar>
              <w:tblLook w:val="0000" w:firstRow="0" w:lastRow="0" w:firstColumn="0" w:lastColumn="0" w:noHBand="0" w:noVBand="0"/>
            </w:tblPr>
            <w:tblGrid>
              <w:gridCol w:w="1576"/>
              <w:gridCol w:w="696"/>
              <w:gridCol w:w="1310"/>
              <w:gridCol w:w="1550"/>
              <w:gridCol w:w="1603"/>
              <w:gridCol w:w="962"/>
            </w:tblGrid>
            <w:tr w:rsidR="00C110B8" w:rsidRPr="00511C93" w14:paraId="1D357A47" w14:textId="77777777" w:rsidTr="00C110B8">
              <w:trPr>
                <w:trHeight w:val="50"/>
                <w:tblHeader/>
              </w:trPr>
              <w:tc>
                <w:tcPr>
                  <w:tcW w:w="1024" w:type="pct"/>
                  <w:tcBorders>
                    <w:top w:val="single" w:sz="8" w:space="0" w:color="auto"/>
                    <w:left w:val="single" w:sz="8" w:space="0" w:color="auto"/>
                    <w:bottom w:val="single" w:sz="4" w:space="0" w:color="auto"/>
                    <w:right w:val="single" w:sz="8" w:space="0" w:color="auto"/>
                  </w:tcBorders>
                  <w:shd w:val="clear" w:color="auto" w:fill="E6E6E6"/>
                  <w:tcMar>
                    <w:top w:w="0" w:type="dxa"/>
                    <w:left w:w="108" w:type="dxa"/>
                    <w:bottom w:w="0" w:type="dxa"/>
                    <w:right w:w="108" w:type="dxa"/>
                  </w:tcMar>
                  <w:vAlign w:val="center"/>
                </w:tcPr>
                <w:p w14:paraId="790B1898" w14:textId="77777777" w:rsidR="00C110B8" w:rsidRPr="00C110B8" w:rsidRDefault="00C110B8" w:rsidP="00C110B8">
                  <w:pPr>
                    <w:jc w:val="center"/>
                    <w:rPr>
                      <w:bCs/>
                      <w:iCs/>
                      <w:sz w:val="20"/>
                      <w:szCs w:val="20"/>
                    </w:rPr>
                  </w:pPr>
                  <w:r w:rsidRPr="00C110B8">
                    <w:rPr>
                      <w:bCs/>
                      <w:iCs/>
                      <w:sz w:val="20"/>
                      <w:szCs w:val="20"/>
                    </w:rPr>
                    <w:t>Despacho</w:t>
                  </w:r>
                </w:p>
              </w:tc>
              <w:tc>
                <w:tcPr>
                  <w:tcW w:w="452" w:type="pct"/>
                  <w:tcBorders>
                    <w:top w:val="single" w:sz="8" w:space="0" w:color="auto"/>
                    <w:left w:val="nil"/>
                    <w:bottom w:val="single" w:sz="4" w:space="0" w:color="auto"/>
                    <w:right w:val="single" w:sz="8" w:space="0" w:color="auto"/>
                  </w:tcBorders>
                  <w:shd w:val="clear" w:color="auto" w:fill="E6E6E6"/>
                  <w:tcMar>
                    <w:top w:w="0" w:type="dxa"/>
                    <w:left w:w="108" w:type="dxa"/>
                    <w:bottom w:w="0" w:type="dxa"/>
                    <w:right w:w="108" w:type="dxa"/>
                  </w:tcMar>
                  <w:vAlign w:val="center"/>
                </w:tcPr>
                <w:p w14:paraId="39BB7921" w14:textId="77777777" w:rsidR="00C110B8" w:rsidRPr="00C110B8" w:rsidRDefault="00C110B8" w:rsidP="00C110B8">
                  <w:pPr>
                    <w:jc w:val="center"/>
                    <w:rPr>
                      <w:bCs/>
                      <w:iCs/>
                      <w:sz w:val="20"/>
                      <w:szCs w:val="20"/>
                    </w:rPr>
                  </w:pPr>
                  <w:r w:rsidRPr="00C110B8">
                    <w:rPr>
                      <w:bCs/>
                      <w:iCs/>
                      <w:sz w:val="20"/>
                      <w:szCs w:val="20"/>
                    </w:rPr>
                    <w:t>Can-</w:t>
                  </w:r>
                </w:p>
                <w:p w14:paraId="6822AED8" w14:textId="77777777" w:rsidR="00C110B8" w:rsidRPr="00C110B8" w:rsidRDefault="00C110B8" w:rsidP="00C110B8">
                  <w:pPr>
                    <w:jc w:val="center"/>
                    <w:rPr>
                      <w:bCs/>
                      <w:iCs/>
                      <w:sz w:val="20"/>
                      <w:szCs w:val="20"/>
                    </w:rPr>
                  </w:pPr>
                  <w:proofErr w:type="spellStart"/>
                  <w:r w:rsidRPr="00C110B8">
                    <w:rPr>
                      <w:bCs/>
                      <w:iCs/>
                      <w:sz w:val="20"/>
                      <w:szCs w:val="20"/>
                    </w:rPr>
                    <w:t>tidad</w:t>
                  </w:r>
                  <w:proofErr w:type="spellEnd"/>
                </w:p>
              </w:tc>
              <w:tc>
                <w:tcPr>
                  <w:tcW w:w="851" w:type="pct"/>
                  <w:tcBorders>
                    <w:top w:val="single" w:sz="8" w:space="0" w:color="auto"/>
                    <w:left w:val="nil"/>
                    <w:bottom w:val="single" w:sz="4" w:space="0" w:color="auto"/>
                    <w:right w:val="single" w:sz="8" w:space="0" w:color="auto"/>
                  </w:tcBorders>
                  <w:shd w:val="clear" w:color="auto" w:fill="E6E6E6"/>
                  <w:tcMar>
                    <w:top w:w="0" w:type="dxa"/>
                    <w:left w:w="108" w:type="dxa"/>
                    <w:bottom w:w="0" w:type="dxa"/>
                    <w:right w:w="108" w:type="dxa"/>
                  </w:tcMar>
                  <w:vAlign w:val="center"/>
                </w:tcPr>
                <w:p w14:paraId="159A75BB" w14:textId="77777777" w:rsidR="00C110B8" w:rsidRPr="00C110B8" w:rsidRDefault="00C110B8" w:rsidP="00C110B8">
                  <w:pPr>
                    <w:jc w:val="center"/>
                    <w:rPr>
                      <w:bCs/>
                      <w:iCs/>
                      <w:sz w:val="20"/>
                      <w:szCs w:val="20"/>
                    </w:rPr>
                  </w:pPr>
                  <w:r w:rsidRPr="00C110B8">
                    <w:rPr>
                      <w:bCs/>
                      <w:iCs/>
                      <w:sz w:val="20"/>
                      <w:szCs w:val="20"/>
                    </w:rPr>
                    <w:t>Tipo de</w:t>
                  </w:r>
                </w:p>
                <w:p w14:paraId="61A33191" w14:textId="77777777" w:rsidR="00C110B8" w:rsidRPr="00C110B8" w:rsidRDefault="00C110B8" w:rsidP="00C110B8">
                  <w:pPr>
                    <w:jc w:val="center"/>
                    <w:rPr>
                      <w:bCs/>
                      <w:iCs/>
                      <w:sz w:val="20"/>
                      <w:szCs w:val="20"/>
                    </w:rPr>
                  </w:pPr>
                  <w:r w:rsidRPr="00C110B8">
                    <w:rPr>
                      <w:bCs/>
                      <w:iCs/>
                      <w:sz w:val="20"/>
                      <w:szCs w:val="20"/>
                    </w:rPr>
                    <w:t>plaza</w:t>
                  </w:r>
                </w:p>
              </w:tc>
              <w:tc>
                <w:tcPr>
                  <w:tcW w:w="1007" w:type="pct"/>
                  <w:tcBorders>
                    <w:top w:val="single" w:sz="8" w:space="0" w:color="auto"/>
                    <w:left w:val="nil"/>
                    <w:bottom w:val="single" w:sz="4" w:space="0" w:color="auto"/>
                    <w:right w:val="single" w:sz="8" w:space="0" w:color="auto"/>
                  </w:tcBorders>
                  <w:shd w:val="clear" w:color="auto" w:fill="E6E6E6"/>
                  <w:tcMar>
                    <w:top w:w="0" w:type="dxa"/>
                    <w:left w:w="108" w:type="dxa"/>
                    <w:bottom w:w="0" w:type="dxa"/>
                    <w:right w:w="108" w:type="dxa"/>
                  </w:tcMar>
                  <w:vAlign w:val="center"/>
                </w:tcPr>
                <w:p w14:paraId="4CB16F14" w14:textId="77777777" w:rsidR="00C110B8" w:rsidRPr="00C110B8" w:rsidRDefault="00C110B8" w:rsidP="00C110B8">
                  <w:pPr>
                    <w:ind w:left="-52"/>
                    <w:jc w:val="center"/>
                    <w:rPr>
                      <w:bCs/>
                      <w:iCs/>
                      <w:sz w:val="20"/>
                      <w:szCs w:val="20"/>
                    </w:rPr>
                  </w:pPr>
                  <w:r w:rsidRPr="00C110B8">
                    <w:rPr>
                      <w:bCs/>
                      <w:iCs/>
                      <w:sz w:val="20"/>
                      <w:szCs w:val="20"/>
                    </w:rPr>
                    <w:t>Condición</w:t>
                  </w:r>
                </w:p>
                <w:p w14:paraId="4DFF1F37" w14:textId="77777777" w:rsidR="00C110B8" w:rsidRPr="00C110B8" w:rsidRDefault="00C110B8" w:rsidP="00C110B8">
                  <w:pPr>
                    <w:ind w:left="-52"/>
                    <w:jc w:val="center"/>
                    <w:rPr>
                      <w:bCs/>
                      <w:iCs/>
                      <w:sz w:val="20"/>
                      <w:szCs w:val="20"/>
                    </w:rPr>
                  </w:pPr>
                  <w:r w:rsidRPr="00C110B8">
                    <w:rPr>
                      <w:bCs/>
                      <w:iCs/>
                      <w:sz w:val="20"/>
                      <w:szCs w:val="20"/>
                    </w:rPr>
                    <w:t>actual</w:t>
                  </w:r>
                </w:p>
              </w:tc>
              <w:tc>
                <w:tcPr>
                  <w:tcW w:w="1041" w:type="pct"/>
                  <w:tcBorders>
                    <w:top w:val="single" w:sz="8" w:space="0" w:color="auto"/>
                    <w:left w:val="nil"/>
                    <w:bottom w:val="single" w:sz="4" w:space="0" w:color="auto"/>
                    <w:right w:val="single" w:sz="8" w:space="0" w:color="auto"/>
                  </w:tcBorders>
                  <w:shd w:val="clear" w:color="auto" w:fill="E6E6E6"/>
                  <w:tcMar>
                    <w:top w:w="0" w:type="dxa"/>
                    <w:left w:w="108" w:type="dxa"/>
                    <w:bottom w:w="0" w:type="dxa"/>
                    <w:right w:w="108" w:type="dxa"/>
                  </w:tcMar>
                  <w:vAlign w:val="center"/>
                </w:tcPr>
                <w:p w14:paraId="4F5D6FB9" w14:textId="77777777" w:rsidR="00C110B8" w:rsidRPr="00C110B8" w:rsidRDefault="00C110B8" w:rsidP="00C110B8">
                  <w:pPr>
                    <w:jc w:val="center"/>
                    <w:rPr>
                      <w:bCs/>
                      <w:iCs/>
                      <w:sz w:val="20"/>
                      <w:szCs w:val="20"/>
                    </w:rPr>
                  </w:pPr>
                  <w:r w:rsidRPr="00C110B8">
                    <w:rPr>
                      <w:bCs/>
                      <w:iCs/>
                      <w:sz w:val="20"/>
                      <w:szCs w:val="20"/>
                    </w:rPr>
                    <w:t>Recomen-</w:t>
                  </w:r>
                </w:p>
                <w:p w14:paraId="4E93F7E1" w14:textId="77777777" w:rsidR="00C110B8" w:rsidRPr="00C110B8" w:rsidRDefault="00C110B8" w:rsidP="00C110B8">
                  <w:pPr>
                    <w:jc w:val="center"/>
                    <w:rPr>
                      <w:bCs/>
                      <w:iCs/>
                      <w:sz w:val="20"/>
                      <w:szCs w:val="20"/>
                    </w:rPr>
                  </w:pPr>
                  <w:r w:rsidRPr="00C110B8">
                    <w:rPr>
                      <w:bCs/>
                      <w:iCs/>
                      <w:sz w:val="20"/>
                      <w:szCs w:val="20"/>
                    </w:rPr>
                    <w:t>dación</w:t>
                  </w:r>
                </w:p>
              </w:tc>
              <w:tc>
                <w:tcPr>
                  <w:tcW w:w="626" w:type="pct"/>
                  <w:tcBorders>
                    <w:top w:val="single" w:sz="8" w:space="0" w:color="auto"/>
                    <w:left w:val="nil"/>
                    <w:bottom w:val="single" w:sz="4" w:space="0" w:color="auto"/>
                    <w:right w:val="single" w:sz="8" w:space="0" w:color="auto"/>
                  </w:tcBorders>
                  <w:shd w:val="clear" w:color="auto" w:fill="E6E6E6"/>
                  <w:tcMar>
                    <w:top w:w="0" w:type="dxa"/>
                    <w:left w:w="108" w:type="dxa"/>
                    <w:bottom w:w="0" w:type="dxa"/>
                    <w:right w:w="108" w:type="dxa"/>
                  </w:tcMar>
                  <w:vAlign w:val="center"/>
                </w:tcPr>
                <w:p w14:paraId="1D994D41" w14:textId="77777777" w:rsidR="00C110B8" w:rsidRPr="00C110B8" w:rsidRDefault="00C110B8" w:rsidP="00C110B8">
                  <w:pPr>
                    <w:jc w:val="center"/>
                    <w:rPr>
                      <w:bCs/>
                      <w:iCs/>
                      <w:sz w:val="20"/>
                      <w:szCs w:val="20"/>
                    </w:rPr>
                  </w:pPr>
                  <w:r w:rsidRPr="00C110B8">
                    <w:rPr>
                      <w:bCs/>
                      <w:iCs/>
                      <w:sz w:val="20"/>
                      <w:szCs w:val="20"/>
                    </w:rPr>
                    <w:t>Período</w:t>
                  </w:r>
                </w:p>
              </w:tc>
            </w:tr>
            <w:tr w:rsidR="00C110B8" w:rsidRPr="00511C93" w14:paraId="390F4B93" w14:textId="77777777" w:rsidTr="00C110B8">
              <w:trPr>
                <w:trHeight w:val="437"/>
              </w:trPr>
              <w:tc>
                <w:tcPr>
                  <w:tcW w:w="102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7A0AA18" w14:textId="77777777" w:rsidR="00C110B8" w:rsidRPr="00C110B8" w:rsidRDefault="00C110B8" w:rsidP="00C110B8">
                  <w:pPr>
                    <w:jc w:val="both"/>
                    <w:rPr>
                      <w:bCs/>
                      <w:iCs/>
                      <w:sz w:val="20"/>
                      <w:szCs w:val="20"/>
                    </w:rPr>
                  </w:pPr>
                  <w:r w:rsidRPr="00C110B8">
                    <w:rPr>
                      <w:bCs/>
                      <w:iCs/>
                      <w:sz w:val="20"/>
                      <w:szCs w:val="20"/>
                    </w:rPr>
                    <w:t>Centro de Apoyo, Coordinación y Mejoramiento de la Función Jurisdiccional</w:t>
                  </w:r>
                </w:p>
              </w:tc>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AA2C50" w14:textId="77777777" w:rsidR="00C110B8" w:rsidRPr="00C110B8" w:rsidRDefault="00C110B8" w:rsidP="00C110B8">
                  <w:pPr>
                    <w:jc w:val="center"/>
                    <w:rPr>
                      <w:bCs/>
                      <w:iCs/>
                      <w:sz w:val="20"/>
                      <w:szCs w:val="20"/>
                    </w:rPr>
                  </w:pPr>
                  <w:r w:rsidRPr="00C110B8">
                    <w:rPr>
                      <w:bCs/>
                      <w:iCs/>
                      <w:sz w:val="20"/>
                      <w:szCs w:val="20"/>
                    </w:rPr>
                    <w:t>1</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72F1D8" w14:textId="77777777" w:rsidR="00C110B8" w:rsidRPr="00C110B8" w:rsidRDefault="00C110B8" w:rsidP="00C110B8">
                  <w:pPr>
                    <w:jc w:val="both"/>
                    <w:rPr>
                      <w:bCs/>
                      <w:iCs/>
                      <w:sz w:val="20"/>
                      <w:szCs w:val="20"/>
                    </w:rPr>
                  </w:pPr>
                  <w:r w:rsidRPr="00C110B8">
                    <w:rPr>
                      <w:bCs/>
                      <w:iCs/>
                      <w:sz w:val="20"/>
                      <w:szCs w:val="20"/>
                    </w:rPr>
                    <w:t>Jueza o Jueza 5</w:t>
                  </w:r>
                </w:p>
              </w:tc>
              <w:tc>
                <w:tcPr>
                  <w:tcW w:w="1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B4E42F" w14:textId="77777777" w:rsidR="00C110B8" w:rsidRPr="00C110B8" w:rsidRDefault="00C110B8" w:rsidP="00C110B8">
                  <w:pPr>
                    <w:ind w:left="-52"/>
                    <w:jc w:val="both"/>
                    <w:rPr>
                      <w:bCs/>
                      <w:iCs/>
                      <w:sz w:val="20"/>
                      <w:szCs w:val="20"/>
                    </w:rPr>
                  </w:pPr>
                  <w:r w:rsidRPr="00C110B8">
                    <w:rPr>
                      <w:bCs/>
                      <w:iCs/>
                      <w:sz w:val="20"/>
                      <w:szCs w:val="20"/>
                    </w:rPr>
                    <w:t>Extraordinaria</w:t>
                  </w:r>
                </w:p>
              </w:tc>
              <w:tc>
                <w:tcPr>
                  <w:tcW w:w="10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A2842A" w14:textId="77777777" w:rsidR="00C110B8" w:rsidRPr="00C110B8" w:rsidRDefault="00C110B8" w:rsidP="00C110B8">
                  <w:pPr>
                    <w:jc w:val="both"/>
                    <w:rPr>
                      <w:bCs/>
                      <w:iCs/>
                      <w:sz w:val="20"/>
                      <w:szCs w:val="20"/>
                    </w:rPr>
                  </w:pPr>
                  <w:r w:rsidRPr="00C110B8">
                    <w:rPr>
                      <w:bCs/>
                      <w:iCs/>
                      <w:sz w:val="20"/>
                      <w:szCs w:val="20"/>
                    </w:rPr>
                    <w:t>Extraordinaria</w:t>
                  </w: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B515BA" w14:textId="77777777" w:rsidR="00C110B8" w:rsidRPr="00C110B8" w:rsidRDefault="00C110B8" w:rsidP="00C110B8">
                  <w:pPr>
                    <w:jc w:val="center"/>
                    <w:rPr>
                      <w:bCs/>
                      <w:iCs/>
                      <w:sz w:val="20"/>
                      <w:szCs w:val="20"/>
                    </w:rPr>
                  </w:pPr>
                  <w:r w:rsidRPr="00C110B8">
                    <w:rPr>
                      <w:bCs/>
                      <w:iCs/>
                      <w:sz w:val="20"/>
                      <w:szCs w:val="20"/>
                    </w:rPr>
                    <w:t>2020</w:t>
                  </w:r>
                </w:p>
              </w:tc>
            </w:tr>
            <w:tr w:rsidR="00C110B8" w:rsidRPr="00511C93" w14:paraId="3C79403F" w14:textId="77777777" w:rsidTr="00C110B8">
              <w:trPr>
                <w:trHeight w:val="437"/>
              </w:trPr>
              <w:tc>
                <w:tcPr>
                  <w:tcW w:w="102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AD3196D" w14:textId="77777777" w:rsidR="00C110B8" w:rsidRPr="00C110B8" w:rsidRDefault="00C110B8" w:rsidP="00C110B8">
                  <w:pPr>
                    <w:jc w:val="both"/>
                    <w:rPr>
                      <w:bCs/>
                      <w:iCs/>
                      <w:sz w:val="20"/>
                      <w:szCs w:val="20"/>
                    </w:rPr>
                  </w:pPr>
                  <w:r w:rsidRPr="00C110B8">
                    <w:rPr>
                      <w:bCs/>
                      <w:iCs/>
                      <w:sz w:val="20"/>
                      <w:szCs w:val="20"/>
                    </w:rPr>
                    <w:t>Sala Primera</w:t>
                  </w:r>
                </w:p>
              </w:tc>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8327F7" w14:textId="77777777" w:rsidR="00C110B8" w:rsidRPr="00C110B8" w:rsidRDefault="00C110B8" w:rsidP="00C110B8">
                  <w:pPr>
                    <w:jc w:val="center"/>
                    <w:rPr>
                      <w:bCs/>
                      <w:iCs/>
                      <w:sz w:val="20"/>
                      <w:szCs w:val="20"/>
                    </w:rPr>
                  </w:pPr>
                  <w:r w:rsidRPr="00C110B8">
                    <w:rPr>
                      <w:bCs/>
                      <w:iCs/>
                      <w:sz w:val="20"/>
                      <w:szCs w:val="20"/>
                    </w:rPr>
                    <w:t>2</w:t>
                  </w:r>
                </w:p>
              </w:tc>
              <w:tc>
                <w:tcPr>
                  <w:tcW w:w="8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A0FF81" w14:textId="77777777" w:rsidR="00C110B8" w:rsidRPr="00C110B8" w:rsidRDefault="00C110B8" w:rsidP="00C110B8">
                  <w:pPr>
                    <w:jc w:val="both"/>
                    <w:rPr>
                      <w:bCs/>
                      <w:iCs/>
                      <w:sz w:val="20"/>
                      <w:szCs w:val="20"/>
                    </w:rPr>
                  </w:pPr>
                  <w:r w:rsidRPr="00C110B8">
                    <w:rPr>
                      <w:bCs/>
                      <w:iCs/>
                      <w:sz w:val="20"/>
                      <w:szCs w:val="20"/>
                    </w:rPr>
                    <w:t>Profesional en Derecho 3B</w:t>
                  </w:r>
                </w:p>
              </w:tc>
              <w:tc>
                <w:tcPr>
                  <w:tcW w:w="1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76CA5D" w14:textId="77777777" w:rsidR="00C110B8" w:rsidRPr="00C110B8" w:rsidRDefault="00C110B8" w:rsidP="00C110B8">
                  <w:pPr>
                    <w:ind w:left="-52"/>
                    <w:jc w:val="both"/>
                    <w:rPr>
                      <w:bCs/>
                      <w:iCs/>
                      <w:sz w:val="20"/>
                      <w:szCs w:val="20"/>
                    </w:rPr>
                  </w:pPr>
                  <w:r w:rsidRPr="00C110B8">
                    <w:rPr>
                      <w:bCs/>
                      <w:iCs/>
                      <w:sz w:val="20"/>
                      <w:szCs w:val="20"/>
                    </w:rPr>
                    <w:t>Extraordinaria</w:t>
                  </w:r>
                </w:p>
              </w:tc>
              <w:tc>
                <w:tcPr>
                  <w:tcW w:w="10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E04BD" w14:textId="77777777" w:rsidR="00C110B8" w:rsidRPr="00C110B8" w:rsidRDefault="00C110B8" w:rsidP="00C110B8">
                  <w:pPr>
                    <w:jc w:val="both"/>
                    <w:rPr>
                      <w:bCs/>
                      <w:iCs/>
                      <w:sz w:val="20"/>
                      <w:szCs w:val="20"/>
                    </w:rPr>
                  </w:pPr>
                  <w:r w:rsidRPr="00C110B8">
                    <w:rPr>
                      <w:bCs/>
                      <w:iCs/>
                      <w:sz w:val="20"/>
                      <w:szCs w:val="20"/>
                    </w:rPr>
                    <w:t>Extraordinaria</w:t>
                  </w: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88DEB" w14:textId="77777777" w:rsidR="00C110B8" w:rsidRPr="00C110B8" w:rsidRDefault="00C110B8" w:rsidP="00C110B8">
                  <w:pPr>
                    <w:jc w:val="center"/>
                    <w:rPr>
                      <w:bCs/>
                      <w:iCs/>
                      <w:sz w:val="20"/>
                      <w:szCs w:val="20"/>
                    </w:rPr>
                  </w:pPr>
                  <w:r w:rsidRPr="00C110B8">
                    <w:rPr>
                      <w:bCs/>
                      <w:iCs/>
                      <w:sz w:val="20"/>
                      <w:szCs w:val="20"/>
                    </w:rPr>
                    <w:t>2020</w:t>
                  </w:r>
                </w:p>
              </w:tc>
            </w:tr>
          </w:tbl>
          <w:p w14:paraId="4C46D6BC" w14:textId="77777777" w:rsidR="00B71FC2" w:rsidRPr="00511C93" w:rsidRDefault="00B71FC2" w:rsidP="001D2EB5">
            <w:pPr>
              <w:ind w:right="659"/>
              <w:jc w:val="both"/>
              <w:rPr>
                <w:i/>
              </w:rPr>
            </w:pPr>
          </w:p>
          <w:p w14:paraId="6AEA51D4" w14:textId="4CF55549" w:rsidR="00B71FC2" w:rsidRPr="00511C93" w:rsidRDefault="00B71FC2" w:rsidP="001D2EB5">
            <w:pPr>
              <w:ind w:right="659"/>
              <w:jc w:val="center"/>
              <w:rPr>
                <w:i/>
              </w:rPr>
            </w:pPr>
          </w:p>
          <w:p w14:paraId="3283BCDE" w14:textId="77777777" w:rsidR="00C110B8" w:rsidRDefault="00C110B8" w:rsidP="001D2EB5">
            <w:pPr>
              <w:ind w:right="659"/>
              <w:jc w:val="center"/>
              <w:rPr>
                <w:b/>
                <w:bCs/>
              </w:rPr>
            </w:pPr>
          </w:p>
          <w:p w14:paraId="02165485" w14:textId="77777777" w:rsidR="00C110B8" w:rsidRDefault="00C110B8" w:rsidP="001D2EB5">
            <w:pPr>
              <w:ind w:right="659"/>
              <w:jc w:val="center"/>
              <w:rPr>
                <w:b/>
                <w:bCs/>
              </w:rPr>
            </w:pPr>
          </w:p>
          <w:p w14:paraId="1697E687" w14:textId="77777777" w:rsidR="00C110B8" w:rsidRDefault="00C110B8" w:rsidP="001D2EB5">
            <w:pPr>
              <w:ind w:right="659"/>
              <w:jc w:val="center"/>
              <w:rPr>
                <w:b/>
                <w:bCs/>
              </w:rPr>
            </w:pPr>
          </w:p>
          <w:p w14:paraId="55CA687F" w14:textId="77777777" w:rsidR="00C110B8" w:rsidRDefault="00C110B8" w:rsidP="001D2EB5">
            <w:pPr>
              <w:ind w:right="659"/>
              <w:jc w:val="center"/>
              <w:rPr>
                <w:b/>
                <w:bCs/>
              </w:rPr>
            </w:pPr>
          </w:p>
          <w:p w14:paraId="146207AD" w14:textId="77777777" w:rsidR="00C110B8" w:rsidRDefault="00C110B8" w:rsidP="001D2EB5">
            <w:pPr>
              <w:ind w:right="659"/>
              <w:jc w:val="center"/>
              <w:rPr>
                <w:b/>
                <w:bCs/>
              </w:rPr>
            </w:pPr>
          </w:p>
          <w:p w14:paraId="4DE6F69B" w14:textId="77777777" w:rsidR="00C110B8" w:rsidRDefault="00C110B8" w:rsidP="001D2EB5">
            <w:pPr>
              <w:ind w:right="659"/>
              <w:jc w:val="center"/>
              <w:rPr>
                <w:b/>
                <w:bCs/>
              </w:rPr>
            </w:pPr>
          </w:p>
          <w:p w14:paraId="0CFDAC3E" w14:textId="77777777" w:rsidR="00C110B8" w:rsidRDefault="00C110B8" w:rsidP="001D2EB5">
            <w:pPr>
              <w:ind w:right="659"/>
              <w:jc w:val="center"/>
              <w:rPr>
                <w:b/>
                <w:bCs/>
              </w:rPr>
            </w:pPr>
          </w:p>
          <w:p w14:paraId="0716AA75" w14:textId="77777777" w:rsidR="00C110B8" w:rsidRDefault="00C110B8" w:rsidP="001D2EB5">
            <w:pPr>
              <w:ind w:right="659"/>
              <w:jc w:val="center"/>
              <w:rPr>
                <w:b/>
                <w:bCs/>
              </w:rPr>
            </w:pPr>
          </w:p>
          <w:tbl>
            <w:tblPr>
              <w:tblpPr w:leftFromText="141" w:rightFromText="141" w:vertAnchor="text" w:horzAnchor="page" w:tblpX="847" w:tblpY="612"/>
              <w:tblOverlap w:val="never"/>
              <w:tblW w:w="7670" w:type="dxa"/>
              <w:tblCellMar>
                <w:left w:w="0" w:type="dxa"/>
                <w:right w:w="0" w:type="dxa"/>
              </w:tblCellMar>
              <w:tblLook w:val="0000" w:firstRow="0" w:lastRow="0" w:firstColumn="0" w:lastColumn="0" w:noHBand="0" w:noVBand="0"/>
            </w:tblPr>
            <w:tblGrid>
              <w:gridCol w:w="1872"/>
              <w:gridCol w:w="697"/>
              <w:gridCol w:w="988"/>
              <w:gridCol w:w="1549"/>
              <w:gridCol w:w="1601"/>
              <w:gridCol w:w="963"/>
            </w:tblGrid>
            <w:tr w:rsidR="00C110B8" w:rsidRPr="00C110B8" w14:paraId="406AA9E0" w14:textId="77777777" w:rsidTr="00C110B8">
              <w:trPr>
                <w:trHeight w:val="42"/>
                <w:tblHeader/>
              </w:trPr>
              <w:tc>
                <w:tcPr>
                  <w:tcW w:w="1220" w:type="pct"/>
                  <w:tcBorders>
                    <w:top w:val="single" w:sz="8" w:space="0" w:color="auto"/>
                    <w:left w:val="single" w:sz="8" w:space="0" w:color="auto"/>
                    <w:bottom w:val="single" w:sz="4" w:space="0" w:color="auto"/>
                    <w:right w:val="single" w:sz="8" w:space="0" w:color="auto"/>
                  </w:tcBorders>
                  <w:shd w:val="clear" w:color="auto" w:fill="E6E6E6"/>
                  <w:tcMar>
                    <w:top w:w="0" w:type="dxa"/>
                    <w:left w:w="108" w:type="dxa"/>
                    <w:bottom w:w="0" w:type="dxa"/>
                    <w:right w:w="108" w:type="dxa"/>
                  </w:tcMar>
                  <w:vAlign w:val="center"/>
                </w:tcPr>
                <w:p w14:paraId="59D4EFE6" w14:textId="77777777" w:rsidR="00C110B8" w:rsidRPr="00C110B8" w:rsidRDefault="00C110B8" w:rsidP="00C110B8">
                  <w:pPr>
                    <w:jc w:val="center"/>
                    <w:rPr>
                      <w:bCs/>
                      <w:iCs/>
                      <w:sz w:val="20"/>
                      <w:szCs w:val="20"/>
                    </w:rPr>
                  </w:pPr>
                  <w:r w:rsidRPr="00C110B8">
                    <w:rPr>
                      <w:bCs/>
                      <w:iCs/>
                      <w:sz w:val="20"/>
                      <w:szCs w:val="20"/>
                    </w:rPr>
                    <w:t>Despacho</w:t>
                  </w:r>
                </w:p>
              </w:tc>
              <w:tc>
                <w:tcPr>
                  <w:tcW w:w="454" w:type="pct"/>
                  <w:tcBorders>
                    <w:top w:val="single" w:sz="8" w:space="0" w:color="auto"/>
                    <w:left w:val="nil"/>
                    <w:bottom w:val="single" w:sz="4" w:space="0" w:color="auto"/>
                    <w:right w:val="single" w:sz="8" w:space="0" w:color="auto"/>
                  </w:tcBorders>
                  <w:shd w:val="clear" w:color="auto" w:fill="E6E6E6"/>
                  <w:tcMar>
                    <w:top w:w="0" w:type="dxa"/>
                    <w:left w:w="108" w:type="dxa"/>
                    <w:bottom w:w="0" w:type="dxa"/>
                    <w:right w:w="108" w:type="dxa"/>
                  </w:tcMar>
                  <w:vAlign w:val="center"/>
                </w:tcPr>
                <w:p w14:paraId="5904322E" w14:textId="77777777" w:rsidR="00C110B8" w:rsidRPr="00C110B8" w:rsidRDefault="00C110B8" w:rsidP="00C110B8">
                  <w:pPr>
                    <w:jc w:val="center"/>
                    <w:rPr>
                      <w:bCs/>
                      <w:iCs/>
                      <w:sz w:val="20"/>
                      <w:szCs w:val="20"/>
                    </w:rPr>
                  </w:pPr>
                  <w:r w:rsidRPr="00C110B8">
                    <w:rPr>
                      <w:bCs/>
                      <w:iCs/>
                      <w:sz w:val="20"/>
                      <w:szCs w:val="20"/>
                    </w:rPr>
                    <w:t>Can-</w:t>
                  </w:r>
                </w:p>
                <w:p w14:paraId="1105F092" w14:textId="77777777" w:rsidR="00C110B8" w:rsidRPr="00C110B8" w:rsidRDefault="00C110B8" w:rsidP="00C110B8">
                  <w:pPr>
                    <w:jc w:val="center"/>
                    <w:rPr>
                      <w:bCs/>
                      <w:iCs/>
                      <w:sz w:val="20"/>
                      <w:szCs w:val="20"/>
                    </w:rPr>
                  </w:pPr>
                  <w:proofErr w:type="spellStart"/>
                  <w:r w:rsidRPr="00C110B8">
                    <w:rPr>
                      <w:bCs/>
                      <w:iCs/>
                      <w:sz w:val="20"/>
                      <w:szCs w:val="20"/>
                    </w:rPr>
                    <w:t>tidad</w:t>
                  </w:r>
                  <w:proofErr w:type="spellEnd"/>
                </w:p>
              </w:tc>
              <w:tc>
                <w:tcPr>
                  <w:tcW w:w="644" w:type="pct"/>
                  <w:tcBorders>
                    <w:top w:val="single" w:sz="8" w:space="0" w:color="auto"/>
                    <w:left w:val="nil"/>
                    <w:bottom w:val="single" w:sz="4" w:space="0" w:color="auto"/>
                    <w:right w:val="single" w:sz="8" w:space="0" w:color="auto"/>
                  </w:tcBorders>
                  <w:shd w:val="clear" w:color="auto" w:fill="E6E6E6"/>
                  <w:tcMar>
                    <w:top w:w="0" w:type="dxa"/>
                    <w:left w:w="108" w:type="dxa"/>
                    <w:bottom w:w="0" w:type="dxa"/>
                    <w:right w:w="108" w:type="dxa"/>
                  </w:tcMar>
                  <w:vAlign w:val="center"/>
                </w:tcPr>
                <w:p w14:paraId="2BEACD0F" w14:textId="77777777" w:rsidR="00C110B8" w:rsidRPr="00C110B8" w:rsidRDefault="00C110B8" w:rsidP="00C110B8">
                  <w:pPr>
                    <w:jc w:val="center"/>
                    <w:rPr>
                      <w:bCs/>
                      <w:iCs/>
                      <w:sz w:val="20"/>
                      <w:szCs w:val="20"/>
                    </w:rPr>
                  </w:pPr>
                  <w:r w:rsidRPr="00C110B8">
                    <w:rPr>
                      <w:bCs/>
                      <w:iCs/>
                      <w:sz w:val="20"/>
                      <w:szCs w:val="20"/>
                    </w:rPr>
                    <w:t>Tipo de</w:t>
                  </w:r>
                </w:p>
                <w:p w14:paraId="69C97EE1" w14:textId="77777777" w:rsidR="00C110B8" w:rsidRPr="00C110B8" w:rsidRDefault="00C110B8" w:rsidP="00C110B8">
                  <w:pPr>
                    <w:jc w:val="center"/>
                    <w:rPr>
                      <w:bCs/>
                      <w:iCs/>
                      <w:sz w:val="20"/>
                      <w:szCs w:val="20"/>
                    </w:rPr>
                  </w:pPr>
                  <w:r w:rsidRPr="00C110B8">
                    <w:rPr>
                      <w:bCs/>
                      <w:iCs/>
                      <w:sz w:val="20"/>
                      <w:szCs w:val="20"/>
                    </w:rPr>
                    <w:t>plaza</w:t>
                  </w:r>
                </w:p>
              </w:tc>
              <w:tc>
                <w:tcPr>
                  <w:tcW w:w="1010" w:type="pct"/>
                  <w:tcBorders>
                    <w:top w:val="single" w:sz="8" w:space="0" w:color="auto"/>
                    <w:left w:val="nil"/>
                    <w:bottom w:val="single" w:sz="4" w:space="0" w:color="auto"/>
                    <w:right w:val="single" w:sz="8" w:space="0" w:color="auto"/>
                  </w:tcBorders>
                  <w:shd w:val="clear" w:color="auto" w:fill="E6E6E6"/>
                  <w:tcMar>
                    <w:top w:w="0" w:type="dxa"/>
                    <w:left w:w="108" w:type="dxa"/>
                    <w:bottom w:w="0" w:type="dxa"/>
                    <w:right w:w="108" w:type="dxa"/>
                  </w:tcMar>
                  <w:vAlign w:val="center"/>
                </w:tcPr>
                <w:p w14:paraId="7215740C" w14:textId="77777777" w:rsidR="00C110B8" w:rsidRPr="00C110B8" w:rsidRDefault="00C110B8" w:rsidP="00C110B8">
                  <w:pPr>
                    <w:ind w:left="-52"/>
                    <w:jc w:val="center"/>
                    <w:rPr>
                      <w:bCs/>
                      <w:iCs/>
                      <w:sz w:val="20"/>
                      <w:szCs w:val="20"/>
                    </w:rPr>
                  </w:pPr>
                  <w:r w:rsidRPr="00C110B8">
                    <w:rPr>
                      <w:bCs/>
                      <w:iCs/>
                      <w:sz w:val="20"/>
                      <w:szCs w:val="20"/>
                    </w:rPr>
                    <w:t>Condición</w:t>
                  </w:r>
                </w:p>
                <w:p w14:paraId="3C11E94B" w14:textId="77777777" w:rsidR="00C110B8" w:rsidRPr="00C110B8" w:rsidRDefault="00C110B8" w:rsidP="00C110B8">
                  <w:pPr>
                    <w:ind w:left="-52"/>
                    <w:jc w:val="center"/>
                    <w:rPr>
                      <w:bCs/>
                      <w:iCs/>
                      <w:sz w:val="20"/>
                      <w:szCs w:val="20"/>
                    </w:rPr>
                  </w:pPr>
                  <w:r w:rsidRPr="00C110B8">
                    <w:rPr>
                      <w:bCs/>
                      <w:iCs/>
                      <w:sz w:val="20"/>
                      <w:szCs w:val="20"/>
                    </w:rPr>
                    <w:t>actual</w:t>
                  </w:r>
                </w:p>
              </w:tc>
              <w:tc>
                <w:tcPr>
                  <w:tcW w:w="1044" w:type="pct"/>
                  <w:tcBorders>
                    <w:top w:val="single" w:sz="8" w:space="0" w:color="auto"/>
                    <w:left w:val="nil"/>
                    <w:bottom w:val="single" w:sz="4" w:space="0" w:color="auto"/>
                    <w:right w:val="single" w:sz="8" w:space="0" w:color="auto"/>
                  </w:tcBorders>
                  <w:shd w:val="clear" w:color="auto" w:fill="E6E6E6"/>
                  <w:tcMar>
                    <w:top w:w="0" w:type="dxa"/>
                    <w:left w:w="108" w:type="dxa"/>
                    <w:bottom w:w="0" w:type="dxa"/>
                    <w:right w:w="108" w:type="dxa"/>
                  </w:tcMar>
                  <w:vAlign w:val="center"/>
                </w:tcPr>
                <w:p w14:paraId="162FC2AF" w14:textId="77777777" w:rsidR="00C110B8" w:rsidRPr="00C110B8" w:rsidRDefault="00C110B8" w:rsidP="00C110B8">
                  <w:pPr>
                    <w:jc w:val="center"/>
                    <w:rPr>
                      <w:bCs/>
                      <w:iCs/>
                      <w:sz w:val="20"/>
                      <w:szCs w:val="20"/>
                    </w:rPr>
                  </w:pPr>
                  <w:r w:rsidRPr="00C110B8">
                    <w:rPr>
                      <w:bCs/>
                      <w:iCs/>
                      <w:sz w:val="20"/>
                      <w:szCs w:val="20"/>
                    </w:rPr>
                    <w:t>Recomen-</w:t>
                  </w:r>
                </w:p>
                <w:p w14:paraId="414C5E49" w14:textId="77777777" w:rsidR="00C110B8" w:rsidRPr="00C110B8" w:rsidRDefault="00C110B8" w:rsidP="00C110B8">
                  <w:pPr>
                    <w:jc w:val="center"/>
                    <w:rPr>
                      <w:bCs/>
                      <w:iCs/>
                      <w:sz w:val="20"/>
                      <w:szCs w:val="20"/>
                    </w:rPr>
                  </w:pPr>
                  <w:r w:rsidRPr="00C110B8">
                    <w:rPr>
                      <w:bCs/>
                      <w:iCs/>
                      <w:sz w:val="20"/>
                      <w:szCs w:val="20"/>
                    </w:rPr>
                    <w:t>dación</w:t>
                  </w:r>
                </w:p>
              </w:tc>
              <w:tc>
                <w:tcPr>
                  <w:tcW w:w="628" w:type="pct"/>
                  <w:tcBorders>
                    <w:top w:val="single" w:sz="8" w:space="0" w:color="auto"/>
                    <w:left w:val="nil"/>
                    <w:bottom w:val="single" w:sz="4" w:space="0" w:color="auto"/>
                    <w:right w:val="single" w:sz="8" w:space="0" w:color="auto"/>
                  </w:tcBorders>
                  <w:shd w:val="clear" w:color="auto" w:fill="E6E6E6"/>
                  <w:tcMar>
                    <w:top w:w="0" w:type="dxa"/>
                    <w:left w:w="108" w:type="dxa"/>
                    <w:bottom w:w="0" w:type="dxa"/>
                    <w:right w:w="108" w:type="dxa"/>
                  </w:tcMar>
                  <w:vAlign w:val="center"/>
                </w:tcPr>
                <w:p w14:paraId="29C9DE87" w14:textId="77777777" w:rsidR="00C110B8" w:rsidRPr="00C110B8" w:rsidRDefault="00C110B8" w:rsidP="00C110B8">
                  <w:pPr>
                    <w:jc w:val="center"/>
                    <w:rPr>
                      <w:bCs/>
                      <w:iCs/>
                      <w:sz w:val="20"/>
                      <w:szCs w:val="20"/>
                    </w:rPr>
                  </w:pPr>
                  <w:r w:rsidRPr="00C110B8">
                    <w:rPr>
                      <w:bCs/>
                      <w:iCs/>
                      <w:sz w:val="20"/>
                      <w:szCs w:val="20"/>
                    </w:rPr>
                    <w:t>Período</w:t>
                  </w:r>
                </w:p>
              </w:tc>
            </w:tr>
            <w:tr w:rsidR="00C110B8" w:rsidRPr="00C110B8" w14:paraId="2676EA67" w14:textId="77777777" w:rsidTr="00C110B8">
              <w:trPr>
                <w:trHeight w:val="373"/>
              </w:trPr>
              <w:tc>
                <w:tcPr>
                  <w:tcW w:w="1220" w:type="pct"/>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5703BF21" w14:textId="77777777" w:rsidR="00C110B8" w:rsidRPr="00C110B8" w:rsidRDefault="00C110B8" w:rsidP="00C110B8">
                  <w:pPr>
                    <w:jc w:val="both"/>
                    <w:rPr>
                      <w:bCs/>
                      <w:iCs/>
                      <w:sz w:val="20"/>
                      <w:szCs w:val="20"/>
                    </w:rPr>
                  </w:pPr>
                  <w:r w:rsidRPr="00C110B8">
                    <w:rPr>
                      <w:bCs/>
                      <w:iCs/>
                      <w:sz w:val="20"/>
                      <w:szCs w:val="20"/>
                    </w:rPr>
                    <w:t>Centro de Apoyo, Coordinación y Mejoramiento de la Función Jurisdiccional</w:t>
                  </w:r>
                </w:p>
              </w:tc>
              <w:tc>
                <w:tcPr>
                  <w:tcW w:w="4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C83D23" w14:textId="77777777" w:rsidR="00C110B8" w:rsidRPr="00C110B8" w:rsidRDefault="00C110B8" w:rsidP="00C110B8">
                  <w:pPr>
                    <w:jc w:val="center"/>
                    <w:rPr>
                      <w:bCs/>
                      <w:iCs/>
                      <w:sz w:val="20"/>
                      <w:szCs w:val="20"/>
                    </w:rPr>
                  </w:pPr>
                  <w:r w:rsidRPr="00C110B8">
                    <w:rPr>
                      <w:bCs/>
                      <w:iCs/>
                      <w:sz w:val="20"/>
                      <w:szCs w:val="20"/>
                    </w:rPr>
                    <w:t>2</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DE53FD" w14:textId="77777777" w:rsidR="00C110B8" w:rsidRPr="00C110B8" w:rsidRDefault="00C110B8" w:rsidP="00C110B8">
                  <w:pPr>
                    <w:jc w:val="both"/>
                    <w:rPr>
                      <w:bCs/>
                      <w:iCs/>
                      <w:sz w:val="20"/>
                      <w:szCs w:val="20"/>
                    </w:rPr>
                  </w:pPr>
                  <w:r w:rsidRPr="00C110B8">
                    <w:rPr>
                      <w:bCs/>
                      <w:iCs/>
                      <w:sz w:val="20"/>
                      <w:szCs w:val="20"/>
                    </w:rPr>
                    <w:t>Jueza o Juez 2</w:t>
                  </w:r>
                </w:p>
              </w:tc>
              <w:tc>
                <w:tcPr>
                  <w:tcW w:w="10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48D672" w14:textId="77777777" w:rsidR="00C110B8" w:rsidRPr="00C110B8" w:rsidRDefault="00C110B8" w:rsidP="00C110B8">
                  <w:pPr>
                    <w:ind w:left="-52"/>
                    <w:jc w:val="both"/>
                    <w:rPr>
                      <w:bCs/>
                      <w:iCs/>
                      <w:sz w:val="20"/>
                      <w:szCs w:val="20"/>
                    </w:rPr>
                  </w:pPr>
                  <w:r w:rsidRPr="00C110B8">
                    <w:rPr>
                      <w:bCs/>
                      <w:iCs/>
                      <w:sz w:val="20"/>
                      <w:szCs w:val="20"/>
                    </w:rPr>
                    <w:t>Extraordinaria</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579C79" w14:textId="77777777" w:rsidR="00C110B8" w:rsidRPr="00C110B8" w:rsidRDefault="00C110B8" w:rsidP="00C110B8">
                  <w:pPr>
                    <w:jc w:val="both"/>
                    <w:rPr>
                      <w:bCs/>
                      <w:iCs/>
                      <w:sz w:val="20"/>
                      <w:szCs w:val="20"/>
                    </w:rPr>
                  </w:pPr>
                  <w:r w:rsidRPr="00C110B8">
                    <w:rPr>
                      <w:bCs/>
                      <w:iCs/>
                      <w:sz w:val="20"/>
                      <w:szCs w:val="20"/>
                    </w:rPr>
                    <w:t>Extraordinaria</w:t>
                  </w:r>
                </w:p>
              </w:tc>
              <w:tc>
                <w:tcPr>
                  <w:tcW w:w="6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1A8541" w14:textId="77777777" w:rsidR="00C110B8" w:rsidRPr="00C110B8" w:rsidRDefault="00C110B8" w:rsidP="00C110B8">
                  <w:pPr>
                    <w:jc w:val="center"/>
                    <w:rPr>
                      <w:bCs/>
                      <w:iCs/>
                      <w:sz w:val="20"/>
                      <w:szCs w:val="20"/>
                    </w:rPr>
                  </w:pPr>
                  <w:r w:rsidRPr="00C110B8">
                    <w:rPr>
                      <w:bCs/>
                      <w:iCs/>
                      <w:sz w:val="20"/>
                      <w:szCs w:val="20"/>
                    </w:rPr>
                    <w:t>2020</w:t>
                  </w:r>
                </w:p>
              </w:tc>
            </w:tr>
            <w:tr w:rsidR="00C110B8" w:rsidRPr="00C110B8" w14:paraId="21049AED" w14:textId="77777777" w:rsidTr="00C110B8">
              <w:trPr>
                <w:trHeight w:val="373"/>
              </w:trPr>
              <w:tc>
                <w:tcPr>
                  <w:tcW w:w="1220" w:type="pct"/>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B0B3873" w14:textId="77777777" w:rsidR="00C110B8" w:rsidRPr="00C110B8" w:rsidRDefault="00C110B8" w:rsidP="00C110B8">
                  <w:pPr>
                    <w:jc w:val="both"/>
                    <w:rPr>
                      <w:bCs/>
                      <w:iCs/>
                      <w:sz w:val="20"/>
                      <w:szCs w:val="20"/>
                    </w:rPr>
                  </w:pPr>
                </w:p>
              </w:tc>
              <w:tc>
                <w:tcPr>
                  <w:tcW w:w="4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81751C" w14:textId="77777777" w:rsidR="00C110B8" w:rsidRPr="00C110B8" w:rsidRDefault="00C110B8" w:rsidP="00C110B8">
                  <w:pPr>
                    <w:jc w:val="center"/>
                    <w:rPr>
                      <w:bCs/>
                      <w:iCs/>
                      <w:sz w:val="20"/>
                      <w:szCs w:val="20"/>
                    </w:rPr>
                  </w:pPr>
                  <w:r w:rsidRPr="00C110B8">
                    <w:rPr>
                      <w:bCs/>
                      <w:iCs/>
                      <w:sz w:val="20"/>
                      <w:szCs w:val="20"/>
                    </w:rPr>
                    <w:t>4</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768B23" w14:textId="77777777" w:rsidR="00C110B8" w:rsidRPr="00C110B8" w:rsidRDefault="00C110B8" w:rsidP="00C110B8">
                  <w:pPr>
                    <w:jc w:val="both"/>
                    <w:rPr>
                      <w:bCs/>
                      <w:iCs/>
                      <w:sz w:val="20"/>
                      <w:szCs w:val="20"/>
                    </w:rPr>
                  </w:pPr>
                  <w:r w:rsidRPr="00C110B8">
                    <w:rPr>
                      <w:bCs/>
                      <w:iCs/>
                      <w:sz w:val="20"/>
                      <w:szCs w:val="20"/>
                    </w:rPr>
                    <w:t>Técnica o Técnico Judicial 1</w:t>
                  </w:r>
                </w:p>
              </w:tc>
              <w:tc>
                <w:tcPr>
                  <w:tcW w:w="10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C4A0FF" w14:textId="77777777" w:rsidR="00C110B8" w:rsidRPr="00C110B8" w:rsidRDefault="00C110B8" w:rsidP="00C110B8">
                  <w:pPr>
                    <w:ind w:left="-52"/>
                    <w:jc w:val="both"/>
                    <w:rPr>
                      <w:bCs/>
                      <w:iCs/>
                      <w:sz w:val="20"/>
                      <w:szCs w:val="20"/>
                    </w:rPr>
                  </w:pPr>
                  <w:r w:rsidRPr="00C110B8">
                    <w:rPr>
                      <w:bCs/>
                      <w:iCs/>
                      <w:sz w:val="20"/>
                      <w:szCs w:val="20"/>
                    </w:rPr>
                    <w:t>Extraordinaria</w:t>
                  </w:r>
                </w:p>
              </w:tc>
              <w:tc>
                <w:tcPr>
                  <w:tcW w:w="10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123F7" w14:textId="77777777" w:rsidR="00C110B8" w:rsidRPr="00C110B8" w:rsidRDefault="00C110B8" w:rsidP="00C110B8">
                  <w:pPr>
                    <w:jc w:val="both"/>
                    <w:rPr>
                      <w:bCs/>
                      <w:iCs/>
                      <w:sz w:val="20"/>
                      <w:szCs w:val="20"/>
                    </w:rPr>
                  </w:pPr>
                  <w:r w:rsidRPr="00C110B8">
                    <w:rPr>
                      <w:bCs/>
                      <w:iCs/>
                      <w:sz w:val="20"/>
                      <w:szCs w:val="20"/>
                    </w:rPr>
                    <w:t>Extraordinaria</w:t>
                  </w:r>
                </w:p>
              </w:tc>
              <w:tc>
                <w:tcPr>
                  <w:tcW w:w="6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D7F97" w14:textId="77777777" w:rsidR="00C110B8" w:rsidRPr="00C110B8" w:rsidRDefault="00C110B8" w:rsidP="00C110B8">
                  <w:pPr>
                    <w:jc w:val="center"/>
                    <w:rPr>
                      <w:bCs/>
                      <w:iCs/>
                      <w:sz w:val="20"/>
                      <w:szCs w:val="20"/>
                    </w:rPr>
                  </w:pPr>
                  <w:r w:rsidRPr="00C110B8">
                    <w:rPr>
                      <w:bCs/>
                      <w:iCs/>
                      <w:sz w:val="20"/>
                      <w:szCs w:val="20"/>
                    </w:rPr>
                    <w:t>2020</w:t>
                  </w:r>
                </w:p>
              </w:tc>
            </w:tr>
          </w:tbl>
          <w:p w14:paraId="7B65BF6F" w14:textId="7AC5889B" w:rsidR="00B71FC2" w:rsidRPr="00511C93" w:rsidRDefault="00B71FC2" w:rsidP="001D2EB5">
            <w:pPr>
              <w:ind w:right="659"/>
              <w:jc w:val="center"/>
              <w:rPr>
                <w:b/>
                <w:bCs/>
              </w:rPr>
            </w:pPr>
            <w:r w:rsidRPr="00511C93">
              <w:rPr>
                <w:b/>
                <w:bCs/>
              </w:rPr>
              <w:t xml:space="preserve">ÁMBITO JURISDICCIONAL </w:t>
            </w:r>
          </w:p>
          <w:p w14:paraId="2ABB9083" w14:textId="02DB27B1" w:rsidR="00B71FC2" w:rsidRDefault="00C110B8" w:rsidP="001D2EB5">
            <w:pPr>
              <w:ind w:right="659"/>
              <w:jc w:val="center"/>
              <w:rPr>
                <w:b/>
                <w:bCs/>
              </w:rPr>
            </w:pPr>
            <w:r w:rsidRPr="00511C93">
              <w:rPr>
                <w:b/>
                <w:bCs/>
              </w:rPr>
              <w:t xml:space="preserve"> </w:t>
            </w:r>
            <w:r w:rsidR="00B71FC2" w:rsidRPr="00511C93">
              <w:rPr>
                <w:b/>
                <w:bCs/>
              </w:rPr>
              <w:t>(Planes de descongestionamiento)</w:t>
            </w:r>
          </w:p>
          <w:p w14:paraId="2C8E6E5E" w14:textId="6F2CE769" w:rsidR="003D7FDD" w:rsidRDefault="003D7FDD" w:rsidP="001D2EB5">
            <w:pPr>
              <w:ind w:right="659"/>
              <w:jc w:val="center"/>
              <w:rPr>
                <w:b/>
                <w:bCs/>
              </w:rPr>
            </w:pPr>
          </w:p>
          <w:p w14:paraId="28B6A121" w14:textId="01503DBE" w:rsidR="003D7FDD" w:rsidRDefault="003D7FDD" w:rsidP="001D2EB5">
            <w:pPr>
              <w:ind w:right="659"/>
              <w:jc w:val="center"/>
              <w:rPr>
                <w:b/>
                <w:bCs/>
              </w:rPr>
            </w:pPr>
          </w:p>
          <w:p w14:paraId="7E5D51D3" w14:textId="77777777" w:rsidR="003D7FDD" w:rsidRDefault="003D7FDD" w:rsidP="001D2EB5">
            <w:pPr>
              <w:ind w:right="659"/>
              <w:jc w:val="center"/>
              <w:rPr>
                <w:b/>
                <w:bCs/>
              </w:rPr>
            </w:pPr>
          </w:p>
          <w:p w14:paraId="7DF364A7" w14:textId="7D69576C" w:rsidR="00C110B8" w:rsidRDefault="00C110B8" w:rsidP="001D2EB5">
            <w:pPr>
              <w:ind w:right="659"/>
              <w:jc w:val="center"/>
              <w:rPr>
                <w:b/>
                <w:bCs/>
              </w:rPr>
            </w:pPr>
          </w:p>
          <w:p w14:paraId="4D4BB4B5" w14:textId="6C6061F0" w:rsidR="00C110B8" w:rsidRDefault="00C110B8" w:rsidP="001D2EB5">
            <w:pPr>
              <w:ind w:right="659"/>
              <w:jc w:val="center"/>
              <w:rPr>
                <w:b/>
                <w:bCs/>
              </w:rPr>
            </w:pPr>
          </w:p>
          <w:p w14:paraId="489A1A64" w14:textId="5AF33EE0" w:rsidR="00C110B8" w:rsidRDefault="00C110B8" w:rsidP="001D2EB5">
            <w:pPr>
              <w:ind w:right="659"/>
              <w:jc w:val="center"/>
              <w:rPr>
                <w:b/>
                <w:bCs/>
              </w:rPr>
            </w:pPr>
          </w:p>
          <w:p w14:paraId="40BFFB54" w14:textId="77777777" w:rsidR="00C110B8" w:rsidRPr="00511C93" w:rsidRDefault="00C110B8" w:rsidP="001D2EB5">
            <w:pPr>
              <w:ind w:right="659"/>
              <w:jc w:val="center"/>
              <w:rPr>
                <w:b/>
                <w:bCs/>
              </w:rPr>
            </w:pPr>
          </w:p>
          <w:p w14:paraId="01B1B0C2" w14:textId="6D5BFF12" w:rsidR="00B71FC2" w:rsidRPr="00511C93" w:rsidRDefault="00B71FC2" w:rsidP="001D2EB5">
            <w:pPr>
              <w:ind w:right="659"/>
              <w:rPr>
                <w:i/>
              </w:rPr>
            </w:pPr>
          </w:p>
        </w:tc>
      </w:tr>
      <w:tr w:rsidR="00F9148D" w:rsidRPr="00511C93" w14:paraId="00586067" w14:textId="77777777" w:rsidTr="00330D16">
        <w:trPr>
          <w:trHeight w:val="400"/>
        </w:trPr>
        <w:tc>
          <w:tcPr>
            <w:tcW w:w="2043" w:type="dxa"/>
            <w:gridSpan w:val="2"/>
            <w:shd w:val="clear" w:color="auto" w:fill="C0C0C0"/>
          </w:tcPr>
          <w:p w14:paraId="00627F92" w14:textId="77777777" w:rsidR="00F9148D" w:rsidRPr="00511C93" w:rsidRDefault="00F9148D" w:rsidP="00F9148D">
            <w:pPr>
              <w:jc w:val="right"/>
              <w:rPr>
                <w:b/>
              </w:rPr>
            </w:pPr>
            <w:r w:rsidRPr="00511C93">
              <w:rPr>
                <w:b/>
              </w:rPr>
              <w:t>II. Justificación de la Situación o Necesidad Planteada</w:t>
            </w:r>
          </w:p>
        </w:tc>
        <w:tc>
          <w:tcPr>
            <w:tcW w:w="10909" w:type="dxa"/>
          </w:tcPr>
          <w:p w14:paraId="1C6ED4B6" w14:textId="6CB17626" w:rsidR="0080709D" w:rsidRDefault="0080234B" w:rsidP="00C110B8">
            <w:pPr>
              <w:autoSpaceDE w:val="0"/>
              <w:autoSpaceDN w:val="0"/>
              <w:adjustRightInd w:val="0"/>
              <w:ind w:left="115" w:right="1933"/>
              <w:jc w:val="both"/>
              <w:rPr>
                <w:i/>
              </w:rPr>
            </w:pPr>
            <w:r w:rsidRPr="00511C93">
              <w:rPr>
                <w:i/>
              </w:rPr>
              <w:t>Se procede a analizar los recursos otorgados de manera extraordinaria para el 2020,</w:t>
            </w:r>
            <w:r w:rsidR="00EF155F" w:rsidRPr="00511C93">
              <w:rPr>
                <w:i/>
              </w:rPr>
              <w:t xml:space="preserve"> </w:t>
            </w:r>
            <w:r w:rsidR="00B878D8" w:rsidRPr="00511C93">
              <w:rPr>
                <w:i/>
              </w:rPr>
              <w:t>c</w:t>
            </w:r>
            <w:r w:rsidR="00EF155F" w:rsidRPr="00511C93">
              <w:rPr>
                <w:i/>
              </w:rPr>
              <w:t xml:space="preserve">omo resultado de la </w:t>
            </w:r>
            <w:proofErr w:type="gramStart"/>
            <w:r w:rsidR="00EF155F" w:rsidRPr="00511C93">
              <w:rPr>
                <w:i/>
              </w:rPr>
              <w:t>entrada en vigencia</w:t>
            </w:r>
            <w:proofErr w:type="gramEnd"/>
            <w:r w:rsidR="00EF155F" w:rsidRPr="00511C93">
              <w:rPr>
                <w:i/>
              </w:rPr>
              <w:t xml:space="preserve"> del Nuevo Código Procesal Civil y</w:t>
            </w:r>
            <w:r w:rsidR="00B878D8" w:rsidRPr="00511C93">
              <w:rPr>
                <w:i/>
              </w:rPr>
              <w:t xml:space="preserve"> para la ejecución de planes de descongestionamiento en oficinas y despachos que conocen materia civil y cobratoria.</w:t>
            </w:r>
            <w:r w:rsidR="00A26178">
              <w:rPr>
                <w:i/>
              </w:rPr>
              <w:t xml:space="preserve"> </w:t>
            </w:r>
            <w:r w:rsidR="0080709D" w:rsidRPr="0080709D">
              <w:rPr>
                <w:i/>
              </w:rPr>
              <w:t>A poco más de un año de la reforma</w:t>
            </w:r>
            <w:r w:rsidR="0080709D">
              <w:rPr>
                <w:i/>
              </w:rPr>
              <w:t>,</w:t>
            </w:r>
            <w:r w:rsidR="0080709D" w:rsidRPr="0080709D">
              <w:rPr>
                <w:i/>
              </w:rPr>
              <w:t xml:space="preserve"> </w:t>
            </w:r>
            <w:r w:rsidR="0080709D">
              <w:rPr>
                <w:i/>
              </w:rPr>
              <w:t xml:space="preserve">se </w:t>
            </w:r>
            <w:r w:rsidR="0080709D" w:rsidRPr="0080709D">
              <w:rPr>
                <w:i/>
              </w:rPr>
              <w:t xml:space="preserve">procederá a determinar los elementos </w:t>
            </w:r>
            <w:r w:rsidR="0080709D">
              <w:rPr>
                <w:i/>
              </w:rPr>
              <w:t xml:space="preserve">necesarios </w:t>
            </w:r>
            <w:r w:rsidR="0080709D" w:rsidRPr="0080709D">
              <w:rPr>
                <w:i/>
              </w:rPr>
              <w:t>que hagan visualizar la permanencia en el tiempo d</w:t>
            </w:r>
            <w:r w:rsidR="0080709D">
              <w:rPr>
                <w:i/>
              </w:rPr>
              <w:t>e las plazas concedidas</w:t>
            </w:r>
            <w:r w:rsidR="0080709D" w:rsidRPr="0080709D">
              <w:rPr>
                <w:i/>
              </w:rPr>
              <w:t>.</w:t>
            </w:r>
          </w:p>
          <w:p w14:paraId="1D7082D8" w14:textId="385127C0" w:rsidR="00A26178" w:rsidRPr="00511C93" w:rsidRDefault="00A26178" w:rsidP="001D2EB5">
            <w:pPr>
              <w:autoSpaceDE w:val="0"/>
              <w:autoSpaceDN w:val="0"/>
              <w:adjustRightInd w:val="0"/>
              <w:ind w:right="659"/>
              <w:jc w:val="both"/>
              <w:rPr>
                <w:bCs/>
                <w:iCs/>
              </w:rPr>
            </w:pPr>
          </w:p>
        </w:tc>
      </w:tr>
      <w:tr w:rsidR="007954BE" w:rsidRPr="00511C93" w14:paraId="5CC5ABB2" w14:textId="77777777" w:rsidTr="00330D16">
        <w:tblPrEx>
          <w:tblCellMar>
            <w:left w:w="70" w:type="dxa"/>
            <w:right w:w="70" w:type="dxa"/>
          </w:tblCellMar>
        </w:tblPrEx>
        <w:trPr>
          <w:trHeight w:val="542"/>
        </w:trPr>
        <w:tc>
          <w:tcPr>
            <w:tcW w:w="2043" w:type="dxa"/>
            <w:gridSpan w:val="2"/>
            <w:shd w:val="clear" w:color="auto" w:fill="C0C0C0"/>
          </w:tcPr>
          <w:p w14:paraId="59771147" w14:textId="77777777" w:rsidR="007954BE" w:rsidRPr="00511C93" w:rsidRDefault="007954BE" w:rsidP="00C225C2">
            <w:pPr>
              <w:jc w:val="right"/>
              <w:rPr>
                <w:b/>
              </w:rPr>
            </w:pPr>
            <w:r w:rsidRPr="00511C93">
              <w:rPr>
                <w:b/>
              </w:rPr>
              <w:t>III. Información Relevante</w:t>
            </w:r>
          </w:p>
        </w:tc>
        <w:tc>
          <w:tcPr>
            <w:tcW w:w="10909" w:type="dxa"/>
          </w:tcPr>
          <w:p w14:paraId="47DEC409" w14:textId="77777777" w:rsidR="00D50CF7" w:rsidRPr="00511C93" w:rsidRDefault="00F32DB2" w:rsidP="001D2EB5">
            <w:pPr>
              <w:ind w:right="1949"/>
              <w:jc w:val="both"/>
              <w:rPr>
                <w:b/>
              </w:rPr>
            </w:pPr>
            <w:r w:rsidRPr="00511C93">
              <w:rPr>
                <w:b/>
              </w:rPr>
              <w:t>3.1 Antecedentes</w:t>
            </w:r>
          </w:p>
          <w:p w14:paraId="48135D11" w14:textId="1EA65052" w:rsidR="00F32DB2" w:rsidRPr="00511C93" w:rsidRDefault="00F32DB2" w:rsidP="001D2EB5">
            <w:pPr>
              <w:ind w:right="1949"/>
              <w:jc w:val="both"/>
            </w:pPr>
          </w:p>
          <w:p w14:paraId="6D64240A" w14:textId="3E353810" w:rsidR="00B70A4E" w:rsidRDefault="00B70A4E" w:rsidP="001D2EB5">
            <w:pPr>
              <w:pStyle w:val="Prrafodelista"/>
              <w:numPr>
                <w:ilvl w:val="0"/>
                <w:numId w:val="2"/>
              </w:numPr>
              <w:autoSpaceDE w:val="0"/>
              <w:autoSpaceDN w:val="0"/>
              <w:adjustRightInd w:val="0"/>
              <w:ind w:right="1949"/>
              <w:jc w:val="both"/>
              <w:rPr>
                <w:i/>
              </w:rPr>
            </w:pPr>
            <w:r w:rsidRPr="00511C93">
              <w:rPr>
                <w:i/>
              </w:rPr>
              <w:lastRenderedPageBreak/>
              <w:t xml:space="preserve">El nuevo Código Procesal Civil, Ley 9342 fue publicado en el Diario Oficial la Gaceta en el Alcance 54 del viernes 8 de abril de 2016, </w:t>
            </w:r>
            <w:r w:rsidR="00CA0974" w:rsidRPr="00511C93">
              <w:rPr>
                <w:i/>
              </w:rPr>
              <w:t>entrando en vigor</w:t>
            </w:r>
            <w:r w:rsidRPr="00511C93">
              <w:rPr>
                <w:i/>
              </w:rPr>
              <w:t xml:space="preserve"> 30 meses después de su publicación, es decir, el 8 de octubre de 2018</w:t>
            </w:r>
            <w:r w:rsidR="00511C93" w:rsidRPr="00511C93">
              <w:rPr>
                <w:i/>
              </w:rPr>
              <w:t>.</w:t>
            </w:r>
          </w:p>
          <w:p w14:paraId="1AB48FB6" w14:textId="77777777" w:rsidR="006E2548" w:rsidRPr="00511C93" w:rsidRDefault="006E2548" w:rsidP="001D2EB5">
            <w:pPr>
              <w:pStyle w:val="Prrafodelista"/>
              <w:autoSpaceDE w:val="0"/>
              <w:autoSpaceDN w:val="0"/>
              <w:adjustRightInd w:val="0"/>
              <w:ind w:right="1949"/>
              <w:jc w:val="both"/>
              <w:rPr>
                <w:i/>
              </w:rPr>
            </w:pPr>
          </w:p>
          <w:p w14:paraId="0A284586" w14:textId="638952B7" w:rsidR="00511C93" w:rsidRDefault="00511C93" w:rsidP="001D2EB5">
            <w:pPr>
              <w:pStyle w:val="Prrafodelista"/>
              <w:numPr>
                <w:ilvl w:val="0"/>
                <w:numId w:val="2"/>
              </w:numPr>
              <w:autoSpaceDE w:val="0"/>
              <w:autoSpaceDN w:val="0"/>
              <w:adjustRightInd w:val="0"/>
              <w:ind w:right="1949"/>
              <w:jc w:val="both"/>
              <w:rPr>
                <w:i/>
              </w:rPr>
            </w:pPr>
            <w:r w:rsidRPr="00511C93">
              <w:rPr>
                <w:i/>
              </w:rPr>
              <w:t xml:space="preserve">La Dirección de Planificación mediante informe 24-PLA-MI-2017, aprobado por el Consejo Superior en sesión extraordinaria de Presupuesto 39-17 celebrada el 26 de abril 2017, artículo I, y por Corte Plena en sesión 15-17 del 31 de mayo de 2017, artículo </w:t>
            </w:r>
            <w:r w:rsidR="00967038" w:rsidRPr="00511C93">
              <w:rPr>
                <w:i/>
              </w:rPr>
              <w:t>IV relacionado</w:t>
            </w:r>
            <w:r w:rsidRPr="00511C93">
              <w:rPr>
                <w:i/>
              </w:rPr>
              <w:t xml:space="preserve"> con el Impacto Organizacional y Presupuestario en el Poder Judicial a partir de la promulgación del Nuevo Código Civil para el 2018.</w:t>
            </w:r>
          </w:p>
          <w:p w14:paraId="1D42E479" w14:textId="082A3A37" w:rsidR="008B7980" w:rsidRPr="00511C93" w:rsidRDefault="008B7980" w:rsidP="001D2EB5">
            <w:pPr>
              <w:pStyle w:val="Prrafodelista"/>
              <w:numPr>
                <w:ilvl w:val="0"/>
                <w:numId w:val="2"/>
              </w:numPr>
              <w:autoSpaceDE w:val="0"/>
              <w:autoSpaceDN w:val="0"/>
              <w:adjustRightInd w:val="0"/>
              <w:ind w:right="1949"/>
              <w:jc w:val="both"/>
              <w:rPr>
                <w:i/>
              </w:rPr>
            </w:pPr>
            <w:r>
              <w:rPr>
                <w:i/>
              </w:rPr>
              <w:t>Informe de la Dirección de Planificación 32-PLA-MI-2018, aprobado por el Consejo Superior en sesión 34-18 del 25 de abril de 2018, artículo III</w:t>
            </w:r>
            <w:r w:rsidR="00A87E56">
              <w:rPr>
                <w:i/>
              </w:rPr>
              <w:t xml:space="preserve"> y sesión 42-18 del 15 de mayo 2018, artículo VI, VIII, IX y X.</w:t>
            </w:r>
          </w:p>
          <w:p w14:paraId="5709664C" w14:textId="7462FABE" w:rsidR="00B70A4E" w:rsidRPr="00511C93" w:rsidRDefault="00D16EE8" w:rsidP="001D2EB5">
            <w:pPr>
              <w:pStyle w:val="Prrafodelista"/>
              <w:numPr>
                <w:ilvl w:val="0"/>
                <w:numId w:val="2"/>
              </w:numPr>
              <w:autoSpaceDE w:val="0"/>
              <w:autoSpaceDN w:val="0"/>
              <w:adjustRightInd w:val="0"/>
              <w:ind w:right="1949"/>
              <w:jc w:val="both"/>
              <w:rPr>
                <w:i/>
              </w:rPr>
            </w:pPr>
            <w:r w:rsidRPr="00511C93">
              <w:rPr>
                <w:i/>
              </w:rPr>
              <w:t xml:space="preserve">Acuerdo del Consejo Superior </w:t>
            </w:r>
            <w:r w:rsidR="006A7FE0" w:rsidRPr="00511C93">
              <w:rPr>
                <w:i/>
              </w:rPr>
              <w:t xml:space="preserve">en sesión </w:t>
            </w:r>
            <w:r w:rsidRPr="00511C93">
              <w:rPr>
                <w:i/>
              </w:rPr>
              <w:t xml:space="preserve">38-19 del 2 de mayo de 2019, artículo </w:t>
            </w:r>
            <w:r w:rsidR="006A7FE0" w:rsidRPr="00511C93">
              <w:rPr>
                <w:i/>
              </w:rPr>
              <w:t>I</w:t>
            </w:r>
            <w:r w:rsidRPr="00511C93">
              <w:rPr>
                <w:i/>
              </w:rPr>
              <w:t>, donde se conoció el informe 555-PLA-RH-MI-2019 “Impacto organizacional y presupuestario en el Poder Judicial a partir de la promulgación del Nuevo Código Procesal Civil para el 2020”</w:t>
            </w:r>
            <w:r w:rsidR="006A7FE0" w:rsidRPr="00511C93">
              <w:rPr>
                <w:i/>
              </w:rPr>
              <w:t xml:space="preserve"> </w:t>
            </w:r>
          </w:p>
          <w:p w14:paraId="5F45CECF" w14:textId="1B84F1EC" w:rsidR="00B407C5" w:rsidRPr="00511C93" w:rsidRDefault="006A7FE0" w:rsidP="001D2EB5">
            <w:pPr>
              <w:pStyle w:val="Prrafodelista"/>
              <w:numPr>
                <w:ilvl w:val="0"/>
                <w:numId w:val="2"/>
              </w:numPr>
              <w:autoSpaceDE w:val="0"/>
              <w:autoSpaceDN w:val="0"/>
              <w:adjustRightInd w:val="0"/>
              <w:ind w:right="1949"/>
              <w:jc w:val="both"/>
            </w:pPr>
            <w:r w:rsidRPr="00511C93">
              <w:rPr>
                <w:i/>
              </w:rPr>
              <w:t>Acuerdo del Consejo Superior 47-19 (presupuesto 2020)</w:t>
            </w:r>
            <w:r w:rsidR="006318A8" w:rsidRPr="00511C93">
              <w:rPr>
                <w:i/>
              </w:rPr>
              <w:t xml:space="preserve"> del 23 de mayo de </w:t>
            </w:r>
            <w:r w:rsidR="00DC74E9" w:rsidRPr="00511C93">
              <w:rPr>
                <w:i/>
              </w:rPr>
              <w:t>2019, artículo</w:t>
            </w:r>
            <w:r w:rsidR="006318A8" w:rsidRPr="00511C93">
              <w:rPr>
                <w:i/>
              </w:rPr>
              <w:t xml:space="preserve"> III</w:t>
            </w:r>
            <w:r w:rsidRPr="00511C93">
              <w:rPr>
                <w:i/>
              </w:rPr>
              <w:t xml:space="preserve"> donde se conoce la reconsideración 036-CJC-2019 del 9 de mayo de 2019, suscrit</w:t>
            </w:r>
            <w:r w:rsidR="006E2548">
              <w:rPr>
                <w:i/>
              </w:rPr>
              <w:t>o</w:t>
            </w:r>
            <w:r w:rsidRPr="00511C93">
              <w:rPr>
                <w:i/>
              </w:rPr>
              <w:t xml:space="preserve"> por el Magistrado William Molinari Vilches, Coordinador de la Comisión de la Jurisdicción Civil, por lo acordado por el Consejo Superior en</w:t>
            </w:r>
            <w:r w:rsidR="006318A8" w:rsidRPr="00511C93">
              <w:rPr>
                <w:i/>
              </w:rPr>
              <w:t xml:space="preserve"> </w:t>
            </w:r>
            <w:r w:rsidRPr="00511C93">
              <w:rPr>
                <w:i/>
              </w:rPr>
              <w:t>sesión 38-19 del 2 de mayo de 2019, artículo I</w:t>
            </w:r>
            <w:r w:rsidR="006318A8" w:rsidRPr="00511C93">
              <w:rPr>
                <w:i/>
              </w:rPr>
              <w:t>.</w:t>
            </w:r>
          </w:p>
          <w:p w14:paraId="3AA2383B" w14:textId="77777777" w:rsidR="008E4258" w:rsidRPr="00511C93" w:rsidRDefault="008E4258" w:rsidP="001D2EB5">
            <w:pPr>
              <w:autoSpaceDE w:val="0"/>
              <w:autoSpaceDN w:val="0"/>
              <w:adjustRightInd w:val="0"/>
              <w:ind w:right="1949"/>
              <w:jc w:val="both"/>
            </w:pPr>
          </w:p>
          <w:p w14:paraId="4D2C0B40" w14:textId="1AAD76B7" w:rsidR="008E4258" w:rsidRDefault="008E4258" w:rsidP="001D2EB5">
            <w:pPr>
              <w:autoSpaceDE w:val="0"/>
              <w:autoSpaceDN w:val="0"/>
              <w:adjustRightInd w:val="0"/>
              <w:ind w:right="1949"/>
              <w:jc w:val="both"/>
              <w:rPr>
                <w:b/>
                <w:bCs/>
              </w:rPr>
            </w:pPr>
            <w:r w:rsidRPr="00511C93">
              <w:rPr>
                <w:b/>
                <w:bCs/>
              </w:rPr>
              <w:t>3.2. Análisis de las plazas</w:t>
            </w:r>
          </w:p>
          <w:p w14:paraId="0BB010D7" w14:textId="0218CF53" w:rsidR="00D510BF" w:rsidRDefault="00D510BF" w:rsidP="001D2EB5">
            <w:pPr>
              <w:autoSpaceDE w:val="0"/>
              <w:autoSpaceDN w:val="0"/>
              <w:adjustRightInd w:val="0"/>
              <w:ind w:right="1949"/>
              <w:jc w:val="both"/>
              <w:rPr>
                <w:b/>
                <w:bCs/>
              </w:rPr>
            </w:pPr>
          </w:p>
          <w:p w14:paraId="419C0FAF" w14:textId="1F4D1887" w:rsidR="00D510BF" w:rsidRPr="00F50544" w:rsidRDefault="00D23344" w:rsidP="001D2EB5">
            <w:pPr>
              <w:autoSpaceDE w:val="0"/>
              <w:autoSpaceDN w:val="0"/>
              <w:adjustRightInd w:val="0"/>
              <w:ind w:right="1949"/>
              <w:jc w:val="both"/>
              <w:rPr>
                <w:i/>
                <w:iCs/>
              </w:rPr>
            </w:pPr>
            <w:r w:rsidRPr="00F50544">
              <w:rPr>
                <w:i/>
                <w:iCs/>
              </w:rPr>
              <w:t xml:space="preserve">Las plazas bajo análisis se concedieron con el objetivo de apoyar la </w:t>
            </w:r>
            <w:proofErr w:type="gramStart"/>
            <w:r w:rsidR="000D0E06" w:rsidRPr="00F50544">
              <w:rPr>
                <w:i/>
                <w:iCs/>
              </w:rPr>
              <w:t>entrada en vig</w:t>
            </w:r>
            <w:r w:rsidR="000D0E06">
              <w:rPr>
                <w:i/>
                <w:iCs/>
              </w:rPr>
              <w:t>encia</w:t>
            </w:r>
            <w:proofErr w:type="gramEnd"/>
            <w:r w:rsidRPr="00F50544">
              <w:rPr>
                <w:i/>
                <w:iCs/>
              </w:rPr>
              <w:t xml:space="preserve"> del Nuevo Código Procesal Civil</w:t>
            </w:r>
            <w:r w:rsidR="00A83C36" w:rsidRPr="00F50544">
              <w:rPr>
                <w:i/>
                <w:iCs/>
              </w:rPr>
              <w:t xml:space="preserve"> (Ley 9342)</w:t>
            </w:r>
            <w:r w:rsidR="00E2173B" w:rsidRPr="00F50544">
              <w:rPr>
                <w:i/>
                <w:iCs/>
              </w:rPr>
              <w:t xml:space="preserve"> en octubre de 2018</w:t>
            </w:r>
            <w:r w:rsidR="00A83C36" w:rsidRPr="00F50544">
              <w:rPr>
                <w:i/>
                <w:iCs/>
              </w:rPr>
              <w:t xml:space="preserve">, </w:t>
            </w:r>
            <w:r w:rsidR="00F50544">
              <w:rPr>
                <w:i/>
                <w:iCs/>
              </w:rPr>
              <w:t xml:space="preserve">lo </w:t>
            </w:r>
            <w:r w:rsidR="00A83C36" w:rsidRPr="00F50544">
              <w:rPr>
                <w:i/>
                <w:iCs/>
              </w:rPr>
              <w:t xml:space="preserve">que generó un impacto en el procedimiento, la competencia y la estructura </w:t>
            </w:r>
            <w:r w:rsidR="00FC7CA2" w:rsidRPr="00F50544">
              <w:rPr>
                <w:i/>
                <w:iCs/>
              </w:rPr>
              <w:t>organizacional de los despachos judiciales</w:t>
            </w:r>
            <w:r w:rsidR="00E2173B" w:rsidRPr="00F50544">
              <w:rPr>
                <w:i/>
                <w:iCs/>
              </w:rPr>
              <w:t xml:space="preserve"> que se encargan de la tramitación de la materia civil.</w:t>
            </w:r>
          </w:p>
          <w:p w14:paraId="630D6508" w14:textId="13E9BD39" w:rsidR="008E4258" w:rsidRPr="00511C93" w:rsidRDefault="008E4258" w:rsidP="001D2EB5">
            <w:pPr>
              <w:autoSpaceDE w:val="0"/>
              <w:autoSpaceDN w:val="0"/>
              <w:adjustRightInd w:val="0"/>
              <w:ind w:right="1949"/>
              <w:jc w:val="both"/>
              <w:rPr>
                <w:b/>
                <w:bCs/>
              </w:rPr>
            </w:pPr>
          </w:p>
          <w:p w14:paraId="090CFAF8" w14:textId="0AC99288" w:rsidR="008E4258" w:rsidRDefault="008E4258" w:rsidP="001D2EB5">
            <w:pPr>
              <w:autoSpaceDE w:val="0"/>
              <w:autoSpaceDN w:val="0"/>
              <w:adjustRightInd w:val="0"/>
              <w:ind w:right="1949"/>
              <w:jc w:val="both"/>
              <w:rPr>
                <w:b/>
                <w:bCs/>
              </w:rPr>
            </w:pPr>
            <w:r w:rsidRPr="00511C93">
              <w:rPr>
                <w:b/>
                <w:bCs/>
              </w:rPr>
              <w:t xml:space="preserve">3.2.1 </w:t>
            </w:r>
            <w:r w:rsidR="004E73EB" w:rsidRPr="00511C93">
              <w:rPr>
                <w:b/>
                <w:bCs/>
              </w:rPr>
              <w:t>Plaza otorgada a la Dirección de Tecnología de Información</w:t>
            </w:r>
          </w:p>
          <w:p w14:paraId="77C0D04A" w14:textId="661D00E1" w:rsidR="00F50544" w:rsidRDefault="00F50544" w:rsidP="001D2EB5">
            <w:pPr>
              <w:autoSpaceDE w:val="0"/>
              <w:autoSpaceDN w:val="0"/>
              <w:adjustRightInd w:val="0"/>
              <w:ind w:right="1949"/>
              <w:jc w:val="both"/>
              <w:rPr>
                <w:b/>
                <w:bCs/>
              </w:rPr>
            </w:pPr>
          </w:p>
          <w:p w14:paraId="71AD5D90" w14:textId="62E2FA12" w:rsidR="002B173D" w:rsidRDefault="008E28A2" w:rsidP="001D2EB5">
            <w:pPr>
              <w:autoSpaceDE w:val="0"/>
              <w:autoSpaceDN w:val="0"/>
              <w:adjustRightInd w:val="0"/>
              <w:ind w:right="1949"/>
              <w:jc w:val="both"/>
              <w:rPr>
                <w:i/>
                <w:iCs/>
              </w:rPr>
            </w:pPr>
            <w:r w:rsidRPr="00497EF3">
              <w:rPr>
                <w:i/>
                <w:iCs/>
              </w:rPr>
              <w:t xml:space="preserve">El recurso concedido se ha venido otorgando desde el </w:t>
            </w:r>
            <w:r w:rsidR="00BA4D14" w:rsidRPr="00497EF3">
              <w:rPr>
                <w:i/>
                <w:iCs/>
              </w:rPr>
              <w:t xml:space="preserve">2016 con la finalidad de apoyar el </w:t>
            </w:r>
            <w:r w:rsidR="002B173D" w:rsidRPr="00497EF3">
              <w:rPr>
                <w:i/>
                <w:iCs/>
              </w:rPr>
              <w:t>desarrollo de las mejoras informáticas requeridas en los sistemas que utilizan los despachos judiciales que conocen materia civil, como el Sistema de Gestión, Escritorio Virtual, el SREM y el CERODOC, entre otros.</w:t>
            </w:r>
          </w:p>
          <w:p w14:paraId="38A067F8" w14:textId="77777777" w:rsidR="00A26178" w:rsidRDefault="00A26178" w:rsidP="001D2EB5">
            <w:pPr>
              <w:autoSpaceDE w:val="0"/>
              <w:autoSpaceDN w:val="0"/>
              <w:adjustRightInd w:val="0"/>
              <w:ind w:right="1949"/>
              <w:jc w:val="both"/>
              <w:rPr>
                <w:i/>
                <w:iCs/>
              </w:rPr>
            </w:pPr>
          </w:p>
          <w:p w14:paraId="09835241" w14:textId="1B0FA8CE" w:rsidR="00B861C2" w:rsidRDefault="00B861C2" w:rsidP="001D2EB5">
            <w:pPr>
              <w:autoSpaceDE w:val="0"/>
              <w:autoSpaceDN w:val="0"/>
              <w:adjustRightInd w:val="0"/>
              <w:ind w:right="1949"/>
              <w:jc w:val="both"/>
              <w:rPr>
                <w:i/>
                <w:iCs/>
              </w:rPr>
            </w:pPr>
            <w:r>
              <w:rPr>
                <w:i/>
                <w:iCs/>
              </w:rPr>
              <w:t xml:space="preserve">Entre el 2016 y 2018 fueron desarrolladas más de 100 mejoras en </w:t>
            </w:r>
            <w:r w:rsidR="00387ADE">
              <w:rPr>
                <w:i/>
                <w:iCs/>
              </w:rPr>
              <w:t>los diferentes sistemas necesarios para la implementación del Nuevo Código Procesal Civil.</w:t>
            </w:r>
          </w:p>
          <w:p w14:paraId="42CBA135" w14:textId="77777777" w:rsidR="00387ADE" w:rsidRPr="00497EF3" w:rsidRDefault="00387ADE" w:rsidP="001D2EB5">
            <w:pPr>
              <w:autoSpaceDE w:val="0"/>
              <w:autoSpaceDN w:val="0"/>
              <w:adjustRightInd w:val="0"/>
              <w:ind w:right="1949"/>
              <w:jc w:val="both"/>
              <w:rPr>
                <w:i/>
                <w:iCs/>
              </w:rPr>
            </w:pPr>
          </w:p>
          <w:p w14:paraId="01B7955E" w14:textId="246345D5" w:rsidR="008E28A2" w:rsidRPr="00497EF3" w:rsidRDefault="002B173D" w:rsidP="001D2EB5">
            <w:pPr>
              <w:autoSpaceDE w:val="0"/>
              <w:autoSpaceDN w:val="0"/>
              <w:adjustRightInd w:val="0"/>
              <w:ind w:right="1949"/>
              <w:jc w:val="both"/>
              <w:rPr>
                <w:i/>
                <w:iCs/>
              </w:rPr>
            </w:pPr>
            <w:r w:rsidRPr="00497EF3">
              <w:rPr>
                <w:i/>
                <w:iCs/>
              </w:rPr>
              <w:t>Para el año pasado se condicionó su permanencia para que finalizar</w:t>
            </w:r>
            <w:r w:rsidR="008A441A">
              <w:rPr>
                <w:i/>
                <w:iCs/>
              </w:rPr>
              <w:t xml:space="preserve">a </w:t>
            </w:r>
            <w:r w:rsidR="001B13D5" w:rsidRPr="00497EF3">
              <w:rPr>
                <w:i/>
                <w:iCs/>
              </w:rPr>
              <w:t xml:space="preserve">en </w:t>
            </w:r>
            <w:r w:rsidR="00780792" w:rsidRPr="00497EF3">
              <w:rPr>
                <w:i/>
                <w:iCs/>
              </w:rPr>
              <w:t>diciembre</w:t>
            </w:r>
            <w:r w:rsidR="008A441A">
              <w:rPr>
                <w:i/>
                <w:iCs/>
              </w:rPr>
              <w:t xml:space="preserve"> a</w:t>
            </w:r>
            <w:r w:rsidR="00780792" w:rsidRPr="00497EF3">
              <w:rPr>
                <w:i/>
                <w:iCs/>
              </w:rPr>
              <w:t xml:space="preserve"> finales</w:t>
            </w:r>
            <w:r w:rsidR="008A441A">
              <w:rPr>
                <w:i/>
                <w:iCs/>
              </w:rPr>
              <w:t xml:space="preserve"> de</w:t>
            </w:r>
            <w:r w:rsidRPr="00497EF3">
              <w:rPr>
                <w:i/>
                <w:iCs/>
              </w:rPr>
              <w:t xml:space="preserve"> 2020, fecha en que debían estar desarrolladas e implementadas todas las mejoras de</w:t>
            </w:r>
            <w:r w:rsidR="00B861C2">
              <w:rPr>
                <w:i/>
                <w:iCs/>
              </w:rPr>
              <w:t xml:space="preserve"> los diferentes sistemas.</w:t>
            </w:r>
            <w:r w:rsidRPr="00497EF3">
              <w:rPr>
                <w:i/>
                <w:iCs/>
              </w:rPr>
              <w:t xml:space="preserve"> </w:t>
            </w:r>
          </w:p>
          <w:p w14:paraId="5E0FF082" w14:textId="639FA36E" w:rsidR="004E73EB" w:rsidRPr="00511C93" w:rsidRDefault="004E73EB" w:rsidP="001D2EB5">
            <w:pPr>
              <w:autoSpaceDE w:val="0"/>
              <w:autoSpaceDN w:val="0"/>
              <w:adjustRightInd w:val="0"/>
              <w:ind w:right="1949"/>
              <w:jc w:val="both"/>
              <w:rPr>
                <w:b/>
                <w:bCs/>
              </w:rPr>
            </w:pPr>
          </w:p>
          <w:p w14:paraId="73E9FEAB" w14:textId="11693977" w:rsidR="004E73EB" w:rsidRDefault="004E73EB" w:rsidP="001D2EB5">
            <w:pPr>
              <w:autoSpaceDE w:val="0"/>
              <w:autoSpaceDN w:val="0"/>
              <w:adjustRightInd w:val="0"/>
              <w:ind w:right="1949"/>
              <w:jc w:val="both"/>
              <w:rPr>
                <w:b/>
                <w:bCs/>
              </w:rPr>
            </w:pPr>
            <w:r w:rsidRPr="00511C93">
              <w:rPr>
                <w:b/>
                <w:bCs/>
              </w:rPr>
              <w:t>3.2.1.1. Labores realizadas en el 2019</w:t>
            </w:r>
          </w:p>
          <w:p w14:paraId="73C91797" w14:textId="65983DE5" w:rsidR="004E73EB" w:rsidRDefault="004E73EB" w:rsidP="001D2EB5">
            <w:pPr>
              <w:autoSpaceDE w:val="0"/>
              <w:autoSpaceDN w:val="0"/>
              <w:adjustRightInd w:val="0"/>
              <w:ind w:right="1949"/>
              <w:jc w:val="both"/>
              <w:rPr>
                <w:b/>
                <w:bCs/>
              </w:rPr>
            </w:pPr>
          </w:p>
          <w:p w14:paraId="1C8B784C" w14:textId="52A4A99B" w:rsidR="00B861C2" w:rsidRPr="00B0784F" w:rsidRDefault="00B861C2" w:rsidP="001D2EB5">
            <w:pPr>
              <w:autoSpaceDE w:val="0"/>
              <w:autoSpaceDN w:val="0"/>
              <w:adjustRightInd w:val="0"/>
              <w:ind w:right="1949"/>
              <w:jc w:val="both"/>
              <w:rPr>
                <w:i/>
                <w:iCs/>
              </w:rPr>
            </w:pPr>
            <w:r w:rsidRPr="00B0784F">
              <w:rPr>
                <w:i/>
                <w:iCs/>
              </w:rPr>
              <w:lastRenderedPageBreak/>
              <w:t xml:space="preserve">En el 2019 </w:t>
            </w:r>
            <w:r w:rsidR="00387ADE" w:rsidRPr="00B0784F">
              <w:rPr>
                <w:i/>
                <w:iCs/>
              </w:rPr>
              <w:t>se tenía planificado desarrollar 17 mejoras más de diferentes sistemas, además de las labores de mantenimiento</w:t>
            </w:r>
            <w:r w:rsidR="00C72268" w:rsidRPr="00B0784F">
              <w:rPr>
                <w:i/>
                <w:iCs/>
              </w:rPr>
              <w:t xml:space="preserve"> y </w:t>
            </w:r>
            <w:r w:rsidR="00387ADE" w:rsidRPr="00B0784F">
              <w:rPr>
                <w:i/>
                <w:iCs/>
              </w:rPr>
              <w:t>sostenibilidad</w:t>
            </w:r>
            <w:r w:rsidR="00C72268" w:rsidRPr="00B0784F">
              <w:rPr>
                <w:i/>
                <w:iCs/>
              </w:rPr>
              <w:t xml:space="preserve"> que requieren los sistemas informáticos.</w:t>
            </w:r>
          </w:p>
          <w:p w14:paraId="4461DBC3" w14:textId="7938AC04" w:rsidR="00787E0E" w:rsidRPr="00B0784F" w:rsidRDefault="00787E0E" w:rsidP="001D2EB5">
            <w:pPr>
              <w:autoSpaceDE w:val="0"/>
              <w:autoSpaceDN w:val="0"/>
              <w:adjustRightInd w:val="0"/>
              <w:ind w:right="1949"/>
              <w:jc w:val="both"/>
              <w:rPr>
                <w:i/>
                <w:iCs/>
              </w:rPr>
            </w:pPr>
          </w:p>
          <w:p w14:paraId="425D7F4C" w14:textId="25CA1E39" w:rsidR="00787E0E" w:rsidRPr="00B0784F" w:rsidRDefault="00787E0E" w:rsidP="001D2EB5">
            <w:pPr>
              <w:autoSpaceDE w:val="0"/>
              <w:autoSpaceDN w:val="0"/>
              <w:adjustRightInd w:val="0"/>
              <w:ind w:right="1949"/>
              <w:jc w:val="both"/>
              <w:rPr>
                <w:i/>
                <w:iCs/>
              </w:rPr>
            </w:pPr>
            <w:r w:rsidRPr="00B0784F">
              <w:rPr>
                <w:i/>
                <w:iCs/>
              </w:rPr>
              <w:t>En oficio 398-DTI-2020 del 20 de febrero de 2020, de la Dirección de Tecnología de Información, se indicó que el recurso extraordinario desarroll</w:t>
            </w:r>
            <w:r w:rsidR="008A441A">
              <w:rPr>
                <w:i/>
                <w:iCs/>
              </w:rPr>
              <w:t>ó</w:t>
            </w:r>
            <w:r w:rsidRPr="00B0784F">
              <w:rPr>
                <w:i/>
                <w:iCs/>
              </w:rPr>
              <w:t xml:space="preserve"> 15 mejoras, dos menos de las que se tenían planeadas desarrollar, para un resultado del 88% de rendimiento respecto al objetivo establecido para el 2019.</w:t>
            </w:r>
            <w:r w:rsidR="00A26178">
              <w:rPr>
                <w:i/>
                <w:iCs/>
              </w:rPr>
              <w:t xml:space="preserve"> A continuación, se describen </w:t>
            </w:r>
            <w:r w:rsidRPr="00B0784F">
              <w:rPr>
                <w:i/>
                <w:iCs/>
              </w:rPr>
              <w:t xml:space="preserve">las mejoras desarrolladas </w:t>
            </w:r>
            <w:r w:rsidR="00BB2346" w:rsidRPr="00B0784F">
              <w:rPr>
                <w:i/>
                <w:iCs/>
              </w:rPr>
              <w:t xml:space="preserve">en los sistemas </w:t>
            </w:r>
            <w:r w:rsidRPr="00B0784F">
              <w:rPr>
                <w:i/>
                <w:iCs/>
              </w:rPr>
              <w:t>a cargo del recurso adicional:</w:t>
            </w:r>
          </w:p>
          <w:p w14:paraId="7C1FD24D" w14:textId="77777777" w:rsidR="00BB2346" w:rsidRPr="00B0784F" w:rsidRDefault="00BB2346" w:rsidP="001D2EB5">
            <w:pPr>
              <w:autoSpaceDE w:val="0"/>
              <w:autoSpaceDN w:val="0"/>
              <w:adjustRightInd w:val="0"/>
              <w:ind w:right="1949"/>
              <w:jc w:val="both"/>
              <w:rPr>
                <w:i/>
                <w:iCs/>
              </w:rPr>
            </w:pPr>
          </w:p>
          <w:p w14:paraId="77DF59F0" w14:textId="09FCA06D" w:rsidR="00BB2346" w:rsidRPr="00B0784F" w:rsidRDefault="00BB2346" w:rsidP="001D2EB5">
            <w:pPr>
              <w:pStyle w:val="Prrafodelista"/>
              <w:numPr>
                <w:ilvl w:val="0"/>
                <w:numId w:val="3"/>
              </w:numPr>
              <w:ind w:right="1949"/>
              <w:jc w:val="both"/>
              <w:rPr>
                <w:bCs/>
                <w:i/>
                <w:iCs/>
              </w:rPr>
            </w:pPr>
            <w:r w:rsidRPr="00B0784F">
              <w:rPr>
                <w:bCs/>
                <w:i/>
                <w:iCs/>
              </w:rPr>
              <w:t>Sistemas Gestión en Línea, servicio envío de demandas, reparto por procedimiento</w:t>
            </w:r>
            <w:r w:rsidR="00872103" w:rsidRPr="00B0784F">
              <w:rPr>
                <w:bCs/>
                <w:i/>
                <w:iCs/>
              </w:rPr>
              <w:t>,</w:t>
            </w:r>
          </w:p>
          <w:p w14:paraId="113D0364" w14:textId="3BA326AD" w:rsidR="00BB2346" w:rsidRPr="00B0784F" w:rsidRDefault="00BB2346" w:rsidP="001D2EB5">
            <w:pPr>
              <w:pStyle w:val="Prrafodelista"/>
              <w:numPr>
                <w:ilvl w:val="0"/>
                <w:numId w:val="3"/>
              </w:numPr>
              <w:ind w:right="1949"/>
              <w:jc w:val="both"/>
              <w:rPr>
                <w:bCs/>
                <w:i/>
                <w:iCs/>
              </w:rPr>
            </w:pPr>
            <w:r w:rsidRPr="00B0784F">
              <w:rPr>
                <w:bCs/>
                <w:i/>
                <w:iCs/>
              </w:rPr>
              <w:t>Sistemas Recepción de Documentos (CEREDOC), envío de demandas, reparto por procedimiento</w:t>
            </w:r>
            <w:r w:rsidR="00872103" w:rsidRPr="00B0784F">
              <w:rPr>
                <w:bCs/>
                <w:i/>
                <w:iCs/>
              </w:rPr>
              <w:t>,</w:t>
            </w:r>
          </w:p>
          <w:p w14:paraId="6CB7D20A" w14:textId="7D0F93B6" w:rsidR="00BB2346" w:rsidRPr="00B0784F" w:rsidRDefault="00BB2346" w:rsidP="001D2EB5">
            <w:pPr>
              <w:pStyle w:val="Prrafodelista"/>
              <w:numPr>
                <w:ilvl w:val="0"/>
                <w:numId w:val="3"/>
              </w:numPr>
              <w:ind w:right="1949"/>
              <w:jc w:val="both"/>
              <w:rPr>
                <w:bCs/>
                <w:i/>
                <w:iCs/>
              </w:rPr>
            </w:pPr>
            <w:r w:rsidRPr="00B0784F">
              <w:rPr>
                <w:bCs/>
                <w:i/>
                <w:iCs/>
              </w:rPr>
              <w:t>Servicio de Tramitación, envío de demandas, reparto por procedimiento</w:t>
            </w:r>
            <w:r w:rsidR="00872103" w:rsidRPr="00B0784F">
              <w:rPr>
                <w:bCs/>
                <w:i/>
                <w:iCs/>
              </w:rPr>
              <w:t>,</w:t>
            </w:r>
          </w:p>
          <w:p w14:paraId="7B960C09" w14:textId="59A2974A" w:rsidR="00BB2346" w:rsidRPr="00B0784F" w:rsidRDefault="00BB2346" w:rsidP="001D2EB5">
            <w:pPr>
              <w:pStyle w:val="Prrafodelista"/>
              <w:numPr>
                <w:ilvl w:val="0"/>
                <w:numId w:val="3"/>
              </w:numPr>
              <w:ind w:right="1949"/>
              <w:jc w:val="both"/>
              <w:rPr>
                <w:bCs/>
                <w:i/>
                <w:iCs/>
              </w:rPr>
            </w:pPr>
            <w:bookmarkStart w:id="0" w:name="_Toc12887337"/>
            <w:r w:rsidRPr="00B0784F">
              <w:rPr>
                <w:bCs/>
                <w:i/>
                <w:iCs/>
              </w:rPr>
              <w:t>Sistema Escritorio Virtual, reparto por procedimiento</w:t>
            </w:r>
            <w:bookmarkEnd w:id="0"/>
            <w:r w:rsidR="00872103" w:rsidRPr="00B0784F">
              <w:rPr>
                <w:bCs/>
                <w:i/>
                <w:iCs/>
              </w:rPr>
              <w:t>,</w:t>
            </w:r>
          </w:p>
          <w:p w14:paraId="536D7DC1" w14:textId="4D92DA8F" w:rsidR="00BB2346" w:rsidRPr="00B0784F" w:rsidRDefault="00BB2346" w:rsidP="001D2EB5">
            <w:pPr>
              <w:pStyle w:val="Prrafodelista"/>
              <w:numPr>
                <w:ilvl w:val="0"/>
                <w:numId w:val="3"/>
              </w:numPr>
              <w:ind w:right="1949"/>
              <w:jc w:val="both"/>
              <w:rPr>
                <w:bCs/>
                <w:i/>
                <w:iCs/>
              </w:rPr>
            </w:pPr>
            <w:r w:rsidRPr="00B0784F">
              <w:rPr>
                <w:bCs/>
                <w:i/>
                <w:iCs/>
              </w:rPr>
              <w:t>Sistema Gestión, reparto por procedimiento</w:t>
            </w:r>
            <w:r w:rsidR="00872103" w:rsidRPr="00B0784F">
              <w:rPr>
                <w:bCs/>
                <w:i/>
                <w:iCs/>
              </w:rPr>
              <w:t>,</w:t>
            </w:r>
            <w:r w:rsidRPr="00B0784F">
              <w:rPr>
                <w:bCs/>
                <w:i/>
                <w:iCs/>
              </w:rPr>
              <w:t xml:space="preserve"> </w:t>
            </w:r>
          </w:p>
          <w:p w14:paraId="2A7E4967" w14:textId="15D77046" w:rsidR="00BB2346" w:rsidRPr="00B0784F" w:rsidRDefault="00BB2346" w:rsidP="001D2EB5">
            <w:pPr>
              <w:pStyle w:val="Prrafodelista"/>
              <w:numPr>
                <w:ilvl w:val="0"/>
                <w:numId w:val="3"/>
              </w:numPr>
              <w:ind w:right="1949"/>
              <w:jc w:val="both"/>
              <w:rPr>
                <w:bCs/>
                <w:i/>
                <w:iCs/>
              </w:rPr>
            </w:pPr>
            <w:r w:rsidRPr="00B0784F">
              <w:rPr>
                <w:bCs/>
                <w:i/>
                <w:iCs/>
              </w:rPr>
              <w:t>Solicitudes de embargo en el Sistema Escritorio Virtual</w:t>
            </w:r>
            <w:r w:rsidR="00872103" w:rsidRPr="00B0784F">
              <w:rPr>
                <w:bCs/>
                <w:i/>
                <w:iCs/>
              </w:rPr>
              <w:t>,</w:t>
            </w:r>
          </w:p>
          <w:p w14:paraId="36B591DB" w14:textId="2BB4C65D" w:rsidR="00BB2346" w:rsidRPr="00B0784F" w:rsidRDefault="00BB2346" w:rsidP="001D2EB5">
            <w:pPr>
              <w:pStyle w:val="Prrafodelista"/>
              <w:numPr>
                <w:ilvl w:val="0"/>
                <w:numId w:val="3"/>
              </w:numPr>
              <w:ind w:right="1949"/>
              <w:jc w:val="both"/>
              <w:rPr>
                <w:bCs/>
                <w:i/>
                <w:iCs/>
              </w:rPr>
            </w:pPr>
            <w:r w:rsidRPr="00B0784F">
              <w:rPr>
                <w:bCs/>
                <w:i/>
                <w:iCs/>
              </w:rPr>
              <w:t>Sistema SREM, crear servicios para solicitudes de embargo de bienes muebles e inmuebles</w:t>
            </w:r>
            <w:r w:rsidR="00872103" w:rsidRPr="00B0784F">
              <w:rPr>
                <w:bCs/>
                <w:i/>
                <w:iCs/>
              </w:rPr>
              <w:t>,</w:t>
            </w:r>
          </w:p>
          <w:p w14:paraId="79D8DBE4" w14:textId="77777777" w:rsidR="00872103" w:rsidRPr="00B0784F" w:rsidRDefault="00BB2346" w:rsidP="001D2EB5">
            <w:pPr>
              <w:pStyle w:val="Prrafodelista"/>
              <w:numPr>
                <w:ilvl w:val="0"/>
                <w:numId w:val="3"/>
              </w:numPr>
              <w:ind w:right="1949"/>
              <w:jc w:val="both"/>
              <w:rPr>
                <w:bCs/>
                <w:i/>
                <w:iCs/>
              </w:rPr>
            </w:pPr>
            <w:r w:rsidRPr="00B0784F">
              <w:rPr>
                <w:bCs/>
                <w:i/>
                <w:iCs/>
              </w:rPr>
              <w:t>Registro de Resolución automatizada, relacionar fases y estados con datos de resolución</w:t>
            </w:r>
            <w:r w:rsidR="00872103" w:rsidRPr="00B0784F">
              <w:rPr>
                <w:bCs/>
                <w:i/>
                <w:iCs/>
              </w:rPr>
              <w:t>,</w:t>
            </w:r>
          </w:p>
          <w:p w14:paraId="5567A526" w14:textId="420C78B6" w:rsidR="00BB2346" w:rsidRPr="008A441A" w:rsidRDefault="00BB2346" w:rsidP="001D2EB5">
            <w:pPr>
              <w:pStyle w:val="Prrafodelista"/>
              <w:numPr>
                <w:ilvl w:val="0"/>
                <w:numId w:val="3"/>
              </w:numPr>
              <w:ind w:right="1949"/>
              <w:jc w:val="both"/>
              <w:rPr>
                <w:bCs/>
                <w:i/>
                <w:iCs/>
              </w:rPr>
            </w:pPr>
            <w:r w:rsidRPr="008A441A">
              <w:rPr>
                <w:bCs/>
                <w:i/>
                <w:iCs/>
              </w:rPr>
              <w:t>Sistema Escritorio Virtual y Escritos por conocimiento</w:t>
            </w:r>
            <w:r w:rsidR="00872103" w:rsidRPr="008A441A">
              <w:rPr>
                <w:bCs/>
                <w:i/>
                <w:iCs/>
              </w:rPr>
              <w:t>,</w:t>
            </w:r>
          </w:p>
          <w:p w14:paraId="04377468" w14:textId="497CEC8D" w:rsidR="00BB2346" w:rsidRPr="00B0784F" w:rsidRDefault="00BB2346" w:rsidP="001D2EB5">
            <w:pPr>
              <w:pStyle w:val="Prrafodelista"/>
              <w:numPr>
                <w:ilvl w:val="0"/>
                <w:numId w:val="3"/>
              </w:numPr>
              <w:ind w:right="1949"/>
              <w:jc w:val="both"/>
              <w:rPr>
                <w:bCs/>
                <w:i/>
                <w:iCs/>
              </w:rPr>
            </w:pPr>
            <w:r w:rsidRPr="00B0784F">
              <w:rPr>
                <w:bCs/>
                <w:i/>
                <w:iCs/>
              </w:rPr>
              <w:t>Sistema Recepción de Documentos y Escritos por conocimientos</w:t>
            </w:r>
            <w:r w:rsidR="00872103" w:rsidRPr="00B0784F">
              <w:rPr>
                <w:bCs/>
                <w:i/>
                <w:iCs/>
              </w:rPr>
              <w:t>,</w:t>
            </w:r>
          </w:p>
          <w:p w14:paraId="7244BB73" w14:textId="1991B357" w:rsidR="00BB2346" w:rsidRPr="00B0784F" w:rsidRDefault="00BB2346" w:rsidP="001D2EB5">
            <w:pPr>
              <w:pStyle w:val="Prrafodelista"/>
              <w:numPr>
                <w:ilvl w:val="0"/>
                <w:numId w:val="3"/>
              </w:numPr>
              <w:ind w:right="1949"/>
              <w:jc w:val="both"/>
              <w:rPr>
                <w:bCs/>
                <w:i/>
                <w:iCs/>
              </w:rPr>
            </w:pPr>
            <w:r w:rsidRPr="00B0784F">
              <w:rPr>
                <w:bCs/>
                <w:i/>
                <w:iCs/>
              </w:rPr>
              <w:t>Sistema Gestión en Línea y Escritos por conocimiento</w:t>
            </w:r>
            <w:r w:rsidR="00872103" w:rsidRPr="00B0784F">
              <w:rPr>
                <w:bCs/>
                <w:i/>
                <w:iCs/>
              </w:rPr>
              <w:t>,</w:t>
            </w:r>
          </w:p>
          <w:p w14:paraId="51D81C85" w14:textId="0173C414" w:rsidR="00BB2346" w:rsidRPr="00B0784F" w:rsidRDefault="00BB2346" w:rsidP="001D2EB5">
            <w:pPr>
              <w:pStyle w:val="Prrafodelista"/>
              <w:numPr>
                <w:ilvl w:val="0"/>
                <w:numId w:val="3"/>
              </w:numPr>
              <w:ind w:right="1949"/>
              <w:jc w:val="both"/>
              <w:rPr>
                <w:bCs/>
                <w:i/>
                <w:iCs/>
              </w:rPr>
            </w:pPr>
            <w:r w:rsidRPr="00B0784F">
              <w:rPr>
                <w:bCs/>
                <w:i/>
                <w:iCs/>
              </w:rPr>
              <w:t>Servicios de Tramitación</w:t>
            </w:r>
            <w:r w:rsidR="00872103" w:rsidRPr="00B0784F">
              <w:rPr>
                <w:bCs/>
                <w:i/>
                <w:iCs/>
              </w:rPr>
              <w:t>,</w:t>
            </w:r>
          </w:p>
          <w:p w14:paraId="057E85CC" w14:textId="5135D74E" w:rsidR="00BB2346" w:rsidRPr="00B0784F" w:rsidRDefault="00BB2346" w:rsidP="001D2EB5">
            <w:pPr>
              <w:pStyle w:val="Prrafodelista"/>
              <w:numPr>
                <w:ilvl w:val="0"/>
                <w:numId w:val="3"/>
              </w:numPr>
              <w:ind w:right="1949"/>
              <w:jc w:val="both"/>
              <w:rPr>
                <w:bCs/>
                <w:i/>
                <w:iCs/>
              </w:rPr>
            </w:pPr>
            <w:r w:rsidRPr="00B0784F">
              <w:rPr>
                <w:bCs/>
                <w:i/>
                <w:iCs/>
              </w:rPr>
              <w:t>Ajustes en el Cálculo de Intereses</w:t>
            </w:r>
            <w:r w:rsidR="00872103" w:rsidRPr="00B0784F">
              <w:rPr>
                <w:bCs/>
                <w:i/>
                <w:iCs/>
              </w:rPr>
              <w:t>,</w:t>
            </w:r>
          </w:p>
          <w:p w14:paraId="285C24F4" w14:textId="0599D40B" w:rsidR="00BB2346" w:rsidRPr="00B0784F" w:rsidRDefault="00BB2346" w:rsidP="001D2EB5">
            <w:pPr>
              <w:pStyle w:val="Prrafodelista"/>
              <w:numPr>
                <w:ilvl w:val="0"/>
                <w:numId w:val="3"/>
              </w:numPr>
              <w:ind w:right="1949"/>
              <w:jc w:val="both"/>
              <w:rPr>
                <w:bCs/>
                <w:i/>
                <w:iCs/>
              </w:rPr>
            </w:pPr>
            <w:r w:rsidRPr="00B0784F">
              <w:rPr>
                <w:bCs/>
                <w:i/>
                <w:iCs/>
              </w:rPr>
              <w:t>Sistema Escritorio Virtual, sobre estado cancelado de escritos</w:t>
            </w:r>
            <w:r w:rsidR="00872103" w:rsidRPr="00B0784F">
              <w:rPr>
                <w:bCs/>
                <w:i/>
                <w:iCs/>
              </w:rPr>
              <w:t>,</w:t>
            </w:r>
          </w:p>
          <w:p w14:paraId="5DC02257" w14:textId="19BAC82F" w:rsidR="00BB2346" w:rsidRPr="00B0784F" w:rsidRDefault="00BB2346" w:rsidP="001D2EB5">
            <w:pPr>
              <w:pStyle w:val="Prrafodelista"/>
              <w:numPr>
                <w:ilvl w:val="0"/>
                <w:numId w:val="3"/>
              </w:numPr>
              <w:autoSpaceDE w:val="0"/>
              <w:autoSpaceDN w:val="0"/>
              <w:adjustRightInd w:val="0"/>
              <w:ind w:right="1949"/>
              <w:jc w:val="both"/>
              <w:rPr>
                <w:i/>
                <w:iCs/>
              </w:rPr>
            </w:pPr>
            <w:r w:rsidRPr="00B0784F">
              <w:rPr>
                <w:bCs/>
                <w:i/>
                <w:iCs/>
              </w:rPr>
              <w:t>Ajustes al reparto asunto por familia para nueva estructura del Tribunal Colegiado Civil</w:t>
            </w:r>
            <w:r w:rsidR="00872103" w:rsidRPr="00B0784F">
              <w:rPr>
                <w:bCs/>
                <w:i/>
                <w:iCs/>
              </w:rPr>
              <w:t>.</w:t>
            </w:r>
          </w:p>
          <w:p w14:paraId="1F348431" w14:textId="120B745B" w:rsidR="00BB2346" w:rsidRPr="00B0784F" w:rsidRDefault="00BB2346" w:rsidP="001D2EB5">
            <w:pPr>
              <w:autoSpaceDE w:val="0"/>
              <w:autoSpaceDN w:val="0"/>
              <w:adjustRightInd w:val="0"/>
              <w:ind w:right="1949"/>
              <w:jc w:val="both"/>
              <w:rPr>
                <w:i/>
                <w:iCs/>
              </w:rPr>
            </w:pPr>
          </w:p>
          <w:p w14:paraId="5C7B80C1" w14:textId="5C8FE1D4" w:rsidR="00C72268" w:rsidRPr="00B0784F" w:rsidRDefault="00C72268" w:rsidP="001D2EB5">
            <w:pPr>
              <w:autoSpaceDE w:val="0"/>
              <w:autoSpaceDN w:val="0"/>
              <w:adjustRightInd w:val="0"/>
              <w:ind w:right="1949"/>
              <w:jc w:val="both"/>
              <w:rPr>
                <w:i/>
                <w:iCs/>
              </w:rPr>
            </w:pPr>
            <w:r w:rsidRPr="00B0784F">
              <w:rPr>
                <w:i/>
                <w:iCs/>
              </w:rPr>
              <w:t xml:space="preserve">Adicionalmente el recurso se </w:t>
            </w:r>
            <w:r w:rsidR="007B6D83">
              <w:rPr>
                <w:i/>
                <w:iCs/>
              </w:rPr>
              <w:t>dedicó</w:t>
            </w:r>
            <w:r w:rsidRPr="00B0784F">
              <w:rPr>
                <w:i/>
                <w:iCs/>
              </w:rPr>
              <w:t xml:space="preserve"> a la atención de usuarios, apoyo y seguimiento al uso de dichas mejoras en todas las oficinas civiles y atención de 106 reportes recibidos de las personas usuarias.</w:t>
            </w:r>
          </w:p>
          <w:p w14:paraId="70F04568" w14:textId="77777777" w:rsidR="00B861C2" w:rsidRPr="00B0784F" w:rsidRDefault="00B861C2" w:rsidP="001D2EB5">
            <w:pPr>
              <w:autoSpaceDE w:val="0"/>
              <w:autoSpaceDN w:val="0"/>
              <w:adjustRightInd w:val="0"/>
              <w:ind w:right="1949"/>
              <w:jc w:val="both"/>
              <w:rPr>
                <w:b/>
                <w:bCs/>
                <w:i/>
                <w:iCs/>
              </w:rPr>
            </w:pPr>
          </w:p>
          <w:p w14:paraId="20F94F50" w14:textId="4AA83A9D" w:rsidR="00D510BF" w:rsidRPr="00B0784F" w:rsidRDefault="00D510BF" w:rsidP="001D2EB5">
            <w:pPr>
              <w:autoSpaceDE w:val="0"/>
              <w:autoSpaceDN w:val="0"/>
              <w:adjustRightInd w:val="0"/>
              <w:ind w:right="1949"/>
              <w:jc w:val="both"/>
              <w:rPr>
                <w:b/>
                <w:bCs/>
                <w:i/>
                <w:iCs/>
              </w:rPr>
            </w:pPr>
            <w:r w:rsidRPr="00B0784F">
              <w:rPr>
                <w:b/>
                <w:bCs/>
                <w:i/>
                <w:iCs/>
              </w:rPr>
              <w:t xml:space="preserve">3.2.1.2. </w:t>
            </w:r>
            <w:r w:rsidR="00211F58" w:rsidRPr="00B0784F">
              <w:rPr>
                <w:b/>
                <w:bCs/>
                <w:i/>
                <w:iCs/>
              </w:rPr>
              <w:t>Labores por realizar</w:t>
            </w:r>
            <w:r w:rsidRPr="00B0784F">
              <w:rPr>
                <w:b/>
                <w:bCs/>
                <w:i/>
                <w:iCs/>
              </w:rPr>
              <w:t xml:space="preserve"> en el 2020</w:t>
            </w:r>
          </w:p>
          <w:p w14:paraId="32DD7426" w14:textId="74BDAAD8" w:rsidR="00C72268" w:rsidRPr="00B0784F" w:rsidRDefault="00C72268" w:rsidP="001D2EB5">
            <w:pPr>
              <w:autoSpaceDE w:val="0"/>
              <w:autoSpaceDN w:val="0"/>
              <w:adjustRightInd w:val="0"/>
              <w:ind w:right="1949"/>
              <w:jc w:val="both"/>
              <w:rPr>
                <w:b/>
                <w:bCs/>
                <w:i/>
                <w:iCs/>
              </w:rPr>
            </w:pPr>
          </w:p>
          <w:p w14:paraId="2B5026E4" w14:textId="4589B4FF" w:rsidR="00C72268" w:rsidRPr="00B0784F" w:rsidRDefault="00C72268" w:rsidP="001D2EB5">
            <w:pPr>
              <w:autoSpaceDE w:val="0"/>
              <w:autoSpaceDN w:val="0"/>
              <w:adjustRightInd w:val="0"/>
              <w:ind w:right="1949"/>
              <w:jc w:val="both"/>
              <w:rPr>
                <w:i/>
                <w:iCs/>
              </w:rPr>
            </w:pPr>
            <w:r w:rsidRPr="00B0784F">
              <w:rPr>
                <w:i/>
                <w:iCs/>
              </w:rPr>
              <w:t xml:space="preserve">Para el </w:t>
            </w:r>
            <w:r w:rsidR="00B421A1">
              <w:rPr>
                <w:i/>
                <w:iCs/>
              </w:rPr>
              <w:t>2020</w:t>
            </w:r>
            <w:r w:rsidRPr="00B0784F">
              <w:rPr>
                <w:i/>
                <w:iCs/>
              </w:rPr>
              <w:t xml:space="preserve">, </w:t>
            </w:r>
            <w:proofErr w:type="gramStart"/>
            <w:r w:rsidR="007B6D83" w:rsidRPr="00B0784F">
              <w:rPr>
                <w:i/>
                <w:iCs/>
              </w:rPr>
              <w:t>el recurso adicional junto con tres recursos ordinarios se dedicará</w:t>
            </w:r>
            <w:r w:rsidR="005E3515">
              <w:rPr>
                <w:i/>
                <w:iCs/>
              </w:rPr>
              <w:t>n</w:t>
            </w:r>
            <w:proofErr w:type="gramEnd"/>
            <w:r w:rsidRPr="00B0784F">
              <w:rPr>
                <w:i/>
                <w:iCs/>
              </w:rPr>
              <w:t xml:space="preserve"> </w:t>
            </w:r>
            <w:r w:rsidR="002A0FB8" w:rsidRPr="00B0784F">
              <w:rPr>
                <w:i/>
                <w:iCs/>
              </w:rPr>
              <w:t>al desarrollo de más de 100 mejoras realizadas en los sistemas actuales para migrarlas al nuevo Sistema de Gestión</w:t>
            </w:r>
            <w:r w:rsidR="009A3AF3" w:rsidRPr="00B0784F">
              <w:rPr>
                <w:i/>
                <w:iCs/>
              </w:rPr>
              <w:t xml:space="preserve"> que está en proceso de desarrollo y que </w:t>
            </w:r>
            <w:r w:rsidR="002A0FB8" w:rsidRPr="00B0784F">
              <w:rPr>
                <w:i/>
                <w:iCs/>
              </w:rPr>
              <w:t xml:space="preserve">según la </w:t>
            </w:r>
            <w:proofErr w:type="spellStart"/>
            <w:r w:rsidR="00D16A7F" w:rsidRPr="00B0784F">
              <w:rPr>
                <w:i/>
                <w:iCs/>
              </w:rPr>
              <w:t>Msc</w:t>
            </w:r>
            <w:proofErr w:type="spellEnd"/>
            <w:r w:rsidR="00D16A7F" w:rsidRPr="00B0784F">
              <w:rPr>
                <w:i/>
                <w:iCs/>
              </w:rPr>
              <w:t xml:space="preserve">. Vivian Rímola Soto, </w:t>
            </w:r>
            <w:r w:rsidR="002A0FB8" w:rsidRPr="00B0784F">
              <w:rPr>
                <w:i/>
                <w:iCs/>
              </w:rPr>
              <w:t xml:space="preserve">Jefa </w:t>
            </w:r>
            <w:proofErr w:type="spellStart"/>
            <w:r w:rsidR="002A0FB8" w:rsidRPr="00B0784F">
              <w:rPr>
                <w:i/>
                <w:iCs/>
              </w:rPr>
              <w:t>a.í</w:t>
            </w:r>
            <w:proofErr w:type="spellEnd"/>
            <w:r w:rsidR="002A0FB8" w:rsidRPr="00B0784F">
              <w:rPr>
                <w:i/>
                <w:iCs/>
              </w:rPr>
              <w:t xml:space="preserve"> del Subproceso </w:t>
            </w:r>
            <w:r w:rsidR="007B6D83">
              <w:rPr>
                <w:i/>
                <w:iCs/>
              </w:rPr>
              <w:t xml:space="preserve">de </w:t>
            </w:r>
            <w:r w:rsidR="002A0FB8" w:rsidRPr="00B0784F">
              <w:rPr>
                <w:i/>
                <w:iCs/>
              </w:rPr>
              <w:t>Sistemas Jurisdiccionales de la Dirección de Tecnología de Información se culminar</w:t>
            </w:r>
            <w:r w:rsidR="009A3AF3" w:rsidRPr="00B0784F">
              <w:rPr>
                <w:i/>
                <w:iCs/>
              </w:rPr>
              <w:t>á a</w:t>
            </w:r>
            <w:r w:rsidR="002A0FB8" w:rsidRPr="00B0784F">
              <w:rPr>
                <w:i/>
                <w:iCs/>
              </w:rPr>
              <w:t xml:space="preserve"> finales </w:t>
            </w:r>
            <w:r w:rsidR="007F717C">
              <w:rPr>
                <w:i/>
                <w:iCs/>
              </w:rPr>
              <w:t xml:space="preserve">de </w:t>
            </w:r>
            <w:r w:rsidR="007F717C" w:rsidRPr="008A062C">
              <w:rPr>
                <w:i/>
                <w:iCs/>
                <w:u w:val="single"/>
              </w:rPr>
              <w:t xml:space="preserve">julio </w:t>
            </w:r>
            <w:r w:rsidR="002A0FB8" w:rsidRPr="008A062C">
              <w:rPr>
                <w:i/>
                <w:iCs/>
                <w:u w:val="single"/>
              </w:rPr>
              <w:t>del 2022</w:t>
            </w:r>
            <w:r w:rsidR="009A3AF3" w:rsidRPr="00B0784F">
              <w:rPr>
                <w:i/>
                <w:iCs/>
              </w:rPr>
              <w:t>, con el equipo de trabajo indicado.</w:t>
            </w:r>
          </w:p>
          <w:p w14:paraId="2FDC7D88" w14:textId="38C8A9F1" w:rsidR="00D16A7F" w:rsidRPr="00B0784F" w:rsidRDefault="00D16A7F" w:rsidP="001D2EB5">
            <w:pPr>
              <w:autoSpaceDE w:val="0"/>
              <w:autoSpaceDN w:val="0"/>
              <w:adjustRightInd w:val="0"/>
              <w:ind w:right="1949"/>
              <w:jc w:val="both"/>
              <w:rPr>
                <w:i/>
                <w:iCs/>
              </w:rPr>
            </w:pPr>
          </w:p>
          <w:p w14:paraId="052C4CBC" w14:textId="4EF1773F" w:rsidR="00D16A7F" w:rsidRPr="00B0784F" w:rsidRDefault="00D16A7F" w:rsidP="001D2EB5">
            <w:pPr>
              <w:autoSpaceDE w:val="0"/>
              <w:autoSpaceDN w:val="0"/>
              <w:adjustRightInd w:val="0"/>
              <w:ind w:right="1949"/>
              <w:jc w:val="both"/>
              <w:rPr>
                <w:i/>
                <w:iCs/>
              </w:rPr>
            </w:pPr>
            <w:r w:rsidRPr="00B0784F">
              <w:rPr>
                <w:i/>
                <w:iCs/>
              </w:rPr>
              <w:t xml:space="preserve">La </w:t>
            </w:r>
            <w:proofErr w:type="spellStart"/>
            <w:r w:rsidRPr="00B0784F">
              <w:rPr>
                <w:i/>
                <w:iCs/>
              </w:rPr>
              <w:t>Msc</w:t>
            </w:r>
            <w:proofErr w:type="spellEnd"/>
            <w:r w:rsidRPr="00B0784F">
              <w:rPr>
                <w:i/>
                <w:iCs/>
              </w:rPr>
              <w:t xml:space="preserve">. Rímola Soto </w:t>
            </w:r>
            <w:r w:rsidR="00B421A1">
              <w:rPr>
                <w:i/>
                <w:iCs/>
              </w:rPr>
              <w:t>señaló</w:t>
            </w:r>
            <w:r w:rsidR="00B421A1" w:rsidRPr="00B0784F">
              <w:rPr>
                <w:i/>
                <w:iCs/>
              </w:rPr>
              <w:t xml:space="preserve"> </w:t>
            </w:r>
            <w:r w:rsidR="00815082" w:rsidRPr="00B0784F">
              <w:rPr>
                <w:i/>
                <w:iCs/>
              </w:rPr>
              <w:t>que,</w:t>
            </w:r>
            <w:r w:rsidRPr="00B0784F">
              <w:rPr>
                <w:i/>
                <w:iCs/>
              </w:rPr>
              <w:t xml:space="preserve"> de no contar con ese recurso, el plan de trabajo se vería afectado y no se finalizaría en el tiempo establecido, experimentando un atraso de </w:t>
            </w:r>
            <w:r w:rsidRPr="00B0784F">
              <w:rPr>
                <w:i/>
                <w:iCs/>
              </w:rPr>
              <w:lastRenderedPageBreak/>
              <w:t>aproximadamente diez meses</w:t>
            </w:r>
            <w:r w:rsidR="00815082" w:rsidRPr="00B0784F">
              <w:rPr>
                <w:i/>
                <w:iCs/>
              </w:rPr>
              <w:t>, lo que tendría una incidencia negativa en los despachos civiles y su migración al nuevo Sistema de Gestión.</w:t>
            </w:r>
          </w:p>
          <w:p w14:paraId="634842FE" w14:textId="663EFF02" w:rsidR="00815082" w:rsidRPr="00B0784F" w:rsidRDefault="00815082" w:rsidP="001D2EB5">
            <w:pPr>
              <w:autoSpaceDE w:val="0"/>
              <w:autoSpaceDN w:val="0"/>
              <w:adjustRightInd w:val="0"/>
              <w:ind w:right="1949"/>
              <w:jc w:val="both"/>
              <w:rPr>
                <w:i/>
                <w:iCs/>
              </w:rPr>
            </w:pPr>
          </w:p>
          <w:p w14:paraId="19C9EFC8" w14:textId="05F4168E" w:rsidR="00815082" w:rsidRPr="00B0784F" w:rsidRDefault="00815082" w:rsidP="001D2EB5">
            <w:pPr>
              <w:autoSpaceDE w:val="0"/>
              <w:autoSpaceDN w:val="0"/>
              <w:adjustRightInd w:val="0"/>
              <w:ind w:right="1949"/>
              <w:jc w:val="both"/>
              <w:rPr>
                <w:b/>
                <w:bCs/>
                <w:i/>
                <w:iCs/>
              </w:rPr>
            </w:pPr>
            <w:r w:rsidRPr="00B0784F">
              <w:rPr>
                <w:b/>
                <w:bCs/>
                <w:i/>
                <w:iCs/>
              </w:rPr>
              <w:t>3.2.1.3. Criterio sobre la continuidad de la plaza</w:t>
            </w:r>
          </w:p>
          <w:p w14:paraId="4C39204E" w14:textId="00120368" w:rsidR="009A3AF3" w:rsidRPr="00B0784F" w:rsidRDefault="009A3AF3" w:rsidP="001D2EB5">
            <w:pPr>
              <w:autoSpaceDE w:val="0"/>
              <w:autoSpaceDN w:val="0"/>
              <w:adjustRightInd w:val="0"/>
              <w:ind w:right="1949"/>
              <w:jc w:val="both"/>
              <w:rPr>
                <w:i/>
                <w:iCs/>
              </w:rPr>
            </w:pPr>
          </w:p>
          <w:p w14:paraId="4E195AA3" w14:textId="0F12AEB3" w:rsidR="00815082" w:rsidRPr="00B0784F" w:rsidRDefault="00815082" w:rsidP="001D2EB5">
            <w:pPr>
              <w:autoSpaceDE w:val="0"/>
              <w:autoSpaceDN w:val="0"/>
              <w:adjustRightInd w:val="0"/>
              <w:ind w:right="1949"/>
              <w:jc w:val="both"/>
              <w:rPr>
                <w:i/>
                <w:iCs/>
              </w:rPr>
            </w:pPr>
            <w:r w:rsidRPr="00B0784F">
              <w:rPr>
                <w:i/>
                <w:iCs/>
              </w:rPr>
              <w:t xml:space="preserve">La </w:t>
            </w:r>
            <w:proofErr w:type="spellStart"/>
            <w:r w:rsidRPr="00B0784F">
              <w:rPr>
                <w:i/>
                <w:iCs/>
              </w:rPr>
              <w:t>Msc</w:t>
            </w:r>
            <w:proofErr w:type="spellEnd"/>
            <w:r w:rsidRPr="00B0784F">
              <w:rPr>
                <w:i/>
                <w:iCs/>
              </w:rPr>
              <w:t xml:space="preserve">. Rímola Soto indicó que actualmente se cuenta con 108 despachos civiles, entre juzgados y tribunales, a los cuales se les debe dar mantenimiento y sostenibilidad a los sistemas actuales, el nuevo Sistema de Gestión que </w:t>
            </w:r>
            <w:r w:rsidR="007B6D83" w:rsidRPr="00B0784F">
              <w:rPr>
                <w:i/>
                <w:iCs/>
              </w:rPr>
              <w:t>está</w:t>
            </w:r>
            <w:r w:rsidRPr="00B0784F">
              <w:rPr>
                <w:i/>
                <w:iCs/>
              </w:rPr>
              <w:t xml:space="preserve"> en proceso de desarrollo y atención de nuevos requerimientos que surjan como parte normal de </w:t>
            </w:r>
            <w:r w:rsidR="007B6D83">
              <w:rPr>
                <w:i/>
                <w:iCs/>
              </w:rPr>
              <w:t xml:space="preserve">la </w:t>
            </w:r>
            <w:r w:rsidRPr="00B0784F">
              <w:rPr>
                <w:i/>
                <w:iCs/>
              </w:rPr>
              <w:t>actualización de la plataforma, cambio de los procesos o posibles variaciones en la legislación, por lo que considera necesari</w:t>
            </w:r>
            <w:r w:rsidR="007F717C">
              <w:rPr>
                <w:i/>
                <w:iCs/>
              </w:rPr>
              <w:t>a</w:t>
            </w:r>
            <w:r w:rsidRPr="00B0784F">
              <w:rPr>
                <w:i/>
                <w:iCs/>
              </w:rPr>
              <w:t xml:space="preserve"> la permanencia de</w:t>
            </w:r>
            <w:r w:rsidR="002B4C29">
              <w:rPr>
                <w:i/>
                <w:iCs/>
              </w:rPr>
              <w:t>l</w:t>
            </w:r>
            <w:r w:rsidRPr="00B0784F">
              <w:rPr>
                <w:i/>
                <w:iCs/>
              </w:rPr>
              <w:t xml:space="preserve"> recurso extraordinario </w:t>
            </w:r>
            <w:r w:rsidR="001F7189" w:rsidRPr="00B0784F">
              <w:rPr>
                <w:i/>
                <w:iCs/>
              </w:rPr>
              <w:t>y en condición ordinaria.</w:t>
            </w:r>
          </w:p>
          <w:p w14:paraId="7B478549" w14:textId="4933D192" w:rsidR="009A3AF3" w:rsidRPr="00B0784F" w:rsidRDefault="009A3AF3" w:rsidP="001D2EB5">
            <w:pPr>
              <w:autoSpaceDE w:val="0"/>
              <w:autoSpaceDN w:val="0"/>
              <w:adjustRightInd w:val="0"/>
              <w:ind w:right="1949"/>
              <w:jc w:val="both"/>
              <w:rPr>
                <w:i/>
                <w:iCs/>
              </w:rPr>
            </w:pPr>
          </w:p>
          <w:p w14:paraId="63FBA0AF" w14:textId="0620D517" w:rsidR="006074A2" w:rsidRPr="00B0784F" w:rsidRDefault="006074A2" w:rsidP="001D2EB5">
            <w:pPr>
              <w:autoSpaceDE w:val="0"/>
              <w:autoSpaceDN w:val="0"/>
              <w:adjustRightInd w:val="0"/>
              <w:ind w:right="1949"/>
              <w:jc w:val="both"/>
              <w:rPr>
                <w:b/>
                <w:bCs/>
                <w:i/>
                <w:iCs/>
              </w:rPr>
            </w:pPr>
            <w:r w:rsidRPr="00B0784F">
              <w:rPr>
                <w:b/>
                <w:bCs/>
                <w:i/>
                <w:iCs/>
              </w:rPr>
              <w:t>De lo analizado</w:t>
            </w:r>
            <w:r w:rsidR="00C33B69" w:rsidRPr="00B0784F">
              <w:rPr>
                <w:b/>
                <w:bCs/>
                <w:i/>
                <w:iCs/>
              </w:rPr>
              <w:t xml:space="preserve"> </w:t>
            </w:r>
            <w:r w:rsidR="00387928">
              <w:rPr>
                <w:b/>
                <w:bCs/>
                <w:i/>
                <w:iCs/>
              </w:rPr>
              <w:t>la Dirección de Planificación evidenció</w:t>
            </w:r>
            <w:r w:rsidR="00C33B69" w:rsidRPr="00B0784F">
              <w:rPr>
                <w:b/>
                <w:bCs/>
                <w:i/>
                <w:iCs/>
              </w:rPr>
              <w:t xml:space="preserve"> el buen uso del recurso </w:t>
            </w:r>
            <w:r w:rsidR="00387928">
              <w:rPr>
                <w:b/>
                <w:bCs/>
                <w:i/>
                <w:iCs/>
              </w:rPr>
              <w:t>extra</w:t>
            </w:r>
            <w:r w:rsidR="00C33B69" w:rsidRPr="00B0784F">
              <w:rPr>
                <w:b/>
                <w:bCs/>
                <w:i/>
                <w:iCs/>
              </w:rPr>
              <w:t>ordinario que ha sido concedido</w:t>
            </w:r>
            <w:r w:rsidR="007B6D83" w:rsidRPr="00B0784F">
              <w:rPr>
                <w:b/>
                <w:bCs/>
                <w:i/>
                <w:iCs/>
              </w:rPr>
              <w:t xml:space="preserve"> </w:t>
            </w:r>
            <w:r w:rsidR="007B6D83">
              <w:rPr>
                <w:b/>
                <w:bCs/>
                <w:i/>
                <w:iCs/>
              </w:rPr>
              <w:t>en estos</w:t>
            </w:r>
            <w:r w:rsidR="007B6D83" w:rsidRPr="00B0784F">
              <w:rPr>
                <w:b/>
                <w:bCs/>
                <w:i/>
                <w:iCs/>
              </w:rPr>
              <w:t xml:space="preserve"> años</w:t>
            </w:r>
            <w:r w:rsidR="00C33B69" w:rsidRPr="00B0784F">
              <w:rPr>
                <w:b/>
                <w:bCs/>
                <w:i/>
                <w:iCs/>
              </w:rPr>
              <w:t>, siendo parte fundamental del equipo de desarrollo de las mejoras que requerían los sistemas informáticos utilizados por los despachos que conocen materia civil como resultado de la implementación del Nuevo Código Procesal Civil, no obstante</w:t>
            </w:r>
            <w:r w:rsidR="007B6D83">
              <w:rPr>
                <w:b/>
                <w:bCs/>
                <w:i/>
                <w:iCs/>
              </w:rPr>
              <w:t>,</w:t>
            </w:r>
            <w:r w:rsidR="00C33B69" w:rsidRPr="00B0784F">
              <w:rPr>
                <w:b/>
                <w:bCs/>
                <w:i/>
                <w:iCs/>
              </w:rPr>
              <w:t xml:space="preserve"> la plaza desde su origen se ha considerado que tenía una temporalidad claramente definida por el desarrollo </w:t>
            </w:r>
            <w:r w:rsidR="00901761">
              <w:rPr>
                <w:b/>
                <w:bCs/>
                <w:i/>
                <w:iCs/>
              </w:rPr>
              <w:t>e</w:t>
            </w:r>
            <w:r w:rsidR="00C33B69" w:rsidRPr="00B0784F">
              <w:rPr>
                <w:b/>
                <w:bCs/>
                <w:i/>
                <w:iCs/>
              </w:rPr>
              <w:t xml:space="preserve"> implementación de las mejoras requeridas para </w:t>
            </w:r>
            <w:r w:rsidR="00D047CB" w:rsidRPr="00B0784F">
              <w:rPr>
                <w:b/>
                <w:bCs/>
                <w:i/>
                <w:iCs/>
              </w:rPr>
              <w:t>los sistemas que actualmente utilizan los despachos civiles que permitieran iniciar con los cambios requeridos por la Reforma Civil, los cuales en oficio 555-PLA-RH-MI-2019 aprobado por el Consejo Superior en sesión 38-19</w:t>
            </w:r>
            <w:r w:rsidR="00877492" w:rsidRPr="00B0784F">
              <w:rPr>
                <w:b/>
                <w:bCs/>
                <w:i/>
                <w:iCs/>
              </w:rPr>
              <w:t xml:space="preserve"> del 2 de mayo de 2019, artículo I y sesión 47-19 del 23 de mayo de 2019, artículo III, se establecieron como fecha límite a</w:t>
            </w:r>
            <w:r w:rsidR="007B6D83">
              <w:rPr>
                <w:b/>
                <w:bCs/>
                <w:i/>
                <w:iCs/>
              </w:rPr>
              <w:t>l</w:t>
            </w:r>
            <w:r w:rsidR="00877492" w:rsidRPr="00B0784F">
              <w:rPr>
                <w:b/>
                <w:bCs/>
                <w:i/>
                <w:iCs/>
              </w:rPr>
              <w:t xml:space="preserve"> 2020.</w:t>
            </w:r>
          </w:p>
          <w:p w14:paraId="6BF86432" w14:textId="16A7544A" w:rsidR="00877492" w:rsidRPr="00B0784F" w:rsidRDefault="00877492" w:rsidP="001D2EB5">
            <w:pPr>
              <w:autoSpaceDE w:val="0"/>
              <w:autoSpaceDN w:val="0"/>
              <w:adjustRightInd w:val="0"/>
              <w:ind w:right="1949"/>
              <w:jc w:val="both"/>
              <w:rPr>
                <w:b/>
                <w:bCs/>
                <w:i/>
                <w:iCs/>
              </w:rPr>
            </w:pPr>
          </w:p>
          <w:p w14:paraId="2C5949B7" w14:textId="320800AE" w:rsidR="00877492" w:rsidRPr="00B0784F" w:rsidRDefault="00877492" w:rsidP="001D2EB5">
            <w:pPr>
              <w:autoSpaceDE w:val="0"/>
              <w:autoSpaceDN w:val="0"/>
              <w:adjustRightInd w:val="0"/>
              <w:ind w:right="1949"/>
              <w:jc w:val="both"/>
              <w:rPr>
                <w:b/>
                <w:bCs/>
                <w:i/>
                <w:iCs/>
              </w:rPr>
            </w:pPr>
            <w:r w:rsidRPr="00B0784F">
              <w:rPr>
                <w:b/>
                <w:bCs/>
                <w:i/>
                <w:iCs/>
              </w:rPr>
              <w:t xml:space="preserve">Por lo anterior, </w:t>
            </w:r>
            <w:r w:rsidR="00F329C4" w:rsidRPr="00B0784F">
              <w:rPr>
                <w:b/>
                <w:bCs/>
                <w:i/>
                <w:iCs/>
              </w:rPr>
              <w:t xml:space="preserve">la Dirección de Planificación </w:t>
            </w:r>
            <w:r w:rsidR="00F64DB2">
              <w:rPr>
                <w:b/>
                <w:bCs/>
                <w:i/>
                <w:iCs/>
              </w:rPr>
              <w:t xml:space="preserve">considera </w:t>
            </w:r>
            <w:proofErr w:type="gramStart"/>
            <w:r w:rsidRPr="00B0784F">
              <w:rPr>
                <w:b/>
                <w:bCs/>
                <w:i/>
                <w:iCs/>
              </w:rPr>
              <w:t>que</w:t>
            </w:r>
            <w:proofErr w:type="gramEnd"/>
            <w:r w:rsidRPr="00B0784F">
              <w:rPr>
                <w:b/>
                <w:bCs/>
                <w:i/>
                <w:iCs/>
              </w:rPr>
              <w:t xml:space="preserve"> </w:t>
            </w:r>
            <w:r w:rsidR="00341510">
              <w:rPr>
                <w:b/>
                <w:bCs/>
                <w:i/>
                <w:iCs/>
              </w:rPr>
              <w:t xml:space="preserve">si bien </w:t>
            </w:r>
            <w:r w:rsidRPr="00B0784F">
              <w:rPr>
                <w:b/>
                <w:bCs/>
                <w:i/>
                <w:iCs/>
              </w:rPr>
              <w:t>el recurso cumplió con su objetivo</w:t>
            </w:r>
            <w:r w:rsidR="00341510">
              <w:rPr>
                <w:b/>
                <w:bCs/>
                <w:i/>
                <w:iCs/>
              </w:rPr>
              <w:t xml:space="preserve">, las mejoras que se deben implementar en el nuevo Sistema de Gestión hacen necesaria la permanencia del recurso por el 2021, máxime que es la herramienta de registro de información de la materia civil. Además, de las labores que deberá desempeñar dando </w:t>
            </w:r>
            <w:r w:rsidRPr="00B0784F">
              <w:rPr>
                <w:b/>
                <w:bCs/>
                <w:i/>
                <w:iCs/>
              </w:rPr>
              <w:t xml:space="preserve">mantenimiento y sostenibilidad </w:t>
            </w:r>
            <w:r w:rsidR="00A72F88" w:rsidRPr="00B0784F">
              <w:rPr>
                <w:b/>
                <w:bCs/>
                <w:i/>
                <w:iCs/>
              </w:rPr>
              <w:t xml:space="preserve">al </w:t>
            </w:r>
            <w:r w:rsidR="00546FEC">
              <w:rPr>
                <w:b/>
                <w:bCs/>
                <w:i/>
                <w:iCs/>
              </w:rPr>
              <w:t xml:space="preserve">nuevo </w:t>
            </w:r>
            <w:r w:rsidR="00341510">
              <w:rPr>
                <w:b/>
                <w:bCs/>
                <w:i/>
                <w:iCs/>
              </w:rPr>
              <w:t>sistema informático.</w:t>
            </w:r>
          </w:p>
          <w:p w14:paraId="404EEF91" w14:textId="0F2F1477" w:rsidR="00877492" w:rsidRDefault="00877492" w:rsidP="001D2EB5">
            <w:pPr>
              <w:autoSpaceDE w:val="0"/>
              <w:autoSpaceDN w:val="0"/>
              <w:adjustRightInd w:val="0"/>
              <w:ind w:right="1949"/>
              <w:jc w:val="both"/>
              <w:rPr>
                <w:b/>
                <w:bCs/>
              </w:rPr>
            </w:pPr>
          </w:p>
          <w:p w14:paraId="77409AFE" w14:textId="77777777" w:rsidR="00B70A4E" w:rsidRPr="00511C93" w:rsidRDefault="00B70A4E" w:rsidP="001D2EB5">
            <w:pPr>
              <w:ind w:right="1949"/>
              <w:jc w:val="both"/>
            </w:pPr>
          </w:p>
          <w:p w14:paraId="3A7E8EC9" w14:textId="63F695AB" w:rsidR="00F32DB2" w:rsidRPr="00B0784F" w:rsidRDefault="00F32DB2" w:rsidP="001D2EB5">
            <w:pPr>
              <w:ind w:right="1949"/>
              <w:jc w:val="both"/>
              <w:rPr>
                <w:b/>
                <w:i/>
                <w:iCs/>
              </w:rPr>
            </w:pPr>
            <w:r w:rsidRPr="00B0784F">
              <w:rPr>
                <w:b/>
                <w:i/>
                <w:iCs/>
              </w:rPr>
              <w:t>3.2.</w:t>
            </w:r>
            <w:r w:rsidR="00D510BF" w:rsidRPr="00B0784F">
              <w:rPr>
                <w:b/>
                <w:i/>
                <w:iCs/>
              </w:rPr>
              <w:t>2</w:t>
            </w:r>
            <w:r w:rsidRPr="00B0784F">
              <w:rPr>
                <w:b/>
                <w:i/>
                <w:iCs/>
              </w:rPr>
              <w:t xml:space="preserve"> </w:t>
            </w:r>
            <w:r w:rsidR="00D510BF" w:rsidRPr="00B0784F">
              <w:rPr>
                <w:b/>
                <w:i/>
                <w:iCs/>
              </w:rPr>
              <w:t>Plaza</w:t>
            </w:r>
            <w:r w:rsidR="00D369F5" w:rsidRPr="00B0784F">
              <w:rPr>
                <w:b/>
                <w:i/>
                <w:iCs/>
              </w:rPr>
              <w:t>s</w:t>
            </w:r>
            <w:r w:rsidR="00D510BF" w:rsidRPr="00B0784F">
              <w:rPr>
                <w:b/>
                <w:i/>
                <w:iCs/>
              </w:rPr>
              <w:t xml:space="preserve"> adscrita</w:t>
            </w:r>
            <w:r w:rsidR="00D369F5" w:rsidRPr="00B0784F">
              <w:rPr>
                <w:b/>
                <w:i/>
                <w:iCs/>
              </w:rPr>
              <w:t>s</w:t>
            </w:r>
            <w:r w:rsidR="00D510BF" w:rsidRPr="00B0784F">
              <w:rPr>
                <w:b/>
                <w:i/>
                <w:iCs/>
              </w:rPr>
              <w:t xml:space="preserve"> al Centro de Apoyo</w:t>
            </w:r>
            <w:r w:rsidR="008703DC">
              <w:rPr>
                <w:b/>
                <w:i/>
                <w:iCs/>
              </w:rPr>
              <w:t>,</w:t>
            </w:r>
            <w:r w:rsidR="008703DC">
              <w:t xml:space="preserve"> </w:t>
            </w:r>
            <w:r w:rsidR="008703DC" w:rsidRPr="008703DC">
              <w:rPr>
                <w:b/>
                <w:i/>
                <w:iCs/>
              </w:rPr>
              <w:t>Coordinación y Mejoramiento de la Función Jurisdiccional (CACMFJ)</w:t>
            </w:r>
            <w:r w:rsidRPr="00B0784F">
              <w:rPr>
                <w:b/>
                <w:i/>
                <w:iCs/>
              </w:rPr>
              <w:t>.</w:t>
            </w:r>
          </w:p>
          <w:p w14:paraId="273C743F" w14:textId="55444D4F" w:rsidR="00D369F5" w:rsidRPr="00B0784F" w:rsidRDefault="00D369F5" w:rsidP="001D2EB5">
            <w:pPr>
              <w:ind w:right="1949"/>
              <w:jc w:val="both"/>
              <w:rPr>
                <w:b/>
                <w:i/>
                <w:iCs/>
              </w:rPr>
            </w:pPr>
          </w:p>
          <w:p w14:paraId="3856A0EC" w14:textId="2ACB76F6" w:rsidR="00D369F5" w:rsidRPr="00B0784F" w:rsidRDefault="00D369F5" w:rsidP="001D2EB5">
            <w:pPr>
              <w:ind w:right="1949"/>
              <w:jc w:val="both"/>
              <w:rPr>
                <w:bCs/>
                <w:i/>
                <w:iCs/>
              </w:rPr>
            </w:pPr>
            <w:r w:rsidRPr="00B0784F">
              <w:rPr>
                <w:bCs/>
                <w:i/>
                <w:iCs/>
              </w:rPr>
              <w:t>Plaza de Jueza o Juez 5</w:t>
            </w:r>
          </w:p>
          <w:p w14:paraId="5A9F8A6A" w14:textId="199131C1" w:rsidR="00B0784F" w:rsidRDefault="00B0784F" w:rsidP="001D2EB5">
            <w:pPr>
              <w:ind w:right="1949"/>
              <w:jc w:val="both"/>
              <w:rPr>
                <w:bCs/>
                <w:i/>
                <w:iCs/>
              </w:rPr>
            </w:pPr>
          </w:p>
          <w:p w14:paraId="2F719F96" w14:textId="0DA935E1" w:rsidR="00B0784F" w:rsidRPr="00B0784F" w:rsidRDefault="00B0784F" w:rsidP="001D2EB5">
            <w:pPr>
              <w:ind w:right="1949"/>
              <w:jc w:val="both"/>
              <w:rPr>
                <w:bCs/>
                <w:i/>
                <w:iCs/>
              </w:rPr>
            </w:pPr>
            <w:r>
              <w:rPr>
                <w:bCs/>
                <w:i/>
                <w:iCs/>
              </w:rPr>
              <w:t xml:space="preserve">Al igual que las otras plazas que se analizan en el presente informe, la plaza de Jueza o Juez 5 </w:t>
            </w:r>
            <w:r w:rsidR="00D030B0">
              <w:rPr>
                <w:bCs/>
                <w:i/>
                <w:iCs/>
              </w:rPr>
              <w:t>se otorgó</w:t>
            </w:r>
            <w:r>
              <w:rPr>
                <w:bCs/>
                <w:i/>
                <w:iCs/>
              </w:rPr>
              <w:t xml:space="preserve"> con la finalidad de apoyar la Reforma Civil, </w:t>
            </w:r>
            <w:r w:rsidR="00EA51AC">
              <w:rPr>
                <w:bCs/>
                <w:i/>
                <w:iCs/>
              </w:rPr>
              <w:t>específic</w:t>
            </w:r>
            <w:r w:rsidR="008703DC">
              <w:rPr>
                <w:bCs/>
                <w:i/>
                <w:iCs/>
              </w:rPr>
              <w:t>amente</w:t>
            </w:r>
            <w:r w:rsidR="00EA51AC">
              <w:rPr>
                <w:bCs/>
                <w:i/>
                <w:iCs/>
              </w:rPr>
              <w:t xml:space="preserve"> para el seguimiento y emisión de recomendaciones a los despachos conforme a su experiencia y como contraparte jurisdiccional en los procesos administrativos y de revisión de las recomendaciones emitidas por las plazas de seguimiento (Profesional 2) del Centro de Apoyo, Coordinación y Mejoramiento de la Función Jurisdiccional (CACMFJ</w:t>
            </w:r>
            <w:r w:rsidR="008F0F87">
              <w:rPr>
                <w:bCs/>
                <w:i/>
                <w:iCs/>
              </w:rPr>
              <w:t xml:space="preserve">) </w:t>
            </w:r>
            <w:r w:rsidR="008703DC">
              <w:rPr>
                <w:bCs/>
                <w:i/>
                <w:iCs/>
              </w:rPr>
              <w:t>en</w:t>
            </w:r>
            <w:r w:rsidR="008F0F87">
              <w:rPr>
                <w:bCs/>
                <w:i/>
                <w:iCs/>
              </w:rPr>
              <w:t xml:space="preserve"> los diagnósticos que realicen en los despachos que conocen </w:t>
            </w:r>
            <w:r w:rsidR="008703DC">
              <w:rPr>
                <w:bCs/>
                <w:i/>
                <w:iCs/>
              </w:rPr>
              <w:t xml:space="preserve">la </w:t>
            </w:r>
            <w:r w:rsidR="008F0F87">
              <w:rPr>
                <w:bCs/>
                <w:i/>
                <w:iCs/>
              </w:rPr>
              <w:t>materia civil.</w:t>
            </w:r>
          </w:p>
          <w:p w14:paraId="759330FE" w14:textId="77777777" w:rsidR="00B0784F" w:rsidRPr="00B0784F" w:rsidRDefault="00B0784F" w:rsidP="001D2EB5">
            <w:pPr>
              <w:ind w:right="1949"/>
              <w:jc w:val="both"/>
              <w:rPr>
                <w:bCs/>
                <w:i/>
                <w:iCs/>
              </w:rPr>
            </w:pPr>
          </w:p>
          <w:p w14:paraId="31A71793" w14:textId="72404322" w:rsidR="00D510BF" w:rsidRPr="00B0784F" w:rsidRDefault="00D510BF" w:rsidP="001D2EB5">
            <w:pPr>
              <w:ind w:right="1949"/>
              <w:jc w:val="both"/>
              <w:rPr>
                <w:b/>
                <w:i/>
                <w:iCs/>
              </w:rPr>
            </w:pPr>
          </w:p>
          <w:p w14:paraId="3174A31C" w14:textId="7EA77580" w:rsidR="00D510BF" w:rsidRDefault="00D510BF" w:rsidP="001D2EB5">
            <w:pPr>
              <w:autoSpaceDE w:val="0"/>
              <w:autoSpaceDN w:val="0"/>
              <w:adjustRightInd w:val="0"/>
              <w:ind w:right="1949"/>
              <w:jc w:val="both"/>
              <w:rPr>
                <w:b/>
                <w:bCs/>
                <w:i/>
                <w:iCs/>
              </w:rPr>
            </w:pPr>
            <w:r w:rsidRPr="00B0784F">
              <w:rPr>
                <w:b/>
                <w:bCs/>
                <w:i/>
                <w:iCs/>
              </w:rPr>
              <w:lastRenderedPageBreak/>
              <w:t>3.2.2.1. Labores realizadas en el 2019</w:t>
            </w:r>
          </w:p>
          <w:p w14:paraId="7953A4FC" w14:textId="18ED508F" w:rsidR="008F0F87" w:rsidRDefault="008F0F87" w:rsidP="001D2EB5">
            <w:pPr>
              <w:autoSpaceDE w:val="0"/>
              <w:autoSpaceDN w:val="0"/>
              <w:adjustRightInd w:val="0"/>
              <w:ind w:right="1949"/>
              <w:jc w:val="both"/>
              <w:rPr>
                <w:b/>
                <w:bCs/>
                <w:i/>
                <w:iCs/>
              </w:rPr>
            </w:pPr>
          </w:p>
          <w:p w14:paraId="62A234FF" w14:textId="76FC4512" w:rsidR="00D510BF" w:rsidRDefault="00DE720C" w:rsidP="001D2EB5">
            <w:pPr>
              <w:autoSpaceDE w:val="0"/>
              <w:autoSpaceDN w:val="0"/>
              <w:adjustRightInd w:val="0"/>
              <w:ind w:right="1949"/>
              <w:jc w:val="both"/>
              <w:rPr>
                <w:i/>
                <w:iCs/>
              </w:rPr>
            </w:pPr>
            <w:r>
              <w:rPr>
                <w:i/>
                <w:iCs/>
              </w:rPr>
              <w:t xml:space="preserve">Mediante oficio 30-CACMFJ-JEF-2020 del 12 de febrero de 2020 se indicaron las labores que la plaza extraordinaria </w:t>
            </w:r>
            <w:r w:rsidR="00E205B4">
              <w:rPr>
                <w:i/>
                <w:iCs/>
              </w:rPr>
              <w:t>ha venido realizando</w:t>
            </w:r>
            <w:r>
              <w:rPr>
                <w:i/>
                <w:iCs/>
              </w:rPr>
              <w:t>,</w:t>
            </w:r>
            <w:r w:rsidR="008703DC">
              <w:rPr>
                <w:i/>
                <w:iCs/>
              </w:rPr>
              <w:t xml:space="preserve"> las cuales se destacan </w:t>
            </w:r>
            <w:r>
              <w:rPr>
                <w:i/>
                <w:iCs/>
              </w:rPr>
              <w:t>en</w:t>
            </w:r>
            <w:r w:rsidR="008703DC">
              <w:rPr>
                <w:i/>
                <w:iCs/>
              </w:rPr>
              <w:t xml:space="preserve"> el siguiente</w:t>
            </w:r>
            <w:r>
              <w:rPr>
                <w:i/>
                <w:iCs/>
              </w:rPr>
              <w:t xml:space="preserve"> detalle:</w:t>
            </w:r>
          </w:p>
          <w:p w14:paraId="46F2C098" w14:textId="69D36733" w:rsidR="001373E6" w:rsidRDefault="001373E6" w:rsidP="001D2EB5">
            <w:pPr>
              <w:autoSpaceDE w:val="0"/>
              <w:autoSpaceDN w:val="0"/>
              <w:adjustRightInd w:val="0"/>
              <w:ind w:right="1949"/>
              <w:jc w:val="both"/>
              <w:rPr>
                <w:i/>
                <w:iCs/>
              </w:rPr>
            </w:pPr>
          </w:p>
          <w:p w14:paraId="321C9EB2" w14:textId="0F00D7D4" w:rsidR="00DE720C" w:rsidRDefault="00DE720C" w:rsidP="001D2EB5">
            <w:pPr>
              <w:autoSpaceDE w:val="0"/>
              <w:autoSpaceDN w:val="0"/>
              <w:adjustRightInd w:val="0"/>
              <w:ind w:right="1949"/>
              <w:jc w:val="both"/>
              <w:rPr>
                <w:i/>
                <w:iCs/>
              </w:rPr>
            </w:pPr>
          </w:p>
          <w:p w14:paraId="1F9C0E2A" w14:textId="77777777" w:rsidR="00DE720C" w:rsidRPr="00DE720C" w:rsidRDefault="00DE720C" w:rsidP="001D2EB5">
            <w:pPr>
              <w:pStyle w:val="Prrafodelista"/>
              <w:numPr>
                <w:ilvl w:val="0"/>
                <w:numId w:val="4"/>
              </w:numPr>
              <w:autoSpaceDE w:val="0"/>
              <w:autoSpaceDN w:val="0"/>
              <w:adjustRightInd w:val="0"/>
              <w:ind w:right="1949"/>
              <w:jc w:val="both"/>
              <w:rPr>
                <w:i/>
                <w:iCs/>
              </w:rPr>
            </w:pPr>
            <w:r w:rsidRPr="00DE720C">
              <w:rPr>
                <w:i/>
                <w:iCs/>
              </w:rPr>
              <w:t xml:space="preserve">Ejecutar acciones y análisis jurídicos complejos para asesorar en materia jurídica a las instancias administrativas. </w:t>
            </w:r>
          </w:p>
          <w:p w14:paraId="40D818EE" w14:textId="77777777" w:rsidR="00DE720C" w:rsidRPr="00DE720C" w:rsidRDefault="00DE720C" w:rsidP="001D2EB5">
            <w:pPr>
              <w:pStyle w:val="Prrafodelista"/>
              <w:numPr>
                <w:ilvl w:val="0"/>
                <w:numId w:val="4"/>
              </w:numPr>
              <w:autoSpaceDE w:val="0"/>
              <w:autoSpaceDN w:val="0"/>
              <w:adjustRightInd w:val="0"/>
              <w:ind w:right="1949"/>
              <w:jc w:val="both"/>
              <w:rPr>
                <w:i/>
                <w:iCs/>
              </w:rPr>
            </w:pPr>
            <w:r w:rsidRPr="00DE720C">
              <w:rPr>
                <w:i/>
                <w:iCs/>
              </w:rPr>
              <w:t xml:space="preserve">Brindar asesoría legal a los profesionales del Centro de Apoyo, Coordinación y Mejoramiento de la Función Jurisdiccional (CACMFJ) y las demás dependencias administrativas que requieran un criterio experto para la correcta aplicación de la normativa relacionada con la materia Civil y de Cobro. </w:t>
            </w:r>
          </w:p>
          <w:p w14:paraId="3D413ABA" w14:textId="0BB29438" w:rsidR="00DE720C" w:rsidRPr="00DE720C" w:rsidRDefault="00DE720C" w:rsidP="001D2EB5">
            <w:pPr>
              <w:pStyle w:val="Prrafodelista"/>
              <w:numPr>
                <w:ilvl w:val="0"/>
                <w:numId w:val="4"/>
              </w:numPr>
              <w:autoSpaceDE w:val="0"/>
              <w:autoSpaceDN w:val="0"/>
              <w:adjustRightInd w:val="0"/>
              <w:ind w:right="1949"/>
              <w:jc w:val="both"/>
              <w:rPr>
                <w:i/>
                <w:iCs/>
              </w:rPr>
            </w:pPr>
            <w:r w:rsidRPr="00DE720C">
              <w:rPr>
                <w:i/>
                <w:iCs/>
              </w:rPr>
              <w:t>Revisión de las recomendaciones emitidas por las plazas de seguimiento (Profesionales 2) del Centro de Apoyo, Coordinación y Mejoramiento de la Función Jurisdiccional en los diagnósticos realizados en los despachos civiles.</w:t>
            </w:r>
          </w:p>
          <w:p w14:paraId="0A76CA5D" w14:textId="77777777" w:rsidR="00DE720C" w:rsidRPr="00DE720C" w:rsidRDefault="00DE720C" w:rsidP="001D2EB5">
            <w:pPr>
              <w:pStyle w:val="Prrafodelista"/>
              <w:numPr>
                <w:ilvl w:val="0"/>
                <w:numId w:val="4"/>
              </w:numPr>
              <w:autoSpaceDE w:val="0"/>
              <w:autoSpaceDN w:val="0"/>
              <w:adjustRightInd w:val="0"/>
              <w:ind w:right="1949"/>
              <w:jc w:val="both"/>
              <w:rPr>
                <w:i/>
                <w:iCs/>
              </w:rPr>
            </w:pPr>
            <w:r w:rsidRPr="00DE720C">
              <w:rPr>
                <w:i/>
                <w:iCs/>
              </w:rPr>
              <w:t>Emisión de recomendaciones a los despachos judiciales conforme a su experiencia y como contraparte Jurisdiccional en los procesos administrativos.</w:t>
            </w:r>
          </w:p>
          <w:p w14:paraId="0A3E0EA1" w14:textId="77777777" w:rsidR="00DE720C" w:rsidRPr="009160B9" w:rsidRDefault="00DE720C" w:rsidP="001D2EB5">
            <w:pPr>
              <w:pStyle w:val="Prrafodelista"/>
              <w:numPr>
                <w:ilvl w:val="0"/>
                <w:numId w:val="4"/>
              </w:numPr>
              <w:autoSpaceDE w:val="0"/>
              <w:autoSpaceDN w:val="0"/>
              <w:adjustRightInd w:val="0"/>
              <w:ind w:right="1949"/>
              <w:jc w:val="both"/>
              <w:rPr>
                <w:i/>
                <w:iCs/>
              </w:rPr>
            </w:pPr>
            <w:r w:rsidRPr="009160B9">
              <w:rPr>
                <w:i/>
                <w:iCs/>
              </w:rPr>
              <w:t>Revisión y aprobación de los expedientes recibidos en los distintos Planes de Descongestionamiento.</w:t>
            </w:r>
          </w:p>
          <w:p w14:paraId="09C3FCD9" w14:textId="77777777" w:rsidR="00DE720C" w:rsidRPr="00FD72A3" w:rsidRDefault="00DE720C" w:rsidP="001D2EB5">
            <w:pPr>
              <w:pStyle w:val="Prrafodelista"/>
              <w:numPr>
                <w:ilvl w:val="0"/>
                <w:numId w:val="4"/>
              </w:numPr>
              <w:autoSpaceDE w:val="0"/>
              <w:autoSpaceDN w:val="0"/>
              <w:adjustRightInd w:val="0"/>
              <w:ind w:right="1949"/>
              <w:jc w:val="both"/>
              <w:rPr>
                <w:i/>
                <w:iCs/>
              </w:rPr>
            </w:pPr>
            <w:r w:rsidRPr="007E10A2">
              <w:rPr>
                <w:i/>
                <w:iCs/>
              </w:rPr>
              <w:t>Fungir como punto de enlace entre las personas juzgadoras que integran los Planes de Descongestionamiento y los despachos judiciales que reciben la colaboración (expedientes pendientes para fallo y trámite</w:t>
            </w:r>
            <w:r w:rsidRPr="009160B9">
              <w:rPr>
                <w:i/>
                <w:iCs/>
              </w:rPr>
              <w:t>).</w:t>
            </w:r>
          </w:p>
          <w:p w14:paraId="3EC7D9D0" w14:textId="77777777" w:rsidR="00DE720C" w:rsidRPr="009160B9" w:rsidRDefault="00DE720C" w:rsidP="001D2EB5">
            <w:pPr>
              <w:pStyle w:val="Prrafodelista"/>
              <w:numPr>
                <w:ilvl w:val="0"/>
                <w:numId w:val="4"/>
              </w:numPr>
              <w:autoSpaceDE w:val="0"/>
              <w:autoSpaceDN w:val="0"/>
              <w:adjustRightInd w:val="0"/>
              <w:ind w:right="1949"/>
              <w:jc w:val="both"/>
              <w:rPr>
                <w:i/>
                <w:iCs/>
              </w:rPr>
            </w:pPr>
            <w:r w:rsidRPr="009160B9">
              <w:rPr>
                <w:i/>
                <w:iCs/>
              </w:rPr>
              <w:t xml:space="preserve">Elaborar informes legales que deban analizar situaciones específicas para incorporar en los estudios realizados por los distintos entes administrativos. </w:t>
            </w:r>
          </w:p>
          <w:p w14:paraId="13FBD742" w14:textId="77777777" w:rsidR="00DE720C" w:rsidRPr="009160B9" w:rsidRDefault="00DE720C" w:rsidP="001D2EB5">
            <w:pPr>
              <w:pStyle w:val="Prrafodelista"/>
              <w:numPr>
                <w:ilvl w:val="0"/>
                <w:numId w:val="4"/>
              </w:numPr>
              <w:autoSpaceDE w:val="0"/>
              <w:autoSpaceDN w:val="0"/>
              <w:adjustRightInd w:val="0"/>
              <w:ind w:right="1949"/>
              <w:jc w:val="both"/>
              <w:rPr>
                <w:i/>
                <w:iCs/>
              </w:rPr>
            </w:pPr>
            <w:r w:rsidRPr="009160B9">
              <w:rPr>
                <w:i/>
                <w:iCs/>
              </w:rPr>
              <w:t>Asistir a reuniones y conformar equipos de trabajo cuando se requieran.</w:t>
            </w:r>
          </w:p>
          <w:p w14:paraId="3F7DB886" w14:textId="77777777" w:rsidR="00DE720C" w:rsidRPr="009160B9" w:rsidRDefault="00DE720C" w:rsidP="001D2EB5">
            <w:pPr>
              <w:pStyle w:val="Prrafodelista"/>
              <w:numPr>
                <w:ilvl w:val="0"/>
                <w:numId w:val="4"/>
              </w:numPr>
              <w:autoSpaceDE w:val="0"/>
              <w:autoSpaceDN w:val="0"/>
              <w:adjustRightInd w:val="0"/>
              <w:ind w:right="1949"/>
              <w:jc w:val="both"/>
              <w:rPr>
                <w:i/>
                <w:iCs/>
              </w:rPr>
            </w:pPr>
            <w:r w:rsidRPr="009160B9">
              <w:rPr>
                <w:i/>
                <w:iCs/>
              </w:rPr>
              <w:t xml:space="preserve">Revisar y actualizar normas prácticas, circulares y protocolos, entre otros de tipo legal. </w:t>
            </w:r>
          </w:p>
          <w:p w14:paraId="551CB356" w14:textId="77777777" w:rsidR="00DE720C" w:rsidRPr="00FD72A3" w:rsidRDefault="00DE720C" w:rsidP="001D2EB5">
            <w:pPr>
              <w:pStyle w:val="Prrafodelista"/>
              <w:numPr>
                <w:ilvl w:val="0"/>
                <w:numId w:val="4"/>
              </w:numPr>
              <w:autoSpaceDE w:val="0"/>
              <w:autoSpaceDN w:val="0"/>
              <w:adjustRightInd w:val="0"/>
              <w:ind w:right="1949"/>
              <w:jc w:val="both"/>
              <w:rPr>
                <w:i/>
                <w:iCs/>
              </w:rPr>
            </w:pPr>
            <w:r w:rsidRPr="007E10A2">
              <w:rPr>
                <w:i/>
                <w:iCs/>
              </w:rPr>
              <w:t>Elaborar proyectos de ley, reformas legales o consultas formuladas sobre consultas de ley, entre otros</w:t>
            </w:r>
            <w:r w:rsidRPr="009160B9">
              <w:rPr>
                <w:i/>
                <w:iCs/>
              </w:rPr>
              <w:t xml:space="preserve">. </w:t>
            </w:r>
          </w:p>
          <w:p w14:paraId="4918CF18" w14:textId="77777777" w:rsidR="00DE720C" w:rsidRPr="009160B9" w:rsidRDefault="00DE720C" w:rsidP="001D2EB5">
            <w:pPr>
              <w:pStyle w:val="Prrafodelista"/>
              <w:numPr>
                <w:ilvl w:val="0"/>
                <w:numId w:val="4"/>
              </w:numPr>
              <w:autoSpaceDE w:val="0"/>
              <w:autoSpaceDN w:val="0"/>
              <w:adjustRightInd w:val="0"/>
              <w:ind w:right="1949"/>
              <w:jc w:val="both"/>
              <w:rPr>
                <w:i/>
                <w:iCs/>
              </w:rPr>
            </w:pPr>
            <w:r w:rsidRPr="009160B9">
              <w:rPr>
                <w:i/>
                <w:iCs/>
              </w:rPr>
              <w:t xml:space="preserve">Analizar e investigar normativa, jurisprudencia, doctrina, expedientes y cualquier otra fuente bibliográfica para la elaboración de criterios legales, obtener y suministrar información. </w:t>
            </w:r>
          </w:p>
          <w:p w14:paraId="57CDB84A" w14:textId="0A5DA261" w:rsidR="00DE720C" w:rsidRPr="007E10A2" w:rsidRDefault="00DE720C" w:rsidP="001D2EB5">
            <w:pPr>
              <w:pStyle w:val="Prrafodelista"/>
              <w:numPr>
                <w:ilvl w:val="0"/>
                <w:numId w:val="4"/>
              </w:numPr>
              <w:autoSpaceDE w:val="0"/>
              <w:autoSpaceDN w:val="0"/>
              <w:adjustRightInd w:val="0"/>
              <w:ind w:right="1949"/>
              <w:jc w:val="both"/>
              <w:rPr>
                <w:i/>
                <w:iCs/>
              </w:rPr>
            </w:pPr>
            <w:r w:rsidRPr="007E10A2">
              <w:rPr>
                <w:i/>
                <w:iCs/>
              </w:rPr>
              <w:t xml:space="preserve">Realizar visitas a los despachos judiciales para profundizar en el conocimiento de los procesos y aspectos propios de la </w:t>
            </w:r>
            <w:proofErr w:type="gramStart"/>
            <w:r w:rsidRPr="007E10A2">
              <w:rPr>
                <w:i/>
                <w:iCs/>
              </w:rPr>
              <w:t>entrada en vigencia</w:t>
            </w:r>
            <w:proofErr w:type="gramEnd"/>
            <w:r w:rsidRPr="007E10A2">
              <w:rPr>
                <w:i/>
                <w:iCs/>
              </w:rPr>
              <w:t xml:space="preserve"> del nuevo Código Procesal Civil y del rediseño realizado por el órgano técnico.</w:t>
            </w:r>
          </w:p>
          <w:p w14:paraId="0A23D04B" w14:textId="5CDF5B42" w:rsidR="00DE720C" w:rsidRPr="007E10A2" w:rsidRDefault="00DE720C" w:rsidP="001D2EB5">
            <w:pPr>
              <w:pStyle w:val="Prrafodelista"/>
              <w:numPr>
                <w:ilvl w:val="0"/>
                <w:numId w:val="4"/>
              </w:numPr>
              <w:autoSpaceDE w:val="0"/>
              <w:autoSpaceDN w:val="0"/>
              <w:adjustRightInd w:val="0"/>
              <w:ind w:right="1949"/>
              <w:jc w:val="both"/>
              <w:rPr>
                <w:i/>
                <w:iCs/>
              </w:rPr>
            </w:pPr>
            <w:r w:rsidRPr="007E10A2">
              <w:rPr>
                <w:i/>
                <w:iCs/>
              </w:rPr>
              <w:t>Impulsar la ejecución de las acciones pendientes según lo detectado en las visitas realizadas a los despachos que conforman la Jurisdicción Civil.</w:t>
            </w:r>
          </w:p>
          <w:p w14:paraId="1AFA85D2" w14:textId="77777777" w:rsidR="00DE720C" w:rsidRPr="009160B9" w:rsidRDefault="00DE720C" w:rsidP="001D2EB5">
            <w:pPr>
              <w:pStyle w:val="Prrafodelista"/>
              <w:numPr>
                <w:ilvl w:val="0"/>
                <w:numId w:val="4"/>
              </w:numPr>
              <w:autoSpaceDE w:val="0"/>
              <w:autoSpaceDN w:val="0"/>
              <w:adjustRightInd w:val="0"/>
              <w:ind w:right="1949"/>
              <w:jc w:val="both"/>
              <w:rPr>
                <w:i/>
                <w:iCs/>
              </w:rPr>
            </w:pPr>
            <w:r w:rsidRPr="009160B9">
              <w:rPr>
                <w:i/>
                <w:iCs/>
              </w:rPr>
              <w:t>Consultar y analizar los datos estadísticos reflejados en los distintos sistemas informáticos (Escritorio Virtual, SIGMA, Agenda Cronos, Sistema de Gestión, entre otros).</w:t>
            </w:r>
          </w:p>
          <w:p w14:paraId="17EC8216" w14:textId="77777777" w:rsidR="00DE720C" w:rsidRPr="009160B9" w:rsidRDefault="00DE720C" w:rsidP="001D2EB5">
            <w:pPr>
              <w:pStyle w:val="Prrafodelista"/>
              <w:numPr>
                <w:ilvl w:val="0"/>
                <w:numId w:val="4"/>
              </w:numPr>
              <w:autoSpaceDE w:val="0"/>
              <w:autoSpaceDN w:val="0"/>
              <w:adjustRightInd w:val="0"/>
              <w:ind w:right="1949"/>
              <w:jc w:val="both"/>
              <w:rPr>
                <w:i/>
                <w:iCs/>
              </w:rPr>
            </w:pPr>
            <w:r w:rsidRPr="009160B9">
              <w:rPr>
                <w:i/>
                <w:iCs/>
              </w:rPr>
              <w:t xml:space="preserve">Atender las consultas propias de las funciones de asesoría legal que realizan, que le formulen los superiores, compañeros y público en general, ya sea en forma personal, telefónica y vía correo electrónico. </w:t>
            </w:r>
          </w:p>
          <w:p w14:paraId="674753B1" w14:textId="77777777" w:rsidR="00DE720C" w:rsidRPr="009160B9" w:rsidRDefault="00DE720C" w:rsidP="001D2EB5">
            <w:pPr>
              <w:pStyle w:val="Prrafodelista"/>
              <w:numPr>
                <w:ilvl w:val="0"/>
                <w:numId w:val="4"/>
              </w:numPr>
              <w:autoSpaceDE w:val="0"/>
              <w:autoSpaceDN w:val="0"/>
              <w:adjustRightInd w:val="0"/>
              <w:ind w:right="1949"/>
              <w:jc w:val="both"/>
              <w:rPr>
                <w:i/>
                <w:iCs/>
              </w:rPr>
            </w:pPr>
            <w:r w:rsidRPr="007E10A2">
              <w:rPr>
                <w:i/>
                <w:iCs/>
              </w:rPr>
              <w:t>Asistir a reuniones convocadas por distintos entes</w:t>
            </w:r>
            <w:r w:rsidRPr="009160B9">
              <w:rPr>
                <w:i/>
                <w:iCs/>
              </w:rPr>
              <w:t>.</w:t>
            </w:r>
          </w:p>
          <w:p w14:paraId="36629501" w14:textId="77777777" w:rsidR="00DE720C" w:rsidRPr="00DE720C" w:rsidRDefault="00DE720C" w:rsidP="001D2EB5">
            <w:pPr>
              <w:pStyle w:val="Prrafodelista"/>
              <w:numPr>
                <w:ilvl w:val="0"/>
                <w:numId w:val="4"/>
              </w:numPr>
              <w:autoSpaceDE w:val="0"/>
              <w:autoSpaceDN w:val="0"/>
              <w:adjustRightInd w:val="0"/>
              <w:ind w:right="1949"/>
              <w:jc w:val="both"/>
              <w:rPr>
                <w:i/>
                <w:iCs/>
              </w:rPr>
            </w:pPr>
            <w:r w:rsidRPr="00DE720C">
              <w:rPr>
                <w:i/>
                <w:iCs/>
              </w:rPr>
              <w:lastRenderedPageBreak/>
              <w:t xml:space="preserve">Confeccionar oficios sobre diversos temas. </w:t>
            </w:r>
          </w:p>
          <w:p w14:paraId="7EFB09D2" w14:textId="77777777" w:rsidR="00DE720C" w:rsidRPr="00DE720C" w:rsidRDefault="00DE720C" w:rsidP="001D2EB5">
            <w:pPr>
              <w:pStyle w:val="Prrafodelista"/>
              <w:numPr>
                <w:ilvl w:val="0"/>
                <w:numId w:val="4"/>
              </w:numPr>
              <w:autoSpaceDE w:val="0"/>
              <w:autoSpaceDN w:val="0"/>
              <w:adjustRightInd w:val="0"/>
              <w:ind w:right="1949"/>
              <w:jc w:val="both"/>
              <w:rPr>
                <w:i/>
                <w:iCs/>
              </w:rPr>
            </w:pPr>
            <w:r w:rsidRPr="00DE720C">
              <w:rPr>
                <w:i/>
                <w:iCs/>
              </w:rPr>
              <w:t xml:space="preserve">Brindar criterio técnico para el desarrollo y aplicación de mejoras informáticas. </w:t>
            </w:r>
          </w:p>
          <w:p w14:paraId="7FB4C1E9" w14:textId="77777777" w:rsidR="00DE720C" w:rsidRPr="00DE720C" w:rsidRDefault="00DE720C" w:rsidP="001D2EB5">
            <w:pPr>
              <w:pStyle w:val="Prrafodelista"/>
              <w:numPr>
                <w:ilvl w:val="0"/>
                <w:numId w:val="4"/>
              </w:numPr>
              <w:autoSpaceDE w:val="0"/>
              <w:autoSpaceDN w:val="0"/>
              <w:adjustRightInd w:val="0"/>
              <w:ind w:right="1949"/>
              <w:jc w:val="both"/>
              <w:rPr>
                <w:i/>
                <w:iCs/>
              </w:rPr>
            </w:pPr>
            <w:r w:rsidRPr="00DE720C">
              <w:rPr>
                <w:i/>
                <w:iCs/>
              </w:rPr>
              <w:t xml:space="preserve">Rendir informes sobre temas que se le asignen en el ámbito de su competencia. </w:t>
            </w:r>
          </w:p>
          <w:p w14:paraId="547FF4F7" w14:textId="77777777" w:rsidR="00DE720C" w:rsidRPr="00DE720C" w:rsidRDefault="00DE720C" w:rsidP="001D2EB5">
            <w:pPr>
              <w:pStyle w:val="Prrafodelista"/>
              <w:numPr>
                <w:ilvl w:val="0"/>
                <w:numId w:val="4"/>
              </w:numPr>
              <w:autoSpaceDE w:val="0"/>
              <w:autoSpaceDN w:val="0"/>
              <w:adjustRightInd w:val="0"/>
              <w:ind w:right="1949"/>
              <w:jc w:val="both"/>
              <w:rPr>
                <w:i/>
                <w:iCs/>
              </w:rPr>
            </w:pPr>
            <w:r w:rsidRPr="00DE720C">
              <w:rPr>
                <w:i/>
                <w:iCs/>
              </w:rPr>
              <w:t>Verificar la validación de los datos estadísticos solicitados por medios de Prensa y Comunicación, así como Prensa y Comunicación del Poder Judicial.</w:t>
            </w:r>
          </w:p>
          <w:p w14:paraId="4BE5822B" w14:textId="77777777" w:rsidR="00DE720C" w:rsidRPr="00DE720C" w:rsidRDefault="00DE720C" w:rsidP="001D2EB5">
            <w:pPr>
              <w:pStyle w:val="Prrafodelista"/>
              <w:numPr>
                <w:ilvl w:val="0"/>
                <w:numId w:val="4"/>
              </w:numPr>
              <w:autoSpaceDE w:val="0"/>
              <w:autoSpaceDN w:val="0"/>
              <w:adjustRightInd w:val="0"/>
              <w:ind w:right="1949"/>
              <w:jc w:val="both"/>
              <w:rPr>
                <w:i/>
                <w:iCs/>
              </w:rPr>
            </w:pPr>
            <w:r w:rsidRPr="00DE720C">
              <w:rPr>
                <w:i/>
                <w:iCs/>
              </w:rPr>
              <w:t xml:space="preserve">Elaboración y publicación de cápsulas informativas sobre los avances realizados en los despachos que conforman la Jurisdicción Civil. </w:t>
            </w:r>
          </w:p>
          <w:p w14:paraId="3EBF8EAD" w14:textId="77777777" w:rsidR="00DE720C" w:rsidRPr="003315B3" w:rsidRDefault="00DE720C" w:rsidP="001D2EB5">
            <w:pPr>
              <w:pStyle w:val="Prrafodelista"/>
              <w:numPr>
                <w:ilvl w:val="0"/>
                <w:numId w:val="4"/>
              </w:numPr>
              <w:autoSpaceDE w:val="0"/>
              <w:autoSpaceDN w:val="0"/>
              <w:adjustRightInd w:val="0"/>
              <w:ind w:right="1949"/>
              <w:jc w:val="both"/>
              <w:rPr>
                <w:i/>
                <w:iCs/>
              </w:rPr>
            </w:pPr>
            <w:r w:rsidRPr="003315B3">
              <w:rPr>
                <w:i/>
                <w:iCs/>
              </w:rPr>
              <w:t xml:space="preserve">Elaboración de talleres de interés para la materia Civil que pueden estar en asocio con otros entes administrativos. </w:t>
            </w:r>
          </w:p>
          <w:p w14:paraId="55D161A2" w14:textId="77777777" w:rsidR="00DE720C" w:rsidRPr="003315B3" w:rsidRDefault="00DE720C" w:rsidP="001D2EB5">
            <w:pPr>
              <w:pStyle w:val="Prrafodelista"/>
              <w:numPr>
                <w:ilvl w:val="0"/>
                <w:numId w:val="4"/>
              </w:numPr>
              <w:autoSpaceDE w:val="0"/>
              <w:autoSpaceDN w:val="0"/>
              <w:adjustRightInd w:val="0"/>
              <w:ind w:right="1949"/>
              <w:jc w:val="both"/>
              <w:rPr>
                <w:rFonts w:ascii="Book Antiqua" w:hAnsi="Book Antiqua" w:cs="Tahoma"/>
              </w:rPr>
            </w:pPr>
            <w:r w:rsidRPr="003315B3">
              <w:rPr>
                <w:i/>
                <w:iCs/>
              </w:rPr>
              <w:t>Realizar otras labores propias del cargo.</w:t>
            </w:r>
            <w:r w:rsidRPr="003315B3">
              <w:rPr>
                <w:rFonts w:ascii="Book Antiqua" w:hAnsi="Book Antiqua" w:cs="Tahoma"/>
              </w:rPr>
              <w:t xml:space="preserve"> </w:t>
            </w:r>
          </w:p>
          <w:p w14:paraId="2E64863B" w14:textId="77777777" w:rsidR="00DE720C" w:rsidRPr="003315B3" w:rsidRDefault="00DE720C" w:rsidP="001D2EB5">
            <w:pPr>
              <w:autoSpaceDE w:val="0"/>
              <w:autoSpaceDN w:val="0"/>
              <w:adjustRightInd w:val="0"/>
              <w:ind w:right="1949"/>
              <w:jc w:val="both"/>
              <w:rPr>
                <w:i/>
                <w:iCs/>
              </w:rPr>
            </w:pPr>
          </w:p>
          <w:p w14:paraId="06972F02" w14:textId="6ABFD17B" w:rsidR="00985B58" w:rsidRPr="007E10A2" w:rsidRDefault="00985B58" w:rsidP="001D2EB5">
            <w:pPr>
              <w:autoSpaceDE w:val="0"/>
              <w:autoSpaceDN w:val="0"/>
              <w:adjustRightInd w:val="0"/>
              <w:ind w:right="1949"/>
              <w:jc w:val="both"/>
              <w:rPr>
                <w:i/>
                <w:iCs/>
              </w:rPr>
            </w:pPr>
            <w:r w:rsidRPr="007E10A2">
              <w:rPr>
                <w:i/>
                <w:iCs/>
              </w:rPr>
              <w:t xml:space="preserve">Como se demuestra existen diversas actividades asignadas a la plaza extraordinaria </w:t>
            </w:r>
            <w:r w:rsidR="007052D3" w:rsidRPr="007E10A2">
              <w:rPr>
                <w:i/>
                <w:iCs/>
              </w:rPr>
              <w:t>que han</w:t>
            </w:r>
            <w:r w:rsidRPr="007E10A2">
              <w:rPr>
                <w:i/>
                <w:iCs/>
              </w:rPr>
              <w:t xml:space="preserve"> contribuido con la atención de los temas relacionados con la materia civil. </w:t>
            </w:r>
          </w:p>
          <w:p w14:paraId="5BD45AB0" w14:textId="77777777" w:rsidR="00C4644F" w:rsidRPr="007E10A2" w:rsidRDefault="00C4644F" w:rsidP="001D2EB5">
            <w:pPr>
              <w:autoSpaceDE w:val="0"/>
              <w:autoSpaceDN w:val="0"/>
              <w:adjustRightInd w:val="0"/>
              <w:ind w:right="1949"/>
              <w:jc w:val="both"/>
              <w:rPr>
                <w:i/>
                <w:iCs/>
              </w:rPr>
            </w:pPr>
          </w:p>
          <w:p w14:paraId="3380FE65" w14:textId="36BD84B9" w:rsidR="00DE720C" w:rsidRPr="003315B3" w:rsidRDefault="00E205B4" w:rsidP="001D2EB5">
            <w:pPr>
              <w:autoSpaceDE w:val="0"/>
              <w:autoSpaceDN w:val="0"/>
              <w:adjustRightInd w:val="0"/>
              <w:ind w:right="1949"/>
              <w:jc w:val="both"/>
              <w:rPr>
                <w:i/>
                <w:iCs/>
              </w:rPr>
            </w:pPr>
            <w:r w:rsidRPr="007E10A2">
              <w:rPr>
                <w:i/>
                <w:iCs/>
              </w:rPr>
              <w:t>Ahora bien, revisando los informes de labores</w:t>
            </w:r>
            <w:r w:rsidR="002E1841" w:rsidRPr="007E10A2">
              <w:rPr>
                <w:i/>
                <w:iCs/>
              </w:rPr>
              <w:t xml:space="preserve"> del 2019</w:t>
            </w:r>
            <w:r w:rsidR="00985B58" w:rsidRPr="007E10A2">
              <w:rPr>
                <w:i/>
                <w:iCs/>
              </w:rPr>
              <w:t>,</w:t>
            </w:r>
            <w:r w:rsidR="007052D3" w:rsidRPr="007E10A2">
              <w:rPr>
                <w:i/>
                <w:iCs/>
              </w:rPr>
              <w:t xml:space="preserve"> aportados por el Centro de Apoyo, </w:t>
            </w:r>
            <w:r w:rsidR="0042136F" w:rsidRPr="007E10A2">
              <w:rPr>
                <w:i/>
                <w:iCs/>
              </w:rPr>
              <w:t>no se</w:t>
            </w:r>
            <w:r w:rsidR="007052D3" w:rsidRPr="007E10A2">
              <w:rPr>
                <w:i/>
                <w:iCs/>
              </w:rPr>
              <w:t xml:space="preserve"> </w:t>
            </w:r>
            <w:r w:rsidR="0042136F" w:rsidRPr="007E10A2">
              <w:rPr>
                <w:i/>
                <w:iCs/>
              </w:rPr>
              <w:t xml:space="preserve">obtuvo evidencia de la realización de todas </w:t>
            </w:r>
            <w:r w:rsidR="007052D3" w:rsidRPr="007E10A2">
              <w:rPr>
                <w:i/>
                <w:iCs/>
              </w:rPr>
              <w:t xml:space="preserve">las </w:t>
            </w:r>
            <w:r w:rsidR="0042136F" w:rsidRPr="007E10A2">
              <w:rPr>
                <w:i/>
                <w:iCs/>
              </w:rPr>
              <w:t>labores asignadas a estas plazas</w:t>
            </w:r>
            <w:r w:rsidR="007052D3" w:rsidRPr="007E10A2">
              <w:rPr>
                <w:i/>
                <w:iCs/>
              </w:rPr>
              <w:t xml:space="preserve"> </w:t>
            </w:r>
            <w:r w:rsidR="005C7939" w:rsidRPr="007E10A2">
              <w:rPr>
                <w:i/>
                <w:iCs/>
              </w:rPr>
              <w:t>(un recurso ordinario y el otro extraordinario)</w:t>
            </w:r>
            <w:r w:rsidR="0042136F" w:rsidRPr="007E10A2">
              <w:rPr>
                <w:i/>
                <w:iCs/>
              </w:rPr>
              <w:t>, anteriormente numeradas,</w:t>
            </w:r>
            <w:r w:rsidR="005C7939" w:rsidRPr="007E10A2">
              <w:rPr>
                <w:i/>
                <w:iCs/>
              </w:rPr>
              <w:t xml:space="preserve"> </w:t>
            </w:r>
            <w:r w:rsidR="0042136F" w:rsidRPr="007E10A2">
              <w:rPr>
                <w:i/>
                <w:iCs/>
              </w:rPr>
              <w:t xml:space="preserve">por el contrario, se determinó que </w:t>
            </w:r>
            <w:r w:rsidR="002E1841" w:rsidRPr="007E10A2">
              <w:rPr>
                <w:i/>
                <w:iCs/>
              </w:rPr>
              <w:t xml:space="preserve">se </w:t>
            </w:r>
            <w:r w:rsidR="0042136F" w:rsidRPr="007E10A2">
              <w:rPr>
                <w:i/>
                <w:iCs/>
              </w:rPr>
              <w:t xml:space="preserve">centraron </w:t>
            </w:r>
            <w:r w:rsidR="002E1841" w:rsidRPr="007E10A2">
              <w:rPr>
                <w:i/>
                <w:iCs/>
              </w:rPr>
              <w:t xml:space="preserve">en </w:t>
            </w:r>
            <w:r w:rsidR="0042136F" w:rsidRPr="007E10A2">
              <w:rPr>
                <w:i/>
                <w:iCs/>
              </w:rPr>
              <w:t xml:space="preserve">el 2019 a atender </w:t>
            </w:r>
            <w:r w:rsidR="002E1841" w:rsidRPr="007E10A2">
              <w:rPr>
                <w:i/>
                <w:iCs/>
              </w:rPr>
              <w:t>las siguientes actividades:</w:t>
            </w:r>
          </w:p>
          <w:p w14:paraId="4CC134FA" w14:textId="2B1A2EBE" w:rsidR="002E1841" w:rsidRPr="003315B3" w:rsidRDefault="002E1841" w:rsidP="001D2EB5">
            <w:pPr>
              <w:autoSpaceDE w:val="0"/>
              <w:autoSpaceDN w:val="0"/>
              <w:adjustRightInd w:val="0"/>
              <w:ind w:right="1949"/>
              <w:jc w:val="both"/>
              <w:rPr>
                <w:i/>
                <w:iCs/>
              </w:rPr>
            </w:pPr>
          </w:p>
          <w:p w14:paraId="267FF349" w14:textId="246A661E" w:rsidR="002E1841" w:rsidRPr="003315B3" w:rsidRDefault="002E1841" w:rsidP="001D2EB5">
            <w:pPr>
              <w:pStyle w:val="Prrafodelista"/>
              <w:numPr>
                <w:ilvl w:val="0"/>
                <w:numId w:val="5"/>
              </w:numPr>
              <w:autoSpaceDE w:val="0"/>
              <w:autoSpaceDN w:val="0"/>
              <w:adjustRightInd w:val="0"/>
              <w:ind w:right="1949"/>
              <w:jc w:val="both"/>
              <w:rPr>
                <w:i/>
                <w:iCs/>
              </w:rPr>
            </w:pPr>
            <w:r w:rsidRPr="003315B3">
              <w:rPr>
                <w:i/>
                <w:iCs/>
              </w:rPr>
              <w:t>Asistencia a reuniones: tanto con despachos, como con personal del CACMFJ, Comisión de la Jurisdicción Civil y otras dependencias involucradas con el funcionamiento de los despachos civiles.</w:t>
            </w:r>
          </w:p>
          <w:p w14:paraId="20DC5E0C" w14:textId="1D08654F" w:rsidR="002E1841" w:rsidRDefault="00C9061E" w:rsidP="001D2EB5">
            <w:pPr>
              <w:pStyle w:val="Prrafodelista"/>
              <w:numPr>
                <w:ilvl w:val="0"/>
                <w:numId w:val="5"/>
              </w:numPr>
              <w:autoSpaceDE w:val="0"/>
              <w:autoSpaceDN w:val="0"/>
              <w:adjustRightInd w:val="0"/>
              <w:ind w:right="1949"/>
              <w:jc w:val="both"/>
              <w:rPr>
                <w:i/>
                <w:iCs/>
              </w:rPr>
            </w:pPr>
            <w:r>
              <w:rPr>
                <w:i/>
                <w:iCs/>
              </w:rPr>
              <w:t>Atención de consultas: de los despachos judiciales y otros entes involucrados en la Reforma Civil</w:t>
            </w:r>
          </w:p>
          <w:p w14:paraId="66233FE5" w14:textId="54757DEF" w:rsidR="00C9061E" w:rsidRDefault="00C9061E" w:rsidP="001D2EB5">
            <w:pPr>
              <w:pStyle w:val="Prrafodelista"/>
              <w:numPr>
                <w:ilvl w:val="0"/>
                <w:numId w:val="5"/>
              </w:numPr>
              <w:autoSpaceDE w:val="0"/>
              <w:autoSpaceDN w:val="0"/>
              <w:adjustRightInd w:val="0"/>
              <w:ind w:right="1949"/>
              <w:jc w:val="both"/>
              <w:rPr>
                <w:i/>
                <w:iCs/>
              </w:rPr>
            </w:pPr>
            <w:r>
              <w:rPr>
                <w:i/>
                <w:iCs/>
              </w:rPr>
              <w:t>Labores de coordinación: coordinaciones con entes jurisdiccionales y administrativos para apoyar el proceso de la Reforma Civil.</w:t>
            </w:r>
          </w:p>
          <w:p w14:paraId="3A6D189C" w14:textId="4F7DA410" w:rsidR="00C9061E" w:rsidRDefault="00C9061E" w:rsidP="001D2EB5">
            <w:pPr>
              <w:pStyle w:val="Prrafodelista"/>
              <w:numPr>
                <w:ilvl w:val="0"/>
                <w:numId w:val="5"/>
              </w:numPr>
              <w:autoSpaceDE w:val="0"/>
              <w:autoSpaceDN w:val="0"/>
              <w:adjustRightInd w:val="0"/>
              <w:ind w:right="1949"/>
              <w:jc w:val="both"/>
              <w:rPr>
                <w:i/>
                <w:iCs/>
              </w:rPr>
            </w:pPr>
            <w:r>
              <w:rPr>
                <w:i/>
                <w:iCs/>
              </w:rPr>
              <w:t>Visitas: realización de visitas a los despachos que conocen de materia civil y cobratorio</w:t>
            </w:r>
          </w:p>
          <w:p w14:paraId="220BD2C1" w14:textId="3455D0B4" w:rsidR="00C9061E" w:rsidRDefault="00C9061E" w:rsidP="001D2EB5">
            <w:pPr>
              <w:pStyle w:val="Prrafodelista"/>
              <w:numPr>
                <w:ilvl w:val="0"/>
                <w:numId w:val="5"/>
              </w:numPr>
              <w:autoSpaceDE w:val="0"/>
              <w:autoSpaceDN w:val="0"/>
              <w:adjustRightInd w:val="0"/>
              <w:ind w:right="1949"/>
              <w:jc w:val="both"/>
              <w:rPr>
                <w:i/>
                <w:iCs/>
              </w:rPr>
            </w:pPr>
            <w:r>
              <w:rPr>
                <w:i/>
                <w:iCs/>
              </w:rPr>
              <w:t>Revisión de planes de descongestionamiento: en conjunto con las plazas del Centro de Apoyo.</w:t>
            </w:r>
          </w:p>
          <w:p w14:paraId="5B34488E" w14:textId="6AAA12E4" w:rsidR="00FD61B5" w:rsidRDefault="00FD61B5" w:rsidP="001D2EB5">
            <w:pPr>
              <w:autoSpaceDE w:val="0"/>
              <w:autoSpaceDN w:val="0"/>
              <w:adjustRightInd w:val="0"/>
              <w:ind w:right="1949"/>
              <w:jc w:val="both"/>
              <w:rPr>
                <w:i/>
                <w:iCs/>
              </w:rPr>
            </w:pPr>
          </w:p>
          <w:p w14:paraId="19A3951D" w14:textId="0B490D74" w:rsidR="003E5C4D" w:rsidRDefault="003E5C4D" w:rsidP="001D2EB5">
            <w:pPr>
              <w:autoSpaceDE w:val="0"/>
              <w:autoSpaceDN w:val="0"/>
              <w:adjustRightInd w:val="0"/>
              <w:ind w:right="1949"/>
              <w:jc w:val="both"/>
              <w:rPr>
                <w:i/>
                <w:iCs/>
              </w:rPr>
            </w:pPr>
          </w:p>
          <w:p w14:paraId="2A1A6694" w14:textId="6BC80230" w:rsidR="007052D3" w:rsidRPr="007E10A2" w:rsidRDefault="0042136F" w:rsidP="001D2EB5">
            <w:pPr>
              <w:autoSpaceDE w:val="0"/>
              <w:autoSpaceDN w:val="0"/>
              <w:adjustRightInd w:val="0"/>
              <w:ind w:right="1949"/>
              <w:jc w:val="both"/>
              <w:rPr>
                <w:i/>
                <w:iCs/>
              </w:rPr>
            </w:pPr>
            <w:r w:rsidRPr="007E10A2">
              <w:rPr>
                <w:i/>
                <w:iCs/>
              </w:rPr>
              <w:t>Para ampliar sobre este apartado</w:t>
            </w:r>
            <w:r w:rsidR="00A15D3C" w:rsidRPr="007E10A2">
              <w:rPr>
                <w:i/>
                <w:iCs/>
              </w:rPr>
              <w:t>,</w:t>
            </w:r>
            <w:r w:rsidRPr="007E10A2">
              <w:rPr>
                <w:i/>
                <w:iCs/>
              </w:rPr>
              <w:t xml:space="preserve"> se realizó un análisis de los informes de labores aportados</w:t>
            </w:r>
            <w:r w:rsidR="00330D16" w:rsidRPr="007E10A2">
              <w:rPr>
                <w:i/>
                <w:iCs/>
              </w:rPr>
              <w:t>, obteniendo como resultado lo siguiente:</w:t>
            </w:r>
          </w:p>
          <w:p w14:paraId="1F2CAC4F" w14:textId="0FDB03C8" w:rsidR="00330D16" w:rsidRPr="007E10A2" w:rsidRDefault="00330D16" w:rsidP="001D2EB5">
            <w:pPr>
              <w:autoSpaceDE w:val="0"/>
              <w:autoSpaceDN w:val="0"/>
              <w:adjustRightInd w:val="0"/>
              <w:ind w:right="1949"/>
              <w:jc w:val="both"/>
              <w:rPr>
                <w:i/>
                <w:iCs/>
              </w:rPr>
            </w:pPr>
          </w:p>
          <w:p w14:paraId="602CC228" w14:textId="302162B5" w:rsidR="00330D16" w:rsidRPr="00480FF9" w:rsidRDefault="00330D16" w:rsidP="001D2EB5">
            <w:pPr>
              <w:autoSpaceDE w:val="0"/>
              <w:autoSpaceDN w:val="0"/>
              <w:adjustRightInd w:val="0"/>
              <w:ind w:right="1949"/>
              <w:jc w:val="both"/>
              <w:rPr>
                <w:i/>
                <w:iCs/>
                <w:highlight w:val="cyan"/>
              </w:rPr>
            </w:pPr>
          </w:p>
          <w:p w14:paraId="0BD47BFE" w14:textId="17018012" w:rsidR="00330D16" w:rsidRPr="00480FF9" w:rsidRDefault="00330D16" w:rsidP="001D2EB5">
            <w:pPr>
              <w:autoSpaceDE w:val="0"/>
              <w:autoSpaceDN w:val="0"/>
              <w:adjustRightInd w:val="0"/>
              <w:ind w:right="1949"/>
              <w:jc w:val="both"/>
              <w:rPr>
                <w:i/>
                <w:iCs/>
                <w:highlight w:val="cyan"/>
              </w:rPr>
            </w:pPr>
          </w:p>
          <w:p w14:paraId="2F9AE7BD" w14:textId="77777777" w:rsidR="00A15D3C" w:rsidRPr="00480FF9" w:rsidRDefault="00A15D3C" w:rsidP="001D2EB5">
            <w:pPr>
              <w:autoSpaceDE w:val="0"/>
              <w:autoSpaceDN w:val="0"/>
              <w:adjustRightInd w:val="0"/>
              <w:ind w:right="1949"/>
              <w:jc w:val="both"/>
              <w:rPr>
                <w:i/>
                <w:iCs/>
                <w:highlight w:val="cyan"/>
              </w:rPr>
            </w:pPr>
          </w:p>
          <w:p w14:paraId="76775BA8" w14:textId="5C042DD9" w:rsidR="00330D16" w:rsidRPr="00480FF9" w:rsidRDefault="00330D16" w:rsidP="001D2EB5">
            <w:pPr>
              <w:autoSpaceDE w:val="0"/>
              <w:autoSpaceDN w:val="0"/>
              <w:adjustRightInd w:val="0"/>
              <w:ind w:right="1949"/>
              <w:jc w:val="both"/>
              <w:rPr>
                <w:i/>
                <w:iCs/>
                <w:highlight w:val="cyan"/>
              </w:rPr>
            </w:pPr>
          </w:p>
          <w:p w14:paraId="275FB460" w14:textId="1D9798D9" w:rsidR="00330D16" w:rsidRPr="00480FF9" w:rsidRDefault="00330D16" w:rsidP="001D2EB5">
            <w:pPr>
              <w:autoSpaceDE w:val="0"/>
              <w:autoSpaceDN w:val="0"/>
              <w:adjustRightInd w:val="0"/>
              <w:ind w:right="1949"/>
              <w:jc w:val="both"/>
              <w:rPr>
                <w:i/>
                <w:iCs/>
                <w:highlight w:val="cyan"/>
              </w:rPr>
            </w:pPr>
          </w:p>
          <w:p w14:paraId="5BCF8BBB" w14:textId="4430690A" w:rsidR="00330D16" w:rsidRPr="00480FF9" w:rsidRDefault="00330D16" w:rsidP="001D2EB5">
            <w:pPr>
              <w:autoSpaceDE w:val="0"/>
              <w:autoSpaceDN w:val="0"/>
              <w:adjustRightInd w:val="0"/>
              <w:ind w:right="1949"/>
              <w:jc w:val="both"/>
              <w:rPr>
                <w:i/>
                <w:iCs/>
                <w:highlight w:val="cyan"/>
              </w:rPr>
            </w:pPr>
          </w:p>
          <w:p w14:paraId="103A71E3" w14:textId="0DD5DFE5" w:rsidR="00330D16" w:rsidRDefault="00330D16" w:rsidP="001D2EB5">
            <w:pPr>
              <w:autoSpaceDE w:val="0"/>
              <w:autoSpaceDN w:val="0"/>
              <w:adjustRightInd w:val="0"/>
              <w:ind w:right="1949"/>
              <w:jc w:val="both"/>
              <w:rPr>
                <w:i/>
                <w:iCs/>
                <w:highlight w:val="cyan"/>
              </w:rPr>
            </w:pPr>
          </w:p>
          <w:p w14:paraId="60FB0BDD" w14:textId="1A02F58E" w:rsidR="001373E6" w:rsidRDefault="001373E6" w:rsidP="001D2EB5">
            <w:pPr>
              <w:autoSpaceDE w:val="0"/>
              <w:autoSpaceDN w:val="0"/>
              <w:adjustRightInd w:val="0"/>
              <w:ind w:right="1949"/>
              <w:jc w:val="both"/>
              <w:rPr>
                <w:i/>
                <w:iCs/>
                <w:highlight w:val="cyan"/>
              </w:rPr>
            </w:pPr>
          </w:p>
          <w:p w14:paraId="7E92FB02" w14:textId="67B4854B" w:rsidR="001373E6" w:rsidRDefault="001373E6" w:rsidP="001D2EB5">
            <w:pPr>
              <w:autoSpaceDE w:val="0"/>
              <w:autoSpaceDN w:val="0"/>
              <w:adjustRightInd w:val="0"/>
              <w:ind w:right="1949"/>
              <w:jc w:val="both"/>
              <w:rPr>
                <w:i/>
                <w:iCs/>
                <w:highlight w:val="cyan"/>
              </w:rPr>
            </w:pPr>
          </w:p>
          <w:p w14:paraId="136A7AF8" w14:textId="77777777" w:rsidR="001373E6" w:rsidRPr="00480FF9" w:rsidRDefault="001373E6" w:rsidP="001D2EB5">
            <w:pPr>
              <w:autoSpaceDE w:val="0"/>
              <w:autoSpaceDN w:val="0"/>
              <w:adjustRightInd w:val="0"/>
              <w:ind w:right="1949"/>
              <w:jc w:val="both"/>
              <w:rPr>
                <w:i/>
                <w:iCs/>
                <w:highlight w:val="cyan"/>
              </w:rPr>
            </w:pPr>
          </w:p>
          <w:p w14:paraId="5691DCFA" w14:textId="590E0E57" w:rsidR="00525EB4" w:rsidRPr="007E10A2" w:rsidRDefault="00525EB4" w:rsidP="00330D16">
            <w:pPr>
              <w:autoSpaceDE w:val="0"/>
              <w:autoSpaceDN w:val="0"/>
              <w:adjustRightInd w:val="0"/>
              <w:ind w:right="1949"/>
              <w:jc w:val="center"/>
              <w:rPr>
                <w:b/>
                <w:bCs/>
              </w:rPr>
            </w:pPr>
            <w:r w:rsidRPr="007E10A2">
              <w:rPr>
                <w:b/>
                <w:bCs/>
              </w:rPr>
              <w:lastRenderedPageBreak/>
              <w:t xml:space="preserve">Gráfico </w:t>
            </w:r>
            <w:r w:rsidR="00A15D3C" w:rsidRPr="007E10A2">
              <w:rPr>
                <w:b/>
                <w:bCs/>
              </w:rPr>
              <w:t>1</w:t>
            </w:r>
          </w:p>
          <w:p w14:paraId="7C316C44" w14:textId="1E419F88" w:rsidR="00330D16" w:rsidRPr="007E10A2" w:rsidRDefault="00330D16" w:rsidP="00330D16">
            <w:pPr>
              <w:autoSpaceDE w:val="0"/>
              <w:autoSpaceDN w:val="0"/>
              <w:adjustRightInd w:val="0"/>
              <w:ind w:right="1949"/>
              <w:jc w:val="center"/>
              <w:rPr>
                <w:b/>
                <w:bCs/>
              </w:rPr>
            </w:pPr>
            <w:r w:rsidRPr="007E10A2">
              <w:rPr>
                <w:b/>
                <w:bCs/>
              </w:rPr>
              <w:t>Labores realizadas por el equipo de gestores en materia civil</w:t>
            </w:r>
          </w:p>
          <w:p w14:paraId="1C17B8C3" w14:textId="0E3AB685" w:rsidR="00330D16" w:rsidRPr="007E10A2" w:rsidRDefault="00330D16" w:rsidP="00330D16">
            <w:pPr>
              <w:autoSpaceDE w:val="0"/>
              <w:autoSpaceDN w:val="0"/>
              <w:adjustRightInd w:val="0"/>
              <w:ind w:right="1949"/>
              <w:jc w:val="center"/>
              <w:rPr>
                <w:b/>
                <w:bCs/>
              </w:rPr>
            </w:pPr>
            <w:r w:rsidRPr="007E10A2">
              <w:rPr>
                <w:b/>
                <w:bCs/>
              </w:rPr>
              <w:t>(período 2019)</w:t>
            </w:r>
          </w:p>
          <w:p w14:paraId="78834061" w14:textId="5E49C29F" w:rsidR="00330D16" w:rsidRPr="00480FF9" w:rsidRDefault="00330D16" w:rsidP="001D2EB5">
            <w:pPr>
              <w:autoSpaceDE w:val="0"/>
              <w:autoSpaceDN w:val="0"/>
              <w:adjustRightInd w:val="0"/>
              <w:ind w:right="1949"/>
              <w:jc w:val="both"/>
              <w:rPr>
                <w:i/>
                <w:iCs/>
                <w:highlight w:val="cyan"/>
              </w:rPr>
            </w:pPr>
          </w:p>
          <w:p w14:paraId="4EBC317E" w14:textId="7CA39B14" w:rsidR="00330D16" w:rsidRPr="00480FF9" w:rsidRDefault="00330D16" w:rsidP="00330D16">
            <w:pPr>
              <w:autoSpaceDE w:val="0"/>
              <w:autoSpaceDN w:val="0"/>
              <w:adjustRightInd w:val="0"/>
              <w:ind w:right="1949"/>
              <w:jc w:val="center"/>
              <w:rPr>
                <w:i/>
                <w:iCs/>
                <w:highlight w:val="cyan"/>
              </w:rPr>
            </w:pPr>
            <w:r w:rsidRPr="00480FF9">
              <w:rPr>
                <w:noProof/>
                <w:highlight w:val="cyan"/>
                <w:lang w:eastAsia="es-CR"/>
              </w:rPr>
              <mc:AlternateContent>
                <mc:Choice Requires="cx1">
                  <w:drawing>
                    <wp:inline distT="0" distB="0" distL="0" distR="0" wp14:anchorId="15F113BE" wp14:editId="044B8F4F">
                      <wp:extent cx="5136543" cy="4468633"/>
                      <wp:effectExtent l="0" t="0" r="6985" b="8255"/>
                      <wp:docPr id="17" name="Gráfico 17">
                        <a:extLst xmlns:a="http://schemas.openxmlformats.org/drawingml/2006/main">
                          <a:ext uri="{FF2B5EF4-FFF2-40B4-BE49-F238E27FC236}">
                            <a16:creationId xmlns:a16="http://schemas.microsoft.com/office/drawing/2014/main" id="{A3801230-CDBC-413A-8C01-AEB8BEE48228}"/>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w:drawing>
                    <wp:inline distT="0" distB="0" distL="0" distR="0" wp14:anchorId="15F113BE" wp14:editId="044B8F4F">
                      <wp:extent cx="5136543" cy="4468633"/>
                      <wp:effectExtent l="0" t="0" r="6985" b="8255"/>
                      <wp:docPr id="17" name="Gráfico 17">
                        <a:extLst xmlns:a="http://schemas.openxmlformats.org/drawingml/2006/main">
                          <a:ext uri="{FF2B5EF4-FFF2-40B4-BE49-F238E27FC236}">
                            <a16:creationId xmlns:a16="http://schemas.microsoft.com/office/drawing/2014/main" id="{A3801230-CDBC-413A-8C01-AEB8BEE48228}"/>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7" name="Gráfico 17">
                                <a:extLst>
                                  <a:ext uri="{FF2B5EF4-FFF2-40B4-BE49-F238E27FC236}">
                                    <a16:creationId xmlns:a16="http://schemas.microsoft.com/office/drawing/2014/main" id="{A3801230-CDBC-413A-8C01-AEB8BEE48228}"/>
                                  </a:ext>
                                </a:extLst>
                              </pic:cNvPr>
                              <pic:cNvPicPr>
                                <a:picLocks noGrp="1" noRot="1" noChangeAspect="1" noMove="1" noResize="1" noEditPoints="1" noAdjustHandles="1" noChangeArrowheads="1" noChangeShapeType="1"/>
                              </pic:cNvPicPr>
                            </pic:nvPicPr>
                            <pic:blipFill>
                              <a:blip r:embed="rId15"/>
                              <a:stretch>
                                <a:fillRect/>
                              </a:stretch>
                            </pic:blipFill>
                            <pic:spPr>
                              <a:xfrm>
                                <a:off x="0" y="0"/>
                                <a:ext cx="5136515" cy="4468495"/>
                              </a:xfrm>
                              <a:prstGeom prst="rect">
                                <a:avLst/>
                              </a:prstGeom>
                            </pic:spPr>
                          </pic:pic>
                        </a:graphicData>
                      </a:graphic>
                    </wp:inline>
                  </w:drawing>
                </mc:Fallback>
              </mc:AlternateContent>
            </w:r>
            <w:r w:rsidR="00525EB4" w:rsidRPr="00480FF9">
              <w:rPr>
                <w:i/>
                <w:iCs/>
                <w:highlight w:val="cyan"/>
              </w:rPr>
              <w:t xml:space="preserve"> </w:t>
            </w:r>
          </w:p>
          <w:p w14:paraId="0F49E8DF" w14:textId="0B9C1FA4" w:rsidR="00525EB4" w:rsidRPr="007E10A2" w:rsidRDefault="00525EB4" w:rsidP="00480FF9">
            <w:pPr>
              <w:tabs>
                <w:tab w:val="left" w:pos="8232"/>
              </w:tabs>
              <w:autoSpaceDE w:val="0"/>
              <w:autoSpaceDN w:val="0"/>
              <w:adjustRightInd w:val="0"/>
              <w:ind w:left="861" w:right="1949" w:hanging="283"/>
              <w:jc w:val="both"/>
              <w:rPr>
                <w:i/>
                <w:iCs/>
                <w:sz w:val="16"/>
                <w:szCs w:val="16"/>
              </w:rPr>
            </w:pPr>
            <w:r w:rsidRPr="007E10A2">
              <w:rPr>
                <w:b/>
                <w:bCs/>
                <w:i/>
                <w:iCs/>
                <w:sz w:val="16"/>
                <w:szCs w:val="16"/>
              </w:rPr>
              <w:t xml:space="preserve">   Nota:  </w:t>
            </w:r>
            <w:r w:rsidRPr="007E10A2">
              <w:rPr>
                <w:i/>
                <w:iCs/>
                <w:sz w:val="16"/>
                <w:szCs w:val="16"/>
              </w:rPr>
              <w:t>El informe de labores de junio no fue aportado en el informe 30-CACMFJ-JEF-2020.</w:t>
            </w:r>
          </w:p>
          <w:p w14:paraId="62D9F244" w14:textId="77777777" w:rsidR="007D0297" w:rsidRPr="007E10A2" w:rsidRDefault="00525EB4" w:rsidP="00480FF9">
            <w:pPr>
              <w:tabs>
                <w:tab w:val="left" w:pos="8232"/>
              </w:tabs>
              <w:autoSpaceDE w:val="0"/>
              <w:autoSpaceDN w:val="0"/>
              <w:adjustRightInd w:val="0"/>
              <w:ind w:left="861" w:right="1949" w:hanging="284"/>
              <w:jc w:val="both"/>
              <w:rPr>
                <w:i/>
                <w:iCs/>
                <w:sz w:val="16"/>
                <w:szCs w:val="16"/>
              </w:rPr>
            </w:pPr>
            <w:r w:rsidRPr="007E10A2">
              <w:rPr>
                <w:b/>
                <w:bCs/>
                <w:i/>
                <w:iCs/>
                <w:sz w:val="16"/>
                <w:szCs w:val="16"/>
              </w:rPr>
              <w:t xml:space="preserve">  </w:t>
            </w:r>
            <w:r w:rsidR="00330D16" w:rsidRPr="007E10A2">
              <w:rPr>
                <w:b/>
                <w:bCs/>
                <w:i/>
                <w:iCs/>
                <w:sz w:val="16"/>
                <w:szCs w:val="16"/>
              </w:rPr>
              <w:t>Fuente:</w:t>
            </w:r>
            <w:r w:rsidR="00330D16" w:rsidRPr="007E10A2">
              <w:rPr>
                <w:i/>
                <w:iCs/>
                <w:sz w:val="16"/>
                <w:szCs w:val="16"/>
              </w:rPr>
              <w:t xml:space="preserve"> elaboración propia con información obtenido de los informes de labores enviados por el Centro de Apoyo</w:t>
            </w:r>
            <w:r w:rsidR="003E5C4D" w:rsidRPr="007E10A2">
              <w:rPr>
                <w:i/>
                <w:iCs/>
                <w:sz w:val="16"/>
                <w:szCs w:val="16"/>
              </w:rPr>
              <w:t xml:space="preserve">, </w:t>
            </w:r>
          </w:p>
          <w:p w14:paraId="7B00F05A" w14:textId="74FB2C28" w:rsidR="00330D16" w:rsidRPr="007E10A2" w:rsidRDefault="003E5C4D" w:rsidP="00480FF9">
            <w:pPr>
              <w:tabs>
                <w:tab w:val="left" w:pos="8232"/>
              </w:tabs>
              <w:autoSpaceDE w:val="0"/>
              <w:autoSpaceDN w:val="0"/>
              <w:adjustRightInd w:val="0"/>
              <w:ind w:left="861" w:right="1949" w:hanging="284"/>
              <w:jc w:val="both"/>
              <w:rPr>
                <w:i/>
                <w:iCs/>
                <w:sz w:val="16"/>
                <w:szCs w:val="16"/>
              </w:rPr>
            </w:pPr>
            <w:r w:rsidRPr="007E10A2">
              <w:rPr>
                <w:i/>
                <w:iCs/>
                <w:sz w:val="16"/>
                <w:szCs w:val="16"/>
              </w:rPr>
              <w:t>Coordinación y    Mejoramiento de la Función Jurisdiccional.</w:t>
            </w:r>
          </w:p>
          <w:p w14:paraId="43C0AA47" w14:textId="675949A4" w:rsidR="00525EB4" w:rsidRPr="007E10A2" w:rsidRDefault="00525EB4" w:rsidP="00330D16">
            <w:pPr>
              <w:autoSpaceDE w:val="0"/>
              <w:autoSpaceDN w:val="0"/>
              <w:adjustRightInd w:val="0"/>
              <w:ind w:left="294" w:right="1949"/>
              <w:jc w:val="both"/>
              <w:rPr>
                <w:i/>
                <w:iCs/>
                <w:sz w:val="16"/>
                <w:szCs w:val="16"/>
              </w:rPr>
            </w:pPr>
            <w:r w:rsidRPr="007E10A2">
              <w:rPr>
                <w:b/>
                <w:bCs/>
                <w:i/>
                <w:iCs/>
                <w:sz w:val="16"/>
                <w:szCs w:val="16"/>
              </w:rPr>
              <w:t xml:space="preserve">  </w:t>
            </w:r>
          </w:p>
          <w:p w14:paraId="244BD88E" w14:textId="379BDCB5" w:rsidR="00F25345" w:rsidRPr="007E10A2" w:rsidRDefault="00A15D3C" w:rsidP="00480FF9">
            <w:pPr>
              <w:autoSpaceDE w:val="0"/>
              <w:autoSpaceDN w:val="0"/>
              <w:adjustRightInd w:val="0"/>
              <w:ind w:left="11" w:right="1949"/>
              <w:jc w:val="both"/>
              <w:rPr>
                <w:i/>
                <w:iCs/>
              </w:rPr>
            </w:pPr>
            <w:r w:rsidRPr="007E10A2">
              <w:rPr>
                <w:i/>
                <w:iCs/>
              </w:rPr>
              <w:t>Como se desprende, la concentración de labores del equipo de gestoría civil se centró en</w:t>
            </w:r>
            <w:r w:rsidR="00F25345" w:rsidRPr="007E10A2">
              <w:rPr>
                <w:i/>
                <w:iCs/>
              </w:rPr>
              <w:t xml:space="preserve"> dos actividades</w:t>
            </w:r>
            <w:r w:rsidR="007D0297" w:rsidRPr="007E10A2">
              <w:rPr>
                <w:i/>
                <w:iCs/>
              </w:rPr>
              <w:t xml:space="preserve">, </w:t>
            </w:r>
            <w:r w:rsidRPr="007E10A2">
              <w:rPr>
                <w:i/>
                <w:iCs/>
              </w:rPr>
              <w:t>asistencia a reuniones de diferente índole</w:t>
            </w:r>
            <w:r w:rsidR="007D0297" w:rsidRPr="007E10A2">
              <w:rPr>
                <w:i/>
                <w:iCs/>
              </w:rPr>
              <w:t xml:space="preserve"> que representó un </w:t>
            </w:r>
            <w:r w:rsidRPr="007E10A2">
              <w:rPr>
                <w:i/>
                <w:iCs/>
              </w:rPr>
              <w:t xml:space="preserve">72% de la totalidad </w:t>
            </w:r>
            <w:r w:rsidR="007D0297" w:rsidRPr="007E10A2">
              <w:rPr>
                <w:i/>
                <w:iCs/>
              </w:rPr>
              <w:t>de actividades</w:t>
            </w:r>
            <w:r w:rsidRPr="007E10A2">
              <w:rPr>
                <w:i/>
                <w:iCs/>
              </w:rPr>
              <w:t xml:space="preserve"> realizadas y la visita a </w:t>
            </w:r>
            <w:r w:rsidR="00F25345" w:rsidRPr="007E10A2">
              <w:rPr>
                <w:i/>
                <w:iCs/>
              </w:rPr>
              <w:t xml:space="preserve">69 </w:t>
            </w:r>
            <w:r w:rsidRPr="007E10A2">
              <w:rPr>
                <w:i/>
                <w:iCs/>
              </w:rPr>
              <w:t xml:space="preserve">despachos judiciales que atienden materia civil y cobratoria del país, </w:t>
            </w:r>
            <w:r w:rsidR="00F25345" w:rsidRPr="007E10A2">
              <w:rPr>
                <w:i/>
                <w:iCs/>
              </w:rPr>
              <w:t xml:space="preserve">equivalente a </w:t>
            </w:r>
            <w:r w:rsidR="004F7B6B" w:rsidRPr="007E10A2">
              <w:rPr>
                <w:i/>
                <w:iCs/>
              </w:rPr>
              <w:t>un 25%</w:t>
            </w:r>
            <w:r w:rsidR="00F25345" w:rsidRPr="007E10A2">
              <w:rPr>
                <w:i/>
                <w:iCs/>
              </w:rPr>
              <w:t xml:space="preserve"> </w:t>
            </w:r>
            <w:r w:rsidR="00E450FF" w:rsidRPr="007E10A2">
              <w:rPr>
                <w:i/>
                <w:iCs/>
              </w:rPr>
              <w:t>del</w:t>
            </w:r>
            <w:r w:rsidR="00F25345" w:rsidRPr="007E10A2">
              <w:rPr>
                <w:i/>
                <w:iCs/>
              </w:rPr>
              <w:t xml:space="preserve"> total de labores.</w:t>
            </w:r>
          </w:p>
          <w:p w14:paraId="12DAA8B7" w14:textId="77777777" w:rsidR="00A15D3C" w:rsidRPr="007E10A2" w:rsidRDefault="00A15D3C" w:rsidP="001D2EB5">
            <w:pPr>
              <w:autoSpaceDE w:val="0"/>
              <w:autoSpaceDN w:val="0"/>
              <w:adjustRightInd w:val="0"/>
              <w:ind w:right="1949"/>
              <w:jc w:val="both"/>
              <w:rPr>
                <w:i/>
                <w:iCs/>
              </w:rPr>
            </w:pPr>
          </w:p>
          <w:p w14:paraId="3BF18D70" w14:textId="28029645" w:rsidR="00FD61B5" w:rsidRPr="00FD61B5" w:rsidRDefault="00E450FF" w:rsidP="001D2EB5">
            <w:pPr>
              <w:autoSpaceDE w:val="0"/>
              <w:autoSpaceDN w:val="0"/>
              <w:adjustRightInd w:val="0"/>
              <w:ind w:right="1949"/>
              <w:jc w:val="both"/>
              <w:rPr>
                <w:i/>
                <w:iCs/>
              </w:rPr>
            </w:pPr>
            <w:r w:rsidRPr="007E10A2">
              <w:rPr>
                <w:i/>
                <w:iCs/>
              </w:rPr>
              <w:t>Adicionalmente</w:t>
            </w:r>
            <w:r w:rsidR="00FD61B5" w:rsidRPr="007E10A2">
              <w:rPr>
                <w:i/>
                <w:iCs/>
              </w:rPr>
              <w:t xml:space="preserve">, como es el caso de </w:t>
            </w:r>
            <w:r w:rsidR="00EE669B" w:rsidRPr="007E10A2">
              <w:rPr>
                <w:i/>
                <w:iCs/>
              </w:rPr>
              <w:t>cualquier otro recurso</w:t>
            </w:r>
            <w:r w:rsidR="00FD61B5" w:rsidRPr="007E10A2">
              <w:rPr>
                <w:i/>
                <w:iCs/>
              </w:rPr>
              <w:t xml:space="preserve"> que se conceda en la institución, tuvieron que atender una serie de labores consideradas misceláneas propias del puesto, las cuales se detallan en el anexo 1 que aport</w:t>
            </w:r>
            <w:r w:rsidR="002602C3" w:rsidRPr="007E10A2">
              <w:rPr>
                <w:i/>
                <w:iCs/>
              </w:rPr>
              <w:t>ó</w:t>
            </w:r>
            <w:r w:rsidR="00FD61B5" w:rsidRPr="007E10A2">
              <w:rPr>
                <w:i/>
                <w:iCs/>
              </w:rPr>
              <w:t xml:space="preserve"> el Centro de Apoyo.</w:t>
            </w:r>
          </w:p>
          <w:p w14:paraId="0A439181" w14:textId="5D31C021" w:rsidR="00E205B4" w:rsidRDefault="00E205B4" w:rsidP="001D2EB5">
            <w:pPr>
              <w:autoSpaceDE w:val="0"/>
              <w:autoSpaceDN w:val="0"/>
              <w:adjustRightInd w:val="0"/>
              <w:ind w:right="1949"/>
              <w:jc w:val="both"/>
              <w:rPr>
                <w:b/>
                <w:bCs/>
                <w:i/>
                <w:iCs/>
              </w:rPr>
            </w:pPr>
          </w:p>
          <w:p w14:paraId="03D813F3" w14:textId="3380942E" w:rsidR="00D510BF" w:rsidRPr="00B0784F" w:rsidRDefault="00D510BF" w:rsidP="001D2EB5">
            <w:pPr>
              <w:autoSpaceDE w:val="0"/>
              <w:autoSpaceDN w:val="0"/>
              <w:adjustRightInd w:val="0"/>
              <w:ind w:right="1949"/>
              <w:jc w:val="both"/>
              <w:rPr>
                <w:b/>
                <w:bCs/>
                <w:i/>
                <w:iCs/>
              </w:rPr>
            </w:pPr>
            <w:r w:rsidRPr="00B0784F">
              <w:rPr>
                <w:b/>
                <w:bCs/>
                <w:i/>
                <w:iCs/>
              </w:rPr>
              <w:t xml:space="preserve">3.2.2.2. </w:t>
            </w:r>
            <w:r w:rsidR="00211F58" w:rsidRPr="00B0784F">
              <w:rPr>
                <w:b/>
                <w:bCs/>
                <w:i/>
                <w:iCs/>
              </w:rPr>
              <w:t>Labores por realizar</w:t>
            </w:r>
            <w:r w:rsidRPr="00B0784F">
              <w:rPr>
                <w:b/>
                <w:bCs/>
                <w:i/>
                <w:iCs/>
              </w:rPr>
              <w:t xml:space="preserve"> en el 2020</w:t>
            </w:r>
          </w:p>
          <w:p w14:paraId="66C180D3" w14:textId="1434606C" w:rsidR="00B0784F" w:rsidRDefault="00B0784F" w:rsidP="001D2EB5">
            <w:pPr>
              <w:autoSpaceDE w:val="0"/>
              <w:autoSpaceDN w:val="0"/>
              <w:adjustRightInd w:val="0"/>
              <w:ind w:right="1949"/>
              <w:jc w:val="both"/>
              <w:rPr>
                <w:b/>
                <w:bCs/>
                <w:i/>
                <w:iCs/>
              </w:rPr>
            </w:pPr>
          </w:p>
          <w:p w14:paraId="5CBA6AC3" w14:textId="780EE3C1" w:rsidR="00C2216C" w:rsidRPr="00D44B55" w:rsidRDefault="00FD61B5" w:rsidP="001D2EB5">
            <w:pPr>
              <w:autoSpaceDE w:val="0"/>
              <w:autoSpaceDN w:val="0"/>
              <w:adjustRightInd w:val="0"/>
              <w:ind w:right="1949"/>
              <w:jc w:val="both"/>
              <w:rPr>
                <w:i/>
                <w:iCs/>
              </w:rPr>
            </w:pPr>
            <w:r>
              <w:rPr>
                <w:i/>
                <w:iCs/>
              </w:rPr>
              <w:t xml:space="preserve">Para el </w:t>
            </w:r>
            <w:r w:rsidR="001373E6">
              <w:rPr>
                <w:i/>
                <w:iCs/>
              </w:rPr>
              <w:t>2020</w:t>
            </w:r>
            <w:r w:rsidR="00EE669B">
              <w:rPr>
                <w:i/>
                <w:iCs/>
              </w:rPr>
              <w:t xml:space="preserve">, el Centro de Apoyo indicó que además de </w:t>
            </w:r>
            <w:r w:rsidR="001E337D">
              <w:rPr>
                <w:i/>
                <w:iCs/>
              </w:rPr>
              <w:t>ejecutar</w:t>
            </w:r>
            <w:r w:rsidR="00EE669B">
              <w:rPr>
                <w:i/>
                <w:iCs/>
              </w:rPr>
              <w:t xml:space="preserve"> las labores que realizó durante el 2019 y que fueron descritas en el apartado anterior, se </w:t>
            </w:r>
            <w:r w:rsidR="001E337D">
              <w:rPr>
                <w:i/>
                <w:iCs/>
              </w:rPr>
              <w:t>dedicarán</w:t>
            </w:r>
            <w:r w:rsidR="00EE669B">
              <w:rPr>
                <w:i/>
                <w:iCs/>
              </w:rPr>
              <w:t xml:space="preserve"> a atender los </w:t>
            </w:r>
            <w:r w:rsidR="00EE669B">
              <w:rPr>
                <w:i/>
                <w:iCs/>
              </w:rPr>
              <w:lastRenderedPageBreak/>
              <w:t>pendientes</w:t>
            </w:r>
            <w:r w:rsidR="001E337D">
              <w:rPr>
                <w:i/>
                <w:iCs/>
              </w:rPr>
              <w:t>,</w:t>
            </w:r>
            <w:r w:rsidR="00EE669B">
              <w:rPr>
                <w:i/>
                <w:iCs/>
              </w:rPr>
              <w:t xml:space="preserve"> como resultado de las visitas que </w:t>
            </w:r>
            <w:r w:rsidR="002A68F8">
              <w:rPr>
                <w:i/>
                <w:iCs/>
              </w:rPr>
              <w:t xml:space="preserve">se </w:t>
            </w:r>
            <w:r w:rsidR="00EE669B">
              <w:rPr>
                <w:i/>
                <w:iCs/>
              </w:rPr>
              <w:t>efectuaron el</w:t>
            </w:r>
            <w:r w:rsidR="001E337D">
              <w:rPr>
                <w:i/>
                <w:iCs/>
              </w:rPr>
              <w:t xml:space="preserve"> año pasado</w:t>
            </w:r>
            <w:r w:rsidR="00EE669B">
              <w:rPr>
                <w:i/>
                <w:iCs/>
              </w:rPr>
              <w:t xml:space="preserve">, </w:t>
            </w:r>
            <w:r w:rsidR="001E337D">
              <w:rPr>
                <w:i/>
                <w:iCs/>
              </w:rPr>
              <w:t>que según el cronograma para el presente año se atenderán en el transcurso del primer semestre</w:t>
            </w:r>
            <w:r w:rsidR="008D5797">
              <w:rPr>
                <w:i/>
                <w:iCs/>
              </w:rPr>
              <w:t xml:space="preserve"> </w:t>
            </w:r>
            <w:r w:rsidR="008D5797" w:rsidRPr="008D5797">
              <w:rPr>
                <w:b/>
                <w:bCs/>
                <w:i/>
                <w:iCs/>
              </w:rPr>
              <w:t xml:space="preserve">(ver </w:t>
            </w:r>
            <w:r w:rsidR="008D5797" w:rsidRPr="00D44B55">
              <w:rPr>
                <w:b/>
                <w:bCs/>
                <w:i/>
                <w:iCs/>
              </w:rPr>
              <w:t>anexo 6.2.)</w:t>
            </w:r>
            <w:r w:rsidR="001E337D" w:rsidRPr="00FD72A3">
              <w:rPr>
                <w:i/>
                <w:iCs/>
              </w:rPr>
              <w:t xml:space="preserve">. De parte del </w:t>
            </w:r>
            <w:r w:rsidR="00EE669B" w:rsidRPr="00D44B55">
              <w:rPr>
                <w:i/>
                <w:iCs/>
              </w:rPr>
              <w:t xml:space="preserve">Centro de Apoyo </w:t>
            </w:r>
            <w:r w:rsidR="001E337D" w:rsidRPr="00D44B55">
              <w:rPr>
                <w:i/>
                <w:iCs/>
              </w:rPr>
              <w:t xml:space="preserve">no se detallaron de </w:t>
            </w:r>
            <w:r w:rsidR="00EE669B" w:rsidRPr="00D44B55">
              <w:rPr>
                <w:i/>
                <w:iCs/>
              </w:rPr>
              <w:t>manera puntual</w:t>
            </w:r>
            <w:r w:rsidR="001E337D" w:rsidRPr="00D44B55">
              <w:rPr>
                <w:i/>
                <w:iCs/>
              </w:rPr>
              <w:t xml:space="preserve"> los pendientes que atenderán estas plazas</w:t>
            </w:r>
            <w:r w:rsidR="002A68F8" w:rsidRPr="00D44B55">
              <w:rPr>
                <w:i/>
                <w:iCs/>
              </w:rPr>
              <w:t xml:space="preserve">, pero </w:t>
            </w:r>
            <w:r w:rsidR="00C2216C" w:rsidRPr="00D44B55">
              <w:rPr>
                <w:i/>
                <w:iCs/>
              </w:rPr>
              <w:t>s</w:t>
            </w:r>
            <w:r w:rsidR="002A68F8" w:rsidRPr="00D44B55">
              <w:rPr>
                <w:i/>
                <w:iCs/>
              </w:rPr>
              <w:t>í</w:t>
            </w:r>
            <w:r w:rsidR="00C2216C" w:rsidRPr="00D44B55">
              <w:rPr>
                <w:i/>
                <w:iCs/>
              </w:rPr>
              <w:t xml:space="preserve"> indica</w:t>
            </w:r>
            <w:r w:rsidR="002A68F8" w:rsidRPr="00D44B55">
              <w:rPr>
                <w:i/>
                <w:iCs/>
              </w:rPr>
              <w:t>n lo</w:t>
            </w:r>
            <w:r w:rsidR="00C2216C" w:rsidRPr="00D44B55">
              <w:rPr>
                <w:i/>
                <w:iCs/>
              </w:rPr>
              <w:t xml:space="preserve"> que </w:t>
            </w:r>
            <w:r w:rsidR="001E337D" w:rsidRPr="00D44B55">
              <w:rPr>
                <w:i/>
                <w:iCs/>
              </w:rPr>
              <w:t>realizarán</w:t>
            </w:r>
            <w:r w:rsidR="002A68F8" w:rsidRPr="00D44B55">
              <w:rPr>
                <w:i/>
                <w:iCs/>
              </w:rPr>
              <w:t xml:space="preserve"> de la siguiente manera</w:t>
            </w:r>
            <w:r w:rsidR="00C2216C" w:rsidRPr="00D44B55">
              <w:rPr>
                <w:i/>
                <w:iCs/>
              </w:rPr>
              <w:t>:</w:t>
            </w:r>
          </w:p>
          <w:p w14:paraId="2DE2CF5A" w14:textId="7139687D" w:rsidR="00C2216C" w:rsidRPr="00D44B55" w:rsidRDefault="00C2216C" w:rsidP="001D2EB5">
            <w:pPr>
              <w:autoSpaceDE w:val="0"/>
              <w:autoSpaceDN w:val="0"/>
              <w:adjustRightInd w:val="0"/>
              <w:ind w:right="1949"/>
              <w:jc w:val="both"/>
              <w:rPr>
                <w:i/>
                <w:iCs/>
              </w:rPr>
            </w:pPr>
          </w:p>
          <w:p w14:paraId="426A7779" w14:textId="59E802B7" w:rsidR="00C2216C" w:rsidRPr="007E10A2" w:rsidRDefault="00C2216C" w:rsidP="001D2EB5">
            <w:pPr>
              <w:pStyle w:val="Prrafodelista"/>
              <w:numPr>
                <w:ilvl w:val="0"/>
                <w:numId w:val="6"/>
              </w:numPr>
              <w:autoSpaceDE w:val="0"/>
              <w:autoSpaceDN w:val="0"/>
              <w:adjustRightInd w:val="0"/>
              <w:ind w:right="1949"/>
              <w:jc w:val="both"/>
              <w:rPr>
                <w:i/>
                <w:iCs/>
              </w:rPr>
            </w:pPr>
            <w:r w:rsidRPr="007E10A2">
              <w:rPr>
                <w:i/>
                <w:iCs/>
              </w:rPr>
              <w:t>Elaboración del informe solicitado por la Dirección de Planificación para el abordaje de los pendientes relacionados con esa Dirección según las visitas</w:t>
            </w:r>
          </w:p>
          <w:p w14:paraId="34BD123A" w14:textId="4D2BA0D5" w:rsidR="00C2216C" w:rsidRDefault="00C2216C" w:rsidP="001D2EB5">
            <w:pPr>
              <w:pStyle w:val="Prrafodelista"/>
              <w:numPr>
                <w:ilvl w:val="0"/>
                <w:numId w:val="6"/>
              </w:numPr>
              <w:autoSpaceDE w:val="0"/>
              <w:autoSpaceDN w:val="0"/>
              <w:adjustRightInd w:val="0"/>
              <w:ind w:right="1949"/>
              <w:jc w:val="both"/>
              <w:rPr>
                <w:i/>
                <w:iCs/>
              </w:rPr>
            </w:pPr>
            <w:r w:rsidRPr="00C2216C">
              <w:rPr>
                <w:i/>
                <w:iCs/>
              </w:rPr>
              <w:t>Impulsar la equiparación de la entrada de demandas nuevas en los Juzgados Cobratorios del Primer Circuito y Segundo Circuito Judicial de San José.</w:t>
            </w:r>
          </w:p>
          <w:p w14:paraId="1DC5EF8F" w14:textId="01D38849" w:rsidR="00C2216C" w:rsidRDefault="00C2216C" w:rsidP="001D2EB5">
            <w:pPr>
              <w:pStyle w:val="Prrafodelista"/>
              <w:numPr>
                <w:ilvl w:val="0"/>
                <w:numId w:val="6"/>
              </w:numPr>
              <w:autoSpaceDE w:val="0"/>
              <w:autoSpaceDN w:val="0"/>
              <w:adjustRightInd w:val="0"/>
              <w:ind w:right="1949"/>
              <w:jc w:val="both"/>
              <w:rPr>
                <w:i/>
                <w:iCs/>
              </w:rPr>
            </w:pPr>
            <w:r w:rsidRPr="00C2216C">
              <w:rPr>
                <w:i/>
                <w:iCs/>
              </w:rPr>
              <w:t>Visita</w:t>
            </w:r>
            <w:r w:rsidR="002A68F8">
              <w:rPr>
                <w:i/>
                <w:iCs/>
              </w:rPr>
              <w:t>r</w:t>
            </w:r>
            <w:r w:rsidRPr="00C2216C">
              <w:rPr>
                <w:i/>
                <w:iCs/>
              </w:rPr>
              <w:t xml:space="preserve"> a los 69 despachos Civiles del país</w:t>
            </w:r>
          </w:p>
          <w:p w14:paraId="4D165AF0" w14:textId="2F3E91AA" w:rsidR="00C2216C" w:rsidRDefault="00C2216C" w:rsidP="001D2EB5">
            <w:pPr>
              <w:pStyle w:val="Prrafodelista"/>
              <w:numPr>
                <w:ilvl w:val="0"/>
                <w:numId w:val="6"/>
              </w:numPr>
              <w:autoSpaceDE w:val="0"/>
              <w:autoSpaceDN w:val="0"/>
              <w:adjustRightInd w:val="0"/>
              <w:ind w:right="1949"/>
              <w:jc w:val="both"/>
              <w:rPr>
                <w:i/>
                <w:iCs/>
              </w:rPr>
            </w:pPr>
            <w:r w:rsidRPr="00C2216C">
              <w:rPr>
                <w:i/>
                <w:iCs/>
              </w:rPr>
              <w:t xml:space="preserve">Reuniones mensuales con los grupos creados para la implementación de la Reforma Procesal Civil (Dirección </w:t>
            </w:r>
            <w:r w:rsidR="00363393" w:rsidRPr="00C2216C">
              <w:rPr>
                <w:i/>
                <w:iCs/>
              </w:rPr>
              <w:t>Tecnología</w:t>
            </w:r>
            <w:r w:rsidRPr="00C2216C">
              <w:rPr>
                <w:i/>
                <w:iCs/>
              </w:rPr>
              <w:t xml:space="preserve"> de la Información, Gestión Humana, Infraestructura, Comunicación, Digesto, Cobro Judicial e Implementación Jurídica).</w:t>
            </w:r>
          </w:p>
          <w:p w14:paraId="0ADD4570" w14:textId="311E3A52" w:rsidR="00C2216C" w:rsidRDefault="00363393" w:rsidP="001D2EB5">
            <w:pPr>
              <w:pStyle w:val="Prrafodelista"/>
              <w:numPr>
                <w:ilvl w:val="0"/>
                <w:numId w:val="6"/>
              </w:numPr>
              <w:autoSpaceDE w:val="0"/>
              <w:autoSpaceDN w:val="0"/>
              <w:adjustRightInd w:val="0"/>
              <w:ind w:right="1949"/>
              <w:jc w:val="both"/>
              <w:rPr>
                <w:i/>
                <w:iCs/>
              </w:rPr>
            </w:pPr>
            <w:r w:rsidRPr="00363393">
              <w:rPr>
                <w:i/>
                <w:iCs/>
              </w:rPr>
              <w:t>Coordinación de un consolidado SIGMA para el desarrollo de un modelo de consulta y comparativo de despachos judiciales.</w:t>
            </w:r>
          </w:p>
          <w:p w14:paraId="6FB01D59" w14:textId="41A74DCA" w:rsidR="00363393" w:rsidRPr="00C2216C" w:rsidRDefault="00363393" w:rsidP="001D2EB5">
            <w:pPr>
              <w:pStyle w:val="Prrafodelista"/>
              <w:numPr>
                <w:ilvl w:val="0"/>
                <w:numId w:val="6"/>
              </w:numPr>
              <w:autoSpaceDE w:val="0"/>
              <w:autoSpaceDN w:val="0"/>
              <w:adjustRightInd w:val="0"/>
              <w:ind w:right="1949"/>
              <w:jc w:val="both"/>
              <w:rPr>
                <w:i/>
                <w:iCs/>
              </w:rPr>
            </w:pPr>
            <w:r w:rsidRPr="00363393">
              <w:rPr>
                <w:i/>
                <w:iCs/>
              </w:rPr>
              <w:t>Labores ordinarias</w:t>
            </w:r>
          </w:p>
          <w:p w14:paraId="0E4C1A9E" w14:textId="7CA7E734" w:rsidR="00FD61B5" w:rsidRDefault="00FD61B5" w:rsidP="001D2EB5">
            <w:pPr>
              <w:autoSpaceDE w:val="0"/>
              <w:autoSpaceDN w:val="0"/>
              <w:adjustRightInd w:val="0"/>
              <w:ind w:right="1949"/>
              <w:jc w:val="both"/>
              <w:rPr>
                <w:b/>
                <w:bCs/>
                <w:i/>
                <w:iCs/>
              </w:rPr>
            </w:pPr>
          </w:p>
          <w:p w14:paraId="505DAADA" w14:textId="732E36EC" w:rsidR="00C4644F" w:rsidRDefault="00C4644F" w:rsidP="001D2EB5">
            <w:pPr>
              <w:autoSpaceDE w:val="0"/>
              <w:autoSpaceDN w:val="0"/>
              <w:adjustRightInd w:val="0"/>
              <w:ind w:right="1949"/>
              <w:jc w:val="both"/>
              <w:rPr>
                <w:b/>
                <w:bCs/>
                <w:i/>
                <w:iCs/>
              </w:rPr>
            </w:pPr>
            <w:r>
              <w:rPr>
                <w:b/>
                <w:bCs/>
                <w:i/>
                <w:iCs/>
              </w:rPr>
              <w:t xml:space="preserve">En este sentido </w:t>
            </w:r>
            <w:r w:rsidR="008A062C">
              <w:rPr>
                <w:b/>
                <w:bCs/>
                <w:i/>
                <w:iCs/>
              </w:rPr>
              <w:t xml:space="preserve">se </w:t>
            </w:r>
            <w:r w:rsidR="007F7E01">
              <w:rPr>
                <w:b/>
                <w:bCs/>
                <w:i/>
                <w:iCs/>
              </w:rPr>
              <w:t>echa</w:t>
            </w:r>
            <w:r>
              <w:rPr>
                <w:b/>
                <w:bCs/>
                <w:i/>
                <w:iCs/>
              </w:rPr>
              <w:t xml:space="preserve"> de menos la existencia de un plan de trabajo que refleje de manera pormenorizada las actividades, tiempos de ejecución y cronograma de visitas.  </w:t>
            </w:r>
            <w:proofErr w:type="gramStart"/>
            <w:r>
              <w:rPr>
                <w:b/>
                <w:bCs/>
                <w:i/>
                <w:iCs/>
              </w:rPr>
              <w:t>Además</w:t>
            </w:r>
            <w:proofErr w:type="gramEnd"/>
            <w:r>
              <w:rPr>
                <w:b/>
                <w:bCs/>
                <w:i/>
                <w:iCs/>
              </w:rPr>
              <w:t xml:space="preserve"> no fue posible contar con evidencia </w:t>
            </w:r>
            <w:r w:rsidR="00BD523C">
              <w:rPr>
                <w:b/>
                <w:bCs/>
                <w:i/>
                <w:iCs/>
              </w:rPr>
              <w:t xml:space="preserve">detallada </w:t>
            </w:r>
            <w:r>
              <w:rPr>
                <w:b/>
                <w:bCs/>
                <w:i/>
                <w:iCs/>
              </w:rPr>
              <w:t xml:space="preserve">de los resultados de </w:t>
            </w:r>
            <w:r w:rsidR="00BD523C">
              <w:rPr>
                <w:b/>
                <w:bCs/>
                <w:i/>
                <w:iCs/>
              </w:rPr>
              <w:t xml:space="preserve">todas las tareas </w:t>
            </w:r>
            <w:r w:rsidR="000D389E">
              <w:rPr>
                <w:b/>
                <w:bCs/>
                <w:i/>
                <w:iCs/>
              </w:rPr>
              <w:t>que se ejecutaron</w:t>
            </w:r>
            <w:r w:rsidR="00BD523C">
              <w:rPr>
                <w:b/>
                <w:bCs/>
                <w:i/>
                <w:iCs/>
              </w:rPr>
              <w:t xml:space="preserve">. </w:t>
            </w:r>
          </w:p>
          <w:p w14:paraId="558111FD" w14:textId="77777777" w:rsidR="00C4644F" w:rsidRDefault="00C4644F" w:rsidP="001D2EB5">
            <w:pPr>
              <w:autoSpaceDE w:val="0"/>
              <w:autoSpaceDN w:val="0"/>
              <w:adjustRightInd w:val="0"/>
              <w:ind w:right="1949"/>
              <w:jc w:val="both"/>
              <w:rPr>
                <w:b/>
                <w:bCs/>
                <w:i/>
                <w:iCs/>
              </w:rPr>
            </w:pPr>
          </w:p>
          <w:p w14:paraId="301E4471" w14:textId="043F82F9" w:rsidR="00FD61B5" w:rsidRDefault="00CA0AF1" w:rsidP="001D2EB5">
            <w:pPr>
              <w:autoSpaceDE w:val="0"/>
              <w:autoSpaceDN w:val="0"/>
              <w:adjustRightInd w:val="0"/>
              <w:ind w:right="1949"/>
              <w:jc w:val="both"/>
              <w:rPr>
                <w:b/>
                <w:bCs/>
                <w:i/>
                <w:iCs/>
              </w:rPr>
            </w:pPr>
            <w:r w:rsidRPr="00B0784F">
              <w:rPr>
                <w:b/>
                <w:bCs/>
                <w:i/>
                <w:iCs/>
              </w:rPr>
              <w:t>3.2.</w:t>
            </w:r>
            <w:r>
              <w:rPr>
                <w:b/>
                <w:bCs/>
                <w:i/>
                <w:iCs/>
              </w:rPr>
              <w:t>2</w:t>
            </w:r>
            <w:r w:rsidRPr="00B0784F">
              <w:rPr>
                <w:b/>
                <w:bCs/>
                <w:i/>
                <w:iCs/>
              </w:rPr>
              <w:t>.3.</w:t>
            </w:r>
            <w:r>
              <w:rPr>
                <w:b/>
                <w:bCs/>
                <w:i/>
                <w:iCs/>
              </w:rPr>
              <w:t xml:space="preserve"> Labores para realizar en el 2021</w:t>
            </w:r>
          </w:p>
          <w:p w14:paraId="13903B17" w14:textId="1F37A768" w:rsidR="00CA0AF1" w:rsidRDefault="00CA0AF1" w:rsidP="001D2EB5">
            <w:pPr>
              <w:autoSpaceDE w:val="0"/>
              <w:autoSpaceDN w:val="0"/>
              <w:adjustRightInd w:val="0"/>
              <w:ind w:right="1949"/>
              <w:jc w:val="both"/>
              <w:rPr>
                <w:b/>
                <w:bCs/>
                <w:i/>
                <w:iCs/>
              </w:rPr>
            </w:pPr>
          </w:p>
          <w:p w14:paraId="42BA881C" w14:textId="72182A00" w:rsidR="00BF271B" w:rsidRPr="00BF271B" w:rsidRDefault="001740F6" w:rsidP="00BF271B">
            <w:pPr>
              <w:autoSpaceDE w:val="0"/>
              <w:autoSpaceDN w:val="0"/>
              <w:adjustRightInd w:val="0"/>
              <w:ind w:right="1949"/>
              <w:jc w:val="both"/>
              <w:rPr>
                <w:i/>
                <w:iCs/>
              </w:rPr>
            </w:pPr>
            <w:r w:rsidRPr="007E10A2">
              <w:rPr>
                <w:i/>
                <w:iCs/>
              </w:rPr>
              <w:t xml:space="preserve">Mediante correo electrónico del 4 de marzo de 2020 el Centro de Apoyo, Coordinación y Mejoramiento de la Función Jurisdiccional aportó el cronograma de actividades </w:t>
            </w:r>
            <w:r w:rsidR="00BF271B" w:rsidRPr="007E10A2">
              <w:rPr>
                <w:i/>
                <w:iCs/>
              </w:rPr>
              <w:t>a realizar por el equipo de gestores de Materia Civil en el 2021</w:t>
            </w:r>
            <w:r w:rsidR="00F36FFF" w:rsidRPr="007E10A2">
              <w:rPr>
                <w:b/>
                <w:bCs/>
                <w:i/>
                <w:iCs/>
              </w:rPr>
              <w:t>(ver anexo 6.2.)</w:t>
            </w:r>
            <w:r w:rsidR="00F36FFF" w:rsidRPr="007E10A2">
              <w:rPr>
                <w:i/>
                <w:iCs/>
              </w:rPr>
              <w:t>.</w:t>
            </w:r>
            <w:r w:rsidR="00BF271B" w:rsidRPr="007E10A2">
              <w:rPr>
                <w:i/>
                <w:iCs/>
              </w:rPr>
              <w:t>,</w:t>
            </w:r>
            <w:r w:rsidR="00670764" w:rsidRPr="007E10A2">
              <w:rPr>
                <w:i/>
                <w:iCs/>
              </w:rPr>
              <w:t xml:space="preserve">que igual al del </w:t>
            </w:r>
            <w:r w:rsidR="009F75A0" w:rsidRPr="007E10A2">
              <w:rPr>
                <w:i/>
                <w:iCs/>
              </w:rPr>
              <w:t>2020</w:t>
            </w:r>
            <w:r w:rsidR="00670764" w:rsidRPr="007E10A2">
              <w:rPr>
                <w:i/>
                <w:iCs/>
              </w:rPr>
              <w:t xml:space="preserve"> se </w:t>
            </w:r>
            <w:r w:rsidR="0083692D" w:rsidRPr="007E10A2">
              <w:rPr>
                <w:i/>
                <w:iCs/>
              </w:rPr>
              <w:t>centró</w:t>
            </w:r>
            <w:r w:rsidR="00670764" w:rsidRPr="007E10A2">
              <w:rPr>
                <w:i/>
                <w:iCs/>
              </w:rPr>
              <w:t xml:space="preserve"> en la asistencia a reuniones, labores de coordinación y visitas a los 69 despachos que conocen materia civil y cobratoria del país, labores que se repiten desde el 2019</w:t>
            </w:r>
            <w:r w:rsidR="00F36FFF" w:rsidRPr="007E10A2">
              <w:rPr>
                <w:i/>
                <w:iCs/>
              </w:rPr>
              <w:t xml:space="preserve">, </w:t>
            </w:r>
            <w:r w:rsidR="00BF271B" w:rsidRPr="007E10A2">
              <w:rPr>
                <w:i/>
                <w:iCs/>
              </w:rPr>
              <w:t>con miras a reafirmar los alcances de la reforma civil implementada</w:t>
            </w:r>
            <w:r w:rsidR="00011625">
              <w:rPr>
                <w:i/>
                <w:iCs/>
              </w:rPr>
              <w:t xml:space="preserve">.  </w:t>
            </w:r>
            <w:r w:rsidR="009F75A0" w:rsidRPr="007E10A2">
              <w:rPr>
                <w:i/>
                <w:iCs/>
              </w:rPr>
              <w:t xml:space="preserve"> </w:t>
            </w:r>
            <w:r w:rsidR="00011625">
              <w:rPr>
                <w:i/>
                <w:iCs/>
              </w:rPr>
              <w:t>S</w:t>
            </w:r>
            <w:r w:rsidR="009F75A0" w:rsidRPr="007E10A2">
              <w:rPr>
                <w:i/>
                <w:iCs/>
              </w:rPr>
              <w:t xml:space="preserve">e hace necesario que este recurso lleve los </w:t>
            </w:r>
            <w:r w:rsidR="009C05FB" w:rsidRPr="007E10A2">
              <w:rPr>
                <w:i/>
                <w:iCs/>
              </w:rPr>
              <w:t>controles</w:t>
            </w:r>
            <w:r w:rsidR="009F75A0" w:rsidRPr="007E10A2">
              <w:rPr>
                <w:i/>
                <w:iCs/>
              </w:rPr>
              <w:t xml:space="preserve"> pormenorizados de las minutas con sus acuerdos, recomendaciones, acciones y seguimientos que se dan a los diferentes juzgados a nivel nacional</w:t>
            </w:r>
            <w:r w:rsidR="00011625">
              <w:rPr>
                <w:i/>
                <w:iCs/>
              </w:rPr>
              <w:t>, para poder visualizar su impacto.</w:t>
            </w:r>
          </w:p>
          <w:p w14:paraId="49A10E9D" w14:textId="77777777" w:rsidR="00BF271B" w:rsidRDefault="00BF271B" w:rsidP="001D2EB5">
            <w:pPr>
              <w:autoSpaceDE w:val="0"/>
              <w:autoSpaceDN w:val="0"/>
              <w:adjustRightInd w:val="0"/>
              <w:ind w:right="1949"/>
              <w:jc w:val="both"/>
              <w:rPr>
                <w:i/>
                <w:iCs/>
              </w:rPr>
            </w:pPr>
          </w:p>
          <w:p w14:paraId="53D50CF8" w14:textId="77777777" w:rsidR="00CA0AF1" w:rsidRPr="00B0784F" w:rsidRDefault="00CA0AF1" w:rsidP="001D2EB5">
            <w:pPr>
              <w:autoSpaceDE w:val="0"/>
              <w:autoSpaceDN w:val="0"/>
              <w:adjustRightInd w:val="0"/>
              <w:ind w:right="1949"/>
              <w:jc w:val="both"/>
              <w:rPr>
                <w:b/>
                <w:bCs/>
                <w:i/>
                <w:iCs/>
              </w:rPr>
            </w:pPr>
          </w:p>
          <w:p w14:paraId="704EBBB0" w14:textId="3B284A05" w:rsidR="00B0784F" w:rsidRDefault="00B0784F" w:rsidP="001D2EB5">
            <w:pPr>
              <w:autoSpaceDE w:val="0"/>
              <w:autoSpaceDN w:val="0"/>
              <w:adjustRightInd w:val="0"/>
              <w:ind w:right="1949"/>
              <w:jc w:val="both"/>
              <w:rPr>
                <w:b/>
                <w:bCs/>
                <w:i/>
                <w:iCs/>
              </w:rPr>
            </w:pPr>
            <w:r w:rsidRPr="00B0784F">
              <w:rPr>
                <w:b/>
                <w:bCs/>
                <w:i/>
                <w:iCs/>
              </w:rPr>
              <w:t>3.2.</w:t>
            </w:r>
            <w:r w:rsidR="002224CD">
              <w:rPr>
                <w:b/>
                <w:bCs/>
                <w:i/>
                <w:iCs/>
              </w:rPr>
              <w:t>2</w:t>
            </w:r>
            <w:r w:rsidRPr="00B0784F">
              <w:rPr>
                <w:b/>
                <w:bCs/>
                <w:i/>
                <w:iCs/>
              </w:rPr>
              <w:t>.</w:t>
            </w:r>
            <w:r w:rsidR="00CA0AF1">
              <w:rPr>
                <w:b/>
                <w:bCs/>
                <w:i/>
                <w:iCs/>
              </w:rPr>
              <w:t>4</w:t>
            </w:r>
            <w:r w:rsidRPr="00B0784F">
              <w:rPr>
                <w:b/>
                <w:bCs/>
                <w:i/>
                <w:iCs/>
              </w:rPr>
              <w:t>.</w:t>
            </w:r>
            <w:r w:rsidR="00CA0AF1">
              <w:rPr>
                <w:b/>
                <w:bCs/>
                <w:i/>
                <w:iCs/>
              </w:rPr>
              <w:t xml:space="preserve"> </w:t>
            </w:r>
            <w:r w:rsidRPr="00B0784F">
              <w:rPr>
                <w:b/>
                <w:bCs/>
                <w:i/>
                <w:iCs/>
              </w:rPr>
              <w:t>Criterio sobre la continuidad de la plaza</w:t>
            </w:r>
          </w:p>
          <w:p w14:paraId="1A4B3249" w14:textId="51D4E91E" w:rsidR="00A3222C" w:rsidRDefault="00A3222C" w:rsidP="001D2EB5">
            <w:pPr>
              <w:autoSpaceDE w:val="0"/>
              <w:autoSpaceDN w:val="0"/>
              <w:adjustRightInd w:val="0"/>
              <w:ind w:right="1949"/>
              <w:jc w:val="both"/>
              <w:rPr>
                <w:b/>
                <w:bCs/>
                <w:i/>
                <w:iCs/>
              </w:rPr>
            </w:pPr>
          </w:p>
          <w:p w14:paraId="7000127D" w14:textId="22A4DC01" w:rsidR="00A3222C" w:rsidRDefault="00A3222C" w:rsidP="001D2EB5">
            <w:pPr>
              <w:autoSpaceDE w:val="0"/>
              <w:autoSpaceDN w:val="0"/>
              <w:adjustRightInd w:val="0"/>
              <w:ind w:right="1949"/>
              <w:jc w:val="both"/>
              <w:rPr>
                <w:i/>
                <w:iCs/>
              </w:rPr>
            </w:pPr>
            <w:r>
              <w:rPr>
                <w:i/>
                <w:iCs/>
              </w:rPr>
              <w:t>En reunión realizada con la licenciada Maricruz Chacón Cubillo, Directora del Centro de Apoyo, indicó la necesidad de continuar con las plazas de Gestores en materia civil y cobratoria, ya que esas plazas deben atender todos los despachos a nivel nacional que conocen dichas materias, lo que genera los insumos suficientes para visualizar la permanencia del recurso extraordinario en el tiempo</w:t>
            </w:r>
            <w:r w:rsidR="00BD11DE">
              <w:rPr>
                <w:i/>
                <w:iCs/>
              </w:rPr>
              <w:t>.</w:t>
            </w:r>
          </w:p>
          <w:p w14:paraId="2998CCF5" w14:textId="65FBAE7D" w:rsidR="00BD11DE" w:rsidRDefault="00BD11DE" w:rsidP="001D2EB5">
            <w:pPr>
              <w:autoSpaceDE w:val="0"/>
              <w:autoSpaceDN w:val="0"/>
              <w:adjustRightInd w:val="0"/>
              <w:ind w:right="1949"/>
              <w:jc w:val="both"/>
              <w:rPr>
                <w:i/>
                <w:iCs/>
              </w:rPr>
            </w:pPr>
          </w:p>
          <w:p w14:paraId="0361E94D" w14:textId="610B0FC7" w:rsidR="00BD11DE" w:rsidRDefault="002825E3" w:rsidP="001D2EB5">
            <w:pPr>
              <w:autoSpaceDE w:val="0"/>
              <w:autoSpaceDN w:val="0"/>
              <w:adjustRightInd w:val="0"/>
              <w:ind w:right="1949"/>
              <w:jc w:val="both"/>
              <w:rPr>
                <w:b/>
                <w:bCs/>
                <w:i/>
                <w:iCs/>
              </w:rPr>
            </w:pPr>
            <w:r w:rsidRPr="00700ECF">
              <w:rPr>
                <w:b/>
                <w:bCs/>
                <w:i/>
                <w:iCs/>
              </w:rPr>
              <w:t>Si b</w:t>
            </w:r>
            <w:r w:rsidR="00700ECF" w:rsidRPr="00700ECF">
              <w:rPr>
                <w:b/>
                <w:bCs/>
                <w:i/>
                <w:iCs/>
              </w:rPr>
              <w:t xml:space="preserve">ien la plaza de Jueza o Juez 5 (Gestor de materia civil), realizó una función medular en la entrada en vigencia del Nuevo Código Procesal Civil, y actualmente en las labores </w:t>
            </w:r>
            <w:r w:rsidR="00700ECF" w:rsidRPr="00700ECF">
              <w:rPr>
                <w:b/>
                <w:bCs/>
                <w:i/>
                <w:iCs/>
              </w:rPr>
              <w:lastRenderedPageBreak/>
              <w:t>de seguimiento de los despachos que conocen materia civil y cobratoria, esta Dirección estima que la plaza ya cumplió con su objetivo y que al finalizar el presente año, poco más de dos años después de la Reforma Civil, ya las oficinas se encuentran a</w:t>
            </w:r>
            <w:r w:rsidR="00194AFC">
              <w:rPr>
                <w:b/>
                <w:bCs/>
                <w:i/>
                <w:iCs/>
              </w:rPr>
              <w:t>daptadas</w:t>
            </w:r>
            <w:r w:rsidR="00700ECF" w:rsidRPr="00700ECF">
              <w:rPr>
                <w:b/>
                <w:bCs/>
                <w:i/>
                <w:iCs/>
              </w:rPr>
              <w:t xml:space="preserve"> a los cambios que se originaron de la reforma</w:t>
            </w:r>
            <w:r w:rsidR="00DC35CA">
              <w:rPr>
                <w:b/>
                <w:bCs/>
                <w:i/>
                <w:iCs/>
              </w:rPr>
              <w:t>.</w:t>
            </w:r>
            <w:r w:rsidR="006E2428">
              <w:rPr>
                <w:b/>
                <w:bCs/>
                <w:i/>
                <w:iCs/>
              </w:rPr>
              <w:t xml:space="preserve"> No obstante, se debe redireccionar los esfuerzos que atenderá ese recurso y</w:t>
            </w:r>
            <w:r w:rsidR="006E2428" w:rsidRPr="006E2428">
              <w:rPr>
                <w:b/>
                <w:bCs/>
                <w:i/>
                <w:iCs/>
              </w:rPr>
              <w:t xml:space="preserve"> realizar modificaciones en la forma de abordar la</w:t>
            </w:r>
            <w:r w:rsidR="006E2428">
              <w:rPr>
                <w:b/>
                <w:bCs/>
                <w:i/>
                <w:iCs/>
              </w:rPr>
              <w:t>s necesidades que presentan los despachos con la atención de la</w:t>
            </w:r>
            <w:r w:rsidR="006E2428" w:rsidRPr="006E2428">
              <w:rPr>
                <w:b/>
                <w:bCs/>
                <w:i/>
                <w:iCs/>
              </w:rPr>
              <w:t xml:space="preserve"> materia</w:t>
            </w:r>
            <w:r w:rsidR="00ED76D6">
              <w:rPr>
                <w:b/>
                <w:bCs/>
                <w:i/>
                <w:iCs/>
              </w:rPr>
              <w:t>, así como</w:t>
            </w:r>
            <w:r w:rsidR="006E2428">
              <w:rPr>
                <w:b/>
                <w:bCs/>
                <w:i/>
                <w:iCs/>
              </w:rPr>
              <w:t xml:space="preserve"> </w:t>
            </w:r>
            <w:r w:rsidR="006E2428" w:rsidRPr="006E2428">
              <w:rPr>
                <w:b/>
                <w:bCs/>
                <w:i/>
                <w:iCs/>
              </w:rPr>
              <w:t>presentar mejoras en la forma de abordar</w:t>
            </w:r>
            <w:r w:rsidR="00ED76D6">
              <w:rPr>
                <w:b/>
                <w:bCs/>
                <w:i/>
                <w:iCs/>
              </w:rPr>
              <w:t xml:space="preserve"> l</w:t>
            </w:r>
            <w:r w:rsidR="006E2428" w:rsidRPr="006E2428">
              <w:rPr>
                <w:b/>
                <w:bCs/>
                <w:i/>
                <w:iCs/>
              </w:rPr>
              <w:t xml:space="preserve">os </w:t>
            </w:r>
            <w:r w:rsidR="00ED76D6">
              <w:rPr>
                <w:b/>
                <w:bCs/>
                <w:i/>
                <w:iCs/>
              </w:rPr>
              <w:t>casos y</w:t>
            </w:r>
            <w:r w:rsidR="006E2428" w:rsidRPr="006E2428">
              <w:rPr>
                <w:b/>
                <w:bCs/>
                <w:i/>
                <w:iCs/>
              </w:rPr>
              <w:t xml:space="preserve"> que </w:t>
            </w:r>
            <w:r w:rsidR="006E2428">
              <w:rPr>
                <w:b/>
                <w:bCs/>
                <w:i/>
                <w:iCs/>
              </w:rPr>
              <w:t xml:space="preserve">contribuyan a </w:t>
            </w:r>
            <w:r w:rsidR="006E2428" w:rsidRPr="006E2428">
              <w:rPr>
                <w:b/>
                <w:bCs/>
                <w:i/>
                <w:iCs/>
              </w:rPr>
              <w:t>estabiliza</w:t>
            </w:r>
            <w:r w:rsidR="006E2428">
              <w:rPr>
                <w:b/>
                <w:bCs/>
                <w:i/>
                <w:iCs/>
              </w:rPr>
              <w:t xml:space="preserve">r </w:t>
            </w:r>
            <w:r w:rsidR="00ED76D6">
              <w:rPr>
                <w:b/>
                <w:bCs/>
                <w:i/>
                <w:iCs/>
              </w:rPr>
              <w:t>aún</w:t>
            </w:r>
            <w:r w:rsidR="006E2428">
              <w:rPr>
                <w:b/>
                <w:bCs/>
                <w:i/>
                <w:iCs/>
              </w:rPr>
              <w:t xml:space="preserve"> más</w:t>
            </w:r>
            <w:r w:rsidR="006E2428" w:rsidRPr="006E2428">
              <w:rPr>
                <w:b/>
                <w:bCs/>
                <w:i/>
                <w:iCs/>
              </w:rPr>
              <w:t xml:space="preserve"> la cantidad de asuntos que ingresan y circulan en esos despachos.</w:t>
            </w:r>
            <w:r w:rsidR="009F75A0">
              <w:rPr>
                <w:b/>
                <w:bCs/>
                <w:i/>
                <w:iCs/>
              </w:rPr>
              <w:t xml:space="preserve"> </w:t>
            </w:r>
          </w:p>
          <w:p w14:paraId="6DB4EBB8" w14:textId="50C3E874" w:rsidR="006E2428" w:rsidRDefault="006E2428" w:rsidP="001D2EB5">
            <w:pPr>
              <w:autoSpaceDE w:val="0"/>
              <w:autoSpaceDN w:val="0"/>
              <w:adjustRightInd w:val="0"/>
              <w:ind w:right="1949"/>
              <w:jc w:val="both"/>
              <w:rPr>
                <w:b/>
                <w:bCs/>
                <w:i/>
                <w:iCs/>
              </w:rPr>
            </w:pPr>
          </w:p>
          <w:p w14:paraId="1469273D" w14:textId="77777777" w:rsidR="00700ECF" w:rsidRPr="00A3222C" w:rsidRDefault="00700ECF" w:rsidP="001D2EB5">
            <w:pPr>
              <w:autoSpaceDE w:val="0"/>
              <w:autoSpaceDN w:val="0"/>
              <w:adjustRightInd w:val="0"/>
              <w:ind w:right="1949"/>
              <w:jc w:val="both"/>
              <w:rPr>
                <w:i/>
                <w:iCs/>
              </w:rPr>
            </w:pPr>
          </w:p>
          <w:p w14:paraId="3A69E445" w14:textId="4009EAB8" w:rsidR="00D369F5" w:rsidRPr="001D2EB5" w:rsidRDefault="00D369F5" w:rsidP="001D2EB5">
            <w:pPr>
              <w:ind w:right="1949"/>
              <w:jc w:val="both"/>
              <w:rPr>
                <w:b/>
                <w:i/>
                <w:iCs/>
              </w:rPr>
            </w:pPr>
            <w:r w:rsidRPr="001D2EB5">
              <w:rPr>
                <w:b/>
                <w:i/>
                <w:iCs/>
              </w:rPr>
              <w:t>Plazas de Jueza o Juez 2 y Técnica o Técnico Judicial 1</w:t>
            </w:r>
          </w:p>
          <w:p w14:paraId="577E7A85" w14:textId="39D9D9E1" w:rsidR="005C2E41" w:rsidRDefault="005C2E41" w:rsidP="001D2EB5">
            <w:pPr>
              <w:ind w:right="1949"/>
              <w:jc w:val="both"/>
              <w:rPr>
                <w:bCs/>
                <w:i/>
                <w:iCs/>
              </w:rPr>
            </w:pPr>
          </w:p>
          <w:p w14:paraId="75884E13" w14:textId="1DE8BD73" w:rsidR="00B4484B" w:rsidRDefault="00B4484B" w:rsidP="001D2EB5">
            <w:pPr>
              <w:ind w:right="1949"/>
              <w:jc w:val="both"/>
              <w:rPr>
                <w:bCs/>
                <w:i/>
                <w:iCs/>
              </w:rPr>
            </w:pPr>
            <w:r>
              <w:rPr>
                <w:bCs/>
                <w:i/>
                <w:iCs/>
              </w:rPr>
              <w:t>Las plazas se han concedido para la atención de planes de descongestionamiento en diferentes despachos que conocen de materia cobratoria del país, la cual se ha evidenciado en diferentes informes que e</w:t>
            </w:r>
            <w:r w:rsidR="00CC41A4">
              <w:rPr>
                <w:bCs/>
                <w:i/>
                <w:iCs/>
              </w:rPr>
              <w:t>s</w:t>
            </w:r>
            <w:r>
              <w:rPr>
                <w:bCs/>
                <w:i/>
                <w:iCs/>
              </w:rPr>
              <w:t xml:space="preserve"> la que genera </w:t>
            </w:r>
            <w:r w:rsidR="00CC41A4">
              <w:rPr>
                <w:bCs/>
                <w:i/>
                <w:iCs/>
              </w:rPr>
              <w:t xml:space="preserve">la </w:t>
            </w:r>
            <w:r>
              <w:rPr>
                <w:bCs/>
                <w:i/>
                <w:iCs/>
              </w:rPr>
              <w:t>mayor carga de trabajo a la institución</w:t>
            </w:r>
            <w:r w:rsidR="00CC41A4">
              <w:rPr>
                <w:bCs/>
                <w:i/>
                <w:iCs/>
              </w:rPr>
              <w:t>, representando un 56% del circulante total.</w:t>
            </w:r>
          </w:p>
          <w:p w14:paraId="04B8A5D2" w14:textId="77777777" w:rsidR="008C0178" w:rsidRDefault="008C0178" w:rsidP="001D2EB5">
            <w:pPr>
              <w:ind w:right="1949"/>
              <w:jc w:val="both"/>
              <w:rPr>
                <w:bCs/>
                <w:i/>
                <w:iCs/>
              </w:rPr>
            </w:pPr>
          </w:p>
          <w:p w14:paraId="13C53057" w14:textId="4FDBC07D" w:rsidR="00211F58" w:rsidRPr="00F418B1" w:rsidRDefault="00211F58" w:rsidP="001D2EB5">
            <w:pPr>
              <w:autoSpaceDE w:val="0"/>
              <w:autoSpaceDN w:val="0"/>
              <w:adjustRightInd w:val="0"/>
              <w:ind w:right="1949"/>
              <w:jc w:val="both"/>
              <w:rPr>
                <w:b/>
                <w:bCs/>
                <w:i/>
                <w:iCs/>
              </w:rPr>
            </w:pPr>
            <w:r w:rsidRPr="00F418B1">
              <w:rPr>
                <w:b/>
                <w:bCs/>
                <w:i/>
                <w:iCs/>
              </w:rPr>
              <w:t>3.2.2.</w:t>
            </w:r>
            <w:r w:rsidR="002224CD">
              <w:rPr>
                <w:b/>
                <w:bCs/>
                <w:i/>
                <w:iCs/>
              </w:rPr>
              <w:t>4</w:t>
            </w:r>
            <w:r w:rsidRPr="00F418B1">
              <w:rPr>
                <w:b/>
                <w:bCs/>
                <w:i/>
                <w:iCs/>
              </w:rPr>
              <w:t>. Labores realizadas en el 2019</w:t>
            </w:r>
          </w:p>
          <w:p w14:paraId="2EDE0E77" w14:textId="19C7B458" w:rsidR="007C64CA" w:rsidRPr="00F418B1" w:rsidRDefault="007C64CA" w:rsidP="001D2EB5">
            <w:pPr>
              <w:autoSpaceDE w:val="0"/>
              <w:autoSpaceDN w:val="0"/>
              <w:adjustRightInd w:val="0"/>
              <w:ind w:right="1949"/>
              <w:jc w:val="both"/>
              <w:rPr>
                <w:b/>
                <w:bCs/>
                <w:i/>
                <w:iCs/>
              </w:rPr>
            </w:pPr>
          </w:p>
          <w:p w14:paraId="1D5E560F" w14:textId="6DB20E99" w:rsidR="00CC41A4" w:rsidRDefault="00CA2ED8" w:rsidP="001D2EB5">
            <w:pPr>
              <w:autoSpaceDE w:val="0"/>
              <w:autoSpaceDN w:val="0"/>
              <w:adjustRightInd w:val="0"/>
              <w:ind w:right="1949"/>
              <w:jc w:val="both"/>
              <w:rPr>
                <w:i/>
                <w:iCs/>
              </w:rPr>
            </w:pPr>
            <w:r w:rsidRPr="00F418B1">
              <w:rPr>
                <w:i/>
                <w:iCs/>
              </w:rPr>
              <w:t>Las plazas se encuentran adscritas al Centro de Apoyo y de acuerdo con esa dependencia, durante el 2019 las plazas se dedicaron a ejecutar varios planes de trabajo, que se bas</w:t>
            </w:r>
            <w:r w:rsidR="001C0A58">
              <w:rPr>
                <w:i/>
                <w:iCs/>
              </w:rPr>
              <w:t>aron</w:t>
            </w:r>
            <w:r w:rsidRPr="00F418B1">
              <w:rPr>
                <w:i/>
                <w:iCs/>
              </w:rPr>
              <w:t xml:space="preserve"> en la producción esperada para cada plaza de persona juzgadora y técnica judicial</w:t>
            </w:r>
            <w:r w:rsidR="001C0A58">
              <w:rPr>
                <w:i/>
                <w:iCs/>
              </w:rPr>
              <w:t xml:space="preserve"> en condición extraordinaria</w:t>
            </w:r>
            <w:r w:rsidR="002C2FF1">
              <w:rPr>
                <w:i/>
                <w:iCs/>
              </w:rPr>
              <w:t>.</w:t>
            </w:r>
          </w:p>
          <w:p w14:paraId="34556FCC" w14:textId="4CAEA1E0" w:rsidR="00F418B1" w:rsidRDefault="00F418B1" w:rsidP="001D2EB5">
            <w:pPr>
              <w:autoSpaceDE w:val="0"/>
              <w:autoSpaceDN w:val="0"/>
              <w:adjustRightInd w:val="0"/>
              <w:ind w:right="1949"/>
              <w:jc w:val="both"/>
              <w:rPr>
                <w:i/>
                <w:iCs/>
              </w:rPr>
            </w:pPr>
          </w:p>
          <w:p w14:paraId="6284F420" w14:textId="5FB33CED" w:rsidR="00F418B1" w:rsidRDefault="001C0A58" w:rsidP="001D2EB5">
            <w:pPr>
              <w:autoSpaceDE w:val="0"/>
              <w:autoSpaceDN w:val="0"/>
              <w:adjustRightInd w:val="0"/>
              <w:ind w:right="1949"/>
              <w:jc w:val="both"/>
              <w:rPr>
                <w:i/>
                <w:iCs/>
              </w:rPr>
            </w:pPr>
            <w:r>
              <w:rPr>
                <w:i/>
                <w:iCs/>
              </w:rPr>
              <w:t>El plan de trabajo se conformó</w:t>
            </w:r>
            <w:r w:rsidR="00D5092A">
              <w:rPr>
                <w:i/>
                <w:iCs/>
              </w:rPr>
              <w:t xml:space="preserve"> </w:t>
            </w:r>
            <w:r w:rsidR="002C2FF1">
              <w:rPr>
                <w:i/>
                <w:iCs/>
              </w:rPr>
              <w:t xml:space="preserve">con </w:t>
            </w:r>
            <w:r w:rsidR="00D5092A">
              <w:rPr>
                <w:i/>
                <w:iCs/>
              </w:rPr>
              <w:t>dos equipos d</w:t>
            </w:r>
            <w:r>
              <w:rPr>
                <w:i/>
                <w:iCs/>
              </w:rPr>
              <w:t xml:space="preserve">e </w:t>
            </w:r>
            <w:r w:rsidR="00D5092A">
              <w:rPr>
                <w:i/>
                <w:iCs/>
              </w:rPr>
              <w:t xml:space="preserve">trabajo de </w:t>
            </w:r>
            <w:r>
              <w:rPr>
                <w:i/>
                <w:iCs/>
              </w:rPr>
              <w:t>un juez con apoyo de dos técnicas o técnicos judiciales, estableciendo una cuota de trabajo de 27 asuntos diarios en el caso de los técnicas y técnicos judiciales y 54 procesos firmados por persona juzgadora, para un promedio de 1134 asuntos por mes por grupo de trabajo, lo que se esperaba</w:t>
            </w:r>
            <w:r w:rsidR="00D5092A">
              <w:rPr>
                <w:i/>
                <w:iCs/>
              </w:rPr>
              <w:t xml:space="preserve"> generar</w:t>
            </w:r>
            <w:r w:rsidR="002C2FF1">
              <w:rPr>
                <w:i/>
                <w:iCs/>
              </w:rPr>
              <w:t>ía</w:t>
            </w:r>
            <w:r>
              <w:rPr>
                <w:i/>
                <w:iCs/>
              </w:rPr>
              <w:t xml:space="preserve"> en el año un total de 25</w:t>
            </w:r>
            <w:r w:rsidR="00D5092A">
              <w:rPr>
                <w:i/>
                <w:iCs/>
              </w:rPr>
              <w:t>.515 asuntos tramitados por ambos equipos de trabajo. En el siguiente gráfico se observan los resultados obtenidos en el 2019:</w:t>
            </w:r>
          </w:p>
          <w:p w14:paraId="62C7FFE2" w14:textId="77777777" w:rsidR="00637B47" w:rsidRDefault="00637B47" w:rsidP="001D2EB5">
            <w:pPr>
              <w:autoSpaceDE w:val="0"/>
              <w:autoSpaceDN w:val="0"/>
              <w:adjustRightInd w:val="0"/>
              <w:ind w:right="1949"/>
              <w:jc w:val="center"/>
              <w:rPr>
                <w:b/>
                <w:bCs/>
                <w:i/>
                <w:iCs/>
              </w:rPr>
            </w:pPr>
          </w:p>
          <w:p w14:paraId="540D5470" w14:textId="18F75015" w:rsidR="00D5092A" w:rsidRDefault="00D5092A" w:rsidP="001D2EB5">
            <w:pPr>
              <w:autoSpaceDE w:val="0"/>
              <w:autoSpaceDN w:val="0"/>
              <w:adjustRightInd w:val="0"/>
              <w:ind w:right="1949"/>
              <w:jc w:val="center"/>
              <w:rPr>
                <w:b/>
                <w:bCs/>
                <w:i/>
                <w:iCs/>
              </w:rPr>
            </w:pPr>
            <w:r>
              <w:rPr>
                <w:b/>
                <w:bCs/>
                <w:i/>
                <w:iCs/>
              </w:rPr>
              <w:t>Gráfico 1</w:t>
            </w:r>
          </w:p>
          <w:p w14:paraId="14298D87" w14:textId="0D9CD112" w:rsidR="00D5092A" w:rsidRDefault="00D5092A" w:rsidP="001D2EB5">
            <w:pPr>
              <w:autoSpaceDE w:val="0"/>
              <w:autoSpaceDN w:val="0"/>
              <w:adjustRightInd w:val="0"/>
              <w:ind w:right="1949"/>
              <w:jc w:val="center"/>
              <w:rPr>
                <w:b/>
                <w:bCs/>
                <w:i/>
                <w:iCs/>
              </w:rPr>
            </w:pPr>
            <w:r w:rsidRPr="00D5092A">
              <w:rPr>
                <w:b/>
                <w:bCs/>
                <w:i/>
                <w:iCs/>
              </w:rPr>
              <w:t xml:space="preserve">Rendimiento personal Técnico Judicial extraordinario </w:t>
            </w:r>
          </w:p>
          <w:p w14:paraId="65BB34EA" w14:textId="4725219B" w:rsidR="00D5092A" w:rsidRDefault="00D5092A" w:rsidP="001D2EB5">
            <w:pPr>
              <w:autoSpaceDE w:val="0"/>
              <w:autoSpaceDN w:val="0"/>
              <w:adjustRightInd w:val="0"/>
              <w:ind w:right="1949"/>
              <w:jc w:val="center"/>
              <w:rPr>
                <w:b/>
                <w:bCs/>
                <w:i/>
                <w:iCs/>
              </w:rPr>
            </w:pPr>
            <w:r w:rsidRPr="00D5092A">
              <w:rPr>
                <w:b/>
                <w:bCs/>
                <w:i/>
                <w:iCs/>
              </w:rPr>
              <w:t>del Plan de</w:t>
            </w:r>
            <w:r>
              <w:rPr>
                <w:b/>
                <w:bCs/>
                <w:i/>
                <w:iCs/>
              </w:rPr>
              <w:t xml:space="preserve"> </w:t>
            </w:r>
            <w:r w:rsidRPr="00D5092A">
              <w:rPr>
                <w:b/>
                <w:bCs/>
                <w:i/>
                <w:iCs/>
              </w:rPr>
              <w:t>Descongestionamiento Cobro 2019</w:t>
            </w:r>
          </w:p>
          <w:p w14:paraId="76871903" w14:textId="77777777" w:rsidR="00637B47" w:rsidRPr="00D5092A" w:rsidRDefault="00637B47" w:rsidP="001D2EB5">
            <w:pPr>
              <w:autoSpaceDE w:val="0"/>
              <w:autoSpaceDN w:val="0"/>
              <w:adjustRightInd w:val="0"/>
              <w:ind w:right="1949"/>
              <w:jc w:val="center"/>
              <w:rPr>
                <w:b/>
                <w:bCs/>
                <w:i/>
                <w:iCs/>
              </w:rPr>
            </w:pPr>
          </w:p>
          <w:p w14:paraId="0DEA20D2" w14:textId="0C8EFF63" w:rsidR="00D5092A" w:rsidRDefault="00637B47" w:rsidP="001D2EB5">
            <w:pPr>
              <w:autoSpaceDE w:val="0"/>
              <w:autoSpaceDN w:val="0"/>
              <w:adjustRightInd w:val="0"/>
              <w:ind w:right="1949"/>
              <w:jc w:val="center"/>
              <w:rPr>
                <w:i/>
                <w:iCs/>
              </w:rPr>
            </w:pPr>
            <w:r>
              <w:rPr>
                <w:noProof/>
                <w:lang w:eastAsia="es-CR"/>
              </w:rPr>
              <w:drawing>
                <wp:inline distT="0" distB="0" distL="0" distR="0" wp14:anchorId="64E839ED" wp14:editId="149DD638">
                  <wp:extent cx="2327564" cy="1517977"/>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48908" cy="1531897"/>
                          </a:xfrm>
                          <a:prstGeom prst="rect">
                            <a:avLst/>
                          </a:prstGeom>
                        </pic:spPr>
                      </pic:pic>
                    </a:graphicData>
                  </a:graphic>
                </wp:inline>
              </w:drawing>
            </w:r>
          </w:p>
          <w:p w14:paraId="0A6CB3C7" w14:textId="399B9D3F" w:rsidR="00D5092A" w:rsidRPr="00637B47" w:rsidRDefault="00637B47" w:rsidP="001D2EB5">
            <w:pPr>
              <w:autoSpaceDE w:val="0"/>
              <w:autoSpaceDN w:val="0"/>
              <w:adjustRightInd w:val="0"/>
              <w:ind w:left="2560" w:right="1949"/>
              <w:rPr>
                <w:i/>
                <w:iCs/>
                <w:sz w:val="16"/>
                <w:szCs w:val="16"/>
              </w:rPr>
            </w:pPr>
            <w:r w:rsidRPr="00637B47">
              <w:rPr>
                <w:i/>
                <w:iCs/>
                <w:sz w:val="16"/>
                <w:szCs w:val="16"/>
              </w:rPr>
              <w:t>Fuente: Centro de Apoyo, Coordinación y Mejoramiento de la Función Jurisdiccional</w:t>
            </w:r>
          </w:p>
          <w:p w14:paraId="23A43F39" w14:textId="6F1A3BB4" w:rsidR="00CA2ED8" w:rsidRDefault="00CA2ED8" w:rsidP="001D2EB5">
            <w:pPr>
              <w:autoSpaceDE w:val="0"/>
              <w:autoSpaceDN w:val="0"/>
              <w:adjustRightInd w:val="0"/>
              <w:ind w:right="1949"/>
              <w:jc w:val="both"/>
            </w:pPr>
          </w:p>
          <w:p w14:paraId="40F490EB" w14:textId="33228996" w:rsidR="00D5092A" w:rsidRDefault="00D5092A" w:rsidP="001D2EB5">
            <w:pPr>
              <w:autoSpaceDE w:val="0"/>
              <w:autoSpaceDN w:val="0"/>
              <w:adjustRightInd w:val="0"/>
              <w:ind w:right="1949"/>
              <w:jc w:val="center"/>
              <w:rPr>
                <w:b/>
                <w:bCs/>
                <w:i/>
                <w:iCs/>
              </w:rPr>
            </w:pPr>
            <w:r>
              <w:rPr>
                <w:b/>
                <w:bCs/>
                <w:i/>
                <w:iCs/>
              </w:rPr>
              <w:lastRenderedPageBreak/>
              <w:t>Gráfico 2</w:t>
            </w:r>
          </w:p>
          <w:p w14:paraId="0168511B" w14:textId="5E335030" w:rsidR="00D5092A" w:rsidRDefault="00D5092A" w:rsidP="001D2EB5">
            <w:pPr>
              <w:autoSpaceDE w:val="0"/>
              <w:autoSpaceDN w:val="0"/>
              <w:adjustRightInd w:val="0"/>
              <w:ind w:right="1949"/>
              <w:jc w:val="center"/>
              <w:rPr>
                <w:b/>
                <w:bCs/>
                <w:i/>
                <w:iCs/>
              </w:rPr>
            </w:pPr>
            <w:r w:rsidRPr="00D5092A">
              <w:rPr>
                <w:b/>
                <w:bCs/>
                <w:i/>
                <w:iCs/>
              </w:rPr>
              <w:t xml:space="preserve">Rendimiento personal </w:t>
            </w:r>
            <w:r>
              <w:rPr>
                <w:b/>
                <w:bCs/>
                <w:i/>
                <w:iCs/>
              </w:rPr>
              <w:t>Juzgador</w:t>
            </w:r>
            <w:r w:rsidRPr="00D5092A">
              <w:rPr>
                <w:b/>
                <w:bCs/>
                <w:i/>
                <w:iCs/>
              </w:rPr>
              <w:t xml:space="preserve"> extraordinario </w:t>
            </w:r>
          </w:p>
          <w:p w14:paraId="19FC2219" w14:textId="5183531D" w:rsidR="00D5092A" w:rsidRPr="00D5092A" w:rsidRDefault="00D5092A" w:rsidP="001D2EB5">
            <w:pPr>
              <w:autoSpaceDE w:val="0"/>
              <w:autoSpaceDN w:val="0"/>
              <w:adjustRightInd w:val="0"/>
              <w:ind w:right="1949"/>
              <w:jc w:val="center"/>
              <w:rPr>
                <w:b/>
                <w:bCs/>
                <w:i/>
                <w:iCs/>
              </w:rPr>
            </w:pPr>
            <w:r w:rsidRPr="00D5092A">
              <w:rPr>
                <w:b/>
                <w:bCs/>
                <w:i/>
                <w:iCs/>
              </w:rPr>
              <w:t>del Plan de</w:t>
            </w:r>
            <w:r>
              <w:rPr>
                <w:b/>
                <w:bCs/>
                <w:i/>
                <w:iCs/>
              </w:rPr>
              <w:t xml:space="preserve"> </w:t>
            </w:r>
            <w:r w:rsidRPr="00D5092A">
              <w:rPr>
                <w:b/>
                <w:bCs/>
                <w:i/>
                <w:iCs/>
              </w:rPr>
              <w:t>Descongestionamiento Cobro 2019</w:t>
            </w:r>
          </w:p>
          <w:p w14:paraId="5978AC20" w14:textId="39DEC71B" w:rsidR="00D5092A" w:rsidRDefault="00D5092A" w:rsidP="001D2EB5">
            <w:pPr>
              <w:autoSpaceDE w:val="0"/>
              <w:autoSpaceDN w:val="0"/>
              <w:adjustRightInd w:val="0"/>
              <w:ind w:right="1949"/>
              <w:jc w:val="both"/>
              <w:rPr>
                <w:b/>
                <w:bCs/>
              </w:rPr>
            </w:pPr>
          </w:p>
          <w:p w14:paraId="3B3932F6" w14:textId="061AD4A8" w:rsidR="00D5092A" w:rsidRDefault="00637B47" w:rsidP="001D2EB5">
            <w:pPr>
              <w:autoSpaceDE w:val="0"/>
              <w:autoSpaceDN w:val="0"/>
              <w:adjustRightInd w:val="0"/>
              <w:ind w:right="1949"/>
              <w:jc w:val="center"/>
              <w:rPr>
                <w:b/>
                <w:bCs/>
              </w:rPr>
            </w:pPr>
            <w:r>
              <w:rPr>
                <w:noProof/>
                <w:lang w:eastAsia="es-CR"/>
              </w:rPr>
              <w:drawing>
                <wp:inline distT="0" distB="0" distL="0" distR="0" wp14:anchorId="4E5CD260" wp14:editId="1F09E300">
                  <wp:extent cx="2399162" cy="1569638"/>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32018" cy="1591134"/>
                          </a:xfrm>
                          <a:prstGeom prst="rect">
                            <a:avLst/>
                          </a:prstGeom>
                        </pic:spPr>
                      </pic:pic>
                    </a:graphicData>
                  </a:graphic>
                </wp:inline>
              </w:drawing>
            </w:r>
          </w:p>
          <w:p w14:paraId="55CD9807" w14:textId="77777777" w:rsidR="00637B47" w:rsidRPr="00637B47" w:rsidRDefault="00637B47" w:rsidP="001D2EB5">
            <w:pPr>
              <w:autoSpaceDE w:val="0"/>
              <w:autoSpaceDN w:val="0"/>
              <w:adjustRightInd w:val="0"/>
              <w:ind w:left="2560" w:right="1949"/>
              <w:rPr>
                <w:i/>
                <w:iCs/>
                <w:sz w:val="16"/>
                <w:szCs w:val="16"/>
              </w:rPr>
            </w:pPr>
            <w:r w:rsidRPr="00637B47">
              <w:rPr>
                <w:i/>
                <w:iCs/>
                <w:sz w:val="16"/>
                <w:szCs w:val="16"/>
              </w:rPr>
              <w:t>Fuente: Centro de Apoyo, Coordinación y Mejoramiento de la Función Jurisdiccional</w:t>
            </w:r>
          </w:p>
          <w:p w14:paraId="32B0C706" w14:textId="2C87058D" w:rsidR="00D5092A" w:rsidRDefault="00D5092A" w:rsidP="001D2EB5">
            <w:pPr>
              <w:autoSpaceDE w:val="0"/>
              <w:autoSpaceDN w:val="0"/>
              <w:adjustRightInd w:val="0"/>
              <w:ind w:right="1949"/>
              <w:jc w:val="both"/>
              <w:rPr>
                <w:b/>
                <w:bCs/>
              </w:rPr>
            </w:pPr>
          </w:p>
          <w:p w14:paraId="03FE092E" w14:textId="0BDE9F44" w:rsidR="00F15459" w:rsidRDefault="00F15459" w:rsidP="001D2EB5">
            <w:pPr>
              <w:autoSpaceDE w:val="0"/>
              <w:autoSpaceDN w:val="0"/>
              <w:adjustRightInd w:val="0"/>
              <w:ind w:right="1949"/>
              <w:jc w:val="both"/>
            </w:pPr>
            <w:r>
              <w:t>Como se visualiza de los gráficos anteriores, el recurso extraordinario</w:t>
            </w:r>
            <w:r w:rsidR="00A256F3">
              <w:t xml:space="preserve"> cumplió los planes de acuerdo con la producción esperada (ajustada</w:t>
            </w:r>
            <w:r w:rsidR="00A256F3">
              <w:rPr>
                <w:rStyle w:val="Refdenotaalpie"/>
              </w:rPr>
              <w:footnoteReference w:id="1"/>
            </w:r>
            <w:r w:rsidR="00A256F3">
              <w:t>),</w:t>
            </w:r>
            <w:r w:rsidR="008237BF">
              <w:t xml:space="preserve"> obteniendo rendimientos por arriba del 100%, lo que generó réditos en los </w:t>
            </w:r>
            <w:r w:rsidR="00567121">
              <w:t xml:space="preserve">13 </w:t>
            </w:r>
            <w:r w:rsidR="008237BF">
              <w:t>despachos que se incluyeron en el plan de descongestionamiento, más que todo en lo que a plazos de respuesta se refiere</w:t>
            </w:r>
            <w:r w:rsidR="00567121">
              <w:t>. El siguiente cuadro muestra los</w:t>
            </w:r>
            <w:r w:rsidR="006D5B16">
              <w:t xml:space="preserve"> despachos donde se impactó más con los planes de trabajo: </w:t>
            </w:r>
          </w:p>
          <w:p w14:paraId="7C873228" w14:textId="699C1ED7" w:rsidR="00D52AC5" w:rsidRDefault="00D52AC5" w:rsidP="001D2EB5">
            <w:pPr>
              <w:autoSpaceDE w:val="0"/>
              <w:autoSpaceDN w:val="0"/>
              <w:adjustRightInd w:val="0"/>
              <w:ind w:right="1949"/>
              <w:jc w:val="both"/>
            </w:pPr>
          </w:p>
          <w:p w14:paraId="2558171E" w14:textId="3F7B9AC9" w:rsidR="00D52AC5" w:rsidRDefault="00D52AC5" w:rsidP="001D2EB5">
            <w:pPr>
              <w:autoSpaceDE w:val="0"/>
              <w:autoSpaceDN w:val="0"/>
              <w:adjustRightInd w:val="0"/>
              <w:ind w:right="1949"/>
              <w:jc w:val="both"/>
            </w:pPr>
          </w:p>
          <w:p w14:paraId="03EDF667" w14:textId="77777777" w:rsidR="00D52AC5" w:rsidRDefault="00D52AC5" w:rsidP="001D2EB5">
            <w:pPr>
              <w:autoSpaceDE w:val="0"/>
              <w:autoSpaceDN w:val="0"/>
              <w:adjustRightInd w:val="0"/>
              <w:ind w:right="1949"/>
              <w:jc w:val="both"/>
            </w:pPr>
          </w:p>
          <w:p w14:paraId="20770906" w14:textId="1CAF585E" w:rsidR="008237BF" w:rsidRDefault="008237BF" w:rsidP="001D2EB5">
            <w:pPr>
              <w:autoSpaceDE w:val="0"/>
              <w:autoSpaceDN w:val="0"/>
              <w:adjustRightInd w:val="0"/>
              <w:ind w:right="1949"/>
              <w:jc w:val="both"/>
            </w:pPr>
          </w:p>
          <w:p w14:paraId="0DDDD0D7" w14:textId="3B433617" w:rsidR="008237BF" w:rsidRPr="00F15459" w:rsidRDefault="00D52AC5" w:rsidP="001D2EB5">
            <w:pPr>
              <w:autoSpaceDE w:val="0"/>
              <w:autoSpaceDN w:val="0"/>
              <w:adjustRightInd w:val="0"/>
              <w:ind w:right="1949"/>
              <w:jc w:val="center"/>
            </w:pPr>
            <w:r>
              <w:rPr>
                <w:noProof/>
                <w:lang w:eastAsia="es-CR"/>
              </w:rPr>
              <w:drawing>
                <wp:inline distT="0" distB="0" distL="0" distR="0" wp14:anchorId="1C7EE8EC" wp14:editId="7BB93978">
                  <wp:extent cx="3770263" cy="3290570"/>
                  <wp:effectExtent l="0" t="0" r="1905"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98382" cy="3315111"/>
                          </a:xfrm>
                          <a:prstGeom prst="rect">
                            <a:avLst/>
                          </a:prstGeom>
                        </pic:spPr>
                      </pic:pic>
                    </a:graphicData>
                  </a:graphic>
                </wp:inline>
              </w:drawing>
            </w:r>
          </w:p>
          <w:p w14:paraId="279FDA7F" w14:textId="236D9107" w:rsidR="000D0E06" w:rsidRPr="00637B47" w:rsidRDefault="000D0E06" w:rsidP="001D2EB5">
            <w:pPr>
              <w:autoSpaceDE w:val="0"/>
              <w:autoSpaceDN w:val="0"/>
              <w:adjustRightInd w:val="0"/>
              <w:ind w:left="1568" w:right="1949"/>
              <w:rPr>
                <w:i/>
                <w:iCs/>
                <w:sz w:val="16"/>
                <w:szCs w:val="16"/>
              </w:rPr>
            </w:pPr>
            <w:r w:rsidRPr="00637B47">
              <w:rPr>
                <w:i/>
                <w:iCs/>
                <w:sz w:val="16"/>
                <w:szCs w:val="16"/>
              </w:rPr>
              <w:lastRenderedPageBreak/>
              <w:t>Fuente: Centro de Apoyo, Coordinación y Mejoramiento de la Función Jurisdiccional</w:t>
            </w:r>
          </w:p>
          <w:p w14:paraId="3E63BD0D" w14:textId="3A8DF3E8" w:rsidR="00F15459" w:rsidRDefault="00F15459" w:rsidP="001D2EB5">
            <w:pPr>
              <w:autoSpaceDE w:val="0"/>
              <w:autoSpaceDN w:val="0"/>
              <w:adjustRightInd w:val="0"/>
              <w:ind w:right="1949"/>
              <w:jc w:val="both"/>
              <w:rPr>
                <w:b/>
                <w:bCs/>
              </w:rPr>
            </w:pPr>
          </w:p>
          <w:p w14:paraId="61E3F98E" w14:textId="7A354163" w:rsidR="008B336C" w:rsidRPr="008B336C" w:rsidRDefault="005A7E2C" w:rsidP="001D2EB5">
            <w:pPr>
              <w:autoSpaceDE w:val="0"/>
              <w:autoSpaceDN w:val="0"/>
              <w:adjustRightInd w:val="0"/>
              <w:ind w:right="1949"/>
              <w:jc w:val="both"/>
            </w:pPr>
            <w:r>
              <w:t>Es importante destacar el caso</w:t>
            </w:r>
            <w:r w:rsidR="008B336C">
              <w:t xml:space="preserve"> del Juzgado de Cobro de Primer Circuito Judicial de Alajuela, que antes del abordaje tenía aproximadamente un total de 22 mil demandas nuevas y manejaba un plazo de respuesta de 7 meses para la persona usuaria, situación que al finalizar el plan varió positivamente, ya que quedaron </w:t>
            </w:r>
            <w:r w:rsidR="009E6699">
              <w:t xml:space="preserve">sin </w:t>
            </w:r>
            <w:r w:rsidR="00DA4941">
              <w:t>demandas nuevas pendientes de tramitar, llevando al despacho a tiempos de respuesta casi inmediatos en lo que respect</w:t>
            </w:r>
            <w:r w:rsidR="002C2FF1">
              <w:t>a</w:t>
            </w:r>
            <w:r w:rsidR="00DA4941">
              <w:t xml:space="preserve"> al ingreso de nuevas demandas.</w:t>
            </w:r>
          </w:p>
          <w:p w14:paraId="43FC02FA" w14:textId="77777777" w:rsidR="00F15459" w:rsidRDefault="00F15459" w:rsidP="001D2EB5">
            <w:pPr>
              <w:autoSpaceDE w:val="0"/>
              <w:autoSpaceDN w:val="0"/>
              <w:adjustRightInd w:val="0"/>
              <w:ind w:right="1949"/>
              <w:jc w:val="both"/>
              <w:rPr>
                <w:b/>
                <w:bCs/>
              </w:rPr>
            </w:pPr>
          </w:p>
          <w:p w14:paraId="2FF3CDB7" w14:textId="542E3E7C" w:rsidR="00211F58" w:rsidRDefault="00211F58" w:rsidP="001D2EB5">
            <w:pPr>
              <w:autoSpaceDE w:val="0"/>
              <w:autoSpaceDN w:val="0"/>
              <w:adjustRightInd w:val="0"/>
              <w:ind w:right="1949"/>
              <w:jc w:val="both"/>
              <w:rPr>
                <w:b/>
                <w:bCs/>
              </w:rPr>
            </w:pPr>
            <w:r>
              <w:rPr>
                <w:b/>
                <w:bCs/>
              </w:rPr>
              <w:t>3.2.2.</w:t>
            </w:r>
            <w:r w:rsidR="002224CD">
              <w:rPr>
                <w:b/>
                <w:bCs/>
              </w:rPr>
              <w:t>5</w:t>
            </w:r>
            <w:r>
              <w:rPr>
                <w:b/>
                <w:bCs/>
              </w:rPr>
              <w:t>. Labores por realizar en el 2020</w:t>
            </w:r>
          </w:p>
          <w:p w14:paraId="6B26249D" w14:textId="003ED2C8" w:rsidR="00211F58" w:rsidRDefault="00211F58" w:rsidP="001D2EB5">
            <w:pPr>
              <w:autoSpaceDE w:val="0"/>
              <w:autoSpaceDN w:val="0"/>
              <w:adjustRightInd w:val="0"/>
              <w:ind w:right="1949"/>
              <w:jc w:val="both"/>
              <w:rPr>
                <w:b/>
                <w:bCs/>
              </w:rPr>
            </w:pPr>
          </w:p>
          <w:p w14:paraId="0528E80D" w14:textId="70A2DCE6" w:rsidR="00847764" w:rsidRDefault="00847764" w:rsidP="001D2EB5">
            <w:pPr>
              <w:autoSpaceDE w:val="0"/>
              <w:autoSpaceDN w:val="0"/>
              <w:adjustRightInd w:val="0"/>
              <w:ind w:right="1949"/>
              <w:jc w:val="both"/>
            </w:pPr>
            <w:r>
              <w:t xml:space="preserve">Para el </w:t>
            </w:r>
            <w:r w:rsidR="00717159">
              <w:t>2020</w:t>
            </w:r>
            <w:r>
              <w:t xml:space="preserve">, se mantiene </w:t>
            </w:r>
            <w:r w:rsidR="00ED49D7">
              <w:t xml:space="preserve">el mismo plan de </w:t>
            </w:r>
            <w:r>
              <w:t xml:space="preserve">trabajo </w:t>
            </w:r>
            <w:r w:rsidR="00D63960">
              <w:t>d</w:t>
            </w:r>
            <w:r>
              <w:t xml:space="preserve">el 2019, estableciendo una producción </w:t>
            </w:r>
            <w:r w:rsidR="00ED49D7">
              <w:t xml:space="preserve">anual </w:t>
            </w:r>
            <w:r>
              <w:t>de 25</w:t>
            </w:r>
            <w:r w:rsidR="00ED49D7">
              <w:t>.</w:t>
            </w:r>
            <w:r>
              <w:t xml:space="preserve">515 asuntos atendidos por los recursos extraordinarios </w:t>
            </w:r>
            <w:r w:rsidR="00ED49D7">
              <w:t>concedidos, brindando colaboración a los siguientes despachos cobratorios:</w:t>
            </w:r>
          </w:p>
          <w:p w14:paraId="221794BC" w14:textId="7DB1A4D1" w:rsidR="00ED49D7" w:rsidRDefault="00ED49D7" w:rsidP="001D2EB5">
            <w:pPr>
              <w:autoSpaceDE w:val="0"/>
              <w:autoSpaceDN w:val="0"/>
              <w:adjustRightInd w:val="0"/>
              <w:ind w:right="1949"/>
              <w:jc w:val="both"/>
            </w:pPr>
          </w:p>
          <w:p w14:paraId="230CF2CB" w14:textId="7D0D2785" w:rsidR="00ED49D7" w:rsidRDefault="00ED49D7" w:rsidP="001D2EB5">
            <w:pPr>
              <w:pStyle w:val="Prrafodelista"/>
              <w:numPr>
                <w:ilvl w:val="0"/>
                <w:numId w:val="7"/>
              </w:numPr>
              <w:autoSpaceDE w:val="0"/>
              <w:autoSpaceDN w:val="0"/>
              <w:adjustRightInd w:val="0"/>
              <w:ind w:right="1949"/>
              <w:jc w:val="both"/>
            </w:pPr>
            <w:r>
              <w:t>Juzgado de Cobro de Puntarenas</w:t>
            </w:r>
          </w:p>
          <w:p w14:paraId="7CB22428" w14:textId="403153C7" w:rsidR="00ED49D7" w:rsidRDefault="00ED49D7" w:rsidP="001D2EB5">
            <w:pPr>
              <w:pStyle w:val="Prrafodelista"/>
              <w:numPr>
                <w:ilvl w:val="0"/>
                <w:numId w:val="7"/>
              </w:numPr>
              <w:autoSpaceDE w:val="0"/>
              <w:autoSpaceDN w:val="0"/>
              <w:adjustRightInd w:val="0"/>
              <w:ind w:right="1949"/>
              <w:jc w:val="both"/>
            </w:pPr>
            <w:r>
              <w:t>Juzgado del Primer Circuito Judicial de la Zona Atlántica</w:t>
            </w:r>
          </w:p>
          <w:p w14:paraId="3F67D36F" w14:textId="0E7F2A03" w:rsidR="00ED49D7" w:rsidRDefault="00ED49D7" w:rsidP="001D2EB5">
            <w:pPr>
              <w:pStyle w:val="Prrafodelista"/>
              <w:numPr>
                <w:ilvl w:val="0"/>
                <w:numId w:val="7"/>
              </w:numPr>
              <w:autoSpaceDE w:val="0"/>
              <w:autoSpaceDN w:val="0"/>
              <w:adjustRightInd w:val="0"/>
              <w:ind w:right="1949"/>
              <w:jc w:val="both"/>
            </w:pPr>
            <w:r>
              <w:t>Juzgado del Segundo Circuito Judicial de la Zona Sur, Golfito</w:t>
            </w:r>
          </w:p>
          <w:p w14:paraId="3F7B6C2A" w14:textId="16291816" w:rsidR="00ED49D7" w:rsidRDefault="00ED49D7" w:rsidP="001D2EB5">
            <w:pPr>
              <w:pStyle w:val="Prrafodelista"/>
              <w:numPr>
                <w:ilvl w:val="0"/>
                <w:numId w:val="7"/>
              </w:numPr>
              <w:autoSpaceDE w:val="0"/>
              <w:autoSpaceDN w:val="0"/>
              <w:adjustRightInd w:val="0"/>
              <w:ind w:right="1949"/>
              <w:jc w:val="both"/>
            </w:pPr>
            <w:r>
              <w:t>Juzgado Segundo del Primer Circuito Judicial de San José</w:t>
            </w:r>
            <w:r w:rsidR="00567121">
              <w:t>.</w:t>
            </w:r>
          </w:p>
          <w:p w14:paraId="643734BF" w14:textId="00CEBCAE" w:rsidR="00ED49D7" w:rsidRDefault="00ED49D7" w:rsidP="001D2EB5">
            <w:pPr>
              <w:pStyle w:val="Prrafodelista"/>
              <w:numPr>
                <w:ilvl w:val="0"/>
                <w:numId w:val="7"/>
              </w:numPr>
              <w:autoSpaceDE w:val="0"/>
              <w:autoSpaceDN w:val="0"/>
              <w:adjustRightInd w:val="0"/>
              <w:ind w:right="1949"/>
              <w:jc w:val="both"/>
            </w:pPr>
            <w:r>
              <w:t>Juzgado Primero de Primer Circuito Judicial de San José</w:t>
            </w:r>
            <w:r w:rsidR="00567121">
              <w:t>.</w:t>
            </w:r>
          </w:p>
          <w:p w14:paraId="3E778B06" w14:textId="601E2DC5" w:rsidR="00ED49D7" w:rsidRDefault="00ED49D7" w:rsidP="001D2EB5">
            <w:pPr>
              <w:pStyle w:val="Prrafodelista"/>
              <w:numPr>
                <w:ilvl w:val="0"/>
                <w:numId w:val="7"/>
              </w:numPr>
              <w:autoSpaceDE w:val="0"/>
              <w:autoSpaceDN w:val="0"/>
              <w:adjustRightInd w:val="0"/>
              <w:ind w:right="1949"/>
              <w:jc w:val="both"/>
            </w:pPr>
            <w:r>
              <w:t>Juzgado del Segundo Circuito Judicial de la Zona Atlántica, Sede Pococí</w:t>
            </w:r>
            <w:r w:rsidR="00567121">
              <w:t>.</w:t>
            </w:r>
          </w:p>
          <w:p w14:paraId="552532BF" w14:textId="5A701D37" w:rsidR="00ED49D7" w:rsidRDefault="00ED49D7" w:rsidP="001D2EB5">
            <w:pPr>
              <w:pStyle w:val="Prrafodelista"/>
              <w:numPr>
                <w:ilvl w:val="0"/>
                <w:numId w:val="7"/>
              </w:numPr>
              <w:autoSpaceDE w:val="0"/>
              <w:autoSpaceDN w:val="0"/>
              <w:adjustRightInd w:val="0"/>
              <w:ind w:right="1949"/>
              <w:jc w:val="both"/>
            </w:pPr>
            <w:r>
              <w:t>Juzgado del Segundo Circuito Judicial de Guanacaste.</w:t>
            </w:r>
          </w:p>
          <w:p w14:paraId="1A1DBFB1" w14:textId="418DB24D" w:rsidR="00ED49D7" w:rsidRDefault="00ED49D7" w:rsidP="001D2EB5">
            <w:pPr>
              <w:pStyle w:val="Prrafodelista"/>
              <w:numPr>
                <w:ilvl w:val="0"/>
                <w:numId w:val="7"/>
              </w:numPr>
              <w:autoSpaceDE w:val="0"/>
              <w:autoSpaceDN w:val="0"/>
              <w:adjustRightInd w:val="0"/>
              <w:ind w:right="1949"/>
              <w:jc w:val="both"/>
            </w:pPr>
            <w:r>
              <w:t>Juzgado del Primer Circuito Judicial</w:t>
            </w:r>
            <w:r w:rsidR="00567121">
              <w:t xml:space="preserve"> de Guanacaste.</w:t>
            </w:r>
          </w:p>
          <w:p w14:paraId="73FDFCB0" w14:textId="02B4368C" w:rsidR="00567121" w:rsidRPr="00847764" w:rsidRDefault="00567121" w:rsidP="001D2EB5">
            <w:pPr>
              <w:pStyle w:val="Prrafodelista"/>
              <w:numPr>
                <w:ilvl w:val="0"/>
                <w:numId w:val="7"/>
              </w:numPr>
              <w:autoSpaceDE w:val="0"/>
              <w:autoSpaceDN w:val="0"/>
              <w:adjustRightInd w:val="0"/>
              <w:ind w:right="1949"/>
              <w:jc w:val="both"/>
            </w:pPr>
            <w:r>
              <w:t>Juzgado del Primer Circuito Judicial de Alajuela.</w:t>
            </w:r>
          </w:p>
          <w:p w14:paraId="6513836A" w14:textId="77777777" w:rsidR="00D369F5" w:rsidRDefault="00D369F5" w:rsidP="001D2EB5">
            <w:pPr>
              <w:autoSpaceDE w:val="0"/>
              <w:autoSpaceDN w:val="0"/>
              <w:adjustRightInd w:val="0"/>
              <w:ind w:right="1949"/>
              <w:jc w:val="both"/>
              <w:rPr>
                <w:b/>
                <w:bCs/>
              </w:rPr>
            </w:pPr>
          </w:p>
          <w:p w14:paraId="5171D63A" w14:textId="33014AE2" w:rsidR="00D63960" w:rsidRDefault="00D63960" w:rsidP="001D2EB5">
            <w:pPr>
              <w:autoSpaceDE w:val="0"/>
              <w:autoSpaceDN w:val="0"/>
              <w:adjustRightInd w:val="0"/>
              <w:ind w:right="1949"/>
              <w:jc w:val="both"/>
            </w:pPr>
            <w:r w:rsidRPr="001D2EB5">
              <w:t xml:space="preserve">De mantenerse ese recurso apoyando los despachos señalados, se esperaría una cantidad semejante de producción para </w:t>
            </w:r>
            <w:r w:rsidR="00717159">
              <w:t>el 2020</w:t>
            </w:r>
            <w:r w:rsidRPr="001D2EB5">
              <w:t>.</w:t>
            </w:r>
          </w:p>
          <w:p w14:paraId="4FA9789B" w14:textId="77777777" w:rsidR="00D63960" w:rsidRDefault="00D63960" w:rsidP="001D2EB5">
            <w:pPr>
              <w:autoSpaceDE w:val="0"/>
              <w:autoSpaceDN w:val="0"/>
              <w:adjustRightInd w:val="0"/>
              <w:ind w:right="1949"/>
              <w:jc w:val="both"/>
            </w:pPr>
          </w:p>
          <w:p w14:paraId="7D10F815" w14:textId="0F0A35E4" w:rsidR="002F17EB" w:rsidRDefault="002F17EB" w:rsidP="001D2EB5">
            <w:pPr>
              <w:autoSpaceDE w:val="0"/>
              <w:autoSpaceDN w:val="0"/>
              <w:adjustRightInd w:val="0"/>
              <w:ind w:right="1949"/>
              <w:jc w:val="both"/>
            </w:pPr>
          </w:p>
          <w:p w14:paraId="5C0C00F4" w14:textId="70D00302" w:rsidR="002224CD" w:rsidRDefault="002224CD" w:rsidP="001D2EB5">
            <w:pPr>
              <w:autoSpaceDE w:val="0"/>
              <w:autoSpaceDN w:val="0"/>
              <w:adjustRightInd w:val="0"/>
              <w:ind w:right="1949"/>
              <w:jc w:val="both"/>
              <w:rPr>
                <w:b/>
                <w:bCs/>
                <w:i/>
                <w:iCs/>
              </w:rPr>
            </w:pPr>
            <w:r w:rsidRPr="00B0784F">
              <w:rPr>
                <w:b/>
                <w:bCs/>
                <w:i/>
                <w:iCs/>
              </w:rPr>
              <w:t>3.2.</w:t>
            </w:r>
            <w:r>
              <w:rPr>
                <w:b/>
                <w:bCs/>
                <w:i/>
                <w:iCs/>
              </w:rPr>
              <w:t>2</w:t>
            </w:r>
            <w:r w:rsidRPr="00B0784F">
              <w:rPr>
                <w:b/>
                <w:bCs/>
                <w:i/>
                <w:iCs/>
              </w:rPr>
              <w:t>.</w:t>
            </w:r>
            <w:r>
              <w:rPr>
                <w:b/>
                <w:bCs/>
                <w:i/>
                <w:iCs/>
              </w:rPr>
              <w:t>6</w:t>
            </w:r>
            <w:r w:rsidRPr="00B0784F">
              <w:rPr>
                <w:b/>
                <w:bCs/>
                <w:i/>
                <w:iCs/>
              </w:rPr>
              <w:t>. Criterio sobre la continuidad de la</w:t>
            </w:r>
            <w:r>
              <w:rPr>
                <w:b/>
                <w:bCs/>
                <w:i/>
                <w:iCs/>
              </w:rPr>
              <w:t>s</w:t>
            </w:r>
            <w:r w:rsidRPr="00B0784F">
              <w:rPr>
                <w:b/>
                <w:bCs/>
                <w:i/>
                <w:iCs/>
              </w:rPr>
              <w:t xml:space="preserve"> plaza</w:t>
            </w:r>
            <w:r>
              <w:rPr>
                <w:b/>
                <w:bCs/>
                <w:i/>
                <w:iCs/>
              </w:rPr>
              <w:t>s</w:t>
            </w:r>
          </w:p>
          <w:p w14:paraId="771064D3" w14:textId="4AF8F1A8" w:rsidR="002224CD" w:rsidRDefault="002224CD" w:rsidP="001D2EB5">
            <w:pPr>
              <w:autoSpaceDE w:val="0"/>
              <w:autoSpaceDN w:val="0"/>
              <w:adjustRightInd w:val="0"/>
              <w:ind w:right="1949"/>
              <w:jc w:val="both"/>
              <w:rPr>
                <w:b/>
                <w:bCs/>
                <w:i/>
                <w:iCs/>
              </w:rPr>
            </w:pPr>
          </w:p>
          <w:p w14:paraId="4B5B8F60" w14:textId="04D4261D" w:rsidR="002224CD" w:rsidRDefault="00781801" w:rsidP="001D2EB5">
            <w:pPr>
              <w:autoSpaceDE w:val="0"/>
              <w:autoSpaceDN w:val="0"/>
              <w:adjustRightInd w:val="0"/>
              <w:ind w:right="1949"/>
              <w:jc w:val="both"/>
              <w:rPr>
                <w:i/>
                <w:iCs/>
              </w:rPr>
            </w:pPr>
            <w:r>
              <w:rPr>
                <w:i/>
                <w:iCs/>
              </w:rPr>
              <w:t xml:space="preserve">De acuerdo con el criterio brindado por la Licda. Chacón Murillo, Directora del Centro de Apoyo, la materia cobratoria, sigue incrementando su carga de trabajo, por lo que todo esfuerzo para lograr contener el alto circulante es necesario, </w:t>
            </w:r>
            <w:r w:rsidR="002C2FF1">
              <w:rPr>
                <w:i/>
                <w:iCs/>
              </w:rPr>
              <w:t>y se</w:t>
            </w:r>
            <w:r>
              <w:rPr>
                <w:i/>
                <w:iCs/>
              </w:rPr>
              <w:t xml:space="preserve"> estima necesario que las plazas se mantengan más allá del 2020, inclusive de forma ordinaria.</w:t>
            </w:r>
          </w:p>
          <w:p w14:paraId="0C159A92" w14:textId="33D79307" w:rsidR="00781801" w:rsidRDefault="00781801" w:rsidP="001D2EB5">
            <w:pPr>
              <w:autoSpaceDE w:val="0"/>
              <w:autoSpaceDN w:val="0"/>
              <w:adjustRightInd w:val="0"/>
              <w:ind w:right="1949"/>
              <w:jc w:val="both"/>
              <w:rPr>
                <w:i/>
                <w:iCs/>
              </w:rPr>
            </w:pPr>
          </w:p>
          <w:p w14:paraId="70305206" w14:textId="1D01A65E" w:rsidR="00781801" w:rsidRDefault="008129E0" w:rsidP="001D2EB5">
            <w:pPr>
              <w:autoSpaceDE w:val="0"/>
              <w:autoSpaceDN w:val="0"/>
              <w:adjustRightInd w:val="0"/>
              <w:ind w:right="1949"/>
              <w:jc w:val="both"/>
              <w:rPr>
                <w:b/>
                <w:bCs/>
                <w:i/>
                <w:iCs/>
              </w:rPr>
            </w:pPr>
            <w:r>
              <w:rPr>
                <w:b/>
                <w:bCs/>
                <w:i/>
                <w:iCs/>
              </w:rPr>
              <w:t xml:space="preserve">Esta Dirección de Planificación considera </w:t>
            </w:r>
            <w:r w:rsidR="00717159">
              <w:rPr>
                <w:b/>
                <w:bCs/>
                <w:i/>
                <w:iCs/>
              </w:rPr>
              <w:t>que,</w:t>
            </w:r>
            <w:r w:rsidR="00215F14">
              <w:rPr>
                <w:b/>
                <w:bCs/>
                <w:i/>
                <w:iCs/>
              </w:rPr>
              <w:t xml:space="preserve"> si bien </w:t>
            </w:r>
            <w:r>
              <w:rPr>
                <w:b/>
                <w:bCs/>
                <w:i/>
                <w:iCs/>
              </w:rPr>
              <w:t xml:space="preserve">los recursos adicionales se habían concedido de manera extraordinaria para el </w:t>
            </w:r>
            <w:r w:rsidR="00717159">
              <w:rPr>
                <w:b/>
                <w:bCs/>
                <w:i/>
                <w:iCs/>
              </w:rPr>
              <w:t>2020</w:t>
            </w:r>
            <w:r>
              <w:rPr>
                <w:b/>
                <w:bCs/>
                <w:i/>
                <w:iCs/>
              </w:rPr>
              <w:t xml:space="preserve"> </w:t>
            </w:r>
            <w:r w:rsidR="00C50D55">
              <w:rPr>
                <w:b/>
                <w:bCs/>
                <w:i/>
                <w:iCs/>
              </w:rPr>
              <w:t xml:space="preserve">con el fin de </w:t>
            </w:r>
            <w:r>
              <w:rPr>
                <w:b/>
                <w:bCs/>
                <w:i/>
                <w:iCs/>
              </w:rPr>
              <w:t>determinar el efecto que generaban los cambios en competencias territoriales y mejoras informáticas realizadas en esta materia, para la automatización de algunos de los procesos que se ejecutan en estas oficinas, el tiempo ha evidenciado que el circulante de materia cobratoria sigue en aumento, como se visualiza en el siguiente gráfico:</w:t>
            </w:r>
          </w:p>
          <w:p w14:paraId="225BD436" w14:textId="37E8D96F" w:rsidR="008129E0" w:rsidRDefault="008129E0" w:rsidP="001D2EB5">
            <w:pPr>
              <w:autoSpaceDE w:val="0"/>
              <w:autoSpaceDN w:val="0"/>
              <w:adjustRightInd w:val="0"/>
              <w:ind w:right="1949"/>
              <w:jc w:val="both"/>
              <w:rPr>
                <w:b/>
                <w:bCs/>
                <w:i/>
                <w:iCs/>
              </w:rPr>
            </w:pPr>
          </w:p>
          <w:p w14:paraId="0960F3A2" w14:textId="77777777" w:rsidR="008129E0" w:rsidRPr="00365AAA" w:rsidRDefault="008129E0" w:rsidP="001D2EB5">
            <w:pPr>
              <w:pStyle w:val="NormalWeb"/>
              <w:spacing w:before="0" w:beforeAutospacing="0" w:after="0" w:afterAutospacing="0"/>
              <w:ind w:right="1949" w:firstLine="360"/>
              <w:jc w:val="center"/>
              <w:rPr>
                <w:rFonts w:ascii="Book Antiqua" w:eastAsiaTheme="minorHAnsi" w:hAnsi="Book Antiqua" w:cstheme="minorHAnsi"/>
                <w:b/>
                <w:lang w:eastAsia="en-US"/>
              </w:rPr>
            </w:pPr>
            <w:r w:rsidRPr="00365AAA">
              <w:rPr>
                <w:rFonts w:ascii="Book Antiqua" w:eastAsiaTheme="minorHAnsi" w:hAnsi="Book Antiqua" w:cstheme="minorHAnsi"/>
                <w:b/>
                <w:lang w:eastAsia="en-US"/>
              </w:rPr>
              <w:t>Gráfico 1</w:t>
            </w:r>
          </w:p>
          <w:p w14:paraId="676F4320" w14:textId="77777777" w:rsidR="008129E0" w:rsidRPr="00365AAA" w:rsidRDefault="008129E0" w:rsidP="001D2EB5">
            <w:pPr>
              <w:pStyle w:val="NormalWeb"/>
              <w:spacing w:before="0" w:beforeAutospacing="0" w:after="0" w:afterAutospacing="0"/>
              <w:ind w:right="1949" w:firstLine="360"/>
              <w:jc w:val="center"/>
              <w:rPr>
                <w:rFonts w:ascii="Book Antiqua" w:eastAsiaTheme="minorHAnsi" w:hAnsi="Book Antiqua" w:cstheme="minorHAnsi"/>
                <w:b/>
                <w:lang w:eastAsia="en-US"/>
              </w:rPr>
            </w:pPr>
            <w:r>
              <w:rPr>
                <w:rFonts w:ascii="Book Antiqua" w:eastAsiaTheme="minorHAnsi" w:hAnsi="Book Antiqua" w:cstheme="minorHAnsi"/>
                <w:b/>
                <w:lang w:eastAsia="en-US"/>
              </w:rPr>
              <w:t xml:space="preserve">Circulante final de la materia de Cobro </w:t>
            </w:r>
          </w:p>
          <w:p w14:paraId="326F0216" w14:textId="1246E04D" w:rsidR="008129E0" w:rsidRDefault="008129E0" w:rsidP="001D2EB5">
            <w:pPr>
              <w:pStyle w:val="NormalWeb"/>
              <w:spacing w:before="0" w:beforeAutospacing="0" w:after="0" w:afterAutospacing="0"/>
              <w:ind w:right="1949" w:firstLine="360"/>
              <w:jc w:val="center"/>
              <w:rPr>
                <w:rFonts w:ascii="Book Antiqua" w:eastAsiaTheme="minorHAnsi" w:hAnsi="Book Antiqua" w:cstheme="minorHAnsi"/>
                <w:b/>
                <w:lang w:eastAsia="en-US"/>
              </w:rPr>
            </w:pPr>
            <w:r>
              <w:rPr>
                <w:rFonts w:ascii="Book Antiqua" w:eastAsiaTheme="minorHAnsi" w:hAnsi="Book Antiqua" w:cstheme="minorHAnsi"/>
                <w:b/>
                <w:lang w:eastAsia="en-US"/>
              </w:rPr>
              <w:lastRenderedPageBreak/>
              <w:t>Del 2016 al 2019</w:t>
            </w:r>
          </w:p>
          <w:p w14:paraId="7AEA4B8A" w14:textId="77777777" w:rsidR="008129E0" w:rsidRDefault="008129E0" w:rsidP="001D2EB5">
            <w:pPr>
              <w:autoSpaceDE w:val="0"/>
              <w:autoSpaceDN w:val="0"/>
              <w:adjustRightInd w:val="0"/>
              <w:ind w:right="1949"/>
              <w:jc w:val="both"/>
              <w:rPr>
                <w:b/>
                <w:bCs/>
                <w:i/>
                <w:iCs/>
              </w:rPr>
            </w:pPr>
          </w:p>
          <w:p w14:paraId="0E8ADBDE" w14:textId="22F8589A" w:rsidR="008129E0" w:rsidRPr="008129E0" w:rsidRDefault="008129E0" w:rsidP="001D2EB5">
            <w:pPr>
              <w:autoSpaceDE w:val="0"/>
              <w:autoSpaceDN w:val="0"/>
              <w:adjustRightInd w:val="0"/>
              <w:ind w:right="1949"/>
              <w:jc w:val="center"/>
              <w:rPr>
                <w:b/>
                <w:bCs/>
                <w:i/>
                <w:iCs/>
              </w:rPr>
            </w:pPr>
            <w:r>
              <w:rPr>
                <w:noProof/>
                <w:lang w:eastAsia="es-CR"/>
              </w:rPr>
              <w:drawing>
                <wp:inline distT="0" distB="0" distL="0" distR="0" wp14:anchorId="2C6BC139" wp14:editId="0243E927">
                  <wp:extent cx="3567514" cy="22884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99287" cy="2308827"/>
                          </a:xfrm>
                          <a:prstGeom prst="rect">
                            <a:avLst/>
                          </a:prstGeom>
                        </pic:spPr>
                      </pic:pic>
                    </a:graphicData>
                  </a:graphic>
                </wp:inline>
              </w:drawing>
            </w:r>
          </w:p>
          <w:p w14:paraId="5CC36255" w14:textId="77777777" w:rsidR="000D0E06" w:rsidRPr="00637B47" w:rsidRDefault="000D0E06" w:rsidP="001D2EB5">
            <w:pPr>
              <w:autoSpaceDE w:val="0"/>
              <w:autoSpaceDN w:val="0"/>
              <w:adjustRightInd w:val="0"/>
              <w:ind w:left="1710" w:right="1949"/>
              <w:rPr>
                <w:i/>
                <w:iCs/>
                <w:sz w:val="16"/>
                <w:szCs w:val="16"/>
              </w:rPr>
            </w:pPr>
            <w:r w:rsidRPr="00637B47">
              <w:rPr>
                <w:i/>
                <w:iCs/>
                <w:sz w:val="16"/>
                <w:szCs w:val="16"/>
              </w:rPr>
              <w:t>Fuente: Centro de Apoyo, Coordinación y Mejoramiento de la Función Jurisdiccional</w:t>
            </w:r>
          </w:p>
          <w:p w14:paraId="15C233D6" w14:textId="77777777" w:rsidR="002F17EB" w:rsidRDefault="002F17EB" w:rsidP="001D2EB5">
            <w:pPr>
              <w:autoSpaceDE w:val="0"/>
              <w:autoSpaceDN w:val="0"/>
              <w:adjustRightInd w:val="0"/>
              <w:ind w:right="1949"/>
              <w:jc w:val="both"/>
              <w:rPr>
                <w:b/>
                <w:bCs/>
              </w:rPr>
            </w:pPr>
          </w:p>
          <w:p w14:paraId="5138A019" w14:textId="6A2C4BBA" w:rsidR="002F17EB" w:rsidRPr="007E10A2" w:rsidRDefault="008129E0" w:rsidP="001D2EB5">
            <w:pPr>
              <w:autoSpaceDE w:val="0"/>
              <w:autoSpaceDN w:val="0"/>
              <w:adjustRightInd w:val="0"/>
              <w:ind w:right="1949"/>
              <w:jc w:val="both"/>
              <w:rPr>
                <w:b/>
                <w:bCs/>
                <w:i/>
                <w:iCs/>
              </w:rPr>
            </w:pPr>
            <w:r>
              <w:rPr>
                <w:b/>
                <w:bCs/>
                <w:i/>
                <w:iCs/>
              </w:rPr>
              <w:t xml:space="preserve">Por lo anterior, esta Dirección determina que los recursos son necesarios para </w:t>
            </w:r>
            <w:r w:rsidR="00737A62">
              <w:rPr>
                <w:b/>
                <w:bCs/>
                <w:i/>
                <w:iCs/>
              </w:rPr>
              <w:t xml:space="preserve">continuar </w:t>
            </w:r>
            <w:r>
              <w:rPr>
                <w:b/>
                <w:bCs/>
                <w:i/>
                <w:iCs/>
              </w:rPr>
              <w:t>coadyuva</w:t>
            </w:r>
            <w:r w:rsidR="00737A62">
              <w:rPr>
                <w:b/>
                <w:bCs/>
                <w:i/>
                <w:iCs/>
              </w:rPr>
              <w:t>ndo</w:t>
            </w:r>
            <w:r>
              <w:rPr>
                <w:b/>
                <w:bCs/>
                <w:i/>
                <w:iCs/>
              </w:rPr>
              <w:t xml:space="preserve"> con </w:t>
            </w:r>
            <w:r w:rsidR="00737A62">
              <w:rPr>
                <w:b/>
                <w:bCs/>
                <w:i/>
                <w:iCs/>
              </w:rPr>
              <w:t xml:space="preserve">la atención de </w:t>
            </w:r>
            <w:r>
              <w:rPr>
                <w:b/>
                <w:bCs/>
                <w:i/>
                <w:iCs/>
              </w:rPr>
              <w:t xml:space="preserve">los planes de descongestionamiento de </w:t>
            </w:r>
            <w:r w:rsidR="00610959">
              <w:rPr>
                <w:b/>
                <w:bCs/>
                <w:i/>
                <w:iCs/>
              </w:rPr>
              <w:t>los despachos de materia cobratoria</w:t>
            </w:r>
            <w:r>
              <w:rPr>
                <w:b/>
                <w:bCs/>
                <w:i/>
                <w:iCs/>
              </w:rPr>
              <w:t xml:space="preserve">, </w:t>
            </w:r>
            <w:r w:rsidR="00BF533D">
              <w:rPr>
                <w:b/>
                <w:bCs/>
                <w:i/>
                <w:iCs/>
              </w:rPr>
              <w:t xml:space="preserve">pero de forma extraordinaria, </w:t>
            </w:r>
            <w:r w:rsidR="00737A62">
              <w:rPr>
                <w:b/>
                <w:bCs/>
                <w:i/>
                <w:iCs/>
              </w:rPr>
              <w:t xml:space="preserve">ya </w:t>
            </w:r>
            <w:r w:rsidR="00610959">
              <w:rPr>
                <w:b/>
                <w:bCs/>
                <w:i/>
                <w:iCs/>
              </w:rPr>
              <w:t xml:space="preserve">que se pueden realizar </w:t>
            </w:r>
            <w:r w:rsidR="00610959" w:rsidRPr="007E10A2">
              <w:rPr>
                <w:b/>
                <w:bCs/>
                <w:i/>
                <w:iCs/>
              </w:rPr>
              <w:t xml:space="preserve">modificaciones en la forma de abordar la materia cobratoria, así como </w:t>
            </w:r>
            <w:r w:rsidR="00C50D55" w:rsidRPr="007E10A2">
              <w:rPr>
                <w:b/>
                <w:bCs/>
                <w:i/>
                <w:iCs/>
              </w:rPr>
              <w:t xml:space="preserve">se </w:t>
            </w:r>
            <w:r w:rsidR="00BF533D" w:rsidRPr="007E10A2">
              <w:rPr>
                <w:b/>
                <w:bCs/>
                <w:i/>
                <w:iCs/>
              </w:rPr>
              <w:t xml:space="preserve">den </w:t>
            </w:r>
            <w:r w:rsidR="00610959" w:rsidRPr="007E10A2">
              <w:rPr>
                <w:b/>
                <w:bCs/>
                <w:i/>
                <w:iCs/>
              </w:rPr>
              <w:t xml:space="preserve">mejoras </w:t>
            </w:r>
            <w:r w:rsidR="00737A62" w:rsidRPr="007E10A2">
              <w:rPr>
                <w:b/>
                <w:bCs/>
                <w:i/>
                <w:iCs/>
              </w:rPr>
              <w:t>informáticas que generen impacto y varíen las necesidades en las categorías de las plazas bajo análisis.</w:t>
            </w:r>
          </w:p>
          <w:p w14:paraId="71AE0192" w14:textId="77777777" w:rsidR="008129E0" w:rsidRPr="007E10A2" w:rsidRDefault="008129E0" w:rsidP="001D2EB5">
            <w:pPr>
              <w:autoSpaceDE w:val="0"/>
              <w:autoSpaceDN w:val="0"/>
              <w:adjustRightInd w:val="0"/>
              <w:ind w:right="1949"/>
              <w:jc w:val="both"/>
              <w:rPr>
                <w:b/>
                <w:bCs/>
              </w:rPr>
            </w:pPr>
          </w:p>
          <w:p w14:paraId="3D9414EC" w14:textId="5FB208D1" w:rsidR="00D510BF" w:rsidRPr="007E10A2" w:rsidRDefault="00D510BF" w:rsidP="001D2EB5">
            <w:pPr>
              <w:ind w:right="1949"/>
              <w:jc w:val="both"/>
              <w:rPr>
                <w:b/>
                <w:i/>
                <w:iCs/>
              </w:rPr>
            </w:pPr>
            <w:r w:rsidRPr="007E10A2">
              <w:rPr>
                <w:b/>
                <w:i/>
                <w:iCs/>
              </w:rPr>
              <w:t>3.2.3 Plazas de Profesional en Derecho 3B adscritas a la Sala Primera</w:t>
            </w:r>
          </w:p>
          <w:p w14:paraId="74F3641E" w14:textId="7A4C60E6" w:rsidR="00D510BF" w:rsidRPr="007E10A2" w:rsidRDefault="00D510BF" w:rsidP="001D2EB5">
            <w:pPr>
              <w:ind w:right="1949"/>
              <w:jc w:val="both"/>
              <w:rPr>
                <w:b/>
                <w:i/>
                <w:iCs/>
              </w:rPr>
            </w:pPr>
          </w:p>
          <w:p w14:paraId="29BEA354" w14:textId="56EA1F11" w:rsidR="00E718A3" w:rsidRPr="007E10A2" w:rsidRDefault="003C4C28" w:rsidP="001D2EB5">
            <w:pPr>
              <w:ind w:right="1949"/>
              <w:jc w:val="both"/>
              <w:rPr>
                <w:bCs/>
                <w:i/>
                <w:iCs/>
              </w:rPr>
            </w:pPr>
            <w:r w:rsidRPr="007E10A2">
              <w:rPr>
                <w:bCs/>
                <w:i/>
                <w:iCs/>
              </w:rPr>
              <w:t xml:space="preserve">Las plazas originalmente fueron otorgadas con la finalidad de atender el incremento que se podría generar como resultado de los planes de descongestionamiento del fallo Civil y los cambios en competencia como resultado de la entrada en vigor del Nuevo Código Procesal Civil en octubre de 2018. </w:t>
            </w:r>
          </w:p>
          <w:p w14:paraId="09DFE6A8" w14:textId="77777777" w:rsidR="00DF3E3B" w:rsidRPr="007E10A2" w:rsidRDefault="00DF3E3B" w:rsidP="001D2EB5">
            <w:pPr>
              <w:ind w:right="1949"/>
              <w:jc w:val="both"/>
              <w:rPr>
                <w:bCs/>
                <w:i/>
                <w:iCs/>
              </w:rPr>
            </w:pPr>
          </w:p>
          <w:p w14:paraId="07B6D0D9" w14:textId="31C0A880" w:rsidR="00536716" w:rsidRPr="00404810" w:rsidRDefault="00875EE9" w:rsidP="001D2EB5">
            <w:pPr>
              <w:ind w:right="1949"/>
              <w:jc w:val="both"/>
              <w:rPr>
                <w:bCs/>
                <w:i/>
                <w:iCs/>
              </w:rPr>
            </w:pPr>
            <w:r w:rsidRPr="00404810">
              <w:rPr>
                <w:bCs/>
                <w:i/>
                <w:iCs/>
              </w:rPr>
              <w:t xml:space="preserve">Para el </w:t>
            </w:r>
            <w:r w:rsidR="003C4C28" w:rsidRPr="00404810">
              <w:rPr>
                <w:bCs/>
                <w:i/>
                <w:iCs/>
              </w:rPr>
              <w:t>2019</w:t>
            </w:r>
            <w:r w:rsidR="00002E68" w:rsidRPr="00404810">
              <w:rPr>
                <w:bCs/>
                <w:i/>
                <w:iCs/>
              </w:rPr>
              <w:t xml:space="preserve">, </w:t>
            </w:r>
            <w:r w:rsidR="003C4C28" w:rsidRPr="00404810">
              <w:rPr>
                <w:bCs/>
                <w:i/>
                <w:iCs/>
              </w:rPr>
              <w:t xml:space="preserve">las dos plazas otorgadas </w:t>
            </w:r>
            <w:r w:rsidR="00002E68" w:rsidRPr="00404810">
              <w:rPr>
                <w:bCs/>
                <w:i/>
                <w:iCs/>
              </w:rPr>
              <w:t xml:space="preserve">correspondían a </w:t>
            </w:r>
            <w:r w:rsidR="003C4C28" w:rsidRPr="00404810">
              <w:rPr>
                <w:bCs/>
                <w:i/>
                <w:iCs/>
              </w:rPr>
              <w:t xml:space="preserve"> </w:t>
            </w:r>
            <w:r w:rsidR="00390394" w:rsidRPr="00404810">
              <w:rPr>
                <w:bCs/>
                <w:i/>
                <w:iCs/>
              </w:rPr>
              <w:t xml:space="preserve">puestos de </w:t>
            </w:r>
            <w:r w:rsidR="003C4C28" w:rsidRPr="00404810">
              <w:rPr>
                <w:bCs/>
                <w:i/>
                <w:iCs/>
              </w:rPr>
              <w:t xml:space="preserve">Técnica o Técnico Judicial 3, no </w:t>
            </w:r>
            <w:r w:rsidR="00536716" w:rsidRPr="00404810">
              <w:rPr>
                <w:bCs/>
                <w:i/>
                <w:iCs/>
              </w:rPr>
              <w:t>obstante,</w:t>
            </w:r>
            <w:r w:rsidR="003C4C28" w:rsidRPr="00404810">
              <w:rPr>
                <w:bCs/>
                <w:i/>
                <w:iCs/>
              </w:rPr>
              <w:t xml:space="preserve"> </w:t>
            </w:r>
            <w:r w:rsidR="00002E68" w:rsidRPr="00404810">
              <w:rPr>
                <w:bCs/>
                <w:i/>
                <w:iCs/>
              </w:rPr>
              <w:t xml:space="preserve">producto de propuestas en atención al Rediseño de la Sala Primera, </w:t>
            </w:r>
            <w:r w:rsidR="00A959C1" w:rsidRPr="00404810">
              <w:rPr>
                <w:bCs/>
                <w:i/>
                <w:iCs/>
              </w:rPr>
              <w:t xml:space="preserve">realizado por la Dirección de Planificación se acordó con las Magistradas y Magistrados que conforman </w:t>
            </w:r>
            <w:r w:rsidR="00390394" w:rsidRPr="00404810">
              <w:rPr>
                <w:bCs/>
                <w:i/>
                <w:iCs/>
              </w:rPr>
              <w:t>la Sala</w:t>
            </w:r>
            <w:r w:rsidR="00A959C1" w:rsidRPr="00404810">
              <w:rPr>
                <w:bCs/>
                <w:i/>
                <w:iCs/>
              </w:rPr>
              <w:t xml:space="preserve"> solicitar el cambio para conceder </w:t>
            </w:r>
            <w:r w:rsidR="001D674C" w:rsidRPr="00404810">
              <w:rPr>
                <w:bCs/>
                <w:i/>
                <w:iCs/>
              </w:rPr>
              <w:t xml:space="preserve">para 2020 </w:t>
            </w:r>
            <w:r w:rsidR="00A959C1" w:rsidRPr="00404810">
              <w:rPr>
                <w:bCs/>
                <w:i/>
                <w:iCs/>
              </w:rPr>
              <w:t xml:space="preserve">esos dos recursos como Profesional en Derecho 3B con el fin de atender el </w:t>
            </w:r>
            <w:r w:rsidR="00390394" w:rsidRPr="00404810">
              <w:rPr>
                <w:bCs/>
                <w:i/>
                <w:iCs/>
              </w:rPr>
              <w:t>c</w:t>
            </w:r>
            <w:r w:rsidR="00A959C1" w:rsidRPr="00404810">
              <w:rPr>
                <w:bCs/>
                <w:i/>
                <w:iCs/>
              </w:rPr>
              <w:t xml:space="preserve">irculante de </w:t>
            </w:r>
            <w:r w:rsidR="00536716" w:rsidRPr="00404810">
              <w:rPr>
                <w:bCs/>
                <w:i/>
                <w:iCs/>
              </w:rPr>
              <w:t xml:space="preserve">vieja data de la Sala Primera </w:t>
            </w:r>
            <w:r w:rsidR="001D674C" w:rsidRPr="00404810">
              <w:rPr>
                <w:bCs/>
                <w:i/>
                <w:iCs/>
              </w:rPr>
              <w:t xml:space="preserve">según el plan de trabajo propuesto </w:t>
            </w:r>
            <w:r w:rsidR="00536716" w:rsidRPr="00404810">
              <w:rPr>
                <w:bCs/>
                <w:i/>
                <w:iCs/>
              </w:rPr>
              <w:t>mediante el informe de la Dirección de Planificación 1010-PLA-MI-2019</w:t>
            </w:r>
            <w:r w:rsidR="003D5B4E" w:rsidRPr="00404810">
              <w:rPr>
                <w:bCs/>
                <w:i/>
                <w:iCs/>
              </w:rPr>
              <w:t xml:space="preserve">, </w:t>
            </w:r>
            <w:r w:rsidR="00536716" w:rsidRPr="00404810">
              <w:rPr>
                <w:bCs/>
                <w:i/>
                <w:iCs/>
              </w:rPr>
              <w:t>aprobado por el Consejo Superior en sesión 68-19 del 1 de agosto de 2019, artículo XLIII.</w:t>
            </w:r>
            <w:r w:rsidR="002C2FF1" w:rsidRPr="00404810">
              <w:rPr>
                <w:bCs/>
                <w:i/>
                <w:iCs/>
              </w:rPr>
              <w:t xml:space="preserve"> </w:t>
            </w:r>
          </w:p>
          <w:p w14:paraId="693C1CA9" w14:textId="4224740F" w:rsidR="001A2679" w:rsidRPr="00404810" w:rsidRDefault="001A2679" w:rsidP="001D2EB5">
            <w:pPr>
              <w:ind w:right="1949"/>
              <w:jc w:val="both"/>
              <w:rPr>
                <w:bCs/>
                <w:i/>
                <w:iCs/>
              </w:rPr>
            </w:pPr>
          </w:p>
          <w:p w14:paraId="0B85362C" w14:textId="470D039A" w:rsidR="001A2679" w:rsidRPr="00404810" w:rsidRDefault="001A2679" w:rsidP="001D2EB5">
            <w:pPr>
              <w:ind w:right="1949"/>
              <w:jc w:val="both"/>
              <w:rPr>
                <w:bCs/>
                <w:i/>
                <w:iCs/>
              </w:rPr>
            </w:pPr>
            <w:r w:rsidRPr="00404810">
              <w:rPr>
                <w:bCs/>
                <w:i/>
                <w:iCs/>
              </w:rPr>
              <w:t xml:space="preserve">Adicionalmente, mediante informe 23-PLA-MI-2020 elaborado por la Dirección de Planificación y aprobado por el Consejo Superior en sesión 06-2020 del 23 de enero de 2020, artículo LIV se aprobó la recomendación de la nueva estructura </w:t>
            </w:r>
            <w:r w:rsidR="00DA1CF1" w:rsidRPr="00404810">
              <w:rPr>
                <w:bCs/>
                <w:i/>
                <w:iCs/>
              </w:rPr>
              <w:t>para la atención de la carga ordinaria de la Sala Primera y que toma en cuenta los 2 recursos de Profesional 3B bajo análisis</w:t>
            </w:r>
            <w:r w:rsidR="001D674C" w:rsidRPr="00404810">
              <w:rPr>
                <w:bCs/>
                <w:i/>
                <w:iCs/>
              </w:rPr>
              <w:t xml:space="preserve"> así como 2 permisos con goce de salario y sustitución de plazas de </w:t>
            </w:r>
            <w:r w:rsidR="001D674C" w:rsidRPr="00404810">
              <w:rPr>
                <w:bCs/>
                <w:i/>
                <w:iCs/>
              </w:rPr>
              <w:lastRenderedPageBreak/>
              <w:t>Profesional 3B necesarias para completar la estructura óptima para que la Sala pueda atender la entrada</w:t>
            </w:r>
            <w:r w:rsidR="00EC60A7" w:rsidRPr="00404810">
              <w:rPr>
                <w:bCs/>
                <w:i/>
                <w:iCs/>
              </w:rPr>
              <w:t xml:space="preserve"> (admisión). </w:t>
            </w:r>
          </w:p>
          <w:p w14:paraId="3B5FAA06" w14:textId="600A8730" w:rsidR="00DA1CF1" w:rsidRPr="00404810" w:rsidRDefault="00DA1CF1" w:rsidP="001D2EB5">
            <w:pPr>
              <w:ind w:right="1949"/>
              <w:jc w:val="both"/>
              <w:rPr>
                <w:bCs/>
                <w:i/>
                <w:iCs/>
              </w:rPr>
            </w:pPr>
          </w:p>
          <w:p w14:paraId="0EF12291" w14:textId="1F4260C4" w:rsidR="00DA1CF1" w:rsidRPr="00404810" w:rsidRDefault="00DA1CF1" w:rsidP="001D2EB5">
            <w:pPr>
              <w:ind w:right="1949"/>
              <w:jc w:val="both"/>
              <w:rPr>
                <w:bCs/>
                <w:i/>
                <w:iCs/>
              </w:rPr>
            </w:pPr>
            <w:r w:rsidRPr="00404810">
              <w:rPr>
                <w:bCs/>
                <w:i/>
                <w:iCs/>
              </w:rPr>
              <w:t xml:space="preserve">Dentro del informe indicado se propusieron 4 escenarios, de los </w:t>
            </w:r>
            <w:r w:rsidR="00463718" w:rsidRPr="00404810">
              <w:rPr>
                <w:bCs/>
                <w:i/>
                <w:iCs/>
              </w:rPr>
              <w:t>cuales,</w:t>
            </w:r>
            <w:r w:rsidRPr="00404810">
              <w:rPr>
                <w:bCs/>
                <w:i/>
                <w:iCs/>
              </w:rPr>
              <w:t xml:space="preserve"> de manera consensuada entre la Sala Primera y la Dirección de Planificación</w:t>
            </w:r>
            <w:r w:rsidRPr="00404810">
              <w:rPr>
                <w:rStyle w:val="Refdenotaalpie"/>
                <w:bCs/>
                <w:i/>
                <w:iCs/>
              </w:rPr>
              <w:footnoteReference w:id="2"/>
            </w:r>
            <w:r w:rsidR="00590C1A" w:rsidRPr="00404810">
              <w:rPr>
                <w:bCs/>
                <w:i/>
                <w:iCs/>
              </w:rPr>
              <w:t>,</w:t>
            </w:r>
            <w:r w:rsidRPr="00404810">
              <w:rPr>
                <w:bCs/>
                <w:i/>
                <w:iCs/>
              </w:rPr>
              <w:t xml:space="preserve"> se aprobó el número cuatro, </w:t>
            </w:r>
            <w:r w:rsidR="00590C1A" w:rsidRPr="00404810">
              <w:rPr>
                <w:bCs/>
                <w:i/>
                <w:iCs/>
              </w:rPr>
              <w:t xml:space="preserve">que permite contar </w:t>
            </w:r>
            <w:r w:rsidR="00697537" w:rsidRPr="00404810">
              <w:rPr>
                <w:bCs/>
                <w:i/>
                <w:iCs/>
              </w:rPr>
              <w:t xml:space="preserve">en el Área de Admisión </w:t>
            </w:r>
            <w:r w:rsidR="00590C1A" w:rsidRPr="00404810">
              <w:rPr>
                <w:bCs/>
                <w:i/>
                <w:iCs/>
              </w:rPr>
              <w:t>con 6 profesionales, 4 con una cuota regular mensual</w:t>
            </w:r>
            <w:r w:rsidR="00AF0722" w:rsidRPr="00404810">
              <w:rPr>
                <w:bCs/>
                <w:i/>
                <w:iCs/>
              </w:rPr>
              <w:t xml:space="preserve"> </w:t>
            </w:r>
            <w:r w:rsidR="00C841BF" w:rsidRPr="00404810">
              <w:rPr>
                <w:bCs/>
                <w:i/>
                <w:iCs/>
              </w:rPr>
              <w:t xml:space="preserve">de </w:t>
            </w:r>
            <w:r w:rsidR="00AF0722" w:rsidRPr="00404810">
              <w:rPr>
                <w:bCs/>
                <w:i/>
                <w:iCs/>
              </w:rPr>
              <w:t>28 proyectos cada uno</w:t>
            </w:r>
            <w:r w:rsidR="00590C1A" w:rsidRPr="00404810">
              <w:rPr>
                <w:bCs/>
                <w:i/>
                <w:iCs/>
              </w:rPr>
              <w:t xml:space="preserve"> y dos </w:t>
            </w:r>
            <w:r w:rsidR="00697537" w:rsidRPr="00404810">
              <w:rPr>
                <w:bCs/>
                <w:i/>
                <w:iCs/>
              </w:rPr>
              <w:t>letrados “</w:t>
            </w:r>
            <w:r w:rsidR="00590C1A" w:rsidRPr="00404810">
              <w:rPr>
                <w:bCs/>
                <w:i/>
                <w:iCs/>
              </w:rPr>
              <w:t>facilitadores</w:t>
            </w:r>
            <w:r w:rsidR="00697537" w:rsidRPr="00404810">
              <w:rPr>
                <w:bCs/>
                <w:i/>
                <w:iCs/>
              </w:rPr>
              <w:t>”</w:t>
            </w:r>
            <w:r w:rsidR="00590C1A" w:rsidRPr="00404810">
              <w:rPr>
                <w:bCs/>
                <w:i/>
                <w:iCs/>
              </w:rPr>
              <w:t xml:space="preserve"> con cuotas diferenciadas</w:t>
            </w:r>
            <w:r w:rsidR="00AF0722" w:rsidRPr="00404810">
              <w:rPr>
                <w:bCs/>
                <w:i/>
                <w:iCs/>
              </w:rPr>
              <w:t xml:space="preserve"> (</w:t>
            </w:r>
            <w:r w:rsidR="00697537" w:rsidRPr="00404810">
              <w:rPr>
                <w:bCs/>
                <w:i/>
                <w:iCs/>
              </w:rPr>
              <w:t xml:space="preserve">entre 21 y </w:t>
            </w:r>
            <w:r w:rsidR="00AF0722" w:rsidRPr="00404810">
              <w:rPr>
                <w:bCs/>
                <w:i/>
                <w:iCs/>
              </w:rPr>
              <w:t>22 proyectos para cada uno),</w:t>
            </w:r>
            <w:r w:rsidR="00590C1A" w:rsidRPr="00404810">
              <w:rPr>
                <w:bCs/>
                <w:i/>
                <w:iCs/>
              </w:rPr>
              <w:t xml:space="preserve"> por las labores distintas que deben ejecutar. De igual manera, </w:t>
            </w:r>
            <w:r w:rsidR="00D44300" w:rsidRPr="00404810">
              <w:rPr>
                <w:bCs/>
                <w:i/>
                <w:iCs/>
              </w:rPr>
              <w:t xml:space="preserve">el total de ese personal </w:t>
            </w:r>
            <w:r w:rsidR="00590C1A" w:rsidRPr="00404810">
              <w:rPr>
                <w:bCs/>
                <w:i/>
                <w:iCs/>
              </w:rPr>
              <w:t>se dividirá e</w:t>
            </w:r>
            <w:r w:rsidR="00D44300" w:rsidRPr="00404810">
              <w:rPr>
                <w:bCs/>
                <w:i/>
                <w:iCs/>
              </w:rPr>
              <w:t>n</w:t>
            </w:r>
            <w:r w:rsidR="00590C1A" w:rsidRPr="00404810">
              <w:rPr>
                <w:bCs/>
                <w:i/>
                <w:iCs/>
              </w:rPr>
              <w:t xml:space="preserve"> </w:t>
            </w:r>
            <w:r w:rsidR="00D44300" w:rsidRPr="00404810">
              <w:rPr>
                <w:bCs/>
                <w:i/>
                <w:iCs/>
              </w:rPr>
              <w:t xml:space="preserve">dos </w:t>
            </w:r>
            <w:r w:rsidR="00590C1A" w:rsidRPr="00404810">
              <w:rPr>
                <w:bCs/>
                <w:i/>
                <w:iCs/>
              </w:rPr>
              <w:t>equipo</w:t>
            </w:r>
            <w:r w:rsidR="00D44300" w:rsidRPr="00404810">
              <w:rPr>
                <w:bCs/>
                <w:i/>
                <w:iCs/>
              </w:rPr>
              <w:t>s</w:t>
            </w:r>
            <w:r w:rsidR="00590C1A" w:rsidRPr="00404810">
              <w:rPr>
                <w:bCs/>
                <w:i/>
                <w:iCs/>
              </w:rPr>
              <w:t xml:space="preserve"> </w:t>
            </w:r>
            <w:r w:rsidR="00D44300" w:rsidRPr="00404810">
              <w:rPr>
                <w:bCs/>
                <w:i/>
                <w:iCs/>
              </w:rPr>
              <w:t>conformados por</w:t>
            </w:r>
            <w:r w:rsidR="00590C1A" w:rsidRPr="00404810">
              <w:rPr>
                <w:bCs/>
                <w:i/>
                <w:iCs/>
              </w:rPr>
              <w:t xml:space="preserve"> 3 </w:t>
            </w:r>
            <w:r w:rsidR="00D44300" w:rsidRPr="00404810">
              <w:rPr>
                <w:bCs/>
                <w:i/>
                <w:iCs/>
              </w:rPr>
              <w:t>Profesionales en Derecho 3B</w:t>
            </w:r>
            <w:r w:rsidR="00697537" w:rsidRPr="00404810">
              <w:rPr>
                <w:bCs/>
                <w:i/>
                <w:iCs/>
              </w:rPr>
              <w:t xml:space="preserve"> (2 letrados y un letrado “facilitador”)</w:t>
            </w:r>
            <w:r w:rsidR="00590C1A" w:rsidRPr="00404810">
              <w:rPr>
                <w:bCs/>
                <w:i/>
                <w:iCs/>
              </w:rPr>
              <w:t xml:space="preserve"> para la atención de la materia Contenciosa Administrativa y los restantes para labores de admisión de materia civil y otras.</w:t>
            </w:r>
          </w:p>
          <w:p w14:paraId="04449E52" w14:textId="0460D5D0" w:rsidR="00D44300" w:rsidRPr="00404810" w:rsidRDefault="00D44300" w:rsidP="001D2EB5">
            <w:pPr>
              <w:ind w:right="1949"/>
              <w:jc w:val="both"/>
              <w:rPr>
                <w:bCs/>
                <w:i/>
                <w:iCs/>
              </w:rPr>
            </w:pPr>
          </w:p>
          <w:p w14:paraId="11F7369A" w14:textId="73161AEB" w:rsidR="00D44300" w:rsidRPr="00404810" w:rsidRDefault="00D44300" w:rsidP="001D2EB5">
            <w:pPr>
              <w:ind w:right="1949"/>
              <w:jc w:val="both"/>
              <w:rPr>
                <w:bCs/>
                <w:i/>
                <w:iCs/>
              </w:rPr>
            </w:pPr>
            <w:r w:rsidRPr="00404810">
              <w:rPr>
                <w:bCs/>
                <w:i/>
                <w:iCs/>
              </w:rPr>
              <w:t>Asimismo, en el Área de Fondo</w:t>
            </w:r>
            <w:r w:rsidR="00152E0B" w:rsidRPr="00404810">
              <w:rPr>
                <w:bCs/>
                <w:i/>
                <w:iCs/>
              </w:rPr>
              <w:t xml:space="preserve"> se destacarán 4 letrados por oficina de Magistratura</w:t>
            </w:r>
            <w:r w:rsidR="00C841BF" w:rsidRPr="00404810">
              <w:rPr>
                <w:bCs/>
                <w:i/>
                <w:iCs/>
              </w:rPr>
              <w:t xml:space="preserve"> (5 en total)</w:t>
            </w:r>
            <w:r w:rsidR="00152E0B" w:rsidRPr="00404810">
              <w:rPr>
                <w:bCs/>
                <w:i/>
                <w:iCs/>
              </w:rPr>
              <w:t>, de los cuales 3 se dedicarán a la atención de la carga ordinaria</w:t>
            </w:r>
            <w:r w:rsidR="0004548A" w:rsidRPr="00404810">
              <w:rPr>
                <w:bCs/>
                <w:i/>
                <w:iCs/>
              </w:rPr>
              <w:t xml:space="preserve"> con una cuota</w:t>
            </w:r>
            <w:r w:rsidR="00390394" w:rsidRPr="00404810">
              <w:rPr>
                <w:bCs/>
                <w:i/>
                <w:iCs/>
              </w:rPr>
              <w:t xml:space="preserve"> </w:t>
            </w:r>
            <w:r w:rsidR="00E57593" w:rsidRPr="00404810">
              <w:rPr>
                <w:bCs/>
                <w:i/>
                <w:iCs/>
              </w:rPr>
              <w:t>mínima</w:t>
            </w:r>
            <w:r w:rsidR="0004548A" w:rsidRPr="00404810">
              <w:rPr>
                <w:bCs/>
                <w:i/>
                <w:iCs/>
              </w:rPr>
              <w:t xml:space="preserve"> de 4 proyectos mensuales </w:t>
            </w:r>
            <w:r w:rsidR="00152E0B" w:rsidRPr="00404810">
              <w:rPr>
                <w:bCs/>
                <w:i/>
                <w:iCs/>
              </w:rPr>
              <w:t>y uno en la atención de circulante de vieja data en forma permanente</w:t>
            </w:r>
            <w:r w:rsidR="0004548A" w:rsidRPr="00404810">
              <w:rPr>
                <w:bCs/>
                <w:i/>
                <w:iCs/>
              </w:rPr>
              <w:t xml:space="preserve">, con una cuota mensual </w:t>
            </w:r>
            <w:r w:rsidR="00390394" w:rsidRPr="00404810">
              <w:rPr>
                <w:bCs/>
                <w:i/>
                <w:iCs/>
              </w:rPr>
              <w:t xml:space="preserve">mínima </w:t>
            </w:r>
            <w:r w:rsidR="0004548A" w:rsidRPr="00404810">
              <w:rPr>
                <w:bCs/>
                <w:i/>
                <w:iCs/>
              </w:rPr>
              <w:t xml:space="preserve">de 3 proyectos, lo que daría como resultado, </w:t>
            </w:r>
            <w:r w:rsidR="00390394" w:rsidRPr="00404810">
              <w:rPr>
                <w:bCs/>
                <w:i/>
                <w:iCs/>
              </w:rPr>
              <w:t xml:space="preserve">al considerar </w:t>
            </w:r>
            <w:r w:rsidR="0004548A" w:rsidRPr="00404810">
              <w:rPr>
                <w:bCs/>
                <w:i/>
                <w:iCs/>
              </w:rPr>
              <w:t>las 5 oficinas de magistratura la atención anual de 675 casos de la carga ordinaria y 169 casos considerados de vieja.</w:t>
            </w:r>
          </w:p>
          <w:p w14:paraId="5082715C" w14:textId="3743C0BF" w:rsidR="002A1D3F" w:rsidRPr="00404810" w:rsidRDefault="002A1D3F" w:rsidP="001D2EB5">
            <w:pPr>
              <w:ind w:right="1949"/>
              <w:jc w:val="both"/>
              <w:rPr>
                <w:bCs/>
                <w:i/>
                <w:iCs/>
              </w:rPr>
            </w:pPr>
          </w:p>
          <w:p w14:paraId="3D462F8F" w14:textId="25CDBB14" w:rsidR="002A1D3F" w:rsidRPr="00404810" w:rsidRDefault="002A1D3F" w:rsidP="001D2EB5">
            <w:pPr>
              <w:ind w:right="1949"/>
              <w:jc w:val="both"/>
              <w:rPr>
                <w:bCs/>
                <w:i/>
                <w:iCs/>
              </w:rPr>
            </w:pPr>
            <w:r w:rsidRPr="00404810">
              <w:rPr>
                <w:bCs/>
                <w:i/>
                <w:iCs/>
              </w:rPr>
              <w:t>Con esa conformación se espera obtener los siguientes beneficios:</w:t>
            </w:r>
          </w:p>
          <w:p w14:paraId="608EA569" w14:textId="5B6CA15B" w:rsidR="002A1D3F" w:rsidRPr="00404810" w:rsidRDefault="002A1D3F" w:rsidP="001D2EB5">
            <w:pPr>
              <w:ind w:right="1949"/>
              <w:jc w:val="both"/>
              <w:rPr>
                <w:bCs/>
                <w:i/>
                <w:iCs/>
              </w:rPr>
            </w:pPr>
          </w:p>
          <w:p w14:paraId="5E88632F" w14:textId="77777777" w:rsidR="00C841BF" w:rsidRPr="00404810" w:rsidRDefault="00C841BF" w:rsidP="008A062C">
            <w:pPr>
              <w:pStyle w:val="Prrafodelista"/>
              <w:numPr>
                <w:ilvl w:val="0"/>
                <w:numId w:val="11"/>
              </w:numPr>
              <w:ind w:right="1949"/>
              <w:jc w:val="both"/>
              <w:rPr>
                <w:bCs/>
                <w:i/>
                <w:iCs/>
              </w:rPr>
            </w:pPr>
            <w:r w:rsidRPr="00404810">
              <w:rPr>
                <w:bCs/>
                <w:i/>
                <w:iCs/>
              </w:rPr>
              <w:t>Atención de la admisión en todas las materias en forma completa.</w:t>
            </w:r>
          </w:p>
          <w:p w14:paraId="3151F697" w14:textId="77777777" w:rsidR="00C841BF" w:rsidRPr="00404810" w:rsidRDefault="00C841BF" w:rsidP="008A062C">
            <w:pPr>
              <w:pStyle w:val="Prrafodelista"/>
              <w:numPr>
                <w:ilvl w:val="0"/>
                <w:numId w:val="11"/>
              </w:numPr>
              <w:ind w:right="1949"/>
              <w:jc w:val="both"/>
              <w:rPr>
                <w:bCs/>
                <w:i/>
                <w:iCs/>
              </w:rPr>
            </w:pPr>
            <w:r w:rsidRPr="00404810">
              <w:rPr>
                <w:bCs/>
                <w:i/>
                <w:iCs/>
              </w:rPr>
              <w:t>Homologación de criterios de los profesionales destacados en la admisión bajo una guía clara.</w:t>
            </w:r>
          </w:p>
          <w:p w14:paraId="306DC3A4" w14:textId="77777777" w:rsidR="00C841BF" w:rsidRPr="00404810" w:rsidRDefault="00C841BF" w:rsidP="008A062C">
            <w:pPr>
              <w:pStyle w:val="Prrafodelista"/>
              <w:numPr>
                <w:ilvl w:val="0"/>
                <w:numId w:val="11"/>
              </w:numPr>
              <w:ind w:right="1949"/>
              <w:jc w:val="both"/>
              <w:rPr>
                <w:bCs/>
                <w:i/>
                <w:iCs/>
              </w:rPr>
            </w:pPr>
            <w:r w:rsidRPr="00404810">
              <w:rPr>
                <w:bCs/>
                <w:i/>
                <w:iCs/>
              </w:rPr>
              <w:t>Figura de Facilitador que coadyuve y asegure el cumplimiento de criterios de estandarización.</w:t>
            </w:r>
          </w:p>
          <w:p w14:paraId="7DF73AAC" w14:textId="0B776F7C" w:rsidR="00C841BF" w:rsidRPr="00404810" w:rsidRDefault="00C841BF" w:rsidP="008A062C">
            <w:pPr>
              <w:pStyle w:val="Prrafodelista"/>
              <w:numPr>
                <w:ilvl w:val="0"/>
                <w:numId w:val="11"/>
              </w:numPr>
              <w:ind w:right="1949"/>
              <w:jc w:val="both"/>
              <w:rPr>
                <w:bCs/>
                <w:i/>
                <w:iCs/>
              </w:rPr>
            </w:pPr>
            <w:r w:rsidRPr="00404810">
              <w:rPr>
                <w:bCs/>
                <w:i/>
                <w:iCs/>
              </w:rPr>
              <w:t>Mayor especialización en el trámite de los recursos en los proyectos de sentencia, pues los letrados de las oficinas de Magistratura se dedicarán exclusivamente a la redacción de proyectos de fondo.</w:t>
            </w:r>
          </w:p>
          <w:p w14:paraId="1092DF5C" w14:textId="77777777" w:rsidR="00C841BF" w:rsidRPr="00404810" w:rsidRDefault="00C841BF" w:rsidP="008A062C">
            <w:pPr>
              <w:pStyle w:val="Prrafodelista"/>
              <w:numPr>
                <w:ilvl w:val="0"/>
                <w:numId w:val="11"/>
              </w:numPr>
              <w:ind w:right="1949"/>
              <w:jc w:val="both"/>
              <w:rPr>
                <w:bCs/>
                <w:i/>
                <w:iCs/>
              </w:rPr>
            </w:pPr>
            <w:r w:rsidRPr="00404810">
              <w:rPr>
                <w:bCs/>
                <w:i/>
                <w:iCs/>
              </w:rPr>
              <w:t>Disminución del circulante de proyectos de fondo de vieja data en las oficinas de Magistratura.</w:t>
            </w:r>
          </w:p>
          <w:p w14:paraId="6D8F7E19" w14:textId="33BC013D" w:rsidR="00C841BF" w:rsidRPr="00404810" w:rsidRDefault="00C841BF" w:rsidP="008A062C">
            <w:pPr>
              <w:pStyle w:val="Prrafodelista"/>
              <w:numPr>
                <w:ilvl w:val="0"/>
                <w:numId w:val="11"/>
              </w:numPr>
              <w:ind w:right="1949"/>
              <w:jc w:val="both"/>
              <w:rPr>
                <w:bCs/>
                <w:i/>
                <w:iCs/>
              </w:rPr>
            </w:pPr>
            <w:r w:rsidRPr="00404810">
              <w:rPr>
                <w:bCs/>
                <w:i/>
                <w:iCs/>
              </w:rPr>
              <w:t>Mejor servicio al usuario externo, con la reducción de plazos de resolución en los recursos de casación.</w:t>
            </w:r>
          </w:p>
          <w:p w14:paraId="717715B1" w14:textId="53EB813B" w:rsidR="002A1D3F" w:rsidRDefault="002A1D3F" w:rsidP="001D2EB5">
            <w:pPr>
              <w:ind w:right="1949"/>
              <w:jc w:val="both"/>
              <w:rPr>
                <w:bCs/>
                <w:i/>
                <w:iCs/>
              </w:rPr>
            </w:pPr>
          </w:p>
          <w:p w14:paraId="1295D6E0" w14:textId="38D120D6" w:rsidR="00522EA3" w:rsidRDefault="00522EA3" w:rsidP="00522EA3">
            <w:pPr>
              <w:ind w:right="1949"/>
              <w:jc w:val="both"/>
              <w:rPr>
                <w:rFonts w:ascii="Book Antiqua" w:hAnsi="Book Antiqua" w:cs="Calibri"/>
                <w:bCs/>
                <w:lang w:val="es-ES_tradnl"/>
              </w:rPr>
            </w:pPr>
            <w:r w:rsidRPr="007E10A2">
              <w:rPr>
                <w:bCs/>
              </w:rPr>
              <w:t xml:space="preserve">Es importante recalcar el impacto que tiene la Ley 9342 en la entrada en la Sala Primera de la Corte Suprema de Justicia en donde a partir del 8 de octubre 2018 con la reforma introducida a los artículos </w:t>
            </w:r>
            <w:r w:rsidRPr="002E6A99">
              <w:rPr>
                <w:rFonts w:ascii="Book Antiqua" w:hAnsi="Book Antiqua" w:cs="Calibri"/>
                <w:bCs/>
                <w:lang w:val="es-ES_tradnl"/>
              </w:rPr>
              <w:t>95,</w:t>
            </w:r>
            <w:r w:rsidRPr="001D674C">
              <w:rPr>
                <w:rFonts w:ascii="Book Antiqua" w:hAnsi="Book Antiqua" w:cs="Calibri"/>
                <w:bCs/>
                <w:lang w:val="es-ES_tradnl"/>
              </w:rPr>
              <w:t xml:space="preserve"> 95 B</w:t>
            </w:r>
            <w:r w:rsidRPr="00DF3E3B">
              <w:rPr>
                <w:rFonts w:ascii="Book Antiqua" w:hAnsi="Book Antiqua" w:cs="Calibri"/>
                <w:bCs/>
                <w:lang w:val="es-ES_tradnl"/>
              </w:rPr>
              <w:t xml:space="preserve">is y 105 a la Ley Orgánica del Poder Judicial </w:t>
            </w:r>
            <w:r w:rsidR="00ED6342" w:rsidRPr="00DF3E3B">
              <w:rPr>
                <w:rFonts w:ascii="Book Antiqua" w:hAnsi="Book Antiqua" w:cs="Calibri"/>
                <w:bCs/>
                <w:lang w:val="es-ES_tradnl"/>
              </w:rPr>
              <w:t xml:space="preserve">la Sala de Casación </w:t>
            </w:r>
            <w:r w:rsidRPr="00DF3E3B">
              <w:rPr>
                <w:rFonts w:ascii="Book Antiqua" w:hAnsi="Book Antiqua" w:cs="Calibri"/>
                <w:bCs/>
                <w:lang w:val="es-ES_tradnl"/>
              </w:rPr>
              <w:t>se vio impactada directamente</w:t>
            </w:r>
            <w:r w:rsidR="00DF3E3B">
              <w:rPr>
                <w:rFonts w:ascii="Book Antiqua" w:hAnsi="Book Antiqua" w:cs="Calibri"/>
                <w:bCs/>
                <w:lang w:val="es-ES_tradnl"/>
              </w:rPr>
              <w:t xml:space="preserve"> en virtud de lo siguiente: </w:t>
            </w:r>
          </w:p>
          <w:p w14:paraId="3AC17364" w14:textId="77777777" w:rsidR="00ED6342" w:rsidRPr="007E10A2" w:rsidRDefault="00ED6342" w:rsidP="00ED6342">
            <w:pPr>
              <w:numPr>
                <w:ilvl w:val="0"/>
                <w:numId w:val="12"/>
              </w:numPr>
              <w:ind w:right="1949"/>
              <w:jc w:val="both"/>
            </w:pPr>
            <w:r w:rsidRPr="007E10A2">
              <w:t xml:space="preserve">Sala Primera conoce como </w:t>
            </w:r>
            <w:r w:rsidRPr="007E10A2">
              <w:rPr>
                <w:i/>
                <w:iCs/>
              </w:rPr>
              <w:t>“segunda instancia”</w:t>
            </w:r>
            <w:r w:rsidRPr="007E10A2">
              <w:t xml:space="preserve"> las sentencias dictadas por los Tribunales Colegiados de Primera Instancia Civil a nivel nacional que solo tienen recurso de casación ante la Sala. Lo que justifica el incremento en la entrada en </w:t>
            </w:r>
            <w:r w:rsidRPr="007E10A2">
              <w:lastRenderedPageBreak/>
              <w:t>recursos de casación de esa materia, que paso de 245 asuntos</w:t>
            </w:r>
            <w:r w:rsidRPr="007E10A2">
              <w:rPr>
                <w:vertAlign w:val="superscript"/>
              </w:rPr>
              <w:footnoteReference w:id="3"/>
            </w:r>
            <w:r w:rsidRPr="007E10A2">
              <w:t xml:space="preserve"> en 2018 a 669 casos en 2019, es decir un incremento del 173%.</w:t>
            </w:r>
          </w:p>
          <w:p w14:paraId="2A7499B9" w14:textId="142F0855" w:rsidR="00ED6342" w:rsidRPr="007E10A2" w:rsidRDefault="00ED6342" w:rsidP="00ED6342">
            <w:pPr>
              <w:numPr>
                <w:ilvl w:val="0"/>
                <w:numId w:val="12"/>
              </w:numPr>
              <w:ind w:right="1949"/>
              <w:jc w:val="both"/>
              <w:rPr>
                <w:iCs/>
                <w:lang w:val="es-ES_tradnl"/>
              </w:rPr>
            </w:pPr>
            <w:r w:rsidRPr="007E10A2">
              <w:rPr>
                <w:iCs/>
                <w:lang w:val="es-ES_tradnl"/>
              </w:rPr>
              <w:t>Hasta el 8 de octubre de 2018, la Sala Primera conocía de manera exclusiva los asuntos de Auxilio Internacional independientemente de la materia. Sin embargo, con la entrada en vigencia Ley 9342 y de la reforma introducida al artículo 54 inciso 7 de la Ley Orgánica del Poder Judicial, la Sala Primera solo es competente para conocer los asuntos nuevos de Auxilio Internacional en materias Civil y Comercial por lo que no se reporta entrada en otras materias</w:t>
            </w:r>
            <w:r w:rsidR="00DF3E3B" w:rsidRPr="007E10A2">
              <w:rPr>
                <w:iCs/>
                <w:lang w:val="es-ES_tradnl"/>
              </w:rPr>
              <w:t xml:space="preserve"> pero aún mantienen circulante en materia de familia principalmente que se encuentran suspendidos por un recurso planteado donde se consulta cuál Sala (Primera o Segunda) es competente para conocer esos asuntos</w:t>
            </w:r>
            <w:r w:rsidRPr="007E10A2">
              <w:rPr>
                <w:iCs/>
                <w:lang w:val="es-ES_tradnl"/>
              </w:rPr>
              <w:t xml:space="preserve">. </w:t>
            </w:r>
          </w:p>
          <w:p w14:paraId="37D04394" w14:textId="77777777" w:rsidR="00ED6342" w:rsidRPr="007E10A2" w:rsidRDefault="00ED6342" w:rsidP="00050DC1">
            <w:pPr>
              <w:numPr>
                <w:ilvl w:val="0"/>
                <w:numId w:val="12"/>
              </w:numPr>
              <w:ind w:right="1949"/>
              <w:jc w:val="both"/>
            </w:pPr>
            <w:r w:rsidRPr="007E10A2">
              <w:t xml:space="preserve">Incompetencia de oficio: a partir de la </w:t>
            </w:r>
            <w:proofErr w:type="gramStart"/>
            <w:r w:rsidRPr="007E10A2">
              <w:t>entrada en vigencia</w:t>
            </w:r>
            <w:proofErr w:type="gramEnd"/>
            <w:r w:rsidRPr="007E10A2">
              <w:t xml:space="preserve"> de la Ley y de conformidad con lo establecido en el artículo 8.3 (Competencia por territorio) en materia Civil y Cobratoria aplica la declaración de incompetencia de oficio, es decir, el Juzgado sin necesidad de que la parte gestione la excepción de incompetencia, puede trasladar el conocimiento del asunto al juzgado que corresponda. </w:t>
            </w:r>
          </w:p>
          <w:p w14:paraId="0CDAABAB" w14:textId="2C118962" w:rsidR="00ED6342" w:rsidRPr="007E10A2" w:rsidRDefault="00ED6342" w:rsidP="007E10A2">
            <w:pPr>
              <w:ind w:left="720" w:right="1949"/>
              <w:jc w:val="both"/>
            </w:pPr>
            <w:r w:rsidRPr="007E10A2">
              <w:t xml:space="preserve">En virtud de la interpretación de esa norma realizada por el Juzgado de Cobro de Alajuela, este Juzgado remitió 6 757 expedientes por incompetencia a otros Juzgados del país (asuntos con fecha de ingreso anterior a la entrada en vigencia de la Ley 9342), lo cual resulto en conflictos de competencia planteados ante la Sala Primera, que elevo la entrada en 2019 de este tipo de asuntos en la Sala (un total de 5315 conflictos de competencia en Cobro Judicial en 2019) y que corresponde a un caso particular. Esos asuntos están siendo resueltos de forma masiva como parte de un plan de trabajo. </w:t>
            </w:r>
          </w:p>
          <w:p w14:paraId="4FFEB390" w14:textId="6243302D" w:rsidR="00522EA3" w:rsidRDefault="00522EA3" w:rsidP="001D2EB5">
            <w:pPr>
              <w:ind w:right="1949"/>
              <w:jc w:val="both"/>
              <w:rPr>
                <w:b/>
              </w:rPr>
            </w:pPr>
          </w:p>
          <w:p w14:paraId="0C461E79" w14:textId="026B1A7C" w:rsidR="00DF3E3B" w:rsidRPr="00894DF4" w:rsidRDefault="00DF3E3B" w:rsidP="00DF3E3B">
            <w:pPr>
              <w:tabs>
                <w:tab w:val="left" w:pos="0"/>
              </w:tabs>
              <w:spacing w:line="276" w:lineRule="auto"/>
              <w:jc w:val="both"/>
              <w:rPr>
                <w:rFonts w:ascii="Book Antiqua" w:hAnsi="Book Antiqua"/>
                <w:bCs/>
                <w:lang w:val="es-ES"/>
              </w:rPr>
            </w:pPr>
            <w:r>
              <w:rPr>
                <w:rFonts w:ascii="Book Antiqua" w:hAnsi="Book Antiqua"/>
                <w:bCs/>
                <w:lang w:val="es-ES"/>
              </w:rPr>
              <w:t>Tal y como</w:t>
            </w:r>
            <w:r w:rsidRPr="00894DF4">
              <w:rPr>
                <w:rFonts w:ascii="Book Antiqua" w:hAnsi="Book Antiqua"/>
                <w:bCs/>
                <w:lang w:val="es-ES"/>
              </w:rPr>
              <w:t xml:space="preserve"> se observa en el </w:t>
            </w:r>
            <w:r>
              <w:rPr>
                <w:rFonts w:ascii="Book Antiqua" w:hAnsi="Book Antiqua"/>
                <w:bCs/>
                <w:lang w:val="es-ES"/>
              </w:rPr>
              <w:t xml:space="preserve">siguiente </w:t>
            </w:r>
            <w:r w:rsidRPr="00894DF4">
              <w:rPr>
                <w:rFonts w:ascii="Book Antiqua" w:hAnsi="Book Antiqua"/>
                <w:bCs/>
                <w:lang w:val="es-ES"/>
              </w:rPr>
              <w:t xml:space="preserve">gráfico </w:t>
            </w:r>
            <w:r>
              <w:rPr>
                <w:rFonts w:ascii="Book Antiqua" w:hAnsi="Book Antiqua"/>
                <w:bCs/>
                <w:lang w:val="es-ES"/>
              </w:rPr>
              <w:t xml:space="preserve">de 2016 a 2019 se presentó un incremento en la entrada de la Sala de 5921 casos (413%), asimismo se logró incrementar la cantidad de asuntos terminados en 3200 casos del 2016 con respecto al 2019 (242%). </w:t>
            </w:r>
          </w:p>
          <w:p w14:paraId="790BC40C" w14:textId="77777777" w:rsidR="00DF3E3B" w:rsidRDefault="00DF3E3B" w:rsidP="00DF3E3B">
            <w:pPr>
              <w:tabs>
                <w:tab w:val="left" w:pos="0"/>
              </w:tabs>
              <w:spacing w:line="276" w:lineRule="auto"/>
              <w:jc w:val="both"/>
              <w:rPr>
                <w:rFonts w:ascii="Book Antiqua" w:hAnsi="Book Antiqua"/>
                <w:b/>
                <w:lang w:val="es-ES"/>
              </w:rPr>
            </w:pPr>
          </w:p>
          <w:p w14:paraId="536CF41F" w14:textId="580EB722" w:rsidR="00DF3E3B" w:rsidRPr="002D0891" w:rsidRDefault="00DF3E3B" w:rsidP="00DF3E3B">
            <w:pPr>
              <w:pStyle w:val="a"/>
              <w:keepNext/>
              <w:jc w:val="center"/>
              <w:rPr>
                <w:rFonts w:ascii="Book Antiqua" w:hAnsi="Book Antiqua"/>
                <w:i/>
                <w:iCs/>
                <w:sz w:val="22"/>
                <w:szCs w:val="22"/>
              </w:rPr>
            </w:pPr>
            <w:r w:rsidRPr="002D0891">
              <w:rPr>
                <w:rFonts w:ascii="Book Antiqua" w:hAnsi="Book Antiqua"/>
                <w:i/>
                <w:iCs/>
                <w:sz w:val="22"/>
                <w:szCs w:val="22"/>
              </w:rPr>
              <w:t xml:space="preserve">Gráfico </w:t>
            </w:r>
            <w:r w:rsidRPr="002D0891">
              <w:rPr>
                <w:rFonts w:ascii="Book Antiqua" w:hAnsi="Book Antiqua"/>
                <w:i/>
                <w:iCs/>
                <w:sz w:val="22"/>
                <w:szCs w:val="22"/>
              </w:rPr>
              <w:fldChar w:fldCharType="begin"/>
            </w:r>
            <w:r w:rsidRPr="002D0891">
              <w:rPr>
                <w:rFonts w:ascii="Book Antiqua" w:hAnsi="Book Antiqua"/>
                <w:i/>
                <w:iCs/>
                <w:sz w:val="22"/>
                <w:szCs w:val="22"/>
              </w:rPr>
              <w:instrText xml:space="preserve"> SEQ Gráfico \* ARABIC </w:instrText>
            </w:r>
            <w:r w:rsidRPr="002D0891">
              <w:rPr>
                <w:rFonts w:ascii="Book Antiqua" w:hAnsi="Book Antiqua"/>
                <w:i/>
                <w:iCs/>
                <w:sz w:val="22"/>
                <w:szCs w:val="22"/>
              </w:rPr>
              <w:fldChar w:fldCharType="separate"/>
            </w:r>
            <w:r w:rsidR="003429F1">
              <w:rPr>
                <w:rFonts w:ascii="Book Antiqua" w:hAnsi="Book Antiqua"/>
                <w:i/>
                <w:iCs/>
                <w:noProof/>
                <w:sz w:val="22"/>
                <w:szCs w:val="22"/>
              </w:rPr>
              <w:t>1</w:t>
            </w:r>
            <w:r w:rsidRPr="002D0891">
              <w:rPr>
                <w:rFonts w:ascii="Book Antiqua" w:hAnsi="Book Antiqua"/>
                <w:i/>
                <w:iCs/>
                <w:sz w:val="22"/>
                <w:szCs w:val="22"/>
              </w:rPr>
              <w:fldChar w:fldCharType="end"/>
            </w:r>
          </w:p>
          <w:p w14:paraId="15DE3B88" w14:textId="77777777" w:rsidR="00DF3E3B" w:rsidRPr="00894DF4" w:rsidRDefault="00DF3E3B" w:rsidP="00DF3E3B">
            <w:pPr>
              <w:jc w:val="center"/>
              <w:rPr>
                <w:rFonts w:ascii="Book Antiqua" w:hAnsi="Book Antiqua"/>
                <w:b/>
                <w:bCs/>
                <w:i/>
                <w:iCs/>
                <w:sz w:val="22"/>
                <w:szCs w:val="22"/>
                <w:lang w:val="es-ES"/>
              </w:rPr>
            </w:pPr>
            <w:r w:rsidRPr="002D0891">
              <w:rPr>
                <w:rFonts w:ascii="Book Antiqua" w:hAnsi="Book Antiqua"/>
                <w:b/>
                <w:bCs/>
                <w:i/>
                <w:iCs/>
                <w:sz w:val="22"/>
                <w:szCs w:val="22"/>
                <w:lang w:val="es-ES"/>
              </w:rPr>
              <w:t>Balance General Sala Primera 2016-201</w:t>
            </w:r>
            <w:r>
              <w:rPr>
                <w:rFonts w:ascii="Book Antiqua" w:hAnsi="Book Antiqua"/>
                <w:b/>
                <w:bCs/>
                <w:i/>
                <w:iCs/>
                <w:sz w:val="22"/>
                <w:szCs w:val="22"/>
                <w:lang w:val="es-ES"/>
              </w:rPr>
              <w:t>9</w:t>
            </w:r>
          </w:p>
          <w:p w14:paraId="099E83F6" w14:textId="7EF44978" w:rsidR="00DF3E3B" w:rsidRDefault="00DF3E3B" w:rsidP="00DF3E3B">
            <w:pPr>
              <w:tabs>
                <w:tab w:val="left" w:pos="0"/>
              </w:tabs>
              <w:spacing w:line="276" w:lineRule="auto"/>
              <w:jc w:val="center"/>
              <w:rPr>
                <w:rFonts w:ascii="Book Antiqua" w:hAnsi="Book Antiqua"/>
                <w:b/>
                <w:lang w:val="es-ES"/>
              </w:rPr>
            </w:pPr>
            <w:r w:rsidRPr="00416518">
              <w:rPr>
                <w:noProof/>
                <w:lang w:eastAsia="es-CR"/>
              </w:rPr>
              <w:lastRenderedPageBreak/>
              <w:drawing>
                <wp:inline distT="0" distB="0" distL="0" distR="0" wp14:anchorId="15417C31" wp14:editId="7BF84822">
                  <wp:extent cx="4015740" cy="2484120"/>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15740" cy="2484120"/>
                          </a:xfrm>
                          <a:prstGeom prst="rect">
                            <a:avLst/>
                          </a:prstGeom>
                          <a:noFill/>
                          <a:ln>
                            <a:noFill/>
                          </a:ln>
                        </pic:spPr>
                      </pic:pic>
                    </a:graphicData>
                  </a:graphic>
                </wp:inline>
              </w:drawing>
            </w:r>
          </w:p>
          <w:p w14:paraId="213926A5" w14:textId="70CB337D" w:rsidR="00DF3E3B" w:rsidRPr="00894DF4" w:rsidRDefault="00DF3E3B" w:rsidP="00DF3E3B">
            <w:pPr>
              <w:tabs>
                <w:tab w:val="left" w:pos="0"/>
              </w:tabs>
              <w:spacing w:line="276" w:lineRule="auto"/>
              <w:ind w:firstLine="1023"/>
              <w:jc w:val="both"/>
              <w:rPr>
                <w:rFonts w:ascii="Book Antiqua" w:hAnsi="Book Antiqua"/>
                <w:bCs/>
                <w:i/>
                <w:iCs/>
                <w:sz w:val="22"/>
                <w:szCs w:val="22"/>
                <w:lang w:val="es-ES"/>
              </w:rPr>
            </w:pPr>
            <w:r w:rsidRPr="00894DF4">
              <w:rPr>
                <w:rFonts w:ascii="Book Antiqua" w:hAnsi="Book Antiqua"/>
                <w:bCs/>
                <w:i/>
                <w:iCs/>
                <w:sz w:val="22"/>
                <w:szCs w:val="22"/>
                <w:lang w:val="es-ES"/>
              </w:rPr>
              <w:t xml:space="preserve">Fuente: </w:t>
            </w:r>
            <w:r>
              <w:rPr>
                <w:rFonts w:ascii="Book Antiqua" w:hAnsi="Book Antiqua"/>
                <w:bCs/>
                <w:i/>
                <w:iCs/>
                <w:sz w:val="22"/>
                <w:szCs w:val="22"/>
                <w:lang w:val="es-ES"/>
              </w:rPr>
              <w:t>Subproceso de Evaluación</w:t>
            </w:r>
            <w:r w:rsidRPr="00894DF4">
              <w:rPr>
                <w:rFonts w:ascii="Book Antiqua" w:hAnsi="Book Antiqua"/>
                <w:bCs/>
                <w:i/>
                <w:iCs/>
                <w:sz w:val="22"/>
                <w:szCs w:val="22"/>
                <w:lang w:val="es-ES"/>
              </w:rPr>
              <w:t xml:space="preserve"> a partir de estadísticas judiciales 2016-2019.</w:t>
            </w:r>
          </w:p>
          <w:p w14:paraId="469C0903" w14:textId="6B1289AF" w:rsidR="00DF3E3B" w:rsidRPr="007E10A2" w:rsidRDefault="00DF3E3B" w:rsidP="001D2EB5">
            <w:pPr>
              <w:ind w:right="1949"/>
              <w:jc w:val="both"/>
              <w:rPr>
                <w:b/>
                <w:lang w:val="es-ES"/>
              </w:rPr>
            </w:pPr>
          </w:p>
          <w:p w14:paraId="7A65FB30" w14:textId="2AAFE90C" w:rsidR="00522EA3" w:rsidRDefault="00DF3E3B" w:rsidP="001D2EB5">
            <w:pPr>
              <w:ind w:right="1949"/>
              <w:jc w:val="both"/>
              <w:rPr>
                <w:bCs/>
                <w:i/>
                <w:iCs/>
              </w:rPr>
            </w:pPr>
            <w:r w:rsidRPr="007E10A2">
              <w:rPr>
                <w:bCs/>
              </w:rPr>
              <w:t xml:space="preserve">En virtud de la estructura actual en </w:t>
            </w:r>
            <w:r w:rsidR="001D7026">
              <w:rPr>
                <w:bCs/>
              </w:rPr>
              <w:t>P</w:t>
            </w:r>
            <w:r w:rsidRPr="007E10A2">
              <w:rPr>
                <w:bCs/>
              </w:rPr>
              <w:t xml:space="preserve">rimera </w:t>
            </w:r>
            <w:r w:rsidR="001D7026" w:rsidRPr="001D7026">
              <w:rPr>
                <w:bCs/>
              </w:rPr>
              <w:t>Instancia</w:t>
            </w:r>
            <w:r w:rsidRPr="007E10A2">
              <w:rPr>
                <w:bCs/>
              </w:rPr>
              <w:t xml:space="preserve"> Civil, es de esperar que en adelante la entrada de recursos de casación en materia Civil</w:t>
            </w:r>
            <w:r w:rsidR="001D7026">
              <w:rPr>
                <w:bCs/>
              </w:rPr>
              <w:t xml:space="preserve"> </w:t>
            </w:r>
            <w:r w:rsidRPr="007E10A2">
              <w:rPr>
                <w:bCs/>
              </w:rPr>
              <w:t xml:space="preserve">en Sala Primera </w:t>
            </w:r>
            <w:r w:rsidR="001D7026">
              <w:rPr>
                <w:bCs/>
              </w:rPr>
              <w:t xml:space="preserve">se mantenga, </w:t>
            </w:r>
            <w:r w:rsidRPr="007E10A2">
              <w:rPr>
                <w:bCs/>
              </w:rPr>
              <w:t xml:space="preserve">principalmente por los recursos contra sentencias </w:t>
            </w:r>
            <w:r w:rsidR="001D7026" w:rsidRPr="001D7026">
              <w:rPr>
                <w:bCs/>
              </w:rPr>
              <w:t>dictadas</w:t>
            </w:r>
            <w:r w:rsidRPr="007E10A2">
              <w:rPr>
                <w:bCs/>
              </w:rPr>
              <w:t xml:space="preserve"> por los Tribunales Colegiados de Primera </w:t>
            </w:r>
            <w:r w:rsidR="001D7026" w:rsidRPr="001D7026">
              <w:rPr>
                <w:bCs/>
              </w:rPr>
              <w:t>Instancia</w:t>
            </w:r>
            <w:r w:rsidR="005F16E9">
              <w:rPr>
                <w:bCs/>
              </w:rPr>
              <w:t xml:space="preserve"> que representan el 38% (524 recursos) de la entrada de este tipo de recurso a la Sala (entrada total 2019 fue de 669 casaciones</w:t>
            </w:r>
            <w:r w:rsidR="00B8298D">
              <w:rPr>
                <w:bCs/>
              </w:rPr>
              <w:t xml:space="preserve"> entre todas las materias</w:t>
            </w:r>
            <w:r w:rsidR="005F16E9">
              <w:rPr>
                <w:bCs/>
              </w:rPr>
              <w:t>).</w:t>
            </w:r>
          </w:p>
          <w:p w14:paraId="5C13CAD2" w14:textId="7A4DC59B" w:rsidR="00DF3E3B" w:rsidRDefault="00DF3E3B" w:rsidP="001D2EB5">
            <w:pPr>
              <w:ind w:right="1949"/>
              <w:jc w:val="both"/>
              <w:rPr>
                <w:bCs/>
                <w:i/>
                <w:iCs/>
              </w:rPr>
            </w:pPr>
          </w:p>
          <w:p w14:paraId="14A2C1FF" w14:textId="77777777" w:rsidR="009127FF" w:rsidRDefault="009127FF" w:rsidP="001D2EB5">
            <w:pPr>
              <w:ind w:right="1949"/>
              <w:jc w:val="both"/>
              <w:rPr>
                <w:bCs/>
                <w:i/>
                <w:iCs/>
              </w:rPr>
            </w:pPr>
          </w:p>
          <w:p w14:paraId="65C2B005" w14:textId="77777777" w:rsidR="00BA78F1" w:rsidRDefault="003429F1" w:rsidP="00BA78F1">
            <w:pPr>
              <w:pStyle w:val="Descripcin"/>
              <w:keepNext/>
              <w:jc w:val="center"/>
              <w:rPr>
                <w:rFonts w:ascii="Book Antiqua" w:hAnsi="Book Antiqua"/>
                <w:b/>
                <w:bCs/>
                <w:color w:val="auto"/>
                <w:sz w:val="22"/>
                <w:szCs w:val="22"/>
                <w:lang w:val="es-ES"/>
              </w:rPr>
            </w:pPr>
            <w:r w:rsidRPr="007E10A2">
              <w:rPr>
                <w:rFonts w:ascii="Book Antiqua" w:hAnsi="Book Antiqua"/>
                <w:b/>
                <w:bCs/>
                <w:color w:val="auto"/>
                <w:sz w:val="22"/>
                <w:szCs w:val="22"/>
                <w:lang w:val="es-ES"/>
              </w:rPr>
              <w:t xml:space="preserve">Gráfico </w:t>
            </w:r>
            <w:r w:rsidRPr="007E10A2">
              <w:rPr>
                <w:rFonts w:ascii="Book Antiqua" w:hAnsi="Book Antiqua"/>
                <w:b/>
                <w:bCs/>
                <w:color w:val="auto"/>
                <w:sz w:val="22"/>
                <w:szCs w:val="22"/>
                <w:lang w:val="es-ES"/>
              </w:rPr>
              <w:fldChar w:fldCharType="begin"/>
            </w:r>
            <w:r w:rsidRPr="007E10A2">
              <w:rPr>
                <w:rFonts w:ascii="Book Antiqua" w:hAnsi="Book Antiqua"/>
                <w:b/>
                <w:bCs/>
                <w:color w:val="auto"/>
                <w:sz w:val="22"/>
                <w:szCs w:val="22"/>
                <w:lang w:val="es-ES"/>
              </w:rPr>
              <w:instrText xml:space="preserve"> SEQ Gráfico \* ARABIC </w:instrText>
            </w:r>
            <w:r w:rsidRPr="007E10A2">
              <w:rPr>
                <w:rFonts w:ascii="Book Antiqua" w:hAnsi="Book Antiqua"/>
                <w:b/>
                <w:bCs/>
                <w:color w:val="auto"/>
                <w:sz w:val="22"/>
                <w:szCs w:val="22"/>
                <w:lang w:val="es-ES"/>
              </w:rPr>
              <w:fldChar w:fldCharType="separate"/>
            </w:r>
            <w:r w:rsidRPr="007E10A2">
              <w:rPr>
                <w:rFonts w:ascii="Book Antiqua" w:hAnsi="Book Antiqua"/>
                <w:b/>
                <w:bCs/>
                <w:color w:val="auto"/>
                <w:sz w:val="22"/>
                <w:szCs w:val="22"/>
                <w:lang w:val="es-ES"/>
              </w:rPr>
              <w:t>2</w:t>
            </w:r>
            <w:r w:rsidRPr="007E10A2">
              <w:rPr>
                <w:rFonts w:ascii="Book Antiqua" w:hAnsi="Book Antiqua"/>
                <w:b/>
                <w:bCs/>
                <w:color w:val="auto"/>
                <w:sz w:val="22"/>
                <w:szCs w:val="22"/>
                <w:lang w:val="es-ES"/>
              </w:rPr>
              <w:fldChar w:fldCharType="end"/>
            </w:r>
          </w:p>
          <w:p w14:paraId="71CC213B" w14:textId="6C612483" w:rsidR="003429F1" w:rsidRPr="007E10A2" w:rsidRDefault="00BA78F1" w:rsidP="007E10A2">
            <w:pPr>
              <w:pStyle w:val="Descripcin"/>
              <w:keepNext/>
              <w:jc w:val="center"/>
              <w:rPr>
                <w:rFonts w:ascii="Book Antiqua" w:hAnsi="Book Antiqua"/>
                <w:b/>
                <w:bCs/>
                <w:color w:val="auto"/>
                <w:sz w:val="22"/>
                <w:szCs w:val="22"/>
                <w:lang w:val="es-ES"/>
              </w:rPr>
            </w:pPr>
            <w:r w:rsidRPr="007E10A2">
              <w:rPr>
                <w:rFonts w:ascii="Book Antiqua" w:hAnsi="Book Antiqua"/>
                <w:b/>
                <w:bCs/>
                <w:sz w:val="22"/>
                <w:szCs w:val="22"/>
                <w:lang w:val="es-ES"/>
              </w:rPr>
              <w:t>Procedencia de los recursos de casación recibidos por la Sala Primera, 2019</w:t>
            </w:r>
          </w:p>
          <w:p w14:paraId="52DCC3BB" w14:textId="32976257" w:rsidR="009127FF" w:rsidRDefault="00BA78F1" w:rsidP="001D2EB5">
            <w:pPr>
              <w:ind w:right="1949"/>
              <w:jc w:val="both"/>
              <w:rPr>
                <w:bCs/>
                <w:i/>
                <w:iCs/>
              </w:rPr>
            </w:pPr>
            <w:r>
              <w:rPr>
                <w:noProof/>
                <w:lang w:eastAsia="es-CR"/>
              </w:rPr>
              <w:drawing>
                <wp:inline distT="0" distB="0" distL="0" distR="0" wp14:anchorId="74A47067" wp14:editId="39BC0C0F">
                  <wp:extent cx="5486238" cy="2750820"/>
                  <wp:effectExtent l="0" t="0" r="63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89533" cy="2752472"/>
                          </a:xfrm>
                          <a:prstGeom prst="rect">
                            <a:avLst/>
                          </a:prstGeom>
                        </pic:spPr>
                      </pic:pic>
                    </a:graphicData>
                  </a:graphic>
                </wp:inline>
              </w:drawing>
            </w:r>
          </w:p>
          <w:p w14:paraId="5B7A578E" w14:textId="1A2D5FAC" w:rsidR="00BA78F1" w:rsidRPr="00894DF4" w:rsidRDefault="00BA78F1" w:rsidP="00BA78F1">
            <w:pPr>
              <w:tabs>
                <w:tab w:val="left" w:pos="0"/>
              </w:tabs>
              <w:spacing w:line="276" w:lineRule="auto"/>
              <w:ind w:firstLine="1023"/>
              <w:jc w:val="both"/>
              <w:rPr>
                <w:rFonts w:ascii="Book Antiqua" w:hAnsi="Book Antiqua"/>
                <w:bCs/>
                <w:i/>
                <w:iCs/>
                <w:sz w:val="22"/>
                <w:szCs w:val="22"/>
                <w:lang w:val="es-ES"/>
              </w:rPr>
            </w:pPr>
            <w:r w:rsidRPr="00894DF4">
              <w:rPr>
                <w:rFonts w:ascii="Book Antiqua" w:hAnsi="Book Antiqua"/>
                <w:bCs/>
                <w:i/>
                <w:iCs/>
                <w:sz w:val="22"/>
                <w:szCs w:val="22"/>
                <w:lang w:val="es-ES"/>
              </w:rPr>
              <w:t xml:space="preserve">Fuente: </w:t>
            </w:r>
            <w:r>
              <w:rPr>
                <w:rFonts w:ascii="Book Antiqua" w:hAnsi="Book Antiqua"/>
                <w:bCs/>
                <w:i/>
                <w:iCs/>
                <w:sz w:val="22"/>
                <w:szCs w:val="22"/>
                <w:lang w:val="es-ES"/>
              </w:rPr>
              <w:t>Subproceso de Evaluación</w:t>
            </w:r>
            <w:r w:rsidRPr="00894DF4">
              <w:rPr>
                <w:rFonts w:ascii="Book Antiqua" w:hAnsi="Book Antiqua"/>
                <w:bCs/>
                <w:i/>
                <w:iCs/>
                <w:sz w:val="22"/>
                <w:szCs w:val="22"/>
                <w:lang w:val="es-ES"/>
              </w:rPr>
              <w:t xml:space="preserve"> a partir de estadísticas judiciales 2019.</w:t>
            </w:r>
          </w:p>
          <w:p w14:paraId="2F953E89" w14:textId="0C49BAEA" w:rsidR="00DF3E3B" w:rsidRPr="007E10A2" w:rsidRDefault="00DF3E3B" w:rsidP="001D2EB5">
            <w:pPr>
              <w:ind w:right="1949"/>
              <w:jc w:val="both"/>
              <w:rPr>
                <w:bCs/>
                <w:i/>
                <w:iCs/>
                <w:lang w:val="es-ES"/>
              </w:rPr>
            </w:pPr>
          </w:p>
          <w:p w14:paraId="03945417" w14:textId="77777777" w:rsidR="009127FF" w:rsidRDefault="009127FF" w:rsidP="001D2EB5">
            <w:pPr>
              <w:ind w:right="1949"/>
              <w:jc w:val="both"/>
              <w:rPr>
                <w:bCs/>
                <w:i/>
                <w:iCs/>
              </w:rPr>
            </w:pPr>
          </w:p>
          <w:p w14:paraId="756F7704" w14:textId="63AFCC6A" w:rsidR="00D510BF" w:rsidRDefault="00D510BF" w:rsidP="001D2EB5">
            <w:pPr>
              <w:autoSpaceDE w:val="0"/>
              <w:autoSpaceDN w:val="0"/>
              <w:adjustRightInd w:val="0"/>
              <w:ind w:right="1949"/>
              <w:jc w:val="both"/>
              <w:rPr>
                <w:b/>
                <w:bCs/>
                <w:i/>
                <w:iCs/>
              </w:rPr>
            </w:pPr>
            <w:r w:rsidRPr="006971DB">
              <w:rPr>
                <w:b/>
                <w:bCs/>
                <w:i/>
                <w:iCs/>
              </w:rPr>
              <w:t>3.2.3.</w:t>
            </w:r>
            <w:r w:rsidR="006971DB" w:rsidRPr="006971DB">
              <w:rPr>
                <w:b/>
                <w:bCs/>
                <w:i/>
                <w:iCs/>
              </w:rPr>
              <w:t>1</w:t>
            </w:r>
            <w:r w:rsidRPr="006971DB">
              <w:rPr>
                <w:b/>
                <w:bCs/>
                <w:i/>
                <w:iCs/>
              </w:rPr>
              <w:t xml:space="preserve">. </w:t>
            </w:r>
            <w:r w:rsidR="00211F58" w:rsidRPr="006971DB">
              <w:rPr>
                <w:b/>
                <w:bCs/>
                <w:i/>
                <w:iCs/>
              </w:rPr>
              <w:t>Labores por realizar</w:t>
            </w:r>
            <w:r w:rsidRPr="006971DB">
              <w:rPr>
                <w:b/>
                <w:bCs/>
                <w:i/>
                <w:iCs/>
              </w:rPr>
              <w:t xml:space="preserve"> en el 2020</w:t>
            </w:r>
          </w:p>
          <w:p w14:paraId="6A41E648" w14:textId="337D4416" w:rsidR="001315B1" w:rsidRDefault="001315B1" w:rsidP="001D2EB5">
            <w:pPr>
              <w:autoSpaceDE w:val="0"/>
              <w:autoSpaceDN w:val="0"/>
              <w:adjustRightInd w:val="0"/>
              <w:ind w:right="1949"/>
              <w:jc w:val="both"/>
              <w:rPr>
                <w:b/>
                <w:bCs/>
                <w:i/>
                <w:iCs/>
              </w:rPr>
            </w:pPr>
          </w:p>
          <w:p w14:paraId="128819EC" w14:textId="33554C81" w:rsidR="00E57593" w:rsidRDefault="001315B1" w:rsidP="001D2EB5">
            <w:pPr>
              <w:autoSpaceDE w:val="0"/>
              <w:autoSpaceDN w:val="0"/>
              <w:adjustRightInd w:val="0"/>
              <w:ind w:right="1949"/>
              <w:jc w:val="both"/>
              <w:rPr>
                <w:i/>
                <w:iCs/>
              </w:rPr>
            </w:pPr>
            <w:r>
              <w:rPr>
                <w:i/>
                <w:iCs/>
              </w:rPr>
              <w:t xml:space="preserve">Tal y como se propuso en el informe </w:t>
            </w:r>
            <w:r w:rsidR="007251AC">
              <w:rPr>
                <w:i/>
                <w:iCs/>
              </w:rPr>
              <w:t>23-PLA-MI-2020</w:t>
            </w:r>
            <w:r>
              <w:rPr>
                <w:i/>
                <w:iCs/>
              </w:rPr>
              <w:t xml:space="preserve">, esas plazas </w:t>
            </w:r>
            <w:r w:rsidR="007251AC">
              <w:rPr>
                <w:i/>
                <w:iCs/>
              </w:rPr>
              <w:t xml:space="preserve">se incorporan a </w:t>
            </w:r>
            <w:proofErr w:type="gramStart"/>
            <w:r w:rsidR="007251AC">
              <w:rPr>
                <w:i/>
                <w:iCs/>
              </w:rPr>
              <w:t>la</w:t>
            </w:r>
            <w:r w:rsidR="00E57593">
              <w:rPr>
                <w:i/>
                <w:iCs/>
              </w:rPr>
              <w:t xml:space="preserve">s </w:t>
            </w:r>
            <w:r w:rsidR="007251AC">
              <w:rPr>
                <w:i/>
                <w:iCs/>
              </w:rPr>
              <w:t xml:space="preserve"> letradas</w:t>
            </w:r>
            <w:proofErr w:type="gramEnd"/>
            <w:r w:rsidR="007251AC">
              <w:rPr>
                <w:i/>
                <w:iCs/>
              </w:rPr>
              <w:t xml:space="preserve"> y letrados en la Sala Primera, con el fin de dar soporte </w:t>
            </w:r>
            <w:r w:rsidR="0009027C">
              <w:rPr>
                <w:i/>
                <w:iCs/>
              </w:rPr>
              <w:t>en</w:t>
            </w:r>
            <w:r w:rsidR="00E57593">
              <w:rPr>
                <w:i/>
                <w:iCs/>
              </w:rPr>
              <w:t xml:space="preserve"> la nueva estructura </w:t>
            </w:r>
            <w:r w:rsidR="0009027C">
              <w:rPr>
                <w:i/>
                <w:iCs/>
              </w:rPr>
              <w:t xml:space="preserve">aprobada </w:t>
            </w:r>
            <w:r w:rsidR="00E57593">
              <w:rPr>
                <w:i/>
                <w:iCs/>
              </w:rPr>
              <w:t xml:space="preserve"> para la </w:t>
            </w:r>
            <w:r w:rsidR="007251AC">
              <w:rPr>
                <w:i/>
                <w:iCs/>
              </w:rPr>
              <w:t>atención de la carga ordinaria y circulante de vieja data existente.</w:t>
            </w:r>
          </w:p>
          <w:p w14:paraId="4C2B19BF" w14:textId="77777777" w:rsidR="00E57593" w:rsidRDefault="00E57593" w:rsidP="001D2EB5">
            <w:pPr>
              <w:autoSpaceDE w:val="0"/>
              <w:autoSpaceDN w:val="0"/>
              <w:adjustRightInd w:val="0"/>
              <w:ind w:right="1949"/>
              <w:jc w:val="both"/>
              <w:rPr>
                <w:i/>
                <w:iCs/>
              </w:rPr>
            </w:pPr>
          </w:p>
          <w:p w14:paraId="016662DF" w14:textId="19348DB0" w:rsidR="00E16DF8" w:rsidRDefault="00E57593" w:rsidP="001D2EB5">
            <w:pPr>
              <w:autoSpaceDE w:val="0"/>
              <w:autoSpaceDN w:val="0"/>
              <w:adjustRightInd w:val="0"/>
              <w:ind w:right="1949"/>
              <w:jc w:val="both"/>
              <w:rPr>
                <w:b/>
                <w:bCs/>
                <w:i/>
                <w:iCs/>
                <w:sz w:val="16"/>
                <w:szCs w:val="16"/>
              </w:rPr>
            </w:pPr>
            <w:r>
              <w:rPr>
                <w:i/>
                <w:iCs/>
              </w:rPr>
              <w:t xml:space="preserve">Las plazas analizadas junto con el resto de profesionales en derecho 3B se destacaran en el </w:t>
            </w:r>
            <w:r w:rsidR="00F41BB5" w:rsidRPr="002C09F0">
              <w:rPr>
                <w:i/>
                <w:iCs/>
              </w:rPr>
              <w:t>Á</w:t>
            </w:r>
            <w:r w:rsidRPr="002C09F0">
              <w:rPr>
                <w:i/>
                <w:iCs/>
              </w:rPr>
              <w:t xml:space="preserve">rea de </w:t>
            </w:r>
            <w:r w:rsidR="00F41BB5" w:rsidRPr="002C09F0">
              <w:rPr>
                <w:i/>
                <w:iCs/>
              </w:rPr>
              <w:t>A</w:t>
            </w:r>
            <w:r w:rsidRPr="00D23756">
              <w:rPr>
                <w:i/>
                <w:iCs/>
              </w:rPr>
              <w:t>dmisión o bien en la</w:t>
            </w:r>
            <w:r w:rsidR="00F41BB5" w:rsidRPr="00D23756">
              <w:rPr>
                <w:i/>
                <w:iCs/>
              </w:rPr>
              <w:t>s</w:t>
            </w:r>
            <w:r w:rsidRPr="007E49F3">
              <w:rPr>
                <w:i/>
                <w:iCs/>
              </w:rPr>
              <w:t xml:space="preserve"> oficina</w:t>
            </w:r>
            <w:r w:rsidR="00F41BB5" w:rsidRPr="003A3DE3">
              <w:rPr>
                <w:i/>
                <w:iCs/>
              </w:rPr>
              <w:t>s</w:t>
            </w:r>
            <w:r w:rsidRPr="002C118D">
              <w:rPr>
                <w:i/>
                <w:iCs/>
              </w:rPr>
              <w:t xml:space="preserve"> de </w:t>
            </w:r>
            <w:proofErr w:type="gramStart"/>
            <w:r w:rsidRPr="002C118D">
              <w:rPr>
                <w:i/>
                <w:iCs/>
              </w:rPr>
              <w:t xml:space="preserve">Magistratura, </w:t>
            </w:r>
            <w:r w:rsidR="007251AC" w:rsidRPr="00F41BB5">
              <w:rPr>
                <w:i/>
                <w:iCs/>
              </w:rPr>
              <w:t xml:space="preserve"> </w:t>
            </w:r>
            <w:r w:rsidR="00F41BB5" w:rsidRPr="00F41BB5">
              <w:rPr>
                <w:i/>
                <w:iCs/>
              </w:rPr>
              <w:t>bajo</w:t>
            </w:r>
            <w:proofErr w:type="gramEnd"/>
            <w:r w:rsidR="00F41BB5" w:rsidRPr="00F41BB5">
              <w:rPr>
                <w:i/>
                <w:iCs/>
              </w:rPr>
              <w:t xml:space="preserve"> la estructura </w:t>
            </w:r>
            <w:r w:rsidR="00C841BF" w:rsidRPr="00F41BB5">
              <w:rPr>
                <w:i/>
                <w:iCs/>
              </w:rPr>
              <w:t xml:space="preserve">descrita en el apartado 3.2.3. del presente informe, </w:t>
            </w:r>
            <w:r w:rsidR="000D0CB2" w:rsidRPr="00F41BB5">
              <w:rPr>
                <w:i/>
                <w:iCs/>
              </w:rPr>
              <w:t>por lo tanto, es necesario mantener la recomendación de la continuidad de las plazas analizada</w:t>
            </w:r>
            <w:r w:rsidR="00F41BB5">
              <w:rPr>
                <w:i/>
                <w:iCs/>
              </w:rPr>
              <w:t xml:space="preserve">s pues las mismas, de acuerdo con la entrada mensual de asuntos </w:t>
            </w:r>
            <w:r w:rsidR="00375D38">
              <w:rPr>
                <w:i/>
                <w:iCs/>
              </w:rPr>
              <w:t>(la cual se calcula en aproximadamente 152 asuntos mensuales)</w:t>
            </w:r>
            <w:r w:rsidR="00375D38">
              <w:rPr>
                <w:rStyle w:val="Refdenotaalpie"/>
                <w:i/>
                <w:iCs/>
              </w:rPr>
              <w:footnoteReference w:id="4"/>
            </w:r>
            <w:r w:rsidR="00375D38">
              <w:rPr>
                <w:i/>
                <w:iCs/>
              </w:rPr>
              <w:t xml:space="preserve"> </w:t>
            </w:r>
            <w:r w:rsidR="00F41BB5">
              <w:rPr>
                <w:i/>
                <w:iCs/>
              </w:rPr>
              <w:t xml:space="preserve">y el circulante de vieja data existente </w:t>
            </w:r>
            <w:r w:rsidR="00DC5229">
              <w:rPr>
                <w:i/>
                <w:iCs/>
              </w:rPr>
              <w:t>son requeridas</w:t>
            </w:r>
            <w:r w:rsidR="00F41BB5">
              <w:rPr>
                <w:i/>
                <w:iCs/>
              </w:rPr>
              <w:t>.</w:t>
            </w:r>
          </w:p>
          <w:p w14:paraId="20F78640" w14:textId="52E60277" w:rsidR="00E16DF8" w:rsidRDefault="00E16DF8" w:rsidP="001D2EB5">
            <w:pPr>
              <w:autoSpaceDE w:val="0"/>
              <w:autoSpaceDN w:val="0"/>
              <w:adjustRightInd w:val="0"/>
              <w:ind w:right="1949"/>
              <w:jc w:val="both"/>
              <w:rPr>
                <w:b/>
                <w:bCs/>
                <w:i/>
                <w:iCs/>
                <w:sz w:val="16"/>
                <w:szCs w:val="16"/>
              </w:rPr>
            </w:pPr>
          </w:p>
          <w:p w14:paraId="5CF9786E" w14:textId="77777777" w:rsidR="00E16DF8" w:rsidRPr="00E16DF8" w:rsidRDefault="00E16DF8" w:rsidP="001D2EB5">
            <w:pPr>
              <w:autoSpaceDE w:val="0"/>
              <w:autoSpaceDN w:val="0"/>
              <w:adjustRightInd w:val="0"/>
              <w:ind w:right="1949"/>
              <w:jc w:val="both"/>
              <w:rPr>
                <w:b/>
                <w:bCs/>
                <w:i/>
                <w:iCs/>
                <w:sz w:val="16"/>
                <w:szCs w:val="16"/>
              </w:rPr>
            </w:pPr>
          </w:p>
          <w:p w14:paraId="120EBB0A" w14:textId="1D4208A0" w:rsidR="006971DB" w:rsidRPr="006971DB" w:rsidRDefault="006971DB" w:rsidP="001D2EB5">
            <w:pPr>
              <w:autoSpaceDE w:val="0"/>
              <w:autoSpaceDN w:val="0"/>
              <w:adjustRightInd w:val="0"/>
              <w:ind w:right="1949"/>
              <w:jc w:val="both"/>
              <w:rPr>
                <w:b/>
                <w:bCs/>
                <w:i/>
                <w:iCs/>
              </w:rPr>
            </w:pPr>
            <w:r w:rsidRPr="006971DB">
              <w:rPr>
                <w:b/>
                <w:bCs/>
                <w:i/>
                <w:iCs/>
              </w:rPr>
              <w:t>3.2.3.2. Criterio sobre la continuidad de las plazas</w:t>
            </w:r>
          </w:p>
          <w:p w14:paraId="79AD2C86" w14:textId="77777777" w:rsidR="00D510BF" w:rsidRDefault="00D510BF" w:rsidP="001D2EB5">
            <w:pPr>
              <w:autoSpaceDE w:val="0"/>
              <w:autoSpaceDN w:val="0"/>
              <w:adjustRightInd w:val="0"/>
              <w:ind w:right="1949"/>
              <w:jc w:val="both"/>
              <w:rPr>
                <w:b/>
                <w:bCs/>
              </w:rPr>
            </w:pPr>
          </w:p>
          <w:p w14:paraId="07BB0660" w14:textId="0EDB2BEA" w:rsidR="002C09F0" w:rsidRDefault="00FA19E2" w:rsidP="002A1AEB">
            <w:pPr>
              <w:shd w:val="clear" w:color="auto" w:fill="FFFFFF" w:themeFill="background1"/>
              <w:ind w:right="1949"/>
              <w:jc w:val="both"/>
              <w:rPr>
                <w:bCs/>
              </w:rPr>
            </w:pPr>
            <w:r>
              <w:rPr>
                <w:bCs/>
              </w:rPr>
              <w:t>En entrevista realizada</w:t>
            </w:r>
            <w:r>
              <w:rPr>
                <w:rStyle w:val="Refdenotaalpie"/>
                <w:bCs/>
              </w:rPr>
              <w:footnoteReference w:id="5"/>
            </w:r>
            <w:r>
              <w:rPr>
                <w:bCs/>
              </w:rPr>
              <w:t xml:space="preserve"> al Magistrado Luis Guillermo Rivas Loáiciga, </w:t>
            </w:r>
            <w:r w:rsidR="001D2EB5">
              <w:rPr>
                <w:bCs/>
              </w:rPr>
              <w:t>Presidente</w:t>
            </w:r>
            <w:r>
              <w:rPr>
                <w:bCs/>
              </w:rPr>
              <w:t xml:space="preserve"> de la Sala Primera, así como al licenciado Mario Esteban Sequeira Paco, Secretario interin</w:t>
            </w:r>
            <w:r w:rsidR="000D0CB2">
              <w:rPr>
                <w:bCs/>
              </w:rPr>
              <w:t>o</w:t>
            </w:r>
            <w:r>
              <w:rPr>
                <w:bCs/>
              </w:rPr>
              <w:t xml:space="preserve"> de esa Sala fueron claros en indicar la necesidad de contar con esas plazas, máxime que el circulante de la Sala Primera </w:t>
            </w:r>
            <w:r w:rsidR="00AB1BEB">
              <w:rPr>
                <w:bCs/>
              </w:rPr>
              <w:t xml:space="preserve">ha incrementado considerablemente </w:t>
            </w:r>
            <w:r>
              <w:rPr>
                <w:bCs/>
              </w:rPr>
              <w:t xml:space="preserve">como resultado de la </w:t>
            </w:r>
            <w:proofErr w:type="gramStart"/>
            <w:r>
              <w:rPr>
                <w:bCs/>
              </w:rPr>
              <w:t>entrada en vigencia</w:t>
            </w:r>
            <w:proofErr w:type="gramEnd"/>
            <w:r>
              <w:rPr>
                <w:bCs/>
              </w:rPr>
              <w:t xml:space="preserve"> del Nuevo </w:t>
            </w:r>
            <w:r w:rsidRPr="002A1AEB">
              <w:rPr>
                <w:bCs/>
              </w:rPr>
              <w:t>Cód</w:t>
            </w:r>
            <w:r w:rsidRPr="00875EE9">
              <w:rPr>
                <w:bCs/>
              </w:rPr>
              <w:t>igo Procesal Civil</w:t>
            </w:r>
            <w:r w:rsidR="00C02F64">
              <w:rPr>
                <w:bCs/>
              </w:rPr>
              <w:t>.</w:t>
            </w:r>
          </w:p>
          <w:p w14:paraId="1FBF46DD" w14:textId="026F6D26" w:rsidR="00C02F64" w:rsidRDefault="00C02F64" w:rsidP="002A1AEB">
            <w:pPr>
              <w:shd w:val="clear" w:color="auto" w:fill="FFFFFF" w:themeFill="background1"/>
              <w:ind w:right="1949"/>
              <w:jc w:val="both"/>
              <w:rPr>
                <w:bCs/>
              </w:rPr>
            </w:pPr>
            <w:r>
              <w:rPr>
                <w:bCs/>
              </w:rPr>
              <w:t xml:space="preserve"> </w:t>
            </w:r>
          </w:p>
          <w:p w14:paraId="265C5C4D" w14:textId="2D1F4F82" w:rsidR="00D510BF" w:rsidRDefault="00C02F64" w:rsidP="002A1AEB">
            <w:pPr>
              <w:shd w:val="clear" w:color="auto" w:fill="FFFFFF" w:themeFill="background1"/>
              <w:ind w:right="1949"/>
              <w:jc w:val="both"/>
              <w:rPr>
                <w:bCs/>
              </w:rPr>
            </w:pPr>
            <w:r>
              <w:rPr>
                <w:bCs/>
              </w:rPr>
              <w:t>En línea con lo anterior, las plazas son parte de la estructura en la atención de la carga ordinaria y circulante de vieja data, ya aprobada</w:t>
            </w:r>
            <w:r w:rsidR="002C09F0">
              <w:rPr>
                <w:bCs/>
              </w:rPr>
              <w:t xml:space="preserve">, la </w:t>
            </w:r>
            <w:r w:rsidR="008A062C">
              <w:rPr>
                <w:bCs/>
              </w:rPr>
              <w:t>cual soporta</w:t>
            </w:r>
            <w:r w:rsidR="002C09F0">
              <w:rPr>
                <w:bCs/>
              </w:rPr>
              <w:t xml:space="preserve"> el área de Admisión</w:t>
            </w:r>
            <w:r w:rsidR="00375D38">
              <w:rPr>
                <w:bCs/>
              </w:rPr>
              <w:t xml:space="preserve"> y permiten que se tramite circulante de vieja data.</w:t>
            </w:r>
            <w:r w:rsidR="00C841BF" w:rsidRPr="002A1AEB">
              <w:rPr>
                <w:bCs/>
              </w:rPr>
              <w:t xml:space="preserve"> </w:t>
            </w:r>
          </w:p>
          <w:p w14:paraId="0B67C848" w14:textId="277B276F" w:rsidR="00FA19E2" w:rsidRDefault="00FA19E2" w:rsidP="001D2EB5">
            <w:pPr>
              <w:ind w:right="1949"/>
              <w:jc w:val="both"/>
              <w:rPr>
                <w:bCs/>
              </w:rPr>
            </w:pPr>
          </w:p>
          <w:p w14:paraId="29E0652F" w14:textId="5A4C9741" w:rsidR="002E26B0" w:rsidRDefault="00FA19E2" w:rsidP="001D2EB5">
            <w:pPr>
              <w:ind w:right="1949"/>
              <w:jc w:val="both"/>
              <w:rPr>
                <w:bCs/>
              </w:rPr>
            </w:pPr>
            <w:r>
              <w:rPr>
                <w:bCs/>
              </w:rPr>
              <w:t xml:space="preserve">Asimismo, los criterios anteriores fueron ratificados por la Jefa </w:t>
            </w:r>
            <w:proofErr w:type="spellStart"/>
            <w:r>
              <w:rPr>
                <w:bCs/>
              </w:rPr>
              <w:t>a.í</w:t>
            </w:r>
            <w:proofErr w:type="spellEnd"/>
            <w:r>
              <w:rPr>
                <w:bCs/>
              </w:rPr>
              <w:t xml:space="preserve"> del Subproceso de Modernización Institucional, </w:t>
            </w:r>
            <w:r w:rsidR="006E2428">
              <w:rPr>
                <w:bCs/>
              </w:rPr>
              <w:t>Inga</w:t>
            </w:r>
            <w:r>
              <w:rPr>
                <w:bCs/>
              </w:rPr>
              <w:t>. Elena Gabriela Picado González</w:t>
            </w:r>
            <w:r w:rsidR="00C70C92">
              <w:rPr>
                <w:bCs/>
              </w:rPr>
              <w:t>, que fue enfática en indicar que para la ejecución del plan de trabajo son requeridas esas plazas</w:t>
            </w:r>
            <w:r w:rsidR="0072595C">
              <w:rPr>
                <w:bCs/>
              </w:rPr>
              <w:t xml:space="preserve">, inclusive valorar su permanencia, </w:t>
            </w:r>
            <w:r w:rsidR="00476A04">
              <w:rPr>
                <w:bCs/>
              </w:rPr>
              <w:t xml:space="preserve">ya que como se evidenció en el </w:t>
            </w:r>
            <w:r w:rsidR="0072595C">
              <w:rPr>
                <w:bCs/>
              </w:rPr>
              <w:t>informe 1010-PLA-MI-2019</w:t>
            </w:r>
            <w:r w:rsidR="00D039D4">
              <w:rPr>
                <w:bCs/>
              </w:rPr>
              <w:t xml:space="preserve"> y el 23-PLA-MI-2020</w:t>
            </w:r>
            <w:r w:rsidR="00717159">
              <w:rPr>
                <w:bCs/>
              </w:rPr>
              <w:t xml:space="preserve"> de la </w:t>
            </w:r>
            <w:r w:rsidR="00985963">
              <w:rPr>
                <w:bCs/>
              </w:rPr>
              <w:t>Dirección</w:t>
            </w:r>
            <w:r w:rsidR="00717159">
              <w:rPr>
                <w:bCs/>
              </w:rPr>
              <w:t xml:space="preserve"> de Planificación</w:t>
            </w:r>
            <w:r w:rsidR="00476A04">
              <w:rPr>
                <w:bCs/>
              </w:rPr>
              <w:t>, del diagnóstico del Rediseño de Procesos que se llevó a cabo en la Sala Primera y en el Tribunal de Casación, se determinó que no se cuenta con la capacidad instalada para afrontar la carga ordinaria actual y atender el circulante en trámite de forma simultánea en ninguna de las dos dependencias.</w:t>
            </w:r>
            <w:r w:rsidR="002E26B0">
              <w:rPr>
                <w:bCs/>
              </w:rPr>
              <w:t xml:space="preserve"> </w:t>
            </w:r>
          </w:p>
          <w:p w14:paraId="4BDF853B" w14:textId="77777777" w:rsidR="002E26B0" w:rsidRDefault="002E26B0" w:rsidP="001D2EB5">
            <w:pPr>
              <w:ind w:right="1949"/>
              <w:jc w:val="both"/>
              <w:rPr>
                <w:bCs/>
              </w:rPr>
            </w:pPr>
          </w:p>
          <w:p w14:paraId="3EDC507F" w14:textId="253A0C7D" w:rsidR="0072595C" w:rsidRDefault="002E26B0" w:rsidP="001D2EB5">
            <w:pPr>
              <w:ind w:right="1949"/>
              <w:jc w:val="both"/>
              <w:rPr>
                <w:bCs/>
              </w:rPr>
            </w:pPr>
            <w:r>
              <w:rPr>
                <w:bCs/>
              </w:rPr>
              <w:t xml:space="preserve">Se </w:t>
            </w:r>
            <w:r w:rsidR="008938D5">
              <w:rPr>
                <w:bCs/>
              </w:rPr>
              <w:t>adjunt</w:t>
            </w:r>
            <w:r w:rsidR="001861B1">
              <w:rPr>
                <w:bCs/>
              </w:rPr>
              <w:t>a</w:t>
            </w:r>
            <w:r w:rsidR="008938D5">
              <w:rPr>
                <w:bCs/>
              </w:rPr>
              <w:t xml:space="preserve"> </w:t>
            </w:r>
            <w:r>
              <w:rPr>
                <w:bCs/>
              </w:rPr>
              <w:t xml:space="preserve">un extracto del informe </w:t>
            </w:r>
            <w:r w:rsidR="00D039D4">
              <w:rPr>
                <w:bCs/>
              </w:rPr>
              <w:t>1010-PLA-MI-2019</w:t>
            </w:r>
            <w:r>
              <w:rPr>
                <w:bCs/>
              </w:rPr>
              <w:t xml:space="preserve"> que hace referencia a la capacidad instalada</w:t>
            </w:r>
            <w:r w:rsidR="008938D5">
              <w:rPr>
                <w:bCs/>
              </w:rPr>
              <w:t xml:space="preserve"> de la Sala Primera y el Tribunal de Casación</w:t>
            </w:r>
            <w:r>
              <w:rPr>
                <w:bCs/>
              </w:rPr>
              <w:t>:</w:t>
            </w:r>
          </w:p>
          <w:p w14:paraId="244BC050" w14:textId="091D73D7" w:rsidR="002E26B0" w:rsidRDefault="002E26B0" w:rsidP="001D2EB5">
            <w:pPr>
              <w:ind w:right="1949"/>
              <w:jc w:val="both"/>
              <w:rPr>
                <w:bCs/>
              </w:rPr>
            </w:pPr>
          </w:p>
          <w:p w14:paraId="5389B999" w14:textId="67B699AC" w:rsidR="002E26B0" w:rsidRPr="002E26B0" w:rsidRDefault="002E26B0" w:rsidP="001D2EB5">
            <w:pPr>
              <w:ind w:left="1001" w:right="3248"/>
              <w:jc w:val="both"/>
              <w:rPr>
                <w:i/>
                <w:iCs/>
                <w:color w:val="000000"/>
                <w:sz w:val="22"/>
                <w:szCs w:val="22"/>
              </w:rPr>
            </w:pPr>
            <w:r w:rsidRPr="002E26B0">
              <w:rPr>
                <w:i/>
                <w:iCs/>
                <w:color w:val="000000"/>
                <w:sz w:val="22"/>
                <w:szCs w:val="22"/>
              </w:rPr>
              <w:t xml:space="preserve">En la misma línea, en el caso de las Letradas o Letrados de Fondo deberían atender por mes 6,5 asuntos (3,1 casos nuevos + 3,4 casos de circulante) y para las Letradas o Letrados de Admisión debería ser de 73,6 </w:t>
            </w:r>
            <w:r w:rsidRPr="002E26B0">
              <w:rPr>
                <w:i/>
                <w:iCs/>
                <w:color w:val="000000"/>
                <w:sz w:val="22"/>
                <w:szCs w:val="22"/>
              </w:rPr>
              <w:lastRenderedPageBreak/>
              <w:t>expedientes mensuales (35 casos nuevos + 38,</w:t>
            </w:r>
            <w:r w:rsidR="00D23756" w:rsidRPr="002E26B0">
              <w:rPr>
                <w:i/>
                <w:iCs/>
                <w:color w:val="000000"/>
                <w:sz w:val="22"/>
                <w:szCs w:val="22"/>
              </w:rPr>
              <w:t>6 casos</w:t>
            </w:r>
            <w:r w:rsidRPr="002E26B0">
              <w:rPr>
                <w:i/>
                <w:iCs/>
                <w:color w:val="000000"/>
                <w:sz w:val="22"/>
                <w:szCs w:val="22"/>
              </w:rPr>
              <w:t xml:space="preserve"> de circulante) esto con el fin de cubrir el circulante más los casos nuevos que ingresen, </w:t>
            </w:r>
            <w:r w:rsidRPr="002E26B0">
              <w:rPr>
                <w:i/>
                <w:iCs/>
                <w:color w:val="000000"/>
                <w:sz w:val="22"/>
                <w:szCs w:val="22"/>
                <w:u w:val="single"/>
              </w:rPr>
              <w:t>datos que sobrepasan la capacidad instalada de la Sala Primera y el Tribunal de Casación.</w:t>
            </w:r>
          </w:p>
          <w:p w14:paraId="49F1AA1D" w14:textId="77777777" w:rsidR="002E26B0" w:rsidRDefault="002E26B0" w:rsidP="001D2EB5">
            <w:pPr>
              <w:ind w:right="1949"/>
              <w:jc w:val="both"/>
              <w:rPr>
                <w:bCs/>
              </w:rPr>
            </w:pPr>
          </w:p>
          <w:p w14:paraId="22AD159B" w14:textId="1B3627E6" w:rsidR="00D23756" w:rsidRDefault="008938D5" w:rsidP="001D2EB5">
            <w:pPr>
              <w:ind w:right="1949"/>
              <w:jc w:val="both"/>
              <w:rPr>
                <w:bCs/>
                <w:i/>
                <w:iCs/>
              </w:rPr>
            </w:pPr>
            <w:r w:rsidRPr="00D04BBE">
              <w:rPr>
                <w:b/>
                <w:i/>
                <w:iCs/>
              </w:rPr>
              <w:t xml:space="preserve">Es por lo anterior, que se evidencia la necesidad de la continuación de las plazas, para afrontar el aumento de la carga de trabajo que ha experimentado </w:t>
            </w:r>
            <w:r w:rsidR="00FC0F27">
              <w:rPr>
                <w:b/>
                <w:i/>
                <w:iCs/>
              </w:rPr>
              <w:t>la Sala Primera</w:t>
            </w:r>
            <w:r w:rsidRPr="00D04BBE">
              <w:rPr>
                <w:b/>
                <w:i/>
                <w:iCs/>
              </w:rPr>
              <w:t xml:space="preserve"> como resultado de la Reforma de Ley en materia civil</w:t>
            </w:r>
            <w:r w:rsidR="00D23756">
              <w:rPr>
                <w:b/>
                <w:i/>
                <w:iCs/>
              </w:rPr>
              <w:t xml:space="preserve"> y darle continuidad a la </w:t>
            </w:r>
            <w:r w:rsidR="00137F56">
              <w:rPr>
                <w:bCs/>
                <w:i/>
                <w:iCs/>
              </w:rPr>
              <w:t>estructura</w:t>
            </w:r>
            <w:r w:rsidR="00D23756">
              <w:rPr>
                <w:bCs/>
                <w:i/>
                <w:iCs/>
              </w:rPr>
              <w:t xml:space="preserve"> </w:t>
            </w:r>
            <w:r w:rsidR="008A062C">
              <w:rPr>
                <w:bCs/>
                <w:i/>
                <w:iCs/>
              </w:rPr>
              <w:t>planteada en</w:t>
            </w:r>
            <w:r w:rsidR="00D23756">
              <w:rPr>
                <w:bCs/>
                <w:i/>
                <w:iCs/>
              </w:rPr>
              <w:t xml:space="preserve"> el área de Admisión y oficinas de Magistratura.</w:t>
            </w:r>
          </w:p>
          <w:p w14:paraId="7CD1C3E6" w14:textId="77777777" w:rsidR="00D23756" w:rsidRPr="007E10A2" w:rsidRDefault="00D23756" w:rsidP="001D2EB5">
            <w:pPr>
              <w:ind w:right="1949"/>
              <w:jc w:val="both"/>
              <w:rPr>
                <w:b/>
                <w:bCs/>
                <w:i/>
                <w:iCs/>
              </w:rPr>
            </w:pPr>
          </w:p>
          <w:p w14:paraId="387ADE55" w14:textId="07A55E5A" w:rsidR="006E2428" w:rsidRPr="00050DC1" w:rsidRDefault="00D23756" w:rsidP="001D2EB5">
            <w:pPr>
              <w:ind w:right="1949"/>
              <w:jc w:val="both"/>
              <w:rPr>
                <w:b/>
                <w:i/>
                <w:iCs/>
              </w:rPr>
            </w:pPr>
            <w:r w:rsidRPr="007E10A2">
              <w:rPr>
                <w:b/>
                <w:bCs/>
                <w:i/>
                <w:iCs/>
              </w:rPr>
              <w:t xml:space="preserve">La </w:t>
            </w:r>
            <w:r w:rsidR="007E49F3" w:rsidRPr="007E10A2">
              <w:rPr>
                <w:b/>
                <w:bCs/>
                <w:i/>
                <w:iCs/>
              </w:rPr>
              <w:t xml:space="preserve">nueva </w:t>
            </w:r>
            <w:r w:rsidRPr="007E10A2">
              <w:rPr>
                <w:b/>
                <w:bCs/>
                <w:i/>
                <w:iCs/>
              </w:rPr>
              <w:t xml:space="preserve">estructura permite atender la entrada ordinaria de asuntos con un área de Admisión fortalecida y, por otro lado, las letradas y letrados destacados en las  oficinas de Magistratura atienden en forma simultánea  la carga ordinaria y circulante de vieja data, pues como se anotó en líneas anteriores, tres de los cuatro profesionales tramitan los asuntos ordinarios de la entrada y uno se dedica a la atención de circulante de vieja data, que </w:t>
            </w:r>
            <w:r w:rsidR="00522EA3" w:rsidRPr="007E10A2">
              <w:rPr>
                <w:b/>
                <w:bCs/>
                <w:i/>
                <w:iCs/>
              </w:rPr>
              <w:t>según</w:t>
            </w:r>
            <w:r w:rsidR="002C118D" w:rsidRPr="007E10A2">
              <w:rPr>
                <w:b/>
                <w:bCs/>
                <w:i/>
                <w:iCs/>
              </w:rPr>
              <w:t xml:space="preserve"> consulta realizada </w:t>
            </w:r>
            <w:r w:rsidRPr="007E10A2">
              <w:rPr>
                <w:b/>
                <w:bCs/>
                <w:i/>
                <w:iCs/>
              </w:rPr>
              <w:t>al 13 de Diciembre del 2019, se mantenía</w:t>
            </w:r>
            <w:r w:rsidR="00237245" w:rsidRPr="007E10A2">
              <w:rPr>
                <w:b/>
                <w:bCs/>
                <w:i/>
                <w:iCs/>
              </w:rPr>
              <w:t xml:space="preserve"> </w:t>
            </w:r>
            <w:r w:rsidRPr="007E10A2">
              <w:rPr>
                <w:b/>
                <w:bCs/>
                <w:i/>
                <w:iCs/>
              </w:rPr>
              <w:t xml:space="preserve"> 32 proyectos pendientes de sentencia del año 2016 y 144 del periodo 2017</w:t>
            </w:r>
            <w:r w:rsidR="00AD5B2F" w:rsidRPr="007E10A2">
              <w:rPr>
                <w:b/>
                <w:bCs/>
                <w:i/>
                <w:iCs/>
              </w:rPr>
              <w:t>, además</w:t>
            </w:r>
            <w:r w:rsidR="00237245" w:rsidRPr="007E10A2">
              <w:rPr>
                <w:b/>
                <w:bCs/>
                <w:i/>
                <w:iCs/>
              </w:rPr>
              <w:t>,</w:t>
            </w:r>
            <w:r w:rsidR="00AD5B2F" w:rsidRPr="007E10A2">
              <w:rPr>
                <w:b/>
                <w:bCs/>
                <w:i/>
                <w:iCs/>
              </w:rPr>
              <w:t xml:space="preserve"> la continuación de las plazas de profesional aumentan la capacidad instalada en la Sala Primera, la cual es necesaria de acuerdo a</w:t>
            </w:r>
            <w:r w:rsidR="00237245" w:rsidRPr="007E10A2">
              <w:rPr>
                <w:b/>
                <w:bCs/>
                <w:i/>
                <w:iCs/>
              </w:rPr>
              <w:t xml:space="preserve">l análisis </w:t>
            </w:r>
            <w:r w:rsidR="00AD5B2F" w:rsidRPr="007E10A2">
              <w:rPr>
                <w:b/>
                <w:bCs/>
                <w:i/>
                <w:iCs/>
              </w:rPr>
              <w:t>mostrado en  el informe 1010-PLA-MI-2019.</w:t>
            </w:r>
          </w:p>
          <w:p w14:paraId="0C4353E7" w14:textId="77777777" w:rsidR="00970D7E" w:rsidRPr="00D04BBE" w:rsidRDefault="00970D7E" w:rsidP="001D2EB5">
            <w:pPr>
              <w:ind w:right="1949"/>
              <w:jc w:val="both"/>
              <w:rPr>
                <w:b/>
                <w:i/>
                <w:iCs/>
              </w:rPr>
            </w:pPr>
          </w:p>
          <w:p w14:paraId="149E3534" w14:textId="146BBC72" w:rsidR="00522EA3" w:rsidRDefault="00522EA3" w:rsidP="001D2EB5">
            <w:pPr>
              <w:ind w:right="1949"/>
              <w:jc w:val="both"/>
              <w:rPr>
                <w:b/>
              </w:rPr>
            </w:pPr>
          </w:p>
          <w:p w14:paraId="04292FDE" w14:textId="77777777" w:rsidR="00522EA3" w:rsidRDefault="00522EA3" w:rsidP="001D2EB5">
            <w:pPr>
              <w:ind w:right="1949"/>
              <w:jc w:val="both"/>
              <w:rPr>
                <w:b/>
              </w:rPr>
            </w:pPr>
          </w:p>
          <w:p w14:paraId="5F122443" w14:textId="2FBF4D0D" w:rsidR="00707EEF" w:rsidRPr="00950291" w:rsidRDefault="00A61B45" w:rsidP="001D2EB5">
            <w:pPr>
              <w:autoSpaceDE w:val="0"/>
              <w:autoSpaceDN w:val="0"/>
              <w:adjustRightInd w:val="0"/>
              <w:ind w:right="1949"/>
              <w:jc w:val="both"/>
              <w:rPr>
                <w:b/>
                <w:bCs/>
                <w:i/>
                <w:iCs/>
              </w:rPr>
            </w:pPr>
            <w:r w:rsidRPr="00950291">
              <w:rPr>
                <w:b/>
                <w:bCs/>
                <w:i/>
                <w:iCs/>
              </w:rPr>
              <w:t>3.6 Criterio de la Dirección de Planificación</w:t>
            </w:r>
          </w:p>
          <w:p w14:paraId="58FBAA23" w14:textId="49BAE651" w:rsidR="00950291" w:rsidRDefault="00950291" w:rsidP="001D2EB5">
            <w:pPr>
              <w:ind w:right="1949"/>
              <w:jc w:val="both"/>
              <w:rPr>
                <w:b/>
              </w:rPr>
            </w:pPr>
          </w:p>
          <w:p w14:paraId="222296F5" w14:textId="3FF6B854" w:rsidR="00950291" w:rsidRDefault="00950291" w:rsidP="001D2EB5">
            <w:pPr>
              <w:ind w:right="1949"/>
              <w:jc w:val="both"/>
              <w:rPr>
                <w:bCs/>
                <w:i/>
                <w:iCs/>
              </w:rPr>
            </w:pPr>
            <w:r>
              <w:rPr>
                <w:bCs/>
                <w:i/>
                <w:iCs/>
              </w:rPr>
              <w:t xml:space="preserve">Los datos suministrados por las oficinas a las que se les otorgó el </w:t>
            </w:r>
            <w:r w:rsidR="00697749">
              <w:rPr>
                <w:bCs/>
                <w:i/>
                <w:iCs/>
              </w:rPr>
              <w:t>recurso extraordinario el año pasado</w:t>
            </w:r>
            <w:r>
              <w:rPr>
                <w:bCs/>
                <w:i/>
                <w:iCs/>
              </w:rPr>
              <w:t xml:space="preserve"> y </w:t>
            </w:r>
            <w:r w:rsidR="00697749">
              <w:rPr>
                <w:bCs/>
                <w:i/>
                <w:iCs/>
              </w:rPr>
              <w:t xml:space="preserve">que fueron </w:t>
            </w:r>
            <w:r>
              <w:rPr>
                <w:bCs/>
                <w:i/>
                <w:iCs/>
              </w:rPr>
              <w:t>analizados en el presente informe</w:t>
            </w:r>
            <w:r w:rsidR="00697749">
              <w:rPr>
                <w:bCs/>
                <w:i/>
                <w:iCs/>
              </w:rPr>
              <w:t>, han permitido</w:t>
            </w:r>
            <w:r>
              <w:rPr>
                <w:bCs/>
                <w:i/>
                <w:iCs/>
              </w:rPr>
              <w:t xml:space="preserve"> realizar una valoración de las labores </w:t>
            </w:r>
            <w:r w:rsidR="00697749">
              <w:rPr>
                <w:bCs/>
                <w:i/>
                <w:iCs/>
              </w:rPr>
              <w:t>llevadas a cabo por</w:t>
            </w:r>
            <w:r>
              <w:rPr>
                <w:bCs/>
                <w:i/>
                <w:iCs/>
              </w:rPr>
              <w:t xml:space="preserve"> las plazas en el 2019, exceptuando las otorgadas a la Sala Primera, </w:t>
            </w:r>
            <w:r w:rsidR="00F237FF">
              <w:rPr>
                <w:bCs/>
                <w:i/>
                <w:iCs/>
              </w:rPr>
              <w:t xml:space="preserve">debido a </w:t>
            </w:r>
            <w:r>
              <w:rPr>
                <w:bCs/>
                <w:i/>
                <w:iCs/>
              </w:rPr>
              <w:t xml:space="preserve">que iniciaron su labor en enero del presente año. </w:t>
            </w:r>
          </w:p>
          <w:p w14:paraId="7530BBEF" w14:textId="69A6C2A6" w:rsidR="00697749" w:rsidRDefault="00697749" w:rsidP="001D2EB5">
            <w:pPr>
              <w:ind w:right="1949"/>
              <w:jc w:val="both"/>
              <w:rPr>
                <w:bCs/>
                <w:i/>
                <w:iCs/>
              </w:rPr>
            </w:pPr>
          </w:p>
          <w:p w14:paraId="3D8639D7" w14:textId="73D6BFE3" w:rsidR="00697749" w:rsidRDefault="00697749" w:rsidP="001D2EB5">
            <w:pPr>
              <w:ind w:right="1949"/>
              <w:jc w:val="both"/>
              <w:rPr>
                <w:bCs/>
                <w:i/>
                <w:iCs/>
              </w:rPr>
            </w:pPr>
            <w:r>
              <w:rPr>
                <w:bCs/>
                <w:i/>
                <w:iCs/>
              </w:rPr>
              <w:t>Asimismo, se tomó en cuenta factores como la temporalidad con que se concedió el recurso y el objetivo de su otorgamiento, que estaba asociado a la entrada en vigor del Nuevo Código Procesal Civil, por lo que los análisis permitieron determinar que algunas plazas cumplirán con su labor al cierre del presente año y no se visualiza su permanencia en el tiempo, así como otras que se considera necesaria su permanencia</w:t>
            </w:r>
            <w:r w:rsidR="00903313">
              <w:rPr>
                <w:bCs/>
                <w:i/>
                <w:iCs/>
              </w:rPr>
              <w:t xml:space="preserve"> más allá del 2020, </w:t>
            </w:r>
            <w:r>
              <w:rPr>
                <w:bCs/>
                <w:i/>
                <w:iCs/>
              </w:rPr>
              <w:t xml:space="preserve">por </w:t>
            </w:r>
            <w:r w:rsidR="00903313">
              <w:rPr>
                <w:bCs/>
                <w:i/>
                <w:iCs/>
              </w:rPr>
              <w:t xml:space="preserve">el tipo de </w:t>
            </w:r>
            <w:r>
              <w:rPr>
                <w:bCs/>
                <w:i/>
                <w:iCs/>
              </w:rPr>
              <w:t xml:space="preserve">labor que desempeñan </w:t>
            </w:r>
            <w:r w:rsidR="00903313">
              <w:rPr>
                <w:bCs/>
                <w:i/>
                <w:iCs/>
              </w:rPr>
              <w:t>o</w:t>
            </w:r>
            <w:r>
              <w:rPr>
                <w:bCs/>
                <w:i/>
                <w:iCs/>
              </w:rPr>
              <w:t xml:space="preserve"> porque se redireccion</w:t>
            </w:r>
            <w:r w:rsidR="006E2428">
              <w:rPr>
                <w:bCs/>
                <w:i/>
                <w:iCs/>
              </w:rPr>
              <w:t>ó</w:t>
            </w:r>
            <w:r>
              <w:rPr>
                <w:bCs/>
                <w:i/>
                <w:iCs/>
              </w:rPr>
              <w:t xml:space="preserve"> su objetivo para la atención de otros requerimientos institucionales.</w:t>
            </w:r>
          </w:p>
          <w:p w14:paraId="3F6D348C" w14:textId="5B85C044" w:rsidR="00950291" w:rsidRDefault="00950291" w:rsidP="001D2EB5">
            <w:pPr>
              <w:ind w:right="1949"/>
              <w:jc w:val="both"/>
              <w:rPr>
                <w:bCs/>
                <w:i/>
                <w:iCs/>
              </w:rPr>
            </w:pPr>
          </w:p>
          <w:p w14:paraId="582E5BA3" w14:textId="270E2C24" w:rsidR="00950291" w:rsidRPr="00950291" w:rsidRDefault="00950291" w:rsidP="001D2EB5">
            <w:pPr>
              <w:ind w:right="1949"/>
              <w:jc w:val="both"/>
              <w:rPr>
                <w:b/>
                <w:i/>
                <w:iCs/>
              </w:rPr>
            </w:pPr>
            <w:r w:rsidRPr="00950291">
              <w:rPr>
                <w:b/>
                <w:i/>
                <w:iCs/>
              </w:rPr>
              <w:t>3.</w:t>
            </w:r>
            <w:r>
              <w:rPr>
                <w:b/>
                <w:i/>
                <w:iCs/>
              </w:rPr>
              <w:t>7.</w:t>
            </w:r>
            <w:r w:rsidRPr="00950291">
              <w:rPr>
                <w:b/>
                <w:i/>
                <w:iCs/>
              </w:rPr>
              <w:t xml:space="preserve"> Creación de plazas </w:t>
            </w:r>
          </w:p>
          <w:p w14:paraId="5EE298C7" w14:textId="77777777" w:rsidR="00950291" w:rsidRDefault="00950291" w:rsidP="001D2EB5">
            <w:pPr>
              <w:ind w:right="1949"/>
              <w:jc w:val="both"/>
              <w:rPr>
                <w:bCs/>
                <w:i/>
                <w:iCs/>
              </w:rPr>
            </w:pPr>
          </w:p>
          <w:p w14:paraId="352DCFA3" w14:textId="314813FD" w:rsidR="00950291" w:rsidRPr="00950291" w:rsidRDefault="00950291" w:rsidP="001D2EB5">
            <w:pPr>
              <w:ind w:right="1949"/>
              <w:jc w:val="both"/>
              <w:rPr>
                <w:bCs/>
                <w:i/>
                <w:iCs/>
              </w:rPr>
            </w:pPr>
            <w:r w:rsidRPr="00950291">
              <w:rPr>
                <w:bCs/>
                <w:i/>
                <w:iCs/>
              </w:rPr>
              <w:t xml:space="preserve">Se debe tener presente que en todo análisis de recurso humano o creación de una nueva oficina esta Dirección toma en consideración las disposiciones establecidas por Corte Plena en sesiones N°27-2017 de 21 de agosto de 2017, artículo XVI, N°28-2017 de 28 de agosto de 2017, artículo XV y N°29-2017 de 4 setiembre de 2017, artículo XVI, donde aprobó una serie de medidas de contención del gasto en el Poder Judicial, producto de la grave situación fiscal que enfrenta el país, entre las cuales aprobó que no se crearán plazas nuevas, salvo </w:t>
            </w:r>
            <w:r w:rsidRPr="00950291">
              <w:rPr>
                <w:bCs/>
                <w:i/>
                <w:iCs/>
              </w:rPr>
              <w:lastRenderedPageBreak/>
              <w:t>las correspondientes a la implementación de nuevas leyes, debidamente aprobadas por la Asamblea Legislativa, o bien cuenten con un estudio técnico de la Dirección de Planificación, sujeto a la disponibilidad de contenido presupuestario, por consiguiente los informes estarán orientados a no generar un aumento adicional en el presupuesto institucional por concepto de recurso humano y en buscar y reforzar la utilización de metodologías o prácticas que permitan la maximización de los recursos</w:t>
            </w:r>
            <w:r w:rsidR="008F0A96">
              <w:rPr>
                <w:bCs/>
                <w:i/>
                <w:iCs/>
              </w:rPr>
              <w:t>.</w:t>
            </w:r>
          </w:p>
          <w:p w14:paraId="56061328" w14:textId="77777777" w:rsidR="00A61B45" w:rsidRPr="00511C93" w:rsidRDefault="00A61B45" w:rsidP="001D2EB5">
            <w:pPr>
              <w:ind w:right="1949"/>
              <w:jc w:val="both"/>
            </w:pPr>
          </w:p>
          <w:p w14:paraId="04416B7F" w14:textId="497C8263" w:rsidR="002815F3" w:rsidRPr="00511C93" w:rsidRDefault="002815F3" w:rsidP="001D2EB5">
            <w:pPr>
              <w:ind w:right="1949"/>
              <w:jc w:val="both"/>
              <w:rPr>
                <w:color w:val="000000"/>
              </w:rPr>
            </w:pPr>
          </w:p>
        </w:tc>
      </w:tr>
      <w:tr w:rsidR="007954BE" w:rsidRPr="00511C93" w14:paraId="4F2EBE4C" w14:textId="77777777" w:rsidTr="00330D16">
        <w:trPr>
          <w:trHeight w:val="794"/>
        </w:trPr>
        <w:tc>
          <w:tcPr>
            <w:tcW w:w="2043" w:type="dxa"/>
            <w:gridSpan w:val="2"/>
            <w:shd w:val="clear" w:color="auto" w:fill="C0C0C0"/>
          </w:tcPr>
          <w:p w14:paraId="2658AD39" w14:textId="77777777" w:rsidR="007954BE" w:rsidRPr="00511C93" w:rsidRDefault="007954BE" w:rsidP="00C225C2">
            <w:pPr>
              <w:jc w:val="right"/>
              <w:rPr>
                <w:b/>
              </w:rPr>
            </w:pPr>
            <w:r w:rsidRPr="00511C93">
              <w:rPr>
                <w:b/>
              </w:rPr>
              <w:lastRenderedPageBreak/>
              <w:t>IV. Elementos Resolutivos</w:t>
            </w:r>
          </w:p>
        </w:tc>
        <w:tc>
          <w:tcPr>
            <w:tcW w:w="10909" w:type="dxa"/>
          </w:tcPr>
          <w:p w14:paraId="1B9F69C7" w14:textId="588966EF" w:rsidR="000D0E06" w:rsidRDefault="000D0E06" w:rsidP="001D2EB5">
            <w:pPr>
              <w:pStyle w:val="Prrafodelista"/>
              <w:numPr>
                <w:ilvl w:val="0"/>
                <w:numId w:val="8"/>
              </w:numPr>
              <w:tabs>
                <w:tab w:val="left" w:pos="253"/>
                <w:tab w:val="left" w:pos="395"/>
              </w:tabs>
              <w:autoSpaceDE w:val="0"/>
              <w:autoSpaceDN w:val="0"/>
              <w:adjustRightInd w:val="0"/>
              <w:ind w:left="0" w:right="1912" w:firstLine="0"/>
              <w:jc w:val="both"/>
              <w:rPr>
                <w:i/>
                <w:iCs/>
              </w:rPr>
            </w:pPr>
            <w:r w:rsidRPr="000D0E06">
              <w:rPr>
                <w:i/>
                <w:iCs/>
              </w:rPr>
              <w:t xml:space="preserve">Las plazas bajo análisis se concedieron con el objetivo de apoyar la </w:t>
            </w:r>
            <w:proofErr w:type="gramStart"/>
            <w:r w:rsidRPr="000D0E06">
              <w:rPr>
                <w:i/>
                <w:iCs/>
              </w:rPr>
              <w:t>entrada en vigencia</w:t>
            </w:r>
            <w:proofErr w:type="gramEnd"/>
            <w:r w:rsidRPr="000D0E06">
              <w:rPr>
                <w:i/>
                <w:iCs/>
              </w:rPr>
              <w:t xml:space="preserve"> del Nuevo Código Procesal Civil (Ley 9342) en octubre de 2018, lo que generó un impacto en el procedimiento, la competencia y la estructura organizacional de los despachos judiciales que se encargan de la tramitación de la materia civil.</w:t>
            </w:r>
          </w:p>
          <w:p w14:paraId="2A3EBC43" w14:textId="3E361835" w:rsidR="006E10B5" w:rsidRDefault="006E10B5" w:rsidP="001D2EB5">
            <w:pPr>
              <w:tabs>
                <w:tab w:val="left" w:pos="253"/>
                <w:tab w:val="left" w:pos="395"/>
              </w:tabs>
              <w:autoSpaceDE w:val="0"/>
              <w:autoSpaceDN w:val="0"/>
              <w:adjustRightInd w:val="0"/>
              <w:ind w:right="1912"/>
              <w:jc w:val="both"/>
              <w:rPr>
                <w:i/>
                <w:iCs/>
              </w:rPr>
            </w:pPr>
          </w:p>
          <w:p w14:paraId="3C4B7F6C" w14:textId="74721E77" w:rsidR="006E10B5" w:rsidRPr="00F02E41" w:rsidRDefault="006E10B5" w:rsidP="001D2EB5">
            <w:pPr>
              <w:tabs>
                <w:tab w:val="left" w:pos="253"/>
                <w:tab w:val="left" w:pos="395"/>
              </w:tabs>
              <w:autoSpaceDE w:val="0"/>
              <w:autoSpaceDN w:val="0"/>
              <w:adjustRightInd w:val="0"/>
              <w:ind w:right="1912"/>
              <w:jc w:val="both"/>
              <w:rPr>
                <w:i/>
                <w:iCs/>
                <w:u w:val="single"/>
              </w:rPr>
            </w:pPr>
            <w:r w:rsidRPr="00F02E41">
              <w:rPr>
                <w:i/>
                <w:iCs/>
                <w:u w:val="single"/>
              </w:rPr>
              <w:t xml:space="preserve">Plaza </w:t>
            </w:r>
            <w:r w:rsidR="00F5293E" w:rsidRPr="00F02E41">
              <w:rPr>
                <w:i/>
                <w:iCs/>
                <w:u w:val="single"/>
              </w:rPr>
              <w:t>otorgada a la Dirección de Tecnología de Información (</w:t>
            </w:r>
            <w:r w:rsidRPr="00F02E41">
              <w:rPr>
                <w:i/>
                <w:iCs/>
                <w:u w:val="single"/>
              </w:rPr>
              <w:t>Profesional en Informática 2</w:t>
            </w:r>
            <w:r w:rsidR="00F5293E" w:rsidRPr="00F02E41">
              <w:rPr>
                <w:i/>
                <w:iCs/>
                <w:u w:val="single"/>
              </w:rPr>
              <w:t>)</w:t>
            </w:r>
          </w:p>
          <w:p w14:paraId="2D5DBA97" w14:textId="77777777" w:rsidR="006E10B5" w:rsidRPr="006E10B5" w:rsidRDefault="006E10B5" w:rsidP="001D2EB5">
            <w:pPr>
              <w:tabs>
                <w:tab w:val="left" w:pos="253"/>
                <w:tab w:val="left" w:pos="395"/>
              </w:tabs>
              <w:autoSpaceDE w:val="0"/>
              <w:autoSpaceDN w:val="0"/>
              <w:adjustRightInd w:val="0"/>
              <w:ind w:right="1912"/>
              <w:jc w:val="both"/>
              <w:rPr>
                <w:i/>
                <w:iCs/>
              </w:rPr>
            </w:pPr>
          </w:p>
          <w:p w14:paraId="6197CFB8" w14:textId="703F7ED9" w:rsidR="006E10B5" w:rsidRDefault="006E10B5" w:rsidP="001D2EB5">
            <w:pPr>
              <w:pStyle w:val="Prrafodelista"/>
              <w:numPr>
                <w:ilvl w:val="0"/>
                <w:numId w:val="8"/>
              </w:numPr>
              <w:tabs>
                <w:tab w:val="left" w:pos="253"/>
                <w:tab w:val="left" w:pos="395"/>
              </w:tabs>
              <w:autoSpaceDE w:val="0"/>
              <w:autoSpaceDN w:val="0"/>
              <w:adjustRightInd w:val="0"/>
              <w:ind w:left="0" w:right="1912" w:firstLine="0"/>
              <w:jc w:val="both"/>
              <w:rPr>
                <w:i/>
                <w:iCs/>
              </w:rPr>
            </w:pPr>
            <w:r w:rsidRPr="006E10B5">
              <w:rPr>
                <w:i/>
                <w:iCs/>
              </w:rPr>
              <w:t>El recurso concedido se ha venido otorgando desde el 2016 con la finalidad de apoyar el desarrollo de las mejoras informáticas requeridas en los sistemas que utilizan los despachos judiciales que conocen materia civil, como el Sistema de Gestión, Escritorio Virtual, el SREM y el CERODOC, entre otros.</w:t>
            </w:r>
          </w:p>
          <w:p w14:paraId="58D37559" w14:textId="77777777" w:rsidR="006E10B5" w:rsidRDefault="006E10B5" w:rsidP="001D2EB5">
            <w:pPr>
              <w:autoSpaceDE w:val="0"/>
              <w:autoSpaceDN w:val="0"/>
              <w:adjustRightInd w:val="0"/>
              <w:ind w:right="1912"/>
              <w:jc w:val="both"/>
              <w:rPr>
                <w:i/>
                <w:iCs/>
              </w:rPr>
            </w:pPr>
          </w:p>
          <w:p w14:paraId="529264C5" w14:textId="56C54931" w:rsidR="006E10B5" w:rsidRDefault="006E10B5" w:rsidP="001D2EB5">
            <w:pPr>
              <w:pStyle w:val="Prrafodelista"/>
              <w:numPr>
                <w:ilvl w:val="0"/>
                <w:numId w:val="8"/>
              </w:numPr>
              <w:tabs>
                <w:tab w:val="left" w:pos="253"/>
                <w:tab w:val="left" w:pos="395"/>
              </w:tabs>
              <w:autoSpaceDE w:val="0"/>
              <w:autoSpaceDN w:val="0"/>
              <w:adjustRightInd w:val="0"/>
              <w:ind w:left="0" w:right="1912" w:firstLine="0"/>
              <w:jc w:val="both"/>
              <w:rPr>
                <w:i/>
                <w:iCs/>
              </w:rPr>
            </w:pPr>
            <w:r>
              <w:rPr>
                <w:i/>
                <w:iCs/>
              </w:rPr>
              <w:t xml:space="preserve">Para el 2019, </w:t>
            </w:r>
            <w:r w:rsidRPr="00B0784F">
              <w:rPr>
                <w:i/>
                <w:iCs/>
              </w:rPr>
              <w:t>el recurso extraordinario desarrollo 15 mejoras, dos menos de las que se tenían planeadas desarrollar, para un resultado del 88% de rendimiento respecto al objetivo establecido para el 2019.</w:t>
            </w:r>
          </w:p>
          <w:p w14:paraId="6995C759" w14:textId="0CA620E8" w:rsidR="006E10B5" w:rsidRDefault="006E10B5" w:rsidP="001D2EB5">
            <w:pPr>
              <w:pStyle w:val="Prrafodelista"/>
              <w:tabs>
                <w:tab w:val="left" w:pos="253"/>
                <w:tab w:val="left" w:pos="395"/>
              </w:tabs>
              <w:autoSpaceDE w:val="0"/>
              <w:autoSpaceDN w:val="0"/>
              <w:adjustRightInd w:val="0"/>
              <w:ind w:left="0" w:right="1912"/>
              <w:jc w:val="both"/>
              <w:rPr>
                <w:i/>
                <w:iCs/>
              </w:rPr>
            </w:pPr>
          </w:p>
          <w:p w14:paraId="4EE3C568" w14:textId="7474E83F" w:rsidR="006E10B5" w:rsidRDefault="006E10B5" w:rsidP="001D2EB5">
            <w:pPr>
              <w:pStyle w:val="Prrafodelista"/>
              <w:numPr>
                <w:ilvl w:val="0"/>
                <w:numId w:val="8"/>
              </w:numPr>
              <w:tabs>
                <w:tab w:val="left" w:pos="253"/>
                <w:tab w:val="left" w:pos="395"/>
              </w:tabs>
              <w:autoSpaceDE w:val="0"/>
              <w:autoSpaceDN w:val="0"/>
              <w:adjustRightInd w:val="0"/>
              <w:ind w:left="0" w:right="1912" w:firstLine="0"/>
              <w:jc w:val="both"/>
              <w:rPr>
                <w:i/>
                <w:iCs/>
              </w:rPr>
            </w:pPr>
            <w:r>
              <w:rPr>
                <w:i/>
                <w:iCs/>
              </w:rPr>
              <w:t xml:space="preserve">El </w:t>
            </w:r>
            <w:r w:rsidRPr="00B0784F">
              <w:rPr>
                <w:i/>
                <w:iCs/>
              </w:rPr>
              <w:t xml:space="preserve">recurso </w:t>
            </w:r>
            <w:r>
              <w:rPr>
                <w:i/>
                <w:iCs/>
              </w:rPr>
              <w:t xml:space="preserve">también </w:t>
            </w:r>
            <w:r w:rsidRPr="00B0784F">
              <w:rPr>
                <w:i/>
                <w:iCs/>
              </w:rPr>
              <w:t xml:space="preserve">se </w:t>
            </w:r>
            <w:r w:rsidR="00A56E16">
              <w:rPr>
                <w:i/>
                <w:iCs/>
              </w:rPr>
              <w:t>dedicó</w:t>
            </w:r>
            <w:r w:rsidR="00A56E16" w:rsidRPr="00B0784F">
              <w:rPr>
                <w:i/>
                <w:iCs/>
              </w:rPr>
              <w:t xml:space="preserve"> </w:t>
            </w:r>
            <w:r w:rsidRPr="00B0784F">
              <w:rPr>
                <w:i/>
                <w:iCs/>
              </w:rPr>
              <w:t>a la atención de usuarios, apoyo y seguimiento al uso de dichas mejoras en todas las oficinas civiles y atención de 106 reportes recibidos de las personas usuarias.</w:t>
            </w:r>
          </w:p>
          <w:p w14:paraId="3EC023FB" w14:textId="77777777" w:rsidR="006E10B5" w:rsidRPr="006E10B5" w:rsidRDefault="006E10B5" w:rsidP="001D2EB5">
            <w:pPr>
              <w:pStyle w:val="Prrafodelista"/>
              <w:ind w:right="1912"/>
              <w:rPr>
                <w:i/>
                <w:iCs/>
              </w:rPr>
            </w:pPr>
          </w:p>
          <w:p w14:paraId="29DA8229" w14:textId="5E8883BE" w:rsidR="006E10B5" w:rsidRDefault="006E10B5" w:rsidP="001D2EB5">
            <w:pPr>
              <w:pStyle w:val="Prrafodelista"/>
              <w:numPr>
                <w:ilvl w:val="0"/>
                <w:numId w:val="8"/>
              </w:numPr>
              <w:tabs>
                <w:tab w:val="left" w:pos="253"/>
                <w:tab w:val="left" w:pos="395"/>
              </w:tabs>
              <w:autoSpaceDE w:val="0"/>
              <w:autoSpaceDN w:val="0"/>
              <w:adjustRightInd w:val="0"/>
              <w:ind w:left="0" w:right="1912" w:firstLine="0"/>
              <w:jc w:val="both"/>
              <w:rPr>
                <w:i/>
                <w:iCs/>
              </w:rPr>
            </w:pPr>
            <w:r w:rsidRPr="00B0784F">
              <w:rPr>
                <w:i/>
                <w:iCs/>
              </w:rPr>
              <w:t xml:space="preserve">Para el </w:t>
            </w:r>
            <w:r>
              <w:rPr>
                <w:i/>
                <w:iCs/>
              </w:rPr>
              <w:t>2020</w:t>
            </w:r>
            <w:r w:rsidRPr="00B0784F">
              <w:rPr>
                <w:i/>
                <w:iCs/>
              </w:rPr>
              <w:t>, el recurso adicional junto con tres recursos ordinarios adicionales se dedicará al desarrollo de más de 100 mejoras realizadas en los sistemas actuales para migrarlas al nuevo Sistema de Gestión que está en proceso de desarrollo</w:t>
            </w:r>
            <w:r w:rsidR="007F717C">
              <w:rPr>
                <w:i/>
                <w:iCs/>
              </w:rPr>
              <w:t>, el cual culminará a finales de julio de 2022.</w:t>
            </w:r>
          </w:p>
          <w:p w14:paraId="483501CA" w14:textId="77777777" w:rsidR="006E10B5" w:rsidRPr="006E10B5" w:rsidRDefault="006E10B5" w:rsidP="001D2EB5">
            <w:pPr>
              <w:pStyle w:val="Prrafodelista"/>
              <w:ind w:right="1912"/>
              <w:rPr>
                <w:i/>
                <w:iCs/>
              </w:rPr>
            </w:pPr>
          </w:p>
          <w:p w14:paraId="67DA9939" w14:textId="649DDA84" w:rsidR="006E10B5" w:rsidRDefault="002B4C29" w:rsidP="001D2EB5">
            <w:pPr>
              <w:pStyle w:val="Prrafodelista"/>
              <w:numPr>
                <w:ilvl w:val="0"/>
                <w:numId w:val="8"/>
              </w:numPr>
              <w:tabs>
                <w:tab w:val="left" w:pos="253"/>
                <w:tab w:val="left" w:pos="395"/>
              </w:tabs>
              <w:autoSpaceDE w:val="0"/>
              <w:autoSpaceDN w:val="0"/>
              <w:adjustRightInd w:val="0"/>
              <w:ind w:left="0" w:right="1912" w:firstLine="0"/>
              <w:jc w:val="both"/>
              <w:rPr>
                <w:i/>
                <w:iCs/>
              </w:rPr>
            </w:pPr>
            <w:r>
              <w:rPr>
                <w:i/>
                <w:iCs/>
              </w:rPr>
              <w:t xml:space="preserve">La </w:t>
            </w:r>
            <w:proofErr w:type="spellStart"/>
            <w:r>
              <w:rPr>
                <w:i/>
                <w:iCs/>
              </w:rPr>
              <w:t>Msc</w:t>
            </w:r>
            <w:proofErr w:type="spellEnd"/>
            <w:r>
              <w:rPr>
                <w:i/>
                <w:iCs/>
              </w:rPr>
              <w:t xml:space="preserve">. </w:t>
            </w:r>
            <w:r w:rsidRPr="00B0784F">
              <w:rPr>
                <w:i/>
                <w:iCs/>
              </w:rPr>
              <w:t xml:space="preserve">Vivian Rímola Soto, Jefa </w:t>
            </w:r>
            <w:proofErr w:type="spellStart"/>
            <w:r w:rsidRPr="00B0784F">
              <w:rPr>
                <w:i/>
                <w:iCs/>
              </w:rPr>
              <w:t>a.í</w:t>
            </w:r>
            <w:proofErr w:type="spellEnd"/>
            <w:r w:rsidRPr="00B0784F">
              <w:rPr>
                <w:i/>
                <w:iCs/>
              </w:rPr>
              <w:t xml:space="preserve"> del Subproceso Sistemas Jurisdiccionales de la Dirección de Tecnología de Información</w:t>
            </w:r>
            <w:r>
              <w:rPr>
                <w:i/>
                <w:iCs/>
              </w:rPr>
              <w:t xml:space="preserve"> considera</w:t>
            </w:r>
            <w:r w:rsidR="007F717C">
              <w:rPr>
                <w:i/>
                <w:iCs/>
              </w:rPr>
              <w:t xml:space="preserve"> </w:t>
            </w:r>
            <w:r w:rsidR="007F717C" w:rsidRPr="00B0784F">
              <w:rPr>
                <w:i/>
                <w:iCs/>
              </w:rPr>
              <w:t>necesari</w:t>
            </w:r>
            <w:r w:rsidR="007F717C">
              <w:rPr>
                <w:i/>
                <w:iCs/>
              </w:rPr>
              <w:t>a</w:t>
            </w:r>
            <w:r w:rsidR="007F717C" w:rsidRPr="00B0784F">
              <w:rPr>
                <w:i/>
                <w:iCs/>
              </w:rPr>
              <w:t xml:space="preserve"> la permanencia de</w:t>
            </w:r>
            <w:r w:rsidR="007F717C">
              <w:rPr>
                <w:i/>
                <w:iCs/>
              </w:rPr>
              <w:t>l</w:t>
            </w:r>
            <w:r w:rsidR="007F717C" w:rsidRPr="00B0784F">
              <w:rPr>
                <w:i/>
                <w:iCs/>
              </w:rPr>
              <w:t xml:space="preserve"> recurso extraordinario y en condición ordinaria</w:t>
            </w:r>
            <w:r w:rsidR="007F717C">
              <w:rPr>
                <w:i/>
                <w:iCs/>
              </w:rPr>
              <w:t>, para atender las migraciones al nuevo Sistema de Gestión</w:t>
            </w:r>
            <w:r w:rsidR="00387928">
              <w:rPr>
                <w:i/>
                <w:iCs/>
              </w:rPr>
              <w:t xml:space="preserve"> y dar manteniendo y sostenibilidad a los sistemas actuales.</w:t>
            </w:r>
          </w:p>
          <w:p w14:paraId="7FCAAD86" w14:textId="77777777" w:rsidR="00387928" w:rsidRPr="00387928" w:rsidRDefault="00387928" w:rsidP="001D2EB5">
            <w:pPr>
              <w:pStyle w:val="Prrafodelista"/>
              <w:ind w:right="1912"/>
              <w:rPr>
                <w:i/>
                <w:iCs/>
              </w:rPr>
            </w:pPr>
          </w:p>
          <w:p w14:paraId="0A0C2075" w14:textId="18E447F1" w:rsidR="00F64DB2" w:rsidRPr="008A062C" w:rsidRDefault="00387928" w:rsidP="008A062C">
            <w:pPr>
              <w:pStyle w:val="Prrafodelista"/>
              <w:numPr>
                <w:ilvl w:val="0"/>
                <w:numId w:val="8"/>
              </w:numPr>
              <w:tabs>
                <w:tab w:val="left" w:pos="253"/>
                <w:tab w:val="left" w:pos="395"/>
              </w:tabs>
              <w:autoSpaceDE w:val="0"/>
              <w:autoSpaceDN w:val="0"/>
              <w:adjustRightInd w:val="0"/>
              <w:ind w:left="0" w:right="1912" w:hanging="33"/>
              <w:jc w:val="both"/>
              <w:rPr>
                <w:i/>
                <w:iCs/>
                <w:highlight w:val="yellow"/>
              </w:rPr>
            </w:pPr>
            <w:r w:rsidRPr="00985963">
              <w:rPr>
                <w:i/>
                <w:iCs/>
              </w:rPr>
              <w:t xml:space="preserve">Se logró evidenciar el buen uso del recurso </w:t>
            </w:r>
            <w:r w:rsidR="00901761" w:rsidRPr="00985963">
              <w:rPr>
                <w:i/>
                <w:iCs/>
              </w:rPr>
              <w:t>extra</w:t>
            </w:r>
            <w:r w:rsidRPr="00985963">
              <w:rPr>
                <w:i/>
                <w:iCs/>
              </w:rPr>
              <w:t>ordinario a lo largo de los años que ha sido concedido</w:t>
            </w:r>
            <w:r w:rsidR="00901761" w:rsidRPr="00985963">
              <w:rPr>
                <w:i/>
                <w:iCs/>
              </w:rPr>
              <w:t xml:space="preserve">, no </w:t>
            </w:r>
            <w:r w:rsidR="00F64DB2" w:rsidRPr="00985963">
              <w:rPr>
                <w:i/>
                <w:iCs/>
              </w:rPr>
              <w:t>obstante,</w:t>
            </w:r>
            <w:r w:rsidR="00901761" w:rsidRPr="00985963">
              <w:rPr>
                <w:i/>
                <w:iCs/>
              </w:rPr>
              <w:t xml:space="preserve"> la plaza desde su origen se ha considerado que tenía una temporalidad claramente definida por el desarrollo e implementación de las mejoras requeridas para los sistemas que actualmente utilizan los despachos civiles</w:t>
            </w:r>
            <w:r w:rsidR="00985963" w:rsidRPr="00985963">
              <w:rPr>
                <w:i/>
                <w:iCs/>
              </w:rPr>
              <w:t>; sin embargo</w:t>
            </w:r>
            <w:r w:rsidR="00985963">
              <w:rPr>
                <w:bCs/>
                <w:i/>
                <w:iCs/>
              </w:rPr>
              <w:t>, l</w:t>
            </w:r>
            <w:r w:rsidR="005E128E" w:rsidRPr="00DE5C2C">
              <w:rPr>
                <w:bCs/>
                <w:i/>
                <w:iCs/>
              </w:rPr>
              <w:t xml:space="preserve">as nuevas labores de migrar las mejoras que se desarrollaron para los sistemas con que </w:t>
            </w:r>
            <w:r w:rsidR="005E128E" w:rsidRPr="00DE5C2C">
              <w:rPr>
                <w:bCs/>
                <w:i/>
                <w:iCs/>
              </w:rPr>
              <w:lastRenderedPageBreak/>
              <w:t>act</w:t>
            </w:r>
            <w:r w:rsidR="005E128E" w:rsidRPr="00252254">
              <w:rPr>
                <w:i/>
                <w:iCs/>
              </w:rPr>
              <w:t>ualme</w:t>
            </w:r>
            <w:r w:rsidR="005E128E" w:rsidRPr="0003468D">
              <w:rPr>
                <w:i/>
                <w:iCs/>
              </w:rPr>
              <w:t xml:space="preserve">nte trabajan las oficinas al Nuevo Sistema de Gestión </w:t>
            </w:r>
            <w:r w:rsidR="00252254" w:rsidRPr="008A062C">
              <w:rPr>
                <w:i/>
                <w:iCs/>
              </w:rPr>
              <w:t xml:space="preserve">hacen ver </w:t>
            </w:r>
            <w:r w:rsidR="005E128E" w:rsidRPr="00252254">
              <w:rPr>
                <w:i/>
                <w:iCs/>
              </w:rPr>
              <w:t xml:space="preserve">la </w:t>
            </w:r>
            <w:r w:rsidR="00252254" w:rsidRPr="008A062C">
              <w:rPr>
                <w:i/>
                <w:iCs/>
              </w:rPr>
              <w:t>necesidad de contar con el recurso concedido para el 2021.</w:t>
            </w:r>
          </w:p>
          <w:p w14:paraId="35520C49" w14:textId="77777777" w:rsidR="00C73752" w:rsidRPr="00C73752" w:rsidRDefault="00C73752" w:rsidP="001D2EB5">
            <w:pPr>
              <w:pStyle w:val="Prrafodelista"/>
              <w:ind w:right="1912"/>
              <w:rPr>
                <w:i/>
                <w:iCs/>
              </w:rPr>
            </w:pPr>
          </w:p>
          <w:p w14:paraId="765EFE63" w14:textId="512313E7" w:rsidR="00C73752" w:rsidRPr="00F02E41" w:rsidRDefault="00C73752" w:rsidP="001D2EB5">
            <w:pPr>
              <w:pStyle w:val="Prrafodelista"/>
              <w:tabs>
                <w:tab w:val="left" w:pos="253"/>
                <w:tab w:val="left" w:pos="395"/>
              </w:tabs>
              <w:autoSpaceDE w:val="0"/>
              <w:autoSpaceDN w:val="0"/>
              <w:adjustRightInd w:val="0"/>
              <w:ind w:left="0" w:right="1912"/>
              <w:jc w:val="both"/>
              <w:rPr>
                <w:i/>
                <w:iCs/>
                <w:u w:val="single"/>
              </w:rPr>
            </w:pPr>
            <w:r w:rsidRPr="00F02E41">
              <w:rPr>
                <w:i/>
                <w:iCs/>
                <w:u w:val="single"/>
              </w:rPr>
              <w:t>Plaza de Jueza o Juez 5 otorgada al Centro de Apoyo</w:t>
            </w:r>
          </w:p>
          <w:p w14:paraId="65658754" w14:textId="77777777" w:rsidR="008C770C" w:rsidRPr="008C770C" w:rsidRDefault="008C770C" w:rsidP="001D2EB5">
            <w:pPr>
              <w:pStyle w:val="Prrafodelista"/>
              <w:ind w:right="1912"/>
              <w:rPr>
                <w:i/>
                <w:iCs/>
              </w:rPr>
            </w:pPr>
          </w:p>
          <w:p w14:paraId="253B0CC4" w14:textId="1C10B514" w:rsidR="008C770C" w:rsidRPr="006F61A2" w:rsidRDefault="00D030B0" w:rsidP="001D2EB5">
            <w:pPr>
              <w:pStyle w:val="Prrafodelista"/>
              <w:numPr>
                <w:ilvl w:val="0"/>
                <w:numId w:val="8"/>
              </w:numPr>
              <w:tabs>
                <w:tab w:val="left" w:pos="253"/>
                <w:tab w:val="left" w:pos="395"/>
              </w:tabs>
              <w:autoSpaceDE w:val="0"/>
              <w:autoSpaceDN w:val="0"/>
              <w:adjustRightInd w:val="0"/>
              <w:ind w:left="0" w:right="1912" w:firstLine="0"/>
              <w:jc w:val="both"/>
              <w:rPr>
                <w:i/>
                <w:iCs/>
              </w:rPr>
            </w:pPr>
            <w:r>
              <w:rPr>
                <w:bCs/>
                <w:i/>
                <w:iCs/>
              </w:rPr>
              <w:t>La plaza se otorgó con la finalidad de apoyar la Reforma Civil, en específico para el seguimiento y emisión de recomendaciones a los despachos conforme a su experiencia y como contraparte jurisdiccional en los procesos administrativos y de revisión de las recomendaciones emitidas por las plazas de seguimiento (Profesional 2) del Centro de Apoyo, Coordinación y Mejoramiento de la Función Jurisdiccional (CACMFJ) de los diagnósticos que realicen en los despachos que conocen materia civil.</w:t>
            </w:r>
          </w:p>
          <w:p w14:paraId="47FF7431" w14:textId="77777777" w:rsidR="006F61A2" w:rsidRPr="006F61A2" w:rsidRDefault="006F61A2" w:rsidP="001D2EB5">
            <w:pPr>
              <w:pStyle w:val="Prrafodelista"/>
              <w:tabs>
                <w:tab w:val="left" w:pos="253"/>
                <w:tab w:val="left" w:pos="395"/>
              </w:tabs>
              <w:autoSpaceDE w:val="0"/>
              <w:autoSpaceDN w:val="0"/>
              <w:adjustRightInd w:val="0"/>
              <w:ind w:left="0" w:right="1912"/>
              <w:jc w:val="both"/>
              <w:rPr>
                <w:i/>
                <w:iCs/>
              </w:rPr>
            </w:pPr>
          </w:p>
          <w:p w14:paraId="40EC64F9" w14:textId="38D7426F" w:rsidR="006F61A2" w:rsidRPr="006F61A2" w:rsidRDefault="006F61A2" w:rsidP="001D2EB5">
            <w:pPr>
              <w:pStyle w:val="Prrafodelista"/>
              <w:numPr>
                <w:ilvl w:val="0"/>
                <w:numId w:val="8"/>
              </w:numPr>
              <w:tabs>
                <w:tab w:val="left" w:pos="395"/>
                <w:tab w:val="left" w:pos="537"/>
              </w:tabs>
              <w:autoSpaceDE w:val="0"/>
              <w:autoSpaceDN w:val="0"/>
              <w:adjustRightInd w:val="0"/>
              <w:ind w:left="0" w:right="1912" w:firstLine="0"/>
              <w:jc w:val="both"/>
              <w:rPr>
                <w:i/>
                <w:iCs/>
              </w:rPr>
            </w:pPr>
            <w:r>
              <w:rPr>
                <w:bCs/>
                <w:i/>
                <w:iCs/>
              </w:rPr>
              <w:t xml:space="preserve">Para el 2019, la labor del recurso extraordinario se </w:t>
            </w:r>
            <w:r w:rsidR="00A56E16">
              <w:rPr>
                <w:bCs/>
                <w:i/>
                <w:iCs/>
              </w:rPr>
              <w:t>centró</w:t>
            </w:r>
            <w:r>
              <w:rPr>
                <w:bCs/>
                <w:i/>
                <w:iCs/>
              </w:rPr>
              <w:t xml:space="preserve"> en las siguientes actividades</w:t>
            </w:r>
            <w:r w:rsidR="00EB7D44">
              <w:rPr>
                <w:bCs/>
                <w:i/>
                <w:iCs/>
              </w:rPr>
              <w:t xml:space="preserve">, </w:t>
            </w:r>
            <w:r w:rsidR="0011053F">
              <w:rPr>
                <w:bCs/>
                <w:i/>
                <w:iCs/>
              </w:rPr>
              <w:t>según la información con que cuenta esta Dirección</w:t>
            </w:r>
            <w:r>
              <w:rPr>
                <w:bCs/>
                <w:i/>
                <w:iCs/>
              </w:rPr>
              <w:t>:</w:t>
            </w:r>
          </w:p>
          <w:p w14:paraId="0529F818" w14:textId="361F5882" w:rsidR="006F61A2" w:rsidRDefault="006F61A2" w:rsidP="001D2EB5">
            <w:pPr>
              <w:pStyle w:val="Prrafodelista"/>
              <w:tabs>
                <w:tab w:val="left" w:pos="253"/>
                <w:tab w:val="left" w:pos="395"/>
              </w:tabs>
              <w:autoSpaceDE w:val="0"/>
              <w:autoSpaceDN w:val="0"/>
              <w:adjustRightInd w:val="0"/>
              <w:ind w:left="0" w:right="1912"/>
              <w:jc w:val="both"/>
              <w:rPr>
                <w:i/>
                <w:iCs/>
              </w:rPr>
            </w:pPr>
          </w:p>
          <w:p w14:paraId="75BA1714" w14:textId="77777777" w:rsidR="006F61A2" w:rsidRPr="001E337D" w:rsidRDefault="006F61A2" w:rsidP="001D2EB5">
            <w:pPr>
              <w:pStyle w:val="Prrafodelista"/>
              <w:numPr>
                <w:ilvl w:val="0"/>
                <w:numId w:val="9"/>
              </w:numPr>
              <w:autoSpaceDE w:val="0"/>
              <w:autoSpaceDN w:val="0"/>
              <w:adjustRightInd w:val="0"/>
              <w:ind w:right="1912"/>
              <w:jc w:val="both"/>
              <w:rPr>
                <w:i/>
                <w:iCs/>
              </w:rPr>
            </w:pPr>
            <w:r w:rsidRPr="001E337D">
              <w:rPr>
                <w:i/>
                <w:iCs/>
              </w:rPr>
              <w:t>Asistencia a reuniones: tanto con despachos, como con personal del CACMFJ, Comisión de la Jurisdicción Civil y otras dependencias involucradas con el funcionamiento de los despachos civiles.</w:t>
            </w:r>
          </w:p>
          <w:p w14:paraId="7F14494E" w14:textId="77777777" w:rsidR="006F61A2" w:rsidRPr="001E337D" w:rsidRDefault="006F61A2" w:rsidP="001D2EB5">
            <w:pPr>
              <w:pStyle w:val="Prrafodelista"/>
              <w:numPr>
                <w:ilvl w:val="0"/>
                <w:numId w:val="9"/>
              </w:numPr>
              <w:autoSpaceDE w:val="0"/>
              <w:autoSpaceDN w:val="0"/>
              <w:adjustRightInd w:val="0"/>
              <w:ind w:right="1912"/>
              <w:jc w:val="both"/>
              <w:rPr>
                <w:i/>
                <w:iCs/>
              </w:rPr>
            </w:pPr>
            <w:r w:rsidRPr="001E337D">
              <w:rPr>
                <w:i/>
                <w:iCs/>
              </w:rPr>
              <w:t>Atención de consultas: de los despachos judiciales y otros entes involucrados en la Reforma Civil</w:t>
            </w:r>
          </w:p>
          <w:p w14:paraId="484D3D08" w14:textId="77777777" w:rsidR="006F61A2" w:rsidRPr="001E337D" w:rsidRDefault="006F61A2" w:rsidP="001D2EB5">
            <w:pPr>
              <w:pStyle w:val="Prrafodelista"/>
              <w:numPr>
                <w:ilvl w:val="0"/>
                <w:numId w:val="9"/>
              </w:numPr>
              <w:autoSpaceDE w:val="0"/>
              <w:autoSpaceDN w:val="0"/>
              <w:adjustRightInd w:val="0"/>
              <w:ind w:right="1912"/>
              <w:jc w:val="both"/>
              <w:rPr>
                <w:i/>
                <w:iCs/>
              </w:rPr>
            </w:pPr>
            <w:r w:rsidRPr="001E337D">
              <w:rPr>
                <w:i/>
                <w:iCs/>
              </w:rPr>
              <w:t>Labores de coordinación: coordinaciones con entes jurisdiccionales y administrativos para apoyar el proceso de la Reforma Civil.</w:t>
            </w:r>
          </w:p>
          <w:p w14:paraId="562B33F2" w14:textId="77777777" w:rsidR="006F61A2" w:rsidRPr="001E337D" w:rsidRDefault="006F61A2" w:rsidP="001D2EB5">
            <w:pPr>
              <w:pStyle w:val="Prrafodelista"/>
              <w:numPr>
                <w:ilvl w:val="0"/>
                <w:numId w:val="9"/>
              </w:numPr>
              <w:autoSpaceDE w:val="0"/>
              <w:autoSpaceDN w:val="0"/>
              <w:adjustRightInd w:val="0"/>
              <w:ind w:right="1912"/>
              <w:jc w:val="both"/>
              <w:rPr>
                <w:i/>
                <w:iCs/>
              </w:rPr>
            </w:pPr>
            <w:r w:rsidRPr="001E337D">
              <w:rPr>
                <w:i/>
                <w:iCs/>
              </w:rPr>
              <w:t>Visitas: realización de visitas a los despachos que conocen de materia civil y cobratorio</w:t>
            </w:r>
          </w:p>
          <w:p w14:paraId="5274B529" w14:textId="77777777" w:rsidR="006F61A2" w:rsidRPr="001E337D" w:rsidRDefault="006F61A2" w:rsidP="001D2EB5">
            <w:pPr>
              <w:pStyle w:val="Prrafodelista"/>
              <w:numPr>
                <w:ilvl w:val="0"/>
                <w:numId w:val="9"/>
              </w:numPr>
              <w:autoSpaceDE w:val="0"/>
              <w:autoSpaceDN w:val="0"/>
              <w:adjustRightInd w:val="0"/>
              <w:ind w:right="1912"/>
              <w:jc w:val="both"/>
              <w:rPr>
                <w:i/>
                <w:iCs/>
              </w:rPr>
            </w:pPr>
            <w:r w:rsidRPr="001E337D">
              <w:rPr>
                <w:i/>
                <w:iCs/>
              </w:rPr>
              <w:t>Revisión de planes de descongestionamiento: en conjunto con las plazas del Centro de Apoyo.</w:t>
            </w:r>
          </w:p>
          <w:p w14:paraId="6256D576" w14:textId="77777777" w:rsidR="006F61A2" w:rsidRDefault="006F61A2" w:rsidP="001D2EB5">
            <w:pPr>
              <w:autoSpaceDE w:val="0"/>
              <w:autoSpaceDN w:val="0"/>
              <w:adjustRightInd w:val="0"/>
              <w:ind w:right="1912"/>
              <w:jc w:val="both"/>
              <w:rPr>
                <w:i/>
                <w:iCs/>
              </w:rPr>
            </w:pPr>
          </w:p>
          <w:p w14:paraId="5E2EA18B" w14:textId="4992F1E7" w:rsidR="00BF5DFA" w:rsidRDefault="001E337D" w:rsidP="001D2EB5">
            <w:pPr>
              <w:pStyle w:val="Prrafodelista"/>
              <w:numPr>
                <w:ilvl w:val="0"/>
                <w:numId w:val="8"/>
              </w:numPr>
              <w:tabs>
                <w:tab w:val="left" w:pos="395"/>
                <w:tab w:val="left" w:pos="537"/>
              </w:tabs>
              <w:autoSpaceDE w:val="0"/>
              <w:autoSpaceDN w:val="0"/>
              <w:adjustRightInd w:val="0"/>
              <w:ind w:left="0" w:right="1912" w:firstLine="0"/>
              <w:jc w:val="both"/>
              <w:rPr>
                <w:i/>
                <w:iCs/>
              </w:rPr>
            </w:pPr>
            <w:r>
              <w:rPr>
                <w:i/>
                <w:iCs/>
              </w:rPr>
              <w:t>Para el 2020 se indicó por parte del Centro de Apoyo que procederán con la atención de las mismas labores que desempeñaron en el 2019, además de otras labores,</w:t>
            </w:r>
            <w:r w:rsidR="00230C80">
              <w:rPr>
                <w:i/>
                <w:iCs/>
              </w:rPr>
              <w:t xml:space="preserve"> sin </w:t>
            </w:r>
            <w:r w:rsidR="001A2679">
              <w:rPr>
                <w:i/>
                <w:iCs/>
              </w:rPr>
              <w:t>embargo,</w:t>
            </w:r>
            <w:r w:rsidR="00230C80">
              <w:rPr>
                <w:i/>
                <w:iCs/>
              </w:rPr>
              <w:t xml:space="preserve"> no se visualizan cronogramas de</w:t>
            </w:r>
            <w:r w:rsidR="0027217C">
              <w:rPr>
                <w:i/>
                <w:iCs/>
              </w:rPr>
              <w:t xml:space="preserve"> tares de</w:t>
            </w:r>
            <w:r w:rsidR="00230C80">
              <w:rPr>
                <w:i/>
                <w:iCs/>
              </w:rPr>
              <w:t xml:space="preserve"> trabajo con fechas establecidas</w:t>
            </w:r>
            <w:r w:rsidR="0027217C">
              <w:rPr>
                <w:i/>
                <w:iCs/>
              </w:rPr>
              <w:t xml:space="preserve"> y productos finales</w:t>
            </w:r>
            <w:r w:rsidR="00230C80">
              <w:rPr>
                <w:i/>
                <w:iCs/>
              </w:rPr>
              <w:t xml:space="preserve"> </w:t>
            </w:r>
            <w:r>
              <w:rPr>
                <w:i/>
                <w:iCs/>
              </w:rPr>
              <w:t>en detalle</w:t>
            </w:r>
            <w:r w:rsidR="00985963">
              <w:rPr>
                <w:i/>
                <w:iCs/>
              </w:rPr>
              <w:t>. A continuación</w:t>
            </w:r>
            <w:r w:rsidR="00E44A02">
              <w:rPr>
                <w:i/>
                <w:iCs/>
              </w:rPr>
              <w:t xml:space="preserve">, se muestran </w:t>
            </w:r>
            <w:r w:rsidR="00584730">
              <w:rPr>
                <w:i/>
                <w:iCs/>
              </w:rPr>
              <w:t>las labores genéricas que fueron remitidas</w:t>
            </w:r>
            <w:r>
              <w:rPr>
                <w:i/>
                <w:iCs/>
              </w:rPr>
              <w:t>:</w:t>
            </w:r>
          </w:p>
          <w:p w14:paraId="70B850D4" w14:textId="6A01DA9C" w:rsidR="001E337D" w:rsidRDefault="001E337D" w:rsidP="001D2EB5">
            <w:pPr>
              <w:tabs>
                <w:tab w:val="left" w:pos="253"/>
                <w:tab w:val="left" w:pos="395"/>
              </w:tabs>
              <w:autoSpaceDE w:val="0"/>
              <w:autoSpaceDN w:val="0"/>
              <w:adjustRightInd w:val="0"/>
              <w:ind w:right="1912"/>
              <w:jc w:val="both"/>
              <w:rPr>
                <w:i/>
                <w:iCs/>
              </w:rPr>
            </w:pPr>
          </w:p>
          <w:p w14:paraId="4860559E" w14:textId="77777777" w:rsidR="001E337D" w:rsidRDefault="001E337D" w:rsidP="001D2EB5">
            <w:pPr>
              <w:pStyle w:val="Prrafodelista"/>
              <w:numPr>
                <w:ilvl w:val="0"/>
                <w:numId w:val="6"/>
              </w:numPr>
              <w:autoSpaceDE w:val="0"/>
              <w:autoSpaceDN w:val="0"/>
              <w:adjustRightInd w:val="0"/>
              <w:ind w:right="1912"/>
              <w:jc w:val="both"/>
              <w:rPr>
                <w:i/>
                <w:iCs/>
              </w:rPr>
            </w:pPr>
            <w:r w:rsidRPr="00C2216C">
              <w:rPr>
                <w:i/>
                <w:iCs/>
              </w:rPr>
              <w:t>Elaboración del informe solicitado por la Dirección de Planificación para el abordaje de los pendientes relacionados con esa Dirección según las visitas</w:t>
            </w:r>
          </w:p>
          <w:p w14:paraId="32C16B03" w14:textId="77777777" w:rsidR="001E337D" w:rsidRDefault="001E337D" w:rsidP="001D2EB5">
            <w:pPr>
              <w:pStyle w:val="Prrafodelista"/>
              <w:numPr>
                <w:ilvl w:val="0"/>
                <w:numId w:val="6"/>
              </w:numPr>
              <w:autoSpaceDE w:val="0"/>
              <w:autoSpaceDN w:val="0"/>
              <w:adjustRightInd w:val="0"/>
              <w:ind w:right="1912"/>
              <w:jc w:val="both"/>
              <w:rPr>
                <w:i/>
                <w:iCs/>
              </w:rPr>
            </w:pPr>
            <w:r w:rsidRPr="00C2216C">
              <w:rPr>
                <w:i/>
                <w:iCs/>
              </w:rPr>
              <w:t>Impulsar la equiparación de la entrada de demandas nuevas en los Juzgados Cobratorios del Primer Circuito y Segundo Circuito Judicial de San José.</w:t>
            </w:r>
          </w:p>
          <w:p w14:paraId="4133190C" w14:textId="77777777" w:rsidR="001E337D" w:rsidRDefault="001E337D" w:rsidP="001D2EB5">
            <w:pPr>
              <w:pStyle w:val="Prrafodelista"/>
              <w:numPr>
                <w:ilvl w:val="0"/>
                <w:numId w:val="6"/>
              </w:numPr>
              <w:autoSpaceDE w:val="0"/>
              <w:autoSpaceDN w:val="0"/>
              <w:adjustRightInd w:val="0"/>
              <w:ind w:right="1912"/>
              <w:jc w:val="both"/>
              <w:rPr>
                <w:i/>
                <w:iCs/>
              </w:rPr>
            </w:pPr>
            <w:r w:rsidRPr="00C2216C">
              <w:rPr>
                <w:i/>
                <w:iCs/>
              </w:rPr>
              <w:t>Visitas a los 69 despachos Civiles del país</w:t>
            </w:r>
          </w:p>
          <w:p w14:paraId="6054BBB9" w14:textId="77777777" w:rsidR="001E337D" w:rsidRDefault="001E337D" w:rsidP="001D2EB5">
            <w:pPr>
              <w:pStyle w:val="Prrafodelista"/>
              <w:numPr>
                <w:ilvl w:val="0"/>
                <w:numId w:val="6"/>
              </w:numPr>
              <w:autoSpaceDE w:val="0"/>
              <w:autoSpaceDN w:val="0"/>
              <w:adjustRightInd w:val="0"/>
              <w:ind w:right="1912"/>
              <w:jc w:val="both"/>
              <w:rPr>
                <w:i/>
                <w:iCs/>
              </w:rPr>
            </w:pPr>
            <w:r w:rsidRPr="00C2216C">
              <w:rPr>
                <w:i/>
                <w:iCs/>
              </w:rPr>
              <w:t>Reuniones mensuales con los grupos creados para la implementación de la Reforma Procesal Civil (Dirección Tecnología de la Información, Gestión Humana, Infraestructura, Comunicación, Digesto, Cobro Judicial e Implementación Jurídica).</w:t>
            </w:r>
          </w:p>
          <w:p w14:paraId="2DB2844C" w14:textId="40A12062" w:rsidR="001E337D" w:rsidRPr="00B624DA" w:rsidRDefault="001E337D" w:rsidP="001D2EB5">
            <w:pPr>
              <w:pStyle w:val="Prrafodelista"/>
              <w:numPr>
                <w:ilvl w:val="0"/>
                <w:numId w:val="6"/>
              </w:numPr>
              <w:autoSpaceDE w:val="0"/>
              <w:autoSpaceDN w:val="0"/>
              <w:adjustRightInd w:val="0"/>
              <w:ind w:right="1912"/>
              <w:jc w:val="both"/>
              <w:rPr>
                <w:i/>
                <w:iCs/>
              </w:rPr>
            </w:pPr>
            <w:r w:rsidRPr="00B624DA">
              <w:rPr>
                <w:i/>
                <w:iCs/>
              </w:rPr>
              <w:t>Coordinación de un consolidado SIGMA para el desarrollo de un modelo de consulta y comparativo de despachos judiciales.</w:t>
            </w:r>
          </w:p>
          <w:p w14:paraId="0064398E" w14:textId="77777777" w:rsidR="00C30A0D" w:rsidRPr="00B624DA" w:rsidRDefault="00C30A0D" w:rsidP="00C30A0D">
            <w:pPr>
              <w:autoSpaceDE w:val="0"/>
              <w:autoSpaceDN w:val="0"/>
              <w:adjustRightInd w:val="0"/>
              <w:ind w:right="1912"/>
              <w:jc w:val="both"/>
              <w:rPr>
                <w:i/>
                <w:iCs/>
              </w:rPr>
            </w:pPr>
          </w:p>
          <w:p w14:paraId="3C9CC9F4" w14:textId="2556FCD1" w:rsidR="00C30A0D" w:rsidRPr="008A062C" w:rsidRDefault="009A07B2" w:rsidP="00C30A0D">
            <w:pPr>
              <w:pStyle w:val="Prrafodelista"/>
              <w:numPr>
                <w:ilvl w:val="0"/>
                <w:numId w:val="8"/>
              </w:numPr>
              <w:tabs>
                <w:tab w:val="left" w:pos="395"/>
                <w:tab w:val="left" w:pos="537"/>
              </w:tabs>
              <w:autoSpaceDE w:val="0"/>
              <w:autoSpaceDN w:val="0"/>
              <w:adjustRightInd w:val="0"/>
              <w:ind w:left="0" w:right="1912" w:firstLine="0"/>
              <w:jc w:val="both"/>
              <w:rPr>
                <w:i/>
                <w:iCs/>
              </w:rPr>
            </w:pPr>
            <w:r w:rsidRPr="008A062C">
              <w:rPr>
                <w:i/>
                <w:iCs/>
              </w:rPr>
              <w:lastRenderedPageBreak/>
              <w:t xml:space="preserve">Se aportó el cronograma de actividades del 2021, el cual incluye labores símiles a las realizadas en el 2019 y en el </w:t>
            </w:r>
            <w:r w:rsidR="00717159" w:rsidRPr="008A062C">
              <w:rPr>
                <w:i/>
                <w:iCs/>
              </w:rPr>
              <w:t>2020</w:t>
            </w:r>
            <w:r w:rsidRPr="008A062C">
              <w:rPr>
                <w:i/>
                <w:iCs/>
              </w:rPr>
              <w:t xml:space="preserve">, situación que hace ver que la atención de esas labores las puede asumir la plaza ordinaria de Jueza o Juez 5 concedida ordinaria en el presente año </w:t>
            </w:r>
            <w:r w:rsidR="007951DB">
              <w:rPr>
                <w:i/>
                <w:iCs/>
              </w:rPr>
              <w:t>en con</w:t>
            </w:r>
            <w:r w:rsidRPr="008A062C">
              <w:rPr>
                <w:i/>
                <w:iCs/>
              </w:rPr>
              <w:t>junto con las plazas de profesional 2 asignadas de manera exclusiva a la atención de los despachos judiciales que conocen materia civil.</w:t>
            </w:r>
          </w:p>
          <w:p w14:paraId="6C7DFA07" w14:textId="77777777" w:rsidR="00F363EA" w:rsidRPr="00AE4D84" w:rsidRDefault="00F363EA" w:rsidP="00F363EA">
            <w:pPr>
              <w:pStyle w:val="Prrafodelista"/>
              <w:tabs>
                <w:tab w:val="left" w:pos="395"/>
                <w:tab w:val="left" w:pos="537"/>
              </w:tabs>
              <w:autoSpaceDE w:val="0"/>
              <w:autoSpaceDN w:val="0"/>
              <w:adjustRightInd w:val="0"/>
              <w:ind w:left="0" w:right="1912"/>
              <w:jc w:val="both"/>
              <w:rPr>
                <w:i/>
                <w:iCs/>
                <w:highlight w:val="cyan"/>
              </w:rPr>
            </w:pPr>
          </w:p>
          <w:p w14:paraId="60FED245" w14:textId="076D1B38" w:rsidR="00BF5DFA" w:rsidRDefault="00DF62AE" w:rsidP="001D2EB5">
            <w:pPr>
              <w:pStyle w:val="Prrafodelista"/>
              <w:numPr>
                <w:ilvl w:val="0"/>
                <w:numId w:val="8"/>
              </w:numPr>
              <w:tabs>
                <w:tab w:val="left" w:pos="395"/>
                <w:tab w:val="left" w:pos="537"/>
              </w:tabs>
              <w:autoSpaceDE w:val="0"/>
              <w:autoSpaceDN w:val="0"/>
              <w:adjustRightInd w:val="0"/>
              <w:ind w:left="0" w:right="1912" w:firstLine="0"/>
              <w:jc w:val="both"/>
              <w:rPr>
                <w:i/>
                <w:iCs/>
              </w:rPr>
            </w:pPr>
            <w:r>
              <w:rPr>
                <w:i/>
                <w:iCs/>
              </w:rPr>
              <w:t xml:space="preserve">La </w:t>
            </w:r>
            <w:r w:rsidR="009A3062">
              <w:rPr>
                <w:i/>
                <w:iCs/>
              </w:rPr>
              <w:t>l</w:t>
            </w:r>
            <w:r>
              <w:rPr>
                <w:i/>
                <w:iCs/>
              </w:rPr>
              <w:t>icenciada Maricruz Chacón Cubillo, Directora del Centro de Apoyo, indicó la necesidad de continuar con las plazas de Gestores en materia civil y cobratoria, ya que esas plazas deben atender todos los despachos a nivel nacional que conocen dichas materias, lo que genera los insumos suficientes para visualizar la permanencia del recurso extraordinario en el tiempo.</w:t>
            </w:r>
          </w:p>
          <w:p w14:paraId="6961F354" w14:textId="77777777" w:rsidR="00DF62AE" w:rsidRDefault="00DF62AE" w:rsidP="001D2EB5">
            <w:pPr>
              <w:pStyle w:val="Prrafodelista"/>
              <w:tabs>
                <w:tab w:val="left" w:pos="395"/>
                <w:tab w:val="left" w:pos="537"/>
              </w:tabs>
              <w:autoSpaceDE w:val="0"/>
              <w:autoSpaceDN w:val="0"/>
              <w:adjustRightInd w:val="0"/>
              <w:ind w:left="0" w:right="1912"/>
              <w:jc w:val="both"/>
              <w:rPr>
                <w:i/>
                <w:iCs/>
              </w:rPr>
            </w:pPr>
          </w:p>
          <w:p w14:paraId="1C0296E9" w14:textId="6E215438" w:rsidR="00DF62AE" w:rsidRDefault="0008235C" w:rsidP="001D2EB5">
            <w:pPr>
              <w:pStyle w:val="Prrafodelista"/>
              <w:numPr>
                <w:ilvl w:val="0"/>
                <w:numId w:val="8"/>
              </w:numPr>
              <w:tabs>
                <w:tab w:val="left" w:pos="395"/>
                <w:tab w:val="left" w:pos="537"/>
              </w:tabs>
              <w:autoSpaceDE w:val="0"/>
              <w:autoSpaceDN w:val="0"/>
              <w:adjustRightInd w:val="0"/>
              <w:ind w:left="0" w:right="1912" w:firstLine="0"/>
              <w:jc w:val="both"/>
              <w:rPr>
                <w:i/>
                <w:iCs/>
              </w:rPr>
            </w:pPr>
            <w:r>
              <w:rPr>
                <w:i/>
                <w:iCs/>
              </w:rPr>
              <w:t>Con el aporte de los datos recibidos l</w:t>
            </w:r>
            <w:r w:rsidR="00DF62AE" w:rsidRPr="00DF62AE">
              <w:rPr>
                <w:i/>
                <w:iCs/>
              </w:rPr>
              <w:t xml:space="preserve">a Dirección de Planificación estima que la plaza ya cumplió con su objetivo y </w:t>
            </w:r>
            <w:r w:rsidR="00F02E41" w:rsidRPr="00DF62AE">
              <w:rPr>
                <w:i/>
                <w:iCs/>
              </w:rPr>
              <w:t>que,</w:t>
            </w:r>
            <w:r w:rsidR="00DF62AE" w:rsidRPr="00DF62AE">
              <w:rPr>
                <w:i/>
                <w:iCs/>
              </w:rPr>
              <w:t xml:space="preserve"> al finalizar el presente año, poco más de dos años después de la Reforma Civil, ya las oficinas se encuentran acopladas a los cambios que se originaron de la reforma</w:t>
            </w:r>
            <w:r w:rsidR="00A34D61">
              <w:rPr>
                <w:i/>
                <w:iCs/>
              </w:rPr>
              <w:t xml:space="preserve">, sin embargo, entendiendo que la </w:t>
            </w:r>
            <w:r w:rsidR="007E1F19">
              <w:rPr>
                <w:i/>
                <w:iCs/>
              </w:rPr>
              <w:t>mejora continua y seguimiento de los despachos judiciales es una labor diaria</w:t>
            </w:r>
            <w:r w:rsidR="00271292">
              <w:rPr>
                <w:i/>
                <w:iCs/>
              </w:rPr>
              <w:t>, esta labor podr</w:t>
            </w:r>
            <w:r w:rsidR="001861B1">
              <w:rPr>
                <w:i/>
                <w:iCs/>
              </w:rPr>
              <w:t>ía</w:t>
            </w:r>
            <w:r w:rsidR="00271292">
              <w:rPr>
                <w:i/>
                <w:iCs/>
              </w:rPr>
              <w:t xml:space="preserve"> ser asumida con la plaza ordinaria que ya tiene el Centro de Apo</w:t>
            </w:r>
            <w:r w:rsidR="00832BC1">
              <w:rPr>
                <w:i/>
                <w:iCs/>
              </w:rPr>
              <w:t>yo a la Función Jurisdiccional</w:t>
            </w:r>
            <w:r w:rsidR="00DF62AE" w:rsidRPr="00DF62AE">
              <w:rPr>
                <w:i/>
                <w:iCs/>
              </w:rPr>
              <w:t>.</w:t>
            </w:r>
          </w:p>
          <w:p w14:paraId="26BF046B" w14:textId="77777777" w:rsidR="00F02E41" w:rsidRPr="00F02E41" w:rsidRDefault="00F02E41" w:rsidP="001D2EB5">
            <w:pPr>
              <w:pStyle w:val="Prrafodelista"/>
              <w:ind w:right="1912"/>
              <w:rPr>
                <w:i/>
                <w:iCs/>
              </w:rPr>
            </w:pPr>
          </w:p>
          <w:p w14:paraId="3D8B56F4" w14:textId="05AFF135" w:rsidR="00F02E41" w:rsidRPr="00F02E41" w:rsidRDefault="00F02E41" w:rsidP="001D2EB5">
            <w:pPr>
              <w:ind w:right="1912"/>
              <w:jc w:val="both"/>
              <w:rPr>
                <w:bCs/>
                <w:i/>
                <w:iCs/>
                <w:u w:val="single"/>
              </w:rPr>
            </w:pPr>
            <w:r w:rsidRPr="00F02E41">
              <w:rPr>
                <w:bCs/>
                <w:i/>
                <w:iCs/>
                <w:u w:val="single"/>
              </w:rPr>
              <w:t>Plazas de Jueza o Juez 2 y Técnica o Técnico Judicial 1</w:t>
            </w:r>
            <w:r>
              <w:rPr>
                <w:bCs/>
                <w:i/>
                <w:iCs/>
                <w:u w:val="single"/>
              </w:rPr>
              <w:t xml:space="preserve"> otorgadas al Centro de Apoyo</w:t>
            </w:r>
          </w:p>
          <w:p w14:paraId="0885ACB0" w14:textId="77777777" w:rsidR="00F02E41" w:rsidRPr="00F02E41" w:rsidRDefault="00F02E41" w:rsidP="001D2EB5">
            <w:pPr>
              <w:pStyle w:val="Prrafodelista"/>
              <w:ind w:right="1912"/>
              <w:rPr>
                <w:i/>
                <w:iCs/>
              </w:rPr>
            </w:pPr>
          </w:p>
          <w:p w14:paraId="09687CBA" w14:textId="2830AB96" w:rsidR="00F02E41" w:rsidRDefault="00F95D66" w:rsidP="001D2EB5">
            <w:pPr>
              <w:pStyle w:val="Prrafodelista"/>
              <w:numPr>
                <w:ilvl w:val="0"/>
                <w:numId w:val="8"/>
              </w:numPr>
              <w:tabs>
                <w:tab w:val="left" w:pos="395"/>
                <w:tab w:val="left" w:pos="537"/>
              </w:tabs>
              <w:autoSpaceDE w:val="0"/>
              <w:autoSpaceDN w:val="0"/>
              <w:adjustRightInd w:val="0"/>
              <w:ind w:left="0" w:right="1912" w:firstLine="0"/>
              <w:jc w:val="both"/>
              <w:rPr>
                <w:i/>
                <w:iCs/>
              </w:rPr>
            </w:pPr>
            <w:r>
              <w:rPr>
                <w:i/>
                <w:iCs/>
              </w:rPr>
              <w:t>Las plazas fueron concedidas para atender los planes de descongestionamiento de los Juzgados Cobratorios del país.</w:t>
            </w:r>
          </w:p>
          <w:p w14:paraId="6E336E4F" w14:textId="200E993E" w:rsidR="008E0A1A" w:rsidRDefault="008E0A1A" w:rsidP="001D2EB5">
            <w:pPr>
              <w:pStyle w:val="Prrafodelista"/>
              <w:numPr>
                <w:ilvl w:val="0"/>
                <w:numId w:val="8"/>
              </w:numPr>
              <w:tabs>
                <w:tab w:val="left" w:pos="395"/>
                <w:tab w:val="left" w:pos="537"/>
              </w:tabs>
              <w:autoSpaceDE w:val="0"/>
              <w:autoSpaceDN w:val="0"/>
              <w:adjustRightInd w:val="0"/>
              <w:ind w:left="0" w:right="1912" w:firstLine="0"/>
              <w:jc w:val="both"/>
              <w:rPr>
                <w:i/>
                <w:iCs/>
              </w:rPr>
            </w:pPr>
            <w:r>
              <w:rPr>
                <w:i/>
                <w:iCs/>
              </w:rPr>
              <w:t>Durante el 2019, el recurso extraordinario brindó colaboración en 13 despachos de diferentes circuitos en el país, obteniendo rendimientos por arriba del 100% tanto de las personas juzgadores como el personal técnico judicial.</w:t>
            </w:r>
          </w:p>
          <w:p w14:paraId="6B199578" w14:textId="77777777" w:rsidR="00717159" w:rsidRDefault="00717159" w:rsidP="008A062C">
            <w:pPr>
              <w:pStyle w:val="Prrafodelista"/>
              <w:tabs>
                <w:tab w:val="left" w:pos="395"/>
                <w:tab w:val="left" w:pos="537"/>
              </w:tabs>
              <w:autoSpaceDE w:val="0"/>
              <w:autoSpaceDN w:val="0"/>
              <w:adjustRightInd w:val="0"/>
              <w:ind w:left="0" w:right="1912"/>
              <w:jc w:val="both"/>
              <w:rPr>
                <w:i/>
                <w:iCs/>
              </w:rPr>
            </w:pPr>
          </w:p>
          <w:p w14:paraId="56575B27" w14:textId="4DA3E9E6" w:rsidR="009A3062" w:rsidRDefault="009A3062" w:rsidP="001D2EB5">
            <w:pPr>
              <w:pStyle w:val="Prrafodelista"/>
              <w:numPr>
                <w:ilvl w:val="0"/>
                <w:numId w:val="8"/>
              </w:numPr>
              <w:tabs>
                <w:tab w:val="left" w:pos="395"/>
                <w:tab w:val="left" w:pos="537"/>
              </w:tabs>
              <w:autoSpaceDE w:val="0"/>
              <w:autoSpaceDN w:val="0"/>
              <w:adjustRightInd w:val="0"/>
              <w:ind w:left="0" w:right="1912" w:firstLine="0"/>
              <w:jc w:val="both"/>
              <w:rPr>
                <w:i/>
                <w:iCs/>
              </w:rPr>
            </w:pPr>
            <w:r>
              <w:rPr>
                <w:i/>
                <w:iCs/>
              </w:rPr>
              <w:t xml:space="preserve">Para el 2020 se espera brindarles colaboración a los siguientes despachos: </w:t>
            </w:r>
          </w:p>
          <w:p w14:paraId="0005DCE3" w14:textId="7BF79EB1" w:rsidR="009A3062" w:rsidRDefault="009A3062" w:rsidP="001D2EB5">
            <w:pPr>
              <w:pStyle w:val="Prrafodelista"/>
              <w:tabs>
                <w:tab w:val="left" w:pos="395"/>
                <w:tab w:val="left" w:pos="537"/>
              </w:tabs>
              <w:autoSpaceDE w:val="0"/>
              <w:autoSpaceDN w:val="0"/>
              <w:adjustRightInd w:val="0"/>
              <w:ind w:left="0" w:right="1912"/>
              <w:jc w:val="both"/>
              <w:rPr>
                <w:i/>
                <w:iCs/>
              </w:rPr>
            </w:pPr>
          </w:p>
          <w:p w14:paraId="5DDB4BAF" w14:textId="77777777" w:rsidR="009A3062" w:rsidRDefault="009A3062" w:rsidP="001D2EB5">
            <w:pPr>
              <w:pStyle w:val="Prrafodelista"/>
              <w:numPr>
                <w:ilvl w:val="0"/>
                <w:numId w:val="7"/>
              </w:numPr>
              <w:autoSpaceDE w:val="0"/>
              <w:autoSpaceDN w:val="0"/>
              <w:adjustRightInd w:val="0"/>
              <w:ind w:right="1912"/>
              <w:jc w:val="both"/>
            </w:pPr>
            <w:r>
              <w:t>Juzgado de Cobro de Puntarenas</w:t>
            </w:r>
          </w:p>
          <w:p w14:paraId="40F3710F" w14:textId="77777777" w:rsidR="009A3062" w:rsidRDefault="009A3062" w:rsidP="001D2EB5">
            <w:pPr>
              <w:pStyle w:val="Prrafodelista"/>
              <w:numPr>
                <w:ilvl w:val="0"/>
                <w:numId w:val="7"/>
              </w:numPr>
              <w:autoSpaceDE w:val="0"/>
              <w:autoSpaceDN w:val="0"/>
              <w:adjustRightInd w:val="0"/>
              <w:ind w:right="1912"/>
              <w:jc w:val="both"/>
            </w:pPr>
            <w:r>
              <w:t>Juzgado del Primer Circuito Judicial de la Zona Atlántica</w:t>
            </w:r>
          </w:p>
          <w:p w14:paraId="56452949" w14:textId="77777777" w:rsidR="009A3062" w:rsidRDefault="009A3062" w:rsidP="001D2EB5">
            <w:pPr>
              <w:pStyle w:val="Prrafodelista"/>
              <w:numPr>
                <w:ilvl w:val="0"/>
                <w:numId w:val="7"/>
              </w:numPr>
              <w:autoSpaceDE w:val="0"/>
              <w:autoSpaceDN w:val="0"/>
              <w:adjustRightInd w:val="0"/>
              <w:ind w:right="1912"/>
              <w:jc w:val="both"/>
            </w:pPr>
            <w:r>
              <w:t>Juzgado del Segundo Circuito Judicial de la Zona Sur, Golfito</w:t>
            </w:r>
          </w:p>
          <w:p w14:paraId="364DB162" w14:textId="77777777" w:rsidR="009A3062" w:rsidRDefault="009A3062" w:rsidP="001D2EB5">
            <w:pPr>
              <w:pStyle w:val="Prrafodelista"/>
              <w:numPr>
                <w:ilvl w:val="0"/>
                <w:numId w:val="7"/>
              </w:numPr>
              <w:autoSpaceDE w:val="0"/>
              <w:autoSpaceDN w:val="0"/>
              <w:adjustRightInd w:val="0"/>
              <w:ind w:right="1912"/>
              <w:jc w:val="both"/>
            </w:pPr>
            <w:r>
              <w:t>Juzgado Segundo del Primer Circuito Judicial de San José.</w:t>
            </w:r>
          </w:p>
          <w:p w14:paraId="5D9ACA9A" w14:textId="77777777" w:rsidR="009A3062" w:rsidRDefault="009A3062" w:rsidP="001D2EB5">
            <w:pPr>
              <w:pStyle w:val="Prrafodelista"/>
              <w:numPr>
                <w:ilvl w:val="0"/>
                <w:numId w:val="7"/>
              </w:numPr>
              <w:autoSpaceDE w:val="0"/>
              <w:autoSpaceDN w:val="0"/>
              <w:adjustRightInd w:val="0"/>
              <w:ind w:right="1912"/>
              <w:jc w:val="both"/>
            </w:pPr>
            <w:r>
              <w:t>Juzgado Primero de Primer Circuito Judicial de San José.</w:t>
            </w:r>
          </w:p>
          <w:p w14:paraId="165B5329" w14:textId="77777777" w:rsidR="009A3062" w:rsidRDefault="009A3062" w:rsidP="001D2EB5">
            <w:pPr>
              <w:pStyle w:val="Prrafodelista"/>
              <w:numPr>
                <w:ilvl w:val="0"/>
                <w:numId w:val="7"/>
              </w:numPr>
              <w:autoSpaceDE w:val="0"/>
              <w:autoSpaceDN w:val="0"/>
              <w:adjustRightInd w:val="0"/>
              <w:ind w:right="1912"/>
              <w:jc w:val="both"/>
            </w:pPr>
            <w:r>
              <w:t>Juzgado del Segundo Circuito Judicial de la Zona Atlántica, Sede Pococí.</w:t>
            </w:r>
          </w:p>
          <w:p w14:paraId="4891FDDF" w14:textId="77777777" w:rsidR="009A3062" w:rsidRDefault="009A3062" w:rsidP="001D2EB5">
            <w:pPr>
              <w:pStyle w:val="Prrafodelista"/>
              <w:numPr>
                <w:ilvl w:val="0"/>
                <w:numId w:val="7"/>
              </w:numPr>
              <w:autoSpaceDE w:val="0"/>
              <w:autoSpaceDN w:val="0"/>
              <w:adjustRightInd w:val="0"/>
              <w:ind w:right="1912"/>
              <w:jc w:val="both"/>
            </w:pPr>
            <w:r>
              <w:t>Juzgado del Segundo Circuito Judicial de Guanacaste.</w:t>
            </w:r>
          </w:p>
          <w:p w14:paraId="23C533C6" w14:textId="77777777" w:rsidR="009A3062" w:rsidRDefault="009A3062" w:rsidP="001D2EB5">
            <w:pPr>
              <w:pStyle w:val="Prrafodelista"/>
              <w:numPr>
                <w:ilvl w:val="0"/>
                <w:numId w:val="7"/>
              </w:numPr>
              <w:autoSpaceDE w:val="0"/>
              <w:autoSpaceDN w:val="0"/>
              <w:adjustRightInd w:val="0"/>
              <w:ind w:right="1912"/>
              <w:jc w:val="both"/>
            </w:pPr>
            <w:r>
              <w:t>Juzgado del Primer Circuito Judicial de Guanacaste.</w:t>
            </w:r>
          </w:p>
          <w:p w14:paraId="5F5FEBA6" w14:textId="77777777" w:rsidR="009A3062" w:rsidRPr="00847764" w:rsidRDefault="009A3062" w:rsidP="001D2EB5">
            <w:pPr>
              <w:pStyle w:val="Prrafodelista"/>
              <w:numPr>
                <w:ilvl w:val="0"/>
                <w:numId w:val="7"/>
              </w:numPr>
              <w:autoSpaceDE w:val="0"/>
              <w:autoSpaceDN w:val="0"/>
              <w:adjustRightInd w:val="0"/>
              <w:ind w:right="1912"/>
              <w:jc w:val="both"/>
            </w:pPr>
            <w:r>
              <w:t>Juzgado del Primer Circuito Judicial de Alajuela.</w:t>
            </w:r>
          </w:p>
          <w:p w14:paraId="658FEF46" w14:textId="77777777" w:rsidR="009A3062" w:rsidRPr="009A3062" w:rsidRDefault="009A3062" w:rsidP="001D2EB5">
            <w:pPr>
              <w:pStyle w:val="Prrafodelista"/>
              <w:tabs>
                <w:tab w:val="left" w:pos="395"/>
                <w:tab w:val="left" w:pos="537"/>
              </w:tabs>
              <w:autoSpaceDE w:val="0"/>
              <w:autoSpaceDN w:val="0"/>
              <w:adjustRightInd w:val="0"/>
              <w:ind w:left="0" w:right="1912"/>
              <w:jc w:val="both"/>
              <w:rPr>
                <w:i/>
                <w:iCs/>
              </w:rPr>
            </w:pPr>
          </w:p>
          <w:p w14:paraId="4C919810" w14:textId="4472EF1F" w:rsidR="009A3062" w:rsidRDefault="009A3062" w:rsidP="001D2EB5">
            <w:pPr>
              <w:pStyle w:val="Prrafodelista"/>
              <w:numPr>
                <w:ilvl w:val="0"/>
                <w:numId w:val="8"/>
              </w:numPr>
              <w:tabs>
                <w:tab w:val="left" w:pos="395"/>
                <w:tab w:val="left" w:pos="537"/>
              </w:tabs>
              <w:autoSpaceDE w:val="0"/>
              <w:autoSpaceDN w:val="0"/>
              <w:adjustRightInd w:val="0"/>
              <w:ind w:left="0" w:right="1912" w:firstLine="0"/>
              <w:jc w:val="both"/>
              <w:rPr>
                <w:i/>
                <w:iCs/>
              </w:rPr>
            </w:pPr>
            <w:r>
              <w:rPr>
                <w:i/>
                <w:iCs/>
              </w:rPr>
              <w:t>Para licenciada Maricruz Chacón Cubillo, Directora del Centro de Apoyo, la materia cobratoria, sigue incrementando su carga de trabajo, por lo que todo esfuerzo para lograr contener el alto circulante es necesario, por lo que estima necesario que las plazas se mantengan más allá del 2020, inclusive de forma ordinaria.</w:t>
            </w:r>
          </w:p>
          <w:p w14:paraId="084C5540" w14:textId="77777777" w:rsidR="00700916" w:rsidRDefault="00700916" w:rsidP="008A062C">
            <w:pPr>
              <w:pStyle w:val="Prrafodelista"/>
              <w:tabs>
                <w:tab w:val="left" w:pos="395"/>
                <w:tab w:val="left" w:pos="537"/>
              </w:tabs>
              <w:autoSpaceDE w:val="0"/>
              <w:autoSpaceDN w:val="0"/>
              <w:adjustRightInd w:val="0"/>
              <w:ind w:left="0" w:right="1912"/>
              <w:jc w:val="both"/>
              <w:rPr>
                <w:i/>
                <w:iCs/>
              </w:rPr>
            </w:pPr>
          </w:p>
          <w:p w14:paraId="194D4A3F" w14:textId="33422D03" w:rsidR="009A3062" w:rsidRDefault="00C50D55" w:rsidP="001D2EB5">
            <w:pPr>
              <w:pStyle w:val="Prrafodelista"/>
              <w:numPr>
                <w:ilvl w:val="0"/>
                <w:numId w:val="8"/>
              </w:numPr>
              <w:tabs>
                <w:tab w:val="left" w:pos="395"/>
                <w:tab w:val="left" w:pos="537"/>
              </w:tabs>
              <w:autoSpaceDE w:val="0"/>
              <w:autoSpaceDN w:val="0"/>
              <w:adjustRightInd w:val="0"/>
              <w:ind w:left="0" w:right="1912" w:firstLine="0"/>
              <w:jc w:val="both"/>
              <w:rPr>
                <w:i/>
                <w:iCs/>
              </w:rPr>
            </w:pPr>
            <w:r>
              <w:rPr>
                <w:i/>
                <w:iCs/>
              </w:rPr>
              <w:lastRenderedPageBreak/>
              <w:t>La Dirección de Planificación considera que el aumento en la entrada y circulante de los juzgados que conocen la materia cobratoria hace ver la necesidad de conceder los recursos, adscritos al Centro de Apoyo, p</w:t>
            </w:r>
            <w:r w:rsidR="00700916">
              <w:rPr>
                <w:i/>
                <w:iCs/>
              </w:rPr>
              <w:t>ara darle continuidad a la atención de los planes de descongestionamiento de esa materia</w:t>
            </w:r>
            <w:r>
              <w:rPr>
                <w:i/>
                <w:iCs/>
              </w:rPr>
              <w:t>.</w:t>
            </w:r>
          </w:p>
          <w:p w14:paraId="7FAEF994" w14:textId="76A9A98F" w:rsidR="00CF0855" w:rsidRDefault="00CF0855" w:rsidP="001D2EB5">
            <w:pPr>
              <w:pStyle w:val="Prrafodelista"/>
              <w:tabs>
                <w:tab w:val="left" w:pos="395"/>
                <w:tab w:val="left" w:pos="537"/>
              </w:tabs>
              <w:autoSpaceDE w:val="0"/>
              <w:autoSpaceDN w:val="0"/>
              <w:adjustRightInd w:val="0"/>
              <w:ind w:left="0" w:right="1912"/>
              <w:jc w:val="both"/>
              <w:rPr>
                <w:i/>
                <w:iCs/>
              </w:rPr>
            </w:pPr>
          </w:p>
          <w:p w14:paraId="65DACA75" w14:textId="659CC82C" w:rsidR="00CF0855" w:rsidRPr="00CF0855" w:rsidRDefault="00CF0855" w:rsidP="001D2EB5">
            <w:pPr>
              <w:pStyle w:val="Prrafodelista"/>
              <w:tabs>
                <w:tab w:val="left" w:pos="395"/>
                <w:tab w:val="left" w:pos="537"/>
              </w:tabs>
              <w:autoSpaceDE w:val="0"/>
              <w:autoSpaceDN w:val="0"/>
              <w:adjustRightInd w:val="0"/>
              <w:ind w:left="0" w:right="1912"/>
              <w:jc w:val="both"/>
              <w:rPr>
                <w:i/>
                <w:iCs/>
                <w:u w:val="single"/>
              </w:rPr>
            </w:pPr>
            <w:r w:rsidRPr="00CF0855">
              <w:rPr>
                <w:i/>
                <w:iCs/>
                <w:u w:val="single"/>
              </w:rPr>
              <w:t>Plazas de Profesional en Derecho 3B otorgadas a la Sala Primera</w:t>
            </w:r>
          </w:p>
          <w:p w14:paraId="5C492A1D" w14:textId="4AB82942" w:rsidR="006E10B5" w:rsidRDefault="006E10B5" w:rsidP="001D2EB5">
            <w:pPr>
              <w:pStyle w:val="Prrafodelista"/>
              <w:tabs>
                <w:tab w:val="left" w:pos="253"/>
                <w:tab w:val="left" w:pos="395"/>
              </w:tabs>
              <w:autoSpaceDE w:val="0"/>
              <w:autoSpaceDN w:val="0"/>
              <w:adjustRightInd w:val="0"/>
              <w:ind w:left="0" w:right="1912"/>
              <w:jc w:val="both"/>
              <w:rPr>
                <w:i/>
                <w:iCs/>
              </w:rPr>
            </w:pPr>
          </w:p>
          <w:p w14:paraId="261D7D9E" w14:textId="71F564E2" w:rsidR="00CF0855" w:rsidRDefault="00CF0855" w:rsidP="001D2EB5">
            <w:pPr>
              <w:pStyle w:val="Prrafodelista"/>
              <w:numPr>
                <w:ilvl w:val="0"/>
                <w:numId w:val="8"/>
              </w:numPr>
              <w:tabs>
                <w:tab w:val="left" w:pos="395"/>
                <w:tab w:val="left" w:pos="537"/>
              </w:tabs>
              <w:autoSpaceDE w:val="0"/>
              <w:autoSpaceDN w:val="0"/>
              <w:adjustRightInd w:val="0"/>
              <w:ind w:left="0" w:right="1912" w:firstLine="0"/>
              <w:jc w:val="both"/>
              <w:rPr>
                <w:bCs/>
                <w:i/>
                <w:iCs/>
              </w:rPr>
            </w:pPr>
            <w:r>
              <w:rPr>
                <w:bCs/>
                <w:i/>
                <w:iCs/>
              </w:rPr>
              <w:t>Las plazas fueron otorgadas con la finalidad de atender el incremento que se podría generar como resultado de los planes de descongestionamiento del fallo Civil y los cambios en competencia como resultado de la entrada en vigor del Nuevo Código Procesal Civil en octubre de 2018.</w:t>
            </w:r>
          </w:p>
          <w:p w14:paraId="6E2C31DA" w14:textId="77777777" w:rsidR="00E82C02" w:rsidRDefault="00E82C02" w:rsidP="001D2EB5">
            <w:pPr>
              <w:pStyle w:val="Prrafodelista"/>
              <w:tabs>
                <w:tab w:val="left" w:pos="395"/>
                <w:tab w:val="left" w:pos="537"/>
              </w:tabs>
              <w:autoSpaceDE w:val="0"/>
              <w:autoSpaceDN w:val="0"/>
              <w:adjustRightInd w:val="0"/>
              <w:ind w:left="0" w:right="1912"/>
              <w:jc w:val="both"/>
              <w:rPr>
                <w:bCs/>
                <w:i/>
                <w:iCs/>
              </w:rPr>
            </w:pPr>
          </w:p>
          <w:p w14:paraId="4749E4EC" w14:textId="4C4CD24B" w:rsidR="00CF0855" w:rsidRDefault="00AB1BEB" w:rsidP="001D2EB5">
            <w:pPr>
              <w:pStyle w:val="Prrafodelista"/>
              <w:numPr>
                <w:ilvl w:val="0"/>
                <w:numId w:val="8"/>
              </w:numPr>
              <w:tabs>
                <w:tab w:val="left" w:pos="395"/>
                <w:tab w:val="left" w:pos="537"/>
              </w:tabs>
              <w:autoSpaceDE w:val="0"/>
              <w:autoSpaceDN w:val="0"/>
              <w:adjustRightInd w:val="0"/>
              <w:ind w:left="0" w:right="1912" w:firstLine="0"/>
              <w:jc w:val="both"/>
              <w:rPr>
                <w:bCs/>
                <w:i/>
                <w:iCs/>
              </w:rPr>
            </w:pPr>
            <w:r>
              <w:rPr>
                <w:bCs/>
                <w:i/>
                <w:iCs/>
              </w:rPr>
              <w:t>No se cuentan con datos de las labores realizadas en el 2019 por estas plazas, ya que fueron otorgadas a partir de enero 2020.</w:t>
            </w:r>
          </w:p>
          <w:p w14:paraId="54C60CF4" w14:textId="77777777" w:rsidR="00AB1BEB" w:rsidRPr="00AB1BEB" w:rsidRDefault="00AB1BEB" w:rsidP="001D2EB5">
            <w:pPr>
              <w:pStyle w:val="Prrafodelista"/>
              <w:ind w:right="1912"/>
              <w:rPr>
                <w:bCs/>
                <w:i/>
                <w:iCs/>
              </w:rPr>
            </w:pPr>
          </w:p>
          <w:p w14:paraId="3A2C6907" w14:textId="0FA8EB06" w:rsidR="00AB1BEB" w:rsidRPr="00717F11" w:rsidRDefault="00AB1BEB" w:rsidP="001D2EB5">
            <w:pPr>
              <w:pStyle w:val="Prrafodelista"/>
              <w:numPr>
                <w:ilvl w:val="0"/>
                <w:numId w:val="8"/>
              </w:numPr>
              <w:tabs>
                <w:tab w:val="left" w:pos="395"/>
                <w:tab w:val="left" w:pos="537"/>
              </w:tabs>
              <w:autoSpaceDE w:val="0"/>
              <w:autoSpaceDN w:val="0"/>
              <w:adjustRightInd w:val="0"/>
              <w:ind w:left="0" w:right="1912" w:firstLine="0"/>
              <w:jc w:val="both"/>
              <w:rPr>
                <w:bCs/>
                <w:i/>
                <w:iCs/>
              </w:rPr>
            </w:pPr>
            <w:r w:rsidRPr="003A3DE3">
              <w:rPr>
                <w:bCs/>
                <w:i/>
                <w:iCs/>
              </w:rPr>
              <w:t>Para el 2020</w:t>
            </w:r>
            <w:r w:rsidR="00E86F4D">
              <w:rPr>
                <w:bCs/>
                <w:i/>
                <w:iCs/>
              </w:rPr>
              <w:t>, las plazas</w:t>
            </w:r>
            <w:r w:rsidRPr="003A3DE3">
              <w:rPr>
                <w:bCs/>
                <w:i/>
                <w:iCs/>
              </w:rPr>
              <w:t xml:space="preserve"> </w:t>
            </w:r>
            <w:r w:rsidR="00A7254A" w:rsidRPr="003A3DE3">
              <w:rPr>
                <w:bCs/>
                <w:i/>
                <w:iCs/>
              </w:rPr>
              <w:t>serán parte de la estructura organizacional propuesta por la Dirección</w:t>
            </w:r>
            <w:r w:rsidR="00A7254A" w:rsidRPr="00717F11">
              <w:rPr>
                <w:bCs/>
                <w:i/>
                <w:iCs/>
              </w:rPr>
              <w:t xml:space="preserve"> de Planificación</w:t>
            </w:r>
            <w:r w:rsidR="00E86F4D">
              <w:rPr>
                <w:bCs/>
                <w:i/>
                <w:iCs/>
              </w:rPr>
              <w:t xml:space="preserve"> </w:t>
            </w:r>
            <w:r w:rsidR="00A7254A" w:rsidRPr="00717F11">
              <w:rPr>
                <w:bCs/>
                <w:i/>
                <w:iCs/>
              </w:rPr>
              <w:t>mediante informe</w:t>
            </w:r>
            <w:r w:rsidR="00A7254A" w:rsidRPr="00AD5B2F">
              <w:rPr>
                <w:bCs/>
                <w:i/>
                <w:iCs/>
              </w:rPr>
              <w:t xml:space="preserve"> 23-PLA-MI-2020</w:t>
            </w:r>
            <w:r w:rsidR="00A7254A" w:rsidRPr="00E86F4D">
              <w:rPr>
                <w:bCs/>
                <w:i/>
                <w:iCs/>
              </w:rPr>
              <w:t xml:space="preserve"> aprobada por el Consejo Superior en sesión 6-2020 del 23 de enero de 2020, artículo LIV </w:t>
            </w:r>
            <w:r w:rsidR="00E86F4D">
              <w:rPr>
                <w:bCs/>
                <w:i/>
                <w:iCs/>
              </w:rPr>
              <w:t>,</w:t>
            </w:r>
            <w:r w:rsidR="003026D9">
              <w:rPr>
                <w:bCs/>
                <w:i/>
                <w:iCs/>
              </w:rPr>
              <w:t xml:space="preserve"> </w:t>
            </w:r>
            <w:r w:rsidR="00E86F4D">
              <w:rPr>
                <w:bCs/>
                <w:i/>
                <w:iCs/>
              </w:rPr>
              <w:t xml:space="preserve">las cuales aumentaran la capacidad instalada en la Sala Primera la cual es necesaria para la atención de asuntos ordinarios </w:t>
            </w:r>
            <w:r w:rsidR="00AD5B2F">
              <w:rPr>
                <w:bCs/>
                <w:i/>
                <w:iCs/>
              </w:rPr>
              <w:t>y el circulante de vieja data</w:t>
            </w:r>
            <w:r w:rsidR="00E86F4D">
              <w:rPr>
                <w:bCs/>
                <w:i/>
                <w:iCs/>
              </w:rPr>
              <w:t xml:space="preserve"> existente en las oficinas de Magistratura en forma simultánea</w:t>
            </w:r>
            <w:r w:rsidR="00CF0EE1">
              <w:rPr>
                <w:bCs/>
                <w:i/>
                <w:iCs/>
              </w:rPr>
              <w:t xml:space="preserve">, donde se denota la necesidad de garantizar a estructura optima según modelo propuesto de manera que se pueda atender la admisión y la redacción de proyectos en asuntos en circulante. Estructura que aún requiere para funcionar de mínimo 2 plazas adicionales de Profesional en Derecho 3B y que por 2020, conforme a la existencia de contenido presupuestario están siendo incluidas con la figura de permiso con goce de Salario y sustitución con un plan de trabajo establecido para 2020, pero </w:t>
            </w:r>
            <w:proofErr w:type="gramStart"/>
            <w:r w:rsidR="00CF0EE1">
              <w:rPr>
                <w:bCs/>
                <w:i/>
                <w:iCs/>
              </w:rPr>
              <w:t>que</w:t>
            </w:r>
            <w:proofErr w:type="gramEnd"/>
            <w:r w:rsidR="00CF0EE1">
              <w:rPr>
                <w:bCs/>
                <w:i/>
                <w:iCs/>
              </w:rPr>
              <w:t xml:space="preserve"> de mantenerse la entrada, tal y como se espera, será necesario el recurso en 2021 de forma ordinaria.  </w:t>
            </w:r>
          </w:p>
          <w:p w14:paraId="5BB52A05" w14:textId="77777777" w:rsidR="00AB1BEB" w:rsidRPr="00AB1BEB" w:rsidRDefault="00AB1BEB" w:rsidP="001D2EB5">
            <w:pPr>
              <w:pStyle w:val="Prrafodelista"/>
              <w:ind w:right="1912"/>
              <w:rPr>
                <w:bCs/>
                <w:i/>
                <w:iCs/>
              </w:rPr>
            </w:pPr>
          </w:p>
          <w:p w14:paraId="7FBCC194" w14:textId="48FEDA4B" w:rsidR="00FC0F27" w:rsidRDefault="00AB1BEB" w:rsidP="008A062C">
            <w:pPr>
              <w:pStyle w:val="Prrafodelista"/>
              <w:numPr>
                <w:ilvl w:val="0"/>
                <w:numId w:val="8"/>
              </w:numPr>
              <w:tabs>
                <w:tab w:val="left" w:pos="395"/>
                <w:tab w:val="left" w:pos="537"/>
              </w:tabs>
              <w:autoSpaceDE w:val="0"/>
              <w:autoSpaceDN w:val="0"/>
              <w:adjustRightInd w:val="0"/>
              <w:ind w:left="0" w:right="1912" w:firstLine="0"/>
              <w:jc w:val="both"/>
              <w:rPr>
                <w:i/>
                <w:iCs/>
              </w:rPr>
            </w:pPr>
            <w:r w:rsidRPr="003B3BAD">
              <w:rPr>
                <w:bCs/>
                <w:i/>
                <w:iCs/>
              </w:rPr>
              <w:t>P</w:t>
            </w:r>
            <w:r w:rsidRPr="003B3BAD">
              <w:rPr>
                <w:i/>
                <w:iCs/>
              </w:rPr>
              <w:t xml:space="preserve">ara el Magistrado Luis Guillermo Rivas Loáiciga, Presidente de la Sala </w:t>
            </w:r>
            <w:r w:rsidRPr="002C118D">
              <w:rPr>
                <w:i/>
                <w:iCs/>
              </w:rPr>
              <w:t>Primera, así como al licenciado Mario Esteban Seque</w:t>
            </w:r>
            <w:r w:rsidRPr="003B3BAD">
              <w:rPr>
                <w:i/>
                <w:iCs/>
              </w:rPr>
              <w:t xml:space="preserve">ira Paco, Secretario interina de esa Sala las plazas son necesarias para la </w:t>
            </w:r>
            <w:r w:rsidR="003B3BAD" w:rsidRPr="003B3BAD">
              <w:rPr>
                <w:i/>
                <w:iCs/>
              </w:rPr>
              <w:t xml:space="preserve">atención de </w:t>
            </w:r>
            <w:r w:rsidRPr="003B3BAD">
              <w:rPr>
                <w:i/>
                <w:iCs/>
              </w:rPr>
              <w:t>expedientes considerados de vieja data, máxime que el circulante de la Sala Primera como resultado de la entrada en vigencia del Nuevo Código Procesal Civil ha incrementado el ingreso de casos que son de conocimiento de esa Sala</w:t>
            </w:r>
            <w:r w:rsidR="00A7254A" w:rsidRPr="003B3BAD">
              <w:rPr>
                <w:i/>
                <w:iCs/>
              </w:rPr>
              <w:t>, así como mantener la estructura organizacional planteada por la Dirección de Planificación y consensuada por la Sala Primera, para atender la carga ordinaria de trabajo.</w:t>
            </w:r>
            <w:r w:rsidR="00D940F9" w:rsidRPr="003B3BAD">
              <w:rPr>
                <w:i/>
                <w:iCs/>
              </w:rPr>
              <w:t xml:space="preserve"> </w:t>
            </w:r>
          </w:p>
          <w:p w14:paraId="74095DFD" w14:textId="77777777" w:rsidR="00CF0EE1" w:rsidRPr="003B3BAD" w:rsidRDefault="00CF0EE1" w:rsidP="007E10A2">
            <w:pPr>
              <w:pStyle w:val="Prrafodelista"/>
              <w:tabs>
                <w:tab w:val="left" w:pos="395"/>
                <w:tab w:val="left" w:pos="537"/>
              </w:tabs>
              <w:autoSpaceDE w:val="0"/>
              <w:autoSpaceDN w:val="0"/>
              <w:adjustRightInd w:val="0"/>
              <w:ind w:left="0" w:right="1912"/>
              <w:jc w:val="both"/>
              <w:rPr>
                <w:i/>
                <w:iCs/>
              </w:rPr>
            </w:pPr>
          </w:p>
          <w:p w14:paraId="29DFE842" w14:textId="5E4CF043" w:rsidR="00FC0F27" w:rsidRDefault="00FC0F27" w:rsidP="001D2EB5">
            <w:pPr>
              <w:pStyle w:val="Prrafodelista"/>
              <w:numPr>
                <w:ilvl w:val="0"/>
                <w:numId w:val="8"/>
              </w:numPr>
              <w:tabs>
                <w:tab w:val="left" w:pos="395"/>
                <w:tab w:val="left" w:pos="537"/>
              </w:tabs>
              <w:autoSpaceDE w:val="0"/>
              <w:autoSpaceDN w:val="0"/>
              <w:adjustRightInd w:val="0"/>
              <w:ind w:left="0" w:right="1912" w:firstLine="0"/>
              <w:jc w:val="both"/>
              <w:rPr>
                <w:bCs/>
                <w:i/>
                <w:iCs/>
              </w:rPr>
            </w:pPr>
            <w:r>
              <w:rPr>
                <w:bCs/>
                <w:i/>
                <w:iCs/>
              </w:rPr>
              <w:t>S</w:t>
            </w:r>
            <w:r w:rsidRPr="00FC0F27">
              <w:rPr>
                <w:bCs/>
                <w:i/>
                <w:iCs/>
              </w:rPr>
              <w:t xml:space="preserve">e </w:t>
            </w:r>
            <w:r w:rsidRPr="00FC0F27">
              <w:rPr>
                <w:i/>
                <w:iCs/>
              </w:rPr>
              <w:t>evidencia</w:t>
            </w:r>
            <w:r w:rsidRPr="00FC0F27">
              <w:rPr>
                <w:bCs/>
                <w:i/>
                <w:iCs/>
              </w:rPr>
              <w:t xml:space="preserve"> la necesidad de la continuación de las plazas</w:t>
            </w:r>
            <w:r w:rsidR="00D60001">
              <w:rPr>
                <w:bCs/>
                <w:i/>
                <w:iCs/>
              </w:rPr>
              <w:t xml:space="preserve"> </w:t>
            </w:r>
            <w:r w:rsidRPr="00FC0F27">
              <w:rPr>
                <w:bCs/>
                <w:i/>
                <w:iCs/>
              </w:rPr>
              <w:t>y afrontar el aumento de la carga de trabajo que ha experimentado la Sala Primera como resultado de la Reforma de Ley en materia civil</w:t>
            </w:r>
            <w:r w:rsidR="00137F56">
              <w:rPr>
                <w:bCs/>
                <w:i/>
                <w:iCs/>
              </w:rPr>
              <w:t>, esto con el fin de completar la estructura ordinaria y el proceso de admisibilidad</w:t>
            </w:r>
            <w:r w:rsidR="00CF0EE1">
              <w:rPr>
                <w:bCs/>
                <w:i/>
                <w:iCs/>
              </w:rPr>
              <w:t xml:space="preserve">, donde solo en recursos de casación la Sala experimento con solo un año de </w:t>
            </w:r>
            <w:proofErr w:type="gramStart"/>
            <w:r w:rsidR="00CF0EE1">
              <w:rPr>
                <w:bCs/>
                <w:i/>
                <w:iCs/>
              </w:rPr>
              <w:t>entrada en vigencia</w:t>
            </w:r>
            <w:proofErr w:type="gramEnd"/>
            <w:r w:rsidR="00CF0EE1">
              <w:rPr>
                <w:bCs/>
                <w:i/>
                <w:iCs/>
              </w:rPr>
              <w:t xml:space="preserve"> de la Ley 9342 un incremento de 173%, pasando de recibir 145 recursos de casación en 2019 a 669 en 2019. Tendencia que se mantendrá en virtud del conocimiento </w:t>
            </w:r>
            <w:proofErr w:type="gramStart"/>
            <w:r w:rsidR="00CF0EE1">
              <w:rPr>
                <w:bCs/>
                <w:i/>
                <w:iCs/>
              </w:rPr>
              <w:t>de la al</w:t>
            </w:r>
            <w:r w:rsidR="001861B1">
              <w:rPr>
                <w:bCs/>
                <w:i/>
                <w:iCs/>
              </w:rPr>
              <w:t>z</w:t>
            </w:r>
            <w:r w:rsidR="00CF0EE1">
              <w:rPr>
                <w:bCs/>
                <w:i/>
                <w:iCs/>
              </w:rPr>
              <w:t>a</w:t>
            </w:r>
            <w:proofErr w:type="gramEnd"/>
            <w:r w:rsidR="00CF0EE1">
              <w:rPr>
                <w:bCs/>
                <w:i/>
                <w:iCs/>
              </w:rPr>
              <w:t xml:space="preserve"> de los recursos contra sentencia de Primera Instancia dictadas por Tribunales Colegiados Civiles. </w:t>
            </w:r>
          </w:p>
          <w:p w14:paraId="139F888C" w14:textId="77777777" w:rsidR="00FC0F27" w:rsidRPr="00FC0F27" w:rsidRDefault="00FC0F27" w:rsidP="001D2EB5">
            <w:pPr>
              <w:pStyle w:val="Prrafodelista"/>
              <w:ind w:right="1912"/>
              <w:rPr>
                <w:bCs/>
                <w:i/>
                <w:iCs/>
              </w:rPr>
            </w:pPr>
          </w:p>
          <w:p w14:paraId="36EF410E" w14:textId="1443178D" w:rsidR="00FC0F27" w:rsidRPr="00FC0F27" w:rsidRDefault="00FC0F27" w:rsidP="001D2EB5">
            <w:pPr>
              <w:pStyle w:val="Prrafodelista"/>
              <w:tabs>
                <w:tab w:val="left" w:pos="395"/>
                <w:tab w:val="left" w:pos="537"/>
              </w:tabs>
              <w:autoSpaceDE w:val="0"/>
              <w:autoSpaceDN w:val="0"/>
              <w:adjustRightInd w:val="0"/>
              <w:ind w:left="0" w:right="1912"/>
              <w:jc w:val="both"/>
              <w:rPr>
                <w:b/>
                <w:i/>
                <w:iCs/>
              </w:rPr>
            </w:pPr>
            <w:r w:rsidRPr="00FC0F27">
              <w:rPr>
                <w:b/>
                <w:i/>
                <w:iCs/>
              </w:rPr>
              <w:t>Criterio de la Dirección de Planificación</w:t>
            </w:r>
          </w:p>
          <w:p w14:paraId="0DDDE7C6" w14:textId="77777777" w:rsidR="00FC0F27" w:rsidRDefault="00FC0F27" w:rsidP="001D2EB5">
            <w:pPr>
              <w:ind w:right="1912"/>
              <w:jc w:val="center"/>
              <w:rPr>
                <w:b/>
                <w:i/>
                <w:iCs/>
              </w:rPr>
            </w:pPr>
          </w:p>
          <w:p w14:paraId="1D0C6649" w14:textId="6500F406" w:rsidR="00FC0F27" w:rsidRPr="001D4D7F" w:rsidRDefault="00FC0F27" w:rsidP="001D2EB5">
            <w:pPr>
              <w:pStyle w:val="Prrafodelista"/>
              <w:numPr>
                <w:ilvl w:val="0"/>
                <w:numId w:val="8"/>
              </w:numPr>
              <w:tabs>
                <w:tab w:val="left" w:pos="395"/>
                <w:tab w:val="left" w:pos="537"/>
              </w:tabs>
              <w:autoSpaceDE w:val="0"/>
              <w:autoSpaceDN w:val="0"/>
              <w:adjustRightInd w:val="0"/>
              <w:ind w:left="0" w:right="1912" w:firstLine="0"/>
              <w:jc w:val="both"/>
              <w:rPr>
                <w:i/>
                <w:iCs/>
              </w:rPr>
            </w:pPr>
            <w:r>
              <w:rPr>
                <w:bCs/>
                <w:i/>
                <w:iCs/>
              </w:rPr>
              <w:t>Los datos suministrados por las oficinas a las que se les otorgó el recurso extraordinario el año pasado y que fueron analizados en el presente informe, han permitido realizar una valoración de las labores llevadas a cabo por las plazas en el 2019</w:t>
            </w:r>
            <w:r w:rsidR="001D4D7F">
              <w:rPr>
                <w:bCs/>
                <w:i/>
                <w:iCs/>
              </w:rPr>
              <w:t>.</w:t>
            </w:r>
            <w:r w:rsidR="00446592">
              <w:rPr>
                <w:bCs/>
                <w:i/>
                <w:iCs/>
              </w:rPr>
              <w:t xml:space="preserve"> Es a partir de la información recibida que se toman los elementos técnicos para las valoraciones respectivas.</w:t>
            </w:r>
          </w:p>
          <w:p w14:paraId="5F989B57" w14:textId="77777777" w:rsidR="001D4D7F" w:rsidRPr="00FC0F27" w:rsidRDefault="001D4D7F" w:rsidP="001D2EB5">
            <w:pPr>
              <w:pStyle w:val="Prrafodelista"/>
              <w:tabs>
                <w:tab w:val="left" w:pos="395"/>
                <w:tab w:val="left" w:pos="537"/>
              </w:tabs>
              <w:autoSpaceDE w:val="0"/>
              <w:autoSpaceDN w:val="0"/>
              <w:adjustRightInd w:val="0"/>
              <w:ind w:left="0" w:right="1912"/>
              <w:jc w:val="both"/>
              <w:rPr>
                <w:i/>
                <w:iCs/>
              </w:rPr>
            </w:pPr>
          </w:p>
          <w:p w14:paraId="6BE1322B" w14:textId="7C8C51E9" w:rsidR="00FC0F27" w:rsidRDefault="00FC0F27" w:rsidP="001D2EB5">
            <w:pPr>
              <w:pStyle w:val="Prrafodelista"/>
              <w:numPr>
                <w:ilvl w:val="0"/>
                <w:numId w:val="8"/>
              </w:numPr>
              <w:tabs>
                <w:tab w:val="left" w:pos="395"/>
                <w:tab w:val="left" w:pos="537"/>
              </w:tabs>
              <w:autoSpaceDE w:val="0"/>
              <w:autoSpaceDN w:val="0"/>
              <w:adjustRightInd w:val="0"/>
              <w:ind w:left="0" w:right="1912" w:firstLine="0"/>
              <w:jc w:val="both"/>
              <w:rPr>
                <w:i/>
                <w:iCs/>
              </w:rPr>
            </w:pPr>
            <w:r>
              <w:rPr>
                <w:i/>
                <w:iCs/>
              </w:rPr>
              <w:t xml:space="preserve">Para el análisis se tomaron en consideración elementos como la temporalidad por la que se otorgó el recurso </w:t>
            </w:r>
            <w:r w:rsidR="001D4D7F">
              <w:rPr>
                <w:i/>
                <w:iCs/>
              </w:rPr>
              <w:t>y el objetivo establecido.</w:t>
            </w:r>
          </w:p>
          <w:p w14:paraId="69BA0C9C" w14:textId="77777777" w:rsidR="001D4D7F" w:rsidRPr="001D4D7F" w:rsidRDefault="001D4D7F" w:rsidP="001D2EB5">
            <w:pPr>
              <w:pStyle w:val="Prrafodelista"/>
              <w:ind w:right="1912"/>
              <w:rPr>
                <w:i/>
                <w:iCs/>
              </w:rPr>
            </w:pPr>
          </w:p>
          <w:p w14:paraId="3366261E" w14:textId="77777777" w:rsidR="005A48BD" w:rsidRPr="008A062C" w:rsidRDefault="001D4D7F" w:rsidP="001D2EB5">
            <w:pPr>
              <w:pStyle w:val="Prrafodelista"/>
              <w:numPr>
                <w:ilvl w:val="0"/>
                <w:numId w:val="8"/>
              </w:numPr>
              <w:tabs>
                <w:tab w:val="left" w:pos="253"/>
                <w:tab w:val="left" w:pos="395"/>
                <w:tab w:val="left" w:pos="537"/>
              </w:tabs>
              <w:autoSpaceDE w:val="0"/>
              <w:autoSpaceDN w:val="0"/>
              <w:adjustRightInd w:val="0"/>
              <w:ind w:left="0" w:right="1912" w:firstLine="0"/>
              <w:jc w:val="both"/>
              <w:rPr>
                <w:b/>
                <w:bCs/>
              </w:rPr>
            </w:pPr>
            <w:r w:rsidRPr="001D4D7F">
              <w:rPr>
                <w:i/>
                <w:iCs/>
              </w:rPr>
              <w:t>Los estudios que realiza la Dirección de Planificación toman en consideración los lineamientos establecidos por Corte Plena respecto a la no creación de plazas nuevas, en vista de la grave situación fiscal que afronta actualmente el país.</w:t>
            </w:r>
          </w:p>
          <w:p w14:paraId="70D11CD8" w14:textId="77777777" w:rsidR="00985963" w:rsidRPr="008A062C" w:rsidRDefault="00985963" w:rsidP="008A062C">
            <w:pPr>
              <w:pStyle w:val="Prrafodelista"/>
              <w:rPr>
                <w:b/>
                <w:bCs/>
              </w:rPr>
            </w:pPr>
          </w:p>
          <w:p w14:paraId="007CCF70" w14:textId="4AF1A57A" w:rsidR="00985963" w:rsidRPr="00511C93" w:rsidRDefault="00985963" w:rsidP="008A062C">
            <w:pPr>
              <w:pStyle w:val="Prrafodelista"/>
              <w:tabs>
                <w:tab w:val="left" w:pos="253"/>
                <w:tab w:val="left" w:pos="395"/>
                <w:tab w:val="left" w:pos="537"/>
              </w:tabs>
              <w:autoSpaceDE w:val="0"/>
              <w:autoSpaceDN w:val="0"/>
              <w:adjustRightInd w:val="0"/>
              <w:ind w:left="0" w:right="1912"/>
              <w:jc w:val="both"/>
              <w:rPr>
                <w:b/>
                <w:bCs/>
              </w:rPr>
            </w:pPr>
          </w:p>
        </w:tc>
      </w:tr>
      <w:tr w:rsidR="007954BE" w:rsidRPr="00511C93" w14:paraId="1F41ABAD" w14:textId="77777777" w:rsidTr="00330D16">
        <w:trPr>
          <w:trHeight w:val="400"/>
        </w:trPr>
        <w:tc>
          <w:tcPr>
            <w:tcW w:w="2043" w:type="dxa"/>
            <w:gridSpan w:val="2"/>
            <w:shd w:val="clear" w:color="auto" w:fill="C0C0C0"/>
          </w:tcPr>
          <w:p w14:paraId="4F4755CE" w14:textId="77777777" w:rsidR="007954BE" w:rsidRPr="00511C93" w:rsidRDefault="007954BE" w:rsidP="00C225C2">
            <w:pPr>
              <w:jc w:val="right"/>
              <w:rPr>
                <w:b/>
              </w:rPr>
            </w:pPr>
            <w:r w:rsidRPr="00511C93">
              <w:rPr>
                <w:b/>
              </w:rPr>
              <w:lastRenderedPageBreak/>
              <w:t>V. Recomendaciones</w:t>
            </w:r>
          </w:p>
        </w:tc>
        <w:tc>
          <w:tcPr>
            <w:tcW w:w="10909" w:type="dxa"/>
          </w:tcPr>
          <w:p w14:paraId="7EB3B03A" w14:textId="0F026ED4" w:rsidR="00C225C2" w:rsidRPr="00511C93" w:rsidRDefault="00144825" w:rsidP="0028138A">
            <w:pPr>
              <w:rPr>
                <w:b/>
                <w:bCs/>
                <w:i/>
              </w:rPr>
            </w:pPr>
            <w:r w:rsidRPr="00511C93">
              <w:rPr>
                <w:b/>
                <w:bCs/>
                <w:i/>
              </w:rPr>
              <w:t xml:space="preserve">5.1 </w:t>
            </w:r>
            <w:r w:rsidR="002D4530" w:rsidRPr="00511C93">
              <w:rPr>
                <w:b/>
                <w:bCs/>
                <w:i/>
              </w:rPr>
              <w:t>Cantidad de Recurso Humano recomendado para el 20</w:t>
            </w:r>
            <w:r w:rsidR="00877474" w:rsidRPr="00511C93">
              <w:rPr>
                <w:b/>
                <w:bCs/>
                <w:i/>
              </w:rPr>
              <w:t>2</w:t>
            </w:r>
            <w:r w:rsidR="005D5D5B" w:rsidRPr="00511C93">
              <w:rPr>
                <w:b/>
                <w:bCs/>
                <w:i/>
              </w:rPr>
              <w:t>1</w:t>
            </w:r>
          </w:p>
          <w:p w14:paraId="4E7C8C98" w14:textId="77777777" w:rsidR="00982253" w:rsidRPr="00511C93" w:rsidRDefault="00982253" w:rsidP="0028138A">
            <w:pPr>
              <w:rPr>
                <w:b/>
                <w:bCs/>
                <w:i/>
              </w:rPr>
            </w:pPr>
          </w:p>
          <w:tbl>
            <w:tblPr>
              <w:tblW w:w="8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3"/>
              <w:gridCol w:w="685"/>
              <w:gridCol w:w="903"/>
              <w:gridCol w:w="2093"/>
              <w:gridCol w:w="1525"/>
              <w:gridCol w:w="819"/>
              <w:gridCol w:w="1301"/>
            </w:tblGrid>
            <w:tr w:rsidR="001D2EB5" w:rsidRPr="00511C93" w14:paraId="68A11670" w14:textId="77777777" w:rsidTr="001D2EB5">
              <w:trPr>
                <w:trHeight w:val="859"/>
              </w:trPr>
              <w:tc>
                <w:tcPr>
                  <w:tcW w:w="1093" w:type="dxa"/>
                  <w:shd w:val="clear" w:color="000000" w:fill="E6E6E6"/>
                  <w:vAlign w:val="center"/>
                  <w:hideMark/>
                </w:tcPr>
                <w:p w14:paraId="1B2A6FDF" w14:textId="77777777" w:rsidR="00211F58" w:rsidRPr="007D72F2" w:rsidRDefault="00211F58" w:rsidP="00813500">
                  <w:pPr>
                    <w:jc w:val="center"/>
                    <w:rPr>
                      <w:b/>
                      <w:bCs/>
                      <w:color w:val="000000"/>
                      <w:sz w:val="20"/>
                      <w:szCs w:val="20"/>
                      <w:lang w:eastAsia="es-CR"/>
                    </w:rPr>
                  </w:pPr>
                  <w:r w:rsidRPr="007D72F2">
                    <w:rPr>
                      <w:b/>
                      <w:bCs/>
                      <w:color w:val="000000"/>
                      <w:sz w:val="20"/>
                      <w:szCs w:val="20"/>
                      <w:lang w:eastAsia="es-CR"/>
                    </w:rPr>
                    <w:t>Despacho</w:t>
                  </w:r>
                </w:p>
              </w:tc>
              <w:tc>
                <w:tcPr>
                  <w:tcW w:w="685" w:type="dxa"/>
                  <w:shd w:val="clear" w:color="000000" w:fill="E6E6E6"/>
                  <w:vAlign w:val="center"/>
                  <w:hideMark/>
                </w:tcPr>
                <w:p w14:paraId="461290E2" w14:textId="77777777" w:rsidR="00211F58" w:rsidRPr="007D72F2" w:rsidRDefault="00211F58" w:rsidP="00813500">
                  <w:pPr>
                    <w:jc w:val="center"/>
                    <w:rPr>
                      <w:b/>
                      <w:bCs/>
                      <w:color w:val="000000"/>
                      <w:sz w:val="20"/>
                      <w:szCs w:val="20"/>
                      <w:lang w:eastAsia="es-CR"/>
                    </w:rPr>
                  </w:pPr>
                  <w:proofErr w:type="spellStart"/>
                  <w:r w:rsidRPr="007D72F2">
                    <w:rPr>
                      <w:b/>
                      <w:bCs/>
                      <w:color w:val="000000"/>
                      <w:sz w:val="20"/>
                      <w:szCs w:val="20"/>
                      <w:lang w:eastAsia="es-CR"/>
                    </w:rPr>
                    <w:t>Canti</w:t>
                  </w:r>
                  <w:proofErr w:type="spellEnd"/>
                  <w:r w:rsidRPr="007D72F2">
                    <w:rPr>
                      <w:b/>
                      <w:bCs/>
                      <w:color w:val="000000"/>
                      <w:sz w:val="20"/>
                      <w:szCs w:val="20"/>
                      <w:lang w:eastAsia="es-CR"/>
                    </w:rPr>
                    <w:t>-</w:t>
                  </w:r>
                </w:p>
                <w:p w14:paraId="514D03E5" w14:textId="77777777" w:rsidR="00211F58" w:rsidRPr="007D72F2" w:rsidRDefault="00211F58" w:rsidP="00813500">
                  <w:pPr>
                    <w:jc w:val="center"/>
                    <w:rPr>
                      <w:b/>
                      <w:bCs/>
                      <w:color w:val="000000"/>
                      <w:sz w:val="20"/>
                      <w:szCs w:val="20"/>
                      <w:lang w:eastAsia="es-CR"/>
                    </w:rPr>
                  </w:pPr>
                  <w:r w:rsidRPr="007D72F2">
                    <w:rPr>
                      <w:b/>
                      <w:bCs/>
                      <w:color w:val="000000"/>
                      <w:sz w:val="20"/>
                      <w:szCs w:val="20"/>
                      <w:lang w:eastAsia="es-CR"/>
                    </w:rPr>
                    <w:t>dad</w:t>
                  </w:r>
                </w:p>
              </w:tc>
              <w:tc>
                <w:tcPr>
                  <w:tcW w:w="903" w:type="dxa"/>
                  <w:shd w:val="clear" w:color="000000" w:fill="E6E6E6"/>
                  <w:vAlign w:val="center"/>
                  <w:hideMark/>
                </w:tcPr>
                <w:p w14:paraId="129B4136" w14:textId="77777777" w:rsidR="00211F58" w:rsidRPr="007D72F2" w:rsidRDefault="00211F58" w:rsidP="00813500">
                  <w:pPr>
                    <w:jc w:val="center"/>
                    <w:rPr>
                      <w:b/>
                      <w:bCs/>
                      <w:color w:val="000000"/>
                      <w:sz w:val="20"/>
                      <w:szCs w:val="20"/>
                      <w:lang w:eastAsia="es-CR"/>
                    </w:rPr>
                  </w:pPr>
                  <w:r w:rsidRPr="007D72F2">
                    <w:rPr>
                      <w:b/>
                      <w:bCs/>
                      <w:color w:val="000000"/>
                      <w:sz w:val="20"/>
                      <w:szCs w:val="20"/>
                      <w:lang w:eastAsia="es-CR"/>
                    </w:rPr>
                    <w:t>Tipo de plaza</w:t>
                  </w:r>
                </w:p>
              </w:tc>
              <w:tc>
                <w:tcPr>
                  <w:tcW w:w="2093" w:type="dxa"/>
                  <w:shd w:val="clear" w:color="000000" w:fill="E6E6E6"/>
                  <w:vAlign w:val="center"/>
                  <w:hideMark/>
                </w:tcPr>
                <w:p w14:paraId="69216000" w14:textId="77777777" w:rsidR="00211F58" w:rsidRPr="007D72F2" w:rsidRDefault="00211F58" w:rsidP="00813500">
                  <w:pPr>
                    <w:jc w:val="center"/>
                    <w:rPr>
                      <w:b/>
                      <w:bCs/>
                      <w:color w:val="000000"/>
                      <w:sz w:val="20"/>
                      <w:szCs w:val="20"/>
                      <w:lang w:eastAsia="es-CR"/>
                    </w:rPr>
                  </w:pPr>
                  <w:r w:rsidRPr="007D72F2">
                    <w:rPr>
                      <w:b/>
                      <w:bCs/>
                      <w:color w:val="000000"/>
                      <w:sz w:val="20"/>
                      <w:szCs w:val="20"/>
                      <w:lang w:eastAsia="es-CR"/>
                    </w:rPr>
                    <w:t>Condición actual</w:t>
                  </w:r>
                </w:p>
              </w:tc>
              <w:tc>
                <w:tcPr>
                  <w:tcW w:w="1525" w:type="dxa"/>
                  <w:shd w:val="clear" w:color="000000" w:fill="E6E6E6"/>
                  <w:vAlign w:val="center"/>
                  <w:hideMark/>
                </w:tcPr>
                <w:p w14:paraId="406CC05C" w14:textId="77777777" w:rsidR="00211F58" w:rsidRPr="007D72F2" w:rsidRDefault="00211F58" w:rsidP="007D72F2">
                  <w:pPr>
                    <w:ind w:right="-138"/>
                    <w:jc w:val="center"/>
                    <w:rPr>
                      <w:b/>
                      <w:bCs/>
                      <w:color w:val="000000"/>
                      <w:sz w:val="20"/>
                      <w:szCs w:val="20"/>
                      <w:lang w:eastAsia="es-CR"/>
                    </w:rPr>
                  </w:pPr>
                  <w:r w:rsidRPr="007D72F2">
                    <w:rPr>
                      <w:b/>
                      <w:bCs/>
                      <w:color w:val="000000"/>
                      <w:sz w:val="20"/>
                      <w:szCs w:val="20"/>
                      <w:lang w:eastAsia="es-CR"/>
                    </w:rPr>
                    <w:t>Recomendación</w:t>
                  </w:r>
                </w:p>
              </w:tc>
              <w:tc>
                <w:tcPr>
                  <w:tcW w:w="819" w:type="dxa"/>
                  <w:shd w:val="clear" w:color="000000" w:fill="E6E6E6"/>
                  <w:vAlign w:val="center"/>
                  <w:hideMark/>
                </w:tcPr>
                <w:p w14:paraId="271C5387" w14:textId="77777777" w:rsidR="00211F58" w:rsidRPr="007D72F2" w:rsidRDefault="00211F58" w:rsidP="00813500">
                  <w:pPr>
                    <w:jc w:val="center"/>
                    <w:rPr>
                      <w:b/>
                      <w:bCs/>
                      <w:color w:val="000000"/>
                      <w:sz w:val="20"/>
                      <w:szCs w:val="20"/>
                      <w:lang w:eastAsia="es-CR"/>
                    </w:rPr>
                  </w:pPr>
                  <w:r w:rsidRPr="007D72F2">
                    <w:rPr>
                      <w:b/>
                      <w:bCs/>
                      <w:color w:val="000000"/>
                      <w:sz w:val="20"/>
                      <w:szCs w:val="20"/>
                      <w:lang w:eastAsia="es-CR"/>
                    </w:rPr>
                    <w:t>Período</w:t>
                  </w:r>
                </w:p>
              </w:tc>
              <w:tc>
                <w:tcPr>
                  <w:tcW w:w="1301" w:type="dxa"/>
                  <w:shd w:val="clear" w:color="000000" w:fill="E6E6E6"/>
                  <w:vAlign w:val="center"/>
                  <w:hideMark/>
                </w:tcPr>
                <w:p w14:paraId="04BD2E2D" w14:textId="77777777" w:rsidR="00211F58" w:rsidRPr="007D72F2" w:rsidRDefault="00211F58" w:rsidP="00813500">
                  <w:pPr>
                    <w:jc w:val="center"/>
                    <w:rPr>
                      <w:b/>
                      <w:bCs/>
                      <w:color w:val="000000"/>
                      <w:sz w:val="20"/>
                      <w:szCs w:val="20"/>
                      <w:lang w:eastAsia="es-CR"/>
                    </w:rPr>
                  </w:pPr>
                  <w:r w:rsidRPr="007D72F2">
                    <w:rPr>
                      <w:b/>
                      <w:bCs/>
                      <w:color w:val="000000"/>
                      <w:sz w:val="20"/>
                      <w:szCs w:val="20"/>
                      <w:lang w:eastAsia="es-CR"/>
                    </w:rPr>
                    <w:t>Costo estimado</w:t>
                  </w:r>
                </w:p>
              </w:tc>
            </w:tr>
            <w:tr w:rsidR="00BD650D" w:rsidRPr="00511C93" w14:paraId="033E3FBF" w14:textId="77777777" w:rsidTr="001D2EB5">
              <w:trPr>
                <w:trHeight w:val="509"/>
              </w:trPr>
              <w:tc>
                <w:tcPr>
                  <w:tcW w:w="1093" w:type="dxa"/>
                  <w:vMerge w:val="restart"/>
                  <w:shd w:val="clear" w:color="auto" w:fill="auto"/>
                  <w:vAlign w:val="bottom"/>
                </w:tcPr>
                <w:p w14:paraId="72F431D0" w14:textId="6B69D85C" w:rsidR="0007784C" w:rsidRPr="001D2EB5" w:rsidRDefault="00BD650D" w:rsidP="00BD650D">
                  <w:pPr>
                    <w:jc w:val="center"/>
                    <w:rPr>
                      <w:rFonts w:ascii="Arial Narrow" w:hAnsi="Arial Narrow"/>
                      <w:bCs/>
                      <w:iCs/>
                      <w:sz w:val="16"/>
                      <w:szCs w:val="16"/>
                    </w:rPr>
                  </w:pPr>
                  <w:r w:rsidRPr="00BD650D">
                    <w:rPr>
                      <w:rFonts w:ascii="Arial Narrow" w:hAnsi="Arial Narrow"/>
                      <w:color w:val="000000"/>
                      <w:sz w:val="16"/>
                      <w:szCs w:val="16"/>
                      <w:lang w:eastAsia="es-CR"/>
                    </w:rPr>
                    <w:t>Centro de Apoyo, Coordinación y Mejoramiento de la Función Jurisdiccional</w:t>
                  </w:r>
                </w:p>
              </w:tc>
              <w:tc>
                <w:tcPr>
                  <w:tcW w:w="685" w:type="dxa"/>
                  <w:shd w:val="clear" w:color="auto" w:fill="auto"/>
                  <w:vAlign w:val="center"/>
                </w:tcPr>
                <w:p w14:paraId="1D27EDD4" w14:textId="67F9D0CD" w:rsidR="0007784C" w:rsidRPr="001D2EB5" w:rsidRDefault="0007784C" w:rsidP="0007784C">
                  <w:pPr>
                    <w:jc w:val="center"/>
                    <w:rPr>
                      <w:rFonts w:ascii="Arial Narrow" w:hAnsi="Arial Narrow"/>
                      <w:color w:val="000000"/>
                      <w:sz w:val="16"/>
                      <w:szCs w:val="16"/>
                      <w:lang w:eastAsia="es-CR"/>
                    </w:rPr>
                  </w:pPr>
                  <w:r w:rsidRPr="001D2EB5">
                    <w:rPr>
                      <w:rFonts w:ascii="Arial Narrow" w:hAnsi="Arial Narrow"/>
                      <w:color w:val="000000"/>
                      <w:sz w:val="16"/>
                      <w:szCs w:val="16"/>
                      <w:lang w:eastAsia="es-CR"/>
                    </w:rPr>
                    <w:t>2</w:t>
                  </w:r>
                </w:p>
              </w:tc>
              <w:tc>
                <w:tcPr>
                  <w:tcW w:w="903" w:type="dxa"/>
                  <w:shd w:val="clear" w:color="auto" w:fill="auto"/>
                  <w:vAlign w:val="center"/>
                </w:tcPr>
                <w:p w14:paraId="1FDB9BD5" w14:textId="75CC2EBF" w:rsidR="0007784C" w:rsidRPr="001D2EB5" w:rsidRDefault="0007784C" w:rsidP="0007784C">
                  <w:pPr>
                    <w:ind w:right="-33"/>
                    <w:jc w:val="center"/>
                    <w:rPr>
                      <w:rFonts w:ascii="Arial Narrow" w:hAnsi="Arial Narrow"/>
                      <w:color w:val="000000"/>
                      <w:sz w:val="16"/>
                      <w:szCs w:val="16"/>
                      <w:lang w:eastAsia="es-CR"/>
                    </w:rPr>
                  </w:pPr>
                  <w:r w:rsidRPr="001D2EB5">
                    <w:rPr>
                      <w:rFonts w:ascii="Arial Narrow" w:hAnsi="Arial Narrow"/>
                      <w:color w:val="000000"/>
                      <w:sz w:val="16"/>
                      <w:szCs w:val="16"/>
                      <w:lang w:eastAsia="es-CR"/>
                    </w:rPr>
                    <w:t>Jueza o Juez 2</w:t>
                  </w:r>
                </w:p>
              </w:tc>
              <w:tc>
                <w:tcPr>
                  <w:tcW w:w="2093" w:type="dxa"/>
                  <w:shd w:val="clear" w:color="auto" w:fill="auto"/>
                  <w:vAlign w:val="center"/>
                </w:tcPr>
                <w:p w14:paraId="46F60E99" w14:textId="352A5344" w:rsidR="0007784C" w:rsidRPr="001D2EB5" w:rsidRDefault="0007784C" w:rsidP="0007784C">
                  <w:pPr>
                    <w:jc w:val="center"/>
                    <w:rPr>
                      <w:rFonts w:ascii="Arial Narrow" w:hAnsi="Arial Narrow"/>
                      <w:color w:val="000000"/>
                      <w:sz w:val="16"/>
                      <w:szCs w:val="16"/>
                      <w:lang w:eastAsia="es-CR"/>
                    </w:rPr>
                  </w:pPr>
                  <w:r w:rsidRPr="001D2EB5">
                    <w:rPr>
                      <w:rFonts w:ascii="Arial Narrow" w:hAnsi="Arial Narrow"/>
                      <w:color w:val="000000"/>
                      <w:sz w:val="16"/>
                      <w:szCs w:val="16"/>
                      <w:lang w:eastAsia="es-CR"/>
                    </w:rPr>
                    <w:t>Extraordinaria</w:t>
                  </w:r>
                </w:p>
              </w:tc>
              <w:tc>
                <w:tcPr>
                  <w:tcW w:w="1525" w:type="dxa"/>
                  <w:shd w:val="clear" w:color="auto" w:fill="auto"/>
                  <w:vAlign w:val="center"/>
                </w:tcPr>
                <w:p w14:paraId="689AE3B6" w14:textId="26464F8A" w:rsidR="0007784C" w:rsidRPr="001D2EB5" w:rsidRDefault="0058686D" w:rsidP="0007784C">
                  <w:pPr>
                    <w:jc w:val="center"/>
                    <w:rPr>
                      <w:rFonts w:ascii="Arial Narrow" w:hAnsi="Arial Narrow"/>
                      <w:color w:val="000000"/>
                      <w:sz w:val="16"/>
                      <w:szCs w:val="16"/>
                      <w:lang w:eastAsia="es-CR"/>
                    </w:rPr>
                  </w:pPr>
                  <w:r>
                    <w:rPr>
                      <w:rFonts w:ascii="Arial Narrow" w:hAnsi="Arial Narrow"/>
                      <w:color w:val="000000"/>
                      <w:sz w:val="16"/>
                      <w:szCs w:val="16"/>
                      <w:lang w:eastAsia="es-CR"/>
                    </w:rPr>
                    <w:t>Extraordinaria</w:t>
                  </w:r>
                </w:p>
              </w:tc>
              <w:tc>
                <w:tcPr>
                  <w:tcW w:w="819" w:type="dxa"/>
                  <w:shd w:val="clear" w:color="auto" w:fill="auto"/>
                  <w:vAlign w:val="center"/>
                </w:tcPr>
                <w:p w14:paraId="191EBF0C" w14:textId="496468D2" w:rsidR="0007784C" w:rsidRPr="001D2EB5" w:rsidRDefault="0007784C" w:rsidP="0007784C">
                  <w:pPr>
                    <w:jc w:val="center"/>
                    <w:rPr>
                      <w:rFonts w:ascii="Arial Narrow" w:hAnsi="Arial Narrow"/>
                      <w:color w:val="000000"/>
                      <w:sz w:val="16"/>
                      <w:szCs w:val="16"/>
                      <w:lang w:eastAsia="es-CR"/>
                    </w:rPr>
                  </w:pPr>
                  <w:r w:rsidRPr="001D2EB5">
                    <w:rPr>
                      <w:rFonts w:ascii="Arial Narrow" w:hAnsi="Arial Narrow"/>
                      <w:color w:val="000000"/>
                      <w:sz w:val="16"/>
                      <w:szCs w:val="16"/>
                      <w:lang w:eastAsia="es-CR"/>
                    </w:rPr>
                    <w:t>2021</w:t>
                  </w:r>
                </w:p>
              </w:tc>
              <w:tc>
                <w:tcPr>
                  <w:tcW w:w="1301" w:type="dxa"/>
                  <w:shd w:val="clear" w:color="auto" w:fill="auto"/>
                  <w:noWrap/>
                  <w:vAlign w:val="center"/>
                </w:tcPr>
                <w:p w14:paraId="4B93E17C" w14:textId="2C162944" w:rsidR="0007784C" w:rsidRPr="001D2EB5" w:rsidRDefault="0007784C" w:rsidP="0007784C">
                  <w:pPr>
                    <w:jc w:val="center"/>
                    <w:rPr>
                      <w:rFonts w:ascii="Arial Narrow" w:hAnsi="Arial Narrow"/>
                      <w:color w:val="000000"/>
                      <w:sz w:val="16"/>
                      <w:szCs w:val="16"/>
                      <w:lang w:eastAsia="es-CR"/>
                    </w:rPr>
                  </w:pPr>
                  <w:r w:rsidRPr="001D2EB5">
                    <w:rPr>
                      <w:rFonts w:ascii="Arial Narrow" w:hAnsi="Arial Narrow"/>
                      <w:color w:val="000000"/>
                      <w:sz w:val="16"/>
                      <w:szCs w:val="16"/>
                      <w:lang w:eastAsia="es-CR"/>
                    </w:rPr>
                    <w:t>¢108.938.000,00</w:t>
                  </w:r>
                </w:p>
              </w:tc>
            </w:tr>
            <w:tr w:rsidR="00BD650D" w:rsidRPr="00511C93" w14:paraId="18C04D93" w14:textId="77777777" w:rsidTr="001D2EB5">
              <w:trPr>
                <w:trHeight w:val="575"/>
              </w:trPr>
              <w:tc>
                <w:tcPr>
                  <w:tcW w:w="1093" w:type="dxa"/>
                  <w:vMerge/>
                  <w:shd w:val="clear" w:color="auto" w:fill="auto"/>
                  <w:vAlign w:val="center"/>
                  <w:hideMark/>
                </w:tcPr>
                <w:p w14:paraId="574EF804" w14:textId="0B3B3F58" w:rsidR="0007784C" w:rsidRPr="001D2EB5" w:rsidRDefault="0007784C" w:rsidP="0007784C">
                  <w:pPr>
                    <w:jc w:val="center"/>
                    <w:rPr>
                      <w:rFonts w:ascii="Arial Narrow" w:hAnsi="Arial Narrow"/>
                      <w:bCs/>
                      <w:color w:val="000000"/>
                      <w:sz w:val="16"/>
                      <w:szCs w:val="16"/>
                      <w:lang w:eastAsia="es-CR"/>
                    </w:rPr>
                  </w:pPr>
                </w:p>
              </w:tc>
              <w:tc>
                <w:tcPr>
                  <w:tcW w:w="685" w:type="dxa"/>
                  <w:shd w:val="clear" w:color="auto" w:fill="auto"/>
                  <w:vAlign w:val="center"/>
                  <w:hideMark/>
                </w:tcPr>
                <w:p w14:paraId="0B8DA7EB" w14:textId="7AF9B908" w:rsidR="0007784C" w:rsidRPr="001D2EB5" w:rsidRDefault="0007784C" w:rsidP="0007784C">
                  <w:pPr>
                    <w:jc w:val="center"/>
                    <w:rPr>
                      <w:rFonts w:ascii="Arial Narrow" w:hAnsi="Arial Narrow"/>
                      <w:color w:val="000000"/>
                      <w:sz w:val="16"/>
                      <w:szCs w:val="16"/>
                      <w:lang w:eastAsia="es-CR"/>
                    </w:rPr>
                  </w:pPr>
                  <w:r w:rsidRPr="001D2EB5">
                    <w:rPr>
                      <w:rFonts w:ascii="Arial Narrow" w:hAnsi="Arial Narrow"/>
                      <w:color w:val="000000"/>
                      <w:sz w:val="16"/>
                      <w:szCs w:val="16"/>
                      <w:lang w:eastAsia="es-CR"/>
                    </w:rPr>
                    <w:t>4</w:t>
                  </w:r>
                </w:p>
              </w:tc>
              <w:tc>
                <w:tcPr>
                  <w:tcW w:w="903" w:type="dxa"/>
                  <w:shd w:val="clear" w:color="auto" w:fill="auto"/>
                  <w:vAlign w:val="center"/>
                  <w:hideMark/>
                </w:tcPr>
                <w:p w14:paraId="546F9C84" w14:textId="68F52EEF" w:rsidR="0007784C" w:rsidRPr="001D2EB5" w:rsidRDefault="0007784C" w:rsidP="0007784C">
                  <w:pPr>
                    <w:jc w:val="center"/>
                    <w:rPr>
                      <w:rFonts w:ascii="Arial Narrow" w:hAnsi="Arial Narrow"/>
                      <w:color w:val="000000"/>
                      <w:sz w:val="16"/>
                      <w:szCs w:val="16"/>
                      <w:lang w:eastAsia="es-CR"/>
                    </w:rPr>
                  </w:pPr>
                  <w:r w:rsidRPr="001D2EB5">
                    <w:rPr>
                      <w:rFonts w:ascii="Arial Narrow" w:hAnsi="Arial Narrow"/>
                      <w:color w:val="000000"/>
                      <w:sz w:val="16"/>
                      <w:szCs w:val="16"/>
                      <w:lang w:eastAsia="es-CR"/>
                    </w:rPr>
                    <w:t>Técnica o Técnico Judicial</w:t>
                  </w:r>
                </w:p>
              </w:tc>
              <w:tc>
                <w:tcPr>
                  <w:tcW w:w="2093" w:type="dxa"/>
                  <w:shd w:val="clear" w:color="auto" w:fill="auto"/>
                  <w:vAlign w:val="center"/>
                  <w:hideMark/>
                </w:tcPr>
                <w:p w14:paraId="58D44BFE" w14:textId="5D3EABCB" w:rsidR="0007784C" w:rsidRPr="001D2EB5" w:rsidRDefault="0007784C" w:rsidP="0007784C">
                  <w:pPr>
                    <w:jc w:val="center"/>
                    <w:rPr>
                      <w:rFonts w:ascii="Arial Narrow" w:hAnsi="Arial Narrow"/>
                      <w:color w:val="000000"/>
                      <w:sz w:val="16"/>
                      <w:szCs w:val="16"/>
                      <w:lang w:eastAsia="es-CR"/>
                    </w:rPr>
                  </w:pPr>
                  <w:r w:rsidRPr="001D2EB5">
                    <w:rPr>
                      <w:rFonts w:ascii="Arial Narrow" w:hAnsi="Arial Narrow"/>
                      <w:color w:val="000000"/>
                      <w:sz w:val="16"/>
                      <w:szCs w:val="16"/>
                      <w:lang w:eastAsia="es-CR"/>
                    </w:rPr>
                    <w:t>Extraordinaria</w:t>
                  </w:r>
                </w:p>
              </w:tc>
              <w:tc>
                <w:tcPr>
                  <w:tcW w:w="1525" w:type="dxa"/>
                  <w:shd w:val="clear" w:color="auto" w:fill="auto"/>
                  <w:vAlign w:val="center"/>
                  <w:hideMark/>
                </w:tcPr>
                <w:p w14:paraId="63743985" w14:textId="55420787" w:rsidR="0007784C" w:rsidRPr="001D2EB5" w:rsidRDefault="00D66BEA" w:rsidP="0007784C">
                  <w:pPr>
                    <w:jc w:val="center"/>
                    <w:rPr>
                      <w:rFonts w:ascii="Arial Narrow" w:hAnsi="Arial Narrow"/>
                      <w:color w:val="000000"/>
                      <w:sz w:val="16"/>
                      <w:szCs w:val="16"/>
                      <w:lang w:eastAsia="es-CR"/>
                    </w:rPr>
                  </w:pPr>
                  <w:r>
                    <w:rPr>
                      <w:rFonts w:ascii="Arial Narrow" w:hAnsi="Arial Narrow"/>
                      <w:color w:val="000000"/>
                      <w:sz w:val="16"/>
                      <w:szCs w:val="16"/>
                      <w:lang w:eastAsia="es-CR"/>
                    </w:rPr>
                    <w:t>Extraor</w:t>
                  </w:r>
                  <w:r w:rsidR="005A6F1C">
                    <w:rPr>
                      <w:rFonts w:ascii="Arial Narrow" w:hAnsi="Arial Narrow"/>
                      <w:color w:val="000000"/>
                      <w:sz w:val="16"/>
                      <w:szCs w:val="16"/>
                      <w:lang w:eastAsia="es-CR"/>
                    </w:rPr>
                    <w:t>dinaria</w:t>
                  </w:r>
                </w:p>
              </w:tc>
              <w:tc>
                <w:tcPr>
                  <w:tcW w:w="819" w:type="dxa"/>
                  <w:shd w:val="clear" w:color="auto" w:fill="auto"/>
                  <w:vAlign w:val="center"/>
                  <w:hideMark/>
                </w:tcPr>
                <w:p w14:paraId="7CCF92E2" w14:textId="483F006F" w:rsidR="0007784C" w:rsidRPr="001D2EB5" w:rsidRDefault="0007784C" w:rsidP="0007784C">
                  <w:pPr>
                    <w:jc w:val="center"/>
                    <w:rPr>
                      <w:rFonts w:ascii="Arial Narrow" w:hAnsi="Arial Narrow"/>
                      <w:color w:val="000000"/>
                      <w:sz w:val="16"/>
                      <w:szCs w:val="16"/>
                      <w:lang w:eastAsia="es-CR"/>
                    </w:rPr>
                  </w:pPr>
                  <w:r w:rsidRPr="001D2EB5">
                    <w:rPr>
                      <w:rFonts w:ascii="Arial Narrow" w:hAnsi="Arial Narrow"/>
                      <w:color w:val="000000"/>
                      <w:sz w:val="16"/>
                      <w:szCs w:val="16"/>
                      <w:lang w:eastAsia="es-CR"/>
                    </w:rPr>
                    <w:t>2021</w:t>
                  </w:r>
                </w:p>
              </w:tc>
              <w:tc>
                <w:tcPr>
                  <w:tcW w:w="1301" w:type="dxa"/>
                  <w:shd w:val="clear" w:color="auto" w:fill="auto"/>
                  <w:noWrap/>
                  <w:vAlign w:val="center"/>
                  <w:hideMark/>
                </w:tcPr>
                <w:p w14:paraId="4242D3B3" w14:textId="231503EB" w:rsidR="0007784C" w:rsidRPr="001D2EB5" w:rsidRDefault="0007784C" w:rsidP="0007784C">
                  <w:pPr>
                    <w:jc w:val="center"/>
                    <w:rPr>
                      <w:rFonts w:ascii="Arial Narrow" w:hAnsi="Arial Narrow"/>
                      <w:color w:val="000000"/>
                      <w:sz w:val="16"/>
                      <w:szCs w:val="16"/>
                      <w:lang w:eastAsia="es-CR"/>
                    </w:rPr>
                  </w:pPr>
                  <w:r w:rsidRPr="001D2EB5">
                    <w:rPr>
                      <w:rFonts w:ascii="Arial Narrow" w:hAnsi="Arial Narrow"/>
                      <w:color w:val="000000"/>
                      <w:sz w:val="16"/>
                      <w:szCs w:val="16"/>
                      <w:lang w:eastAsia="es-CR"/>
                    </w:rPr>
                    <w:t>¢57.556.000,00</w:t>
                  </w:r>
                </w:p>
              </w:tc>
            </w:tr>
            <w:tr w:rsidR="0007784C" w:rsidRPr="00511C93" w14:paraId="7A0CCF46" w14:textId="77777777" w:rsidTr="001D2EB5">
              <w:trPr>
                <w:trHeight w:val="575"/>
              </w:trPr>
              <w:tc>
                <w:tcPr>
                  <w:tcW w:w="1093" w:type="dxa"/>
                  <w:shd w:val="clear" w:color="auto" w:fill="auto"/>
                  <w:vAlign w:val="center"/>
                </w:tcPr>
                <w:p w14:paraId="3F35B577" w14:textId="769FBE5E" w:rsidR="0007784C" w:rsidRPr="001D2EB5" w:rsidRDefault="0007784C" w:rsidP="0007784C">
                  <w:pPr>
                    <w:jc w:val="center"/>
                    <w:rPr>
                      <w:rFonts w:ascii="Arial Narrow" w:hAnsi="Arial Narrow"/>
                      <w:bCs/>
                      <w:color w:val="000000"/>
                      <w:sz w:val="16"/>
                      <w:szCs w:val="16"/>
                      <w:lang w:eastAsia="es-CR"/>
                    </w:rPr>
                  </w:pPr>
                  <w:r w:rsidRPr="001D2EB5">
                    <w:rPr>
                      <w:rFonts w:ascii="Arial Narrow" w:hAnsi="Arial Narrow"/>
                      <w:bCs/>
                      <w:color w:val="000000"/>
                      <w:sz w:val="16"/>
                      <w:szCs w:val="16"/>
                      <w:lang w:eastAsia="es-CR"/>
                    </w:rPr>
                    <w:t>Sala Primera</w:t>
                  </w:r>
                </w:p>
              </w:tc>
              <w:tc>
                <w:tcPr>
                  <w:tcW w:w="685" w:type="dxa"/>
                  <w:shd w:val="clear" w:color="auto" w:fill="auto"/>
                  <w:vAlign w:val="center"/>
                </w:tcPr>
                <w:p w14:paraId="0A7F70D3" w14:textId="69570113" w:rsidR="0007784C" w:rsidRPr="001D2EB5" w:rsidRDefault="0007784C" w:rsidP="0007784C">
                  <w:pPr>
                    <w:jc w:val="center"/>
                    <w:rPr>
                      <w:rFonts w:ascii="Arial Narrow" w:hAnsi="Arial Narrow"/>
                      <w:color w:val="000000"/>
                      <w:sz w:val="16"/>
                      <w:szCs w:val="16"/>
                      <w:lang w:eastAsia="es-CR"/>
                    </w:rPr>
                  </w:pPr>
                  <w:r w:rsidRPr="001D2EB5">
                    <w:rPr>
                      <w:rFonts w:ascii="Arial Narrow" w:hAnsi="Arial Narrow"/>
                      <w:color w:val="000000"/>
                      <w:sz w:val="16"/>
                      <w:szCs w:val="16"/>
                      <w:lang w:eastAsia="es-CR"/>
                    </w:rPr>
                    <w:t>2</w:t>
                  </w:r>
                </w:p>
              </w:tc>
              <w:tc>
                <w:tcPr>
                  <w:tcW w:w="903" w:type="dxa"/>
                  <w:shd w:val="clear" w:color="auto" w:fill="auto"/>
                  <w:vAlign w:val="center"/>
                </w:tcPr>
                <w:p w14:paraId="5617F2EB" w14:textId="26BC17EB" w:rsidR="0007784C" w:rsidRPr="001D2EB5" w:rsidRDefault="0007784C" w:rsidP="0007784C">
                  <w:pPr>
                    <w:jc w:val="center"/>
                    <w:rPr>
                      <w:rFonts w:ascii="Arial Narrow" w:hAnsi="Arial Narrow"/>
                      <w:color w:val="000000"/>
                      <w:sz w:val="16"/>
                      <w:szCs w:val="16"/>
                      <w:lang w:eastAsia="es-CR"/>
                    </w:rPr>
                  </w:pPr>
                  <w:r w:rsidRPr="001D2EB5">
                    <w:rPr>
                      <w:rFonts w:ascii="Arial Narrow" w:hAnsi="Arial Narrow"/>
                      <w:color w:val="000000"/>
                      <w:sz w:val="16"/>
                      <w:szCs w:val="16"/>
                      <w:lang w:eastAsia="es-CR"/>
                    </w:rPr>
                    <w:t>Profesional en Derecho 3B</w:t>
                  </w:r>
                </w:p>
              </w:tc>
              <w:tc>
                <w:tcPr>
                  <w:tcW w:w="2093" w:type="dxa"/>
                  <w:shd w:val="clear" w:color="auto" w:fill="auto"/>
                  <w:vAlign w:val="center"/>
                </w:tcPr>
                <w:p w14:paraId="6FCEF7E9" w14:textId="22B6619C" w:rsidR="0007784C" w:rsidRPr="001D2EB5" w:rsidRDefault="0007784C" w:rsidP="0007784C">
                  <w:pPr>
                    <w:jc w:val="center"/>
                    <w:rPr>
                      <w:rFonts w:ascii="Arial Narrow" w:hAnsi="Arial Narrow"/>
                      <w:color w:val="000000"/>
                      <w:sz w:val="16"/>
                      <w:szCs w:val="16"/>
                      <w:lang w:eastAsia="es-CR"/>
                    </w:rPr>
                  </w:pPr>
                  <w:r w:rsidRPr="001D2EB5">
                    <w:rPr>
                      <w:rFonts w:ascii="Arial Narrow" w:hAnsi="Arial Narrow"/>
                      <w:color w:val="000000"/>
                      <w:sz w:val="16"/>
                      <w:szCs w:val="16"/>
                      <w:lang w:eastAsia="es-CR"/>
                    </w:rPr>
                    <w:t>Extraordinaria</w:t>
                  </w:r>
                </w:p>
              </w:tc>
              <w:tc>
                <w:tcPr>
                  <w:tcW w:w="1525" w:type="dxa"/>
                  <w:shd w:val="clear" w:color="auto" w:fill="auto"/>
                  <w:vAlign w:val="center"/>
                </w:tcPr>
                <w:p w14:paraId="72099DFA" w14:textId="48C2EC0C" w:rsidR="0007784C" w:rsidRPr="001D2EB5" w:rsidRDefault="00137F56" w:rsidP="0007784C">
                  <w:pPr>
                    <w:jc w:val="center"/>
                    <w:rPr>
                      <w:rFonts w:ascii="Arial Narrow" w:hAnsi="Arial Narrow"/>
                      <w:color w:val="000000"/>
                      <w:sz w:val="16"/>
                      <w:szCs w:val="16"/>
                      <w:lang w:eastAsia="es-CR"/>
                    </w:rPr>
                  </w:pPr>
                  <w:r>
                    <w:rPr>
                      <w:rFonts w:ascii="Arial Narrow" w:hAnsi="Arial Narrow"/>
                      <w:color w:val="000000"/>
                      <w:sz w:val="16"/>
                      <w:szCs w:val="16"/>
                      <w:lang w:eastAsia="es-CR"/>
                    </w:rPr>
                    <w:t>O</w:t>
                  </w:r>
                  <w:r w:rsidR="00BD650D">
                    <w:rPr>
                      <w:rFonts w:ascii="Arial Narrow" w:hAnsi="Arial Narrow"/>
                      <w:color w:val="000000"/>
                      <w:sz w:val="16"/>
                      <w:szCs w:val="16"/>
                      <w:lang w:eastAsia="es-CR"/>
                    </w:rPr>
                    <w:t>rdinaria</w:t>
                  </w:r>
                </w:p>
              </w:tc>
              <w:tc>
                <w:tcPr>
                  <w:tcW w:w="819" w:type="dxa"/>
                  <w:shd w:val="clear" w:color="auto" w:fill="auto"/>
                  <w:vAlign w:val="center"/>
                </w:tcPr>
                <w:p w14:paraId="75FE753B" w14:textId="68FDD774" w:rsidR="0007784C" w:rsidRPr="001D2EB5" w:rsidRDefault="0007784C" w:rsidP="0007784C">
                  <w:pPr>
                    <w:jc w:val="center"/>
                    <w:rPr>
                      <w:rFonts w:ascii="Arial Narrow" w:hAnsi="Arial Narrow"/>
                      <w:color w:val="000000"/>
                      <w:sz w:val="16"/>
                      <w:szCs w:val="16"/>
                      <w:lang w:eastAsia="es-CR"/>
                    </w:rPr>
                  </w:pPr>
                  <w:r w:rsidRPr="001D2EB5">
                    <w:rPr>
                      <w:rFonts w:ascii="Arial Narrow" w:hAnsi="Arial Narrow"/>
                      <w:color w:val="000000"/>
                      <w:sz w:val="16"/>
                      <w:szCs w:val="16"/>
                      <w:lang w:eastAsia="es-CR"/>
                    </w:rPr>
                    <w:t>2021</w:t>
                  </w:r>
                </w:p>
              </w:tc>
              <w:tc>
                <w:tcPr>
                  <w:tcW w:w="1301" w:type="dxa"/>
                  <w:shd w:val="clear" w:color="auto" w:fill="auto"/>
                  <w:noWrap/>
                  <w:vAlign w:val="center"/>
                </w:tcPr>
                <w:p w14:paraId="3DE44A8D" w14:textId="53639C8E" w:rsidR="0007784C" w:rsidRPr="001D2EB5" w:rsidRDefault="0007784C" w:rsidP="0007784C">
                  <w:pPr>
                    <w:jc w:val="center"/>
                    <w:rPr>
                      <w:rFonts w:ascii="Arial Narrow" w:hAnsi="Arial Narrow"/>
                      <w:color w:val="000000"/>
                      <w:sz w:val="16"/>
                      <w:szCs w:val="16"/>
                      <w:lang w:eastAsia="es-CR"/>
                    </w:rPr>
                  </w:pPr>
                  <w:r w:rsidRPr="001D2EB5">
                    <w:rPr>
                      <w:rFonts w:ascii="Arial Narrow" w:hAnsi="Arial Narrow"/>
                      <w:color w:val="000000"/>
                      <w:sz w:val="16"/>
                      <w:szCs w:val="16"/>
                      <w:lang w:eastAsia="es-CR"/>
                    </w:rPr>
                    <w:t>¢112.838.000,00</w:t>
                  </w:r>
                </w:p>
              </w:tc>
            </w:tr>
            <w:tr w:rsidR="005B6B0E" w:rsidRPr="00511C93" w14:paraId="18B5DA5B" w14:textId="77777777" w:rsidTr="001D2EB5">
              <w:trPr>
                <w:trHeight w:val="575"/>
              </w:trPr>
              <w:tc>
                <w:tcPr>
                  <w:tcW w:w="1093" w:type="dxa"/>
                  <w:shd w:val="clear" w:color="auto" w:fill="auto"/>
                  <w:vAlign w:val="center"/>
                </w:tcPr>
                <w:p w14:paraId="1A8F23CF" w14:textId="11631630" w:rsidR="005B6B0E" w:rsidRPr="001D2EB5" w:rsidRDefault="005B6B0E" w:rsidP="0007784C">
                  <w:pPr>
                    <w:jc w:val="center"/>
                    <w:rPr>
                      <w:rFonts w:ascii="Arial Narrow" w:hAnsi="Arial Narrow"/>
                      <w:bCs/>
                      <w:color w:val="000000"/>
                      <w:sz w:val="16"/>
                      <w:szCs w:val="16"/>
                      <w:lang w:eastAsia="es-CR"/>
                    </w:rPr>
                  </w:pPr>
                  <w:r>
                    <w:rPr>
                      <w:rFonts w:ascii="Arial Narrow" w:hAnsi="Arial Narrow"/>
                      <w:bCs/>
                      <w:color w:val="000000"/>
                      <w:sz w:val="16"/>
                      <w:szCs w:val="16"/>
                      <w:lang w:eastAsia="es-CR"/>
                    </w:rPr>
                    <w:t>Dirección de Tecnología de Información</w:t>
                  </w:r>
                </w:p>
              </w:tc>
              <w:tc>
                <w:tcPr>
                  <w:tcW w:w="685" w:type="dxa"/>
                  <w:shd w:val="clear" w:color="auto" w:fill="auto"/>
                  <w:vAlign w:val="center"/>
                </w:tcPr>
                <w:p w14:paraId="005D888E" w14:textId="2156E8D6" w:rsidR="005B6B0E" w:rsidRPr="001D2EB5" w:rsidRDefault="005B6B0E" w:rsidP="0007784C">
                  <w:pPr>
                    <w:jc w:val="center"/>
                    <w:rPr>
                      <w:rFonts w:ascii="Arial Narrow" w:hAnsi="Arial Narrow"/>
                      <w:color w:val="000000"/>
                      <w:sz w:val="16"/>
                      <w:szCs w:val="16"/>
                      <w:lang w:eastAsia="es-CR"/>
                    </w:rPr>
                  </w:pPr>
                  <w:r>
                    <w:rPr>
                      <w:rFonts w:ascii="Arial Narrow" w:hAnsi="Arial Narrow"/>
                      <w:color w:val="000000"/>
                      <w:sz w:val="16"/>
                      <w:szCs w:val="16"/>
                      <w:lang w:eastAsia="es-CR"/>
                    </w:rPr>
                    <w:t>1</w:t>
                  </w:r>
                </w:p>
              </w:tc>
              <w:tc>
                <w:tcPr>
                  <w:tcW w:w="903" w:type="dxa"/>
                  <w:shd w:val="clear" w:color="auto" w:fill="auto"/>
                  <w:vAlign w:val="center"/>
                </w:tcPr>
                <w:p w14:paraId="1F4C6696" w14:textId="4A97D1ED" w:rsidR="005B6B0E" w:rsidRPr="001D2EB5" w:rsidRDefault="005B6B0E" w:rsidP="0007784C">
                  <w:pPr>
                    <w:jc w:val="center"/>
                    <w:rPr>
                      <w:rFonts w:ascii="Arial Narrow" w:hAnsi="Arial Narrow"/>
                      <w:color w:val="000000"/>
                      <w:sz w:val="16"/>
                      <w:szCs w:val="16"/>
                      <w:lang w:eastAsia="es-CR"/>
                    </w:rPr>
                  </w:pPr>
                  <w:r>
                    <w:rPr>
                      <w:rFonts w:ascii="Arial Narrow" w:hAnsi="Arial Narrow"/>
                      <w:color w:val="000000"/>
                      <w:sz w:val="16"/>
                      <w:szCs w:val="16"/>
                      <w:lang w:eastAsia="es-CR"/>
                    </w:rPr>
                    <w:t>Profesional en Informática 2</w:t>
                  </w:r>
                </w:p>
              </w:tc>
              <w:tc>
                <w:tcPr>
                  <w:tcW w:w="2093" w:type="dxa"/>
                  <w:shd w:val="clear" w:color="auto" w:fill="auto"/>
                  <w:vAlign w:val="center"/>
                </w:tcPr>
                <w:p w14:paraId="51084868" w14:textId="78BACF47" w:rsidR="005B6B0E" w:rsidRPr="001D2EB5" w:rsidRDefault="005B6B0E" w:rsidP="0007784C">
                  <w:pPr>
                    <w:jc w:val="center"/>
                    <w:rPr>
                      <w:rFonts w:ascii="Arial Narrow" w:hAnsi="Arial Narrow"/>
                      <w:color w:val="000000"/>
                      <w:sz w:val="16"/>
                      <w:szCs w:val="16"/>
                      <w:lang w:eastAsia="es-CR"/>
                    </w:rPr>
                  </w:pPr>
                  <w:r>
                    <w:rPr>
                      <w:rFonts w:ascii="Arial Narrow" w:hAnsi="Arial Narrow"/>
                      <w:color w:val="000000"/>
                      <w:sz w:val="16"/>
                      <w:szCs w:val="16"/>
                      <w:lang w:eastAsia="es-CR"/>
                    </w:rPr>
                    <w:t>Extraordinaria</w:t>
                  </w:r>
                </w:p>
              </w:tc>
              <w:tc>
                <w:tcPr>
                  <w:tcW w:w="1525" w:type="dxa"/>
                  <w:shd w:val="clear" w:color="auto" w:fill="auto"/>
                  <w:vAlign w:val="center"/>
                </w:tcPr>
                <w:p w14:paraId="45CEA3AF" w14:textId="1FD5CE22" w:rsidR="005B6B0E" w:rsidDel="00137F56" w:rsidRDefault="005B6B0E" w:rsidP="0007784C">
                  <w:pPr>
                    <w:jc w:val="center"/>
                    <w:rPr>
                      <w:rFonts w:ascii="Arial Narrow" w:hAnsi="Arial Narrow"/>
                      <w:color w:val="000000"/>
                      <w:sz w:val="16"/>
                      <w:szCs w:val="16"/>
                      <w:lang w:eastAsia="es-CR"/>
                    </w:rPr>
                  </w:pPr>
                  <w:r>
                    <w:rPr>
                      <w:rFonts w:ascii="Arial Narrow" w:hAnsi="Arial Narrow"/>
                      <w:color w:val="000000"/>
                      <w:sz w:val="16"/>
                      <w:szCs w:val="16"/>
                      <w:lang w:eastAsia="es-CR"/>
                    </w:rPr>
                    <w:t>Extraordinaria</w:t>
                  </w:r>
                </w:p>
              </w:tc>
              <w:tc>
                <w:tcPr>
                  <w:tcW w:w="819" w:type="dxa"/>
                  <w:shd w:val="clear" w:color="auto" w:fill="auto"/>
                  <w:vAlign w:val="center"/>
                </w:tcPr>
                <w:p w14:paraId="236A4B9D" w14:textId="3879A051" w:rsidR="005B6B0E" w:rsidRPr="001D2EB5" w:rsidRDefault="005B6B0E" w:rsidP="0007784C">
                  <w:pPr>
                    <w:jc w:val="center"/>
                    <w:rPr>
                      <w:rFonts w:ascii="Arial Narrow" w:hAnsi="Arial Narrow"/>
                      <w:color w:val="000000"/>
                      <w:sz w:val="16"/>
                      <w:szCs w:val="16"/>
                      <w:lang w:eastAsia="es-CR"/>
                    </w:rPr>
                  </w:pPr>
                  <w:r>
                    <w:rPr>
                      <w:rFonts w:ascii="Arial Narrow" w:hAnsi="Arial Narrow"/>
                      <w:color w:val="000000"/>
                      <w:sz w:val="16"/>
                      <w:szCs w:val="16"/>
                      <w:lang w:eastAsia="es-CR"/>
                    </w:rPr>
                    <w:t>2021</w:t>
                  </w:r>
                </w:p>
              </w:tc>
              <w:tc>
                <w:tcPr>
                  <w:tcW w:w="1301" w:type="dxa"/>
                  <w:shd w:val="clear" w:color="auto" w:fill="auto"/>
                  <w:noWrap/>
                  <w:vAlign w:val="center"/>
                </w:tcPr>
                <w:p w14:paraId="3FE3941C" w14:textId="155C4479" w:rsidR="005B6B0E" w:rsidRPr="001D2EB5" w:rsidRDefault="005F634C" w:rsidP="0007784C">
                  <w:pPr>
                    <w:jc w:val="center"/>
                    <w:rPr>
                      <w:rFonts w:ascii="Arial Narrow" w:hAnsi="Arial Narrow"/>
                      <w:color w:val="000000"/>
                      <w:sz w:val="16"/>
                      <w:szCs w:val="16"/>
                      <w:lang w:eastAsia="es-CR"/>
                    </w:rPr>
                  </w:pPr>
                  <w:r>
                    <w:rPr>
                      <w:rFonts w:ascii="Arial Narrow" w:hAnsi="Arial Narrow"/>
                      <w:color w:val="000000"/>
                      <w:sz w:val="16"/>
                      <w:szCs w:val="16"/>
                      <w:lang w:eastAsia="es-CR"/>
                    </w:rPr>
                    <w:t>¢</w:t>
                  </w:r>
                  <w:r w:rsidR="00C805FB">
                    <w:rPr>
                      <w:rFonts w:ascii="Arial Narrow" w:hAnsi="Arial Narrow"/>
                      <w:color w:val="000000"/>
                      <w:sz w:val="16"/>
                      <w:szCs w:val="16"/>
                      <w:lang w:eastAsia="es-CR"/>
                    </w:rPr>
                    <w:t xml:space="preserve"> 36.909.000,00</w:t>
                  </w:r>
                </w:p>
              </w:tc>
            </w:tr>
          </w:tbl>
          <w:p w14:paraId="20BE0024" w14:textId="27533B17" w:rsidR="00D22E19" w:rsidRPr="008F0A96" w:rsidRDefault="001925AA" w:rsidP="001D2EB5">
            <w:pPr>
              <w:ind w:left="253" w:right="2360"/>
              <w:jc w:val="both"/>
              <w:rPr>
                <w:sz w:val="16"/>
                <w:szCs w:val="16"/>
              </w:rPr>
            </w:pPr>
            <w:r>
              <w:rPr>
                <w:sz w:val="20"/>
                <w:szCs w:val="20"/>
              </w:rPr>
              <w:t xml:space="preserve">  </w:t>
            </w:r>
            <w:r w:rsidR="00D22E19" w:rsidRPr="00D63735">
              <w:rPr>
                <w:b/>
                <w:bCs/>
                <w:sz w:val="16"/>
                <w:szCs w:val="16"/>
              </w:rPr>
              <w:t>FUENTE:</w:t>
            </w:r>
            <w:r w:rsidR="00D22E19" w:rsidRPr="008F0A96">
              <w:rPr>
                <w:sz w:val="16"/>
                <w:szCs w:val="16"/>
              </w:rPr>
              <w:t xml:space="preserve"> Elaboración propia con datos suministrados por el Subproceso de Formulación del </w:t>
            </w:r>
            <w:r w:rsidRPr="008F0A96">
              <w:rPr>
                <w:sz w:val="16"/>
                <w:szCs w:val="16"/>
              </w:rPr>
              <w:t xml:space="preserve">  </w:t>
            </w:r>
            <w:r w:rsidR="00D22E19" w:rsidRPr="008F0A96">
              <w:rPr>
                <w:sz w:val="16"/>
                <w:szCs w:val="16"/>
              </w:rPr>
              <w:t>Presupuesto y Portafolio de Proyectos Institucional, para el 20</w:t>
            </w:r>
            <w:r w:rsidR="00C756A4" w:rsidRPr="008F0A96">
              <w:rPr>
                <w:sz w:val="16"/>
                <w:szCs w:val="16"/>
              </w:rPr>
              <w:t>2</w:t>
            </w:r>
            <w:r w:rsidR="00444E97" w:rsidRPr="008F0A96">
              <w:rPr>
                <w:sz w:val="16"/>
                <w:szCs w:val="16"/>
              </w:rPr>
              <w:t>1</w:t>
            </w:r>
            <w:r w:rsidR="00D22E19" w:rsidRPr="008F0A96">
              <w:rPr>
                <w:sz w:val="16"/>
                <w:szCs w:val="16"/>
              </w:rPr>
              <w:t>.</w:t>
            </w:r>
          </w:p>
          <w:p w14:paraId="34183660" w14:textId="77777777" w:rsidR="002D4530" w:rsidRPr="00511C93" w:rsidRDefault="002D4530" w:rsidP="00C225C2">
            <w:pPr>
              <w:jc w:val="both"/>
            </w:pPr>
          </w:p>
          <w:p w14:paraId="311206B9" w14:textId="3BA2358F" w:rsidR="005A48BD" w:rsidRDefault="00C756A4" w:rsidP="001D2EB5">
            <w:pPr>
              <w:autoSpaceDE w:val="0"/>
              <w:autoSpaceDN w:val="0"/>
              <w:adjustRightInd w:val="0"/>
              <w:ind w:right="2360"/>
              <w:jc w:val="both"/>
              <w:rPr>
                <w:i/>
                <w:iCs/>
              </w:rPr>
            </w:pPr>
            <w:r w:rsidRPr="005A48BD">
              <w:rPr>
                <w:b/>
                <w:i/>
                <w:iCs/>
              </w:rPr>
              <w:t>5.2</w:t>
            </w:r>
            <w:r w:rsidRPr="00511C93">
              <w:t xml:space="preserve"> </w:t>
            </w:r>
            <w:r w:rsidR="00D02CED" w:rsidRPr="005A48BD">
              <w:rPr>
                <w:i/>
                <w:iCs/>
              </w:rPr>
              <w:t>Las plaz</w:t>
            </w:r>
            <w:r w:rsidR="005A48BD" w:rsidRPr="005A48BD">
              <w:rPr>
                <w:i/>
                <w:iCs/>
              </w:rPr>
              <w:t xml:space="preserve">as </w:t>
            </w:r>
            <w:r w:rsidR="00983CD5">
              <w:rPr>
                <w:i/>
                <w:iCs/>
              </w:rPr>
              <w:t>recomendadas</w:t>
            </w:r>
            <w:r w:rsidR="005A48BD" w:rsidRPr="005A48BD">
              <w:rPr>
                <w:i/>
                <w:iCs/>
              </w:rPr>
              <w:t xml:space="preserve"> </w:t>
            </w:r>
            <w:r w:rsidR="005B6B0E">
              <w:rPr>
                <w:i/>
                <w:iCs/>
              </w:rPr>
              <w:t xml:space="preserve">al Centro de Apoyo, Coordinación y Mejoramiento de la Función Jurisdiccional </w:t>
            </w:r>
            <w:r w:rsidR="005A48BD" w:rsidRPr="005A48BD">
              <w:rPr>
                <w:i/>
                <w:iCs/>
              </w:rPr>
              <w:t>se conceden con la finalidad de seguir atendiendo los planes de descongestionamiento en los despachos que conocen materia cobratoria</w:t>
            </w:r>
            <w:r w:rsidR="005515D2">
              <w:rPr>
                <w:i/>
                <w:iCs/>
              </w:rPr>
              <w:t xml:space="preserve"> y de forma extraordinaria, ya que se están invirtiendo recursos humanos y tecnológicos en desarrollar herramientas </w:t>
            </w:r>
            <w:r w:rsidR="008546E2">
              <w:rPr>
                <w:i/>
                <w:iCs/>
              </w:rPr>
              <w:t xml:space="preserve">de inteligencia artificial que puedan impactar </w:t>
            </w:r>
            <w:r w:rsidR="00D27BBE">
              <w:rPr>
                <w:i/>
                <w:iCs/>
              </w:rPr>
              <w:t xml:space="preserve">la forma de trabajo y nuevas necesidades </w:t>
            </w:r>
            <w:r w:rsidR="00B75433">
              <w:rPr>
                <w:i/>
                <w:iCs/>
              </w:rPr>
              <w:t xml:space="preserve">en las categorías de las plazas expuestas. </w:t>
            </w:r>
          </w:p>
          <w:p w14:paraId="3D361F38" w14:textId="60588A9F" w:rsidR="005B6B0E" w:rsidRDefault="005B6B0E" w:rsidP="001D2EB5">
            <w:pPr>
              <w:autoSpaceDE w:val="0"/>
              <w:autoSpaceDN w:val="0"/>
              <w:adjustRightInd w:val="0"/>
              <w:ind w:right="2360"/>
              <w:jc w:val="both"/>
              <w:rPr>
                <w:i/>
                <w:iCs/>
              </w:rPr>
            </w:pPr>
          </w:p>
          <w:p w14:paraId="3FCAE974" w14:textId="6EB628F2" w:rsidR="005B6B0E" w:rsidRPr="008E06E1" w:rsidRDefault="005B6B0E" w:rsidP="001D2EB5">
            <w:pPr>
              <w:autoSpaceDE w:val="0"/>
              <w:autoSpaceDN w:val="0"/>
              <w:adjustRightInd w:val="0"/>
              <w:ind w:right="2360"/>
              <w:jc w:val="both"/>
              <w:rPr>
                <w:u w:val="single"/>
              </w:rPr>
            </w:pPr>
            <w:r w:rsidRPr="008E06E1">
              <w:rPr>
                <w:b/>
                <w:bCs/>
                <w:i/>
                <w:iCs/>
              </w:rPr>
              <w:t>5.3</w:t>
            </w:r>
            <w:r w:rsidRPr="007E10A2">
              <w:rPr>
                <w:b/>
                <w:bCs/>
                <w:i/>
                <w:iCs/>
              </w:rPr>
              <w:t xml:space="preserve">. </w:t>
            </w:r>
            <w:r w:rsidRPr="007E10A2">
              <w:rPr>
                <w:i/>
                <w:iCs/>
              </w:rPr>
              <w:t>Las plazas de Profesional en Derecho 3B para la Sala Primera se recomienda otorgarlas en condición ordinaria</w:t>
            </w:r>
            <w:r w:rsidR="007824B9" w:rsidRPr="007E10A2">
              <w:rPr>
                <w:i/>
                <w:iCs/>
              </w:rPr>
              <w:t xml:space="preserve">, con el fin de completar la estructura ordinaria recomendada mediante informe </w:t>
            </w:r>
            <w:r w:rsidR="007824B9" w:rsidRPr="007E10A2">
              <w:rPr>
                <w:bCs/>
                <w:i/>
                <w:iCs/>
              </w:rPr>
              <w:t>23-PLA-MI-2020 elaborado por la Dirección de Planificación y aprobado por el Consejo Superior en sesión 06-2020 del 23 de enero de 2020, artículo LIV, para afrontar el aumento en la carga de trabajo</w:t>
            </w:r>
            <w:r w:rsidR="00BA22A5" w:rsidRPr="007E10A2">
              <w:rPr>
                <w:bCs/>
                <w:i/>
                <w:iCs/>
              </w:rPr>
              <w:t xml:space="preserve"> como resultado </w:t>
            </w:r>
            <w:r w:rsidR="00BA22A5" w:rsidRPr="007E10A2">
              <w:rPr>
                <w:bCs/>
                <w:i/>
                <w:iCs/>
              </w:rPr>
              <w:lastRenderedPageBreak/>
              <w:t>de la Reforma de Ley en materia civil, así como atender el proceso de las áreas de admisión y fondo de esa Sala.</w:t>
            </w:r>
          </w:p>
          <w:p w14:paraId="364E2E03" w14:textId="77777777" w:rsidR="003D5B4E" w:rsidRPr="00C06AEF" w:rsidRDefault="003D5B4E" w:rsidP="001D2EB5">
            <w:pPr>
              <w:tabs>
                <w:tab w:val="left" w:pos="8478"/>
              </w:tabs>
              <w:ind w:right="2360"/>
              <w:jc w:val="both"/>
              <w:rPr>
                <w:i/>
                <w:iCs/>
              </w:rPr>
            </w:pPr>
          </w:p>
          <w:p w14:paraId="68B0576B" w14:textId="455DDE17" w:rsidR="00B0769B" w:rsidRPr="008A062C" w:rsidRDefault="003D5B4E" w:rsidP="008A062C">
            <w:pPr>
              <w:autoSpaceDE w:val="0"/>
              <w:autoSpaceDN w:val="0"/>
              <w:adjustRightInd w:val="0"/>
              <w:ind w:right="2362"/>
              <w:jc w:val="both"/>
              <w:rPr>
                <w:i/>
                <w:iCs/>
              </w:rPr>
            </w:pPr>
            <w:r w:rsidRPr="00533917">
              <w:rPr>
                <w:b/>
                <w:i/>
                <w:iCs/>
              </w:rPr>
              <w:t>5.</w:t>
            </w:r>
            <w:r w:rsidR="005F634C" w:rsidRPr="008E06E1">
              <w:rPr>
                <w:b/>
                <w:i/>
                <w:iCs/>
              </w:rPr>
              <w:t>4</w:t>
            </w:r>
            <w:r w:rsidRPr="008E06E1">
              <w:rPr>
                <w:b/>
                <w:i/>
                <w:iCs/>
              </w:rPr>
              <w:t xml:space="preserve">. </w:t>
            </w:r>
            <w:r w:rsidR="00C122AD" w:rsidRPr="007E10A2">
              <w:rPr>
                <w:bCs/>
                <w:i/>
                <w:iCs/>
              </w:rPr>
              <w:t>S</w:t>
            </w:r>
            <w:r w:rsidR="00B734CD" w:rsidRPr="007E10A2">
              <w:rPr>
                <w:bCs/>
                <w:i/>
                <w:iCs/>
              </w:rPr>
              <w:t>e recomienda la continuidad de la plaza de Profesional en Informática</w:t>
            </w:r>
            <w:r w:rsidR="00B52960" w:rsidRPr="007E10A2">
              <w:rPr>
                <w:bCs/>
                <w:i/>
                <w:iCs/>
              </w:rPr>
              <w:t xml:space="preserve"> para el 2021</w:t>
            </w:r>
            <w:r w:rsidR="00B734CD" w:rsidRPr="007E10A2">
              <w:rPr>
                <w:bCs/>
                <w:i/>
                <w:iCs/>
              </w:rPr>
              <w:t xml:space="preserve">, ya que se </w:t>
            </w:r>
            <w:r w:rsidR="002365D4" w:rsidRPr="007E10A2">
              <w:rPr>
                <w:bCs/>
                <w:i/>
                <w:iCs/>
              </w:rPr>
              <w:t xml:space="preserve">requiere implementar las mejoras </w:t>
            </w:r>
            <w:r w:rsidR="00E93469" w:rsidRPr="007E10A2">
              <w:rPr>
                <w:bCs/>
                <w:i/>
                <w:iCs/>
              </w:rPr>
              <w:t xml:space="preserve">realizadas en el nuevo </w:t>
            </w:r>
            <w:r w:rsidR="005F634C" w:rsidRPr="007E10A2">
              <w:rPr>
                <w:bCs/>
                <w:i/>
                <w:iCs/>
              </w:rPr>
              <w:t>S</w:t>
            </w:r>
            <w:r w:rsidR="00E93469" w:rsidRPr="007E10A2">
              <w:rPr>
                <w:bCs/>
                <w:i/>
                <w:iCs/>
              </w:rPr>
              <w:t>istema de Gestión</w:t>
            </w:r>
            <w:r w:rsidR="00C6271D" w:rsidRPr="007E10A2">
              <w:rPr>
                <w:bCs/>
                <w:i/>
                <w:iCs/>
              </w:rPr>
              <w:t xml:space="preserve">, ya que será la nueva herramienta para </w:t>
            </w:r>
            <w:r w:rsidR="00D536D7" w:rsidRPr="007E10A2">
              <w:rPr>
                <w:bCs/>
                <w:i/>
                <w:iCs/>
              </w:rPr>
              <w:t>el registro de la información en esta materia</w:t>
            </w:r>
            <w:r w:rsidR="00B0769B" w:rsidRPr="007E10A2">
              <w:rPr>
                <w:bCs/>
                <w:i/>
                <w:iCs/>
              </w:rPr>
              <w:t xml:space="preserve">, </w:t>
            </w:r>
            <w:r w:rsidR="00546FEC" w:rsidRPr="007E10A2">
              <w:rPr>
                <w:bCs/>
                <w:i/>
                <w:iCs/>
              </w:rPr>
              <w:t>a</w:t>
            </w:r>
            <w:r w:rsidR="00546FEC" w:rsidRPr="007E10A2">
              <w:rPr>
                <w:i/>
                <w:iCs/>
              </w:rPr>
              <w:t>demás, de las labores que deberá desempeñar dando mantenimiento y sostenibilidad al nuevo sistema informático</w:t>
            </w:r>
            <w:r w:rsidR="00B0769B" w:rsidRPr="007E10A2">
              <w:rPr>
                <w:b/>
                <w:bCs/>
                <w:i/>
                <w:iCs/>
              </w:rPr>
              <w:t>.</w:t>
            </w:r>
          </w:p>
          <w:p w14:paraId="13E72588" w14:textId="6BD26FE3" w:rsidR="002602C3" w:rsidRDefault="002602C3" w:rsidP="001D2EB5">
            <w:pPr>
              <w:ind w:right="2360"/>
              <w:jc w:val="both"/>
              <w:rPr>
                <w:bCs/>
                <w:i/>
                <w:iCs/>
              </w:rPr>
            </w:pPr>
          </w:p>
          <w:p w14:paraId="39D7D57E" w14:textId="77777777" w:rsidR="00EF0344" w:rsidRDefault="00EF0344" w:rsidP="001D2EB5">
            <w:pPr>
              <w:ind w:right="2360"/>
              <w:jc w:val="both"/>
              <w:rPr>
                <w:i/>
                <w:iCs/>
                <w:u w:val="single"/>
              </w:rPr>
            </w:pPr>
          </w:p>
          <w:p w14:paraId="755C0FA8" w14:textId="7167E562" w:rsidR="00B734CD" w:rsidRDefault="002067DD" w:rsidP="001D2EB5">
            <w:pPr>
              <w:ind w:right="2360"/>
              <w:jc w:val="both"/>
              <w:rPr>
                <w:bCs/>
                <w:i/>
                <w:iCs/>
              </w:rPr>
            </w:pPr>
            <w:r w:rsidRPr="00F02E41">
              <w:rPr>
                <w:i/>
                <w:iCs/>
                <w:u w:val="single"/>
              </w:rPr>
              <w:t>Plaza de Jueza o Juez 5 otorgada al Centro de Apoyo</w:t>
            </w:r>
          </w:p>
          <w:p w14:paraId="066278F1" w14:textId="42617D07" w:rsidR="0094200B" w:rsidRPr="007E10A2" w:rsidRDefault="00B734CD" w:rsidP="00A56E16">
            <w:pPr>
              <w:ind w:right="2360"/>
              <w:jc w:val="both"/>
              <w:rPr>
                <w:bCs/>
                <w:i/>
                <w:iCs/>
              </w:rPr>
            </w:pPr>
            <w:r w:rsidRPr="007E10A2">
              <w:rPr>
                <w:bCs/>
                <w:i/>
                <w:iCs/>
              </w:rPr>
              <w:t xml:space="preserve">5.5. </w:t>
            </w:r>
            <w:r w:rsidR="00AC562C" w:rsidRPr="007E10A2">
              <w:rPr>
                <w:bCs/>
                <w:i/>
                <w:iCs/>
              </w:rPr>
              <w:t xml:space="preserve">Con fundamento en los elementos </w:t>
            </w:r>
            <w:r w:rsidR="002067DD" w:rsidRPr="007E10A2">
              <w:rPr>
                <w:bCs/>
                <w:i/>
                <w:iCs/>
              </w:rPr>
              <w:t xml:space="preserve">recopilados y analizados </w:t>
            </w:r>
            <w:r w:rsidR="0094200B" w:rsidRPr="007E10A2">
              <w:rPr>
                <w:bCs/>
                <w:i/>
                <w:iCs/>
              </w:rPr>
              <w:t>por</w:t>
            </w:r>
            <w:r w:rsidR="00AC562C" w:rsidRPr="007E10A2">
              <w:rPr>
                <w:bCs/>
                <w:i/>
                <w:iCs/>
              </w:rPr>
              <w:t xml:space="preserve"> </w:t>
            </w:r>
            <w:r w:rsidR="00BB14CA" w:rsidRPr="007E10A2">
              <w:rPr>
                <w:bCs/>
                <w:i/>
                <w:iCs/>
              </w:rPr>
              <w:t xml:space="preserve">esta Dirección </w:t>
            </w:r>
            <w:r w:rsidR="0094200B" w:rsidRPr="007E10A2">
              <w:rPr>
                <w:bCs/>
                <w:i/>
                <w:iCs/>
              </w:rPr>
              <w:t xml:space="preserve">en el presente estudio, se procede a brindar dos escenarios para la utilización de este recurso: </w:t>
            </w:r>
          </w:p>
          <w:p w14:paraId="7778F191" w14:textId="77777777" w:rsidR="0094200B" w:rsidRDefault="0094200B" w:rsidP="00A56E16">
            <w:pPr>
              <w:ind w:right="2360"/>
              <w:jc w:val="both"/>
              <w:rPr>
                <w:bCs/>
                <w:i/>
                <w:iCs/>
              </w:rPr>
            </w:pPr>
          </w:p>
          <w:p w14:paraId="04C8FA62" w14:textId="7CEA5F67" w:rsidR="0094200B" w:rsidRDefault="0094200B" w:rsidP="00A56E16">
            <w:pPr>
              <w:ind w:right="2360"/>
              <w:jc w:val="both"/>
              <w:rPr>
                <w:bCs/>
                <w:i/>
                <w:iCs/>
              </w:rPr>
            </w:pPr>
            <w:r>
              <w:rPr>
                <w:bCs/>
                <w:i/>
                <w:iCs/>
              </w:rPr>
              <w:t>Escenario 1</w:t>
            </w:r>
          </w:p>
          <w:p w14:paraId="22BDE3C1" w14:textId="74684334" w:rsidR="0094200B" w:rsidRDefault="0094200B" w:rsidP="00A56E16">
            <w:pPr>
              <w:ind w:right="2360"/>
              <w:jc w:val="both"/>
              <w:rPr>
                <w:bCs/>
                <w:i/>
                <w:iCs/>
              </w:rPr>
            </w:pPr>
          </w:p>
          <w:p w14:paraId="2FBA15F0" w14:textId="6DE9B42F" w:rsidR="000018D9" w:rsidRDefault="001E6073" w:rsidP="000018D9">
            <w:pPr>
              <w:ind w:right="2360"/>
              <w:jc w:val="both"/>
              <w:rPr>
                <w:bCs/>
                <w:i/>
                <w:iCs/>
              </w:rPr>
            </w:pPr>
            <w:r>
              <w:rPr>
                <w:bCs/>
                <w:i/>
                <w:iCs/>
              </w:rPr>
              <w:t>Considerando los siguientes aspectos:</w:t>
            </w:r>
          </w:p>
          <w:p w14:paraId="10E8746D" w14:textId="77777777" w:rsidR="000018D9" w:rsidRDefault="000018D9" w:rsidP="000018D9">
            <w:pPr>
              <w:ind w:right="2360"/>
              <w:jc w:val="both"/>
              <w:rPr>
                <w:bCs/>
                <w:i/>
                <w:iCs/>
              </w:rPr>
            </w:pPr>
          </w:p>
          <w:p w14:paraId="40C74414" w14:textId="77777777" w:rsidR="000018D9" w:rsidRDefault="000018D9" w:rsidP="000018D9">
            <w:pPr>
              <w:pStyle w:val="Prrafodelista"/>
              <w:numPr>
                <w:ilvl w:val="0"/>
                <w:numId w:val="13"/>
              </w:numPr>
              <w:ind w:right="2360"/>
              <w:jc w:val="both"/>
              <w:rPr>
                <w:bCs/>
                <w:i/>
                <w:iCs/>
              </w:rPr>
            </w:pPr>
            <w:r>
              <w:rPr>
                <w:bCs/>
                <w:i/>
                <w:iCs/>
              </w:rPr>
              <w:t xml:space="preserve">El Centro de Apoyo </w:t>
            </w:r>
            <w:r w:rsidRPr="00262F19">
              <w:rPr>
                <w:bCs/>
                <w:i/>
                <w:iCs/>
              </w:rPr>
              <w:t>tiene dos plazas de gestor en materia civil (una en condición ordinaria y la otra extraordinaria), las cuales desempeñan labores símiles y cuentan con el apoyo de dos recursos de Profesional 2 dedicados de manera exclusiva al seguimiento de los despachos que conocen la materia civil y cobratoria</w:t>
            </w:r>
            <w:r>
              <w:rPr>
                <w:bCs/>
                <w:i/>
                <w:iCs/>
              </w:rPr>
              <w:t>.</w:t>
            </w:r>
            <w:r w:rsidRPr="00262F19">
              <w:rPr>
                <w:bCs/>
                <w:i/>
                <w:iCs/>
              </w:rPr>
              <w:t xml:space="preserve"> </w:t>
            </w:r>
          </w:p>
          <w:p w14:paraId="378B7BDF" w14:textId="3106402C" w:rsidR="000018D9" w:rsidRDefault="000018D9" w:rsidP="000018D9">
            <w:pPr>
              <w:pStyle w:val="Prrafodelista"/>
              <w:numPr>
                <w:ilvl w:val="0"/>
                <w:numId w:val="13"/>
              </w:numPr>
              <w:ind w:right="2360"/>
              <w:jc w:val="both"/>
              <w:rPr>
                <w:bCs/>
                <w:i/>
                <w:iCs/>
              </w:rPr>
            </w:pPr>
            <w:r w:rsidRPr="009502FC">
              <w:rPr>
                <w:bCs/>
                <w:i/>
                <w:iCs/>
              </w:rPr>
              <w:t xml:space="preserve">Por el </w:t>
            </w:r>
            <w:r w:rsidRPr="00262F19">
              <w:rPr>
                <w:bCs/>
                <w:i/>
                <w:iCs/>
              </w:rPr>
              <w:t>tiempo transcurrido desde la implementación de la Reforma Procesal Civil (más de año y medio),</w:t>
            </w:r>
            <w:r w:rsidRPr="009502FC">
              <w:rPr>
                <w:bCs/>
                <w:i/>
                <w:iCs/>
              </w:rPr>
              <w:t xml:space="preserve"> se </w:t>
            </w:r>
            <w:r w:rsidR="007E10A2">
              <w:rPr>
                <w:bCs/>
                <w:i/>
                <w:iCs/>
              </w:rPr>
              <w:t>podría concluir</w:t>
            </w:r>
            <w:r w:rsidRPr="009502FC">
              <w:rPr>
                <w:bCs/>
                <w:i/>
                <w:iCs/>
              </w:rPr>
              <w:t xml:space="preserve"> que </w:t>
            </w:r>
            <w:r w:rsidRPr="00262F19">
              <w:rPr>
                <w:bCs/>
                <w:i/>
                <w:iCs/>
              </w:rPr>
              <w:t>las oficinas se encuentren acopladas a los cambios que origin</w:t>
            </w:r>
            <w:r w:rsidRPr="009502FC">
              <w:rPr>
                <w:bCs/>
                <w:i/>
                <w:iCs/>
              </w:rPr>
              <w:t>ó</w:t>
            </w:r>
            <w:r w:rsidRPr="00262F19">
              <w:rPr>
                <w:bCs/>
                <w:i/>
                <w:iCs/>
              </w:rPr>
              <w:t xml:space="preserve"> la reforma</w:t>
            </w:r>
            <w:r w:rsidRPr="009502FC">
              <w:rPr>
                <w:bCs/>
                <w:i/>
                <w:iCs/>
              </w:rPr>
              <w:t xml:space="preserve">, lo que eventualmente </w:t>
            </w:r>
            <w:r w:rsidRPr="00262F19">
              <w:rPr>
                <w:bCs/>
                <w:i/>
                <w:iCs/>
              </w:rPr>
              <w:t>propicia una disminución natural en las consultas de los despachos judiciales</w:t>
            </w:r>
          </w:p>
          <w:p w14:paraId="7D1BF439" w14:textId="77777777" w:rsidR="000018D9" w:rsidRPr="00262F19" w:rsidRDefault="000018D9" w:rsidP="000018D9">
            <w:pPr>
              <w:ind w:left="360" w:right="2360"/>
              <w:jc w:val="both"/>
              <w:rPr>
                <w:bCs/>
                <w:i/>
                <w:iCs/>
              </w:rPr>
            </w:pPr>
          </w:p>
          <w:p w14:paraId="34752339" w14:textId="2EAC4304" w:rsidR="000018D9" w:rsidRDefault="001E6073" w:rsidP="000018D9">
            <w:pPr>
              <w:ind w:right="2360"/>
              <w:jc w:val="both"/>
              <w:rPr>
                <w:bCs/>
                <w:i/>
                <w:iCs/>
              </w:rPr>
            </w:pPr>
            <w:r>
              <w:rPr>
                <w:bCs/>
                <w:i/>
                <w:iCs/>
              </w:rPr>
              <w:t>S</w:t>
            </w:r>
            <w:r w:rsidR="000018D9">
              <w:rPr>
                <w:bCs/>
                <w:i/>
                <w:iCs/>
              </w:rPr>
              <w:t xml:space="preserve">e </w:t>
            </w:r>
            <w:r w:rsidR="007E10A2">
              <w:rPr>
                <w:bCs/>
                <w:i/>
                <w:iCs/>
              </w:rPr>
              <w:t xml:space="preserve">podría estimar </w:t>
            </w:r>
            <w:r>
              <w:rPr>
                <w:bCs/>
                <w:i/>
                <w:iCs/>
              </w:rPr>
              <w:t xml:space="preserve">que las labores de gestoría en materia civil se </w:t>
            </w:r>
            <w:r w:rsidR="000018D9">
              <w:rPr>
                <w:bCs/>
                <w:i/>
                <w:iCs/>
              </w:rPr>
              <w:t>p</w:t>
            </w:r>
            <w:r>
              <w:rPr>
                <w:bCs/>
                <w:i/>
                <w:iCs/>
              </w:rPr>
              <w:t>odrían</w:t>
            </w:r>
            <w:r w:rsidR="000018D9">
              <w:rPr>
                <w:bCs/>
                <w:i/>
                <w:iCs/>
              </w:rPr>
              <w:t xml:space="preserve"> ejecutar solo por la plaza de Jueza o Juez 5 otorgada de manera ordinaria en el presenta año</w:t>
            </w:r>
          </w:p>
          <w:p w14:paraId="6EF4DA8F" w14:textId="77777777" w:rsidR="009502FC" w:rsidRDefault="009502FC" w:rsidP="00A56E16">
            <w:pPr>
              <w:ind w:right="2360"/>
              <w:jc w:val="both"/>
              <w:rPr>
                <w:bCs/>
                <w:i/>
                <w:iCs/>
              </w:rPr>
            </w:pPr>
          </w:p>
          <w:p w14:paraId="5EE72457" w14:textId="5D80ADEC" w:rsidR="0094200B" w:rsidRDefault="001E6073" w:rsidP="00A56E16">
            <w:pPr>
              <w:ind w:right="2360"/>
              <w:jc w:val="both"/>
              <w:rPr>
                <w:bCs/>
                <w:i/>
                <w:iCs/>
              </w:rPr>
            </w:pPr>
            <w:r>
              <w:rPr>
                <w:bCs/>
                <w:i/>
                <w:iCs/>
              </w:rPr>
              <w:t>Por lo anterior, se recomienda que l</w:t>
            </w:r>
            <w:r w:rsidR="001D5722">
              <w:rPr>
                <w:bCs/>
                <w:i/>
                <w:iCs/>
              </w:rPr>
              <w:t>a plaza J</w:t>
            </w:r>
            <w:r w:rsidR="0094200B">
              <w:rPr>
                <w:bCs/>
                <w:i/>
                <w:iCs/>
              </w:rPr>
              <w:t xml:space="preserve">ueza o Juez 5 (Gestora o Gestor de materia civil) </w:t>
            </w:r>
            <w:r w:rsidR="0001796F">
              <w:rPr>
                <w:bCs/>
                <w:i/>
                <w:iCs/>
              </w:rPr>
              <w:t>otorgad</w:t>
            </w:r>
            <w:r w:rsidR="004D2202">
              <w:rPr>
                <w:bCs/>
                <w:i/>
                <w:iCs/>
              </w:rPr>
              <w:t>a</w:t>
            </w:r>
            <w:r w:rsidR="0001796F">
              <w:rPr>
                <w:bCs/>
                <w:i/>
                <w:iCs/>
              </w:rPr>
              <w:t xml:space="preserve"> </w:t>
            </w:r>
            <w:r w:rsidR="004D2202">
              <w:rPr>
                <w:bCs/>
                <w:i/>
                <w:iCs/>
              </w:rPr>
              <w:t xml:space="preserve">al Centro de Apoyo, Coordinación y Mejoramiento de la Función Jurisdiccional, </w:t>
            </w:r>
            <w:r w:rsidR="0001796F">
              <w:rPr>
                <w:bCs/>
                <w:i/>
                <w:iCs/>
              </w:rPr>
              <w:t xml:space="preserve">de forma extraordinaria, </w:t>
            </w:r>
            <w:r w:rsidR="00363AE2">
              <w:rPr>
                <w:bCs/>
                <w:i/>
                <w:iCs/>
              </w:rPr>
              <w:t>se recali</w:t>
            </w:r>
            <w:r w:rsidR="009502FC">
              <w:rPr>
                <w:bCs/>
                <w:i/>
                <w:iCs/>
              </w:rPr>
              <w:t xml:space="preserve">fique </w:t>
            </w:r>
            <w:r w:rsidR="0094200B">
              <w:rPr>
                <w:bCs/>
                <w:i/>
                <w:iCs/>
              </w:rPr>
              <w:t>a Profesional en Derecho 3B</w:t>
            </w:r>
            <w:r w:rsidR="0001796F">
              <w:rPr>
                <w:bCs/>
                <w:i/>
                <w:iCs/>
              </w:rPr>
              <w:t>,</w:t>
            </w:r>
            <w:r w:rsidR="0094200B">
              <w:rPr>
                <w:bCs/>
                <w:i/>
                <w:iCs/>
              </w:rPr>
              <w:t xml:space="preserve"> para que forme parte de la estructura ordinaria de la Sala Primera a partir del 2021</w:t>
            </w:r>
            <w:r w:rsidR="0001796F">
              <w:rPr>
                <w:bCs/>
                <w:i/>
                <w:iCs/>
              </w:rPr>
              <w:t>,</w:t>
            </w:r>
            <w:r w:rsidR="0094200B">
              <w:rPr>
                <w:bCs/>
                <w:i/>
                <w:iCs/>
              </w:rPr>
              <w:t xml:space="preserve"> </w:t>
            </w:r>
            <w:r w:rsidR="004D2202">
              <w:rPr>
                <w:bCs/>
                <w:i/>
                <w:iCs/>
              </w:rPr>
              <w:t xml:space="preserve">la cual </w:t>
            </w:r>
            <w:r w:rsidR="0094200B">
              <w:rPr>
                <w:bCs/>
                <w:i/>
                <w:iCs/>
              </w:rPr>
              <w:t>debe</w:t>
            </w:r>
            <w:r w:rsidR="001D5722">
              <w:rPr>
                <w:bCs/>
                <w:i/>
                <w:iCs/>
              </w:rPr>
              <w:t>rá</w:t>
            </w:r>
            <w:r w:rsidR="0094200B">
              <w:rPr>
                <w:bCs/>
                <w:i/>
                <w:iCs/>
              </w:rPr>
              <w:t xml:space="preserve"> atender la admisibilidad de los casos que entran a esa Sala, de conformidad con el plan de trabajo propuest</w:t>
            </w:r>
            <w:r w:rsidR="001D5722">
              <w:rPr>
                <w:bCs/>
                <w:i/>
                <w:iCs/>
              </w:rPr>
              <w:t>o</w:t>
            </w:r>
            <w:r w:rsidR="0094200B">
              <w:rPr>
                <w:bCs/>
                <w:i/>
                <w:iCs/>
              </w:rPr>
              <w:t xml:space="preserve"> por la Dirección de </w:t>
            </w:r>
            <w:r w:rsidR="000E1CFA">
              <w:rPr>
                <w:bCs/>
                <w:i/>
                <w:iCs/>
              </w:rPr>
              <w:t>Planificación mediante informe 23-PLA-MI-</w:t>
            </w:r>
            <w:r w:rsidR="000E1CFA" w:rsidRPr="0001796F">
              <w:rPr>
                <w:bCs/>
                <w:i/>
                <w:iCs/>
              </w:rPr>
              <w:t>2020</w:t>
            </w:r>
            <w:r w:rsidR="001D5722">
              <w:rPr>
                <w:bCs/>
                <w:i/>
                <w:iCs/>
              </w:rPr>
              <w:t>,</w:t>
            </w:r>
            <w:r w:rsidR="0001796F" w:rsidRPr="0001796F">
              <w:rPr>
                <w:bCs/>
                <w:i/>
                <w:iCs/>
              </w:rPr>
              <w:t xml:space="preserve"> </w:t>
            </w:r>
            <w:r w:rsidR="0001796F" w:rsidRPr="007E10A2">
              <w:rPr>
                <w:bCs/>
                <w:i/>
                <w:iCs/>
              </w:rPr>
              <w:t>aprobado por el Consejo Superior en sesión 06-2020 del 23 de enero de 2020, artículo LIV</w:t>
            </w:r>
            <w:r w:rsidR="0001796F">
              <w:rPr>
                <w:bCs/>
                <w:i/>
                <w:iCs/>
              </w:rPr>
              <w:t>.</w:t>
            </w:r>
          </w:p>
          <w:p w14:paraId="3EF1679D" w14:textId="4E20D16B" w:rsidR="001D5722" w:rsidRDefault="001D5722" w:rsidP="00A56E16">
            <w:pPr>
              <w:ind w:right="2360"/>
              <w:jc w:val="both"/>
              <w:rPr>
                <w:bCs/>
                <w:i/>
                <w:iCs/>
              </w:rPr>
            </w:pPr>
          </w:p>
          <w:p w14:paraId="3546D9A6" w14:textId="7DE7E23F" w:rsidR="00346590" w:rsidRDefault="00346590" w:rsidP="00A56E16">
            <w:pPr>
              <w:ind w:right="2360"/>
              <w:jc w:val="both"/>
              <w:rPr>
                <w:bCs/>
                <w:i/>
                <w:iCs/>
              </w:rPr>
            </w:pPr>
            <w:r>
              <w:rPr>
                <w:bCs/>
                <w:i/>
                <w:iCs/>
              </w:rPr>
              <w:t>En caso de aprobar</w:t>
            </w:r>
            <w:r w:rsidR="00363AE2">
              <w:rPr>
                <w:bCs/>
                <w:i/>
                <w:iCs/>
              </w:rPr>
              <w:t>se</w:t>
            </w:r>
            <w:r>
              <w:rPr>
                <w:bCs/>
                <w:i/>
                <w:iCs/>
              </w:rPr>
              <w:t xml:space="preserve"> el presente escenario, se debe tomar en cuenta el costo de la plaza de Profesional en Derecho 3B</w:t>
            </w:r>
          </w:p>
          <w:p w14:paraId="016EE420" w14:textId="16325EA4" w:rsidR="0067532A" w:rsidRDefault="0067532A" w:rsidP="00A56E16">
            <w:pPr>
              <w:ind w:right="2360"/>
              <w:jc w:val="both"/>
              <w:rPr>
                <w:bCs/>
                <w:i/>
                <w:iCs/>
              </w:rPr>
            </w:pPr>
          </w:p>
          <w:tbl>
            <w:tblPr>
              <w:tblW w:w="8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3"/>
              <w:gridCol w:w="685"/>
              <w:gridCol w:w="903"/>
              <w:gridCol w:w="2093"/>
              <w:gridCol w:w="1525"/>
              <w:gridCol w:w="819"/>
              <w:gridCol w:w="1301"/>
            </w:tblGrid>
            <w:tr w:rsidR="0067532A" w:rsidRPr="00511C93" w14:paraId="5A700C0E" w14:textId="77777777" w:rsidTr="00262F19">
              <w:trPr>
                <w:trHeight w:val="859"/>
              </w:trPr>
              <w:tc>
                <w:tcPr>
                  <w:tcW w:w="1093" w:type="dxa"/>
                  <w:shd w:val="clear" w:color="000000" w:fill="E6E6E6"/>
                  <w:vAlign w:val="center"/>
                  <w:hideMark/>
                </w:tcPr>
                <w:p w14:paraId="6B8DCBD7" w14:textId="77777777" w:rsidR="0067532A" w:rsidRPr="007D72F2" w:rsidRDefault="0067532A" w:rsidP="0067532A">
                  <w:pPr>
                    <w:jc w:val="center"/>
                    <w:rPr>
                      <w:b/>
                      <w:bCs/>
                      <w:color w:val="000000"/>
                      <w:sz w:val="20"/>
                      <w:szCs w:val="20"/>
                      <w:lang w:eastAsia="es-CR"/>
                    </w:rPr>
                  </w:pPr>
                  <w:r w:rsidRPr="007D72F2">
                    <w:rPr>
                      <w:b/>
                      <w:bCs/>
                      <w:color w:val="000000"/>
                      <w:sz w:val="20"/>
                      <w:szCs w:val="20"/>
                      <w:lang w:eastAsia="es-CR"/>
                    </w:rPr>
                    <w:lastRenderedPageBreak/>
                    <w:t>Despacho</w:t>
                  </w:r>
                </w:p>
              </w:tc>
              <w:tc>
                <w:tcPr>
                  <w:tcW w:w="685" w:type="dxa"/>
                  <w:shd w:val="clear" w:color="000000" w:fill="E6E6E6"/>
                  <w:vAlign w:val="center"/>
                  <w:hideMark/>
                </w:tcPr>
                <w:p w14:paraId="39D1E09B" w14:textId="77777777" w:rsidR="0067532A" w:rsidRPr="007D72F2" w:rsidRDefault="0067532A" w:rsidP="0067532A">
                  <w:pPr>
                    <w:jc w:val="center"/>
                    <w:rPr>
                      <w:b/>
                      <w:bCs/>
                      <w:color w:val="000000"/>
                      <w:sz w:val="20"/>
                      <w:szCs w:val="20"/>
                      <w:lang w:eastAsia="es-CR"/>
                    </w:rPr>
                  </w:pPr>
                  <w:proofErr w:type="spellStart"/>
                  <w:r w:rsidRPr="007D72F2">
                    <w:rPr>
                      <w:b/>
                      <w:bCs/>
                      <w:color w:val="000000"/>
                      <w:sz w:val="20"/>
                      <w:szCs w:val="20"/>
                      <w:lang w:eastAsia="es-CR"/>
                    </w:rPr>
                    <w:t>Canti</w:t>
                  </w:r>
                  <w:proofErr w:type="spellEnd"/>
                  <w:r w:rsidRPr="007D72F2">
                    <w:rPr>
                      <w:b/>
                      <w:bCs/>
                      <w:color w:val="000000"/>
                      <w:sz w:val="20"/>
                      <w:szCs w:val="20"/>
                      <w:lang w:eastAsia="es-CR"/>
                    </w:rPr>
                    <w:t>-</w:t>
                  </w:r>
                </w:p>
                <w:p w14:paraId="43A26A8F" w14:textId="3709A607" w:rsidR="0067532A" w:rsidRPr="007D72F2" w:rsidRDefault="007E10A2" w:rsidP="0067532A">
                  <w:pPr>
                    <w:jc w:val="center"/>
                    <w:rPr>
                      <w:b/>
                      <w:bCs/>
                      <w:color w:val="000000"/>
                      <w:sz w:val="20"/>
                      <w:szCs w:val="20"/>
                      <w:lang w:eastAsia="es-CR"/>
                    </w:rPr>
                  </w:pPr>
                  <w:r w:rsidRPr="007D72F2">
                    <w:rPr>
                      <w:b/>
                      <w:bCs/>
                      <w:color w:val="000000"/>
                      <w:sz w:val="20"/>
                      <w:szCs w:val="20"/>
                      <w:lang w:eastAsia="es-CR"/>
                    </w:rPr>
                    <w:t>D</w:t>
                  </w:r>
                  <w:r w:rsidR="0067532A" w:rsidRPr="007D72F2">
                    <w:rPr>
                      <w:b/>
                      <w:bCs/>
                      <w:color w:val="000000"/>
                      <w:sz w:val="20"/>
                      <w:szCs w:val="20"/>
                      <w:lang w:eastAsia="es-CR"/>
                    </w:rPr>
                    <w:t>ad</w:t>
                  </w:r>
                </w:p>
              </w:tc>
              <w:tc>
                <w:tcPr>
                  <w:tcW w:w="903" w:type="dxa"/>
                  <w:shd w:val="clear" w:color="000000" w:fill="E6E6E6"/>
                  <w:vAlign w:val="center"/>
                  <w:hideMark/>
                </w:tcPr>
                <w:p w14:paraId="48DEB808" w14:textId="77777777" w:rsidR="0067532A" w:rsidRPr="007D72F2" w:rsidRDefault="0067532A" w:rsidP="0067532A">
                  <w:pPr>
                    <w:jc w:val="center"/>
                    <w:rPr>
                      <w:b/>
                      <w:bCs/>
                      <w:color w:val="000000"/>
                      <w:sz w:val="20"/>
                      <w:szCs w:val="20"/>
                      <w:lang w:eastAsia="es-CR"/>
                    </w:rPr>
                  </w:pPr>
                  <w:r w:rsidRPr="007D72F2">
                    <w:rPr>
                      <w:b/>
                      <w:bCs/>
                      <w:color w:val="000000"/>
                      <w:sz w:val="20"/>
                      <w:szCs w:val="20"/>
                      <w:lang w:eastAsia="es-CR"/>
                    </w:rPr>
                    <w:t>Tipo de plaza</w:t>
                  </w:r>
                </w:p>
              </w:tc>
              <w:tc>
                <w:tcPr>
                  <w:tcW w:w="2093" w:type="dxa"/>
                  <w:shd w:val="clear" w:color="000000" w:fill="E6E6E6"/>
                  <w:vAlign w:val="center"/>
                  <w:hideMark/>
                </w:tcPr>
                <w:p w14:paraId="2346DAB5" w14:textId="77777777" w:rsidR="0067532A" w:rsidRPr="007D72F2" w:rsidRDefault="0067532A" w:rsidP="0067532A">
                  <w:pPr>
                    <w:jc w:val="center"/>
                    <w:rPr>
                      <w:b/>
                      <w:bCs/>
                      <w:color w:val="000000"/>
                      <w:sz w:val="20"/>
                      <w:szCs w:val="20"/>
                      <w:lang w:eastAsia="es-CR"/>
                    </w:rPr>
                  </w:pPr>
                  <w:r w:rsidRPr="007D72F2">
                    <w:rPr>
                      <w:b/>
                      <w:bCs/>
                      <w:color w:val="000000"/>
                      <w:sz w:val="20"/>
                      <w:szCs w:val="20"/>
                      <w:lang w:eastAsia="es-CR"/>
                    </w:rPr>
                    <w:t>Condición actual</w:t>
                  </w:r>
                </w:p>
              </w:tc>
              <w:tc>
                <w:tcPr>
                  <w:tcW w:w="1525" w:type="dxa"/>
                  <w:shd w:val="clear" w:color="000000" w:fill="E6E6E6"/>
                  <w:vAlign w:val="center"/>
                  <w:hideMark/>
                </w:tcPr>
                <w:p w14:paraId="70411663" w14:textId="77777777" w:rsidR="0067532A" w:rsidRPr="007D72F2" w:rsidRDefault="0067532A" w:rsidP="0067532A">
                  <w:pPr>
                    <w:ind w:right="-138"/>
                    <w:jc w:val="center"/>
                    <w:rPr>
                      <w:b/>
                      <w:bCs/>
                      <w:color w:val="000000"/>
                      <w:sz w:val="20"/>
                      <w:szCs w:val="20"/>
                      <w:lang w:eastAsia="es-CR"/>
                    </w:rPr>
                  </w:pPr>
                  <w:r w:rsidRPr="007D72F2">
                    <w:rPr>
                      <w:b/>
                      <w:bCs/>
                      <w:color w:val="000000"/>
                      <w:sz w:val="20"/>
                      <w:szCs w:val="20"/>
                      <w:lang w:eastAsia="es-CR"/>
                    </w:rPr>
                    <w:t>Recomendación</w:t>
                  </w:r>
                </w:p>
              </w:tc>
              <w:tc>
                <w:tcPr>
                  <w:tcW w:w="819" w:type="dxa"/>
                  <w:shd w:val="clear" w:color="000000" w:fill="E6E6E6"/>
                  <w:vAlign w:val="center"/>
                  <w:hideMark/>
                </w:tcPr>
                <w:p w14:paraId="0C04BC7E" w14:textId="77777777" w:rsidR="0067532A" w:rsidRPr="007D72F2" w:rsidRDefault="0067532A" w:rsidP="0067532A">
                  <w:pPr>
                    <w:jc w:val="center"/>
                    <w:rPr>
                      <w:b/>
                      <w:bCs/>
                      <w:color w:val="000000"/>
                      <w:sz w:val="20"/>
                      <w:szCs w:val="20"/>
                      <w:lang w:eastAsia="es-CR"/>
                    </w:rPr>
                  </w:pPr>
                  <w:r w:rsidRPr="007D72F2">
                    <w:rPr>
                      <w:b/>
                      <w:bCs/>
                      <w:color w:val="000000"/>
                      <w:sz w:val="20"/>
                      <w:szCs w:val="20"/>
                      <w:lang w:eastAsia="es-CR"/>
                    </w:rPr>
                    <w:t>Período</w:t>
                  </w:r>
                </w:p>
              </w:tc>
              <w:tc>
                <w:tcPr>
                  <w:tcW w:w="1301" w:type="dxa"/>
                  <w:shd w:val="clear" w:color="000000" w:fill="E6E6E6"/>
                  <w:vAlign w:val="center"/>
                  <w:hideMark/>
                </w:tcPr>
                <w:p w14:paraId="2CBFF03D" w14:textId="77777777" w:rsidR="0067532A" w:rsidRPr="007D72F2" w:rsidRDefault="0067532A" w:rsidP="0067532A">
                  <w:pPr>
                    <w:jc w:val="center"/>
                    <w:rPr>
                      <w:b/>
                      <w:bCs/>
                      <w:color w:val="000000"/>
                      <w:sz w:val="20"/>
                      <w:szCs w:val="20"/>
                      <w:lang w:eastAsia="es-CR"/>
                    </w:rPr>
                  </w:pPr>
                  <w:r w:rsidRPr="007D72F2">
                    <w:rPr>
                      <w:b/>
                      <w:bCs/>
                      <w:color w:val="000000"/>
                      <w:sz w:val="20"/>
                      <w:szCs w:val="20"/>
                      <w:lang w:eastAsia="es-CR"/>
                    </w:rPr>
                    <w:t>Costo estimado</w:t>
                  </w:r>
                </w:p>
              </w:tc>
            </w:tr>
            <w:tr w:rsidR="0067532A" w:rsidRPr="00511C93" w14:paraId="7622E421" w14:textId="77777777" w:rsidTr="00262F19">
              <w:trPr>
                <w:trHeight w:val="575"/>
              </w:trPr>
              <w:tc>
                <w:tcPr>
                  <w:tcW w:w="1093" w:type="dxa"/>
                  <w:shd w:val="clear" w:color="auto" w:fill="auto"/>
                  <w:vAlign w:val="center"/>
                </w:tcPr>
                <w:p w14:paraId="0990BE06" w14:textId="77777777" w:rsidR="0067532A" w:rsidRPr="001D2EB5" w:rsidRDefault="0067532A" w:rsidP="0067532A">
                  <w:pPr>
                    <w:jc w:val="center"/>
                    <w:rPr>
                      <w:rFonts w:ascii="Arial Narrow" w:hAnsi="Arial Narrow"/>
                      <w:bCs/>
                      <w:color w:val="000000"/>
                      <w:sz w:val="16"/>
                      <w:szCs w:val="16"/>
                      <w:lang w:eastAsia="es-CR"/>
                    </w:rPr>
                  </w:pPr>
                  <w:r>
                    <w:rPr>
                      <w:rFonts w:ascii="Arial Narrow" w:hAnsi="Arial Narrow"/>
                      <w:bCs/>
                      <w:color w:val="000000"/>
                      <w:sz w:val="16"/>
                      <w:szCs w:val="16"/>
                      <w:lang w:eastAsia="es-CR"/>
                    </w:rPr>
                    <w:t>Sala Primera</w:t>
                  </w:r>
                </w:p>
              </w:tc>
              <w:tc>
                <w:tcPr>
                  <w:tcW w:w="685" w:type="dxa"/>
                  <w:shd w:val="clear" w:color="auto" w:fill="auto"/>
                  <w:vAlign w:val="center"/>
                </w:tcPr>
                <w:p w14:paraId="10D6A1D5" w14:textId="77777777" w:rsidR="0067532A" w:rsidRPr="001D2EB5" w:rsidRDefault="0067532A" w:rsidP="0067532A">
                  <w:pPr>
                    <w:jc w:val="center"/>
                    <w:rPr>
                      <w:rFonts w:ascii="Arial Narrow" w:hAnsi="Arial Narrow"/>
                      <w:color w:val="000000"/>
                      <w:sz w:val="16"/>
                      <w:szCs w:val="16"/>
                      <w:lang w:eastAsia="es-CR"/>
                    </w:rPr>
                  </w:pPr>
                  <w:r>
                    <w:rPr>
                      <w:rFonts w:ascii="Arial Narrow" w:hAnsi="Arial Narrow"/>
                      <w:color w:val="000000"/>
                      <w:sz w:val="16"/>
                      <w:szCs w:val="16"/>
                      <w:lang w:eastAsia="es-CR"/>
                    </w:rPr>
                    <w:t>1</w:t>
                  </w:r>
                </w:p>
              </w:tc>
              <w:tc>
                <w:tcPr>
                  <w:tcW w:w="903" w:type="dxa"/>
                  <w:shd w:val="clear" w:color="auto" w:fill="auto"/>
                  <w:vAlign w:val="center"/>
                </w:tcPr>
                <w:p w14:paraId="150B1DF5" w14:textId="77777777" w:rsidR="0067532A" w:rsidRPr="001D2EB5" w:rsidRDefault="0067532A" w:rsidP="0067532A">
                  <w:pPr>
                    <w:jc w:val="center"/>
                    <w:rPr>
                      <w:rFonts w:ascii="Arial Narrow" w:hAnsi="Arial Narrow"/>
                      <w:color w:val="000000"/>
                      <w:sz w:val="16"/>
                      <w:szCs w:val="16"/>
                      <w:lang w:eastAsia="es-CR"/>
                    </w:rPr>
                  </w:pPr>
                  <w:r>
                    <w:rPr>
                      <w:rFonts w:ascii="Arial Narrow" w:hAnsi="Arial Narrow"/>
                      <w:color w:val="000000"/>
                      <w:sz w:val="16"/>
                      <w:szCs w:val="16"/>
                      <w:lang w:eastAsia="es-CR"/>
                    </w:rPr>
                    <w:t>Profesional en Derecho 3B</w:t>
                  </w:r>
                </w:p>
              </w:tc>
              <w:tc>
                <w:tcPr>
                  <w:tcW w:w="2093" w:type="dxa"/>
                  <w:shd w:val="clear" w:color="auto" w:fill="auto"/>
                  <w:vAlign w:val="center"/>
                </w:tcPr>
                <w:p w14:paraId="6688EE9B" w14:textId="77777777" w:rsidR="0067532A" w:rsidRPr="001D2EB5" w:rsidRDefault="0067532A" w:rsidP="0067532A">
                  <w:pPr>
                    <w:jc w:val="center"/>
                    <w:rPr>
                      <w:rFonts w:ascii="Arial Narrow" w:hAnsi="Arial Narrow"/>
                      <w:color w:val="000000"/>
                      <w:sz w:val="16"/>
                      <w:szCs w:val="16"/>
                      <w:lang w:eastAsia="es-CR"/>
                    </w:rPr>
                  </w:pPr>
                  <w:r>
                    <w:rPr>
                      <w:rFonts w:ascii="Arial Narrow" w:hAnsi="Arial Narrow"/>
                      <w:color w:val="000000"/>
                      <w:sz w:val="16"/>
                      <w:szCs w:val="16"/>
                      <w:lang w:eastAsia="es-CR"/>
                    </w:rPr>
                    <w:t>Extraordinaria (actualmente plaza de Juez 5 concedida al Centro de Apoyo)</w:t>
                  </w:r>
                </w:p>
              </w:tc>
              <w:tc>
                <w:tcPr>
                  <w:tcW w:w="1525" w:type="dxa"/>
                  <w:shd w:val="clear" w:color="auto" w:fill="auto"/>
                  <w:vAlign w:val="center"/>
                </w:tcPr>
                <w:p w14:paraId="2E36AFC3" w14:textId="77777777" w:rsidR="0067532A" w:rsidRDefault="0067532A" w:rsidP="0067532A">
                  <w:pPr>
                    <w:jc w:val="center"/>
                    <w:rPr>
                      <w:rFonts w:ascii="Arial Narrow" w:hAnsi="Arial Narrow"/>
                      <w:color w:val="000000"/>
                      <w:sz w:val="16"/>
                      <w:szCs w:val="16"/>
                      <w:lang w:eastAsia="es-CR"/>
                    </w:rPr>
                  </w:pPr>
                  <w:r>
                    <w:rPr>
                      <w:rFonts w:ascii="Arial Narrow" w:hAnsi="Arial Narrow"/>
                      <w:color w:val="000000"/>
                      <w:sz w:val="16"/>
                      <w:szCs w:val="16"/>
                      <w:lang w:eastAsia="es-CR"/>
                    </w:rPr>
                    <w:t>Ordinario</w:t>
                  </w:r>
                </w:p>
              </w:tc>
              <w:tc>
                <w:tcPr>
                  <w:tcW w:w="819" w:type="dxa"/>
                  <w:shd w:val="clear" w:color="auto" w:fill="auto"/>
                  <w:vAlign w:val="center"/>
                </w:tcPr>
                <w:p w14:paraId="0301A48F" w14:textId="77777777" w:rsidR="0067532A" w:rsidRPr="001D2EB5" w:rsidRDefault="0067532A" w:rsidP="0067532A">
                  <w:pPr>
                    <w:jc w:val="center"/>
                    <w:rPr>
                      <w:rFonts w:ascii="Arial Narrow" w:hAnsi="Arial Narrow"/>
                      <w:color w:val="000000"/>
                      <w:sz w:val="16"/>
                      <w:szCs w:val="16"/>
                      <w:lang w:eastAsia="es-CR"/>
                    </w:rPr>
                  </w:pPr>
                  <w:r>
                    <w:rPr>
                      <w:rFonts w:ascii="Arial Narrow" w:hAnsi="Arial Narrow"/>
                      <w:color w:val="000000"/>
                      <w:sz w:val="16"/>
                      <w:szCs w:val="16"/>
                      <w:lang w:eastAsia="es-CR"/>
                    </w:rPr>
                    <w:t>2021</w:t>
                  </w:r>
                </w:p>
              </w:tc>
              <w:tc>
                <w:tcPr>
                  <w:tcW w:w="1301" w:type="dxa"/>
                  <w:shd w:val="clear" w:color="auto" w:fill="auto"/>
                  <w:noWrap/>
                  <w:vAlign w:val="center"/>
                </w:tcPr>
                <w:p w14:paraId="7112B7D2" w14:textId="77777777" w:rsidR="0067532A" w:rsidRPr="001D2EB5" w:rsidRDefault="0067532A" w:rsidP="0067532A">
                  <w:pPr>
                    <w:jc w:val="center"/>
                    <w:rPr>
                      <w:rFonts w:ascii="Arial Narrow" w:hAnsi="Arial Narrow"/>
                      <w:color w:val="000000"/>
                      <w:sz w:val="16"/>
                      <w:szCs w:val="16"/>
                      <w:lang w:eastAsia="es-CR"/>
                    </w:rPr>
                  </w:pPr>
                  <w:r>
                    <w:rPr>
                      <w:rFonts w:ascii="Arial Narrow" w:hAnsi="Arial Narrow"/>
                      <w:color w:val="000000"/>
                      <w:sz w:val="16"/>
                      <w:szCs w:val="16"/>
                      <w:lang w:eastAsia="es-CR"/>
                    </w:rPr>
                    <w:t>¢ 56.419.000,00</w:t>
                  </w:r>
                </w:p>
              </w:tc>
            </w:tr>
          </w:tbl>
          <w:p w14:paraId="25658A34" w14:textId="4373BCF4" w:rsidR="0067532A" w:rsidRDefault="0067532A" w:rsidP="00A56E16">
            <w:pPr>
              <w:ind w:right="2360"/>
              <w:jc w:val="both"/>
              <w:rPr>
                <w:bCs/>
                <w:i/>
                <w:iCs/>
              </w:rPr>
            </w:pPr>
          </w:p>
          <w:p w14:paraId="6E3AC611" w14:textId="3284BB8C" w:rsidR="00344BD8" w:rsidRDefault="00344BD8" w:rsidP="00A56E16">
            <w:pPr>
              <w:ind w:right="2360"/>
              <w:jc w:val="both"/>
              <w:rPr>
                <w:bCs/>
                <w:i/>
                <w:iCs/>
              </w:rPr>
            </w:pPr>
            <w:r>
              <w:rPr>
                <w:i/>
                <w:iCs/>
              </w:rPr>
              <w:t xml:space="preserve">Cabe indicar que debido a que la plaza extraordinaria de Jueza o Juez 5 concedida al Centro </w:t>
            </w:r>
            <w:r w:rsidRPr="007E10A2">
              <w:rPr>
                <w:bCs/>
                <w:i/>
                <w:iCs/>
              </w:rPr>
              <w:t>de Apoyo, Coordinación y Mejoramiento de la Función Jurisdiccional</w:t>
            </w:r>
            <w:r>
              <w:rPr>
                <w:bCs/>
                <w:i/>
                <w:iCs/>
              </w:rPr>
              <w:t xml:space="preserve"> viene operando desde períodos anteriores, deber</w:t>
            </w:r>
            <w:r w:rsidR="004D2202">
              <w:rPr>
                <w:bCs/>
                <w:i/>
                <w:iCs/>
              </w:rPr>
              <w:t>á</w:t>
            </w:r>
            <w:r>
              <w:rPr>
                <w:bCs/>
                <w:i/>
                <w:iCs/>
              </w:rPr>
              <w:t xml:space="preserve"> esa oficina trasladar el equipo y mobiliario otorgados a esa plaza a la Sala Primera, para que el Profesional en Derecho 3B que se recomienda en el presente estudio pueda realizar las labores correspondientes.</w:t>
            </w:r>
          </w:p>
          <w:p w14:paraId="3AFA041B" w14:textId="3386882E" w:rsidR="00554CB9" w:rsidRDefault="00554CB9" w:rsidP="00A56E16">
            <w:pPr>
              <w:ind w:right="2360"/>
              <w:jc w:val="both"/>
              <w:rPr>
                <w:bCs/>
                <w:i/>
                <w:iCs/>
              </w:rPr>
            </w:pPr>
          </w:p>
          <w:p w14:paraId="190353C5" w14:textId="695B95DC" w:rsidR="00346590" w:rsidRDefault="00346590" w:rsidP="00A56E16">
            <w:pPr>
              <w:ind w:right="2360"/>
              <w:jc w:val="both"/>
              <w:rPr>
                <w:bCs/>
                <w:i/>
                <w:iCs/>
              </w:rPr>
            </w:pPr>
            <w:r>
              <w:rPr>
                <w:bCs/>
                <w:i/>
                <w:iCs/>
              </w:rPr>
              <w:t>Escenario 2</w:t>
            </w:r>
          </w:p>
          <w:p w14:paraId="40E733F7" w14:textId="77777777" w:rsidR="00346590" w:rsidRDefault="00346590" w:rsidP="00A56E16">
            <w:pPr>
              <w:ind w:right="2360"/>
              <w:jc w:val="both"/>
              <w:rPr>
                <w:bCs/>
                <w:i/>
                <w:iCs/>
              </w:rPr>
            </w:pPr>
          </w:p>
          <w:p w14:paraId="2B1898AF" w14:textId="77777777" w:rsidR="00154BF3" w:rsidRDefault="00944F9E" w:rsidP="00A56E16">
            <w:pPr>
              <w:ind w:right="2360"/>
              <w:jc w:val="both"/>
              <w:rPr>
                <w:bCs/>
                <w:i/>
                <w:iCs/>
              </w:rPr>
            </w:pPr>
            <w:r>
              <w:rPr>
                <w:bCs/>
                <w:i/>
                <w:iCs/>
              </w:rPr>
              <w:t xml:space="preserve">Prorrogar la continuidad de </w:t>
            </w:r>
            <w:r w:rsidR="00344BD8">
              <w:rPr>
                <w:bCs/>
                <w:i/>
                <w:iCs/>
              </w:rPr>
              <w:t>la plaza de Jueza o Juez 5 (Gestora o Gestor de materia civil)</w:t>
            </w:r>
            <w:r w:rsidR="00154BF3">
              <w:rPr>
                <w:bCs/>
                <w:i/>
                <w:iCs/>
              </w:rPr>
              <w:t>,</w:t>
            </w:r>
            <w:r>
              <w:rPr>
                <w:bCs/>
                <w:i/>
                <w:iCs/>
              </w:rPr>
              <w:t xml:space="preserve"> adscrita </w:t>
            </w:r>
            <w:r w:rsidR="00154BF3">
              <w:rPr>
                <w:bCs/>
                <w:i/>
                <w:iCs/>
              </w:rPr>
              <w:t xml:space="preserve">actualmente </w:t>
            </w:r>
            <w:r>
              <w:rPr>
                <w:bCs/>
                <w:i/>
                <w:iCs/>
              </w:rPr>
              <w:t>al Centro de Apoyo, Coordinación y Mejoramiento de la Función Jurisdiccional</w:t>
            </w:r>
            <w:r w:rsidR="007E647E">
              <w:rPr>
                <w:bCs/>
                <w:i/>
                <w:iCs/>
              </w:rPr>
              <w:t>,</w:t>
            </w:r>
            <w:r w:rsidR="00344BD8">
              <w:rPr>
                <w:bCs/>
                <w:i/>
                <w:iCs/>
              </w:rPr>
              <w:t xml:space="preserve"> </w:t>
            </w:r>
            <w:r w:rsidR="00154BF3">
              <w:rPr>
                <w:bCs/>
                <w:i/>
                <w:iCs/>
              </w:rPr>
              <w:t xml:space="preserve">en condición extraordinaria para el 2021, </w:t>
            </w:r>
            <w:r w:rsidR="00344BD8">
              <w:rPr>
                <w:bCs/>
                <w:i/>
                <w:iCs/>
              </w:rPr>
              <w:t xml:space="preserve">para que </w:t>
            </w:r>
            <w:r w:rsidR="00154BF3">
              <w:rPr>
                <w:bCs/>
                <w:i/>
                <w:iCs/>
              </w:rPr>
              <w:t>continúe con</w:t>
            </w:r>
            <w:r w:rsidR="00631929">
              <w:rPr>
                <w:bCs/>
                <w:i/>
                <w:iCs/>
              </w:rPr>
              <w:t xml:space="preserve"> </w:t>
            </w:r>
            <w:r w:rsidR="00154BF3">
              <w:rPr>
                <w:bCs/>
                <w:i/>
                <w:iCs/>
              </w:rPr>
              <w:t xml:space="preserve">la ejecución de </w:t>
            </w:r>
            <w:r w:rsidR="00631929">
              <w:rPr>
                <w:bCs/>
                <w:i/>
                <w:iCs/>
              </w:rPr>
              <w:t xml:space="preserve">las labores que </w:t>
            </w:r>
            <w:r w:rsidR="00154BF3">
              <w:rPr>
                <w:bCs/>
                <w:i/>
                <w:iCs/>
              </w:rPr>
              <w:t xml:space="preserve">ha venido desempeñando, posterior a la entrada en vigencia del Nuevo Código Procesal Civil, que </w:t>
            </w:r>
            <w:r w:rsidR="00631929">
              <w:rPr>
                <w:bCs/>
                <w:i/>
                <w:iCs/>
              </w:rPr>
              <w:t>coady</w:t>
            </w:r>
            <w:r w:rsidR="00154BF3">
              <w:rPr>
                <w:bCs/>
                <w:i/>
                <w:iCs/>
              </w:rPr>
              <w:t>uvan</w:t>
            </w:r>
            <w:r w:rsidR="00631929">
              <w:rPr>
                <w:bCs/>
                <w:i/>
                <w:iCs/>
              </w:rPr>
              <w:t xml:space="preserve"> en la mejora de la gestión de los </w:t>
            </w:r>
            <w:r w:rsidR="00344BD8">
              <w:rPr>
                <w:bCs/>
                <w:i/>
                <w:iCs/>
              </w:rPr>
              <w:t>despachos de materia civil y cobratoria</w:t>
            </w:r>
            <w:r w:rsidR="00B3108B">
              <w:rPr>
                <w:bCs/>
                <w:i/>
                <w:iCs/>
              </w:rPr>
              <w:t xml:space="preserve"> (actualmente 69 oficinas judiciales)</w:t>
            </w:r>
            <w:r w:rsidR="00631929">
              <w:rPr>
                <w:bCs/>
                <w:i/>
                <w:iCs/>
              </w:rPr>
              <w:t>,</w:t>
            </w:r>
            <w:r>
              <w:rPr>
                <w:bCs/>
                <w:i/>
                <w:iCs/>
              </w:rPr>
              <w:t xml:space="preserve"> </w:t>
            </w:r>
          </w:p>
          <w:p w14:paraId="7944CE4F" w14:textId="77777777" w:rsidR="00154BF3" w:rsidRDefault="00154BF3" w:rsidP="00A56E16">
            <w:pPr>
              <w:ind w:right="2360"/>
              <w:jc w:val="both"/>
              <w:rPr>
                <w:bCs/>
                <w:i/>
                <w:iCs/>
              </w:rPr>
            </w:pPr>
          </w:p>
          <w:p w14:paraId="1D991DB7" w14:textId="20808455" w:rsidR="00346590" w:rsidRDefault="00154BF3" w:rsidP="00A56E16">
            <w:pPr>
              <w:ind w:right="2360"/>
              <w:jc w:val="both"/>
              <w:rPr>
                <w:bCs/>
                <w:i/>
                <w:iCs/>
              </w:rPr>
            </w:pPr>
            <w:r>
              <w:rPr>
                <w:bCs/>
                <w:i/>
                <w:iCs/>
              </w:rPr>
              <w:t>P</w:t>
            </w:r>
            <w:r w:rsidR="007E647E">
              <w:rPr>
                <w:bCs/>
                <w:i/>
                <w:iCs/>
              </w:rPr>
              <w:t xml:space="preserve">ara lo </w:t>
            </w:r>
            <w:r>
              <w:rPr>
                <w:bCs/>
                <w:i/>
                <w:iCs/>
              </w:rPr>
              <w:t xml:space="preserve">anterior, deberá </w:t>
            </w:r>
            <w:r w:rsidR="00631929">
              <w:rPr>
                <w:bCs/>
                <w:i/>
                <w:iCs/>
              </w:rPr>
              <w:t xml:space="preserve">el Centro de Apoyo </w:t>
            </w:r>
            <w:r>
              <w:rPr>
                <w:bCs/>
                <w:i/>
                <w:iCs/>
              </w:rPr>
              <w:t xml:space="preserve">formular </w:t>
            </w:r>
            <w:r w:rsidR="007E647E">
              <w:rPr>
                <w:bCs/>
                <w:i/>
                <w:iCs/>
              </w:rPr>
              <w:t xml:space="preserve">un plan de trabajo detallado, que permita </w:t>
            </w:r>
            <w:r w:rsidR="00631929">
              <w:rPr>
                <w:bCs/>
                <w:i/>
                <w:iCs/>
              </w:rPr>
              <w:t xml:space="preserve">maximizar la utilización del recurso y </w:t>
            </w:r>
            <w:r w:rsidR="007E647E">
              <w:rPr>
                <w:bCs/>
                <w:i/>
                <w:iCs/>
              </w:rPr>
              <w:t>contar con los insumos suficientes</w:t>
            </w:r>
            <w:r w:rsidR="00631929">
              <w:rPr>
                <w:bCs/>
                <w:i/>
                <w:iCs/>
              </w:rPr>
              <w:t xml:space="preserve"> </w:t>
            </w:r>
            <w:r w:rsidR="00C962D2">
              <w:rPr>
                <w:bCs/>
                <w:i/>
                <w:iCs/>
              </w:rPr>
              <w:t xml:space="preserve">que evidencien la labor </w:t>
            </w:r>
            <w:r>
              <w:rPr>
                <w:bCs/>
                <w:i/>
                <w:iCs/>
              </w:rPr>
              <w:t xml:space="preserve">realizada </w:t>
            </w:r>
            <w:r w:rsidR="00944F9E">
              <w:rPr>
                <w:bCs/>
                <w:i/>
                <w:iCs/>
              </w:rPr>
              <w:t>de manera cualitativa y cuantitativa</w:t>
            </w:r>
            <w:r>
              <w:rPr>
                <w:bCs/>
                <w:i/>
                <w:iCs/>
              </w:rPr>
              <w:t xml:space="preserve">, con </w:t>
            </w:r>
            <w:r w:rsidR="00BE3DA6">
              <w:rPr>
                <w:bCs/>
                <w:i/>
                <w:iCs/>
              </w:rPr>
              <w:t xml:space="preserve">el </w:t>
            </w:r>
            <w:r>
              <w:rPr>
                <w:bCs/>
                <w:i/>
                <w:iCs/>
              </w:rPr>
              <w:t xml:space="preserve">objeto de </w:t>
            </w:r>
            <w:r w:rsidR="00944F9E">
              <w:rPr>
                <w:bCs/>
                <w:i/>
                <w:iCs/>
              </w:rPr>
              <w:t xml:space="preserve">determinar </w:t>
            </w:r>
            <w:r w:rsidR="007E647E">
              <w:rPr>
                <w:bCs/>
                <w:i/>
                <w:iCs/>
              </w:rPr>
              <w:t>la continuidad de</w:t>
            </w:r>
            <w:r w:rsidR="00631929">
              <w:rPr>
                <w:bCs/>
                <w:i/>
                <w:iCs/>
              </w:rPr>
              <w:t xml:space="preserve"> </w:t>
            </w:r>
            <w:r w:rsidR="007E647E">
              <w:rPr>
                <w:bCs/>
                <w:i/>
                <w:iCs/>
              </w:rPr>
              <w:t>l</w:t>
            </w:r>
            <w:r w:rsidR="00631929">
              <w:rPr>
                <w:bCs/>
                <w:i/>
                <w:iCs/>
              </w:rPr>
              <w:t>a plaza</w:t>
            </w:r>
            <w:r w:rsidR="007E647E">
              <w:rPr>
                <w:bCs/>
                <w:i/>
                <w:iCs/>
              </w:rPr>
              <w:t>, posterior al 2021, sea en condición extraordinaria u ordinaria.</w:t>
            </w:r>
          </w:p>
          <w:p w14:paraId="1A62D49C" w14:textId="5C83179F" w:rsidR="007E647E" w:rsidRDefault="007E647E" w:rsidP="00A56E16">
            <w:pPr>
              <w:ind w:right="2360"/>
              <w:jc w:val="both"/>
              <w:rPr>
                <w:bCs/>
                <w:i/>
                <w:iCs/>
              </w:rPr>
            </w:pPr>
          </w:p>
          <w:p w14:paraId="6DB9BAEB" w14:textId="552C5FBC" w:rsidR="00B3108B" w:rsidRDefault="00B3108B" w:rsidP="00B3108B">
            <w:pPr>
              <w:ind w:right="2360"/>
              <w:jc w:val="both"/>
              <w:rPr>
                <w:bCs/>
                <w:i/>
                <w:iCs/>
              </w:rPr>
            </w:pPr>
            <w:r>
              <w:rPr>
                <w:bCs/>
                <w:i/>
                <w:iCs/>
              </w:rPr>
              <w:t>En caso de aprobar</w:t>
            </w:r>
            <w:r w:rsidR="00631929">
              <w:rPr>
                <w:bCs/>
                <w:i/>
                <w:iCs/>
              </w:rPr>
              <w:t>se</w:t>
            </w:r>
            <w:r>
              <w:rPr>
                <w:bCs/>
                <w:i/>
                <w:iCs/>
              </w:rPr>
              <w:t xml:space="preserve"> el presente escenario, se debe tomar en consideración el costo asociado a la plaza de Jueza o Juez 5:</w:t>
            </w:r>
          </w:p>
          <w:p w14:paraId="37F8B98B" w14:textId="58FCFD8C" w:rsidR="0094200B" w:rsidRDefault="0094200B" w:rsidP="00A56E16">
            <w:pPr>
              <w:ind w:right="2360"/>
              <w:jc w:val="both"/>
              <w:rPr>
                <w:bCs/>
                <w:i/>
                <w:iCs/>
              </w:rPr>
            </w:pPr>
          </w:p>
          <w:tbl>
            <w:tblPr>
              <w:tblW w:w="8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3"/>
              <w:gridCol w:w="685"/>
              <w:gridCol w:w="903"/>
              <w:gridCol w:w="2093"/>
              <w:gridCol w:w="1525"/>
              <w:gridCol w:w="819"/>
              <w:gridCol w:w="1301"/>
            </w:tblGrid>
            <w:tr w:rsidR="00B3108B" w:rsidRPr="00511C93" w14:paraId="762B9B4B" w14:textId="77777777" w:rsidTr="00262F19">
              <w:trPr>
                <w:trHeight w:val="859"/>
              </w:trPr>
              <w:tc>
                <w:tcPr>
                  <w:tcW w:w="1093" w:type="dxa"/>
                  <w:shd w:val="clear" w:color="000000" w:fill="E6E6E6"/>
                  <w:vAlign w:val="center"/>
                  <w:hideMark/>
                </w:tcPr>
                <w:p w14:paraId="63837723" w14:textId="77777777" w:rsidR="00B3108B" w:rsidRPr="007D72F2" w:rsidRDefault="00B3108B" w:rsidP="00B3108B">
                  <w:pPr>
                    <w:jc w:val="center"/>
                    <w:rPr>
                      <w:b/>
                      <w:bCs/>
                      <w:color w:val="000000"/>
                      <w:sz w:val="20"/>
                      <w:szCs w:val="20"/>
                      <w:lang w:eastAsia="es-CR"/>
                    </w:rPr>
                  </w:pPr>
                  <w:r w:rsidRPr="007D72F2">
                    <w:rPr>
                      <w:b/>
                      <w:bCs/>
                      <w:color w:val="000000"/>
                      <w:sz w:val="20"/>
                      <w:szCs w:val="20"/>
                      <w:lang w:eastAsia="es-CR"/>
                    </w:rPr>
                    <w:t>Despacho</w:t>
                  </w:r>
                </w:p>
              </w:tc>
              <w:tc>
                <w:tcPr>
                  <w:tcW w:w="685" w:type="dxa"/>
                  <w:shd w:val="clear" w:color="000000" w:fill="E6E6E6"/>
                  <w:vAlign w:val="center"/>
                  <w:hideMark/>
                </w:tcPr>
                <w:p w14:paraId="457E7379" w14:textId="77777777" w:rsidR="00B3108B" w:rsidRPr="007D72F2" w:rsidRDefault="00B3108B" w:rsidP="00B3108B">
                  <w:pPr>
                    <w:jc w:val="center"/>
                    <w:rPr>
                      <w:b/>
                      <w:bCs/>
                      <w:color w:val="000000"/>
                      <w:sz w:val="20"/>
                      <w:szCs w:val="20"/>
                      <w:lang w:eastAsia="es-CR"/>
                    </w:rPr>
                  </w:pPr>
                  <w:proofErr w:type="spellStart"/>
                  <w:r w:rsidRPr="007D72F2">
                    <w:rPr>
                      <w:b/>
                      <w:bCs/>
                      <w:color w:val="000000"/>
                      <w:sz w:val="20"/>
                      <w:szCs w:val="20"/>
                      <w:lang w:eastAsia="es-CR"/>
                    </w:rPr>
                    <w:t>Canti</w:t>
                  </w:r>
                  <w:proofErr w:type="spellEnd"/>
                  <w:r w:rsidRPr="007D72F2">
                    <w:rPr>
                      <w:b/>
                      <w:bCs/>
                      <w:color w:val="000000"/>
                      <w:sz w:val="20"/>
                      <w:szCs w:val="20"/>
                      <w:lang w:eastAsia="es-CR"/>
                    </w:rPr>
                    <w:t>-</w:t>
                  </w:r>
                </w:p>
                <w:p w14:paraId="1F20C92B" w14:textId="30B51688" w:rsidR="00B3108B" w:rsidRPr="007D72F2" w:rsidRDefault="007E10A2" w:rsidP="00B3108B">
                  <w:pPr>
                    <w:jc w:val="center"/>
                    <w:rPr>
                      <w:b/>
                      <w:bCs/>
                      <w:color w:val="000000"/>
                      <w:sz w:val="20"/>
                      <w:szCs w:val="20"/>
                      <w:lang w:eastAsia="es-CR"/>
                    </w:rPr>
                  </w:pPr>
                  <w:r w:rsidRPr="007D72F2">
                    <w:rPr>
                      <w:b/>
                      <w:bCs/>
                      <w:color w:val="000000"/>
                      <w:sz w:val="20"/>
                      <w:szCs w:val="20"/>
                      <w:lang w:eastAsia="es-CR"/>
                    </w:rPr>
                    <w:t>D</w:t>
                  </w:r>
                  <w:r w:rsidR="00B3108B" w:rsidRPr="007D72F2">
                    <w:rPr>
                      <w:b/>
                      <w:bCs/>
                      <w:color w:val="000000"/>
                      <w:sz w:val="20"/>
                      <w:szCs w:val="20"/>
                      <w:lang w:eastAsia="es-CR"/>
                    </w:rPr>
                    <w:t>ad</w:t>
                  </w:r>
                </w:p>
              </w:tc>
              <w:tc>
                <w:tcPr>
                  <w:tcW w:w="903" w:type="dxa"/>
                  <w:shd w:val="clear" w:color="000000" w:fill="E6E6E6"/>
                  <w:vAlign w:val="center"/>
                  <w:hideMark/>
                </w:tcPr>
                <w:p w14:paraId="47D232CA" w14:textId="77777777" w:rsidR="00B3108B" w:rsidRPr="007D72F2" w:rsidRDefault="00B3108B" w:rsidP="00B3108B">
                  <w:pPr>
                    <w:jc w:val="center"/>
                    <w:rPr>
                      <w:b/>
                      <w:bCs/>
                      <w:color w:val="000000"/>
                      <w:sz w:val="20"/>
                      <w:szCs w:val="20"/>
                      <w:lang w:eastAsia="es-CR"/>
                    </w:rPr>
                  </w:pPr>
                  <w:r w:rsidRPr="007D72F2">
                    <w:rPr>
                      <w:b/>
                      <w:bCs/>
                      <w:color w:val="000000"/>
                      <w:sz w:val="20"/>
                      <w:szCs w:val="20"/>
                      <w:lang w:eastAsia="es-CR"/>
                    </w:rPr>
                    <w:t>Tipo de plaza</w:t>
                  </w:r>
                </w:p>
              </w:tc>
              <w:tc>
                <w:tcPr>
                  <w:tcW w:w="2093" w:type="dxa"/>
                  <w:shd w:val="clear" w:color="000000" w:fill="E6E6E6"/>
                  <w:vAlign w:val="center"/>
                  <w:hideMark/>
                </w:tcPr>
                <w:p w14:paraId="65F343C0" w14:textId="77777777" w:rsidR="00B3108B" w:rsidRPr="007D72F2" w:rsidRDefault="00B3108B" w:rsidP="00B3108B">
                  <w:pPr>
                    <w:jc w:val="center"/>
                    <w:rPr>
                      <w:b/>
                      <w:bCs/>
                      <w:color w:val="000000"/>
                      <w:sz w:val="20"/>
                      <w:szCs w:val="20"/>
                      <w:lang w:eastAsia="es-CR"/>
                    </w:rPr>
                  </w:pPr>
                  <w:r w:rsidRPr="007D72F2">
                    <w:rPr>
                      <w:b/>
                      <w:bCs/>
                      <w:color w:val="000000"/>
                      <w:sz w:val="20"/>
                      <w:szCs w:val="20"/>
                      <w:lang w:eastAsia="es-CR"/>
                    </w:rPr>
                    <w:t>Condición actual</w:t>
                  </w:r>
                </w:p>
              </w:tc>
              <w:tc>
                <w:tcPr>
                  <w:tcW w:w="1525" w:type="dxa"/>
                  <w:shd w:val="clear" w:color="000000" w:fill="E6E6E6"/>
                  <w:vAlign w:val="center"/>
                  <w:hideMark/>
                </w:tcPr>
                <w:p w14:paraId="407B0AD2" w14:textId="77777777" w:rsidR="00B3108B" w:rsidRPr="007D72F2" w:rsidRDefault="00B3108B" w:rsidP="00B3108B">
                  <w:pPr>
                    <w:ind w:right="-138"/>
                    <w:jc w:val="center"/>
                    <w:rPr>
                      <w:b/>
                      <w:bCs/>
                      <w:color w:val="000000"/>
                      <w:sz w:val="20"/>
                      <w:szCs w:val="20"/>
                      <w:lang w:eastAsia="es-CR"/>
                    </w:rPr>
                  </w:pPr>
                  <w:r w:rsidRPr="007D72F2">
                    <w:rPr>
                      <w:b/>
                      <w:bCs/>
                      <w:color w:val="000000"/>
                      <w:sz w:val="20"/>
                      <w:szCs w:val="20"/>
                      <w:lang w:eastAsia="es-CR"/>
                    </w:rPr>
                    <w:t>Recomendación</w:t>
                  </w:r>
                </w:p>
              </w:tc>
              <w:tc>
                <w:tcPr>
                  <w:tcW w:w="819" w:type="dxa"/>
                  <w:shd w:val="clear" w:color="000000" w:fill="E6E6E6"/>
                  <w:vAlign w:val="center"/>
                  <w:hideMark/>
                </w:tcPr>
                <w:p w14:paraId="4B5AED9C" w14:textId="77777777" w:rsidR="00B3108B" w:rsidRPr="007D72F2" w:rsidRDefault="00B3108B" w:rsidP="00B3108B">
                  <w:pPr>
                    <w:jc w:val="center"/>
                    <w:rPr>
                      <w:b/>
                      <w:bCs/>
                      <w:color w:val="000000"/>
                      <w:sz w:val="20"/>
                      <w:szCs w:val="20"/>
                      <w:lang w:eastAsia="es-CR"/>
                    </w:rPr>
                  </w:pPr>
                  <w:r w:rsidRPr="007D72F2">
                    <w:rPr>
                      <w:b/>
                      <w:bCs/>
                      <w:color w:val="000000"/>
                      <w:sz w:val="20"/>
                      <w:szCs w:val="20"/>
                      <w:lang w:eastAsia="es-CR"/>
                    </w:rPr>
                    <w:t>Período</w:t>
                  </w:r>
                </w:p>
              </w:tc>
              <w:tc>
                <w:tcPr>
                  <w:tcW w:w="1301" w:type="dxa"/>
                  <w:shd w:val="clear" w:color="000000" w:fill="E6E6E6"/>
                  <w:vAlign w:val="center"/>
                  <w:hideMark/>
                </w:tcPr>
                <w:p w14:paraId="7A5A52E9" w14:textId="77777777" w:rsidR="00B3108B" w:rsidRPr="007D72F2" w:rsidRDefault="00B3108B" w:rsidP="00B3108B">
                  <w:pPr>
                    <w:jc w:val="center"/>
                    <w:rPr>
                      <w:b/>
                      <w:bCs/>
                      <w:color w:val="000000"/>
                      <w:sz w:val="20"/>
                      <w:szCs w:val="20"/>
                      <w:lang w:eastAsia="es-CR"/>
                    </w:rPr>
                  </w:pPr>
                  <w:r w:rsidRPr="007D72F2">
                    <w:rPr>
                      <w:b/>
                      <w:bCs/>
                      <w:color w:val="000000"/>
                      <w:sz w:val="20"/>
                      <w:szCs w:val="20"/>
                      <w:lang w:eastAsia="es-CR"/>
                    </w:rPr>
                    <w:t>Costo estimado</w:t>
                  </w:r>
                </w:p>
              </w:tc>
            </w:tr>
            <w:tr w:rsidR="00B3108B" w:rsidRPr="00511C93" w14:paraId="56E7E032" w14:textId="77777777" w:rsidTr="00262F19">
              <w:trPr>
                <w:trHeight w:val="575"/>
              </w:trPr>
              <w:tc>
                <w:tcPr>
                  <w:tcW w:w="1093" w:type="dxa"/>
                  <w:shd w:val="clear" w:color="auto" w:fill="auto"/>
                  <w:vAlign w:val="center"/>
                </w:tcPr>
                <w:p w14:paraId="01F186C2" w14:textId="6FD38DBC" w:rsidR="00B3108B" w:rsidRPr="001D2EB5" w:rsidRDefault="00B3108B" w:rsidP="00B3108B">
                  <w:pPr>
                    <w:jc w:val="center"/>
                    <w:rPr>
                      <w:rFonts w:ascii="Arial Narrow" w:hAnsi="Arial Narrow"/>
                      <w:bCs/>
                      <w:color w:val="000000"/>
                      <w:sz w:val="16"/>
                      <w:szCs w:val="16"/>
                      <w:lang w:eastAsia="es-CR"/>
                    </w:rPr>
                  </w:pPr>
                  <w:r w:rsidRPr="00BD650D">
                    <w:rPr>
                      <w:rFonts w:ascii="Arial Narrow" w:hAnsi="Arial Narrow"/>
                      <w:color w:val="000000"/>
                      <w:sz w:val="16"/>
                      <w:szCs w:val="16"/>
                      <w:lang w:eastAsia="es-CR"/>
                    </w:rPr>
                    <w:t>Centro de Apoyo, Coordinación y Mejoramiento de la Función Jurisdiccional</w:t>
                  </w:r>
                </w:p>
              </w:tc>
              <w:tc>
                <w:tcPr>
                  <w:tcW w:w="685" w:type="dxa"/>
                  <w:shd w:val="clear" w:color="auto" w:fill="auto"/>
                  <w:vAlign w:val="center"/>
                </w:tcPr>
                <w:p w14:paraId="29CB735B" w14:textId="77777777" w:rsidR="00B3108B" w:rsidRPr="001D2EB5" w:rsidRDefault="00B3108B" w:rsidP="00B3108B">
                  <w:pPr>
                    <w:jc w:val="center"/>
                    <w:rPr>
                      <w:rFonts w:ascii="Arial Narrow" w:hAnsi="Arial Narrow"/>
                      <w:color w:val="000000"/>
                      <w:sz w:val="16"/>
                      <w:szCs w:val="16"/>
                      <w:lang w:eastAsia="es-CR"/>
                    </w:rPr>
                  </w:pPr>
                  <w:r>
                    <w:rPr>
                      <w:rFonts w:ascii="Arial Narrow" w:hAnsi="Arial Narrow"/>
                      <w:color w:val="000000"/>
                      <w:sz w:val="16"/>
                      <w:szCs w:val="16"/>
                      <w:lang w:eastAsia="es-CR"/>
                    </w:rPr>
                    <w:t>1</w:t>
                  </w:r>
                </w:p>
              </w:tc>
              <w:tc>
                <w:tcPr>
                  <w:tcW w:w="903" w:type="dxa"/>
                  <w:shd w:val="clear" w:color="auto" w:fill="auto"/>
                  <w:vAlign w:val="center"/>
                </w:tcPr>
                <w:p w14:paraId="7D152A59" w14:textId="0F54109E" w:rsidR="00B3108B" w:rsidRPr="001D2EB5" w:rsidRDefault="00B3108B" w:rsidP="00B3108B">
                  <w:pPr>
                    <w:jc w:val="center"/>
                    <w:rPr>
                      <w:rFonts w:ascii="Arial Narrow" w:hAnsi="Arial Narrow"/>
                      <w:color w:val="000000"/>
                      <w:sz w:val="16"/>
                      <w:szCs w:val="16"/>
                      <w:lang w:eastAsia="es-CR"/>
                    </w:rPr>
                  </w:pPr>
                  <w:r>
                    <w:rPr>
                      <w:rFonts w:ascii="Arial Narrow" w:hAnsi="Arial Narrow"/>
                      <w:color w:val="000000"/>
                      <w:sz w:val="16"/>
                      <w:szCs w:val="16"/>
                      <w:lang w:eastAsia="es-CR"/>
                    </w:rPr>
                    <w:t>Jueza o Juez 5</w:t>
                  </w:r>
                </w:p>
              </w:tc>
              <w:tc>
                <w:tcPr>
                  <w:tcW w:w="2093" w:type="dxa"/>
                  <w:shd w:val="clear" w:color="auto" w:fill="auto"/>
                  <w:vAlign w:val="center"/>
                </w:tcPr>
                <w:p w14:paraId="30068355" w14:textId="6827A3CE" w:rsidR="00B3108B" w:rsidRPr="001D2EB5" w:rsidRDefault="00B3108B" w:rsidP="00B3108B">
                  <w:pPr>
                    <w:jc w:val="center"/>
                    <w:rPr>
                      <w:rFonts w:ascii="Arial Narrow" w:hAnsi="Arial Narrow"/>
                      <w:color w:val="000000"/>
                      <w:sz w:val="16"/>
                      <w:szCs w:val="16"/>
                      <w:lang w:eastAsia="es-CR"/>
                    </w:rPr>
                  </w:pPr>
                  <w:r>
                    <w:rPr>
                      <w:rFonts w:ascii="Arial Narrow" w:hAnsi="Arial Narrow"/>
                      <w:color w:val="000000"/>
                      <w:sz w:val="16"/>
                      <w:szCs w:val="16"/>
                      <w:lang w:eastAsia="es-CR"/>
                    </w:rPr>
                    <w:t>Extraordinaria</w:t>
                  </w:r>
                </w:p>
              </w:tc>
              <w:tc>
                <w:tcPr>
                  <w:tcW w:w="1525" w:type="dxa"/>
                  <w:shd w:val="clear" w:color="auto" w:fill="auto"/>
                  <w:vAlign w:val="center"/>
                </w:tcPr>
                <w:p w14:paraId="04E9160B" w14:textId="382C9F63" w:rsidR="00B3108B" w:rsidRDefault="00B3108B" w:rsidP="00B3108B">
                  <w:pPr>
                    <w:jc w:val="center"/>
                    <w:rPr>
                      <w:rFonts w:ascii="Arial Narrow" w:hAnsi="Arial Narrow"/>
                      <w:color w:val="000000"/>
                      <w:sz w:val="16"/>
                      <w:szCs w:val="16"/>
                      <w:lang w:eastAsia="es-CR"/>
                    </w:rPr>
                  </w:pPr>
                  <w:r>
                    <w:rPr>
                      <w:rFonts w:ascii="Arial Narrow" w:hAnsi="Arial Narrow"/>
                      <w:color w:val="000000"/>
                      <w:sz w:val="16"/>
                      <w:szCs w:val="16"/>
                      <w:lang w:eastAsia="es-CR"/>
                    </w:rPr>
                    <w:t>Extraordinaria</w:t>
                  </w:r>
                </w:p>
              </w:tc>
              <w:tc>
                <w:tcPr>
                  <w:tcW w:w="819" w:type="dxa"/>
                  <w:shd w:val="clear" w:color="auto" w:fill="auto"/>
                  <w:vAlign w:val="center"/>
                </w:tcPr>
                <w:p w14:paraId="7CFF6661" w14:textId="77777777" w:rsidR="00B3108B" w:rsidRPr="001D2EB5" w:rsidRDefault="00B3108B" w:rsidP="00B3108B">
                  <w:pPr>
                    <w:jc w:val="center"/>
                    <w:rPr>
                      <w:rFonts w:ascii="Arial Narrow" w:hAnsi="Arial Narrow"/>
                      <w:color w:val="000000"/>
                      <w:sz w:val="16"/>
                      <w:szCs w:val="16"/>
                      <w:lang w:eastAsia="es-CR"/>
                    </w:rPr>
                  </w:pPr>
                  <w:r>
                    <w:rPr>
                      <w:rFonts w:ascii="Arial Narrow" w:hAnsi="Arial Narrow"/>
                      <w:color w:val="000000"/>
                      <w:sz w:val="16"/>
                      <w:szCs w:val="16"/>
                      <w:lang w:eastAsia="es-CR"/>
                    </w:rPr>
                    <w:t>2021</w:t>
                  </w:r>
                </w:p>
              </w:tc>
              <w:tc>
                <w:tcPr>
                  <w:tcW w:w="1301" w:type="dxa"/>
                  <w:shd w:val="clear" w:color="auto" w:fill="auto"/>
                  <w:noWrap/>
                  <w:vAlign w:val="center"/>
                </w:tcPr>
                <w:p w14:paraId="6D0794E4" w14:textId="51D6ECB3" w:rsidR="00B3108B" w:rsidRPr="001D2EB5" w:rsidRDefault="00B3108B" w:rsidP="00B3108B">
                  <w:pPr>
                    <w:jc w:val="center"/>
                    <w:rPr>
                      <w:rFonts w:ascii="Arial Narrow" w:hAnsi="Arial Narrow"/>
                      <w:color w:val="000000"/>
                      <w:sz w:val="16"/>
                      <w:szCs w:val="16"/>
                      <w:lang w:eastAsia="es-CR"/>
                    </w:rPr>
                  </w:pPr>
                  <w:r>
                    <w:rPr>
                      <w:rFonts w:ascii="Arial Narrow" w:hAnsi="Arial Narrow"/>
                      <w:color w:val="000000"/>
                      <w:sz w:val="16"/>
                      <w:szCs w:val="16"/>
                      <w:lang w:eastAsia="es-CR"/>
                    </w:rPr>
                    <w:t>¢ 68.153.000,00</w:t>
                  </w:r>
                </w:p>
              </w:tc>
            </w:tr>
          </w:tbl>
          <w:p w14:paraId="7C97B83A" w14:textId="77777777" w:rsidR="00B3108B" w:rsidRDefault="00B3108B" w:rsidP="00A56E16">
            <w:pPr>
              <w:ind w:right="2360"/>
              <w:jc w:val="both"/>
              <w:rPr>
                <w:bCs/>
                <w:i/>
                <w:iCs/>
              </w:rPr>
            </w:pPr>
          </w:p>
          <w:p w14:paraId="2E270586" w14:textId="33978D5B" w:rsidR="0094200B" w:rsidRDefault="00631929" w:rsidP="00A56E16">
            <w:pPr>
              <w:ind w:right="2360"/>
              <w:jc w:val="both"/>
              <w:rPr>
                <w:bCs/>
                <w:i/>
                <w:iCs/>
              </w:rPr>
            </w:pPr>
            <w:r>
              <w:rPr>
                <w:bCs/>
                <w:i/>
                <w:iCs/>
              </w:rPr>
              <w:t>Para este caso n</w:t>
            </w:r>
            <w:r w:rsidR="00B3108B">
              <w:rPr>
                <w:bCs/>
                <w:i/>
                <w:iCs/>
              </w:rPr>
              <w:t xml:space="preserve">o sería requerido equipo y mobiliario para la plaza, </w:t>
            </w:r>
            <w:r w:rsidR="00533917">
              <w:rPr>
                <w:bCs/>
                <w:i/>
                <w:iCs/>
              </w:rPr>
              <w:t xml:space="preserve">el </w:t>
            </w:r>
            <w:r w:rsidR="00B3108B">
              <w:rPr>
                <w:bCs/>
                <w:i/>
                <w:iCs/>
              </w:rPr>
              <w:t>cual fue otorgad</w:t>
            </w:r>
            <w:r w:rsidR="00533917">
              <w:rPr>
                <w:bCs/>
                <w:i/>
                <w:iCs/>
              </w:rPr>
              <w:t>o</w:t>
            </w:r>
            <w:r w:rsidR="00B3108B">
              <w:rPr>
                <w:bCs/>
                <w:i/>
                <w:iCs/>
              </w:rPr>
              <w:t xml:space="preserve"> en períodos presupuestarios anteriores.</w:t>
            </w:r>
          </w:p>
          <w:p w14:paraId="1DE1F875" w14:textId="77777777" w:rsidR="0094200B" w:rsidRDefault="0094200B" w:rsidP="00A56E16">
            <w:pPr>
              <w:ind w:right="2360"/>
              <w:jc w:val="both"/>
              <w:rPr>
                <w:bCs/>
                <w:i/>
                <w:iCs/>
              </w:rPr>
            </w:pPr>
          </w:p>
          <w:p w14:paraId="38A0DF03" w14:textId="14E617D1" w:rsidR="00CF0EE1" w:rsidRDefault="00CF0EE1" w:rsidP="00A56E16">
            <w:pPr>
              <w:ind w:right="2360"/>
              <w:jc w:val="both"/>
              <w:rPr>
                <w:i/>
                <w:iCs/>
              </w:rPr>
            </w:pPr>
          </w:p>
          <w:p w14:paraId="21F88786" w14:textId="77777777" w:rsidR="00BD5928" w:rsidRPr="00511C93" w:rsidRDefault="00BD5928" w:rsidP="001D2EB5">
            <w:pPr>
              <w:ind w:right="1319"/>
              <w:jc w:val="both"/>
            </w:pPr>
          </w:p>
          <w:p w14:paraId="5673F625" w14:textId="17C29CFD" w:rsidR="0071206A" w:rsidRPr="00511C93" w:rsidRDefault="00BD5928" w:rsidP="001D2EB5">
            <w:pPr>
              <w:ind w:right="1319"/>
              <w:jc w:val="both"/>
              <w:rPr>
                <w:b/>
                <w:bCs/>
              </w:rPr>
            </w:pPr>
            <w:r w:rsidRPr="00511C93">
              <w:rPr>
                <w:b/>
                <w:bCs/>
              </w:rPr>
              <w:lastRenderedPageBreak/>
              <w:t>5.</w:t>
            </w:r>
            <w:r w:rsidR="00A56E16">
              <w:rPr>
                <w:b/>
                <w:bCs/>
              </w:rPr>
              <w:t>6</w:t>
            </w:r>
            <w:r w:rsidR="009D446A" w:rsidRPr="00511C93">
              <w:rPr>
                <w:b/>
                <w:bCs/>
              </w:rPr>
              <w:t xml:space="preserve"> </w:t>
            </w:r>
            <w:r w:rsidR="0071206A" w:rsidRPr="00511C93">
              <w:rPr>
                <w:b/>
                <w:bCs/>
              </w:rPr>
              <w:t>Otros requerimientos (equipo, alquiler, espacio, vehículos, etc.)</w:t>
            </w:r>
          </w:p>
          <w:p w14:paraId="39B6DACF" w14:textId="77777777" w:rsidR="0071206A" w:rsidRPr="00511C93" w:rsidRDefault="0071206A" w:rsidP="001D2EB5">
            <w:pPr>
              <w:ind w:right="1319"/>
              <w:jc w:val="both"/>
              <w:rPr>
                <w:bCs/>
              </w:rPr>
            </w:pPr>
          </w:p>
          <w:p w14:paraId="36F50A38" w14:textId="77777777" w:rsidR="0071206A" w:rsidRPr="00511C93" w:rsidRDefault="0071206A" w:rsidP="001D2EB5">
            <w:pPr>
              <w:ind w:right="2502"/>
              <w:jc w:val="both"/>
              <w:rPr>
                <w:bCs/>
              </w:rPr>
            </w:pPr>
            <w:r w:rsidRPr="00511C93">
              <w:rPr>
                <w:bCs/>
              </w:rPr>
              <w:t>Estas plazas vienen funcionando desde periodos anteriores, por lo que cuentan con los requerimientos necesarios para su funcionamiento.</w:t>
            </w:r>
          </w:p>
          <w:p w14:paraId="7195EA12" w14:textId="77777777" w:rsidR="002D4530" w:rsidRPr="00511C93" w:rsidRDefault="002D4530" w:rsidP="00CF7240">
            <w:pPr>
              <w:jc w:val="both"/>
            </w:pPr>
          </w:p>
        </w:tc>
      </w:tr>
      <w:tr w:rsidR="00BC7DDF" w:rsidRPr="00511C93" w14:paraId="7707AE31" w14:textId="77777777" w:rsidTr="00330D16">
        <w:trPr>
          <w:trHeight w:val="1264"/>
        </w:trPr>
        <w:tc>
          <w:tcPr>
            <w:tcW w:w="2043" w:type="dxa"/>
            <w:gridSpan w:val="2"/>
            <w:shd w:val="clear" w:color="auto" w:fill="C0C0C0"/>
          </w:tcPr>
          <w:p w14:paraId="3563DE7F" w14:textId="77777777" w:rsidR="00BC7DDF" w:rsidRPr="00511C93" w:rsidRDefault="00BC7DDF" w:rsidP="00C225C2">
            <w:pPr>
              <w:jc w:val="right"/>
              <w:rPr>
                <w:b/>
              </w:rPr>
            </w:pPr>
            <w:r w:rsidRPr="00511C93">
              <w:rPr>
                <w:b/>
              </w:rPr>
              <w:lastRenderedPageBreak/>
              <w:t>VI Anexos</w:t>
            </w:r>
          </w:p>
        </w:tc>
        <w:tc>
          <w:tcPr>
            <w:tcW w:w="10909" w:type="dxa"/>
          </w:tcPr>
          <w:p w14:paraId="4ECBC1EC" w14:textId="137B8319" w:rsidR="00EC569C" w:rsidRPr="00511C93" w:rsidRDefault="00BC7DDF" w:rsidP="00D25BF3">
            <w:pPr>
              <w:jc w:val="both"/>
              <w:rPr>
                <w:b/>
                <w:bCs/>
              </w:rPr>
            </w:pPr>
            <w:r w:rsidRPr="00511C93">
              <w:rPr>
                <w:b/>
                <w:bCs/>
              </w:rPr>
              <w:t xml:space="preserve">6.1 </w:t>
            </w:r>
          </w:p>
          <w:p w14:paraId="79DB67C0" w14:textId="77777777" w:rsidR="00EC569C" w:rsidRPr="00511C93" w:rsidRDefault="00EC569C" w:rsidP="00BC7DDF">
            <w:pPr>
              <w:jc w:val="both"/>
              <w:rPr>
                <w:b/>
                <w:bCs/>
              </w:rPr>
            </w:pPr>
          </w:p>
          <w:p w14:paraId="71283BF7" w14:textId="72E1AF7C" w:rsidR="00EC569C" w:rsidRPr="00404810" w:rsidRDefault="002602C3" w:rsidP="00BC7DDF">
            <w:pPr>
              <w:jc w:val="both"/>
              <w:rPr>
                <w:b/>
                <w:bCs/>
              </w:rPr>
            </w:pPr>
            <w:r w:rsidRPr="00404810">
              <w:rPr>
                <w:b/>
                <w:bCs/>
              </w:rPr>
              <w:object w:dxaOrig="1508" w:dyaOrig="983" w14:anchorId="757B5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6.3pt" o:ole="">
                  <v:imagedata r:id="rId22" o:title=""/>
                </v:shape>
                <o:OLEObject Type="Embed" ProgID="Excel.Sheet.12" ShapeID="_x0000_i1025" DrawAspect="Icon" ObjectID="_1651039326" r:id="rId23"/>
              </w:object>
            </w:r>
          </w:p>
          <w:p w14:paraId="1F76AB34" w14:textId="647DA471" w:rsidR="00BF271B" w:rsidRPr="00404810" w:rsidRDefault="00BF271B" w:rsidP="00BC7DDF">
            <w:pPr>
              <w:jc w:val="both"/>
              <w:rPr>
                <w:b/>
                <w:bCs/>
              </w:rPr>
            </w:pPr>
            <w:r w:rsidRPr="00404810">
              <w:rPr>
                <w:b/>
                <w:bCs/>
              </w:rPr>
              <w:t>6.2. Cronograma de trabajo gestores de materia civil 2020 y 2021</w:t>
            </w:r>
          </w:p>
          <w:p w14:paraId="431A7C49" w14:textId="6A1ED24F" w:rsidR="00BF271B" w:rsidRPr="00404810" w:rsidRDefault="00BF271B" w:rsidP="00BC7DDF">
            <w:pPr>
              <w:jc w:val="both"/>
              <w:rPr>
                <w:b/>
                <w:bCs/>
              </w:rPr>
            </w:pPr>
          </w:p>
          <w:p w14:paraId="3B772014" w14:textId="7CE86473" w:rsidR="00BF271B" w:rsidRPr="00511C93" w:rsidRDefault="00F36FFF" w:rsidP="008A062C">
            <w:pPr>
              <w:rPr>
                <w:b/>
                <w:bCs/>
              </w:rPr>
            </w:pPr>
            <w:r w:rsidRPr="00404810">
              <w:rPr>
                <w:b/>
                <w:bCs/>
              </w:rPr>
              <w:object w:dxaOrig="1531" w:dyaOrig="990" w14:anchorId="78EBAA9C">
                <v:shape id="_x0000_i1026" type="#_x0000_t75" style="width:77.15pt;height:51.45pt" o:ole="">
                  <v:imagedata r:id="rId24" o:title=""/>
                </v:shape>
                <o:OLEObject Type="Embed" ProgID="Excel.Sheet.12" ShapeID="_x0000_i1026" DrawAspect="Icon" ObjectID="_1651039327" r:id="rId25"/>
              </w:object>
            </w:r>
            <w:r w:rsidRPr="00404810">
              <w:rPr>
                <w:b/>
                <w:bCs/>
              </w:rPr>
              <w:t xml:space="preserve"> </w:t>
            </w:r>
            <w:r w:rsidRPr="00404810">
              <w:rPr>
                <w:b/>
                <w:bCs/>
              </w:rPr>
              <w:object w:dxaOrig="1531" w:dyaOrig="990" w14:anchorId="7A628F14">
                <v:shape id="_x0000_i1027" type="#_x0000_t75" style="width:77.15pt;height:51.45pt" o:ole="">
                  <v:imagedata r:id="rId26" o:title=""/>
                </v:shape>
                <o:OLEObject Type="Embed" ProgID="Excel.Sheet.12" ShapeID="_x0000_i1027" DrawAspect="Icon" ObjectID="_1651039328" r:id="rId27"/>
              </w:object>
            </w:r>
          </w:p>
          <w:p w14:paraId="2F915F74" w14:textId="77777777" w:rsidR="00EC569C" w:rsidRPr="00511C93" w:rsidRDefault="00EC569C" w:rsidP="00BC7DDF">
            <w:pPr>
              <w:jc w:val="both"/>
              <w:rPr>
                <w:b/>
                <w:bCs/>
              </w:rPr>
            </w:pPr>
          </w:p>
        </w:tc>
      </w:tr>
      <w:tr w:rsidR="00943D7E" w:rsidRPr="00511C93" w14:paraId="00A8A0E7" w14:textId="77777777" w:rsidTr="00330D16">
        <w:tc>
          <w:tcPr>
            <w:tcW w:w="1980" w:type="dxa"/>
            <w:tcBorders>
              <w:top w:val="single" w:sz="4" w:space="0" w:color="auto"/>
              <w:left w:val="single" w:sz="4" w:space="0" w:color="auto"/>
              <w:bottom w:val="single" w:sz="4" w:space="0" w:color="auto"/>
              <w:right w:val="single" w:sz="4" w:space="0" w:color="auto"/>
            </w:tcBorders>
            <w:shd w:val="clear" w:color="auto" w:fill="B3B3B3"/>
            <w:hideMark/>
          </w:tcPr>
          <w:p w14:paraId="7CB291D2" w14:textId="77777777" w:rsidR="00943D7E" w:rsidRPr="00511C93" w:rsidRDefault="003D4EAB">
            <w:pPr>
              <w:spacing w:line="276" w:lineRule="auto"/>
              <w:jc w:val="right"/>
              <w:rPr>
                <w:b/>
                <w:lang w:eastAsia="en-US"/>
              </w:rPr>
            </w:pPr>
            <w:r w:rsidRPr="00511C93">
              <w:rPr>
                <w:b/>
                <w:lang w:eastAsia="en-US"/>
              </w:rPr>
              <w:t>Realizado por:</w:t>
            </w:r>
          </w:p>
        </w:tc>
        <w:tc>
          <w:tcPr>
            <w:tcW w:w="10972" w:type="dxa"/>
            <w:gridSpan w:val="2"/>
            <w:tcBorders>
              <w:top w:val="single" w:sz="4" w:space="0" w:color="auto"/>
              <w:left w:val="single" w:sz="4" w:space="0" w:color="auto"/>
              <w:bottom w:val="single" w:sz="4" w:space="0" w:color="auto"/>
              <w:right w:val="single" w:sz="4" w:space="0" w:color="auto"/>
            </w:tcBorders>
          </w:tcPr>
          <w:p w14:paraId="69912796" w14:textId="104D2627" w:rsidR="00943D7E" w:rsidRPr="00511C93" w:rsidRDefault="003D07EA">
            <w:pPr>
              <w:spacing w:line="276" w:lineRule="auto"/>
              <w:jc w:val="both"/>
              <w:rPr>
                <w:bCs/>
                <w:i/>
                <w:lang w:eastAsia="en-US"/>
              </w:rPr>
            </w:pPr>
            <w:r w:rsidRPr="00511C93">
              <w:rPr>
                <w:bCs/>
                <w:i/>
                <w:lang w:eastAsia="en-US"/>
              </w:rPr>
              <w:t xml:space="preserve">Licda. </w:t>
            </w:r>
            <w:r w:rsidR="00D25BF3" w:rsidRPr="00511C93">
              <w:rPr>
                <w:bCs/>
                <w:i/>
                <w:lang w:eastAsia="en-US"/>
              </w:rPr>
              <w:t>Christian Quirós Vargas</w:t>
            </w:r>
            <w:r w:rsidRPr="00511C93">
              <w:rPr>
                <w:bCs/>
                <w:i/>
                <w:lang w:eastAsia="en-US"/>
              </w:rPr>
              <w:t xml:space="preserve">, </w:t>
            </w:r>
            <w:r w:rsidR="00D25BF3" w:rsidRPr="00511C93">
              <w:rPr>
                <w:bCs/>
                <w:i/>
                <w:lang w:eastAsia="en-US"/>
              </w:rPr>
              <w:t>Coordinador de Unidad 3</w:t>
            </w:r>
          </w:p>
        </w:tc>
      </w:tr>
      <w:tr w:rsidR="00943D7E" w:rsidRPr="00511C93" w14:paraId="318D8691" w14:textId="77777777" w:rsidTr="00330D16">
        <w:tc>
          <w:tcPr>
            <w:tcW w:w="1980" w:type="dxa"/>
            <w:tcBorders>
              <w:top w:val="single" w:sz="4" w:space="0" w:color="auto"/>
              <w:left w:val="single" w:sz="4" w:space="0" w:color="auto"/>
              <w:bottom w:val="single" w:sz="4" w:space="0" w:color="auto"/>
              <w:right w:val="single" w:sz="4" w:space="0" w:color="auto"/>
            </w:tcBorders>
            <w:shd w:val="clear" w:color="auto" w:fill="B3B3B3"/>
            <w:hideMark/>
          </w:tcPr>
          <w:p w14:paraId="6031779C" w14:textId="77777777" w:rsidR="00943D7E" w:rsidRPr="00511C93" w:rsidRDefault="003D4EAB">
            <w:pPr>
              <w:spacing w:line="276" w:lineRule="auto"/>
              <w:jc w:val="right"/>
              <w:rPr>
                <w:b/>
                <w:lang w:eastAsia="en-US"/>
              </w:rPr>
            </w:pPr>
            <w:r w:rsidRPr="00511C93">
              <w:rPr>
                <w:b/>
                <w:lang w:eastAsia="en-US"/>
              </w:rPr>
              <w:t>Aprobado por:</w:t>
            </w:r>
          </w:p>
        </w:tc>
        <w:tc>
          <w:tcPr>
            <w:tcW w:w="10972" w:type="dxa"/>
            <w:gridSpan w:val="2"/>
            <w:tcBorders>
              <w:top w:val="single" w:sz="4" w:space="0" w:color="auto"/>
              <w:left w:val="single" w:sz="4" w:space="0" w:color="auto"/>
              <w:bottom w:val="single" w:sz="4" w:space="0" w:color="auto"/>
              <w:right w:val="single" w:sz="4" w:space="0" w:color="auto"/>
            </w:tcBorders>
          </w:tcPr>
          <w:p w14:paraId="64C696A1" w14:textId="09292A62" w:rsidR="00943D7E" w:rsidRPr="00511C93" w:rsidRDefault="003D07EA">
            <w:pPr>
              <w:spacing w:line="276" w:lineRule="auto"/>
              <w:jc w:val="both"/>
              <w:rPr>
                <w:bCs/>
                <w:i/>
                <w:lang w:eastAsia="en-US"/>
              </w:rPr>
            </w:pPr>
            <w:r w:rsidRPr="00511C93">
              <w:rPr>
                <w:bCs/>
                <w:i/>
                <w:lang w:eastAsia="en-US"/>
              </w:rPr>
              <w:t xml:space="preserve">Lic. </w:t>
            </w:r>
            <w:r w:rsidR="00D25BF3" w:rsidRPr="00511C93">
              <w:rPr>
                <w:bCs/>
                <w:i/>
                <w:lang w:eastAsia="en-US"/>
              </w:rPr>
              <w:t>Ginethe Retana Ureña</w:t>
            </w:r>
            <w:r w:rsidRPr="00511C93">
              <w:rPr>
                <w:bCs/>
                <w:i/>
                <w:lang w:eastAsia="en-US"/>
              </w:rPr>
              <w:t xml:space="preserve">, Jefe del Subproceso de </w:t>
            </w:r>
            <w:r w:rsidR="00D25BF3" w:rsidRPr="00511C93">
              <w:rPr>
                <w:bCs/>
                <w:i/>
                <w:lang w:eastAsia="en-US"/>
              </w:rPr>
              <w:t>Organización Institucional.</w:t>
            </w:r>
          </w:p>
        </w:tc>
      </w:tr>
      <w:tr w:rsidR="00943D7E" w:rsidRPr="00511C93" w14:paraId="63D1BBC4" w14:textId="77777777" w:rsidTr="00330D16">
        <w:tc>
          <w:tcPr>
            <w:tcW w:w="1980" w:type="dxa"/>
            <w:tcBorders>
              <w:top w:val="single" w:sz="4" w:space="0" w:color="auto"/>
              <w:left w:val="single" w:sz="4" w:space="0" w:color="auto"/>
              <w:bottom w:val="single" w:sz="4" w:space="0" w:color="auto"/>
              <w:right w:val="single" w:sz="4" w:space="0" w:color="auto"/>
            </w:tcBorders>
            <w:shd w:val="clear" w:color="auto" w:fill="B3B3B3"/>
            <w:hideMark/>
          </w:tcPr>
          <w:p w14:paraId="1D70279E" w14:textId="77777777" w:rsidR="00943D7E" w:rsidRPr="00511C93" w:rsidRDefault="003D4EAB">
            <w:pPr>
              <w:spacing w:line="276" w:lineRule="auto"/>
              <w:jc w:val="right"/>
              <w:rPr>
                <w:b/>
                <w:lang w:eastAsia="en-US"/>
              </w:rPr>
            </w:pPr>
            <w:r w:rsidRPr="00511C93">
              <w:rPr>
                <w:b/>
                <w:lang w:eastAsia="en-US"/>
              </w:rPr>
              <w:t>Visto bueno:</w:t>
            </w:r>
          </w:p>
        </w:tc>
        <w:tc>
          <w:tcPr>
            <w:tcW w:w="10972" w:type="dxa"/>
            <w:gridSpan w:val="2"/>
            <w:tcBorders>
              <w:top w:val="single" w:sz="4" w:space="0" w:color="auto"/>
              <w:left w:val="single" w:sz="4" w:space="0" w:color="auto"/>
              <w:bottom w:val="single" w:sz="4" w:space="0" w:color="auto"/>
              <w:right w:val="single" w:sz="4" w:space="0" w:color="auto"/>
            </w:tcBorders>
            <w:hideMark/>
          </w:tcPr>
          <w:p w14:paraId="72ACA20D" w14:textId="77777777" w:rsidR="00943D7E" w:rsidRPr="00511C93" w:rsidRDefault="00943D7E">
            <w:pPr>
              <w:spacing w:line="276" w:lineRule="auto"/>
              <w:jc w:val="both"/>
              <w:rPr>
                <w:bCs/>
                <w:i/>
                <w:lang w:eastAsia="en-US"/>
              </w:rPr>
            </w:pPr>
            <w:r w:rsidRPr="00511C93">
              <w:rPr>
                <w:bCs/>
                <w:i/>
                <w:lang w:eastAsia="en-US"/>
              </w:rPr>
              <w:t>Licda. Nacira Valverde Bermúdez, Directora</w:t>
            </w:r>
            <w:r w:rsidR="00CF7240" w:rsidRPr="00511C93">
              <w:rPr>
                <w:bCs/>
                <w:i/>
                <w:lang w:eastAsia="en-US"/>
              </w:rPr>
              <w:t xml:space="preserve"> </w:t>
            </w:r>
            <w:proofErr w:type="spellStart"/>
            <w:r w:rsidR="00CF7240" w:rsidRPr="00511C93">
              <w:rPr>
                <w:bCs/>
                <w:i/>
                <w:lang w:eastAsia="en-US"/>
              </w:rPr>
              <w:t>a</w:t>
            </w:r>
            <w:r w:rsidR="00BF5775" w:rsidRPr="00511C93">
              <w:rPr>
                <w:bCs/>
                <w:i/>
                <w:lang w:eastAsia="en-US"/>
              </w:rPr>
              <w:t>.i.</w:t>
            </w:r>
            <w:proofErr w:type="spellEnd"/>
            <w:r w:rsidRPr="00511C93">
              <w:rPr>
                <w:bCs/>
                <w:i/>
                <w:lang w:eastAsia="en-US"/>
              </w:rPr>
              <w:t xml:space="preserve"> de Planificación</w:t>
            </w:r>
          </w:p>
        </w:tc>
      </w:tr>
    </w:tbl>
    <w:p w14:paraId="001D2F8A" w14:textId="77777777" w:rsidR="00164168" w:rsidRPr="00511C93" w:rsidRDefault="00164168" w:rsidP="005A1FE7">
      <w:pPr>
        <w:autoSpaceDE w:val="0"/>
        <w:autoSpaceDN w:val="0"/>
        <w:adjustRightInd w:val="0"/>
        <w:rPr>
          <w:lang w:val="es-ES_tradnl"/>
        </w:rPr>
      </w:pPr>
    </w:p>
    <w:sectPr w:rsidR="00164168" w:rsidRPr="00511C93" w:rsidSect="006414B9">
      <w:headerReference w:type="default" r:id="rId28"/>
      <w:footerReference w:type="even" r:id="rId29"/>
      <w:footerReference w:type="default" r:id="rId30"/>
      <w:pgSz w:w="12242" w:h="15842"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57E32" w14:textId="77777777" w:rsidR="007E6ED4" w:rsidRDefault="007E6ED4" w:rsidP="007954BE">
      <w:r>
        <w:separator/>
      </w:r>
    </w:p>
  </w:endnote>
  <w:endnote w:type="continuationSeparator" w:id="0">
    <w:p w14:paraId="29808B36" w14:textId="77777777" w:rsidR="007E6ED4" w:rsidRDefault="007E6ED4" w:rsidP="0079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8F5E9" w14:textId="77777777" w:rsidR="000D389E" w:rsidRDefault="000D389E" w:rsidP="006414B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AEE7A7" w14:textId="77777777" w:rsidR="000D389E" w:rsidRDefault="000D389E" w:rsidP="006414B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DA53F" w14:textId="77777777" w:rsidR="000D389E" w:rsidRDefault="000D389E" w:rsidP="006414B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23</w:t>
    </w:r>
    <w:r>
      <w:rPr>
        <w:rStyle w:val="Nmerodepgina"/>
      </w:rPr>
      <w:fldChar w:fldCharType="end"/>
    </w:r>
  </w:p>
  <w:p w14:paraId="7D493D5F" w14:textId="77777777" w:rsidR="000D389E" w:rsidRDefault="000D389E" w:rsidP="006414B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91407" w14:textId="77777777" w:rsidR="007E6ED4" w:rsidRDefault="007E6ED4" w:rsidP="007954BE">
      <w:r>
        <w:separator/>
      </w:r>
    </w:p>
  </w:footnote>
  <w:footnote w:type="continuationSeparator" w:id="0">
    <w:p w14:paraId="4B4878DB" w14:textId="77777777" w:rsidR="007E6ED4" w:rsidRDefault="007E6ED4" w:rsidP="007954BE">
      <w:r>
        <w:continuationSeparator/>
      </w:r>
    </w:p>
  </w:footnote>
  <w:footnote w:id="1">
    <w:p w14:paraId="3F9162F5" w14:textId="763728BF" w:rsidR="000D389E" w:rsidRPr="00A256F3" w:rsidRDefault="000D389E" w:rsidP="001D2EB5">
      <w:pPr>
        <w:pStyle w:val="Textonotapie"/>
        <w:jc w:val="both"/>
        <w:rPr>
          <w:lang w:val="es-MX"/>
        </w:rPr>
      </w:pPr>
      <w:r>
        <w:rPr>
          <w:rStyle w:val="Refdenotaalpie"/>
        </w:rPr>
        <w:footnoteRef/>
      </w:r>
      <w:r>
        <w:t xml:space="preserve"> </w:t>
      </w:r>
      <w:r>
        <w:rPr>
          <w:lang w:val="es-MX"/>
        </w:rPr>
        <w:t>La producción esperada es la establecida pero tomando en consideración factores que pueden afectar el cumplimiento del plan de trabajo, como incapacidades, vacaciones o ascensos.</w:t>
      </w:r>
    </w:p>
  </w:footnote>
  <w:footnote w:id="2">
    <w:p w14:paraId="0FA6564D" w14:textId="14E3A215" w:rsidR="000D389E" w:rsidRDefault="000D389E">
      <w:pPr>
        <w:pStyle w:val="Textonotapie"/>
      </w:pPr>
      <w:r>
        <w:rPr>
          <w:rStyle w:val="Refdenotaalpie"/>
        </w:rPr>
        <w:footnoteRef/>
      </w:r>
      <w:r>
        <w:t xml:space="preserve"> Reunión efectuada el 17 de diciembre de 2019.</w:t>
      </w:r>
    </w:p>
  </w:footnote>
  <w:footnote w:id="3">
    <w:p w14:paraId="3BF87C1D" w14:textId="77777777" w:rsidR="000D389E" w:rsidRPr="00894DF4" w:rsidRDefault="000D389E" w:rsidP="00ED6342">
      <w:pPr>
        <w:pStyle w:val="Textonotapie"/>
        <w:ind w:right="-1227"/>
        <w:jc w:val="both"/>
        <w:rPr>
          <w:lang w:val="es-ES"/>
        </w:rPr>
      </w:pPr>
      <w:r>
        <w:rPr>
          <w:rStyle w:val="Refdenotaalpie"/>
        </w:rPr>
        <w:footnoteRef/>
      </w:r>
      <w:r>
        <w:t xml:space="preserve"> Entrada total de la Sala en materia Civil para 2018, sin contemplar los conflictos de competencia ni los asuntos de Auxilio Internacional. </w:t>
      </w:r>
    </w:p>
  </w:footnote>
  <w:footnote w:id="4">
    <w:p w14:paraId="7444A928" w14:textId="28125353" w:rsidR="000D389E" w:rsidRDefault="000D389E">
      <w:pPr>
        <w:pStyle w:val="Textonotapie"/>
      </w:pPr>
      <w:r>
        <w:rPr>
          <w:rStyle w:val="Refdenotaalpie"/>
        </w:rPr>
        <w:footnoteRef/>
      </w:r>
      <w:r>
        <w:t xml:space="preserve"> </w:t>
      </w:r>
      <w:r w:rsidRPr="00784F57">
        <w:rPr>
          <w:rFonts w:ascii="Book Antiqua" w:hAnsi="Book Antiqua" w:cs="Book Antiqua"/>
          <w:sz w:val="18"/>
          <w:szCs w:val="18"/>
        </w:rPr>
        <w:t xml:space="preserve">Se consolida el </w:t>
      </w:r>
      <w:r>
        <w:rPr>
          <w:rFonts w:ascii="Book Antiqua" w:hAnsi="Book Antiqua" w:cs="Book Antiqua"/>
          <w:sz w:val="18"/>
          <w:szCs w:val="18"/>
        </w:rPr>
        <w:t xml:space="preserve">promedio mensual con la entrada de </w:t>
      </w:r>
      <w:r w:rsidRPr="00784F57">
        <w:rPr>
          <w:rFonts w:ascii="Book Antiqua" w:hAnsi="Book Antiqua" w:cs="Book Antiqua"/>
          <w:sz w:val="18"/>
          <w:szCs w:val="18"/>
        </w:rPr>
        <w:t>la Sala Primera y Tribunal</w:t>
      </w:r>
      <w:r>
        <w:rPr>
          <w:rFonts w:ascii="Book Antiqua" w:hAnsi="Book Antiqua" w:cs="Book Antiqua"/>
          <w:sz w:val="18"/>
          <w:szCs w:val="18"/>
        </w:rPr>
        <w:t xml:space="preserve"> de Casación. Se excluye asuntos de Auxilio Internacional o Conflictos de Competencia.</w:t>
      </w:r>
    </w:p>
  </w:footnote>
  <w:footnote w:id="5">
    <w:p w14:paraId="0BB7F197" w14:textId="41E01A8D" w:rsidR="000D389E" w:rsidRPr="00FA19E2" w:rsidRDefault="000D389E">
      <w:pPr>
        <w:pStyle w:val="Textonotapie"/>
        <w:rPr>
          <w:lang w:val="es-MX"/>
        </w:rPr>
      </w:pPr>
      <w:r>
        <w:rPr>
          <w:rStyle w:val="Refdenotaalpie"/>
        </w:rPr>
        <w:footnoteRef/>
      </w:r>
      <w:r>
        <w:t xml:space="preserve"> </w:t>
      </w:r>
      <w:r>
        <w:rPr>
          <w:lang w:val="es-MX"/>
        </w:rPr>
        <w:t>La reunión se efectuó el 12 de febrero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4A1F2" w14:textId="77777777" w:rsidR="000D389E" w:rsidRDefault="000D389E">
    <w:pPr>
      <w:pStyle w:val="Encabezado"/>
    </w:pPr>
    <w:r>
      <w:rPr>
        <w:noProof/>
        <w:lang w:eastAsia="es-CR"/>
      </w:rPr>
      <w:drawing>
        <wp:anchor distT="0" distB="0" distL="114300" distR="114300" simplePos="0" relativeHeight="251662336" behindDoc="0" locked="0" layoutInCell="1" allowOverlap="1" wp14:anchorId="3A219AC5" wp14:editId="363B499D">
          <wp:simplePos x="0" y="0"/>
          <wp:positionH relativeFrom="column">
            <wp:posOffset>51435</wp:posOffset>
          </wp:positionH>
          <wp:positionV relativeFrom="paragraph">
            <wp:posOffset>-19050</wp:posOffset>
          </wp:positionV>
          <wp:extent cx="1524000" cy="668655"/>
          <wp:effectExtent l="0" t="0" r="0" b="0"/>
          <wp:wrapNone/>
          <wp:docPr id="1" name="Imagen 3"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der-judicia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68655"/>
                  </a:xfrm>
                  <a:prstGeom prst="rect">
                    <a:avLst/>
                  </a:prstGeom>
                  <a:noFill/>
                </pic:spPr>
              </pic:pic>
            </a:graphicData>
          </a:graphic>
        </wp:anchor>
      </w:drawing>
    </w:r>
    <w:r>
      <w:rPr>
        <w:noProof/>
        <w:lang w:eastAsia="es-CR"/>
      </w:rPr>
      <w:drawing>
        <wp:anchor distT="0" distB="0" distL="114300" distR="114300" simplePos="0" relativeHeight="251661312" behindDoc="0" locked="0" layoutInCell="1" allowOverlap="1" wp14:anchorId="1B83E1E8" wp14:editId="2D7E3AE7">
          <wp:simplePos x="0" y="0"/>
          <wp:positionH relativeFrom="column">
            <wp:posOffset>1647825</wp:posOffset>
          </wp:positionH>
          <wp:positionV relativeFrom="paragraph">
            <wp:posOffset>-38735</wp:posOffset>
          </wp:positionV>
          <wp:extent cx="1552575" cy="7073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707390"/>
                  </a:xfrm>
                  <a:prstGeom prst="rect">
                    <a:avLst/>
                  </a:prstGeom>
                  <a:noFill/>
                </pic:spPr>
              </pic:pic>
            </a:graphicData>
          </a:graphic>
        </wp:anchor>
      </w:drawing>
    </w:r>
    <w:r>
      <w:rPr>
        <w:noProof/>
        <w:lang w:eastAsia="es-CR"/>
      </w:rPr>
      <mc:AlternateContent>
        <mc:Choice Requires="wps">
          <w:drawing>
            <wp:anchor distT="0" distB="0" distL="114300" distR="114300" simplePos="0" relativeHeight="251660288" behindDoc="0" locked="0" layoutInCell="1" allowOverlap="1" wp14:anchorId="5EA67D8B" wp14:editId="342B1E3B">
              <wp:simplePos x="0" y="0"/>
              <wp:positionH relativeFrom="column">
                <wp:posOffset>3314700</wp:posOffset>
              </wp:positionH>
              <wp:positionV relativeFrom="paragraph">
                <wp:posOffset>75565</wp:posOffset>
              </wp:positionV>
              <wp:extent cx="3034665" cy="5715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66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F9DE7" w14:textId="77777777" w:rsidR="000D389E" w:rsidRPr="00BC690B" w:rsidRDefault="000D389E" w:rsidP="006414B9">
                          <w:pPr>
                            <w:pStyle w:val="Encabezado"/>
                            <w:jc w:val="right"/>
                            <w:rPr>
                              <w:rFonts w:ascii="Calibri" w:hAnsi="Calibri" w:cs="Book Antiqua"/>
                              <w:iCs/>
                              <w:sz w:val="18"/>
                              <w:szCs w:val="18"/>
                            </w:rPr>
                          </w:pPr>
                          <w:r w:rsidRPr="00BC690B">
                            <w:rPr>
                              <w:rFonts w:ascii="Calibri" w:hAnsi="Calibri" w:cs="Book Antiqua"/>
                              <w:iCs/>
                              <w:sz w:val="18"/>
                              <w:szCs w:val="18"/>
                            </w:rPr>
                            <w:t>Tel 2295-3600 / Fax 2257-5633</w:t>
                          </w:r>
                        </w:p>
                        <w:p w14:paraId="2989998F" w14:textId="77777777" w:rsidR="000D389E" w:rsidRPr="00BC690B" w:rsidRDefault="000D389E" w:rsidP="006414B9">
                          <w:pPr>
                            <w:pStyle w:val="Encabezado"/>
                            <w:jc w:val="right"/>
                            <w:rPr>
                              <w:rFonts w:ascii="Calibri" w:hAnsi="Calibri" w:cs="Book Antiqua"/>
                              <w:iCs/>
                              <w:sz w:val="18"/>
                              <w:szCs w:val="18"/>
                            </w:rPr>
                          </w:pPr>
                          <w:r w:rsidRPr="00BC690B">
                            <w:rPr>
                              <w:rFonts w:ascii="Calibri" w:hAnsi="Calibri" w:cs="Book Antiqua"/>
                              <w:iCs/>
                              <w:sz w:val="18"/>
                              <w:szCs w:val="18"/>
                            </w:rPr>
                            <w:t>Apartado Postal 95-1003</w:t>
                          </w:r>
                          <w:r>
                            <w:rPr>
                              <w:rFonts w:ascii="Calibri" w:hAnsi="Calibri" w:cs="Book Antiqua"/>
                              <w:iCs/>
                              <w:sz w:val="18"/>
                              <w:szCs w:val="18"/>
                            </w:rPr>
                            <w:t xml:space="preserve"> San José</w:t>
                          </w:r>
                        </w:p>
                        <w:p w14:paraId="1ED4D958" w14:textId="77777777" w:rsidR="000D389E" w:rsidRPr="00BC690B" w:rsidRDefault="000D389E" w:rsidP="006414B9">
                          <w:pPr>
                            <w:pStyle w:val="Encabezado"/>
                            <w:jc w:val="right"/>
                            <w:rPr>
                              <w:rFonts w:ascii="Calibri" w:hAnsi="Calibri"/>
                              <w:sz w:val="18"/>
                              <w:szCs w:val="18"/>
                            </w:rPr>
                          </w:pPr>
                          <w:r w:rsidRPr="00BC690B">
                            <w:rPr>
                              <w:rFonts w:ascii="Calibri" w:hAnsi="Calibri" w:cs="Book Antiqua"/>
                              <w:iCs/>
                              <w:sz w:val="18"/>
                              <w:szCs w:val="18"/>
                            </w:rPr>
                            <w:t>planificacion@poder-judicial.go.cr</w:t>
                          </w:r>
                        </w:p>
                        <w:p w14:paraId="66A2C900" w14:textId="77777777" w:rsidR="000D389E" w:rsidRPr="00BC690B" w:rsidRDefault="000D389E" w:rsidP="006414B9"/>
                      </w:txbxContent>
                    </wps:txbx>
                    <wps:bodyPr rot="0" vert="horz" wrap="square" lIns="85725" tIns="476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67D8B" id="_x0000_t202" coordsize="21600,21600" o:spt="202" path="m,l,21600r21600,l21600,xe">
              <v:stroke joinstyle="miter"/>
              <v:path gradientshapeok="t" o:connecttype="rect"/>
            </v:shapetype>
            <v:shape id="Text Box 1" o:spid="_x0000_s1026" type="#_x0000_t202" style="position:absolute;margin-left:261pt;margin-top:5.95pt;width:238.9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" stroked="f">
              <v:textbox inset="6.75pt,3.75pt,6.75pt,3.75pt">
                <w:txbxContent>
                  <w:p w14:paraId="5EEF9DE7" w14:textId="77777777" w:rsidR="000D389E" w:rsidRPr="00BC690B" w:rsidRDefault="000D389E" w:rsidP="006414B9">
                    <w:pPr>
                      <w:pStyle w:val="Encabezado"/>
                      <w:jc w:val="right"/>
                      <w:rPr>
                        <w:rFonts w:ascii="Calibri" w:hAnsi="Calibri" w:cs="Book Antiqua"/>
                        <w:iCs/>
                        <w:sz w:val="18"/>
                        <w:szCs w:val="18"/>
                      </w:rPr>
                    </w:pPr>
                    <w:r w:rsidRPr="00BC690B">
                      <w:rPr>
                        <w:rFonts w:ascii="Calibri" w:hAnsi="Calibri" w:cs="Book Antiqua"/>
                        <w:iCs/>
                        <w:sz w:val="18"/>
                        <w:szCs w:val="18"/>
                      </w:rPr>
                      <w:t>Tel 2295-3600 / Fax 2257-5633</w:t>
                    </w:r>
                  </w:p>
                  <w:p w14:paraId="2989998F" w14:textId="77777777" w:rsidR="000D389E" w:rsidRPr="00BC690B" w:rsidRDefault="000D389E" w:rsidP="006414B9">
                    <w:pPr>
                      <w:pStyle w:val="Encabezado"/>
                      <w:jc w:val="right"/>
                      <w:rPr>
                        <w:rFonts w:ascii="Calibri" w:hAnsi="Calibri" w:cs="Book Antiqua"/>
                        <w:iCs/>
                        <w:sz w:val="18"/>
                        <w:szCs w:val="18"/>
                      </w:rPr>
                    </w:pPr>
                    <w:r w:rsidRPr="00BC690B">
                      <w:rPr>
                        <w:rFonts w:ascii="Calibri" w:hAnsi="Calibri" w:cs="Book Antiqua"/>
                        <w:iCs/>
                        <w:sz w:val="18"/>
                        <w:szCs w:val="18"/>
                      </w:rPr>
                      <w:t>Apartado Postal 95-1003</w:t>
                    </w:r>
                    <w:r>
                      <w:rPr>
                        <w:rFonts w:ascii="Calibri" w:hAnsi="Calibri" w:cs="Book Antiqua"/>
                        <w:iCs/>
                        <w:sz w:val="18"/>
                        <w:szCs w:val="18"/>
                      </w:rPr>
                      <w:t xml:space="preserve"> San José</w:t>
                    </w:r>
                  </w:p>
                  <w:p w14:paraId="1ED4D958" w14:textId="77777777" w:rsidR="000D389E" w:rsidRPr="00BC690B" w:rsidRDefault="000D389E" w:rsidP="006414B9">
                    <w:pPr>
                      <w:pStyle w:val="Encabezado"/>
                      <w:jc w:val="right"/>
                      <w:rPr>
                        <w:rFonts w:ascii="Calibri" w:hAnsi="Calibri"/>
                        <w:sz w:val="18"/>
                        <w:szCs w:val="18"/>
                      </w:rPr>
                    </w:pPr>
                    <w:r w:rsidRPr="00BC690B">
                      <w:rPr>
                        <w:rFonts w:ascii="Calibri" w:hAnsi="Calibri" w:cs="Book Antiqua"/>
                        <w:iCs/>
                        <w:sz w:val="18"/>
                        <w:szCs w:val="18"/>
                      </w:rPr>
                      <w:t>planificacion@poder-judicial.go.cr</w:t>
                    </w:r>
                  </w:p>
                  <w:p w14:paraId="66A2C900" w14:textId="77777777" w:rsidR="000D389E" w:rsidRPr="00BC690B" w:rsidRDefault="000D389E" w:rsidP="006414B9"/>
                </w:txbxContent>
              </v:textbox>
            </v:shape>
          </w:pict>
        </mc:Fallback>
      </mc:AlternateContent>
    </w:r>
  </w:p>
  <w:p w14:paraId="1AF59429" w14:textId="77777777" w:rsidR="000D389E" w:rsidRDefault="000D389E">
    <w:pPr>
      <w:pStyle w:val="Encabezado"/>
    </w:pPr>
  </w:p>
  <w:p w14:paraId="5A41BB2A" w14:textId="77777777" w:rsidR="000D389E" w:rsidRDefault="000D389E">
    <w:pPr>
      <w:pStyle w:val="Encabezado"/>
    </w:pPr>
  </w:p>
  <w:p w14:paraId="26B62508" w14:textId="77777777" w:rsidR="000D389E" w:rsidRDefault="000D389E">
    <w:pPr>
      <w:pStyle w:val="Encabezado"/>
      <w:pBdr>
        <w:bottom w:val="single" w:sz="12" w:space="1" w:color="auto"/>
      </w:pBdr>
    </w:pPr>
  </w:p>
  <w:p w14:paraId="34B77787" w14:textId="77777777" w:rsidR="000D389E" w:rsidRDefault="000D38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464FD5E"/>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58A333E"/>
    <w:multiLevelType w:val="hybridMultilevel"/>
    <w:tmpl w:val="3FB09E5A"/>
    <w:lvl w:ilvl="0" w:tplc="4CEA01BE">
      <w:start w:val="1"/>
      <w:numFmt w:val="decimal"/>
      <w:lvlText w:val="%1."/>
      <w:lvlJc w:val="left"/>
      <w:pPr>
        <w:ind w:left="720" w:hanging="360"/>
      </w:pPr>
      <w:rPr>
        <w:rFonts w:hint="default"/>
        <w:b w:val="0"/>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A1003"/>
    <w:multiLevelType w:val="hybridMultilevel"/>
    <w:tmpl w:val="7B087842"/>
    <w:lvl w:ilvl="0" w:tplc="EB3E361A">
      <w:start w:val="1"/>
      <w:numFmt w:val="decimal"/>
      <w:lvlText w:val="%1."/>
      <w:lvlJc w:val="left"/>
      <w:pPr>
        <w:ind w:left="720" w:hanging="360"/>
      </w:pPr>
      <w:rPr>
        <w:i/>
        <w:i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4B217DE"/>
    <w:multiLevelType w:val="hybridMultilevel"/>
    <w:tmpl w:val="938C00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9F62535"/>
    <w:multiLevelType w:val="hybridMultilevel"/>
    <w:tmpl w:val="2EACE2E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4FF6709"/>
    <w:multiLevelType w:val="multilevel"/>
    <w:tmpl w:val="73F04868"/>
    <w:lvl w:ilvl="0">
      <w:start w:val="1"/>
      <w:numFmt w:val="decimal"/>
      <w:lvlText w:val="%1."/>
      <w:lvlJc w:val="left"/>
      <w:pPr>
        <w:ind w:left="720" w:hanging="360"/>
      </w:pPr>
    </w:lvl>
    <w:lvl w:ilvl="1">
      <w:start w:val="3"/>
      <w:numFmt w:val="decimal"/>
      <w:isLgl/>
      <w:lvlText w:val="%1.%2."/>
      <w:lvlJc w:val="left"/>
      <w:pPr>
        <w:ind w:left="790" w:hanging="43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3E783491"/>
    <w:multiLevelType w:val="hybridMultilevel"/>
    <w:tmpl w:val="BB8ED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2CA04F6"/>
    <w:multiLevelType w:val="hybridMultilevel"/>
    <w:tmpl w:val="FF9476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78D062C"/>
    <w:multiLevelType w:val="hybridMultilevel"/>
    <w:tmpl w:val="11E6025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7F47FA2"/>
    <w:multiLevelType w:val="hybridMultilevel"/>
    <w:tmpl w:val="98CA050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6C431181"/>
    <w:multiLevelType w:val="hybridMultilevel"/>
    <w:tmpl w:val="CA8AA36A"/>
    <w:lvl w:ilvl="0" w:tplc="A8FA322C">
      <w:start w:val="1"/>
      <w:numFmt w:val="decimal"/>
      <w:lvlText w:val="4.%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79F33AAC"/>
    <w:multiLevelType w:val="hybridMultilevel"/>
    <w:tmpl w:val="E3E8CEF6"/>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D7718C8"/>
    <w:multiLevelType w:val="hybridMultilevel"/>
    <w:tmpl w:val="B8B2179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2"/>
  </w:num>
  <w:num w:numId="5">
    <w:abstractNumId w:val="5"/>
  </w:num>
  <w:num w:numId="6">
    <w:abstractNumId w:val="4"/>
  </w:num>
  <w:num w:numId="7">
    <w:abstractNumId w:val="7"/>
  </w:num>
  <w:num w:numId="8">
    <w:abstractNumId w:val="10"/>
  </w:num>
  <w:num w:numId="9">
    <w:abstractNumId w:val="3"/>
  </w:num>
  <w:num w:numId="10">
    <w:abstractNumId w:val="9"/>
  </w:num>
  <w:num w:numId="11">
    <w:abstractNumId w:val="6"/>
  </w:num>
  <w:num w:numId="12">
    <w:abstractNumId w:val="12"/>
  </w:num>
  <w:num w:numId="1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4BE"/>
    <w:rsid w:val="00000348"/>
    <w:rsid w:val="000018D9"/>
    <w:rsid w:val="00002E68"/>
    <w:rsid w:val="00005486"/>
    <w:rsid w:val="00005838"/>
    <w:rsid w:val="00005C60"/>
    <w:rsid w:val="00006BCF"/>
    <w:rsid w:val="00010903"/>
    <w:rsid w:val="00011625"/>
    <w:rsid w:val="00014CA8"/>
    <w:rsid w:val="0001579B"/>
    <w:rsid w:val="0001590E"/>
    <w:rsid w:val="00016BB3"/>
    <w:rsid w:val="000175A4"/>
    <w:rsid w:val="0001796F"/>
    <w:rsid w:val="0002022B"/>
    <w:rsid w:val="00022C80"/>
    <w:rsid w:val="00024925"/>
    <w:rsid w:val="000323D8"/>
    <w:rsid w:val="0003269D"/>
    <w:rsid w:val="0003468D"/>
    <w:rsid w:val="000378B6"/>
    <w:rsid w:val="00037F4C"/>
    <w:rsid w:val="00043683"/>
    <w:rsid w:val="0004548A"/>
    <w:rsid w:val="000508A6"/>
    <w:rsid w:val="00050DC1"/>
    <w:rsid w:val="0005462B"/>
    <w:rsid w:val="00054937"/>
    <w:rsid w:val="00055B87"/>
    <w:rsid w:val="00056572"/>
    <w:rsid w:val="00056F40"/>
    <w:rsid w:val="0006109C"/>
    <w:rsid w:val="00063EC8"/>
    <w:rsid w:val="000646D0"/>
    <w:rsid w:val="00066CDB"/>
    <w:rsid w:val="00070489"/>
    <w:rsid w:val="0007091D"/>
    <w:rsid w:val="000709F9"/>
    <w:rsid w:val="0007276D"/>
    <w:rsid w:val="000734B2"/>
    <w:rsid w:val="00074A7F"/>
    <w:rsid w:val="00076372"/>
    <w:rsid w:val="0007784C"/>
    <w:rsid w:val="00077F1E"/>
    <w:rsid w:val="00081EFD"/>
    <w:rsid w:val="0008235C"/>
    <w:rsid w:val="0008740E"/>
    <w:rsid w:val="0009027C"/>
    <w:rsid w:val="00095B2E"/>
    <w:rsid w:val="00097A83"/>
    <w:rsid w:val="000A10A2"/>
    <w:rsid w:val="000A5E94"/>
    <w:rsid w:val="000B0380"/>
    <w:rsid w:val="000B1107"/>
    <w:rsid w:val="000B11D5"/>
    <w:rsid w:val="000C4B20"/>
    <w:rsid w:val="000C58D3"/>
    <w:rsid w:val="000C6F7C"/>
    <w:rsid w:val="000D0CB2"/>
    <w:rsid w:val="000D0E06"/>
    <w:rsid w:val="000D389E"/>
    <w:rsid w:val="000D5271"/>
    <w:rsid w:val="000D6A26"/>
    <w:rsid w:val="000D76BD"/>
    <w:rsid w:val="000E1CFA"/>
    <w:rsid w:val="000E5D68"/>
    <w:rsid w:val="000F4AB0"/>
    <w:rsid w:val="000F5D1B"/>
    <w:rsid w:val="000F61E0"/>
    <w:rsid w:val="001027D5"/>
    <w:rsid w:val="0010305B"/>
    <w:rsid w:val="00105B4F"/>
    <w:rsid w:val="0011053F"/>
    <w:rsid w:val="00111C0D"/>
    <w:rsid w:val="001128E0"/>
    <w:rsid w:val="001237E9"/>
    <w:rsid w:val="0012450B"/>
    <w:rsid w:val="001266E3"/>
    <w:rsid w:val="001315B1"/>
    <w:rsid w:val="00134EFE"/>
    <w:rsid w:val="001373E6"/>
    <w:rsid w:val="00137F56"/>
    <w:rsid w:val="0014273C"/>
    <w:rsid w:val="00143788"/>
    <w:rsid w:val="00144473"/>
    <w:rsid w:val="00144825"/>
    <w:rsid w:val="001460BE"/>
    <w:rsid w:val="00151D3D"/>
    <w:rsid w:val="00152E0B"/>
    <w:rsid w:val="00152EA9"/>
    <w:rsid w:val="00154850"/>
    <w:rsid w:val="00154BF3"/>
    <w:rsid w:val="00156B30"/>
    <w:rsid w:val="00162275"/>
    <w:rsid w:val="0016398A"/>
    <w:rsid w:val="00163B65"/>
    <w:rsid w:val="00164168"/>
    <w:rsid w:val="00164BD9"/>
    <w:rsid w:val="00166959"/>
    <w:rsid w:val="00167A34"/>
    <w:rsid w:val="00171AB6"/>
    <w:rsid w:val="00173BF4"/>
    <w:rsid w:val="001740F6"/>
    <w:rsid w:val="00176E52"/>
    <w:rsid w:val="00183E3A"/>
    <w:rsid w:val="001861B1"/>
    <w:rsid w:val="00187281"/>
    <w:rsid w:val="00190179"/>
    <w:rsid w:val="001925AA"/>
    <w:rsid w:val="00194AFC"/>
    <w:rsid w:val="00194FA4"/>
    <w:rsid w:val="00195489"/>
    <w:rsid w:val="0019579C"/>
    <w:rsid w:val="00195F09"/>
    <w:rsid w:val="001978D3"/>
    <w:rsid w:val="001A06F4"/>
    <w:rsid w:val="001A09B6"/>
    <w:rsid w:val="001A2679"/>
    <w:rsid w:val="001A3505"/>
    <w:rsid w:val="001A51C4"/>
    <w:rsid w:val="001A51F0"/>
    <w:rsid w:val="001A727A"/>
    <w:rsid w:val="001A7E62"/>
    <w:rsid w:val="001B13D5"/>
    <w:rsid w:val="001B3ECE"/>
    <w:rsid w:val="001B5368"/>
    <w:rsid w:val="001B56B6"/>
    <w:rsid w:val="001B5A60"/>
    <w:rsid w:val="001B72FF"/>
    <w:rsid w:val="001C0221"/>
    <w:rsid w:val="001C081B"/>
    <w:rsid w:val="001C0A58"/>
    <w:rsid w:val="001C0B11"/>
    <w:rsid w:val="001C217E"/>
    <w:rsid w:val="001C7833"/>
    <w:rsid w:val="001C7D52"/>
    <w:rsid w:val="001D0719"/>
    <w:rsid w:val="001D0B0E"/>
    <w:rsid w:val="001D2EB5"/>
    <w:rsid w:val="001D3BB3"/>
    <w:rsid w:val="001D4D7F"/>
    <w:rsid w:val="001D5722"/>
    <w:rsid w:val="001D5D3A"/>
    <w:rsid w:val="001D674C"/>
    <w:rsid w:val="001D6BB0"/>
    <w:rsid w:val="001D7026"/>
    <w:rsid w:val="001D7447"/>
    <w:rsid w:val="001E12E6"/>
    <w:rsid w:val="001E337D"/>
    <w:rsid w:val="001E6073"/>
    <w:rsid w:val="001F30FA"/>
    <w:rsid w:val="001F6E33"/>
    <w:rsid w:val="001F7189"/>
    <w:rsid w:val="002054F0"/>
    <w:rsid w:val="002067DD"/>
    <w:rsid w:val="002079E9"/>
    <w:rsid w:val="00211F58"/>
    <w:rsid w:val="00214F1D"/>
    <w:rsid w:val="00215CC6"/>
    <w:rsid w:val="00215F14"/>
    <w:rsid w:val="00217BC9"/>
    <w:rsid w:val="0022136E"/>
    <w:rsid w:val="002224CD"/>
    <w:rsid w:val="00226287"/>
    <w:rsid w:val="00230C80"/>
    <w:rsid w:val="00230DAB"/>
    <w:rsid w:val="002312D1"/>
    <w:rsid w:val="00232580"/>
    <w:rsid w:val="00235248"/>
    <w:rsid w:val="002365D4"/>
    <w:rsid w:val="00237245"/>
    <w:rsid w:val="00243743"/>
    <w:rsid w:val="00245C76"/>
    <w:rsid w:val="002473AF"/>
    <w:rsid w:val="00252254"/>
    <w:rsid w:val="00252AAC"/>
    <w:rsid w:val="00253595"/>
    <w:rsid w:val="00256B8A"/>
    <w:rsid w:val="002602C3"/>
    <w:rsid w:val="00261F8D"/>
    <w:rsid w:val="00262B51"/>
    <w:rsid w:val="00270BE3"/>
    <w:rsid w:val="00271292"/>
    <w:rsid w:val="0027217C"/>
    <w:rsid w:val="002740CB"/>
    <w:rsid w:val="00275838"/>
    <w:rsid w:val="00280ADD"/>
    <w:rsid w:val="0028138A"/>
    <w:rsid w:val="002815F3"/>
    <w:rsid w:val="002825E3"/>
    <w:rsid w:val="00284950"/>
    <w:rsid w:val="00290B38"/>
    <w:rsid w:val="00297D02"/>
    <w:rsid w:val="002A0D5B"/>
    <w:rsid w:val="002A0FB8"/>
    <w:rsid w:val="002A1AEB"/>
    <w:rsid w:val="002A1D3F"/>
    <w:rsid w:val="002A2BE4"/>
    <w:rsid w:val="002A35AC"/>
    <w:rsid w:val="002A56B3"/>
    <w:rsid w:val="002A5E8A"/>
    <w:rsid w:val="002A61E7"/>
    <w:rsid w:val="002A68F8"/>
    <w:rsid w:val="002A6D56"/>
    <w:rsid w:val="002B173D"/>
    <w:rsid w:val="002B29EE"/>
    <w:rsid w:val="002B4C29"/>
    <w:rsid w:val="002B5C0F"/>
    <w:rsid w:val="002B63B3"/>
    <w:rsid w:val="002C09F0"/>
    <w:rsid w:val="002C118D"/>
    <w:rsid w:val="002C1B81"/>
    <w:rsid w:val="002C2FF1"/>
    <w:rsid w:val="002C4BB9"/>
    <w:rsid w:val="002C64CF"/>
    <w:rsid w:val="002D0839"/>
    <w:rsid w:val="002D32AF"/>
    <w:rsid w:val="002D4530"/>
    <w:rsid w:val="002D6C3F"/>
    <w:rsid w:val="002D78F8"/>
    <w:rsid w:val="002E1841"/>
    <w:rsid w:val="002E26B0"/>
    <w:rsid w:val="002E2D37"/>
    <w:rsid w:val="002E311C"/>
    <w:rsid w:val="002E31A5"/>
    <w:rsid w:val="002E6A99"/>
    <w:rsid w:val="002F0A31"/>
    <w:rsid w:val="002F17EB"/>
    <w:rsid w:val="002F227B"/>
    <w:rsid w:val="002F3851"/>
    <w:rsid w:val="002F74DF"/>
    <w:rsid w:val="002F7A6D"/>
    <w:rsid w:val="002F7AAE"/>
    <w:rsid w:val="00300D7C"/>
    <w:rsid w:val="003014F7"/>
    <w:rsid w:val="003026D9"/>
    <w:rsid w:val="003059F1"/>
    <w:rsid w:val="00310694"/>
    <w:rsid w:val="003135E1"/>
    <w:rsid w:val="003201AD"/>
    <w:rsid w:val="00323108"/>
    <w:rsid w:val="00324A3D"/>
    <w:rsid w:val="00327949"/>
    <w:rsid w:val="00330D16"/>
    <w:rsid w:val="003315B3"/>
    <w:rsid w:val="003320FD"/>
    <w:rsid w:val="00332C0E"/>
    <w:rsid w:val="003372E5"/>
    <w:rsid w:val="00341510"/>
    <w:rsid w:val="00341B00"/>
    <w:rsid w:val="003429F1"/>
    <w:rsid w:val="00344BD8"/>
    <w:rsid w:val="00345C39"/>
    <w:rsid w:val="00346590"/>
    <w:rsid w:val="003543D7"/>
    <w:rsid w:val="00357484"/>
    <w:rsid w:val="00361451"/>
    <w:rsid w:val="00363393"/>
    <w:rsid w:val="00363AE2"/>
    <w:rsid w:val="00365A8A"/>
    <w:rsid w:val="0036600D"/>
    <w:rsid w:val="00370251"/>
    <w:rsid w:val="00370E48"/>
    <w:rsid w:val="003727D6"/>
    <w:rsid w:val="00375D38"/>
    <w:rsid w:val="00377ACF"/>
    <w:rsid w:val="00381685"/>
    <w:rsid w:val="00382011"/>
    <w:rsid w:val="00382DC7"/>
    <w:rsid w:val="0038380B"/>
    <w:rsid w:val="00383D99"/>
    <w:rsid w:val="003859E7"/>
    <w:rsid w:val="00387928"/>
    <w:rsid w:val="00387ADE"/>
    <w:rsid w:val="00390394"/>
    <w:rsid w:val="003977C9"/>
    <w:rsid w:val="003A13A4"/>
    <w:rsid w:val="003A2C2F"/>
    <w:rsid w:val="003A3DE3"/>
    <w:rsid w:val="003A7572"/>
    <w:rsid w:val="003B3BAD"/>
    <w:rsid w:val="003B3EB9"/>
    <w:rsid w:val="003B4378"/>
    <w:rsid w:val="003C43C7"/>
    <w:rsid w:val="003C4C28"/>
    <w:rsid w:val="003C55C5"/>
    <w:rsid w:val="003C7AFB"/>
    <w:rsid w:val="003D00CD"/>
    <w:rsid w:val="003D07EA"/>
    <w:rsid w:val="003D366E"/>
    <w:rsid w:val="003D4C9B"/>
    <w:rsid w:val="003D4EAB"/>
    <w:rsid w:val="003D51E9"/>
    <w:rsid w:val="003D5B4E"/>
    <w:rsid w:val="003D68F7"/>
    <w:rsid w:val="003D7631"/>
    <w:rsid w:val="003D76C7"/>
    <w:rsid w:val="003D7716"/>
    <w:rsid w:val="003D7FDD"/>
    <w:rsid w:val="003E1EB3"/>
    <w:rsid w:val="003E55D2"/>
    <w:rsid w:val="003E5C4D"/>
    <w:rsid w:val="003F01ED"/>
    <w:rsid w:val="003F04DB"/>
    <w:rsid w:val="003F0DC0"/>
    <w:rsid w:val="003F498F"/>
    <w:rsid w:val="003F5E2D"/>
    <w:rsid w:val="003F6231"/>
    <w:rsid w:val="003F7CEA"/>
    <w:rsid w:val="00400CA9"/>
    <w:rsid w:val="00402A58"/>
    <w:rsid w:val="00404810"/>
    <w:rsid w:val="00405A7C"/>
    <w:rsid w:val="00410341"/>
    <w:rsid w:val="00410CDE"/>
    <w:rsid w:val="00410E41"/>
    <w:rsid w:val="004110E9"/>
    <w:rsid w:val="00414AE8"/>
    <w:rsid w:val="00415BED"/>
    <w:rsid w:val="00417D64"/>
    <w:rsid w:val="0042136F"/>
    <w:rsid w:val="00421DAA"/>
    <w:rsid w:val="00426C42"/>
    <w:rsid w:val="00427C5A"/>
    <w:rsid w:val="00430C9C"/>
    <w:rsid w:val="0043272B"/>
    <w:rsid w:val="00432F46"/>
    <w:rsid w:val="00437A5E"/>
    <w:rsid w:val="004405E3"/>
    <w:rsid w:val="0044192E"/>
    <w:rsid w:val="00444E97"/>
    <w:rsid w:val="00445497"/>
    <w:rsid w:val="00446592"/>
    <w:rsid w:val="0045216C"/>
    <w:rsid w:val="0045252B"/>
    <w:rsid w:val="00457A84"/>
    <w:rsid w:val="00460178"/>
    <w:rsid w:val="0046219D"/>
    <w:rsid w:val="00463718"/>
    <w:rsid w:val="00464621"/>
    <w:rsid w:val="0046700B"/>
    <w:rsid w:val="00476A04"/>
    <w:rsid w:val="004805AF"/>
    <w:rsid w:val="00480FF9"/>
    <w:rsid w:val="00487C60"/>
    <w:rsid w:val="00491A7D"/>
    <w:rsid w:val="004934E6"/>
    <w:rsid w:val="004938E2"/>
    <w:rsid w:val="00497EF3"/>
    <w:rsid w:val="004A0854"/>
    <w:rsid w:val="004A0B11"/>
    <w:rsid w:val="004A4C95"/>
    <w:rsid w:val="004A5169"/>
    <w:rsid w:val="004A63F3"/>
    <w:rsid w:val="004A750F"/>
    <w:rsid w:val="004B1A5B"/>
    <w:rsid w:val="004B2049"/>
    <w:rsid w:val="004B3922"/>
    <w:rsid w:val="004B73D6"/>
    <w:rsid w:val="004B7420"/>
    <w:rsid w:val="004C2A46"/>
    <w:rsid w:val="004D1899"/>
    <w:rsid w:val="004D2202"/>
    <w:rsid w:val="004D2D61"/>
    <w:rsid w:val="004D5C92"/>
    <w:rsid w:val="004E0246"/>
    <w:rsid w:val="004E1499"/>
    <w:rsid w:val="004E3ECF"/>
    <w:rsid w:val="004E73EB"/>
    <w:rsid w:val="004F1E20"/>
    <w:rsid w:val="004F6291"/>
    <w:rsid w:val="004F7B6B"/>
    <w:rsid w:val="00502B70"/>
    <w:rsid w:val="00505839"/>
    <w:rsid w:val="00507D5A"/>
    <w:rsid w:val="00510327"/>
    <w:rsid w:val="0051150A"/>
    <w:rsid w:val="00511C93"/>
    <w:rsid w:val="0051397D"/>
    <w:rsid w:val="00514B31"/>
    <w:rsid w:val="0051669A"/>
    <w:rsid w:val="00517B5F"/>
    <w:rsid w:val="00520C94"/>
    <w:rsid w:val="0052254B"/>
    <w:rsid w:val="00522E52"/>
    <w:rsid w:val="00522EA3"/>
    <w:rsid w:val="00523835"/>
    <w:rsid w:val="005249E9"/>
    <w:rsid w:val="005254D6"/>
    <w:rsid w:val="00525EB4"/>
    <w:rsid w:val="005311A7"/>
    <w:rsid w:val="00532B2D"/>
    <w:rsid w:val="00533917"/>
    <w:rsid w:val="00534DC5"/>
    <w:rsid w:val="00534F54"/>
    <w:rsid w:val="0053551D"/>
    <w:rsid w:val="00536273"/>
    <w:rsid w:val="00536716"/>
    <w:rsid w:val="0054006C"/>
    <w:rsid w:val="00541161"/>
    <w:rsid w:val="005452E2"/>
    <w:rsid w:val="0054649D"/>
    <w:rsid w:val="00546FEC"/>
    <w:rsid w:val="005515D2"/>
    <w:rsid w:val="00554CB9"/>
    <w:rsid w:val="00554D0C"/>
    <w:rsid w:val="00555CEE"/>
    <w:rsid w:val="00560284"/>
    <w:rsid w:val="005614B7"/>
    <w:rsid w:val="0056287C"/>
    <w:rsid w:val="0056424E"/>
    <w:rsid w:val="00567121"/>
    <w:rsid w:val="00572481"/>
    <w:rsid w:val="00573180"/>
    <w:rsid w:val="00576CCB"/>
    <w:rsid w:val="0058137C"/>
    <w:rsid w:val="00581491"/>
    <w:rsid w:val="00581F41"/>
    <w:rsid w:val="005825DF"/>
    <w:rsid w:val="00583082"/>
    <w:rsid w:val="00584730"/>
    <w:rsid w:val="0058686D"/>
    <w:rsid w:val="005870DF"/>
    <w:rsid w:val="005874F0"/>
    <w:rsid w:val="00587ECF"/>
    <w:rsid w:val="00590C1A"/>
    <w:rsid w:val="00591140"/>
    <w:rsid w:val="00592334"/>
    <w:rsid w:val="00593404"/>
    <w:rsid w:val="00594955"/>
    <w:rsid w:val="00596D87"/>
    <w:rsid w:val="00596FD4"/>
    <w:rsid w:val="005A1FE7"/>
    <w:rsid w:val="005A2349"/>
    <w:rsid w:val="005A4604"/>
    <w:rsid w:val="005A48BD"/>
    <w:rsid w:val="005A4971"/>
    <w:rsid w:val="005A5B4C"/>
    <w:rsid w:val="005A649D"/>
    <w:rsid w:val="005A6F1C"/>
    <w:rsid w:val="005A71E5"/>
    <w:rsid w:val="005A7E2C"/>
    <w:rsid w:val="005B1057"/>
    <w:rsid w:val="005B6B0E"/>
    <w:rsid w:val="005C2678"/>
    <w:rsid w:val="005C2E41"/>
    <w:rsid w:val="005C7939"/>
    <w:rsid w:val="005C7C12"/>
    <w:rsid w:val="005D0CF1"/>
    <w:rsid w:val="005D2268"/>
    <w:rsid w:val="005D5A96"/>
    <w:rsid w:val="005D5D5B"/>
    <w:rsid w:val="005E0E38"/>
    <w:rsid w:val="005E109A"/>
    <w:rsid w:val="005E128E"/>
    <w:rsid w:val="005E1A6F"/>
    <w:rsid w:val="005E3515"/>
    <w:rsid w:val="005E52A4"/>
    <w:rsid w:val="005E5D1C"/>
    <w:rsid w:val="005E611A"/>
    <w:rsid w:val="005F16E9"/>
    <w:rsid w:val="005F4650"/>
    <w:rsid w:val="005F4B18"/>
    <w:rsid w:val="005F534B"/>
    <w:rsid w:val="005F634C"/>
    <w:rsid w:val="005F7445"/>
    <w:rsid w:val="00601C19"/>
    <w:rsid w:val="006026B2"/>
    <w:rsid w:val="00603E01"/>
    <w:rsid w:val="00606CA0"/>
    <w:rsid w:val="006074A2"/>
    <w:rsid w:val="00610959"/>
    <w:rsid w:val="00614E54"/>
    <w:rsid w:val="00621008"/>
    <w:rsid w:val="00623FD1"/>
    <w:rsid w:val="00624F77"/>
    <w:rsid w:val="00625465"/>
    <w:rsid w:val="006318A8"/>
    <w:rsid w:val="00631929"/>
    <w:rsid w:val="00634A37"/>
    <w:rsid w:val="00635374"/>
    <w:rsid w:val="00637B47"/>
    <w:rsid w:val="006414B9"/>
    <w:rsid w:val="00641EE8"/>
    <w:rsid w:val="006437D1"/>
    <w:rsid w:val="00645F2C"/>
    <w:rsid w:val="006479D6"/>
    <w:rsid w:val="00654D80"/>
    <w:rsid w:val="006559A8"/>
    <w:rsid w:val="00655D72"/>
    <w:rsid w:val="006649AE"/>
    <w:rsid w:val="0066597E"/>
    <w:rsid w:val="00670764"/>
    <w:rsid w:val="00670FD7"/>
    <w:rsid w:val="00671A97"/>
    <w:rsid w:val="00671FB9"/>
    <w:rsid w:val="0067437C"/>
    <w:rsid w:val="0067532A"/>
    <w:rsid w:val="0069075D"/>
    <w:rsid w:val="00690A3B"/>
    <w:rsid w:val="00694D61"/>
    <w:rsid w:val="006971DB"/>
    <w:rsid w:val="00697309"/>
    <w:rsid w:val="00697537"/>
    <w:rsid w:val="00697749"/>
    <w:rsid w:val="00697C04"/>
    <w:rsid w:val="00697DBE"/>
    <w:rsid w:val="006A104D"/>
    <w:rsid w:val="006A18DE"/>
    <w:rsid w:val="006A6670"/>
    <w:rsid w:val="006A6BFE"/>
    <w:rsid w:val="006A7FE0"/>
    <w:rsid w:val="006B4EFA"/>
    <w:rsid w:val="006B63F2"/>
    <w:rsid w:val="006B780D"/>
    <w:rsid w:val="006C1ED8"/>
    <w:rsid w:val="006C2570"/>
    <w:rsid w:val="006C3620"/>
    <w:rsid w:val="006C44FD"/>
    <w:rsid w:val="006D0458"/>
    <w:rsid w:val="006D0D57"/>
    <w:rsid w:val="006D11AB"/>
    <w:rsid w:val="006D2248"/>
    <w:rsid w:val="006D5B16"/>
    <w:rsid w:val="006E0D75"/>
    <w:rsid w:val="006E10B5"/>
    <w:rsid w:val="006E228E"/>
    <w:rsid w:val="006E2428"/>
    <w:rsid w:val="006E2548"/>
    <w:rsid w:val="006E6D5F"/>
    <w:rsid w:val="006E7AF7"/>
    <w:rsid w:val="006E7BA8"/>
    <w:rsid w:val="006F61A2"/>
    <w:rsid w:val="00700916"/>
    <w:rsid w:val="00700ECF"/>
    <w:rsid w:val="00703358"/>
    <w:rsid w:val="00703BB9"/>
    <w:rsid w:val="0070419E"/>
    <w:rsid w:val="007052D3"/>
    <w:rsid w:val="0070716E"/>
    <w:rsid w:val="00707EEF"/>
    <w:rsid w:val="007101D1"/>
    <w:rsid w:val="00710C7A"/>
    <w:rsid w:val="0071206A"/>
    <w:rsid w:val="00713CD9"/>
    <w:rsid w:val="00714C28"/>
    <w:rsid w:val="0071555B"/>
    <w:rsid w:val="00715A6E"/>
    <w:rsid w:val="00717159"/>
    <w:rsid w:val="00717F11"/>
    <w:rsid w:val="0072086A"/>
    <w:rsid w:val="007251AC"/>
    <w:rsid w:val="0072595C"/>
    <w:rsid w:val="00735BB5"/>
    <w:rsid w:val="00736758"/>
    <w:rsid w:val="00737A62"/>
    <w:rsid w:val="0074036A"/>
    <w:rsid w:val="00742189"/>
    <w:rsid w:val="00743587"/>
    <w:rsid w:val="00744DE3"/>
    <w:rsid w:val="00745132"/>
    <w:rsid w:val="00746BE9"/>
    <w:rsid w:val="00753554"/>
    <w:rsid w:val="0075458E"/>
    <w:rsid w:val="007574B7"/>
    <w:rsid w:val="00761F1A"/>
    <w:rsid w:val="0076415B"/>
    <w:rsid w:val="00765CE6"/>
    <w:rsid w:val="00772024"/>
    <w:rsid w:val="00773D1F"/>
    <w:rsid w:val="00775E79"/>
    <w:rsid w:val="00776500"/>
    <w:rsid w:val="00780792"/>
    <w:rsid w:val="0078085E"/>
    <w:rsid w:val="00781801"/>
    <w:rsid w:val="007824B9"/>
    <w:rsid w:val="00782BD2"/>
    <w:rsid w:val="00783962"/>
    <w:rsid w:val="00787E0E"/>
    <w:rsid w:val="00791ACE"/>
    <w:rsid w:val="00792743"/>
    <w:rsid w:val="00792880"/>
    <w:rsid w:val="00792D25"/>
    <w:rsid w:val="007951DB"/>
    <w:rsid w:val="007954BE"/>
    <w:rsid w:val="007976E9"/>
    <w:rsid w:val="007A031E"/>
    <w:rsid w:val="007B4BB6"/>
    <w:rsid w:val="007B6021"/>
    <w:rsid w:val="007B6D83"/>
    <w:rsid w:val="007C0989"/>
    <w:rsid w:val="007C292B"/>
    <w:rsid w:val="007C383C"/>
    <w:rsid w:val="007C3BF8"/>
    <w:rsid w:val="007C64CA"/>
    <w:rsid w:val="007C7659"/>
    <w:rsid w:val="007C7E35"/>
    <w:rsid w:val="007D0297"/>
    <w:rsid w:val="007D2AE4"/>
    <w:rsid w:val="007D317A"/>
    <w:rsid w:val="007D3773"/>
    <w:rsid w:val="007D4003"/>
    <w:rsid w:val="007D72F2"/>
    <w:rsid w:val="007E10A2"/>
    <w:rsid w:val="007E1F19"/>
    <w:rsid w:val="007E49F3"/>
    <w:rsid w:val="007E5F07"/>
    <w:rsid w:val="007E647E"/>
    <w:rsid w:val="007E6ED4"/>
    <w:rsid w:val="007F1475"/>
    <w:rsid w:val="007F458F"/>
    <w:rsid w:val="007F717C"/>
    <w:rsid w:val="007F7D48"/>
    <w:rsid w:val="007F7E01"/>
    <w:rsid w:val="0080234B"/>
    <w:rsid w:val="00802F65"/>
    <w:rsid w:val="0080304D"/>
    <w:rsid w:val="008037A7"/>
    <w:rsid w:val="00803828"/>
    <w:rsid w:val="008042C2"/>
    <w:rsid w:val="00804B9A"/>
    <w:rsid w:val="0080651C"/>
    <w:rsid w:val="0080709D"/>
    <w:rsid w:val="008109CB"/>
    <w:rsid w:val="008129E0"/>
    <w:rsid w:val="00813500"/>
    <w:rsid w:val="008149A0"/>
    <w:rsid w:val="008149F6"/>
    <w:rsid w:val="00815082"/>
    <w:rsid w:val="008200EA"/>
    <w:rsid w:val="008237BF"/>
    <w:rsid w:val="00825014"/>
    <w:rsid w:val="00832BC1"/>
    <w:rsid w:val="00836247"/>
    <w:rsid w:val="0083692D"/>
    <w:rsid w:val="00836D7E"/>
    <w:rsid w:val="00836DA0"/>
    <w:rsid w:val="00840553"/>
    <w:rsid w:val="00841071"/>
    <w:rsid w:val="0084217C"/>
    <w:rsid w:val="0084217E"/>
    <w:rsid w:val="008432EB"/>
    <w:rsid w:val="00847764"/>
    <w:rsid w:val="00852A49"/>
    <w:rsid w:val="008541E6"/>
    <w:rsid w:val="008546E2"/>
    <w:rsid w:val="00857C8B"/>
    <w:rsid w:val="00864435"/>
    <w:rsid w:val="00864E23"/>
    <w:rsid w:val="00866260"/>
    <w:rsid w:val="008673D0"/>
    <w:rsid w:val="008703DC"/>
    <w:rsid w:val="00871B10"/>
    <w:rsid w:val="00872103"/>
    <w:rsid w:val="0087279A"/>
    <w:rsid w:val="00872B4E"/>
    <w:rsid w:val="00873D96"/>
    <w:rsid w:val="008749C3"/>
    <w:rsid w:val="00875EE9"/>
    <w:rsid w:val="00877439"/>
    <w:rsid w:val="00877474"/>
    <w:rsid w:val="00877492"/>
    <w:rsid w:val="0087784B"/>
    <w:rsid w:val="00883CFF"/>
    <w:rsid w:val="0089046B"/>
    <w:rsid w:val="008917D8"/>
    <w:rsid w:val="008924C0"/>
    <w:rsid w:val="008938D5"/>
    <w:rsid w:val="00893FEF"/>
    <w:rsid w:val="008948F5"/>
    <w:rsid w:val="008963CC"/>
    <w:rsid w:val="00897020"/>
    <w:rsid w:val="008975B5"/>
    <w:rsid w:val="008A062C"/>
    <w:rsid w:val="008A0637"/>
    <w:rsid w:val="008A2A15"/>
    <w:rsid w:val="008A4192"/>
    <w:rsid w:val="008A439C"/>
    <w:rsid w:val="008A441A"/>
    <w:rsid w:val="008A567E"/>
    <w:rsid w:val="008A779C"/>
    <w:rsid w:val="008B046A"/>
    <w:rsid w:val="008B12A5"/>
    <w:rsid w:val="008B1866"/>
    <w:rsid w:val="008B20C2"/>
    <w:rsid w:val="008B21E4"/>
    <w:rsid w:val="008B336C"/>
    <w:rsid w:val="008B3B5C"/>
    <w:rsid w:val="008B7980"/>
    <w:rsid w:val="008C0178"/>
    <w:rsid w:val="008C0F6D"/>
    <w:rsid w:val="008C295F"/>
    <w:rsid w:val="008C4A2D"/>
    <w:rsid w:val="008C6F98"/>
    <w:rsid w:val="008C770C"/>
    <w:rsid w:val="008D0DA3"/>
    <w:rsid w:val="008D4AB2"/>
    <w:rsid w:val="008D5797"/>
    <w:rsid w:val="008E06E1"/>
    <w:rsid w:val="008E0A1A"/>
    <w:rsid w:val="008E1B23"/>
    <w:rsid w:val="008E28A2"/>
    <w:rsid w:val="008E4258"/>
    <w:rsid w:val="008E4917"/>
    <w:rsid w:val="008E718E"/>
    <w:rsid w:val="008F0A96"/>
    <w:rsid w:val="008F0F87"/>
    <w:rsid w:val="008F2C0C"/>
    <w:rsid w:val="008F3436"/>
    <w:rsid w:val="00901761"/>
    <w:rsid w:val="00903313"/>
    <w:rsid w:val="00904508"/>
    <w:rsid w:val="0090656F"/>
    <w:rsid w:val="009125D7"/>
    <w:rsid w:val="009127FF"/>
    <w:rsid w:val="009160B9"/>
    <w:rsid w:val="00916177"/>
    <w:rsid w:val="009225B2"/>
    <w:rsid w:val="00927E48"/>
    <w:rsid w:val="009327B2"/>
    <w:rsid w:val="00934D44"/>
    <w:rsid w:val="009369A8"/>
    <w:rsid w:val="00936E6B"/>
    <w:rsid w:val="0094046E"/>
    <w:rsid w:val="009417E6"/>
    <w:rsid w:val="0094200B"/>
    <w:rsid w:val="00943BE4"/>
    <w:rsid w:val="00943D7E"/>
    <w:rsid w:val="00944281"/>
    <w:rsid w:val="00944F9E"/>
    <w:rsid w:val="00946C36"/>
    <w:rsid w:val="00946FE0"/>
    <w:rsid w:val="009500F6"/>
    <w:rsid w:val="00950291"/>
    <w:rsid w:val="009502FC"/>
    <w:rsid w:val="00950F68"/>
    <w:rsid w:val="009522D7"/>
    <w:rsid w:val="009531A1"/>
    <w:rsid w:val="00954173"/>
    <w:rsid w:val="00955C16"/>
    <w:rsid w:val="00962325"/>
    <w:rsid w:val="00963AE6"/>
    <w:rsid w:val="00965979"/>
    <w:rsid w:val="00967030"/>
    <w:rsid w:val="00967038"/>
    <w:rsid w:val="00967B16"/>
    <w:rsid w:val="00970D7E"/>
    <w:rsid w:val="00973D19"/>
    <w:rsid w:val="00975521"/>
    <w:rsid w:val="009813B9"/>
    <w:rsid w:val="00982253"/>
    <w:rsid w:val="00983064"/>
    <w:rsid w:val="00983CD5"/>
    <w:rsid w:val="00985920"/>
    <w:rsid w:val="00985963"/>
    <w:rsid w:val="00985B58"/>
    <w:rsid w:val="009874E1"/>
    <w:rsid w:val="00993AB2"/>
    <w:rsid w:val="009A07B2"/>
    <w:rsid w:val="009A3062"/>
    <w:rsid w:val="009A3AF3"/>
    <w:rsid w:val="009A6FB0"/>
    <w:rsid w:val="009B25AD"/>
    <w:rsid w:val="009B2843"/>
    <w:rsid w:val="009B3CB1"/>
    <w:rsid w:val="009C05FB"/>
    <w:rsid w:val="009C43C9"/>
    <w:rsid w:val="009D0BFD"/>
    <w:rsid w:val="009D1B8F"/>
    <w:rsid w:val="009D446A"/>
    <w:rsid w:val="009D4478"/>
    <w:rsid w:val="009E0D20"/>
    <w:rsid w:val="009E174D"/>
    <w:rsid w:val="009E56C1"/>
    <w:rsid w:val="009E6699"/>
    <w:rsid w:val="009F0E7E"/>
    <w:rsid w:val="009F23BF"/>
    <w:rsid w:val="009F71FD"/>
    <w:rsid w:val="009F75A0"/>
    <w:rsid w:val="00A0081F"/>
    <w:rsid w:val="00A06551"/>
    <w:rsid w:val="00A068A8"/>
    <w:rsid w:val="00A12B60"/>
    <w:rsid w:val="00A13E27"/>
    <w:rsid w:val="00A1403B"/>
    <w:rsid w:val="00A14B51"/>
    <w:rsid w:val="00A15D3C"/>
    <w:rsid w:val="00A16AEF"/>
    <w:rsid w:val="00A212B3"/>
    <w:rsid w:val="00A223C0"/>
    <w:rsid w:val="00A238B6"/>
    <w:rsid w:val="00A23AF5"/>
    <w:rsid w:val="00A23DB6"/>
    <w:rsid w:val="00A256F3"/>
    <w:rsid w:val="00A2615E"/>
    <w:rsid w:val="00A26178"/>
    <w:rsid w:val="00A26775"/>
    <w:rsid w:val="00A3222C"/>
    <w:rsid w:val="00A33F2A"/>
    <w:rsid w:val="00A34D61"/>
    <w:rsid w:val="00A35C02"/>
    <w:rsid w:val="00A35E3C"/>
    <w:rsid w:val="00A40016"/>
    <w:rsid w:val="00A50EAB"/>
    <w:rsid w:val="00A5140D"/>
    <w:rsid w:val="00A52BD7"/>
    <w:rsid w:val="00A52DEA"/>
    <w:rsid w:val="00A54773"/>
    <w:rsid w:val="00A54B13"/>
    <w:rsid w:val="00A5513B"/>
    <w:rsid w:val="00A55DE0"/>
    <w:rsid w:val="00A56E16"/>
    <w:rsid w:val="00A61167"/>
    <w:rsid w:val="00A61B45"/>
    <w:rsid w:val="00A61BB5"/>
    <w:rsid w:val="00A63F4E"/>
    <w:rsid w:val="00A6470F"/>
    <w:rsid w:val="00A6485E"/>
    <w:rsid w:val="00A7254A"/>
    <w:rsid w:val="00A72F88"/>
    <w:rsid w:val="00A7644C"/>
    <w:rsid w:val="00A775FD"/>
    <w:rsid w:val="00A812E9"/>
    <w:rsid w:val="00A820F8"/>
    <w:rsid w:val="00A83C36"/>
    <w:rsid w:val="00A87E56"/>
    <w:rsid w:val="00A93647"/>
    <w:rsid w:val="00A94FC9"/>
    <w:rsid w:val="00A959C1"/>
    <w:rsid w:val="00AA0F58"/>
    <w:rsid w:val="00AA3B7F"/>
    <w:rsid w:val="00AA439A"/>
    <w:rsid w:val="00AA7F54"/>
    <w:rsid w:val="00AB1BEB"/>
    <w:rsid w:val="00AC003B"/>
    <w:rsid w:val="00AC14F8"/>
    <w:rsid w:val="00AC1694"/>
    <w:rsid w:val="00AC1E69"/>
    <w:rsid w:val="00AC2DC8"/>
    <w:rsid w:val="00AC562C"/>
    <w:rsid w:val="00AD0B28"/>
    <w:rsid w:val="00AD1074"/>
    <w:rsid w:val="00AD2709"/>
    <w:rsid w:val="00AD5301"/>
    <w:rsid w:val="00AD5B2F"/>
    <w:rsid w:val="00AD71C8"/>
    <w:rsid w:val="00AE27A0"/>
    <w:rsid w:val="00AE4D84"/>
    <w:rsid w:val="00AE6931"/>
    <w:rsid w:val="00AF0722"/>
    <w:rsid w:val="00AF2116"/>
    <w:rsid w:val="00AF5530"/>
    <w:rsid w:val="00AF7262"/>
    <w:rsid w:val="00B01D5B"/>
    <w:rsid w:val="00B039EB"/>
    <w:rsid w:val="00B04363"/>
    <w:rsid w:val="00B04870"/>
    <w:rsid w:val="00B05CDD"/>
    <w:rsid w:val="00B0769B"/>
    <w:rsid w:val="00B0784F"/>
    <w:rsid w:val="00B14A93"/>
    <w:rsid w:val="00B14F3F"/>
    <w:rsid w:val="00B2189A"/>
    <w:rsid w:val="00B2202F"/>
    <w:rsid w:val="00B237AE"/>
    <w:rsid w:val="00B23A66"/>
    <w:rsid w:val="00B3108B"/>
    <w:rsid w:val="00B3655C"/>
    <w:rsid w:val="00B37325"/>
    <w:rsid w:val="00B37C89"/>
    <w:rsid w:val="00B407C5"/>
    <w:rsid w:val="00B421A1"/>
    <w:rsid w:val="00B42EE0"/>
    <w:rsid w:val="00B43756"/>
    <w:rsid w:val="00B4484B"/>
    <w:rsid w:val="00B51468"/>
    <w:rsid w:val="00B52692"/>
    <w:rsid w:val="00B52960"/>
    <w:rsid w:val="00B53BCD"/>
    <w:rsid w:val="00B54854"/>
    <w:rsid w:val="00B60368"/>
    <w:rsid w:val="00B624DA"/>
    <w:rsid w:val="00B667A3"/>
    <w:rsid w:val="00B70A4E"/>
    <w:rsid w:val="00B71FC2"/>
    <w:rsid w:val="00B734CD"/>
    <w:rsid w:val="00B75433"/>
    <w:rsid w:val="00B77476"/>
    <w:rsid w:val="00B82364"/>
    <w:rsid w:val="00B8298D"/>
    <w:rsid w:val="00B8360B"/>
    <w:rsid w:val="00B85DE5"/>
    <w:rsid w:val="00B861C2"/>
    <w:rsid w:val="00B878D8"/>
    <w:rsid w:val="00B87CB9"/>
    <w:rsid w:val="00B939F8"/>
    <w:rsid w:val="00B945EB"/>
    <w:rsid w:val="00BA06E4"/>
    <w:rsid w:val="00BA22A5"/>
    <w:rsid w:val="00BA4675"/>
    <w:rsid w:val="00BA4D14"/>
    <w:rsid w:val="00BA78F1"/>
    <w:rsid w:val="00BB06CC"/>
    <w:rsid w:val="00BB14CA"/>
    <w:rsid w:val="00BB1F41"/>
    <w:rsid w:val="00BB2346"/>
    <w:rsid w:val="00BB51E4"/>
    <w:rsid w:val="00BC34F5"/>
    <w:rsid w:val="00BC5CD3"/>
    <w:rsid w:val="00BC7DDF"/>
    <w:rsid w:val="00BC7F2A"/>
    <w:rsid w:val="00BD0097"/>
    <w:rsid w:val="00BD11DE"/>
    <w:rsid w:val="00BD356A"/>
    <w:rsid w:val="00BD45CF"/>
    <w:rsid w:val="00BD523C"/>
    <w:rsid w:val="00BD5928"/>
    <w:rsid w:val="00BD5FD5"/>
    <w:rsid w:val="00BD650D"/>
    <w:rsid w:val="00BE0B86"/>
    <w:rsid w:val="00BE2E86"/>
    <w:rsid w:val="00BE3DA6"/>
    <w:rsid w:val="00BE6C19"/>
    <w:rsid w:val="00BF271B"/>
    <w:rsid w:val="00BF533D"/>
    <w:rsid w:val="00BF5775"/>
    <w:rsid w:val="00BF5DFA"/>
    <w:rsid w:val="00C000AA"/>
    <w:rsid w:val="00C00623"/>
    <w:rsid w:val="00C008AD"/>
    <w:rsid w:val="00C00A63"/>
    <w:rsid w:val="00C01315"/>
    <w:rsid w:val="00C014E4"/>
    <w:rsid w:val="00C02F64"/>
    <w:rsid w:val="00C03A15"/>
    <w:rsid w:val="00C04EE0"/>
    <w:rsid w:val="00C06AEF"/>
    <w:rsid w:val="00C110B8"/>
    <w:rsid w:val="00C122AD"/>
    <w:rsid w:val="00C2216C"/>
    <w:rsid w:val="00C225C2"/>
    <w:rsid w:val="00C241C4"/>
    <w:rsid w:val="00C26404"/>
    <w:rsid w:val="00C2721E"/>
    <w:rsid w:val="00C2726D"/>
    <w:rsid w:val="00C3063F"/>
    <w:rsid w:val="00C30A0D"/>
    <w:rsid w:val="00C31574"/>
    <w:rsid w:val="00C33B69"/>
    <w:rsid w:val="00C34157"/>
    <w:rsid w:val="00C35603"/>
    <w:rsid w:val="00C35E82"/>
    <w:rsid w:val="00C37D46"/>
    <w:rsid w:val="00C400FA"/>
    <w:rsid w:val="00C4039D"/>
    <w:rsid w:val="00C41997"/>
    <w:rsid w:val="00C42715"/>
    <w:rsid w:val="00C4413B"/>
    <w:rsid w:val="00C45273"/>
    <w:rsid w:val="00C4644F"/>
    <w:rsid w:val="00C46B2A"/>
    <w:rsid w:val="00C50D55"/>
    <w:rsid w:val="00C50EE1"/>
    <w:rsid w:val="00C52D75"/>
    <w:rsid w:val="00C56832"/>
    <w:rsid w:val="00C56AB7"/>
    <w:rsid w:val="00C56C15"/>
    <w:rsid w:val="00C61284"/>
    <w:rsid w:val="00C6271D"/>
    <w:rsid w:val="00C62AB4"/>
    <w:rsid w:val="00C630C3"/>
    <w:rsid w:val="00C643AC"/>
    <w:rsid w:val="00C65FEC"/>
    <w:rsid w:val="00C706DD"/>
    <w:rsid w:val="00C70C92"/>
    <w:rsid w:val="00C70EF4"/>
    <w:rsid w:val="00C72268"/>
    <w:rsid w:val="00C73752"/>
    <w:rsid w:val="00C756A4"/>
    <w:rsid w:val="00C8047A"/>
    <w:rsid w:val="00C805FB"/>
    <w:rsid w:val="00C81A38"/>
    <w:rsid w:val="00C84114"/>
    <w:rsid w:val="00C841BF"/>
    <w:rsid w:val="00C8440D"/>
    <w:rsid w:val="00C84A3D"/>
    <w:rsid w:val="00C84EC2"/>
    <w:rsid w:val="00C85864"/>
    <w:rsid w:val="00C9061E"/>
    <w:rsid w:val="00C918B1"/>
    <w:rsid w:val="00C962D2"/>
    <w:rsid w:val="00C9674D"/>
    <w:rsid w:val="00C96778"/>
    <w:rsid w:val="00CA0974"/>
    <w:rsid w:val="00CA0AF1"/>
    <w:rsid w:val="00CA255F"/>
    <w:rsid w:val="00CA2ED8"/>
    <w:rsid w:val="00CA42F4"/>
    <w:rsid w:val="00CA7ACE"/>
    <w:rsid w:val="00CB2A87"/>
    <w:rsid w:val="00CB55C5"/>
    <w:rsid w:val="00CB577B"/>
    <w:rsid w:val="00CB6969"/>
    <w:rsid w:val="00CC39F1"/>
    <w:rsid w:val="00CC41A4"/>
    <w:rsid w:val="00CC472B"/>
    <w:rsid w:val="00CD21F4"/>
    <w:rsid w:val="00CD2404"/>
    <w:rsid w:val="00CD597C"/>
    <w:rsid w:val="00CD6AFD"/>
    <w:rsid w:val="00CD76DF"/>
    <w:rsid w:val="00CE4473"/>
    <w:rsid w:val="00CF0855"/>
    <w:rsid w:val="00CF0EE1"/>
    <w:rsid w:val="00CF114A"/>
    <w:rsid w:val="00CF1512"/>
    <w:rsid w:val="00CF3163"/>
    <w:rsid w:val="00CF373F"/>
    <w:rsid w:val="00CF3BF5"/>
    <w:rsid w:val="00CF3C4B"/>
    <w:rsid w:val="00CF4D3C"/>
    <w:rsid w:val="00CF6D29"/>
    <w:rsid w:val="00CF7240"/>
    <w:rsid w:val="00D02CED"/>
    <w:rsid w:val="00D030B0"/>
    <w:rsid w:val="00D039D4"/>
    <w:rsid w:val="00D047CB"/>
    <w:rsid w:val="00D04BBE"/>
    <w:rsid w:val="00D13519"/>
    <w:rsid w:val="00D13AEF"/>
    <w:rsid w:val="00D144A2"/>
    <w:rsid w:val="00D151A7"/>
    <w:rsid w:val="00D16A7F"/>
    <w:rsid w:val="00D16EE8"/>
    <w:rsid w:val="00D2070B"/>
    <w:rsid w:val="00D22E19"/>
    <w:rsid w:val="00D23344"/>
    <w:rsid w:val="00D23756"/>
    <w:rsid w:val="00D23837"/>
    <w:rsid w:val="00D247A9"/>
    <w:rsid w:val="00D25BF3"/>
    <w:rsid w:val="00D27BBE"/>
    <w:rsid w:val="00D31200"/>
    <w:rsid w:val="00D31B19"/>
    <w:rsid w:val="00D33405"/>
    <w:rsid w:val="00D369F5"/>
    <w:rsid w:val="00D4228B"/>
    <w:rsid w:val="00D44300"/>
    <w:rsid w:val="00D44B55"/>
    <w:rsid w:val="00D452BA"/>
    <w:rsid w:val="00D4748C"/>
    <w:rsid w:val="00D47FFA"/>
    <w:rsid w:val="00D5092A"/>
    <w:rsid w:val="00D50CF7"/>
    <w:rsid w:val="00D510BF"/>
    <w:rsid w:val="00D52AC5"/>
    <w:rsid w:val="00D52F23"/>
    <w:rsid w:val="00D52FF8"/>
    <w:rsid w:val="00D530FE"/>
    <w:rsid w:val="00D536D7"/>
    <w:rsid w:val="00D53AEC"/>
    <w:rsid w:val="00D60001"/>
    <w:rsid w:val="00D61B15"/>
    <w:rsid w:val="00D63218"/>
    <w:rsid w:val="00D63735"/>
    <w:rsid w:val="00D63960"/>
    <w:rsid w:val="00D63FF2"/>
    <w:rsid w:val="00D66295"/>
    <w:rsid w:val="00D66BEA"/>
    <w:rsid w:val="00D70C0C"/>
    <w:rsid w:val="00D73760"/>
    <w:rsid w:val="00D876FA"/>
    <w:rsid w:val="00D927C3"/>
    <w:rsid w:val="00D930A5"/>
    <w:rsid w:val="00D9356C"/>
    <w:rsid w:val="00D940F9"/>
    <w:rsid w:val="00D946A1"/>
    <w:rsid w:val="00D9660C"/>
    <w:rsid w:val="00DA1B9C"/>
    <w:rsid w:val="00DA1CF1"/>
    <w:rsid w:val="00DA48FC"/>
    <w:rsid w:val="00DA4941"/>
    <w:rsid w:val="00DA5612"/>
    <w:rsid w:val="00DA5FA0"/>
    <w:rsid w:val="00DB1873"/>
    <w:rsid w:val="00DB1A83"/>
    <w:rsid w:val="00DB413F"/>
    <w:rsid w:val="00DB72DB"/>
    <w:rsid w:val="00DC2703"/>
    <w:rsid w:val="00DC35CA"/>
    <w:rsid w:val="00DC5229"/>
    <w:rsid w:val="00DC68B0"/>
    <w:rsid w:val="00DC6ACC"/>
    <w:rsid w:val="00DC74E9"/>
    <w:rsid w:val="00DD63FC"/>
    <w:rsid w:val="00DE5C2C"/>
    <w:rsid w:val="00DE720C"/>
    <w:rsid w:val="00DF2765"/>
    <w:rsid w:val="00DF2B03"/>
    <w:rsid w:val="00DF3CDD"/>
    <w:rsid w:val="00DF3E3B"/>
    <w:rsid w:val="00DF4176"/>
    <w:rsid w:val="00DF5C4E"/>
    <w:rsid w:val="00DF62AE"/>
    <w:rsid w:val="00DF7220"/>
    <w:rsid w:val="00E0081B"/>
    <w:rsid w:val="00E076A6"/>
    <w:rsid w:val="00E1070E"/>
    <w:rsid w:val="00E11F86"/>
    <w:rsid w:val="00E16DF8"/>
    <w:rsid w:val="00E16F38"/>
    <w:rsid w:val="00E205B4"/>
    <w:rsid w:val="00E2173B"/>
    <w:rsid w:val="00E323B5"/>
    <w:rsid w:val="00E32737"/>
    <w:rsid w:val="00E35852"/>
    <w:rsid w:val="00E37DC5"/>
    <w:rsid w:val="00E41AB0"/>
    <w:rsid w:val="00E42482"/>
    <w:rsid w:val="00E44A02"/>
    <w:rsid w:val="00E450FF"/>
    <w:rsid w:val="00E476E2"/>
    <w:rsid w:val="00E47B84"/>
    <w:rsid w:val="00E5104A"/>
    <w:rsid w:val="00E51F04"/>
    <w:rsid w:val="00E52EC8"/>
    <w:rsid w:val="00E542BB"/>
    <w:rsid w:val="00E54682"/>
    <w:rsid w:val="00E54B44"/>
    <w:rsid w:val="00E56CC4"/>
    <w:rsid w:val="00E5757F"/>
    <w:rsid w:val="00E57593"/>
    <w:rsid w:val="00E616AB"/>
    <w:rsid w:val="00E61AB0"/>
    <w:rsid w:val="00E63095"/>
    <w:rsid w:val="00E63C32"/>
    <w:rsid w:val="00E676A5"/>
    <w:rsid w:val="00E718A3"/>
    <w:rsid w:val="00E71FA3"/>
    <w:rsid w:val="00E74807"/>
    <w:rsid w:val="00E74E3E"/>
    <w:rsid w:val="00E75015"/>
    <w:rsid w:val="00E80056"/>
    <w:rsid w:val="00E82528"/>
    <w:rsid w:val="00E82C02"/>
    <w:rsid w:val="00E837B8"/>
    <w:rsid w:val="00E86F4D"/>
    <w:rsid w:val="00E90279"/>
    <w:rsid w:val="00E9261B"/>
    <w:rsid w:val="00E93469"/>
    <w:rsid w:val="00E93EE8"/>
    <w:rsid w:val="00E9508E"/>
    <w:rsid w:val="00E9680A"/>
    <w:rsid w:val="00E96D46"/>
    <w:rsid w:val="00EA094B"/>
    <w:rsid w:val="00EA3E0B"/>
    <w:rsid w:val="00EA51AC"/>
    <w:rsid w:val="00EB0355"/>
    <w:rsid w:val="00EB09CB"/>
    <w:rsid w:val="00EB0BD1"/>
    <w:rsid w:val="00EB25FE"/>
    <w:rsid w:val="00EB293B"/>
    <w:rsid w:val="00EB354C"/>
    <w:rsid w:val="00EB5DFF"/>
    <w:rsid w:val="00EB7D44"/>
    <w:rsid w:val="00EC066F"/>
    <w:rsid w:val="00EC0D49"/>
    <w:rsid w:val="00EC2C7A"/>
    <w:rsid w:val="00EC31C8"/>
    <w:rsid w:val="00EC404E"/>
    <w:rsid w:val="00EC466D"/>
    <w:rsid w:val="00EC569C"/>
    <w:rsid w:val="00EC60A7"/>
    <w:rsid w:val="00EC78FD"/>
    <w:rsid w:val="00ED0162"/>
    <w:rsid w:val="00ED158C"/>
    <w:rsid w:val="00ED49D7"/>
    <w:rsid w:val="00ED5154"/>
    <w:rsid w:val="00ED5A07"/>
    <w:rsid w:val="00ED6342"/>
    <w:rsid w:val="00ED76D6"/>
    <w:rsid w:val="00EE00FC"/>
    <w:rsid w:val="00EE413C"/>
    <w:rsid w:val="00EE669B"/>
    <w:rsid w:val="00EF0344"/>
    <w:rsid w:val="00EF155F"/>
    <w:rsid w:val="00EF6043"/>
    <w:rsid w:val="00EF795D"/>
    <w:rsid w:val="00F0057B"/>
    <w:rsid w:val="00F02E41"/>
    <w:rsid w:val="00F03408"/>
    <w:rsid w:val="00F04778"/>
    <w:rsid w:val="00F0571A"/>
    <w:rsid w:val="00F1261C"/>
    <w:rsid w:val="00F15459"/>
    <w:rsid w:val="00F237FF"/>
    <w:rsid w:val="00F25345"/>
    <w:rsid w:val="00F25D50"/>
    <w:rsid w:val="00F31DED"/>
    <w:rsid w:val="00F329C4"/>
    <w:rsid w:val="00F32DB2"/>
    <w:rsid w:val="00F35377"/>
    <w:rsid w:val="00F363EA"/>
    <w:rsid w:val="00F36FFF"/>
    <w:rsid w:val="00F371DD"/>
    <w:rsid w:val="00F4113A"/>
    <w:rsid w:val="00F41406"/>
    <w:rsid w:val="00F418B1"/>
    <w:rsid w:val="00F41BB5"/>
    <w:rsid w:val="00F42924"/>
    <w:rsid w:val="00F44182"/>
    <w:rsid w:val="00F47F5A"/>
    <w:rsid w:val="00F50544"/>
    <w:rsid w:val="00F5293E"/>
    <w:rsid w:val="00F552A2"/>
    <w:rsid w:val="00F56D06"/>
    <w:rsid w:val="00F57C66"/>
    <w:rsid w:val="00F57F98"/>
    <w:rsid w:val="00F62332"/>
    <w:rsid w:val="00F64DB2"/>
    <w:rsid w:val="00F745C3"/>
    <w:rsid w:val="00F748DA"/>
    <w:rsid w:val="00F80A89"/>
    <w:rsid w:val="00F81359"/>
    <w:rsid w:val="00F835BD"/>
    <w:rsid w:val="00F85027"/>
    <w:rsid w:val="00F866AF"/>
    <w:rsid w:val="00F873D3"/>
    <w:rsid w:val="00F87B42"/>
    <w:rsid w:val="00F9148D"/>
    <w:rsid w:val="00F91C18"/>
    <w:rsid w:val="00F92A86"/>
    <w:rsid w:val="00F95D66"/>
    <w:rsid w:val="00FA19E2"/>
    <w:rsid w:val="00FA2BB9"/>
    <w:rsid w:val="00FB3CED"/>
    <w:rsid w:val="00FB511B"/>
    <w:rsid w:val="00FB577B"/>
    <w:rsid w:val="00FC0D0C"/>
    <w:rsid w:val="00FC0F27"/>
    <w:rsid w:val="00FC46F7"/>
    <w:rsid w:val="00FC5E26"/>
    <w:rsid w:val="00FC7CA2"/>
    <w:rsid w:val="00FD1409"/>
    <w:rsid w:val="00FD1F4B"/>
    <w:rsid w:val="00FD565B"/>
    <w:rsid w:val="00FD617D"/>
    <w:rsid w:val="00FD61B5"/>
    <w:rsid w:val="00FD6576"/>
    <w:rsid w:val="00FD7077"/>
    <w:rsid w:val="00FD72A3"/>
    <w:rsid w:val="00FE1494"/>
    <w:rsid w:val="00FE281C"/>
    <w:rsid w:val="00FE3C80"/>
    <w:rsid w:val="00FE4F65"/>
    <w:rsid w:val="00FE5F6B"/>
    <w:rsid w:val="00FE71F6"/>
    <w:rsid w:val="00FE7B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CAE52"/>
  <w15:docId w15:val="{5277D8CE-AC32-4A76-82F5-B0CF79FF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4B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autoRedefine/>
    <w:qFormat/>
    <w:rsid w:val="007954BE"/>
    <w:pPr>
      <w:keepNext/>
      <w:widowControl w:val="0"/>
      <w:numPr>
        <w:numId w:val="1"/>
      </w:numPr>
      <w:pBdr>
        <w:top w:val="single" w:sz="4" w:space="1" w:color="365F91"/>
        <w:left w:val="single" w:sz="4" w:space="4" w:color="365F91"/>
        <w:bottom w:val="single" w:sz="4" w:space="1" w:color="365F91"/>
        <w:right w:val="single" w:sz="4" w:space="4" w:color="365F91"/>
      </w:pBdr>
      <w:shd w:val="clear" w:color="auto" w:fill="548DD4"/>
      <w:autoSpaceDN w:val="0"/>
      <w:adjustRightInd w:val="0"/>
      <w:jc w:val="both"/>
      <w:outlineLvl w:val="0"/>
    </w:pPr>
    <w:rPr>
      <w:rFonts w:ascii="Arial" w:hAnsi="Arial" w:cs="Arial"/>
      <w:b/>
      <w:bCs/>
      <w:kern w:val="32"/>
      <w:sz w:val="28"/>
      <w:szCs w:val="23"/>
      <w:lang w:val="es-ES_tradnl" w:eastAsia="en-US"/>
    </w:rPr>
  </w:style>
  <w:style w:type="paragraph" w:styleId="Ttulo2">
    <w:name w:val="heading 2"/>
    <w:basedOn w:val="Normal"/>
    <w:next w:val="Normal"/>
    <w:link w:val="Ttulo2Car"/>
    <w:autoRedefine/>
    <w:qFormat/>
    <w:rsid w:val="007954BE"/>
    <w:pPr>
      <w:keepNext/>
      <w:widowControl w:val="0"/>
      <w:pBdr>
        <w:top w:val="single" w:sz="4" w:space="1" w:color="8DB3E2"/>
        <w:left w:val="single" w:sz="4" w:space="4" w:color="8DB3E2"/>
        <w:bottom w:val="single" w:sz="4" w:space="1" w:color="8DB3E2"/>
        <w:right w:val="single" w:sz="4" w:space="4" w:color="8DB3E2"/>
      </w:pBdr>
      <w:shd w:val="clear" w:color="auto" w:fill="C6D9F1"/>
      <w:autoSpaceDN w:val="0"/>
      <w:adjustRightInd w:val="0"/>
      <w:spacing w:line="360" w:lineRule="auto"/>
      <w:jc w:val="both"/>
      <w:outlineLvl w:val="1"/>
    </w:pPr>
    <w:rPr>
      <w:rFonts w:ascii="Arial" w:hAnsi="Arial"/>
      <w:b/>
      <w:bCs/>
      <w:iCs/>
      <w:szCs w:val="28"/>
      <w:lang w:val="es-ES_tradnl" w:eastAsia="en-US"/>
    </w:rPr>
  </w:style>
  <w:style w:type="paragraph" w:styleId="Ttulo3">
    <w:name w:val="heading 3"/>
    <w:basedOn w:val="Normal"/>
    <w:next w:val="Normal"/>
    <w:link w:val="Ttulo3Car"/>
    <w:qFormat/>
    <w:rsid w:val="007954BE"/>
    <w:pPr>
      <w:keepNext/>
      <w:widowControl w:val="0"/>
      <w:numPr>
        <w:ilvl w:val="2"/>
        <w:numId w:val="1"/>
      </w:numPr>
      <w:spacing w:before="240" w:after="60"/>
      <w:jc w:val="both"/>
      <w:outlineLvl w:val="2"/>
    </w:pPr>
    <w:rPr>
      <w:rFonts w:ascii="Arial" w:hAnsi="Arial"/>
      <w:b/>
      <w:bCs/>
      <w:sz w:val="26"/>
      <w:szCs w:val="26"/>
      <w:lang w:val="en-US" w:eastAsia="en-US"/>
    </w:rPr>
  </w:style>
  <w:style w:type="paragraph" w:styleId="Ttulo4">
    <w:name w:val="heading 4"/>
    <w:basedOn w:val="Normal"/>
    <w:next w:val="Normal"/>
    <w:link w:val="Ttulo4Car"/>
    <w:qFormat/>
    <w:rsid w:val="007954BE"/>
    <w:pPr>
      <w:keepNext/>
      <w:widowControl w:val="0"/>
      <w:numPr>
        <w:ilvl w:val="3"/>
        <w:numId w:val="1"/>
      </w:numPr>
      <w:spacing w:before="240" w:after="60"/>
      <w:jc w:val="both"/>
      <w:outlineLvl w:val="3"/>
    </w:pPr>
    <w:rPr>
      <w:rFonts w:ascii="Arial" w:hAnsi="Arial"/>
      <w:b/>
      <w:bCs/>
      <w:szCs w:val="28"/>
      <w:lang w:val="en-US" w:eastAsia="en-US"/>
    </w:rPr>
  </w:style>
  <w:style w:type="paragraph" w:styleId="Ttulo5">
    <w:name w:val="heading 5"/>
    <w:basedOn w:val="Normal"/>
    <w:next w:val="Normal"/>
    <w:link w:val="Ttulo5Car"/>
    <w:qFormat/>
    <w:rsid w:val="007954BE"/>
    <w:pPr>
      <w:widowControl w:val="0"/>
      <w:numPr>
        <w:ilvl w:val="4"/>
        <w:numId w:val="1"/>
      </w:numPr>
      <w:spacing w:before="240" w:after="60"/>
      <w:jc w:val="both"/>
      <w:outlineLvl w:val="4"/>
    </w:pPr>
    <w:rPr>
      <w:rFonts w:ascii="Arial" w:hAnsi="Arial"/>
      <w:b/>
      <w:bCs/>
      <w:i/>
      <w:iCs/>
      <w:szCs w:val="26"/>
      <w:lang w:val="en-US" w:eastAsia="en-US"/>
    </w:rPr>
  </w:style>
  <w:style w:type="paragraph" w:styleId="Ttulo6">
    <w:name w:val="heading 6"/>
    <w:basedOn w:val="Normal"/>
    <w:next w:val="Normal"/>
    <w:link w:val="Ttulo6Car"/>
    <w:qFormat/>
    <w:rsid w:val="007954BE"/>
    <w:pPr>
      <w:widowControl w:val="0"/>
      <w:numPr>
        <w:ilvl w:val="5"/>
        <w:numId w:val="1"/>
      </w:numPr>
      <w:spacing w:before="240" w:after="60"/>
      <w:jc w:val="both"/>
      <w:outlineLvl w:val="5"/>
    </w:pPr>
    <w:rPr>
      <w:rFonts w:ascii="Arial" w:hAnsi="Arial"/>
      <w:b/>
      <w:bCs/>
      <w:sz w:val="22"/>
      <w:szCs w:val="22"/>
      <w:lang w:val="en-US" w:eastAsia="en-US"/>
    </w:rPr>
  </w:style>
  <w:style w:type="paragraph" w:styleId="Ttulo7">
    <w:name w:val="heading 7"/>
    <w:basedOn w:val="Normal"/>
    <w:next w:val="Normal"/>
    <w:link w:val="Ttulo7Car"/>
    <w:qFormat/>
    <w:rsid w:val="007954BE"/>
    <w:pPr>
      <w:widowControl w:val="0"/>
      <w:numPr>
        <w:ilvl w:val="6"/>
        <w:numId w:val="1"/>
      </w:numPr>
      <w:spacing w:before="240" w:after="60"/>
      <w:jc w:val="both"/>
      <w:outlineLvl w:val="6"/>
    </w:pPr>
    <w:rPr>
      <w:rFonts w:ascii="Arial" w:hAnsi="Arial"/>
      <w:sz w:val="22"/>
      <w:szCs w:val="20"/>
      <w:lang w:val="en-US" w:eastAsia="en-US"/>
    </w:rPr>
  </w:style>
  <w:style w:type="paragraph" w:styleId="Ttulo8">
    <w:name w:val="heading 8"/>
    <w:basedOn w:val="Normal"/>
    <w:next w:val="Normal"/>
    <w:link w:val="Ttulo8Car"/>
    <w:qFormat/>
    <w:rsid w:val="007954BE"/>
    <w:pPr>
      <w:widowControl w:val="0"/>
      <w:numPr>
        <w:ilvl w:val="7"/>
        <w:numId w:val="1"/>
      </w:numPr>
      <w:spacing w:before="240" w:after="60"/>
      <w:jc w:val="both"/>
      <w:outlineLvl w:val="7"/>
    </w:pPr>
    <w:rPr>
      <w:rFonts w:ascii="Arial" w:hAnsi="Arial"/>
      <w:i/>
      <w:iCs/>
      <w:sz w:val="22"/>
      <w:szCs w:val="20"/>
      <w:lang w:val="en-US" w:eastAsia="en-US"/>
    </w:rPr>
  </w:style>
  <w:style w:type="paragraph" w:styleId="Ttulo9">
    <w:name w:val="heading 9"/>
    <w:basedOn w:val="Normal"/>
    <w:next w:val="Normal"/>
    <w:link w:val="Ttulo9Car"/>
    <w:qFormat/>
    <w:rsid w:val="007954BE"/>
    <w:pPr>
      <w:widowControl w:val="0"/>
      <w:numPr>
        <w:ilvl w:val="8"/>
        <w:numId w:val="1"/>
      </w:numPr>
      <w:spacing w:before="240" w:after="60"/>
      <w:jc w:val="both"/>
      <w:outlineLvl w:val="8"/>
    </w:pPr>
    <w:rPr>
      <w:rFonts w:ascii="Arial" w:hAnsi="Arial" w:cs="Arial"/>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954BE"/>
    <w:rPr>
      <w:rFonts w:ascii="Arial" w:eastAsia="Times New Roman" w:hAnsi="Arial" w:cs="Arial"/>
      <w:b/>
      <w:bCs/>
      <w:kern w:val="32"/>
      <w:sz w:val="28"/>
      <w:szCs w:val="23"/>
      <w:shd w:val="clear" w:color="auto" w:fill="548DD4"/>
      <w:lang w:val="es-ES_tradnl"/>
    </w:rPr>
  </w:style>
  <w:style w:type="character" w:customStyle="1" w:styleId="Ttulo2Car">
    <w:name w:val="Título 2 Car"/>
    <w:basedOn w:val="Fuentedeprrafopredeter"/>
    <w:link w:val="Ttulo2"/>
    <w:rsid w:val="007954BE"/>
    <w:rPr>
      <w:rFonts w:ascii="Arial" w:eastAsia="Times New Roman" w:hAnsi="Arial" w:cs="Times New Roman"/>
      <w:b/>
      <w:bCs/>
      <w:iCs/>
      <w:sz w:val="24"/>
      <w:szCs w:val="28"/>
      <w:shd w:val="clear" w:color="auto" w:fill="C6D9F1"/>
      <w:lang w:val="es-ES_tradnl"/>
    </w:rPr>
  </w:style>
  <w:style w:type="character" w:customStyle="1" w:styleId="Ttulo3Car">
    <w:name w:val="Título 3 Car"/>
    <w:basedOn w:val="Fuentedeprrafopredeter"/>
    <w:link w:val="Ttulo3"/>
    <w:rsid w:val="007954BE"/>
    <w:rPr>
      <w:rFonts w:ascii="Arial" w:eastAsia="Times New Roman" w:hAnsi="Arial" w:cs="Times New Roman"/>
      <w:b/>
      <w:bCs/>
      <w:sz w:val="26"/>
      <w:szCs w:val="26"/>
      <w:lang w:val="en-US"/>
    </w:rPr>
  </w:style>
  <w:style w:type="character" w:customStyle="1" w:styleId="Ttulo4Car">
    <w:name w:val="Título 4 Car"/>
    <w:basedOn w:val="Fuentedeprrafopredeter"/>
    <w:link w:val="Ttulo4"/>
    <w:rsid w:val="007954BE"/>
    <w:rPr>
      <w:rFonts w:ascii="Arial" w:eastAsia="Times New Roman" w:hAnsi="Arial" w:cs="Times New Roman"/>
      <w:b/>
      <w:bCs/>
      <w:sz w:val="24"/>
      <w:szCs w:val="28"/>
      <w:lang w:val="en-US"/>
    </w:rPr>
  </w:style>
  <w:style w:type="character" w:customStyle="1" w:styleId="Ttulo5Car">
    <w:name w:val="Título 5 Car"/>
    <w:basedOn w:val="Fuentedeprrafopredeter"/>
    <w:link w:val="Ttulo5"/>
    <w:rsid w:val="007954BE"/>
    <w:rPr>
      <w:rFonts w:ascii="Arial" w:eastAsia="Times New Roman" w:hAnsi="Arial" w:cs="Times New Roman"/>
      <w:b/>
      <w:bCs/>
      <w:i/>
      <w:iCs/>
      <w:sz w:val="24"/>
      <w:szCs w:val="26"/>
      <w:lang w:val="en-US"/>
    </w:rPr>
  </w:style>
  <w:style w:type="character" w:customStyle="1" w:styleId="Ttulo6Car">
    <w:name w:val="Título 6 Car"/>
    <w:basedOn w:val="Fuentedeprrafopredeter"/>
    <w:link w:val="Ttulo6"/>
    <w:rsid w:val="007954BE"/>
    <w:rPr>
      <w:rFonts w:ascii="Arial" w:eastAsia="Times New Roman" w:hAnsi="Arial" w:cs="Times New Roman"/>
      <w:b/>
      <w:bCs/>
      <w:lang w:val="en-US"/>
    </w:rPr>
  </w:style>
  <w:style w:type="character" w:customStyle="1" w:styleId="Ttulo7Car">
    <w:name w:val="Título 7 Car"/>
    <w:basedOn w:val="Fuentedeprrafopredeter"/>
    <w:link w:val="Ttulo7"/>
    <w:rsid w:val="007954BE"/>
    <w:rPr>
      <w:rFonts w:ascii="Arial" w:eastAsia="Times New Roman" w:hAnsi="Arial" w:cs="Times New Roman"/>
      <w:szCs w:val="20"/>
      <w:lang w:val="en-US"/>
    </w:rPr>
  </w:style>
  <w:style w:type="character" w:customStyle="1" w:styleId="Ttulo8Car">
    <w:name w:val="Título 8 Car"/>
    <w:basedOn w:val="Fuentedeprrafopredeter"/>
    <w:link w:val="Ttulo8"/>
    <w:rsid w:val="007954BE"/>
    <w:rPr>
      <w:rFonts w:ascii="Arial" w:eastAsia="Times New Roman" w:hAnsi="Arial" w:cs="Times New Roman"/>
      <w:i/>
      <w:iCs/>
      <w:szCs w:val="20"/>
      <w:lang w:val="en-US"/>
    </w:rPr>
  </w:style>
  <w:style w:type="character" w:customStyle="1" w:styleId="Ttulo9Car">
    <w:name w:val="Título 9 Car"/>
    <w:basedOn w:val="Fuentedeprrafopredeter"/>
    <w:link w:val="Ttulo9"/>
    <w:rsid w:val="007954BE"/>
    <w:rPr>
      <w:rFonts w:ascii="Arial" w:eastAsia="Times New Roman" w:hAnsi="Arial" w:cs="Arial"/>
      <w:lang w:val="en-US"/>
    </w:rPr>
  </w:style>
  <w:style w:type="paragraph" w:styleId="Encabezado">
    <w:name w:val="header"/>
    <w:aliases w:val="encabezado"/>
    <w:basedOn w:val="Normal"/>
    <w:link w:val="EncabezadoCar"/>
    <w:rsid w:val="007954BE"/>
    <w:pPr>
      <w:tabs>
        <w:tab w:val="center" w:pos="4252"/>
        <w:tab w:val="right" w:pos="8504"/>
      </w:tabs>
    </w:pPr>
  </w:style>
  <w:style w:type="character" w:customStyle="1" w:styleId="EncabezadoCar">
    <w:name w:val="Encabezado Car"/>
    <w:aliases w:val="encabezado Car"/>
    <w:basedOn w:val="Fuentedeprrafopredeter"/>
    <w:link w:val="Encabezado"/>
    <w:rsid w:val="007954BE"/>
    <w:rPr>
      <w:rFonts w:ascii="Times New Roman" w:eastAsia="Times New Roman" w:hAnsi="Times New Roman" w:cs="Times New Roman"/>
      <w:sz w:val="24"/>
      <w:szCs w:val="24"/>
      <w:lang w:eastAsia="es-ES"/>
    </w:rPr>
  </w:style>
  <w:style w:type="paragraph" w:styleId="Piedepgina">
    <w:name w:val="footer"/>
    <w:basedOn w:val="Normal"/>
    <w:link w:val="PiedepginaCar"/>
    <w:rsid w:val="007954BE"/>
    <w:pPr>
      <w:tabs>
        <w:tab w:val="center" w:pos="4252"/>
        <w:tab w:val="right" w:pos="8504"/>
      </w:tabs>
    </w:pPr>
  </w:style>
  <w:style w:type="character" w:customStyle="1" w:styleId="PiedepginaCar">
    <w:name w:val="Pie de página Car"/>
    <w:basedOn w:val="Fuentedeprrafopredeter"/>
    <w:link w:val="Piedepgina"/>
    <w:rsid w:val="007954BE"/>
    <w:rPr>
      <w:rFonts w:ascii="Times New Roman" w:eastAsia="Times New Roman" w:hAnsi="Times New Roman" w:cs="Times New Roman"/>
      <w:sz w:val="24"/>
      <w:szCs w:val="24"/>
      <w:lang w:eastAsia="es-ES"/>
    </w:rPr>
  </w:style>
  <w:style w:type="paragraph" w:styleId="NormalWeb">
    <w:name w:val="Normal (Web)"/>
    <w:basedOn w:val="Normal"/>
    <w:link w:val="NormalWebCar"/>
    <w:uiPriority w:val="99"/>
    <w:qFormat/>
    <w:rsid w:val="007954BE"/>
    <w:pPr>
      <w:spacing w:before="100" w:beforeAutospacing="1" w:after="100" w:afterAutospacing="1"/>
    </w:pPr>
  </w:style>
  <w:style w:type="paragraph" w:styleId="Textoindependiente">
    <w:name w:val="Body Text"/>
    <w:basedOn w:val="Normal"/>
    <w:link w:val="TextoindependienteCar"/>
    <w:rsid w:val="007954BE"/>
    <w:pPr>
      <w:widowControl w:val="0"/>
      <w:autoSpaceDE w:val="0"/>
      <w:autoSpaceDN w:val="0"/>
      <w:adjustRightInd w:val="0"/>
    </w:pPr>
    <w:rPr>
      <w:rFonts w:ascii="Book Antiqua" w:hAnsi="Book Antiqua" w:cs="Book Antiqua"/>
      <w:sz w:val="22"/>
      <w:szCs w:val="22"/>
    </w:rPr>
  </w:style>
  <w:style w:type="character" w:customStyle="1" w:styleId="TextoindependienteCar">
    <w:name w:val="Texto independiente Car"/>
    <w:basedOn w:val="Fuentedeprrafopredeter"/>
    <w:link w:val="Textoindependiente"/>
    <w:rsid w:val="007954BE"/>
    <w:rPr>
      <w:rFonts w:ascii="Book Antiqua" w:eastAsia="Times New Roman" w:hAnsi="Book Antiqua" w:cs="Book Antiqua"/>
      <w:lang w:eastAsia="es-ES"/>
    </w:rPr>
  </w:style>
  <w:style w:type="paragraph" w:customStyle="1" w:styleId="xmsonormal">
    <w:name w:val="x_msonormal"/>
    <w:basedOn w:val="Normal"/>
    <w:rsid w:val="007954BE"/>
    <w:pPr>
      <w:spacing w:before="100" w:beforeAutospacing="1" w:after="100" w:afterAutospacing="1"/>
    </w:pPr>
  </w:style>
  <w:style w:type="character" w:customStyle="1" w:styleId="x998142620-04022016">
    <w:name w:val="x_998142620-04022016"/>
    <w:basedOn w:val="Fuentedeprrafopredeter"/>
    <w:rsid w:val="007954BE"/>
  </w:style>
  <w:style w:type="character" w:styleId="Nmerodepgina">
    <w:name w:val="page number"/>
    <w:basedOn w:val="Fuentedeprrafopredeter"/>
    <w:rsid w:val="007954BE"/>
  </w:style>
  <w:style w:type="paragraph" w:customStyle="1" w:styleId="Car">
    <w:name w:val="Car"/>
    <w:basedOn w:val="Normal"/>
    <w:semiHidden/>
    <w:rsid w:val="007954BE"/>
    <w:pPr>
      <w:spacing w:after="160" w:line="240" w:lineRule="exact"/>
    </w:pPr>
    <w:rPr>
      <w:rFonts w:ascii="Verdana" w:hAnsi="Verdana" w:cs="Verdana"/>
      <w:sz w:val="20"/>
      <w:szCs w:val="20"/>
      <w:lang w:val="en-AU" w:eastAsia="en-US"/>
    </w:rPr>
  </w:style>
  <w:style w:type="paragraph" w:styleId="Textonotapie">
    <w:name w:val="footnote text"/>
    <w:basedOn w:val="Normal"/>
    <w:link w:val="TextonotapieCar"/>
    <w:uiPriority w:val="99"/>
    <w:rsid w:val="007954BE"/>
    <w:rPr>
      <w:sz w:val="20"/>
      <w:szCs w:val="20"/>
    </w:rPr>
  </w:style>
  <w:style w:type="character" w:customStyle="1" w:styleId="TextonotapieCar">
    <w:name w:val="Texto nota pie Car"/>
    <w:basedOn w:val="Fuentedeprrafopredeter"/>
    <w:link w:val="Textonotapie"/>
    <w:rsid w:val="007954BE"/>
    <w:rPr>
      <w:rFonts w:ascii="Times New Roman" w:eastAsia="Times New Roman" w:hAnsi="Times New Roman" w:cs="Times New Roman"/>
      <w:sz w:val="20"/>
      <w:szCs w:val="20"/>
      <w:lang w:eastAsia="es-ES"/>
    </w:rPr>
  </w:style>
  <w:style w:type="character" w:styleId="Refdenotaalpie">
    <w:name w:val="footnote reference"/>
    <w:rsid w:val="007954BE"/>
    <w:rPr>
      <w:vertAlign w:val="superscript"/>
    </w:rPr>
  </w:style>
  <w:style w:type="paragraph" w:styleId="Textodeglobo">
    <w:name w:val="Balloon Text"/>
    <w:basedOn w:val="Normal"/>
    <w:link w:val="TextodegloboCar"/>
    <w:rsid w:val="007954BE"/>
    <w:rPr>
      <w:rFonts w:ascii="Segoe UI" w:hAnsi="Segoe UI"/>
      <w:sz w:val="18"/>
      <w:szCs w:val="18"/>
    </w:rPr>
  </w:style>
  <w:style w:type="character" w:customStyle="1" w:styleId="TextodegloboCar">
    <w:name w:val="Texto de globo Car"/>
    <w:basedOn w:val="Fuentedeprrafopredeter"/>
    <w:link w:val="Textodeglobo"/>
    <w:rsid w:val="007954BE"/>
    <w:rPr>
      <w:rFonts w:ascii="Segoe UI" w:eastAsia="Times New Roman" w:hAnsi="Segoe UI" w:cs="Times New Roman"/>
      <w:sz w:val="18"/>
      <w:szCs w:val="18"/>
      <w:lang w:eastAsia="es-ES"/>
    </w:rPr>
  </w:style>
  <w:style w:type="character" w:styleId="Textoennegrita">
    <w:name w:val="Strong"/>
    <w:uiPriority w:val="22"/>
    <w:qFormat/>
    <w:rsid w:val="007954BE"/>
    <w:rPr>
      <w:b/>
      <w:bCs/>
    </w:rPr>
  </w:style>
  <w:style w:type="paragraph" w:styleId="Prrafodelista">
    <w:name w:val="List Paragraph"/>
    <w:aliases w:val="Bullet 1,Use Case List Paragraph,Lista vistosa - Énfasis 11,Párrafo de lista Car Car Car"/>
    <w:basedOn w:val="Normal"/>
    <w:link w:val="PrrafodelistaCar"/>
    <w:uiPriority w:val="34"/>
    <w:qFormat/>
    <w:rsid w:val="007954BE"/>
    <w:pPr>
      <w:ind w:left="720"/>
      <w:contextualSpacing/>
    </w:pPr>
  </w:style>
  <w:style w:type="table" w:styleId="Tablaconcuadrcula">
    <w:name w:val="Table Grid"/>
    <w:basedOn w:val="Tablanormal"/>
    <w:uiPriority w:val="59"/>
    <w:rsid w:val="00B5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Predeterminado123">
    <w:name w:val="WW-Predeterminado123"/>
    <w:next w:val="Normal"/>
    <w:rsid w:val="00164168"/>
    <w:pPr>
      <w:widowControl w:val="0"/>
      <w:suppressAutoHyphens/>
      <w:autoSpaceDE w:val="0"/>
      <w:spacing w:after="0" w:line="240" w:lineRule="auto"/>
    </w:pPr>
    <w:rPr>
      <w:rFonts w:ascii="Times New Roman" w:eastAsia="Times New Roman" w:hAnsi="Times New Roman" w:cs="Times New Roman"/>
      <w:color w:val="000000"/>
      <w:kern w:val="1"/>
      <w:sz w:val="20"/>
      <w:szCs w:val="20"/>
      <w:lang w:val="es-ES" w:eastAsia="hi-IN" w:bidi="hi-IN"/>
    </w:rPr>
  </w:style>
  <w:style w:type="paragraph" w:customStyle="1" w:styleId="Default">
    <w:name w:val="Default"/>
    <w:rsid w:val="00253595"/>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customStyle="1" w:styleId="Tablaconcuadrcula4-nfasis11">
    <w:name w:val="Tabla con cuadrícula 4 - Énfasis 11"/>
    <w:basedOn w:val="Tablanormal"/>
    <w:uiPriority w:val="49"/>
    <w:rsid w:val="008C4A2D"/>
    <w:pPr>
      <w:spacing w:after="0" w:line="240" w:lineRule="auto"/>
    </w:pPr>
    <w:rPr>
      <w:sz w:val="24"/>
      <w:szCs w:val="24"/>
      <w:lang w:val="es-ES_tradn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n">
    <w:name w:val="Revision"/>
    <w:hidden/>
    <w:uiPriority w:val="99"/>
    <w:semiHidden/>
    <w:rsid w:val="00944281"/>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Bullet 1 Car,Use Case List Paragraph Car,Lista vistosa - Énfasis 11 Car,Párrafo de lista Car Car Car Car"/>
    <w:link w:val="Prrafodelista"/>
    <w:uiPriority w:val="34"/>
    <w:locked/>
    <w:rsid w:val="00BB2346"/>
    <w:rPr>
      <w:rFonts w:ascii="Times New Roman" w:eastAsia="Times New Roman" w:hAnsi="Times New Roman" w:cs="Times New Roman"/>
      <w:sz w:val="24"/>
      <w:szCs w:val="24"/>
      <w:lang w:eastAsia="es-ES"/>
    </w:rPr>
  </w:style>
  <w:style w:type="character" w:customStyle="1" w:styleId="NormalWebCar">
    <w:name w:val="Normal (Web) Car"/>
    <w:basedOn w:val="Fuentedeprrafopredeter"/>
    <w:link w:val="NormalWeb"/>
    <w:uiPriority w:val="99"/>
    <w:locked/>
    <w:rsid w:val="00DE720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D23756"/>
    <w:rPr>
      <w:sz w:val="16"/>
      <w:szCs w:val="16"/>
    </w:rPr>
  </w:style>
  <w:style w:type="paragraph" w:styleId="Textocomentario">
    <w:name w:val="annotation text"/>
    <w:basedOn w:val="Normal"/>
    <w:link w:val="TextocomentarioCar"/>
    <w:uiPriority w:val="99"/>
    <w:semiHidden/>
    <w:unhideWhenUsed/>
    <w:rsid w:val="00D23756"/>
    <w:rPr>
      <w:sz w:val="20"/>
      <w:szCs w:val="20"/>
    </w:rPr>
  </w:style>
  <w:style w:type="character" w:customStyle="1" w:styleId="TextocomentarioCar">
    <w:name w:val="Texto comentario Car"/>
    <w:basedOn w:val="Fuentedeprrafopredeter"/>
    <w:link w:val="Textocomentario"/>
    <w:uiPriority w:val="99"/>
    <w:semiHidden/>
    <w:rsid w:val="00D2375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23756"/>
    <w:rPr>
      <w:b/>
      <w:bCs/>
    </w:rPr>
  </w:style>
  <w:style w:type="character" w:customStyle="1" w:styleId="AsuntodelcomentarioCar">
    <w:name w:val="Asunto del comentario Car"/>
    <w:basedOn w:val="TextocomentarioCar"/>
    <w:link w:val="Asuntodelcomentario"/>
    <w:uiPriority w:val="99"/>
    <w:semiHidden/>
    <w:rsid w:val="00D23756"/>
    <w:rPr>
      <w:rFonts w:ascii="Times New Roman" w:eastAsia="Times New Roman" w:hAnsi="Times New Roman" w:cs="Times New Roman"/>
      <w:b/>
      <w:bCs/>
      <w:sz w:val="20"/>
      <w:szCs w:val="20"/>
      <w:lang w:eastAsia="es-ES"/>
    </w:rPr>
  </w:style>
  <w:style w:type="paragraph" w:customStyle="1" w:styleId="a">
    <w:basedOn w:val="Normal"/>
    <w:next w:val="Normal"/>
    <w:qFormat/>
    <w:rsid w:val="00DF3E3B"/>
    <w:pPr>
      <w:widowControl w:val="0"/>
      <w:autoSpaceDE w:val="0"/>
      <w:autoSpaceDN w:val="0"/>
      <w:adjustRightInd w:val="0"/>
    </w:pPr>
    <w:rPr>
      <w:rFonts w:ascii="Arial" w:hAnsi="Arial" w:cs="Arial"/>
      <w:b/>
      <w:bCs/>
      <w:sz w:val="20"/>
      <w:szCs w:val="20"/>
      <w:lang w:val="es-ES"/>
    </w:rPr>
  </w:style>
  <w:style w:type="paragraph" w:styleId="Descripcin">
    <w:name w:val="caption"/>
    <w:basedOn w:val="Normal"/>
    <w:next w:val="Normal"/>
    <w:uiPriority w:val="35"/>
    <w:unhideWhenUsed/>
    <w:qFormat/>
    <w:rsid w:val="003429F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455329">
      <w:bodyDiv w:val="1"/>
      <w:marLeft w:val="0"/>
      <w:marRight w:val="0"/>
      <w:marTop w:val="0"/>
      <w:marBottom w:val="0"/>
      <w:divBdr>
        <w:top w:val="none" w:sz="0" w:space="0" w:color="auto"/>
        <w:left w:val="none" w:sz="0" w:space="0" w:color="auto"/>
        <w:bottom w:val="none" w:sz="0" w:space="0" w:color="auto"/>
        <w:right w:val="none" w:sz="0" w:space="0" w:color="auto"/>
      </w:divBdr>
    </w:div>
    <w:div w:id="302777603">
      <w:bodyDiv w:val="1"/>
      <w:marLeft w:val="0"/>
      <w:marRight w:val="0"/>
      <w:marTop w:val="0"/>
      <w:marBottom w:val="0"/>
      <w:divBdr>
        <w:top w:val="none" w:sz="0" w:space="0" w:color="auto"/>
        <w:left w:val="none" w:sz="0" w:space="0" w:color="auto"/>
        <w:bottom w:val="none" w:sz="0" w:space="0" w:color="auto"/>
        <w:right w:val="none" w:sz="0" w:space="0" w:color="auto"/>
      </w:divBdr>
    </w:div>
    <w:div w:id="304044754">
      <w:bodyDiv w:val="1"/>
      <w:marLeft w:val="0"/>
      <w:marRight w:val="0"/>
      <w:marTop w:val="0"/>
      <w:marBottom w:val="0"/>
      <w:divBdr>
        <w:top w:val="none" w:sz="0" w:space="0" w:color="auto"/>
        <w:left w:val="none" w:sz="0" w:space="0" w:color="auto"/>
        <w:bottom w:val="none" w:sz="0" w:space="0" w:color="auto"/>
        <w:right w:val="none" w:sz="0" w:space="0" w:color="auto"/>
      </w:divBdr>
    </w:div>
    <w:div w:id="368189771">
      <w:bodyDiv w:val="1"/>
      <w:marLeft w:val="0"/>
      <w:marRight w:val="0"/>
      <w:marTop w:val="0"/>
      <w:marBottom w:val="0"/>
      <w:divBdr>
        <w:top w:val="none" w:sz="0" w:space="0" w:color="auto"/>
        <w:left w:val="none" w:sz="0" w:space="0" w:color="auto"/>
        <w:bottom w:val="none" w:sz="0" w:space="0" w:color="auto"/>
        <w:right w:val="none" w:sz="0" w:space="0" w:color="auto"/>
      </w:divBdr>
    </w:div>
    <w:div w:id="421726164">
      <w:bodyDiv w:val="1"/>
      <w:marLeft w:val="0"/>
      <w:marRight w:val="0"/>
      <w:marTop w:val="0"/>
      <w:marBottom w:val="0"/>
      <w:divBdr>
        <w:top w:val="none" w:sz="0" w:space="0" w:color="auto"/>
        <w:left w:val="none" w:sz="0" w:space="0" w:color="auto"/>
        <w:bottom w:val="none" w:sz="0" w:space="0" w:color="auto"/>
        <w:right w:val="none" w:sz="0" w:space="0" w:color="auto"/>
      </w:divBdr>
      <w:divsChild>
        <w:div w:id="131755820">
          <w:marLeft w:val="0"/>
          <w:marRight w:val="0"/>
          <w:marTop w:val="0"/>
          <w:marBottom w:val="0"/>
          <w:divBdr>
            <w:top w:val="none" w:sz="0" w:space="0" w:color="auto"/>
            <w:left w:val="none" w:sz="0" w:space="0" w:color="auto"/>
            <w:bottom w:val="none" w:sz="0" w:space="0" w:color="auto"/>
            <w:right w:val="none" w:sz="0" w:space="0" w:color="auto"/>
          </w:divBdr>
        </w:div>
      </w:divsChild>
    </w:div>
    <w:div w:id="552540096">
      <w:bodyDiv w:val="1"/>
      <w:marLeft w:val="0"/>
      <w:marRight w:val="0"/>
      <w:marTop w:val="0"/>
      <w:marBottom w:val="0"/>
      <w:divBdr>
        <w:top w:val="none" w:sz="0" w:space="0" w:color="auto"/>
        <w:left w:val="none" w:sz="0" w:space="0" w:color="auto"/>
        <w:bottom w:val="none" w:sz="0" w:space="0" w:color="auto"/>
        <w:right w:val="none" w:sz="0" w:space="0" w:color="auto"/>
      </w:divBdr>
      <w:divsChild>
        <w:div w:id="353729393">
          <w:marLeft w:val="0"/>
          <w:marRight w:val="0"/>
          <w:marTop w:val="0"/>
          <w:marBottom w:val="0"/>
          <w:divBdr>
            <w:top w:val="none" w:sz="0" w:space="0" w:color="auto"/>
            <w:left w:val="none" w:sz="0" w:space="0" w:color="auto"/>
            <w:bottom w:val="none" w:sz="0" w:space="0" w:color="auto"/>
            <w:right w:val="none" w:sz="0" w:space="0" w:color="auto"/>
          </w:divBdr>
        </w:div>
      </w:divsChild>
    </w:div>
    <w:div w:id="662044905">
      <w:bodyDiv w:val="1"/>
      <w:marLeft w:val="0"/>
      <w:marRight w:val="0"/>
      <w:marTop w:val="0"/>
      <w:marBottom w:val="0"/>
      <w:divBdr>
        <w:top w:val="none" w:sz="0" w:space="0" w:color="auto"/>
        <w:left w:val="none" w:sz="0" w:space="0" w:color="auto"/>
        <w:bottom w:val="none" w:sz="0" w:space="0" w:color="auto"/>
        <w:right w:val="none" w:sz="0" w:space="0" w:color="auto"/>
      </w:divBdr>
    </w:div>
    <w:div w:id="677192348">
      <w:bodyDiv w:val="1"/>
      <w:marLeft w:val="0"/>
      <w:marRight w:val="0"/>
      <w:marTop w:val="0"/>
      <w:marBottom w:val="0"/>
      <w:divBdr>
        <w:top w:val="none" w:sz="0" w:space="0" w:color="auto"/>
        <w:left w:val="none" w:sz="0" w:space="0" w:color="auto"/>
        <w:bottom w:val="none" w:sz="0" w:space="0" w:color="auto"/>
        <w:right w:val="none" w:sz="0" w:space="0" w:color="auto"/>
      </w:divBdr>
      <w:divsChild>
        <w:div w:id="1301766973">
          <w:marLeft w:val="0"/>
          <w:marRight w:val="0"/>
          <w:marTop w:val="0"/>
          <w:marBottom w:val="0"/>
          <w:divBdr>
            <w:top w:val="none" w:sz="0" w:space="0" w:color="auto"/>
            <w:left w:val="none" w:sz="0" w:space="0" w:color="auto"/>
            <w:bottom w:val="none" w:sz="0" w:space="0" w:color="auto"/>
            <w:right w:val="none" w:sz="0" w:space="0" w:color="auto"/>
          </w:divBdr>
        </w:div>
      </w:divsChild>
    </w:div>
    <w:div w:id="685404532">
      <w:bodyDiv w:val="1"/>
      <w:marLeft w:val="0"/>
      <w:marRight w:val="0"/>
      <w:marTop w:val="0"/>
      <w:marBottom w:val="0"/>
      <w:divBdr>
        <w:top w:val="none" w:sz="0" w:space="0" w:color="auto"/>
        <w:left w:val="none" w:sz="0" w:space="0" w:color="auto"/>
        <w:bottom w:val="none" w:sz="0" w:space="0" w:color="auto"/>
        <w:right w:val="none" w:sz="0" w:space="0" w:color="auto"/>
      </w:divBdr>
    </w:div>
    <w:div w:id="1164051916">
      <w:bodyDiv w:val="1"/>
      <w:marLeft w:val="0"/>
      <w:marRight w:val="0"/>
      <w:marTop w:val="0"/>
      <w:marBottom w:val="0"/>
      <w:divBdr>
        <w:top w:val="none" w:sz="0" w:space="0" w:color="auto"/>
        <w:left w:val="none" w:sz="0" w:space="0" w:color="auto"/>
        <w:bottom w:val="none" w:sz="0" w:space="0" w:color="auto"/>
        <w:right w:val="none" w:sz="0" w:space="0" w:color="auto"/>
      </w:divBdr>
    </w:div>
    <w:div w:id="1176962727">
      <w:bodyDiv w:val="1"/>
      <w:marLeft w:val="0"/>
      <w:marRight w:val="0"/>
      <w:marTop w:val="0"/>
      <w:marBottom w:val="0"/>
      <w:divBdr>
        <w:top w:val="none" w:sz="0" w:space="0" w:color="auto"/>
        <w:left w:val="none" w:sz="0" w:space="0" w:color="auto"/>
        <w:bottom w:val="none" w:sz="0" w:space="0" w:color="auto"/>
        <w:right w:val="none" w:sz="0" w:space="0" w:color="auto"/>
      </w:divBdr>
    </w:div>
    <w:div w:id="1692991894">
      <w:bodyDiv w:val="1"/>
      <w:marLeft w:val="0"/>
      <w:marRight w:val="0"/>
      <w:marTop w:val="0"/>
      <w:marBottom w:val="0"/>
      <w:divBdr>
        <w:top w:val="none" w:sz="0" w:space="0" w:color="auto"/>
        <w:left w:val="none" w:sz="0" w:space="0" w:color="auto"/>
        <w:bottom w:val="none" w:sz="0" w:space="0" w:color="auto"/>
        <w:right w:val="none" w:sz="0" w:space="0" w:color="auto"/>
      </w:divBdr>
    </w:div>
    <w:div w:id="201629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package" Target="embeddings/Microsoft_Excel_Worksheet.xlsx"/><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microsoft.com/office/2014/relationships/chartEx" Target="charts/chartEx1.xml"/><Relationship Id="rId22" Type="http://schemas.openxmlformats.org/officeDocument/2006/relationships/image" Target="media/image12.emf"/><Relationship Id="rId27" Type="http://schemas.openxmlformats.org/officeDocument/2006/relationships/package" Target="embeddings/Microsoft_Excel_Worksheet2.xlsx"/><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3.png"/></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cquirosv\Desktop\Actividades%20gestores%20por%20mes.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Hoja5!$A$23:$A$34</cx:f>
        <cx:lvl ptCount="12">
          <cx:pt idx="0">Labores de capacitación</cx:pt>
          <cx:pt idx="1">Reunión con personas usuarias</cx:pt>
          <cx:pt idx="2">Reunión planes de descongestionamiento</cx:pt>
          <cx:pt idx="3">Reuniones con despachos judiciales</cx:pt>
          <cx:pt idx="4">Reuniones con el Centro de Apoyo</cx:pt>
          <cx:pt idx="5">Reuniones con entidades externas </cx:pt>
          <cx:pt idx="6">Reuniones con la Comisión de la Jurisdicción Civil, otras comisiones</cx:pt>
          <cx:pt idx="7">Reuniones con la Dirección de Planificación</cx:pt>
          <cx:pt idx="8">Reuniones con la Dirección de Tecnología de Información</cx:pt>
          <cx:pt idx="9">Reuniones con oficinas internas</cx:pt>
          <cx:pt idx="10">Reuniones gestores</cx:pt>
          <cx:pt idx="11">Visitas despachos judiciales</cx:pt>
        </cx:lvl>
      </cx:strDim>
      <cx:numDim type="size">
        <cx:f>Hoja5!$B$23:$B$34</cx:f>
        <cx:lvl ptCount="12" formatCode="Estándar">
          <cx:pt idx="0">6</cx:pt>
          <cx:pt idx="1">8</cx:pt>
          <cx:pt idx="2">18</cx:pt>
          <cx:pt idx="3">25</cx:pt>
          <cx:pt idx="4">17</cx:pt>
          <cx:pt idx="5">4</cx:pt>
          <cx:pt idx="6">35</cx:pt>
          <cx:pt idx="7">18</cx:pt>
          <cx:pt idx="8">21</cx:pt>
          <cx:pt idx="9">33</cx:pt>
          <cx:pt idx="10">18</cx:pt>
          <cx:pt idx="11">69</cx:pt>
        </cx:lvl>
      </cx:numDim>
    </cx:data>
    <cx:data id="1">
      <cx:strDim type="cat">
        <cx:f>Hoja5!$A$23:$A$34</cx:f>
        <cx:lvl ptCount="12">
          <cx:pt idx="0">Labores de capacitación</cx:pt>
          <cx:pt idx="1">Reunión con personas usuarias</cx:pt>
          <cx:pt idx="2">Reunión planes de descongestionamiento</cx:pt>
          <cx:pt idx="3">Reuniones con despachos judiciales</cx:pt>
          <cx:pt idx="4">Reuniones con el Centro de Apoyo</cx:pt>
          <cx:pt idx="5">Reuniones con entidades externas </cx:pt>
          <cx:pt idx="6">Reuniones con la Comisión de la Jurisdicción Civil, otras comisiones</cx:pt>
          <cx:pt idx="7">Reuniones con la Dirección de Planificación</cx:pt>
          <cx:pt idx="8">Reuniones con la Dirección de Tecnología de Información</cx:pt>
          <cx:pt idx="9">Reuniones con oficinas internas</cx:pt>
          <cx:pt idx="10">Reuniones gestores</cx:pt>
          <cx:pt idx="11">Visitas despachos judiciales</cx:pt>
        </cx:lvl>
      </cx:strDim>
      <cx:numDim type="size">
        <cx:f>Hoja5!$C$23:$C$34</cx:f>
        <cx:lvl ptCount="12" formatCode="0%">
          <cx:pt idx="0">0.022058823529411766</cx:pt>
          <cx:pt idx="1">0.029411764705882353</cx:pt>
          <cx:pt idx="2">0.066176470588235295</cx:pt>
          <cx:pt idx="3">0.091911764705882359</cx:pt>
          <cx:pt idx="4">0.0625</cx:pt>
          <cx:pt idx="5">0.014705882352941176</cx:pt>
          <cx:pt idx="6">0.12867647058823528</cx:pt>
          <cx:pt idx="7">0.066176470588235295</cx:pt>
          <cx:pt idx="8">0.07720588235294118</cx:pt>
          <cx:pt idx="9">0.12132352941176471</cx:pt>
          <cx:pt idx="10">0.066176470588235295</cx:pt>
          <cx:pt idx="11">0.25367647058823528</cx:pt>
        </cx:lvl>
      </cx:numDim>
    </cx:data>
    <cx:data id="2"/>
  </cx:chartData>
  <cx:chart>
    <cx:plotArea>
      <cx:plotAreaRegion>
        <cx:series layoutId="treemap" uniqueId="{6CD05071-9CFA-4545-8BE1-1EE1EEF58217}" formatIdx="0">
          <cx:tx>
            <cx:txData>
              <cx:f>Hoja5!$B$22</cx:f>
              <cx:v>Total general</cx:v>
            </cx:txData>
          </cx:tx>
          <cx:dataLabels>
            <cx:numFmt formatCode="Estándar" sourceLinked="0"/>
            <cx:txPr>
              <a:bodyPr spcFirstLastPara="1" vertOverflow="ellipsis" horzOverflow="overflow" wrap="square" lIns="0" tIns="0" rIns="0" bIns="0" anchor="ctr" anchorCtr="1"/>
              <a:lstStyle/>
              <a:p>
                <a:pPr algn="ctr" rtl="0">
                  <a:defRPr sz="700"/>
                </a:pPr>
                <a:endParaRPr lang="es-ES" sz="700" b="0" i="0" u="none" strike="noStrike" baseline="0">
                  <a:solidFill>
                    <a:sysClr val="window" lastClr="FFFFFF"/>
                  </a:solidFill>
                  <a:latin typeface="Calibri"/>
                </a:endParaRPr>
              </a:p>
            </cx:txPr>
            <cx:visibility seriesName="0" categoryName="1" value="1"/>
            <cx:separator>, </cx:separator>
          </cx:dataLabels>
          <cx:dataId val="0"/>
          <cx:layoutPr/>
        </cx:series>
        <cx:series layoutId="treemap" hidden="1" uniqueId="{9DE4F43C-6889-4376-8516-A8C857883D21}" formatIdx="1">
          <cx:tx>
            <cx:txData>
              <cx:f>Hoja5!$C$22</cx:f>
              <cx:v>%</cx:v>
            </cx:txData>
          </cx:tx>
          <cx:dataId val="1"/>
          <cx:layoutPr/>
        </cx:series>
        <cx:series layoutId="treemap" hidden="1" uniqueId="{00000005-3748-49C8-B038-F0091C92A323}" formatIdx="2">
          <cx:dataId val="2"/>
          <cx:layoutPr/>
        </cx:series>
      </cx:plotAreaRegion>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F77A8-694B-4033-9B4C-AC059119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8383</Words>
  <Characters>46109</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xbarrientos</dc:creator>
  <cp:keywords/>
  <dc:description/>
  <cp:lastModifiedBy>Erick Mora Leiva</cp:lastModifiedBy>
  <cp:revision>2</cp:revision>
  <dcterms:created xsi:type="dcterms:W3CDTF">2020-05-15T15:15:00Z</dcterms:created>
  <dcterms:modified xsi:type="dcterms:W3CDTF">2020-05-15T15:15:00Z</dcterms:modified>
</cp:coreProperties>
</file>