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73BBFD" w14:textId="7B740C1B" w:rsidR="00EB20CA" w:rsidRPr="00EB20CA" w:rsidRDefault="00F30ACE" w:rsidP="00F30ACE">
      <w:pPr>
        <w:spacing w:after="0" w:line="240" w:lineRule="auto"/>
        <w:jc w:val="center"/>
        <w:rPr>
          <w:rFonts w:ascii="Book Antiqua" w:eastAsia="Times New Roman" w:hAnsi="Book Antiqua" w:cs="Book Antiqua"/>
          <w:sz w:val="24"/>
          <w:szCs w:val="24"/>
          <w:lang w:val="pt-BR" w:eastAsia="es-ES"/>
        </w:rPr>
      </w:pPr>
      <w:r>
        <w:rPr>
          <w:rFonts w:ascii="Book Antiqua" w:eastAsia="Times New Roman" w:hAnsi="Book Antiqua" w:cs="Book Antiqua"/>
          <w:sz w:val="24"/>
          <w:szCs w:val="24"/>
          <w:lang w:val="pt-BR" w:eastAsia="es-ES"/>
        </w:rPr>
        <w:t xml:space="preserve">                                                                                                                  </w:t>
      </w:r>
      <w:r w:rsidR="00EB20CA">
        <w:rPr>
          <w:rFonts w:ascii="Book Antiqua" w:eastAsia="Times New Roman" w:hAnsi="Book Antiqua" w:cs="Book Antiqua"/>
          <w:sz w:val="24"/>
          <w:szCs w:val="24"/>
          <w:lang w:val="pt-BR" w:eastAsia="es-ES"/>
        </w:rPr>
        <w:t>519</w:t>
      </w:r>
      <w:r w:rsidR="00EB20CA" w:rsidRPr="00EB20CA">
        <w:rPr>
          <w:rFonts w:ascii="Book Antiqua" w:eastAsia="Times New Roman" w:hAnsi="Book Antiqua" w:cs="Book Antiqua"/>
          <w:sz w:val="24"/>
          <w:szCs w:val="24"/>
          <w:lang w:val="pt-BR" w:eastAsia="es-ES"/>
        </w:rPr>
        <w:t>-PLA-</w:t>
      </w:r>
      <w:r w:rsidR="00EB20CA">
        <w:rPr>
          <w:rFonts w:ascii="Book Antiqua" w:eastAsia="Times New Roman" w:hAnsi="Book Antiqua" w:cs="Book Antiqua"/>
          <w:sz w:val="24"/>
          <w:szCs w:val="24"/>
          <w:lang w:val="pt-BR" w:eastAsia="es-ES"/>
        </w:rPr>
        <w:t>PP</w:t>
      </w:r>
      <w:r w:rsidR="00EB20CA" w:rsidRPr="00EB20CA">
        <w:rPr>
          <w:rFonts w:ascii="Book Antiqua" w:eastAsia="Times New Roman" w:hAnsi="Book Antiqua" w:cs="Book Antiqua"/>
          <w:sz w:val="24"/>
          <w:szCs w:val="24"/>
          <w:lang w:val="pt-BR" w:eastAsia="es-ES"/>
        </w:rPr>
        <w:t>-2021</w:t>
      </w:r>
    </w:p>
    <w:p w14:paraId="44FFC555" w14:textId="4C58EB78" w:rsidR="00EB20CA" w:rsidRPr="00EB20CA" w:rsidRDefault="00EB20CA" w:rsidP="00EB20CA">
      <w:pPr>
        <w:spacing w:after="0" w:line="240" w:lineRule="auto"/>
        <w:jc w:val="right"/>
        <w:rPr>
          <w:rFonts w:ascii="Book Antiqua" w:eastAsia="Times New Roman" w:hAnsi="Book Antiqua" w:cs="Book Antiqua"/>
          <w:sz w:val="24"/>
          <w:szCs w:val="24"/>
          <w:lang w:eastAsia="es-ES"/>
        </w:rPr>
      </w:pPr>
      <w:r w:rsidRPr="00EB20CA">
        <w:rPr>
          <w:rFonts w:ascii="Book Antiqua" w:eastAsia="Times New Roman" w:hAnsi="Book Antiqua" w:cs="Book Antiqua"/>
          <w:sz w:val="24"/>
          <w:szCs w:val="24"/>
          <w:lang w:eastAsia="es-ES"/>
        </w:rPr>
        <w:t>Ref. SICE:</w:t>
      </w:r>
      <w:r w:rsidR="00F30ACE">
        <w:rPr>
          <w:rFonts w:ascii="Book Antiqua" w:eastAsia="Times New Roman" w:hAnsi="Book Antiqua" w:cs="Book Antiqua"/>
          <w:sz w:val="24"/>
          <w:szCs w:val="24"/>
          <w:lang w:eastAsia="es-ES"/>
        </w:rPr>
        <w:t xml:space="preserve"> </w:t>
      </w:r>
      <w:r>
        <w:rPr>
          <w:rFonts w:ascii="Book Antiqua" w:eastAsia="Times New Roman" w:hAnsi="Book Antiqua" w:cs="Book Antiqua"/>
          <w:sz w:val="24"/>
          <w:szCs w:val="24"/>
          <w:lang w:eastAsia="es-ES"/>
        </w:rPr>
        <w:t>2236-20</w:t>
      </w:r>
      <w:r w:rsidRPr="00EB20CA">
        <w:rPr>
          <w:rFonts w:ascii="Book Antiqua" w:eastAsia="Times New Roman" w:hAnsi="Book Antiqua" w:cs="Book Antiqua"/>
          <w:sz w:val="24"/>
          <w:szCs w:val="24"/>
          <w:lang w:eastAsia="es-ES"/>
        </w:rPr>
        <w:t xml:space="preserve"> </w:t>
      </w:r>
    </w:p>
    <w:p w14:paraId="2342216D" w14:textId="77777777" w:rsidR="00EB20CA" w:rsidRPr="00EB20CA" w:rsidRDefault="00EB20CA" w:rsidP="00EB20CA">
      <w:pPr>
        <w:spacing w:after="0" w:line="240" w:lineRule="auto"/>
        <w:jc w:val="right"/>
        <w:rPr>
          <w:rFonts w:ascii="Book Antiqua" w:eastAsia="Times New Roman" w:hAnsi="Book Antiqua" w:cs="Book Antiqua"/>
          <w:sz w:val="24"/>
          <w:szCs w:val="24"/>
          <w:lang w:val="pt-BR" w:eastAsia="es-ES"/>
        </w:rPr>
      </w:pPr>
    </w:p>
    <w:p w14:paraId="3B091A61" w14:textId="1CE5094D" w:rsidR="00EB20CA" w:rsidRPr="00EB20CA" w:rsidRDefault="00EB20CA" w:rsidP="00EB20CA">
      <w:pPr>
        <w:spacing w:after="0" w:line="240" w:lineRule="auto"/>
        <w:rPr>
          <w:rFonts w:ascii="Book Antiqua" w:eastAsia="Times New Roman" w:hAnsi="Book Antiqua" w:cs="Book Antiqua"/>
          <w:sz w:val="24"/>
          <w:szCs w:val="24"/>
          <w:lang w:val="pt-BR" w:eastAsia="es-ES"/>
        </w:rPr>
      </w:pPr>
      <w:r>
        <w:rPr>
          <w:rFonts w:ascii="Book Antiqua" w:eastAsia="Times New Roman" w:hAnsi="Book Antiqua" w:cs="Book Antiqua"/>
          <w:sz w:val="24"/>
          <w:szCs w:val="24"/>
          <w:lang w:val="pt-BR" w:eastAsia="es-ES"/>
        </w:rPr>
        <w:t>1</w:t>
      </w:r>
      <w:r w:rsidR="003B65E0">
        <w:rPr>
          <w:rFonts w:ascii="Book Antiqua" w:eastAsia="Times New Roman" w:hAnsi="Book Antiqua" w:cs="Book Antiqua"/>
          <w:sz w:val="24"/>
          <w:szCs w:val="24"/>
          <w:lang w:val="pt-BR" w:eastAsia="es-ES"/>
        </w:rPr>
        <w:t>1</w:t>
      </w:r>
      <w:r>
        <w:rPr>
          <w:rFonts w:ascii="Book Antiqua" w:eastAsia="Times New Roman" w:hAnsi="Book Antiqua" w:cs="Book Antiqua"/>
          <w:sz w:val="24"/>
          <w:szCs w:val="24"/>
          <w:lang w:val="pt-BR" w:eastAsia="es-ES"/>
        </w:rPr>
        <w:t xml:space="preserve"> de mayo</w:t>
      </w:r>
      <w:r w:rsidRPr="00EB20CA">
        <w:rPr>
          <w:rFonts w:ascii="Book Antiqua" w:eastAsia="Times New Roman" w:hAnsi="Book Antiqua" w:cs="Book Antiqua"/>
          <w:sz w:val="24"/>
          <w:szCs w:val="24"/>
          <w:lang w:val="pt-BR" w:eastAsia="es-ES"/>
        </w:rPr>
        <w:t xml:space="preserve"> de 2021</w:t>
      </w:r>
    </w:p>
    <w:p w14:paraId="6745D586" w14:textId="77777777" w:rsidR="00EB20CA" w:rsidRPr="00EB20CA" w:rsidRDefault="00EB20CA" w:rsidP="00EB20CA">
      <w:pPr>
        <w:spacing w:after="0" w:line="240" w:lineRule="auto"/>
        <w:rPr>
          <w:rFonts w:ascii="Book Antiqua" w:eastAsia="Times New Roman" w:hAnsi="Book Antiqua" w:cs="Book Antiqua"/>
          <w:sz w:val="24"/>
          <w:szCs w:val="24"/>
          <w:lang w:val="pt-BR" w:eastAsia="es-ES"/>
        </w:rPr>
      </w:pPr>
    </w:p>
    <w:p w14:paraId="7D1D7128" w14:textId="77777777" w:rsidR="00EB20CA" w:rsidRPr="00EB20CA" w:rsidRDefault="00EB20CA" w:rsidP="00EB20CA">
      <w:pPr>
        <w:spacing w:after="0" w:line="240" w:lineRule="auto"/>
        <w:rPr>
          <w:rFonts w:ascii="Book Antiqua" w:eastAsia="Times New Roman" w:hAnsi="Book Antiqua" w:cs="Book Antiqua"/>
          <w:sz w:val="24"/>
          <w:szCs w:val="24"/>
          <w:lang w:val="pt-BR" w:eastAsia="es-ES"/>
        </w:rPr>
      </w:pPr>
    </w:p>
    <w:p w14:paraId="6D8B18EB" w14:textId="77777777" w:rsidR="00EB20CA" w:rsidRPr="00EB20CA" w:rsidRDefault="00EB20CA" w:rsidP="00EB20CA">
      <w:pPr>
        <w:spacing w:after="0" w:line="240" w:lineRule="auto"/>
        <w:rPr>
          <w:rFonts w:ascii="Book Antiqua" w:eastAsia="Times New Roman" w:hAnsi="Book Antiqua" w:cs="Book Antiqua"/>
          <w:sz w:val="24"/>
          <w:szCs w:val="24"/>
          <w:lang w:val="pt-BR" w:eastAsia="es-ES"/>
        </w:rPr>
      </w:pPr>
    </w:p>
    <w:p w14:paraId="0C47E649" w14:textId="77777777" w:rsidR="00EB20CA" w:rsidRPr="00EB20CA" w:rsidRDefault="00EB20CA" w:rsidP="00EB20CA">
      <w:pPr>
        <w:spacing w:after="0" w:line="240" w:lineRule="auto"/>
        <w:rPr>
          <w:rFonts w:ascii="Book Antiqua" w:eastAsia="Times New Roman" w:hAnsi="Book Antiqua" w:cs="Book Antiqua"/>
          <w:sz w:val="24"/>
          <w:szCs w:val="24"/>
          <w:lang w:val="pt-BR" w:eastAsia="es-ES"/>
        </w:rPr>
      </w:pPr>
      <w:r w:rsidRPr="00EB20CA">
        <w:rPr>
          <w:rFonts w:ascii="Book Antiqua" w:eastAsia="Times New Roman" w:hAnsi="Book Antiqua" w:cs="Book Antiqua"/>
          <w:sz w:val="24"/>
          <w:szCs w:val="24"/>
          <w:lang w:val="pt-BR" w:eastAsia="es-ES"/>
        </w:rPr>
        <w:t>Licenciada</w:t>
      </w:r>
    </w:p>
    <w:p w14:paraId="3D5A3C30" w14:textId="77777777" w:rsidR="00EB20CA" w:rsidRPr="00EB20CA" w:rsidRDefault="00EB20CA" w:rsidP="00EB20CA">
      <w:pPr>
        <w:spacing w:after="0" w:line="240" w:lineRule="auto"/>
        <w:rPr>
          <w:rFonts w:ascii="Book Antiqua" w:eastAsia="Times New Roman" w:hAnsi="Book Antiqua" w:cs="Book Antiqua"/>
          <w:sz w:val="24"/>
          <w:szCs w:val="24"/>
          <w:lang w:val="pt-BR" w:eastAsia="es-ES"/>
        </w:rPr>
      </w:pPr>
      <w:smartTag w:uri="urn:schemas-microsoft-com:office:smarttags" w:element="PersonName">
        <w:r w:rsidRPr="00EB20CA">
          <w:rPr>
            <w:rFonts w:ascii="Book Antiqua" w:eastAsia="Times New Roman" w:hAnsi="Book Antiqua" w:cs="Book Antiqua"/>
            <w:sz w:val="24"/>
            <w:szCs w:val="24"/>
            <w:lang w:val="pt-BR" w:eastAsia="es-ES"/>
          </w:rPr>
          <w:t>Silvia Navarro Romanini</w:t>
        </w:r>
      </w:smartTag>
      <w:r w:rsidRPr="00EB20CA">
        <w:rPr>
          <w:rFonts w:ascii="Book Antiqua" w:eastAsia="Times New Roman" w:hAnsi="Book Antiqua" w:cs="Book Antiqua"/>
          <w:sz w:val="24"/>
          <w:szCs w:val="24"/>
          <w:lang w:val="pt-BR" w:eastAsia="es-ES"/>
        </w:rPr>
        <w:t xml:space="preserve"> </w:t>
      </w:r>
    </w:p>
    <w:p w14:paraId="49C3C3B8" w14:textId="77777777" w:rsidR="00EB20CA" w:rsidRPr="00EB20CA" w:rsidRDefault="00EB20CA" w:rsidP="00EB20CA">
      <w:pPr>
        <w:spacing w:after="0" w:line="240" w:lineRule="auto"/>
        <w:rPr>
          <w:rFonts w:ascii="Book Antiqua" w:eastAsia="Times New Roman" w:hAnsi="Book Antiqua" w:cs="Book Antiqua"/>
          <w:sz w:val="24"/>
          <w:szCs w:val="24"/>
          <w:lang w:eastAsia="es-ES"/>
        </w:rPr>
      </w:pPr>
      <w:r w:rsidRPr="00EB20CA">
        <w:rPr>
          <w:rFonts w:ascii="Book Antiqua" w:eastAsia="Times New Roman" w:hAnsi="Book Antiqua" w:cs="Book Antiqua"/>
          <w:sz w:val="24"/>
          <w:szCs w:val="24"/>
          <w:lang w:eastAsia="es-ES"/>
        </w:rPr>
        <w:t xml:space="preserve">Secretaría General de </w:t>
      </w:r>
      <w:smartTag w:uri="urn:schemas-microsoft-com:office:smarttags" w:element="PersonName">
        <w:smartTagPr>
          <w:attr w:name="ProductID" w:val="la Corte"/>
        </w:smartTagPr>
        <w:r w:rsidRPr="00EB20CA">
          <w:rPr>
            <w:rFonts w:ascii="Book Antiqua" w:eastAsia="Times New Roman" w:hAnsi="Book Antiqua" w:cs="Book Antiqua"/>
            <w:sz w:val="24"/>
            <w:szCs w:val="24"/>
            <w:lang w:eastAsia="es-ES"/>
          </w:rPr>
          <w:t>la Corte</w:t>
        </w:r>
      </w:smartTag>
    </w:p>
    <w:p w14:paraId="76385237" w14:textId="77777777" w:rsidR="00EB20CA" w:rsidRPr="00EB20CA" w:rsidRDefault="00EB20CA" w:rsidP="00EB20CA">
      <w:pPr>
        <w:spacing w:after="0" w:line="240" w:lineRule="auto"/>
        <w:rPr>
          <w:rFonts w:ascii="Book Antiqua" w:eastAsia="Times New Roman" w:hAnsi="Book Antiqua" w:cs="Arial"/>
          <w:sz w:val="24"/>
          <w:szCs w:val="24"/>
          <w:lang w:eastAsia="es-ES"/>
        </w:rPr>
      </w:pPr>
    </w:p>
    <w:p w14:paraId="69B70928" w14:textId="77777777" w:rsidR="00EB20CA" w:rsidRPr="00EB20CA" w:rsidRDefault="00EB20CA" w:rsidP="00EB20CA">
      <w:pPr>
        <w:spacing w:after="0" w:line="240" w:lineRule="auto"/>
        <w:rPr>
          <w:rFonts w:ascii="Book Antiqua" w:eastAsia="Times New Roman" w:hAnsi="Book Antiqua" w:cs="Book Antiqua"/>
          <w:snapToGrid w:val="0"/>
          <w:sz w:val="24"/>
          <w:szCs w:val="24"/>
          <w:lang w:val="pt-BR" w:eastAsia="es-ES"/>
        </w:rPr>
      </w:pPr>
    </w:p>
    <w:p w14:paraId="2DE72311" w14:textId="77777777" w:rsidR="00EB20CA" w:rsidRPr="00EB20CA" w:rsidRDefault="00EB20CA" w:rsidP="00EB20CA">
      <w:pPr>
        <w:spacing w:after="0" w:line="240" w:lineRule="auto"/>
        <w:rPr>
          <w:rFonts w:ascii="Book Antiqua" w:eastAsia="Times New Roman" w:hAnsi="Book Antiqua" w:cs="Book Antiqua"/>
          <w:snapToGrid w:val="0"/>
          <w:sz w:val="24"/>
          <w:szCs w:val="24"/>
          <w:lang w:val="pt-BR" w:eastAsia="es-ES"/>
        </w:rPr>
      </w:pPr>
      <w:r w:rsidRPr="00EB20CA">
        <w:rPr>
          <w:rFonts w:ascii="Book Antiqua" w:eastAsia="Times New Roman" w:hAnsi="Book Antiqua" w:cs="Book Antiqua"/>
          <w:snapToGrid w:val="0"/>
          <w:sz w:val="24"/>
          <w:szCs w:val="24"/>
          <w:lang w:val="pt-BR" w:eastAsia="es-ES"/>
        </w:rPr>
        <w:t>Estimada señora:</w:t>
      </w:r>
    </w:p>
    <w:p w14:paraId="17390D5C" w14:textId="77777777" w:rsidR="00EB20CA" w:rsidRPr="00EB20CA" w:rsidRDefault="00EB20CA" w:rsidP="00EB20CA">
      <w:pPr>
        <w:spacing w:after="0" w:line="240" w:lineRule="auto"/>
        <w:jc w:val="both"/>
        <w:rPr>
          <w:rFonts w:ascii="Book Antiqua" w:eastAsia="Times New Roman" w:hAnsi="Book Antiqua" w:cs="Book Antiqua"/>
          <w:snapToGrid w:val="0"/>
          <w:sz w:val="24"/>
          <w:szCs w:val="24"/>
          <w:lang w:val="pt-BR" w:eastAsia="es-ES"/>
        </w:rPr>
      </w:pPr>
    </w:p>
    <w:p w14:paraId="51F4724D" w14:textId="28D31955" w:rsidR="00EB20CA" w:rsidRDefault="00EB20CA" w:rsidP="00EB20CA">
      <w:pPr>
        <w:ind w:firstLine="708"/>
        <w:jc w:val="both"/>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L</w:t>
      </w:r>
      <w:r w:rsidRPr="00EB20CA">
        <w:rPr>
          <w:rFonts w:ascii="Book Antiqua" w:eastAsia="Times New Roman" w:hAnsi="Book Antiqua" w:cs="Book Antiqua"/>
          <w:sz w:val="24"/>
          <w:szCs w:val="24"/>
          <w:lang w:eastAsia="es-ES"/>
        </w:rPr>
        <w:t xml:space="preserve">e remito el </w:t>
      </w:r>
      <w:r>
        <w:rPr>
          <w:rFonts w:ascii="Book Antiqua" w:eastAsia="Times New Roman" w:hAnsi="Book Antiqua" w:cs="Book Antiqua"/>
          <w:sz w:val="24"/>
          <w:szCs w:val="24"/>
          <w:lang w:eastAsia="es-ES"/>
        </w:rPr>
        <w:t>documento</w:t>
      </w:r>
      <w:r w:rsidRPr="00EB20CA">
        <w:rPr>
          <w:rFonts w:ascii="Book Antiqua" w:eastAsia="Times New Roman" w:hAnsi="Book Antiqua" w:cs="Book Antiqua"/>
          <w:sz w:val="24"/>
          <w:szCs w:val="24"/>
          <w:lang w:eastAsia="es-ES"/>
        </w:rPr>
        <w:t xml:space="preserve"> suscrito por </w:t>
      </w:r>
      <w:bookmarkStart w:id="0" w:name="_Hlk71557503"/>
      <w:r w:rsidRPr="00EB20CA">
        <w:rPr>
          <w:rFonts w:ascii="Book Antiqua" w:eastAsia="Times New Roman" w:hAnsi="Book Antiqua" w:cs="Book Antiqua"/>
          <w:sz w:val="24"/>
          <w:szCs w:val="24"/>
          <w:lang w:eastAsia="es-ES"/>
        </w:rPr>
        <w:t>el</w:t>
      </w:r>
      <w:r>
        <w:rPr>
          <w:rFonts w:ascii="Book Antiqua" w:eastAsia="Times New Roman" w:hAnsi="Book Antiqua" w:cs="Book Antiqua"/>
          <w:sz w:val="24"/>
          <w:szCs w:val="24"/>
          <w:lang w:eastAsia="es-ES"/>
        </w:rPr>
        <w:t xml:space="preserve"> Lic. </w:t>
      </w:r>
      <w:r>
        <w:rPr>
          <w:rFonts w:ascii="Book Antiqua" w:hAnsi="Book Antiqua"/>
          <w:sz w:val="24"/>
          <w:szCs w:val="24"/>
        </w:rPr>
        <w:t>Minor Alvarado Chaves, Jefe del Subproceso de Presupuesto y Portafolio de Proyectos Institucionales</w:t>
      </w:r>
      <w:bookmarkEnd w:id="0"/>
      <w:r w:rsidRPr="00EB20CA">
        <w:rPr>
          <w:rFonts w:ascii="Book Antiqua" w:eastAsia="Times New Roman" w:hAnsi="Book Antiqua" w:cs="Book Antiqua"/>
          <w:sz w:val="24"/>
          <w:szCs w:val="24"/>
          <w:lang w:eastAsia="es-ES"/>
        </w:rPr>
        <w:t xml:space="preserve">, relacionado con </w:t>
      </w:r>
      <w:r>
        <w:rPr>
          <w:rFonts w:ascii="Book Antiqua" w:eastAsia="Times New Roman" w:hAnsi="Book Antiqua" w:cs="Book Antiqua"/>
          <w:sz w:val="24"/>
          <w:szCs w:val="24"/>
          <w:lang w:eastAsia="es-ES"/>
        </w:rPr>
        <w:t xml:space="preserve">el </w:t>
      </w:r>
      <w:r w:rsidRPr="00EB20CA">
        <w:rPr>
          <w:rFonts w:ascii="Book Antiqua" w:eastAsia="Times New Roman" w:hAnsi="Book Antiqua" w:cs="Book Antiqua"/>
          <w:sz w:val="24"/>
          <w:szCs w:val="24"/>
          <w:lang w:eastAsia="es-ES"/>
        </w:rPr>
        <w:t>quinto informe de seguimiento del 2020 de los proyectos incorporados al Portafolio Institucional de Proyectos Estratégicos.</w:t>
      </w:r>
    </w:p>
    <w:p w14:paraId="08983A7A" w14:textId="77777777" w:rsidR="00F30ACE" w:rsidRDefault="00F30ACE" w:rsidP="00EB20CA">
      <w:pPr>
        <w:widowControl w:val="0"/>
        <w:spacing w:after="0" w:line="240" w:lineRule="auto"/>
        <w:rPr>
          <w:rFonts w:ascii="Book Antiqua" w:eastAsia="Times New Roman" w:hAnsi="Book Antiqua" w:cs="Book Antiqua"/>
          <w:snapToGrid w:val="0"/>
          <w:sz w:val="24"/>
          <w:szCs w:val="24"/>
          <w:lang w:val="pt-BR" w:eastAsia="es-ES"/>
        </w:rPr>
      </w:pPr>
    </w:p>
    <w:p w14:paraId="29D1DDD9" w14:textId="2E0172A7" w:rsidR="00EB20CA" w:rsidRPr="00EB20CA" w:rsidRDefault="00EB20CA" w:rsidP="00EB20CA">
      <w:pPr>
        <w:widowControl w:val="0"/>
        <w:spacing w:after="0" w:line="240" w:lineRule="auto"/>
        <w:rPr>
          <w:rFonts w:ascii="Book Antiqua" w:eastAsia="Times New Roman" w:hAnsi="Book Antiqua" w:cs="Book Antiqua"/>
          <w:snapToGrid w:val="0"/>
          <w:sz w:val="24"/>
          <w:szCs w:val="24"/>
          <w:lang w:val="pt-BR" w:eastAsia="es-ES"/>
        </w:rPr>
      </w:pPr>
      <w:r w:rsidRPr="00EB20CA">
        <w:rPr>
          <w:rFonts w:ascii="Book Antiqua" w:eastAsia="Times New Roman" w:hAnsi="Book Antiqua" w:cs="Book Antiqua"/>
          <w:snapToGrid w:val="0"/>
          <w:sz w:val="24"/>
          <w:szCs w:val="24"/>
          <w:lang w:val="pt-BR" w:eastAsia="es-ES"/>
        </w:rPr>
        <w:t>Atentamente,</w:t>
      </w:r>
    </w:p>
    <w:p w14:paraId="73389A8E" w14:textId="77777777" w:rsidR="00EB20CA" w:rsidRPr="00EB20CA" w:rsidRDefault="00EB20CA" w:rsidP="00EB20CA">
      <w:pPr>
        <w:widowControl w:val="0"/>
        <w:spacing w:after="0" w:line="240" w:lineRule="auto"/>
        <w:jc w:val="center"/>
        <w:rPr>
          <w:rFonts w:ascii="Book Antiqua" w:eastAsia="Times New Roman" w:hAnsi="Book Antiqua" w:cs="Book Antiqua"/>
          <w:b/>
          <w:bCs/>
          <w:snapToGrid w:val="0"/>
          <w:sz w:val="24"/>
          <w:szCs w:val="24"/>
          <w:lang w:val="pt-BR" w:eastAsia="es-ES"/>
        </w:rPr>
      </w:pPr>
    </w:p>
    <w:p w14:paraId="5D8E39C9" w14:textId="77777777" w:rsidR="00EB20CA" w:rsidRPr="00EB20CA" w:rsidRDefault="00EB20CA" w:rsidP="00EB20CA">
      <w:pPr>
        <w:widowControl w:val="0"/>
        <w:spacing w:after="0" w:line="240" w:lineRule="auto"/>
        <w:rPr>
          <w:rFonts w:ascii="Book Antiqua" w:eastAsia="Times New Roman" w:hAnsi="Book Antiqua" w:cs="Book Antiqua"/>
          <w:snapToGrid w:val="0"/>
          <w:sz w:val="24"/>
          <w:szCs w:val="24"/>
          <w:lang w:val="pt-BR" w:eastAsia="es-ES"/>
        </w:rPr>
      </w:pPr>
    </w:p>
    <w:p w14:paraId="5AE2EE58" w14:textId="7B78C53F" w:rsidR="00EB20CA" w:rsidRPr="00EB20CA" w:rsidRDefault="00EB20CA" w:rsidP="00EB20CA">
      <w:pPr>
        <w:spacing w:after="0" w:line="240" w:lineRule="auto"/>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 xml:space="preserve">Licda. </w:t>
      </w:r>
      <w:r w:rsidRPr="00EB20CA">
        <w:rPr>
          <w:rFonts w:ascii="Book Antiqua" w:eastAsia="Times New Roman" w:hAnsi="Book Antiqua" w:cs="Book Antiqua"/>
          <w:snapToGrid w:val="0"/>
          <w:sz w:val="24"/>
          <w:szCs w:val="24"/>
          <w:lang w:val="pt-BR" w:eastAsia="es-ES"/>
        </w:rPr>
        <w:t>Nacira Valverde Bermúdez</w:t>
      </w:r>
    </w:p>
    <w:p w14:paraId="4EDE966F" w14:textId="77777777" w:rsidR="00EB20CA" w:rsidRPr="00EB20CA" w:rsidRDefault="00EB20CA" w:rsidP="00EB20CA">
      <w:pPr>
        <w:spacing w:after="0" w:line="240" w:lineRule="auto"/>
        <w:rPr>
          <w:rFonts w:ascii="Book Antiqua" w:eastAsia="Times New Roman" w:hAnsi="Book Antiqua" w:cs="Book Antiqua"/>
          <w:snapToGrid w:val="0"/>
          <w:sz w:val="24"/>
          <w:szCs w:val="24"/>
          <w:lang w:val="pt-BR" w:eastAsia="es-ES"/>
        </w:rPr>
      </w:pPr>
      <w:r w:rsidRPr="00EB20CA">
        <w:rPr>
          <w:rFonts w:ascii="Book Antiqua" w:eastAsia="Times New Roman" w:hAnsi="Book Antiqua" w:cs="Book Antiqua"/>
          <w:snapToGrid w:val="0"/>
          <w:sz w:val="24"/>
          <w:szCs w:val="24"/>
          <w:lang w:val="pt-BR" w:eastAsia="es-ES"/>
        </w:rPr>
        <w:t>Directora a.i. de Planificación</w:t>
      </w:r>
    </w:p>
    <w:p w14:paraId="4C3E12D0" w14:textId="77777777" w:rsidR="00EB20CA" w:rsidRPr="00EB20CA" w:rsidRDefault="00EB20CA" w:rsidP="00EB20CA">
      <w:pPr>
        <w:spacing w:after="0" w:line="240" w:lineRule="auto"/>
        <w:rPr>
          <w:rFonts w:ascii="Book Antiqua" w:eastAsia="Times New Roman" w:hAnsi="Book Antiqua" w:cs="Book Antiqua"/>
          <w:snapToGrid w:val="0"/>
          <w:sz w:val="24"/>
          <w:szCs w:val="24"/>
          <w:lang w:val="pt-BR" w:eastAsia="es-ES"/>
        </w:rPr>
      </w:pPr>
    </w:p>
    <w:p w14:paraId="768A8257" w14:textId="77777777" w:rsidR="00F30ACE" w:rsidRDefault="00F30ACE" w:rsidP="00EB20CA">
      <w:pPr>
        <w:spacing w:after="0" w:line="240" w:lineRule="auto"/>
        <w:rPr>
          <w:rFonts w:ascii="Book Antiqua" w:eastAsia="Times New Roman" w:hAnsi="Book Antiqua" w:cs="Book Antiqua"/>
          <w:sz w:val="24"/>
          <w:szCs w:val="24"/>
          <w:lang w:eastAsia="es-ES"/>
        </w:rPr>
      </w:pPr>
    </w:p>
    <w:p w14:paraId="2D68D598" w14:textId="53080A93" w:rsidR="00EB20CA" w:rsidRPr="00F30ACE" w:rsidRDefault="00EB20CA" w:rsidP="00EB20CA">
      <w:pPr>
        <w:spacing w:after="0" w:line="240" w:lineRule="auto"/>
        <w:rPr>
          <w:rFonts w:ascii="Book Antiqua" w:eastAsia="Times New Roman" w:hAnsi="Book Antiqua" w:cs="Book Antiqua"/>
          <w:lang w:eastAsia="es-ES"/>
        </w:rPr>
      </w:pPr>
      <w:r w:rsidRPr="00EB20CA">
        <w:rPr>
          <w:rFonts w:ascii="Book Antiqua" w:eastAsia="Times New Roman" w:hAnsi="Book Antiqua" w:cs="Book Antiqua"/>
          <w:lang w:eastAsia="es-ES"/>
        </w:rPr>
        <w:t>Copia</w:t>
      </w:r>
      <w:r w:rsidRPr="00F30ACE">
        <w:rPr>
          <w:rFonts w:ascii="Book Antiqua" w:eastAsia="Times New Roman" w:hAnsi="Book Antiqua" w:cs="Book Antiqua"/>
          <w:lang w:eastAsia="es-ES"/>
        </w:rPr>
        <w:t>s</w:t>
      </w:r>
      <w:r w:rsidRPr="00EB20CA">
        <w:rPr>
          <w:rFonts w:ascii="Book Antiqua" w:eastAsia="Times New Roman" w:hAnsi="Book Antiqua" w:cs="Book Antiqua"/>
          <w:lang w:eastAsia="es-ES"/>
        </w:rPr>
        <w:t>:</w:t>
      </w:r>
    </w:p>
    <w:p w14:paraId="5659A94C" w14:textId="77777777" w:rsidR="00F30ACE" w:rsidRPr="00F30ACE" w:rsidRDefault="00F30ACE" w:rsidP="00EB20CA">
      <w:pPr>
        <w:spacing w:after="0" w:line="240" w:lineRule="auto"/>
        <w:rPr>
          <w:rFonts w:ascii="Book Antiqua" w:eastAsia="Times New Roman" w:hAnsi="Book Antiqua" w:cs="Book Antiqua"/>
          <w:lang w:eastAsia="es-ES"/>
        </w:rPr>
      </w:pPr>
    </w:p>
    <w:p w14:paraId="6F152288" w14:textId="77777777"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Administración Ciudad Judicial San Joaquín de Flores</w:t>
      </w:r>
    </w:p>
    <w:p w14:paraId="18DAA761" w14:textId="77777777" w:rsidR="00EB20CA" w:rsidRPr="00F30ACE" w:rsidRDefault="00EB20CA" w:rsidP="00EB20CA">
      <w:pPr>
        <w:spacing w:after="0" w:line="240" w:lineRule="auto"/>
        <w:rPr>
          <w:rFonts w:ascii="Book Antiqua" w:eastAsia="Times New Roman" w:hAnsi="Book Antiqua" w:cs="Book Antiqua"/>
          <w:lang w:eastAsia="es-ES"/>
        </w:rPr>
      </w:pPr>
    </w:p>
    <w:p w14:paraId="17540457" w14:textId="0216512B"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Administración</w:t>
      </w:r>
      <w:r w:rsidR="00F30ACE" w:rsidRPr="00F30ACE">
        <w:rPr>
          <w:rFonts w:ascii="Book Antiqua" w:eastAsia="Times New Roman" w:hAnsi="Book Antiqua" w:cs="Book Antiqua"/>
          <w:lang w:eastAsia="es-ES"/>
        </w:rPr>
        <w:t xml:space="preserve"> Regional </w:t>
      </w:r>
      <w:r w:rsidRPr="00F30ACE">
        <w:rPr>
          <w:rFonts w:ascii="Book Antiqua" w:eastAsia="Times New Roman" w:hAnsi="Book Antiqua" w:cs="Book Antiqua"/>
          <w:lang w:eastAsia="es-ES"/>
        </w:rPr>
        <w:t>de Turrialba</w:t>
      </w:r>
    </w:p>
    <w:p w14:paraId="0D3737C1" w14:textId="77777777" w:rsidR="00EB20CA" w:rsidRPr="00F30ACE" w:rsidRDefault="00EB20CA" w:rsidP="00EB20CA">
      <w:pPr>
        <w:spacing w:after="0" w:line="240" w:lineRule="auto"/>
        <w:rPr>
          <w:rFonts w:ascii="Book Antiqua" w:eastAsia="Times New Roman" w:hAnsi="Book Antiqua" w:cs="Book Antiqua"/>
          <w:lang w:eastAsia="es-ES"/>
        </w:rPr>
      </w:pPr>
    </w:p>
    <w:p w14:paraId="1A6298CB" w14:textId="77777777"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Centro de Conciliación del Poder Judicial</w:t>
      </w:r>
    </w:p>
    <w:p w14:paraId="538C67A1" w14:textId="77777777" w:rsidR="00EB20CA" w:rsidRPr="00F30ACE" w:rsidRDefault="00EB20CA" w:rsidP="00EB20CA">
      <w:pPr>
        <w:spacing w:after="0" w:line="240" w:lineRule="auto"/>
        <w:rPr>
          <w:rFonts w:ascii="Book Antiqua" w:eastAsia="Times New Roman" w:hAnsi="Book Antiqua" w:cs="Book Antiqua"/>
          <w:lang w:eastAsia="es-ES"/>
        </w:rPr>
      </w:pPr>
    </w:p>
    <w:p w14:paraId="4C707B0E" w14:textId="77777777"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Centro de Información Jurisprudencial</w:t>
      </w:r>
    </w:p>
    <w:p w14:paraId="122DB3B0" w14:textId="77777777" w:rsidR="00EB20CA" w:rsidRPr="00F30ACE" w:rsidRDefault="00EB20CA" w:rsidP="00EB20CA">
      <w:pPr>
        <w:spacing w:after="0" w:line="240" w:lineRule="auto"/>
        <w:rPr>
          <w:rFonts w:ascii="Book Antiqua" w:eastAsia="Times New Roman" w:hAnsi="Book Antiqua" w:cs="Book Antiqua"/>
          <w:lang w:eastAsia="es-ES"/>
        </w:rPr>
      </w:pPr>
    </w:p>
    <w:p w14:paraId="7E53141E" w14:textId="0BB6CAFF"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Administracion del Circuito Judicial de Heredia</w:t>
      </w:r>
    </w:p>
    <w:p w14:paraId="5437B10B" w14:textId="77777777" w:rsidR="00EB20CA" w:rsidRPr="00F30ACE" w:rsidRDefault="00EB20CA" w:rsidP="00EB20CA">
      <w:pPr>
        <w:spacing w:after="0" w:line="240" w:lineRule="auto"/>
        <w:rPr>
          <w:rFonts w:ascii="Book Antiqua" w:eastAsia="Times New Roman" w:hAnsi="Book Antiqua" w:cs="Book Antiqua"/>
          <w:lang w:eastAsia="es-ES"/>
        </w:rPr>
      </w:pPr>
    </w:p>
    <w:p w14:paraId="62C8FE61" w14:textId="6895CF37" w:rsidR="00EB20CA" w:rsidRPr="00F30ACE" w:rsidRDefault="00F30ACE"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 xml:space="preserve">Comisión Nacional para el Mejoramiento de la Administración de Justicia </w:t>
      </w:r>
    </w:p>
    <w:p w14:paraId="21A361C3" w14:textId="77777777" w:rsidR="00F30ACE" w:rsidRPr="00F30ACE" w:rsidRDefault="00F30ACE" w:rsidP="00EB20CA">
      <w:pPr>
        <w:spacing w:after="0" w:line="240" w:lineRule="auto"/>
        <w:rPr>
          <w:rFonts w:ascii="Book Antiqua" w:eastAsia="Times New Roman" w:hAnsi="Book Antiqua" w:cs="Book Antiqua"/>
          <w:lang w:eastAsia="es-ES"/>
        </w:rPr>
      </w:pPr>
    </w:p>
    <w:p w14:paraId="53D3AE2C" w14:textId="48C0A5BF"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Comisión de la Jurisdicción Agraria</w:t>
      </w:r>
    </w:p>
    <w:p w14:paraId="7ACDAD24" w14:textId="77777777" w:rsidR="00EB20CA" w:rsidRPr="00F30ACE" w:rsidRDefault="00EB20CA" w:rsidP="00EB20CA">
      <w:pPr>
        <w:spacing w:after="0" w:line="240" w:lineRule="auto"/>
        <w:rPr>
          <w:rFonts w:ascii="Book Antiqua" w:eastAsia="Times New Roman" w:hAnsi="Book Antiqua" w:cs="Book Antiqua"/>
          <w:lang w:eastAsia="es-ES"/>
        </w:rPr>
      </w:pPr>
    </w:p>
    <w:p w14:paraId="3F783224" w14:textId="75522E59"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Comisión de la Jurisdicción de Familia</w:t>
      </w:r>
      <w:r w:rsidR="00F30ACE" w:rsidRPr="00F30ACE">
        <w:rPr>
          <w:rFonts w:ascii="Book Antiqua" w:eastAsia="Times New Roman" w:hAnsi="Book Antiqua" w:cs="Book Antiqua"/>
          <w:lang w:eastAsia="es-ES"/>
        </w:rPr>
        <w:t>, Niñez y Adolescencia</w:t>
      </w:r>
    </w:p>
    <w:p w14:paraId="012876DC" w14:textId="77777777" w:rsidR="00EB20CA" w:rsidRPr="00F30ACE" w:rsidRDefault="00EB20CA" w:rsidP="00EB20CA">
      <w:pPr>
        <w:spacing w:after="0" w:line="240" w:lineRule="auto"/>
        <w:rPr>
          <w:rFonts w:ascii="Book Antiqua" w:eastAsia="Times New Roman" w:hAnsi="Book Antiqua" w:cs="Book Antiqua"/>
          <w:lang w:eastAsia="es-ES"/>
        </w:rPr>
      </w:pPr>
    </w:p>
    <w:p w14:paraId="086478FE" w14:textId="7A5124BD"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Contraloría de Servicios</w:t>
      </w:r>
      <w:r w:rsidR="00F30ACE" w:rsidRPr="00F30ACE">
        <w:rPr>
          <w:rFonts w:ascii="Book Antiqua" w:eastAsia="Times New Roman" w:hAnsi="Book Antiqua" w:cs="Book Antiqua"/>
          <w:lang w:eastAsia="es-ES"/>
        </w:rPr>
        <w:t xml:space="preserve"> del Poder Judicial</w:t>
      </w:r>
    </w:p>
    <w:p w14:paraId="11825C0E" w14:textId="77777777" w:rsidR="00EB20CA" w:rsidRPr="00F30ACE" w:rsidRDefault="00EB20CA" w:rsidP="00EB20CA">
      <w:pPr>
        <w:spacing w:after="0" w:line="240" w:lineRule="auto"/>
        <w:rPr>
          <w:rFonts w:ascii="Book Antiqua" w:eastAsia="Times New Roman" w:hAnsi="Book Antiqua" w:cs="Book Antiqua"/>
          <w:lang w:eastAsia="es-ES"/>
        </w:rPr>
      </w:pPr>
    </w:p>
    <w:p w14:paraId="51123168" w14:textId="77777777"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Defensa Pública</w:t>
      </w:r>
    </w:p>
    <w:p w14:paraId="41FE3A56" w14:textId="77777777" w:rsidR="00EB20CA" w:rsidRPr="00F30ACE" w:rsidRDefault="00EB20CA" w:rsidP="00EB20CA">
      <w:pPr>
        <w:spacing w:after="0" w:line="240" w:lineRule="auto"/>
        <w:rPr>
          <w:rFonts w:ascii="Book Antiqua" w:eastAsia="Times New Roman" w:hAnsi="Book Antiqua" w:cs="Book Antiqua"/>
          <w:lang w:eastAsia="es-ES"/>
        </w:rPr>
      </w:pPr>
    </w:p>
    <w:p w14:paraId="5110C56A" w14:textId="77777777"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Despacho de la Presidencia</w:t>
      </w:r>
    </w:p>
    <w:p w14:paraId="0B725AFD" w14:textId="77777777" w:rsidR="00EB20CA" w:rsidRPr="00F30ACE" w:rsidRDefault="00EB20CA" w:rsidP="00EB20CA">
      <w:pPr>
        <w:spacing w:after="0" w:line="240" w:lineRule="auto"/>
        <w:rPr>
          <w:rFonts w:ascii="Book Antiqua" w:eastAsia="Times New Roman" w:hAnsi="Book Antiqua" w:cs="Book Antiqua"/>
          <w:lang w:eastAsia="es-ES"/>
        </w:rPr>
      </w:pPr>
    </w:p>
    <w:p w14:paraId="20724B3F" w14:textId="77777777"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Dirección de Tecnología de Información</w:t>
      </w:r>
    </w:p>
    <w:p w14:paraId="5BBD6084" w14:textId="77777777" w:rsidR="00EB20CA" w:rsidRPr="00F30ACE" w:rsidRDefault="00EB20CA" w:rsidP="00EB20CA">
      <w:pPr>
        <w:spacing w:after="0" w:line="240" w:lineRule="auto"/>
        <w:rPr>
          <w:rFonts w:ascii="Book Antiqua" w:eastAsia="Times New Roman" w:hAnsi="Book Antiqua" w:cs="Book Antiqua"/>
          <w:lang w:eastAsia="es-ES"/>
        </w:rPr>
      </w:pPr>
    </w:p>
    <w:p w14:paraId="0B2C7D60" w14:textId="77777777"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Dirección Ejecutiva</w:t>
      </w:r>
    </w:p>
    <w:p w14:paraId="44D2820C" w14:textId="77777777" w:rsidR="00EB20CA" w:rsidRPr="00F30ACE" w:rsidRDefault="00EB20CA" w:rsidP="00EB20CA">
      <w:pPr>
        <w:spacing w:after="0" w:line="240" w:lineRule="auto"/>
        <w:rPr>
          <w:rFonts w:ascii="Book Antiqua" w:eastAsia="Times New Roman" w:hAnsi="Book Antiqua" w:cs="Book Antiqua"/>
          <w:lang w:eastAsia="es-ES"/>
        </w:rPr>
      </w:pPr>
    </w:p>
    <w:p w14:paraId="5AD3ECB6" w14:textId="77777777"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Dirección Gestión Humana</w:t>
      </w:r>
    </w:p>
    <w:p w14:paraId="0F2CE09B" w14:textId="77777777" w:rsidR="00EB20CA" w:rsidRPr="00F30ACE" w:rsidRDefault="00EB20CA" w:rsidP="00EB20CA">
      <w:pPr>
        <w:spacing w:after="0" w:line="240" w:lineRule="auto"/>
        <w:rPr>
          <w:rFonts w:ascii="Book Antiqua" w:eastAsia="Times New Roman" w:hAnsi="Book Antiqua" w:cs="Book Antiqua"/>
          <w:lang w:eastAsia="es-ES"/>
        </w:rPr>
      </w:pPr>
    </w:p>
    <w:p w14:paraId="47B14FA8" w14:textId="77777777"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Escuela Judicial</w:t>
      </w:r>
    </w:p>
    <w:p w14:paraId="7849C675" w14:textId="77777777" w:rsidR="00EB20CA" w:rsidRPr="00F30ACE" w:rsidRDefault="00EB20CA" w:rsidP="00EB20CA">
      <w:pPr>
        <w:spacing w:after="0" w:line="240" w:lineRule="auto"/>
        <w:rPr>
          <w:rFonts w:ascii="Book Antiqua" w:eastAsia="Times New Roman" w:hAnsi="Book Antiqua" w:cs="Book Antiqua"/>
          <w:lang w:eastAsia="es-ES"/>
        </w:rPr>
      </w:pPr>
    </w:p>
    <w:p w14:paraId="414F5BF5" w14:textId="77777777"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Ministerio Público</w:t>
      </w:r>
    </w:p>
    <w:p w14:paraId="1C879DBF" w14:textId="77777777" w:rsidR="00EB20CA" w:rsidRPr="00F30ACE" w:rsidRDefault="00EB20CA" w:rsidP="00EB20CA">
      <w:pPr>
        <w:spacing w:after="0" w:line="240" w:lineRule="auto"/>
        <w:rPr>
          <w:rFonts w:ascii="Book Antiqua" w:eastAsia="Times New Roman" w:hAnsi="Book Antiqua" w:cs="Book Antiqua"/>
          <w:lang w:eastAsia="es-ES"/>
        </w:rPr>
      </w:pPr>
    </w:p>
    <w:p w14:paraId="19BB76C4" w14:textId="77777777"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Oficina de Control Interno</w:t>
      </w:r>
    </w:p>
    <w:p w14:paraId="47C7F087" w14:textId="77777777" w:rsidR="00EB20CA" w:rsidRPr="00F30ACE" w:rsidRDefault="00EB20CA" w:rsidP="00EB20CA">
      <w:pPr>
        <w:spacing w:after="0" w:line="240" w:lineRule="auto"/>
        <w:rPr>
          <w:rFonts w:ascii="Book Antiqua" w:eastAsia="Times New Roman" w:hAnsi="Book Antiqua" w:cs="Book Antiqua"/>
          <w:lang w:eastAsia="es-ES"/>
        </w:rPr>
      </w:pPr>
    </w:p>
    <w:p w14:paraId="5C635524" w14:textId="77777777"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Oficina de Cumplimiento</w:t>
      </w:r>
    </w:p>
    <w:p w14:paraId="69C627B5" w14:textId="77777777" w:rsidR="00EB20CA" w:rsidRPr="00F30ACE" w:rsidRDefault="00EB20CA" w:rsidP="00EB20CA">
      <w:pPr>
        <w:spacing w:after="0" w:line="240" w:lineRule="auto"/>
        <w:rPr>
          <w:rFonts w:ascii="Book Antiqua" w:eastAsia="Times New Roman" w:hAnsi="Book Antiqua" w:cs="Book Antiqua"/>
          <w:lang w:eastAsia="es-ES"/>
        </w:rPr>
      </w:pPr>
    </w:p>
    <w:p w14:paraId="71EE3E97" w14:textId="77777777"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Organismo de Investigación Judicial</w:t>
      </w:r>
    </w:p>
    <w:p w14:paraId="5BE42003" w14:textId="77777777" w:rsidR="00EB20CA" w:rsidRPr="00F30ACE" w:rsidRDefault="00EB20CA" w:rsidP="00EB20CA">
      <w:pPr>
        <w:spacing w:after="0" w:line="240" w:lineRule="auto"/>
        <w:rPr>
          <w:rFonts w:ascii="Book Antiqua" w:eastAsia="Times New Roman" w:hAnsi="Book Antiqua" w:cs="Book Antiqua"/>
          <w:lang w:eastAsia="es-ES"/>
        </w:rPr>
      </w:pPr>
    </w:p>
    <w:p w14:paraId="59AD085A" w14:textId="749750AF" w:rsidR="00EB20CA" w:rsidRPr="00F30ACE" w:rsidRDefault="00F30ACE"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 xml:space="preserve">Administración Regional del </w:t>
      </w:r>
      <w:r w:rsidR="00EB20CA" w:rsidRPr="00F30ACE">
        <w:rPr>
          <w:rFonts w:ascii="Book Antiqua" w:eastAsia="Times New Roman" w:hAnsi="Book Antiqua" w:cs="Book Antiqua"/>
          <w:lang w:eastAsia="es-ES"/>
        </w:rPr>
        <w:t>Primer Circuito Judicial Alajuela</w:t>
      </w:r>
    </w:p>
    <w:p w14:paraId="5E2648CC" w14:textId="77777777" w:rsidR="00EB20CA" w:rsidRPr="00F30ACE" w:rsidRDefault="00EB20CA" w:rsidP="00EB20CA">
      <w:pPr>
        <w:spacing w:after="0" w:line="240" w:lineRule="auto"/>
        <w:rPr>
          <w:rFonts w:ascii="Book Antiqua" w:eastAsia="Times New Roman" w:hAnsi="Book Antiqua" w:cs="Book Antiqua"/>
          <w:lang w:eastAsia="es-ES"/>
        </w:rPr>
      </w:pPr>
    </w:p>
    <w:p w14:paraId="7DC3ADB8" w14:textId="71846FC3"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 xml:space="preserve">Programa </w:t>
      </w:r>
      <w:r w:rsidR="00F30ACE" w:rsidRPr="00F30ACE">
        <w:rPr>
          <w:rFonts w:ascii="Book Antiqua" w:eastAsia="Times New Roman" w:hAnsi="Book Antiqua" w:cs="Book Antiqua"/>
          <w:lang w:eastAsia="es-ES"/>
        </w:rPr>
        <w:t xml:space="preserve">de </w:t>
      </w:r>
      <w:r w:rsidRPr="00F30ACE">
        <w:rPr>
          <w:rFonts w:ascii="Book Antiqua" w:eastAsia="Times New Roman" w:hAnsi="Book Antiqua" w:cs="Book Antiqua"/>
          <w:lang w:eastAsia="es-ES"/>
        </w:rPr>
        <w:t>Justicia Restaurativa</w:t>
      </w:r>
    </w:p>
    <w:p w14:paraId="56EC7676" w14:textId="77777777" w:rsidR="00EB20CA" w:rsidRPr="00F30ACE" w:rsidRDefault="00EB20CA" w:rsidP="00EB20CA">
      <w:pPr>
        <w:spacing w:after="0" w:line="240" w:lineRule="auto"/>
        <w:rPr>
          <w:rFonts w:ascii="Book Antiqua" w:eastAsia="Times New Roman" w:hAnsi="Book Antiqua" w:cs="Book Antiqua"/>
          <w:lang w:eastAsia="es-ES"/>
        </w:rPr>
      </w:pPr>
    </w:p>
    <w:p w14:paraId="48896834" w14:textId="59A69993" w:rsidR="00EB20CA" w:rsidRPr="00F30ACE" w:rsidRDefault="00F30ACE"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 xml:space="preserve">Administración Regional del </w:t>
      </w:r>
      <w:r w:rsidR="00EB20CA" w:rsidRPr="00F30ACE">
        <w:rPr>
          <w:rFonts w:ascii="Book Antiqua" w:eastAsia="Times New Roman" w:hAnsi="Book Antiqua" w:cs="Book Antiqua"/>
          <w:lang w:eastAsia="es-ES"/>
        </w:rPr>
        <w:t>Segundo Circuito Judicial Alajuela</w:t>
      </w:r>
    </w:p>
    <w:p w14:paraId="5A6F7CD7" w14:textId="77777777" w:rsidR="00EB20CA" w:rsidRPr="00F30ACE" w:rsidRDefault="00EB20CA" w:rsidP="00EB20CA">
      <w:pPr>
        <w:spacing w:after="0" w:line="240" w:lineRule="auto"/>
        <w:rPr>
          <w:rFonts w:ascii="Book Antiqua" w:eastAsia="Times New Roman" w:hAnsi="Book Antiqua" w:cs="Book Antiqua"/>
          <w:lang w:eastAsia="es-ES"/>
        </w:rPr>
      </w:pPr>
    </w:p>
    <w:p w14:paraId="021517CE" w14:textId="77777777"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Servicio de Atención y Protección de Víctimas y Testigos</w:t>
      </w:r>
    </w:p>
    <w:p w14:paraId="325A671D" w14:textId="77777777" w:rsidR="00F30ACE" w:rsidRPr="00F30ACE" w:rsidRDefault="00F30ACE" w:rsidP="00EB20CA">
      <w:pPr>
        <w:spacing w:after="0" w:line="240" w:lineRule="auto"/>
        <w:rPr>
          <w:rFonts w:ascii="Book Antiqua" w:eastAsia="Times New Roman" w:hAnsi="Book Antiqua" w:cs="Book Antiqua"/>
          <w:lang w:eastAsia="es-ES"/>
        </w:rPr>
      </w:pPr>
    </w:p>
    <w:p w14:paraId="351E31A9" w14:textId="22F7EBDD" w:rsidR="00EB20CA" w:rsidRPr="00F30ACE" w:rsidRDefault="00F30ACE"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 xml:space="preserve">Administración Regional del </w:t>
      </w:r>
      <w:r w:rsidR="00EB20CA" w:rsidRPr="00F30ACE">
        <w:rPr>
          <w:rFonts w:ascii="Book Antiqua" w:eastAsia="Times New Roman" w:hAnsi="Book Antiqua" w:cs="Book Antiqua"/>
          <w:lang w:eastAsia="es-ES"/>
        </w:rPr>
        <w:t>Tercer Circuito Judicial Alajuela</w:t>
      </w:r>
    </w:p>
    <w:p w14:paraId="3083A178" w14:textId="77777777" w:rsidR="00EB20CA" w:rsidRPr="00F30ACE" w:rsidRDefault="00EB20CA" w:rsidP="00EB20CA">
      <w:pPr>
        <w:spacing w:after="0" w:line="240" w:lineRule="auto"/>
        <w:rPr>
          <w:rFonts w:ascii="Book Antiqua" w:eastAsia="Times New Roman" w:hAnsi="Book Antiqua" w:cs="Book Antiqua"/>
          <w:lang w:eastAsia="es-ES"/>
        </w:rPr>
      </w:pPr>
    </w:p>
    <w:p w14:paraId="66723295" w14:textId="44D651FC" w:rsidR="00EB20CA" w:rsidRPr="00F30ACE" w:rsidRDefault="00EB20CA" w:rsidP="00F30ACE">
      <w:pPr>
        <w:pStyle w:val="Prrafodelista"/>
        <w:numPr>
          <w:ilvl w:val="0"/>
          <w:numId w:val="13"/>
        </w:numPr>
        <w:spacing w:after="0" w:line="240" w:lineRule="auto"/>
        <w:rPr>
          <w:rFonts w:ascii="Book Antiqua" w:eastAsia="Times New Roman" w:hAnsi="Book Antiqua" w:cs="Book Antiqua"/>
          <w:lang w:eastAsia="es-ES"/>
        </w:rPr>
      </w:pPr>
      <w:r w:rsidRPr="00F30ACE">
        <w:rPr>
          <w:rFonts w:ascii="Book Antiqua" w:eastAsia="Times New Roman" w:hAnsi="Book Antiqua" w:cs="Book Antiqua"/>
          <w:lang w:eastAsia="es-ES"/>
        </w:rPr>
        <w:t>Archivo</w:t>
      </w:r>
    </w:p>
    <w:p w14:paraId="460B76F3" w14:textId="77777777" w:rsidR="00EB20CA" w:rsidRPr="00EB20CA" w:rsidRDefault="00EB20CA" w:rsidP="00EB20CA">
      <w:pPr>
        <w:spacing w:after="0" w:line="240" w:lineRule="auto"/>
        <w:rPr>
          <w:rFonts w:ascii="Book Antiqua" w:eastAsia="Times New Roman" w:hAnsi="Book Antiqua" w:cs="Book Antiqua"/>
          <w:lang w:val="es-ES" w:eastAsia="es-ES"/>
        </w:rPr>
      </w:pPr>
    </w:p>
    <w:p w14:paraId="40DF3154" w14:textId="1A5729AC" w:rsidR="00EB20CA" w:rsidRPr="00EB20CA" w:rsidRDefault="009D1BE8" w:rsidP="00EB20CA">
      <w:pPr>
        <w:spacing w:after="0" w:line="240" w:lineRule="auto"/>
        <w:rPr>
          <w:rFonts w:ascii="Book Antiqua" w:eastAsia="Times New Roman" w:hAnsi="Book Antiqua" w:cs="Book Antiqua"/>
          <w:lang w:val="es-ES" w:eastAsia="es-ES"/>
        </w:rPr>
      </w:pPr>
      <w:r>
        <w:rPr>
          <w:rFonts w:ascii="Book Antiqua" w:eastAsia="Times New Roman" w:hAnsi="Book Antiqua" w:cs="Book Antiqua"/>
          <w:lang w:val="es-ES" w:eastAsia="es-ES"/>
        </w:rPr>
        <w:t>NVB/</w:t>
      </w:r>
      <w:r w:rsidR="00CE702F">
        <w:rPr>
          <w:rFonts w:ascii="Book Antiqua" w:eastAsia="Times New Roman" w:hAnsi="Book Antiqua" w:cs="Book Antiqua"/>
          <w:lang w:val="es-ES" w:eastAsia="es-ES"/>
        </w:rPr>
        <w:t>MACH/</w:t>
      </w:r>
      <w:r w:rsidR="00F30ACE" w:rsidRPr="00F30ACE">
        <w:rPr>
          <w:rFonts w:ascii="Book Antiqua" w:eastAsia="Times New Roman" w:hAnsi="Book Antiqua" w:cs="Book Antiqua"/>
          <w:lang w:val="es-ES" w:eastAsia="es-ES"/>
        </w:rPr>
        <w:t>rqp</w:t>
      </w:r>
    </w:p>
    <w:p w14:paraId="4D743051" w14:textId="27E66261" w:rsidR="00EB20CA" w:rsidRPr="00EB20CA" w:rsidRDefault="00EB20CA" w:rsidP="00EB20CA">
      <w:pPr>
        <w:spacing w:after="0" w:line="240" w:lineRule="auto"/>
        <w:jc w:val="both"/>
        <w:rPr>
          <w:rFonts w:ascii="Book Antiqua" w:eastAsia="Times New Roman" w:hAnsi="Book Antiqua" w:cs="Book Antiqua"/>
          <w:lang w:val="es-ES_tradnl" w:eastAsia="es-ES"/>
        </w:rPr>
      </w:pPr>
      <w:r w:rsidRPr="00EB20CA">
        <w:rPr>
          <w:rFonts w:ascii="Book Antiqua" w:eastAsia="Times New Roman" w:hAnsi="Book Antiqua" w:cs="Book Antiqua"/>
          <w:lang w:val="es-ES_tradnl" w:eastAsia="es-ES"/>
        </w:rPr>
        <w:t>Ref.</w:t>
      </w:r>
      <w:r w:rsidR="00F30ACE" w:rsidRPr="00F30ACE">
        <w:rPr>
          <w:rFonts w:ascii="Book Antiqua" w:eastAsia="Times New Roman" w:hAnsi="Book Antiqua" w:cs="Book Antiqua"/>
          <w:lang w:val="es-ES_tradnl" w:eastAsia="es-ES"/>
        </w:rPr>
        <w:t>2236-2020</w:t>
      </w:r>
    </w:p>
    <w:p w14:paraId="2EB470C5" w14:textId="5D08A7CB" w:rsidR="003411E9" w:rsidRPr="00E30AEF" w:rsidRDefault="00F30ACE" w:rsidP="00481A5E">
      <w:pPr>
        <w:spacing w:after="0"/>
        <w:rPr>
          <w:rFonts w:ascii="Book Antiqua" w:hAnsi="Book Antiqua" w:cs="Calibri Light"/>
          <w:sz w:val="24"/>
          <w:szCs w:val="24"/>
        </w:rPr>
      </w:pPr>
      <w:r>
        <w:rPr>
          <w:rFonts w:ascii="Book Antiqua" w:hAnsi="Book Antiqua" w:cs="Calibri Light"/>
          <w:sz w:val="24"/>
          <w:szCs w:val="24"/>
        </w:rPr>
        <w:lastRenderedPageBreak/>
        <w:t>1</w:t>
      </w:r>
      <w:r w:rsidR="0068553F">
        <w:rPr>
          <w:rFonts w:ascii="Book Antiqua" w:hAnsi="Book Antiqua" w:cs="Calibri Light"/>
          <w:sz w:val="24"/>
          <w:szCs w:val="24"/>
        </w:rPr>
        <w:t>1</w:t>
      </w:r>
      <w:r>
        <w:rPr>
          <w:rFonts w:ascii="Book Antiqua" w:hAnsi="Book Antiqua" w:cs="Calibri Light"/>
          <w:sz w:val="24"/>
          <w:szCs w:val="24"/>
        </w:rPr>
        <w:t xml:space="preserve"> de mayo de 2021</w:t>
      </w:r>
    </w:p>
    <w:p w14:paraId="5B56EF69" w14:textId="0881B594" w:rsidR="003411E9" w:rsidRDefault="003411E9" w:rsidP="00481A5E">
      <w:pPr>
        <w:spacing w:after="0"/>
        <w:rPr>
          <w:rFonts w:ascii="Book Antiqua" w:hAnsi="Book Antiqua" w:cs="Calibri Light"/>
          <w:sz w:val="24"/>
          <w:szCs w:val="24"/>
        </w:rPr>
      </w:pPr>
    </w:p>
    <w:p w14:paraId="731F92BA" w14:textId="77777777" w:rsidR="00F30ACE" w:rsidRPr="00E30AEF" w:rsidRDefault="00F30ACE" w:rsidP="00481A5E">
      <w:pPr>
        <w:spacing w:after="0"/>
        <w:rPr>
          <w:rFonts w:ascii="Book Antiqua" w:hAnsi="Book Antiqua" w:cs="Calibri Light"/>
          <w:sz w:val="24"/>
          <w:szCs w:val="24"/>
        </w:rPr>
      </w:pPr>
    </w:p>
    <w:p w14:paraId="6AB4CE37" w14:textId="77777777" w:rsidR="003411E9" w:rsidRPr="00E30AEF" w:rsidRDefault="003411E9" w:rsidP="00481A5E">
      <w:pPr>
        <w:spacing w:after="0"/>
        <w:rPr>
          <w:rFonts w:ascii="Book Antiqua" w:hAnsi="Book Antiqua" w:cs="Calibri Light"/>
          <w:sz w:val="24"/>
          <w:szCs w:val="24"/>
        </w:rPr>
      </w:pPr>
    </w:p>
    <w:p w14:paraId="3558020D" w14:textId="46099A37" w:rsidR="003411E9" w:rsidRPr="00E30AEF" w:rsidRDefault="003411E9" w:rsidP="00481A5E">
      <w:pPr>
        <w:spacing w:after="0"/>
        <w:rPr>
          <w:rFonts w:ascii="Book Antiqua" w:hAnsi="Book Antiqua" w:cs="&amp;quot"/>
          <w:snapToGrid w:val="0"/>
          <w:sz w:val="24"/>
          <w:szCs w:val="24"/>
        </w:rPr>
      </w:pPr>
      <w:r w:rsidRPr="00E30AEF">
        <w:rPr>
          <w:rFonts w:ascii="Book Antiqua" w:hAnsi="Book Antiqua" w:cs="&amp;quot"/>
          <w:snapToGrid w:val="0"/>
          <w:sz w:val="24"/>
          <w:szCs w:val="24"/>
        </w:rPr>
        <w:t>Licenciada</w:t>
      </w:r>
    </w:p>
    <w:p w14:paraId="0C53800C" w14:textId="572BB145" w:rsidR="003411E9" w:rsidRPr="00E30AEF" w:rsidRDefault="003411E9" w:rsidP="00481A5E">
      <w:pPr>
        <w:spacing w:after="0"/>
        <w:rPr>
          <w:rFonts w:ascii="Book Antiqua" w:hAnsi="Book Antiqua" w:cs="Calibri Light"/>
          <w:snapToGrid w:val="0"/>
          <w:sz w:val="24"/>
          <w:szCs w:val="24"/>
        </w:rPr>
      </w:pPr>
      <w:r w:rsidRPr="00E30AEF">
        <w:rPr>
          <w:rFonts w:ascii="Book Antiqua" w:hAnsi="Book Antiqua" w:cs="Calibri Light"/>
          <w:snapToGrid w:val="0"/>
          <w:sz w:val="24"/>
          <w:szCs w:val="24"/>
        </w:rPr>
        <w:t>Nacira Valverde Bermudez</w:t>
      </w:r>
    </w:p>
    <w:p w14:paraId="7A63FF3C" w14:textId="423C7C42" w:rsidR="003411E9" w:rsidRPr="00E30AEF" w:rsidRDefault="003411E9" w:rsidP="00481A5E">
      <w:pPr>
        <w:spacing w:after="0"/>
        <w:rPr>
          <w:rFonts w:ascii="Book Antiqua" w:hAnsi="Book Antiqua" w:cs="Calibri Light"/>
          <w:snapToGrid w:val="0"/>
          <w:sz w:val="24"/>
          <w:szCs w:val="24"/>
        </w:rPr>
      </w:pPr>
      <w:r w:rsidRPr="00E30AEF">
        <w:rPr>
          <w:rFonts w:ascii="Book Antiqua" w:hAnsi="Book Antiqua" w:cs="Calibri Light"/>
          <w:snapToGrid w:val="0"/>
          <w:sz w:val="24"/>
          <w:szCs w:val="24"/>
        </w:rPr>
        <w:t>Directora a.i. de Planificación</w:t>
      </w:r>
    </w:p>
    <w:p w14:paraId="69438772" w14:textId="77777777" w:rsidR="003411E9" w:rsidRPr="00E30AEF" w:rsidRDefault="003411E9" w:rsidP="00481A5E">
      <w:pPr>
        <w:spacing w:after="0"/>
        <w:rPr>
          <w:rFonts w:ascii="Book Antiqua" w:hAnsi="Book Antiqua" w:cs="&amp;quot"/>
          <w:snapToGrid w:val="0"/>
          <w:sz w:val="24"/>
          <w:szCs w:val="24"/>
        </w:rPr>
      </w:pPr>
    </w:p>
    <w:p w14:paraId="5EB01AEC" w14:textId="77777777" w:rsidR="003411E9" w:rsidRPr="00E30AEF" w:rsidRDefault="003411E9" w:rsidP="00481A5E">
      <w:pPr>
        <w:spacing w:after="0"/>
        <w:rPr>
          <w:rFonts w:ascii="Book Antiqua" w:hAnsi="Book Antiqua" w:cs="&amp;quot"/>
          <w:snapToGrid w:val="0"/>
          <w:sz w:val="24"/>
          <w:szCs w:val="24"/>
        </w:rPr>
      </w:pPr>
    </w:p>
    <w:p w14:paraId="2505A8E7" w14:textId="41620CAC" w:rsidR="003411E9" w:rsidRPr="00E30AEF" w:rsidRDefault="003411E9" w:rsidP="00481A5E">
      <w:pPr>
        <w:spacing w:after="0"/>
        <w:rPr>
          <w:rFonts w:ascii="Book Antiqua" w:hAnsi="Book Antiqua" w:cs="&amp;quot"/>
          <w:snapToGrid w:val="0"/>
          <w:sz w:val="24"/>
          <w:szCs w:val="24"/>
        </w:rPr>
      </w:pPr>
      <w:r w:rsidRPr="00E30AEF">
        <w:rPr>
          <w:rFonts w:ascii="Book Antiqua" w:hAnsi="Book Antiqua" w:cs="&amp;quot"/>
          <w:snapToGrid w:val="0"/>
          <w:sz w:val="24"/>
          <w:szCs w:val="24"/>
        </w:rPr>
        <w:t>Estimada señora:</w:t>
      </w:r>
    </w:p>
    <w:p w14:paraId="2D660C84" w14:textId="77777777" w:rsidR="00843913" w:rsidRPr="00E30AEF" w:rsidRDefault="00843913" w:rsidP="00481A5E">
      <w:pPr>
        <w:spacing w:after="0"/>
        <w:rPr>
          <w:rFonts w:ascii="Book Antiqua" w:hAnsi="Book Antiqua"/>
          <w:sz w:val="24"/>
          <w:szCs w:val="24"/>
        </w:rPr>
      </w:pPr>
    </w:p>
    <w:p w14:paraId="2D60D946" w14:textId="3EFB0164" w:rsidR="003411E9" w:rsidRPr="00E30AEF" w:rsidRDefault="003411E9" w:rsidP="00F30ACE">
      <w:pPr>
        <w:spacing w:after="0"/>
        <w:ind w:right="49"/>
        <w:jc w:val="both"/>
        <w:rPr>
          <w:rFonts w:ascii="Book Antiqua" w:eastAsia="Wingdings" w:hAnsi="Book Antiqua"/>
          <w:sz w:val="24"/>
          <w:szCs w:val="24"/>
          <w:lang w:eastAsia="ko-KR"/>
        </w:rPr>
      </w:pPr>
      <w:bookmarkStart w:id="1" w:name="_Hlk51914417"/>
      <w:r w:rsidRPr="00E30AEF">
        <w:rPr>
          <w:rFonts w:ascii="Book Antiqua" w:eastAsia="Wingdings" w:hAnsi="Book Antiqua"/>
          <w:sz w:val="24"/>
          <w:szCs w:val="24"/>
          <w:lang w:eastAsia="ko-KR"/>
        </w:rPr>
        <w:t>En atención a lo aprobado por el Consejo Superior en la Sesión 11</w:t>
      </w:r>
      <w:r w:rsidR="003E6F07" w:rsidRPr="00E30AEF">
        <w:rPr>
          <w:rFonts w:ascii="Book Antiqua" w:eastAsia="Wingdings" w:hAnsi="Book Antiqua"/>
          <w:sz w:val="24"/>
          <w:szCs w:val="24"/>
          <w:lang w:eastAsia="ko-KR"/>
        </w:rPr>
        <w:t>8</w:t>
      </w:r>
      <w:r w:rsidRPr="00E30AEF">
        <w:rPr>
          <w:rFonts w:ascii="Book Antiqua" w:eastAsia="Wingdings" w:hAnsi="Book Antiqua"/>
          <w:sz w:val="24"/>
          <w:szCs w:val="24"/>
          <w:lang w:eastAsia="ko-KR"/>
        </w:rPr>
        <w:t>-20 del 10 de diciembre de 2020, artículo XXIX, donde se dispuso:</w:t>
      </w:r>
    </w:p>
    <w:p w14:paraId="3E712036" w14:textId="77777777" w:rsidR="00843913" w:rsidRPr="00E30AEF" w:rsidRDefault="00843913" w:rsidP="00481A5E">
      <w:pPr>
        <w:spacing w:after="0"/>
        <w:ind w:right="851"/>
        <w:jc w:val="both"/>
        <w:rPr>
          <w:rFonts w:ascii="Book Antiqua" w:eastAsia="Wingdings" w:hAnsi="Book Antiqua"/>
          <w:sz w:val="24"/>
          <w:szCs w:val="24"/>
          <w:lang w:eastAsia="ko-KR"/>
        </w:rPr>
      </w:pPr>
    </w:p>
    <w:bookmarkEnd w:id="1"/>
    <w:p w14:paraId="6B0FA6D3" w14:textId="1FEABD25" w:rsidR="003411E9" w:rsidRPr="00E30AEF" w:rsidRDefault="003E6F07" w:rsidP="00481A5E">
      <w:pPr>
        <w:shd w:val="clear" w:color="auto" w:fill="FFFFFF"/>
        <w:spacing w:after="0"/>
        <w:ind w:left="851" w:right="851"/>
        <w:jc w:val="both"/>
        <w:rPr>
          <w:rFonts w:ascii="Book Antiqua" w:eastAsia="Wingdings" w:hAnsi="Book Antiqua"/>
          <w:i/>
          <w:sz w:val="24"/>
          <w:szCs w:val="24"/>
          <w:lang w:eastAsia="ko-KR"/>
        </w:rPr>
      </w:pPr>
      <w:r w:rsidRPr="00E30AEF">
        <w:rPr>
          <w:rFonts w:ascii="Book Antiqua" w:eastAsia="Wingdings" w:hAnsi="Book Antiqua"/>
          <w:i/>
          <w:sz w:val="24"/>
          <w:szCs w:val="24"/>
          <w:lang w:eastAsia="ko-KR"/>
        </w:rPr>
        <w:t>“1.) Tener por recibidos los informes N° PJ-DGH-597-2020 del 4 de diciembre de 2020, elaborado por la máster Roxana Arrieta Meléndez, Directora interina de Gestión Humana y 2013-PP-PE-2020 de 9 de diciembre de 2020, elaborado por el máster Erick Mora Leiva, Director interino de Planificación.”</w:t>
      </w:r>
      <w:r w:rsidR="00F30ACE">
        <w:rPr>
          <w:rFonts w:ascii="Book Antiqua" w:eastAsia="Wingdings" w:hAnsi="Book Antiqua"/>
          <w:i/>
          <w:sz w:val="24"/>
          <w:szCs w:val="24"/>
          <w:lang w:eastAsia="ko-KR"/>
        </w:rPr>
        <w:t>.</w:t>
      </w:r>
    </w:p>
    <w:p w14:paraId="72E8A86D" w14:textId="77777777" w:rsidR="00843913" w:rsidRPr="00E30AEF" w:rsidRDefault="00843913" w:rsidP="00481A5E">
      <w:pPr>
        <w:spacing w:after="0"/>
        <w:rPr>
          <w:rFonts w:ascii="Book Antiqua" w:eastAsia="Wingdings" w:hAnsi="Book Antiqua"/>
          <w:sz w:val="24"/>
          <w:szCs w:val="24"/>
          <w:lang w:eastAsia="ko-KR"/>
        </w:rPr>
      </w:pPr>
    </w:p>
    <w:p w14:paraId="3316F5D8" w14:textId="75F87BFC" w:rsidR="003E6F07" w:rsidRPr="00E30AEF" w:rsidRDefault="00843913" w:rsidP="00F30ACE">
      <w:pPr>
        <w:spacing w:after="0"/>
        <w:ind w:right="49"/>
        <w:jc w:val="both"/>
        <w:rPr>
          <w:rFonts w:ascii="Book Antiqua" w:eastAsia="Wingdings" w:hAnsi="Book Antiqua"/>
          <w:sz w:val="24"/>
          <w:szCs w:val="24"/>
          <w:lang w:eastAsia="ko-KR"/>
        </w:rPr>
      </w:pPr>
      <w:r w:rsidRPr="00E30AEF">
        <w:rPr>
          <w:rFonts w:ascii="Book Antiqua" w:eastAsia="Wingdings" w:hAnsi="Book Antiqua"/>
          <w:sz w:val="24"/>
          <w:szCs w:val="24"/>
          <w:lang w:eastAsia="ko-KR"/>
        </w:rPr>
        <w:t>Al respecto, en el informe 2013-PLA-PE-PP-2020 supra citado, se menciona como parte de las recomendaciones aprobadas:</w:t>
      </w:r>
    </w:p>
    <w:p w14:paraId="02B1149F" w14:textId="77777777" w:rsidR="00843913" w:rsidRPr="00E30AEF" w:rsidRDefault="00843913" w:rsidP="00481A5E">
      <w:pPr>
        <w:spacing w:after="0"/>
        <w:rPr>
          <w:rFonts w:ascii="Book Antiqua" w:eastAsia="Wingdings" w:hAnsi="Book Antiqua"/>
          <w:sz w:val="24"/>
          <w:szCs w:val="24"/>
          <w:lang w:eastAsia="ko-KR"/>
        </w:rPr>
      </w:pPr>
    </w:p>
    <w:p w14:paraId="3480434C" w14:textId="3EF749CE" w:rsidR="00843913" w:rsidRPr="00E30AEF" w:rsidRDefault="00843913" w:rsidP="00481A5E">
      <w:pPr>
        <w:shd w:val="clear" w:color="auto" w:fill="FFFFFF"/>
        <w:spacing w:after="0"/>
        <w:ind w:left="851" w:right="851"/>
        <w:jc w:val="both"/>
        <w:rPr>
          <w:rFonts w:ascii="Book Antiqua" w:eastAsia="Wingdings" w:hAnsi="Book Antiqua"/>
          <w:i/>
          <w:sz w:val="24"/>
          <w:szCs w:val="24"/>
          <w:lang w:eastAsia="ko-KR"/>
        </w:rPr>
      </w:pPr>
      <w:bookmarkStart w:id="2" w:name="_Hlk58333291"/>
      <w:r w:rsidRPr="00E30AEF">
        <w:rPr>
          <w:rFonts w:ascii="Book Antiqua" w:eastAsia="Wingdings" w:hAnsi="Book Antiqua"/>
          <w:i/>
          <w:sz w:val="24"/>
          <w:szCs w:val="24"/>
          <w:lang w:eastAsia="ko-KR"/>
        </w:rPr>
        <w:t>“</w:t>
      </w:r>
      <w:r w:rsidR="00614DF0" w:rsidRPr="00E30AEF">
        <w:rPr>
          <w:rFonts w:ascii="Book Antiqua" w:eastAsia="Wingdings" w:hAnsi="Book Antiqua"/>
          <w:i/>
          <w:sz w:val="24"/>
          <w:szCs w:val="24"/>
          <w:lang w:eastAsia="ko-KR"/>
        </w:rPr>
        <w:t xml:space="preserve">5.19 </w:t>
      </w:r>
      <w:r w:rsidRPr="00E30AEF">
        <w:rPr>
          <w:rFonts w:ascii="Book Antiqua" w:eastAsia="Wingdings" w:hAnsi="Book Antiqua"/>
          <w:i/>
          <w:sz w:val="24"/>
          <w:szCs w:val="24"/>
          <w:lang w:eastAsia="ko-KR"/>
        </w:rPr>
        <w:t xml:space="preserve">A todas las oficinas líderes de proyectos estratégicos, tener presente las fechas </w:t>
      </w:r>
      <w:bookmarkEnd w:id="2"/>
      <w:r w:rsidRPr="00E30AEF">
        <w:rPr>
          <w:rFonts w:ascii="Book Antiqua" w:eastAsia="Wingdings" w:hAnsi="Book Antiqua"/>
          <w:i/>
          <w:sz w:val="24"/>
          <w:szCs w:val="24"/>
          <w:lang w:eastAsia="ko-KR"/>
        </w:rPr>
        <w:t>de presentación de los próximos informes de avance correspondientes al periodo 2021, tal y como se detalla en la siguiente tabla:</w:t>
      </w:r>
    </w:p>
    <w:p w14:paraId="37A27EDF" w14:textId="6BE67D65" w:rsidR="00843913" w:rsidRPr="00E30AEF" w:rsidRDefault="00843913" w:rsidP="00481A5E">
      <w:pPr>
        <w:shd w:val="clear" w:color="auto" w:fill="FFFFFF"/>
        <w:spacing w:after="0"/>
        <w:ind w:left="851" w:right="851"/>
        <w:jc w:val="both"/>
        <w:rPr>
          <w:rFonts w:ascii="Book Antiqua" w:eastAsia="Wingdings" w:hAnsi="Book Antiqua"/>
          <w:i/>
          <w:sz w:val="24"/>
          <w:szCs w:val="24"/>
          <w:lang w:eastAsia="ko-KR"/>
        </w:rPr>
      </w:pPr>
    </w:p>
    <w:tbl>
      <w:tblPr>
        <w:tblStyle w:val="Tablaconcuadrcula51"/>
        <w:tblW w:w="9067" w:type="dxa"/>
        <w:tblInd w:w="0" w:type="dxa"/>
        <w:tblLook w:val="04A0" w:firstRow="1" w:lastRow="0" w:firstColumn="1" w:lastColumn="0" w:noHBand="0" w:noVBand="1"/>
      </w:tblPr>
      <w:tblGrid>
        <w:gridCol w:w="1984"/>
        <w:gridCol w:w="2126"/>
        <w:gridCol w:w="2689"/>
        <w:gridCol w:w="2268"/>
      </w:tblGrid>
      <w:tr w:rsidR="00843913" w:rsidRPr="003D305C" w14:paraId="5C3652F4" w14:textId="77777777" w:rsidTr="00843913">
        <w:trPr>
          <w:trHeight w:val="913"/>
          <w:tblHeader/>
        </w:trPr>
        <w:tc>
          <w:tcPr>
            <w:tcW w:w="1984" w:type="dxa"/>
            <w:vAlign w:val="center"/>
          </w:tcPr>
          <w:p w14:paraId="460DE970" w14:textId="77777777" w:rsidR="00843913" w:rsidRPr="00E30AEF" w:rsidRDefault="00843913" w:rsidP="00481A5E">
            <w:pPr>
              <w:autoSpaceDE w:val="0"/>
              <w:autoSpaceDN w:val="0"/>
              <w:adjustRightInd w:val="0"/>
              <w:jc w:val="center"/>
              <w:rPr>
                <w:rFonts w:ascii="Book Antiqua" w:hAnsi="Book Antiqua"/>
                <w:b/>
                <w:i/>
              </w:rPr>
            </w:pPr>
            <w:r w:rsidRPr="00E30AEF">
              <w:rPr>
                <w:rFonts w:ascii="Book Antiqua" w:hAnsi="Book Antiqua"/>
                <w:b/>
                <w:i/>
              </w:rPr>
              <w:t>Informe</w:t>
            </w:r>
          </w:p>
        </w:tc>
        <w:tc>
          <w:tcPr>
            <w:tcW w:w="2126" w:type="dxa"/>
            <w:vAlign w:val="center"/>
          </w:tcPr>
          <w:p w14:paraId="1EC156E4" w14:textId="77777777" w:rsidR="00843913" w:rsidRPr="00E30AEF" w:rsidRDefault="00843913" w:rsidP="00481A5E">
            <w:pPr>
              <w:autoSpaceDE w:val="0"/>
              <w:autoSpaceDN w:val="0"/>
              <w:adjustRightInd w:val="0"/>
              <w:jc w:val="center"/>
              <w:rPr>
                <w:rFonts w:ascii="Book Antiqua" w:hAnsi="Book Antiqua"/>
                <w:b/>
                <w:i/>
              </w:rPr>
            </w:pPr>
            <w:r w:rsidRPr="00E30AEF">
              <w:rPr>
                <w:rFonts w:ascii="Book Antiqua" w:hAnsi="Book Antiqua"/>
                <w:b/>
                <w:i/>
              </w:rPr>
              <w:t>Fecha de corte</w:t>
            </w:r>
          </w:p>
        </w:tc>
        <w:tc>
          <w:tcPr>
            <w:tcW w:w="2689" w:type="dxa"/>
            <w:vAlign w:val="center"/>
          </w:tcPr>
          <w:p w14:paraId="7A2F1D33" w14:textId="77777777" w:rsidR="00843913" w:rsidRPr="00E30AEF" w:rsidRDefault="00843913" w:rsidP="00481A5E">
            <w:pPr>
              <w:autoSpaceDE w:val="0"/>
              <w:autoSpaceDN w:val="0"/>
              <w:adjustRightInd w:val="0"/>
              <w:jc w:val="center"/>
              <w:rPr>
                <w:rFonts w:ascii="Book Antiqua" w:hAnsi="Book Antiqua"/>
                <w:b/>
                <w:i/>
              </w:rPr>
            </w:pPr>
            <w:r w:rsidRPr="00E30AEF">
              <w:rPr>
                <w:rFonts w:ascii="Book Antiqua" w:hAnsi="Book Antiqua"/>
                <w:b/>
                <w:i/>
              </w:rPr>
              <w:t>Fecha máxima entrega a DPLA (Incorporación al sitio del proyecto)</w:t>
            </w:r>
          </w:p>
        </w:tc>
        <w:tc>
          <w:tcPr>
            <w:tcW w:w="2268" w:type="dxa"/>
            <w:vAlign w:val="center"/>
          </w:tcPr>
          <w:p w14:paraId="7C802C74" w14:textId="77777777" w:rsidR="00843913" w:rsidRPr="00E30AEF" w:rsidRDefault="00843913" w:rsidP="00481A5E">
            <w:pPr>
              <w:autoSpaceDE w:val="0"/>
              <w:autoSpaceDN w:val="0"/>
              <w:adjustRightInd w:val="0"/>
              <w:jc w:val="center"/>
              <w:rPr>
                <w:rFonts w:ascii="Book Antiqua" w:hAnsi="Book Antiqua"/>
                <w:b/>
                <w:i/>
              </w:rPr>
            </w:pPr>
            <w:r w:rsidRPr="00E30AEF">
              <w:rPr>
                <w:rFonts w:ascii="Book Antiqua" w:hAnsi="Book Antiqua"/>
                <w:b/>
                <w:i/>
              </w:rPr>
              <w:t>Fecha prevista de presentación al Consejo Superior</w:t>
            </w:r>
          </w:p>
        </w:tc>
      </w:tr>
      <w:tr w:rsidR="00843913" w:rsidRPr="003D305C" w14:paraId="350B4270" w14:textId="77777777" w:rsidTr="00843913">
        <w:trPr>
          <w:trHeight w:val="180"/>
        </w:trPr>
        <w:tc>
          <w:tcPr>
            <w:tcW w:w="1984" w:type="dxa"/>
            <w:vAlign w:val="center"/>
          </w:tcPr>
          <w:p w14:paraId="02079876" w14:textId="7D09F0D3"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V Avance 2020</w:t>
            </w:r>
          </w:p>
        </w:tc>
        <w:tc>
          <w:tcPr>
            <w:tcW w:w="2126" w:type="dxa"/>
            <w:vAlign w:val="center"/>
          </w:tcPr>
          <w:p w14:paraId="78709E63"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31 diciembre 2020</w:t>
            </w:r>
          </w:p>
        </w:tc>
        <w:tc>
          <w:tcPr>
            <w:tcW w:w="2689" w:type="dxa"/>
            <w:vAlign w:val="center"/>
          </w:tcPr>
          <w:p w14:paraId="13792CAA"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22 enero 2021</w:t>
            </w:r>
          </w:p>
        </w:tc>
        <w:tc>
          <w:tcPr>
            <w:tcW w:w="2268" w:type="dxa"/>
            <w:vAlign w:val="center"/>
          </w:tcPr>
          <w:p w14:paraId="2AB32125"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22 febrero 2021</w:t>
            </w:r>
          </w:p>
        </w:tc>
      </w:tr>
      <w:tr w:rsidR="00843913" w:rsidRPr="003D305C" w14:paraId="383DBE6D" w14:textId="77777777" w:rsidTr="00843913">
        <w:trPr>
          <w:trHeight w:val="272"/>
        </w:trPr>
        <w:tc>
          <w:tcPr>
            <w:tcW w:w="1984" w:type="dxa"/>
            <w:vAlign w:val="center"/>
          </w:tcPr>
          <w:p w14:paraId="0C008CCC"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I Avance 2021</w:t>
            </w:r>
          </w:p>
        </w:tc>
        <w:tc>
          <w:tcPr>
            <w:tcW w:w="2126" w:type="dxa"/>
            <w:vAlign w:val="center"/>
          </w:tcPr>
          <w:p w14:paraId="0C2613E0"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28 febrero 2021</w:t>
            </w:r>
          </w:p>
        </w:tc>
        <w:tc>
          <w:tcPr>
            <w:tcW w:w="2689" w:type="dxa"/>
            <w:vAlign w:val="center"/>
          </w:tcPr>
          <w:p w14:paraId="2BD540D5"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3 marzo 2021</w:t>
            </w:r>
          </w:p>
        </w:tc>
        <w:tc>
          <w:tcPr>
            <w:tcW w:w="2268" w:type="dxa"/>
            <w:vAlign w:val="center"/>
          </w:tcPr>
          <w:p w14:paraId="2F24F7A8"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22 marzo 2021</w:t>
            </w:r>
          </w:p>
        </w:tc>
      </w:tr>
      <w:tr w:rsidR="00843913" w:rsidRPr="003D305C" w14:paraId="2B1A2EC2" w14:textId="77777777" w:rsidTr="00843913">
        <w:trPr>
          <w:trHeight w:val="276"/>
        </w:trPr>
        <w:tc>
          <w:tcPr>
            <w:tcW w:w="1984" w:type="dxa"/>
            <w:vAlign w:val="center"/>
          </w:tcPr>
          <w:p w14:paraId="33BF1FA2"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II Avance 2021</w:t>
            </w:r>
          </w:p>
        </w:tc>
        <w:tc>
          <w:tcPr>
            <w:tcW w:w="2126" w:type="dxa"/>
            <w:vAlign w:val="center"/>
          </w:tcPr>
          <w:p w14:paraId="462D60FE"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31 mayo 2021</w:t>
            </w:r>
          </w:p>
        </w:tc>
        <w:tc>
          <w:tcPr>
            <w:tcW w:w="2689" w:type="dxa"/>
            <w:vAlign w:val="center"/>
          </w:tcPr>
          <w:p w14:paraId="55EED3A1"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3 junio 2021</w:t>
            </w:r>
          </w:p>
        </w:tc>
        <w:tc>
          <w:tcPr>
            <w:tcW w:w="2268" w:type="dxa"/>
            <w:vAlign w:val="center"/>
          </w:tcPr>
          <w:p w14:paraId="46399BC8"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21 junio 2021</w:t>
            </w:r>
          </w:p>
        </w:tc>
      </w:tr>
      <w:tr w:rsidR="00843913" w:rsidRPr="003D305C" w14:paraId="072C7E06" w14:textId="77777777" w:rsidTr="00843913">
        <w:trPr>
          <w:trHeight w:val="124"/>
        </w:trPr>
        <w:tc>
          <w:tcPr>
            <w:tcW w:w="1984" w:type="dxa"/>
            <w:vAlign w:val="center"/>
          </w:tcPr>
          <w:p w14:paraId="26809FEB"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III Avance 2021</w:t>
            </w:r>
          </w:p>
        </w:tc>
        <w:tc>
          <w:tcPr>
            <w:tcW w:w="2126" w:type="dxa"/>
            <w:vAlign w:val="center"/>
          </w:tcPr>
          <w:p w14:paraId="2F83D33D"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31 agosto 2021</w:t>
            </w:r>
          </w:p>
        </w:tc>
        <w:tc>
          <w:tcPr>
            <w:tcW w:w="2689" w:type="dxa"/>
            <w:vAlign w:val="center"/>
          </w:tcPr>
          <w:p w14:paraId="6F4B8EF8"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3 setiembre 2021</w:t>
            </w:r>
          </w:p>
        </w:tc>
        <w:tc>
          <w:tcPr>
            <w:tcW w:w="2268" w:type="dxa"/>
            <w:vAlign w:val="center"/>
          </w:tcPr>
          <w:p w14:paraId="40B8A8B2"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24 setiembre 2021</w:t>
            </w:r>
          </w:p>
        </w:tc>
      </w:tr>
      <w:tr w:rsidR="00843913" w:rsidRPr="003D305C" w14:paraId="1F0F1F17" w14:textId="77777777" w:rsidTr="00843913">
        <w:trPr>
          <w:trHeight w:val="298"/>
        </w:trPr>
        <w:tc>
          <w:tcPr>
            <w:tcW w:w="1984" w:type="dxa"/>
            <w:vAlign w:val="center"/>
          </w:tcPr>
          <w:p w14:paraId="50EB58FC"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IV Avance 2021</w:t>
            </w:r>
          </w:p>
        </w:tc>
        <w:tc>
          <w:tcPr>
            <w:tcW w:w="2126" w:type="dxa"/>
            <w:vAlign w:val="center"/>
          </w:tcPr>
          <w:p w14:paraId="6FC1AD36"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31 octubre 2021</w:t>
            </w:r>
          </w:p>
        </w:tc>
        <w:tc>
          <w:tcPr>
            <w:tcW w:w="2689" w:type="dxa"/>
            <w:vAlign w:val="center"/>
          </w:tcPr>
          <w:p w14:paraId="741EDF82" w14:textId="699FC5F4" w:rsidR="00A60C23" w:rsidRPr="00A60C23" w:rsidRDefault="00843913" w:rsidP="00A60C23">
            <w:pPr>
              <w:autoSpaceDE w:val="0"/>
              <w:autoSpaceDN w:val="0"/>
              <w:adjustRightInd w:val="0"/>
              <w:jc w:val="center"/>
              <w:rPr>
                <w:rFonts w:ascii="Book Antiqua" w:hAnsi="Book Antiqua"/>
              </w:rPr>
            </w:pPr>
            <w:r w:rsidRPr="00E30AEF">
              <w:rPr>
                <w:rFonts w:ascii="Book Antiqua" w:hAnsi="Book Antiqua"/>
                <w:i/>
              </w:rPr>
              <w:t>3 noviembre 2021</w:t>
            </w:r>
          </w:p>
        </w:tc>
        <w:tc>
          <w:tcPr>
            <w:tcW w:w="2268" w:type="dxa"/>
            <w:vAlign w:val="center"/>
          </w:tcPr>
          <w:p w14:paraId="5F7177D5"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3 diciembre 2021</w:t>
            </w:r>
          </w:p>
        </w:tc>
      </w:tr>
      <w:tr w:rsidR="00843913" w:rsidRPr="003D305C" w14:paraId="36F4CD5A" w14:textId="77777777" w:rsidTr="00843913">
        <w:trPr>
          <w:trHeight w:val="133"/>
        </w:trPr>
        <w:tc>
          <w:tcPr>
            <w:tcW w:w="1984" w:type="dxa"/>
            <w:vAlign w:val="center"/>
          </w:tcPr>
          <w:p w14:paraId="06DF7BCD" w14:textId="0168D4C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V Avance 2021</w:t>
            </w:r>
          </w:p>
        </w:tc>
        <w:tc>
          <w:tcPr>
            <w:tcW w:w="2126" w:type="dxa"/>
            <w:vAlign w:val="center"/>
          </w:tcPr>
          <w:p w14:paraId="469D103C"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31 diciembre 2021</w:t>
            </w:r>
          </w:p>
        </w:tc>
        <w:tc>
          <w:tcPr>
            <w:tcW w:w="2689" w:type="dxa"/>
            <w:vAlign w:val="center"/>
          </w:tcPr>
          <w:p w14:paraId="1284A072"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21 enero 2022</w:t>
            </w:r>
          </w:p>
        </w:tc>
        <w:tc>
          <w:tcPr>
            <w:tcW w:w="2268" w:type="dxa"/>
            <w:vAlign w:val="center"/>
          </w:tcPr>
          <w:p w14:paraId="050BF64E" w14:textId="77777777" w:rsidR="00843913" w:rsidRPr="00E30AEF" w:rsidRDefault="00843913" w:rsidP="00481A5E">
            <w:pPr>
              <w:autoSpaceDE w:val="0"/>
              <w:autoSpaceDN w:val="0"/>
              <w:adjustRightInd w:val="0"/>
              <w:jc w:val="center"/>
              <w:rPr>
                <w:rFonts w:ascii="Book Antiqua" w:hAnsi="Book Antiqua"/>
                <w:i/>
              </w:rPr>
            </w:pPr>
            <w:r w:rsidRPr="00E30AEF">
              <w:rPr>
                <w:rFonts w:ascii="Book Antiqua" w:hAnsi="Book Antiqua"/>
                <w:i/>
              </w:rPr>
              <w:t>21 febrero 2022</w:t>
            </w:r>
          </w:p>
        </w:tc>
      </w:tr>
    </w:tbl>
    <w:p w14:paraId="7B807DEE" w14:textId="77777777" w:rsidR="00843913" w:rsidRPr="00E30AEF" w:rsidRDefault="00843913" w:rsidP="00481A5E">
      <w:pPr>
        <w:shd w:val="clear" w:color="auto" w:fill="FFFFFF"/>
        <w:spacing w:after="0"/>
        <w:ind w:left="851" w:right="851"/>
        <w:jc w:val="both"/>
        <w:rPr>
          <w:rFonts w:ascii="Book Antiqua" w:eastAsia="Wingdings" w:hAnsi="Book Antiqua"/>
          <w:i/>
          <w:sz w:val="24"/>
          <w:szCs w:val="24"/>
          <w:lang w:eastAsia="ko-KR"/>
        </w:rPr>
      </w:pPr>
      <w:r w:rsidRPr="00E30AEF">
        <w:rPr>
          <w:rFonts w:ascii="Book Antiqua" w:eastAsia="Wingdings" w:hAnsi="Book Antiqua"/>
          <w:i/>
          <w:sz w:val="24"/>
          <w:szCs w:val="24"/>
          <w:lang w:eastAsia="ko-KR"/>
        </w:rPr>
        <w:t> </w:t>
      </w:r>
    </w:p>
    <w:p w14:paraId="0B6C17B7" w14:textId="0B66FCD3" w:rsidR="00843913" w:rsidRPr="00E30AEF" w:rsidRDefault="00843913" w:rsidP="00481A5E">
      <w:pPr>
        <w:shd w:val="clear" w:color="auto" w:fill="FFFFFF"/>
        <w:spacing w:after="0"/>
        <w:ind w:left="851" w:right="851"/>
        <w:jc w:val="both"/>
        <w:rPr>
          <w:rFonts w:ascii="Book Antiqua" w:eastAsia="Wingdings" w:hAnsi="Book Antiqua"/>
          <w:i/>
          <w:sz w:val="24"/>
          <w:szCs w:val="24"/>
          <w:lang w:eastAsia="ko-KR"/>
        </w:rPr>
      </w:pPr>
      <w:r w:rsidRPr="00E30AEF">
        <w:rPr>
          <w:rFonts w:ascii="Book Antiqua" w:eastAsia="Wingdings" w:hAnsi="Book Antiqua"/>
          <w:i/>
          <w:sz w:val="24"/>
          <w:szCs w:val="24"/>
          <w:lang w:eastAsia="ko-KR"/>
        </w:rPr>
        <w:lastRenderedPageBreak/>
        <w:t>En caso de que los planteamientos de los proyectos cambien producto de la pandemia, deberán consignarlo en los informes de avances, en el apartado “3. Justificación atrasos, medidas correctivas u observaciones” y “4. Problemas presentados”, como parte de la gestión de riesgos de los proyectos.”</w:t>
      </w:r>
      <w:r w:rsidR="00F30ACE">
        <w:rPr>
          <w:rFonts w:ascii="Book Antiqua" w:eastAsia="Wingdings" w:hAnsi="Book Antiqua"/>
          <w:i/>
          <w:sz w:val="24"/>
          <w:szCs w:val="24"/>
          <w:lang w:eastAsia="ko-KR"/>
        </w:rPr>
        <w:t>.</w:t>
      </w:r>
    </w:p>
    <w:p w14:paraId="7B689484" w14:textId="77777777" w:rsidR="003E6F07" w:rsidRPr="00E30AEF" w:rsidRDefault="003E6F07" w:rsidP="00481A5E">
      <w:pPr>
        <w:spacing w:after="0"/>
        <w:rPr>
          <w:rFonts w:ascii="Book Antiqua" w:eastAsia="Wingdings" w:hAnsi="Book Antiqua"/>
          <w:sz w:val="24"/>
          <w:szCs w:val="24"/>
          <w:lang w:eastAsia="ko-KR"/>
        </w:rPr>
      </w:pPr>
    </w:p>
    <w:p w14:paraId="6653E2E3" w14:textId="379555D0" w:rsidR="008D6235" w:rsidRPr="00E30AEF" w:rsidRDefault="003411E9" w:rsidP="00481A5E">
      <w:pPr>
        <w:spacing w:after="0"/>
        <w:jc w:val="both"/>
        <w:rPr>
          <w:rFonts w:ascii="Book Antiqua" w:hAnsi="Book Antiqua"/>
          <w:sz w:val="24"/>
          <w:szCs w:val="24"/>
        </w:rPr>
      </w:pPr>
      <w:r w:rsidRPr="00E30AEF">
        <w:rPr>
          <w:rFonts w:ascii="Book Antiqua" w:eastAsia="Wingdings" w:hAnsi="Book Antiqua"/>
          <w:sz w:val="24"/>
          <w:szCs w:val="24"/>
          <w:lang w:eastAsia="ko-KR"/>
        </w:rPr>
        <w:t>En virtud de lo anterior, se remite el</w:t>
      </w:r>
      <w:r w:rsidR="00B21BD5" w:rsidRPr="00E30AEF">
        <w:rPr>
          <w:rFonts w:ascii="Book Antiqua" w:eastAsia="Wingdings" w:hAnsi="Book Antiqua"/>
          <w:sz w:val="24"/>
          <w:szCs w:val="24"/>
          <w:lang w:eastAsia="ko-KR"/>
        </w:rPr>
        <w:t xml:space="preserve"> presente</w:t>
      </w:r>
      <w:r w:rsidRPr="00E30AEF">
        <w:rPr>
          <w:rFonts w:ascii="Book Antiqua" w:eastAsia="Wingdings" w:hAnsi="Book Antiqua"/>
          <w:sz w:val="24"/>
          <w:szCs w:val="24"/>
          <w:lang w:eastAsia="ko-KR"/>
        </w:rPr>
        <w:t xml:space="preserve"> </w:t>
      </w:r>
      <w:r w:rsidR="00860C83" w:rsidRPr="00E30AEF">
        <w:rPr>
          <w:rFonts w:ascii="Book Antiqua" w:eastAsia="Wingdings" w:hAnsi="Book Antiqua"/>
          <w:sz w:val="24"/>
          <w:szCs w:val="24"/>
          <w:lang w:eastAsia="ko-KR"/>
        </w:rPr>
        <w:t xml:space="preserve">estudio </w:t>
      </w:r>
      <w:r w:rsidRPr="00E30AEF">
        <w:rPr>
          <w:rFonts w:ascii="Book Antiqua" w:eastAsia="Wingdings" w:hAnsi="Book Antiqua"/>
          <w:sz w:val="24"/>
          <w:szCs w:val="24"/>
          <w:lang w:eastAsia="ko-KR"/>
        </w:rPr>
        <w:t xml:space="preserve">relacionado con el </w:t>
      </w:r>
      <w:r w:rsidR="00843913" w:rsidRPr="00E30AEF">
        <w:rPr>
          <w:rFonts w:ascii="Book Antiqua" w:eastAsia="Wingdings" w:hAnsi="Book Antiqua"/>
          <w:b/>
          <w:sz w:val="24"/>
          <w:szCs w:val="24"/>
          <w:lang w:eastAsia="ko-KR"/>
        </w:rPr>
        <w:t>quinto</w:t>
      </w:r>
      <w:r w:rsidRPr="00E30AEF">
        <w:rPr>
          <w:rFonts w:ascii="Book Antiqua" w:eastAsia="Wingdings" w:hAnsi="Book Antiqua"/>
          <w:b/>
          <w:sz w:val="24"/>
          <w:szCs w:val="24"/>
          <w:lang w:eastAsia="ko-KR"/>
        </w:rPr>
        <w:t xml:space="preserve"> informe de seguimiento del 2020 de los proyectos incorporados al Portafolio Institucional de Proyectos Estratégicos</w:t>
      </w:r>
      <w:r w:rsidRPr="00E30AEF">
        <w:rPr>
          <w:rFonts w:ascii="Book Antiqua" w:eastAsia="Wingdings" w:hAnsi="Book Antiqua"/>
          <w:sz w:val="24"/>
          <w:szCs w:val="24"/>
          <w:lang w:eastAsia="ko-KR"/>
        </w:rPr>
        <w:t xml:space="preserve">. Adicionalmente, para el caso de los proyectos en los cuales se concedieron licencias de permiso con goce de salario, según lo estipulado en el artículo 44 de la Ley Orgánica del Poder Judicial, </w:t>
      </w:r>
      <w:r w:rsidRPr="00E30AEF">
        <w:rPr>
          <w:rFonts w:ascii="Book Antiqua" w:eastAsia="Wingdings" w:hAnsi="Book Antiqua"/>
          <w:b/>
          <w:sz w:val="24"/>
          <w:szCs w:val="24"/>
          <w:lang w:eastAsia="ko-KR"/>
        </w:rPr>
        <w:t xml:space="preserve">se incorpora también el </w:t>
      </w:r>
      <w:r w:rsidR="00843913" w:rsidRPr="00E30AEF">
        <w:rPr>
          <w:rFonts w:ascii="Book Antiqua" w:eastAsia="Wingdings" w:hAnsi="Book Antiqua"/>
          <w:b/>
          <w:sz w:val="24"/>
          <w:szCs w:val="24"/>
          <w:lang w:eastAsia="ko-KR"/>
        </w:rPr>
        <w:t>s</w:t>
      </w:r>
      <w:r w:rsidRPr="00E30AEF">
        <w:rPr>
          <w:rFonts w:ascii="Book Antiqua" w:eastAsia="Wingdings" w:hAnsi="Book Antiqua"/>
          <w:b/>
          <w:sz w:val="24"/>
          <w:szCs w:val="24"/>
          <w:lang w:eastAsia="ko-KR"/>
        </w:rPr>
        <w:t xml:space="preserve">eguimiento de estos con el propósito de </w:t>
      </w:r>
      <w:r w:rsidR="004B4771">
        <w:rPr>
          <w:rFonts w:ascii="Book Antiqua" w:eastAsia="Wingdings" w:hAnsi="Book Antiqua"/>
          <w:b/>
          <w:sz w:val="24"/>
          <w:szCs w:val="24"/>
          <w:lang w:eastAsia="ko-KR"/>
        </w:rPr>
        <w:t xml:space="preserve">cerrar </w:t>
      </w:r>
      <w:r w:rsidRPr="00E30AEF">
        <w:rPr>
          <w:rFonts w:ascii="Book Antiqua" w:eastAsia="Wingdings" w:hAnsi="Book Antiqua"/>
          <w:b/>
          <w:sz w:val="24"/>
          <w:szCs w:val="24"/>
          <w:lang w:eastAsia="ko-KR"/>
        </w:rPr>
        <w:t>el avance que presenta</w:t>
      </w:r>
      <w:r w:rsidR="004B4771">
        <w:rPr>
          <w:rFonts w:ascii="Book Antiqua" w:eastAsia="Wingdings" w:hAnsi="Book Antiqua"/>
          <w:b/>
          <w:sz w:val="24"/>
          <w:szCs w:val="24"/>
          <w:lang w:eastAsia="ko-KR"/>
        </w:rPr>
        <w:t>ron a la fecha</w:t>
      </w:r>
      <w:r w:rsidRPr="00E30AEF">
        <w:rPr>
          <w:rFonts w:ascii="Book Antiqua" w:eastAsia="Wingdings" w:hAnsi="Book Antiqua"/>
          <w:sz w:val="24"/>
          <w:szCs w:val="24"/>
          <w:lang w:eastAsia="ko-KR"/>
        </w:rPr>
        <w:t>.</w:t>
      </w:r>
    </w:p>
    <w:p w14:paraId="1B8166D0" w14:textId="4E51EF36" w:rsidR="008D6235" w:rsidRPr="00E30AEF" w:rsidRDefault="008D6235" w:rsidP="00481A5E">
      <w:pPr>
        <w:spacing w:after="0"/>
        <w:jc w:val="both"/>
        <w:rPr>
          <w:rFonts w:ascii="Book Antiqua" w:hAnsi="Book Antiqua"/>
          <w:sz w:val="24"/>
          <w:szCs w:val="24"/>
        </w:rPr>
      </w:pPr>
    </w:p>
    <w:p w14:paraId="3852C68E" w14:textId="08DDFA81" w:rsidR="008D6235" w:rsidRPr="00E30AEF" w:rsidRDefault="008D6235" w:rsidP="009753C7">
      <w:pPr>
        <w:pStyle w:val="Ttulo1"/>
        <w:numPr>
          <w:ilvl w:val="0"/>
          <w:numId w:val="10"/>
        </w:numPr>
        <w:spacing w:before="0"/>
        <w:ind w:left="426"/>
        <w:jc w:val="both"/>
        <w:rPr>
          <w:rFonts w:ascii="Book Antiqua" w:hAnsi="Book Antiqua"/>
          <w:b/>
          <w:sz w:val="28"/>
          <w:szCs w:val="28"/>
        </w:rPr>
      </w:pPr>
      <w:r w:rsidRPr="00E30AEF">
        <w:rPr>
          <w:rFonts w:ascii="Book Antiqua" w:hAnsi="Book Antiqua"/>
          <w:b/>
          <w:sz w:val="28"/>
          <w:szCs w:val="28"/>
        </w:rPr>
        <w:t xml:space="preserve">Seguimiento a las recomendaciones emitidas en el informe </w:t>
      </w:r>
      <w:r w:rsidR="006E2257" w:rsidRPr="00E30AEF">
        <w:rPr>
          <w:rFonts w:ascii="Book Antiqua" w:hAnsi="Book Antiqua"/>
          <w:b/>
          <w:sz w:val="28"/>
          <w:szCs w:val="28"/>
        </w:rPr>
        <w:t>2013-PLA-PE-PP-2020</w:t>
      </w:r>
    </w:p>
    <w:p w14:paraId="2A3D44F2" w14:textId="337DE0DD" w:rsidR="006E2257" w:rsidRPr="00E30AEF" w:rsidRDefault="006E2257" w:rsidP="00481A5E">
      <w:pPr>
        <w:spacing w:after="0"/>
        <w:jc w:val="both"/>
        <w:rPr>
          <w:rFonts w:ascii="Book Antiqua" w:hAnsi="Book Antiqua"/>
          <w:sz w:val="24"/>
          <w:szCs w:val="24"/>
        </w:rPr>
      </w:pPr>
    </w:p>
    <w:p w14:paraId="7F283B0C" w14:textId="4970862F" w:rsidR="00EA5E8B" w:rsidRPr="00E30AEF" w:rsidRDefault="00EA5E8B" w:rsidP="00481A5E">
      <w:pPr>
        <w:spacing w:after="0"/>
        <w:jc w:val="both"/>
        <w:rPr>
          <w:rFonts w:ascii="Book Antiqua" w:hAnsi="Book Antiqua"/>
          <w:sz w:val="24"/>
          <w:szCs w:val="24"/>
        </w:rPr>
      </w:pPr>
      <w:r w:rsidRPr="00E30AEF">
        <w:rPr>
          <w:rFonts w:ascii="Book Antiqua" w:hAnsi="Book Antiqua"/>
          <w:sz w:val="24"/>
          <w:szCs w:val="24"/>
        </w:rPr>
        <w:t xml:space="preserve">En el siguiente apartado se contempla el seguimiento de las recomendaciones consignadas en el oficio 2013-PLA-PE-2020 el cual conoció el Consejo Superior, en sesión </w:t>
      </w:r>
      <w:r w:rsidR="00E2591C" w:rsidRPr="00E30AEF">
        <w:rPr>
          <w:rFonts w:ascii="Book Antiqua" w:hAnsi="Book Antiqua"/>
          <w:sz w:val="24"/>
          <w:szCs w:val="24"/>
        </w:rPr>
        <w:t>118</w:t>
      </w:r>
      <w:r w:rsidRPr="00E30AEF">
        <w:rPr>
          <w:rFonts w:ascii="Book Antiqua" w:hAnsi="Book Antiqua"/>
          <w:sz w:val="24"/>
          <w:szCs w:val="24"/>
        </w:rPr>
        <w:t xml:space="preserve">-2020 del </w:t>
      </w:r>
      <w:r w:rsidR="00E2591C" w:rsidRPr="00E30AEF">
        <w:rPr>
          <w:rFonts w:ascii="Book Antiqua" w:hAnsi="Book Antiqua"/>
          <w:sz w:val="24"/>
          <w:szCs w:val="24"/>
        </w:rPr>
        <w:t>1</w:t>
      </w:r>
      <w:r w:rsidRPr="00E30AEF">
        <w:rPr>
          <w:rFonts w:ascii="Book Antiqua" w:hAnsi="Book Antiqua"/>
          <w:sz w:val="24"/>
          <w:szCs w:val="24"/>
        </w:rPr>
        <w:t xml:space="preserve">0 de </w:t>
      </w:r>
      <w:r w:rsidR="00E2591C" w:rsidRPr="00E30AEF">
        <w:rPr>
          <w:rFonts w:ascii="Book Antiqua" w:hAnsi="Book Antiqua"/>
          <w:sz w:val="24"/>
          <w:szCs w:val="24"/>
        </w:rPr>
        <w:t>diciembre</w:t>
      </w:r>
      <w:r w:rsidRPr="00E30AEF">
        <w:rPr>
          <w:rFonts w:ascii="Book Antiqua" w:hAnsi="Book Antiqua"/>
          <w:sz w:val="24"/>
          <w:szCs w:val="24"/>
        </w:rPr>
        <w:t xml:space="preserve"> del 2020, artículo XX</w:t>
      </w:r>
      <w:r w:rsidR="003C7D3F" w:rsidRPr="00E30AEF">
        <w:rPr>
          <w:rFonts w:ascii="Book Antiqua" w:hAnsi="Book Antiqua"/>
          <w:sz w:val="24"/>
          <w:szCs w:val="24"/>
        </w:rPr>
        <w:t>I</w:t>
      </w:r>
      <w:r w:rsidRPr="00E30AEF">
        <w:rPr>
          <w:rFonts w:ascii="Book Antiqua" w:hAnsi="Book Antiqua"/>
          <w:sz w:val="24"/>
          <w:szCs w:val="24"/>
        </w:rPr>
        <w:t>X; por lo cual se consigna si las mismas fueron atendidas por cada uno de los entes a los cuales iban dirigid</w:t>
      </w:r>
      <w:r w:rsidR="00673945" w:rsidRPr="00E30AEF">
        <w:rPr>
          <w:rFonts w:ascii="Book Antiqua" w:hAnsi="Book Antiqua"/>
          <w:sz w:val="24"/>
          <w:szCs w:val="24"/>
        </w:rPr>
        <w:t>o</w:t>
      </w:r>
      <w:r w:rsidRPr="00E30AEF">
        <w:rPr>
          <w:rFonts w:ascii="Book Antiqua" w:hAnsi="Book Antiqua"/>
          <w:sz w:val="24"/>
          <w:szCs w:val="24"/>
        </w:rPr>
        <w:t>s.</w:t>
      </w:r>
    </w:p>
    <w:p w14:paraId="5BFD91C2" w14:textId="7E5EC6FD" w:rsidR="00B32CF2" w:rsidRPr="00E30AEF" w:rsidRDefault="00B32CF2" w:rsidP="00481A5E">
      <w:pPr>
        <w:spacing w:after="0"/>
        <w:jc w:val="both"/>
        <w:rPr>
          <w:rFonts w:ascii="Book Antiqua" w:hAnsi="Book Antiqua"/>
          <w:sz w:val="24"/>
          <w:szCs w:val="24"/>
        </w:rPr>
      </w:pPr>
    </w:p>
    <w:p w14:paraId="1504CA7A" w14:textId="3AE9E2F8" w:rsidR="00B90E0B" w:rsidRPr="00E30AEF" w:rsidRDefault="004758C9" w:rsidP="00E30AEF">
      <w:pPr>
        <w:pStyle w:val="Ttulo2"/>
        <w:numPr>
          <w:ilvl w:val="1"/>
          <w:numId w:val="11"/>
        </w:numPr>
        <w:spacing w:before="0"/>
        <w:jc w:val="both"/>
        <w:rPr>
          <w:rFonts w:ascii="Book Antiqua" w:hAnsi="Book Antiqua"/>
          <w:b/>
          <w:color w:val="auto"/>
          <w:sz w:val="24"/>
          <w:szCs w:val="24"/>
        </w:rPr>
      </w:pPr>
      <w:r w:rsidRPr="00E30AEF">
        <w:rPr>
          <w:rFonts w:ascii="Book Antiqua" w:hAnsi="Book Antiqua"/>
          <w:b/>
          <w:color w:val="auto"/>
          <w:sz w:val="24"/>
          <w:szCs w:val="24"/>
        </w:rPr>
        <w:t xml:space="preserve">Seguimiento a las solicitudes de cambio presentadas durante el </w:t>
      </w:r>
      <w:r w:rsidR="00AC5F59" w:rsidRPr="00E30AEF">
        <w:rPr>
          <w:rFonts w:ascii="Book Antiqua" w:hAnsi="Book Antiqua"/>
          <w:b/>
          <w:color w:val="auto"/>
          <w:sz w:val="24"/>
          <w:szCs w:val="24"/>
        </w:rPr>
        <w:t>cuarto</w:t>
      </w:r>
      <w:r w:rsidRPr="00E30AEF">
        <w:rPr>
          <w:rFonts w:ascii="Book Antiqua" w:hAnsi="Book Antiqua"/>
          <w:b/>
          <w:color w:val="auto"/>
          <w:sz w:val="24"/>
          <w:szCs w:val="24"/>
        </w:rPr>
        <w:t xml:space="preserve"> seguimiento del 2020</w:t>
      </w:r>
    </w:p>
    <w:p w14:paraId="521A6C18" w14:textId="58894792" w:rsidR="00B32CF2" w:rsidRPr="00E30AEF" w:rsidRDefault="00B32CF2" w:rsidP="00481A5E">
      <w:pPr>
        <w:spacing w:after="0"/>
        <w:jc w:val="both"/>
        <w:rPr>
          <w:rFonts w:ascii="Book Antiqua" w:hAnsi="Book Antiqua"/>
          <w:sz w:val="24"/>
          <w:szCs w:val="24"/>
        </w:rPr>
      </w:pPr>
    </w:p>
    <w:p w14:paraId="43DD1865" w14:textId="6325B627" w:rsidR="00D1285B" w:rsidRPr="00E30AEF" w:rsidRDefault="00FA1F86" w:rsidP="00481A5E">
      <w:pPr>
        <w:spacing w:after="0"/>
        <w:jc w:val="both"/>
        <w:rPr>
          <w:rFonts w:ascii="Book Antiqua" w:hAnsi="Book Antiqua"/>
          <w:sz w:val="24"/>
          <w:szCs w:val="24"/>
        </w:rPr>
      </w:pPr>
      <w:r w:rsidRPr="00E30AEF">
        <w:rPr>
          <w:rFonts w:ascii="Book Antiqua" w:hAnsi="Book Antiqua"/>
          <w:sz w:val="24"/>
          <w:szCs w:val="24"/>
        </w:rPr>
        <w:t xml:space="preserve">Durante el </w:t>
      </w:r>
      <w:r w:rsidR="00782176" w:rsidRPr="00E30AEF">
        <w:rPr>
          <w:rFonts w:ascii="Book Antiqua" w:hAnsi="Book Antiqua"/>
          <w:sz w:val="24"/>
          <w:szCs w:val="24"/>
        </w:rPr>
        <w:t>cuarto</w:t>
      </w:r>
      <w:r w:rsidRPr="00E30AEF">
        <w:rPr>
          <w:rFonts w:ascii="Book Antiqua" w:hAnsi="Book Antiqua"/>
          <w:sz w:val="24"/>
          <w:szCs w:val="24"/>
        </w:rPr>
        <w:t xml:space="preserve"> seguimiento al portafolio institucional del período 2020, un total de </w:t>
      </w:r>
      <w:r w:rsidR="002025E5" w:rsidRPr="00E30AEF">
        <w:rPr>
          <w:rFonts w:ascii="Book Antiqua" w:hAnsi="Book Antiqua"/>
          <w:sz w:val="24"/>
          <w:szCs w:val="24"/>
        </w:rPr>
        <w:t>38</w:t>
      </w:r>
      <w:r w:rsidRPr="00E30AEF">
        <w:rPr>
          <w:rFonts w:ascii="Book Antiqua" w:hAnsi="Book Antiqua"/>
          <w:sz w:val="24"/>
          <w:szCs w:val="24"/>
        </w:rPr>
        <w:t xml:space="preserve"> proyectos estratégicos presentaron solicitudes de cambio debido a modificaciones en su planificación original</w:t>
      </w:r>
      <w:r w:rsidR="003174AB" w:rsidRPr="00E30AEF">
        <w:rPr>
          <w:rFonts w:ascii="Book Antiqua" w:hAnsi="Book Antiqua"/>
          <w:sz w:val="24"/>
          <w:szCs w:val="24"/>
        </w:rPr>
        <w:t xml:space="preserve"> y</w:t>
      </w:r>
      <w:r w:rsidR="00F637F0" w:rsidRPr="00E30AEF">
        <w:rPr>
          <w:rFonts w:ascii="Book Antiqua" w:hAnsi="Book Antiqua"/>
          <w:sz w:val="24"/>
          <w:szCs w:val="24"/>
        </w:rPr>
        <w:t xml:space="preserve"> se verificó por parte del personal de la Unidad Estratégica de Portafolio de Proyectos </w:t>
      </w:r>
      <w:r w:rsidR="00501794" w:rsidRPr="00E30AEF">
        <w:rPr>
          <w:rFonts w:ascii="Book Antiqua" w:hAnsi="Book Antiqua"/>
          <w:sz w:val="24"/>
          <w:szCs w:val="24"/>
        </w:rPr>
        <w:t>la</w:t>
      </w:r>
      <w:r w:rsidR="009436AC" w:rsidRPr="00E30AEF">
        <w:rPr>
          <w:rFonts w:ascii="Book Antiqua" w:hAnsi="Book Antiqua"/>
          <w:sz w:val="24"/>
          <w:szCs w:val="24"/>
        </w:rPr>
        <w:t xml:space="preserve"> aplica</w:t>
      </w:r>
      <w:r w:rsidR="00501794" w:rsidRPr="00E30AEF">
        <w:rPr>
          <w:rFonts w:ascii="Book Antiqua" w:hAnsi="Book Antiqua"/>
          <w:sz w:val="24"/>
          <w:szCs w:val="24"/>
        </w:rPr>
        <w:t>ción</w:t>
      </w:r>
      <w:r w:rsidR="009436AC" w:rsidRPr="00E30AEF">
        <w:rPr>
          <w:rFonts w:ascii="Book Antiqua" w:hAnsi="Book Antiqua"/>
          <w:sz w:val="24"/>
          <w:szCs w:val="24"/>
        </w:rPr>
        <w:t xml:space="preserve"> </w:t>
      </w:r>
      <w:r w:rsidR="00DA10C6" w:rsidRPr="00E30AEF">
        <w:rPr>
          <w:rFonts w:ascii="Book Antiqua" w:hAnsi="Book Antiqua"/>
          <w:sz w:val="24"/>
          <w:szCs w:val="24"/>
        </w:rPr>
        <w:t xml:space="preserve">de los </w:t>
      </w:r>
      <w:r w:rsidR="00F160B2" w:rsidRPr="00E30AEF">
        <w:rPr>
          <w:rFonts w:ascii="Book Antiqua" w:hAnsi="Book Antiqua"/>
          <w:sz w:val="24"/>
          <w:szCs w:val="24"/>
        </w:rPr>
        <w:t xml:space="preserve">cambios </w:t>
      </w:r>
      <w:r w:rsidR="009436AC" w:rsidRPr="00E30AEF">
        <w:rPr>
          <w:rFonts w:ascii="Book Antiqua" w:hAnsi="Book Antiqua"/>
          <w:sz w:val="24"/>
          <w:szCs w:val="24"/>
        </w:rPr>
        <w:t>señalad</w:t>
      </w:r>
      <w:r w:rsidR="00F160B2" w:rsidRPr="00E30AEF">
        <w:rPr>
          <w:rFonts w:ascii="Book Antiqua" w:hAnsi="Book Antiqua"/>
          <w:sz w:val="24"/>
          <w:szCs w:val="24"/>
        </w:rPr>
        <w:t>o</w:t>
      </w:r>
      <w:r w:rsidR="009436AC" w:rsidRPr="00E30AEF">
        <w:rPr>
          <w:rFonts w:ascii="Book Antiqua" w:hAnsi="Book Antiqua"/>
          <w:sz w:val="24"/>
          <w:szCs w:val="24"/>
        </w:rPr>
        <w:t xml:space="preserve">s </w:t>
      </w:r>
      <w:r w:rsidR="00DA10C6" w:rsidRPr="00E30AEF">
        <w:rPr>
          <w:rFonts w:ascii="Book Antiqua" w:hAnsi="Book Antiqua"/>
          <w:sz w:val="24"/>
          <w:szCs w:val="24"/>
        </w:rPr>
        <w:t xml:space="preserve">por las personas líderes </w:t>
      </w:r>
      <w:r w:rsidR="000563CF" w:rsidRPr="00E30AEF">
        <w:rPr>
          <w:rFonts w:ascii="Book Antiqua" w:hAnsi="Book Antiqua"/>
          <w:sz w:val="24"/>
          <w:szCs w:val="24"/>
        </w:rPr>
        <w:t>de estos</w:t>
      </w:r>
      <w:r w:rsidR="00DA10C6" w:rsidRPr="00E30AEF">
        <w:rPr>
          <w:rFonts w:ascii="Book Antiqua" w:hAnsi="Book Antiqua"/>
          <w:sz w:val="24"/>
          <w:szCs w:val="24"/>
        </w:rPr>
        <w:t xml:space="preserve"> proyectos</w:t>
      </w:r>
      <w:r w:rsidR="00D1285B" w:rsidRPr="00E30AEF">
        <w:rPr>
          <w:rFonts w:ascii="Book Antiqua" w:hAnsi="Book Antiqua"/>
          <w:sz w:val="24"/>
          <w:szCs w:val="24"/>
        </w:rPr>
        <w:t>.</w:t>
      </w:r>
    </w:p>
    <w:p w14:paraId="08B5A38E" w14:textId="77777777" w:rsidR="00D1285B" w:rsidRPr="00E30AEF" w:rsidRDefault="00D1285B" w:rsidP="00481A5E">
      <w:pPr>
        <w:spacing w:after="0"/>
        <w:jc w:val="both"/>
        <w:rPr>
          <w:rFonts w:ascii="Book Antiqua" w:hAnsi="Book Antiqua"/>
          <w:sz w:val="24"/>
          <w:szCs w:val="24"/>
        </w:rPr>
      </w:pPr>
    </w:p>
    <w:p w14:paraId="4DB71F62" w14:textId="21C04652" w:rsidR="0040483D" w:rsidRPr="00E30AEF" w:rsidRDefault="001015EB" w:rsidP="00481A5E">
      <w:pPr>
        <w:spacing w:after="0"/>
        <w:jc w:val="both"/>
        <w:rPr>
          <w:rFonts w:ascii="Book Antiqua" w:hAnsi="Book Antiqua"/>
          <w:sz w:val="24"/>
          <w:szCs w:val="24"/>
        </w:rPr>
      </w:pPr>
      <w:r w:rsidRPr="00E30AEF">
        <w:rPr>
          <w:rFonts w:ascii="Book Antiqua" w:hAnsi="Book Antiqua"/>
          <w:sz w:val="24"/>
          <w:szCs w:val="24"/>
        </w:rPr>
        <w:t xml:space="preserve">Así las cosas, </w:t>
      </w:r>
      <w:r w:rsidR="00522605" w:rsidRPr="00E30AEF">
        <w:rPr>
          <w:rFonts w:ascii="Book Antiqua" w:hAnsi="Book Antiqua"/>
          <w:sz w:val="24"/>
          <w:szCs w:val="24"/>
        </w:rPr>
        <w:t xml:space="preserve">solo dos oficinas quedaron pendientes de </w:t>
      </w:r>
      <w:r w:rsidR="00531B2F" w:rsidRPr="00E30AEF">
        <w:rPr>
          <w:rFonts w:ascii="Book Antiqua" w:hAnsi="Book Antiqua"/>
          <w:sz w:val="24"/>
          <w:szCs w:val="24"/>
        </w:rPr>
        <w:t xml:space="preserve">aplicar los cambios </w:t>
      </w:r>
      <w:r w:rsidR="00293009" w:rsidRPr="00E30AEF">
        <w:rPr>
          <w:rFonts w:ascii="Book Antiqua" w:hAnsi="Book Antiqua"/>
          <w:sz w:val="24"/>
          <w:szCs w:val="24"/>
        </w:rPr>
        <w:t>propuesto</w:t>
      </w:r>
      <w:r w:rsidR="00511597" w:rsidRPr="00E30AEF">
        <w:rPr>
          <w:rFonts w:ascii="Book Antiqua" w:hAnsi="Book Antiqua"/>
          <w:sz w:val="24"/>
          <w:szCs w:val="24"/>
        </w:rPr>
        <w:t>s</w:t>
      </w:r>
      <w:r w:rsidR="003675C0" w:rsidRPr="00E30AEF">
        <w:rPr>
          <w:rFonts w:ascii="Book Antiqua" w:hAnsi="Book Antiqua"/>
          <w:sz w:val="24"/>
          <w:szCs w:val="24"/>
        </w:rPr>
        <w:t xml:space="preserve"> en aquel momento</w:t>
      </w:r>
      <w:r w:rsidR="00293009" w:rsidRPr="00E30AEF">
        <w:rPr>
          <w:rFonts w:ascii="Book Antiqua" w:hAnsi="Book Antiqua"/>
          <w:sz w:val="24"/>
          <w:szCs w:val="24"/>
        </w:rPr>
        <w:t xml:space="preserve">, </w:t>
      </w:r>
      <w:r w:rsidR="003D1A32" w:rsidRPr="00E30AEF">
        <w:rPr>
          <w:rFonts w:ascii="Book Antiqua" w:hAnsi="Book Antiqua"/>
          <w:sz w:val="24"/>
          <w:szCs w:val="24"/>
        </w:rPr>
        <w:t>primeramente,</w:t>
      </w:r>
      <w:r w:rsidR="003F3331" w:rsidRPr="00E30AEF">
        <w:rPr>
          <w:rFonts w:ascii="Book Antiqua" w:hAnsi="Book Antiqua"/>
          <w:sz w:val="24"/>
          <w:szCs w:val="24"/>
        </w:rPr>
        <w:t xml:space="preserve"> </w:t>
      </w:r>
      <w:r w:rsidR="00230FD2" w:rsidRPr="00E30AEF">
        <w:rPr>
          <w:rFonts w:ascii="Book Antiqua" w:hAnsi="Book Antiqua"/>
          <w:sz w:val="24"/>
          <w:szCs w:val="24"/>
        </w:rPr>
        <w:t xml:space="preserve">la Contraloría de Servicios </w:t>
      </w:r>
      <w:r w:rsidR="0034685C" w:rsidRPr="00E30AEF">
        <w:rPr>
          <w:rFonts w:ascii="Book Antiqua" w:hAnsi="Book Antiqua"/>
          <w:sz w:val="24"/>
          <w:szCs w:val="24"/>
        </w:rPr>
        <w:t xml:space="preserve">optó por </w:t>
      </w:r>
      <w:r w:rsidR="003902AE" w:rsidRPr="00E30AEF">
        <w:rPr>
          <w:rFonts w:ascii="Book Antiqua" w:hAnsi="Book Antiqua"/>
          <w:sz w:val="24"/>
          <w:szCs w:val="24"/>
        </w:rPr>
        <w:t>conocer</w:t>
      </w:r>
      <w:r w:rsidR="0034685C" w:rsidRPr="00E30AEF">
        <w:rPr>
          <w:rFonts w:ascii="Book Antiqua" w:hAnsi="Book Antiqua"/>
          <w:sz w:val="24"/>
          <w:szCs w:val="24"/>
        </w:rPr>
        <w:t xml:space="preserve"> </w:t>
      </w:r>
      <w:r w:rsidR="00531B2F" w:rsidRPr="00E30AEF">
        <w:rPr>
          <w:rFonts w:ascii="Book Antiqua" w:hAnsi="Book Antiqua"/>
          <w:sz w:val="24"/>
          <w:szCs w:val="24"/>
        </w:rPr>
        <w:t>los resultado</w:t>
      </w:r>
      <w:r w:rsidR="00541E7D" w:rsidRPr="00E30AEF">
        <w:rPr>
          <w:rFonts w:ascii="Book Antiqua" w:hAnsi="Book Antiqua"/>
          <w:sz w:val="24"/>
          <w:szCs w:val="24"/>
        </w:rPr>
        <w:t>s</w:t>
      </w:r>
      <w:r w:rsidR="00293009" w:rsidRPr="00E30AEF">
        <w:rPr>
          <w:rFonts w:ascii="Book Antiqua" w:hAnsi="Book Antiqua"/>
          <w:sz w:val="24"/>
          <w:szCs w:val="24"/>
        </w:rPr>
        <w:t xml:space="preserve"> del </w:t>
      </w:r>
      <w:r w:rsidR="00A97A61" w:rsidRPr="00E30AEF">
        <w:rPr>
          <w:rFonts w:ascii="Book Antiqua" w:hAnsi="Book Antiqua"/>
          <w:sz w:val="24"/>
          <w:szCs w:val="24"/>
        </w:rPr>
        <w:t xml:space="preserve">seguimiento al portafolio institucional, así como lo que acordará el Consejo Superior. Mientras </w:t>
      </w:r>
      <w:r w:rsidR="0040483D" w:rsidRPr="00E30AEF">
        <w:rPr>
          <w:rFonts w:ascii="Book Antiqua" w:hAnsi="Book Antiqua"/>
          <w:sz w:val="24"/>
          <w:szCs w:val="24"/>
        </w:rPr>
        <w:t xml:space="preserve">que, el proyecto de la Defensa Pública no </w:t>
      </w:r>
      <w:r w:rsidR="0040483D" w:rsidRPr="00E30AEF">
        <w:rPr>
          <w:rFonts w:ascii="Book Antiqua" w:hAnsi="Book Antiqua"/>
          <w:sz w:val="24"/>
          <w:szCs w:val="24"/>
        </w:rPr>
        <w:lastRenderedPageBreak/>
        <w:t>podía aplicar aún las modificaciones debido al proceso de coordinación con otros órganos que participan en el proyecto.</w:t>
      </w:r>
    </w:p>
    <w:p w14:paraId="63A2EB43" w14:textId="77777777" w:rsidR="0040483D" w:rsidRPr="00E30AEF" w:rsidRDefault="0040483D" w:rsidP="00481A5E">
      <w:pPr>
        <w:spacing w:after="0"/>
        <w:jc w:val="both"/>
        <w:rPr>
          <w:rFonts w:ascii="Book Antiqua" w:hAnsi="Book Antiqua"/>
          <w:sz w:val="24"/>
          <w:szCs w:val="24"/>
        </w:rPr>
      </w:pPr>
    </w:p>
    <w:p w14:paraId="436A6F3E" w14:textId="3E1EA0ED" w:rsidR="00FA1F86" w:rsidRPr="00E30AEF" w:rsidRDefault="00D42628" w:rsidP="00481A5E">
      <w:pPr>
        <w:spacing w:after="0"/>
        <w:jc w:val="both"/>
        <w:rPr>
          <w:rFonts w:ascii="Book Antiqua" w:hAnsi="Book Antiqua"/>
          <w:sz w:val="24"/>
          <w:szCs w:val="24"/>
        </w:rPr>
      </w:pPr>
      <w:r w:rsidRPr="00E30AEF">
        <w:rPr>
          <w:rFonts w:ascii="Book Antiqua" w:hAnsi="Book Antiqua"/>
          <w:sz w:val="24"/>
          <w:szCs w:val="24"/>
        </w:rPr>
        <w:t>En el caso de la Contraloría de Servicios</w:t>
      </w:r>
      <w:r w:rsidR="000C3C3E" w:rsidRPr="00E30AEF">
        <w:rPr>
          <w:rFonts w:ascii="Book Antiqua" w:hAnsi="Book Antiqua"/>
          <w:sz w:val="24"/>
          <w:szCs w:val="24"/>
        </w:rPr>
        <w:t xml:space="preserve">, la </w:t>
      </w:r>
      <w:r w:rsidR="002B2A59" w:rsidRPr="00E30AEF">
        <w:rPr>
          <w:rFonts w:ascii="Book Antiqua" w:hAnsi="Book Antiqua"/>
          <w:sz w:val="24"/>
          <w:szCs w:val="24"/>
        </w:rPr>
        <w:t xml:space="preserve">Licda. Katherine Madrigal Olivares, </w:t>
      </w:r>
      <w:r w:rsidR="000C3C3E" w:rsidRPr="00E30AEF">
        <w:rPr>
          <w:rFonts w:ascii="Book Antiqua" w:hAnsi="Book Antiqua"/>
          <w:sz w:val="24"/>
          <w:szCs w:val="24"/>
        </w:rPr>
        <w:t xml:space="preserve">Contralora </w:t>
      </w:r>
      <w:r w:rsidR="002B2A59" w:rsidRPr="00E30AEF">
        <w:rPr>
          <w:rFonts w:ascii="Book Antiqua" w:hAnsi="Book Antiqua"/>
          <w:sz w:val="24"/>
          <w:szCs w:val="24"/>
        </w:rPr>
        <w:t>Regional</w:t>
      </w:r>
      <w:r w:rsidR="00520B4B" w:rsidRPr="00E30AEF">
        <w:rPr>
          <w:rFonts w:ascii="Book Antiqua" w:hAnsi="Book Antiqua"/>
          <w:sz w:val="24"/>
          <w:szCs w:val="24"/>
        </w:rPr>
        <w:t>, l</w:t>
      </w:r>
      <w:r w:rsidR="002B2A59" w:rsidRPr="00E30AEF">
        <w:rPr>
          <w:rFonts w:ascii="Book Antiqua" w:hAnsi="Book Antiqua"/>
          <w:sz w:val="24"/>
          <w:szCs w:val="24"/>
        </w:rPr>
        <w:t xml:space="preserve">íder del proyecto relacionado con la “Percepción y grado de confianza de la sociedad sobre el Poder Judicial”, </w:t>
      </w:r>
      <w:r w:rsidR="00FA1F86" w:rsidRPr="00E30AEF">
        <w:rPr>
          <w:rFonts w:ascii="Book Antiqua" w:hAnsi="Book Antiqua"/>
          <w:sz w:val="24"/>
          <w:szCs w:val="24"/>
        </w:rPr>
        <w:t>notific</w:t>
      </w:r>
      <w:r w:rsidR="002B2A59" w:rsidRPr="00E30AEF">
        <w:rPr>
          <w:rFonts w:ascii="Book Antiqua" w:hAnsi="Book Antiqua"/>
          <w:sz w:val="24"/>
          <w:szCs w:val="24"/>
        </w:rPr>
        <w:t>ó</w:t>
      </w:r>
      <w:r w:rsidR="00FA1F86" w:rsidRPr="00E30AEF">
        <w:rPr>
          <w:rFonts w:ascii="Book Antiqua" w:hAnsi="Book Antiqua"/>
          <w:sz w:val="24"/>
          <w:szCs w:val="24"/>
        </w:rPr>
        <w:t xml:space="preserve"> </w:t>
      </w:r>
      <w:r w:rsidR="004A7654" w:rsidRPr="00E30AEF">
        <w:rPr>
          <w:rFonts w:ascii="Book Antiqua" w:hAnsi="Book Antiqua"/>
          <w:sz w:val="24"/>
          <w:szCs w:val="24"/>
        </w:rPr>
        <w:t xml:space="preserve">el pasado 22 de enero vía correo electrónico </w:t>
      </w:r>
      <w:r w:rsidR="00FA1F86" w:rsidRPr="00E30AEF">
        <w:rPr>
          <w:rFonts w:ascii="Book Antiqua" w:hAnsi="Book Antiqua"/>
          <w:sz w:val="24"/>
          <w:szCs w:val="24"/>
        </w:rPr>
        <w:t>a la Dirección de Planificación</w:t>
      </w:r>
      <w:r w:rsidR="00F71501" w:rsidRPr="00E30AEF">
        <w:rPr>
          <w:rFonts w:ascii="Book Antiqua" w:hAnsi="Book Antiqua"/>
          <w:sz w:val="24"/>
          <w:szCs w:val="24"/>
        </w:rPr>
        <w:t xml:space="preserve"> (ver anexo uno),</w:t>
      </w:r>
      <w:r w:rsidR="00FA1F86" w:rsidRPr="00E30AEF">
        <w:rPr>
          <w:rFonts w:ascii="Book Antiqua" w:hAnsi="Book Antiqua"/>
          <w:sz w:val="24"/>
          <w:szCs w:val="24"/>
        </w:rPr>
        <w:t xml:space="preserve"> la ejecución de las modificaciones realizadas en la documentación y el cronograma que se encuentran en el repositorio de información del MS Project Online.</w:t>
      </w:r>
    </w:p>
    <w:p w14:paraId="653A659A" w14:textId="77777777" w:rsidR="00FA1F86" w:rsidRPr="00E30AEF" w:rsidRDefault="00FA1F86" w:rsidP="00481A5E">
      <w:pPr>
        <w:spacing w:after="0"/>
        <w:jc w:val="both"/>
        <w:rPr>
          <w:rFonts w:ascii="Book Antiqua" w:hAnsi="Book Antiqua"/>
          <w:sz w:val="24"/>
          <w:szCs w:val="24"/>
        </w:rPr>
      </w:pPr>
    </w:p>
    <w:p w14:paraId="795319DE" w14:textId="70246586" w:rsidR="005E73D7" w:rsidRPr="00E30AEF" w:rsidRDefault="00FF1268" w:rsidP="00481A5E">
      <w:pPr>
        <w:spacing w:after="0"/>
        <w:jc w:val="both"/>
        <w:rPr>
          <w:rFonts w:ascii="Book Antiqua" w:hAnsi="Book Antiqua"/>
          <w:sz w:val="24"/>
          <w:szCs w:val="24"/>
        </w:rPr>
      </w:pPr>
      <w:r w:rsidRPr="00E30AEF">
        <w:rPr>
          <w:rFonts w:ascii="Book Antiqua" w:hAnsi="Book Antiqua"/>
          <w:sz w:val="24"/>
          <w:szCs w:val="24"/>
        </w:rPr>
        <w:t xml:space="preserve">Por otro lado, en el caso del proyecto de la Defensa Pública relacionado con la “Actualización de los estados procesales”, se </w:t>
      </w:r>
      <w:r w:rsidR="006D4401" w:rsidRPr="00E30AEF">
        <w:rPr>
          <w:rFonts w:ascii="Book Antiqua" w:hAnsi="Book Antiqua"/>
          <w:sz w:val="24"/>
          <w:szCs w:val="24"/>
        </w:rPr>
        <w:t xml:space="preserve">solicitó una prórroga de la fecha de finalización para </w:t>
      </w:r>
      <w:r w:rsidR="00ED7A34" w:rsidRPr="00E30AEF">
        <w:rPr>
          <w:rFonts w:ascii="Book Antiqua" w:hAnsi="Book Antiqua"/>
          <w:sz w:val="24"/>
          <w:szCs w:val="24"/>
        </w:rPr>
        <w:t xml:space="preserve">poder </w:t>
      </w:r>
      <w:r w:rsidR="006D4401" w:rsidRPr="00E30AEF">
        <w:rPr>
          <w:rFonts w:ascii="Book Antiqua" w:hAnsi="Book Antiqua"/>
          <w:sz w:val="24"/>
          <w:szCs w:val="24"/>
        </w:rPr>
        <w:t xml:space="preserve">inventariar </w:t>
      </w:r>
      <w:r w:rsidR="00632464">
        <w:rPr>
          <w:rFonts w:ascii="Book Antiqua" w:hAnsi="Book Antiqua"/>
          <w:sz w:val="24"/>
          <w:szCs w:val="24"/>
        </w:rPr>
        <w:t>to</w:t>
      </w:r>
      <w:r w:rsidR="001766BB" w:rsidRPr="00E30AEF">
        <w:rPr>
          <w:rFonts w:ascii="Book Antiqua" w:hAnsi="Book Antiqua"/>
          <w:sz w:val="24"/>
          <w:szCs w:val="24"/>
        </w:rPr>
        <w:t>das</w:t>
      </w:r>
      <w:r w:rsidR="006D4401" w:rsidRPr="00E30AEF">
        <w:rPr>
          <w:rFonts w:ascii="Book Antiqua" w:hAnsi="Book Antiqua"/>
          <w:sz w:val="24"/>
          <w:szCs w:val="24"/>
        </w:rPr>
        <w:t xml:space="preserve"> </w:t>
      </w:r>
      <w:r w:rsidR="001127B8" w:rsidRPr="00E30AEF">
        <w:rPr>
          <w:rFonts w:ascii="Book Antiqua" w:hAnsi="Book Antiqua"/>
          <w:sz w:val="24"/>
          <w:szCs w:val="24"/>
        </w:rPr>
        <w:t xml:space="preserve">las </w:t>
      </w:r>
      <w:r w:rsidR="006D4401" w:rsidRPr="00E30AEF">
        <w:rPr>
          <w:rFonts w:ascii="Book Antiqua" w:hAnsi="Book Antiqua"/>
          <w:sz w:val="24"/>
          <w:szCs w:val="24"/>
        </w:rPr>
        <w:t>materias</w:t>
      </w:r>
      <w:r w:rsidR="00ED7A34" w:rsidRPr="00E30AEF">
        <w:rPr>
          <w:rFonts w:ascii="Book Antiqua" w:hAnsi="Book Antiqua"/>
          <w:sz w:val="24"/>
          <w:szCs w:val="24"/>
        </w:rPr>
        <w:t>, lo cual implicaba una mod</w:t>
      </w:r>
      <w:r w:rsidR="00906BDD" w:rsidRPr="00E30AEF">
        <w:rPr>
          <w:rFonts w:ascii="Book Antiqua" w:hAnsi="Book Antiqua"/>
          <w:sz w:val="24"/>
          <w:szCs w:val="24"/>
        </w:rPr>
        <w:t xml:space="preserve">ificación en el cronograma y el alcance del proyecto, </w:t>
      </w:r>
      <w:r w:rsidR="00DB2143" w:rsidRPr="00E30AEF">
        <w:rPr>
          <w:rFonts w:ascii="Book Antiqua" w:hAnsi="Book Antiqua"/>
          <w:sz w:val="24"/>
          <w:szCs w:val="24"/>
        </w:rPr>
        <w:t>producto de la aplicación de los cambios</w:t>
      </w:r>
      <w:r w:rsidR="006E475F" w:rsidRPr="00E30AEF">
        <w:rPr>
          <w:rFonts w:ascii="Book Antiqua" w:hAnsi="Book Antiqua"/>
          <w:sz w:val="24"/>
          <w:szCs w:val="24"/>
        </w:rPr>
        <w:t>,</w:t>
      </w:r>
      <w:r w:rsidR="00DB2143" w:rsidRPr="00E30AEF">
        <w:rPr>
          <w:rFonts w:ascii="Book Antiqua" w:hAnsi="Book Antiqua"/>
          <w:sz w:val="24"/>
          <w:szCs w:val="24"/>
        </w:rPr>
        <w:t xml:space="preserve"> el cronograma se amplió hasta el </w:t>
      </w:r>
      <w:r w:rsidR="00677654" w:rsidRPr="00E30AEF">
        <w:rPr>
          <w:rFonts w:ascii="Book Antiqua" w:hAnsi="Book Antiqua"/>
          <w:sz w:val="24"/>
          <w:szCs w:val="24"/>
        </w:rPr>
        <w:t>16 de setiembre del 2022</w:t>
      </w:r>
      <w:r w:rsidR="002D2E4E" w:rsidRPr="00E30AEF">
        <w:rPr>
          <w:rFonts w:ascii="Book Antiqua" w:hAnsi="Book Antiqua"/>
          <w:sz w:val="24"/>
          <w:szCs w:val="24"/>
        </w:rPr>
        <w:t xml:space="preserve">, con el fin de implementar la labor en </w:t>
      </w:r>
      <w:r w:rsidR="00135AE0" w:rsidRPr="00E30AEF">
        <w:rPr>
          <w:rFonts w:ascii="Book Antiqua" w:hAnsi="Book Antiqua"/>
          <w:sz w:val="24"/>
          <w:szCs w:val="24"/>
        </w:rPr>
        <w:t>otras</w:t>
      </w:r>
      <w:r w:rsidR="002D2E4E" w:rsidRPr="00E30AEF">
        <w:rPr>
          <w:rFonts w:ascii="Book Antiqua" w:hAnsi="Book Antiqua"/>
          <w:sz w:val="24"/>
          <w:szCs w:val="24"/>
        </w:rPr>
        <w:t xml:space="preserve"> materias</w:t>
      </w:r>
      <w:r w:rsidR="006E475F" w:rsidRPr="00E30AEF">
        <w:rPr>
          <w:rFonts w:ascii="Book Antiqua" w:hAnsi="Book Antiqua"/>
          <w:sz w:val="24"/>
          <w:szCs w:val="24"/>
        </w:rPr>
        <w:t xml:space="preserve"> jurisdiccionales</w:t>
      </w:r>
      <w:r w:rsidR="005E73D7" w:rsidRPr="00E30AEF">
        <w:rPr>
          <w:rFonts w:ascii="Book Antiqua" w:hAnsi="Book Antiqua"/>
          <w:sz w:val="24"/>
          <w:szCs w:val="24"/>
        </w:rPr>
        <w:t>.</w:t>
      </w:r>
      <w:r w:rsidR="000F2B13" w:rsidRPr="00E30AEF">
        <w:rPr>
          <w:rFonts w:ascii="Book Antiqua" w:hAnsi="Book Antiqua"/>
          <w:sz w:val="24"/>
          <w:szCs w:val="24"/>
        </w:rPr>
        <w:t xml:space="preserve"> </w:t>
      </w:r>
    </w:p>
    <w:p w14:paraId="61802ED6" w14:textId="45DF6101" w:rsidR="00FF1268" w:rsidRPr="00E30AEF" w:rsidRDefault="00FF1268" w:rsidP="00481A5E">
      <w:pPr>
        <w:spacing w:after="0"/>
        <w:jc w:val="both"/>
        <w:rPr>
          <w:rFonts w:ascii="Book Antiqua" w:hAnsi="Book Antiqua"/>
          <w:sz w:val="24"/>
          <w:szCs w:val="24"/>
        </w:rPr>
      </w:pPr>
      <w:r w:rsidRPr="00E30AEF">
        <w:rPr>
          <w:rFonts w:ascii="Book Antiqua" w:hAnsi="Book Antiqua"/>
          <w:sz w:val="24"/>
          <w:szCs w:val="24"/>
        </w:rPr>
        <w:t xml:space="preserve"> </w:t>
      </w:r>
    </w:p>
    <w:p w14:paraId="2D92F85D" w14:textId="72D5902D" w:rsidR="00FA1F86" w:rsidRPr="00E30AEF" w:rsidRDefault="006610C5" w:rsidP="00481A5E">
      <w:pPr>
        <w:spacing w:after="0"/>
        <w:jc w:val="both"/>
        <w:rPr>
          <w:rFonts w:ascii="Book Antiqua" w:hAnsi="Book Antiqua"/>
          <w:sz w:val="24"/>
          <w:szCs w:val="24"/>
        </w:rPr>
      </w:pPr>
      <w:r w:rsidRPr="00E30AEF">
        <w:rPr>
          <w:rFonts w:ascii="Book Antiqua" w:hAnsi="Book Antiqua"/>
          <w:sz w:val="24"/>
          <w:szCs w:val="24"/>
        </w:rPr>
        <w:t>Así las cosas</w:t>
      </w:r>
      <w:r w:rsidR="00FA1F86" w:rsidRPr="00E30AEF">
        <w:rPr>
          <w:rFonts w:ascii="Book Antiqua" w:hAnsi="Book Antiqua"/>
          <w:sz w:val="24"/>
          <w:szCs w:val="24"/>
        </w:rPr>
        <w:t xml:space="preserve">, se muestran los resultados del proceso de verificación de los cambios solicitados durante el </w:t>
      </w:r>
      <w:r w:rsidR="000F2B13" w:rsidRPr="00E30AEF">
        <w:rPr>
          <w:rFonts w:ascii="Book Antiqua" w:hAnsi="Book Antiqua"/>
          <w:sz w:val="24"/>
          <w:szCs w:val="24"/>
        </w:rPr>
        <w:t>cuarto</w:t>
      </w:r>
      <w:r w:rsidR="00FA1F86" w:rsidRPr="00E30AEF">
        <w:rPr>
          <w:rFonts w:ascii="Book Antiqua" w:hAnsi="Book Antiqua"/>
          <w:sz w:val="24"/>
          <w:szCs w:val="24"/>
        </w:rPr>
        <w:t xml:space="preserve"> seguimiento</w:t>
      </w:r>
      <w:r w:rsidR="00D740EB" w:rsidRPr="00E30AEF">
        <w:rPr>
          <w:rFonts w:ascii="Book Antiqua" w:hAnsi="Book Antiqua"/>
          <w:sz w:val="24"/>
          <w:szCs w:val="24"/>
        </w:rPr>
        <w:t xml:space="preserve"> 2020</w:t>
      </w:r>
      <w:r w:rsidR="00FA1F86" w:rsidRPr="00E30AEF">
        <w:rPr>
          <w:rFonts w:ascii="Book Antiqua" w:hAnsi="Book Antiqua"/>
          <w:sz w:val="24"/>
          <w:szCs w:val="24"/>
        </w:rPr>
        <w:t xml:space="preserve"> al portafolio para cada proyecto estratégico:</w:t>
      </w:r>
    </w:p>
    <w:p w14:paraId="7A4ECA2B" w14:textId="77777777" w:rsidR="00FA1F86" w:rsidRPr="00E30AEF" w:rsidRDefault="00FA1F86" w:rsidP="00481A5E">
      <w:pPr>
        <w:spacing w:after="0"/>
        <w:jc w:val="both"/>
        <w:rPr>
          <w:rFonts w:ascii="Book Antiqua" w:hAnsi="Book Antiqua"/>
          <w:sz w:val="24"/>
          <w:szCs w:val="24"/>
        </w:rPr>
      </w:pPr>
    </w:p>
    <w:p w14:paraId="6DE43139" w14:textId="10EB8AE2" w:rsidR="00B32CF2" w:rsidRDefault="00FA1F86" w:rsidP="00481A5E">
      <w:pPr>
        <w:spacing w:after="0"/>
        <w:jc w:val="center"/>
        <w:rPr>
          <w:rFonts w:ascii="Book Antiqua" w:hAnsi="Book Antiqua"/>
          <w:b/>
          <w:sz w:val="24"/>
          <w:szCs w:val="24"/>
        </w:rPr>
      </w:pPr>
      <w:r w:rsidRPr="00E30AEF">
        <w:rPr>
          <w:rFonts w:ascii="Book Antiqua" w:hAnsi="Book Antiqua"/>
          <w:b/>
          <w:sz w:val="24"/>
          <w:szCs w:val="24"/>
        </w:rPr>
        <w:t>Tabla 1. Detalle de los cambios realizados por proyectos estratégicos luego del segundo seguimiento al portafolio institucional 2020</w:t>
      </w:r>
    </w:p>
    <w:p w14:paraId="373BC3C3" w14:textId="77777777" w:rsidR="00F30ACE" w:rsidRPr="00E30AEF" w:rsidRDefault="00F30ACE" w:rsidP="00481A5E">
      <w:pPr>
        <w:spacing w:after="0"/>
        <w:jc w:val="center"/>
        <w:rPr>
          <w:rFonts w:ascii="Book Antiqua" w:hAnsi="Book Antiqua"/>
          <w:b/>
          <w:sz w:val="24"/>
          <w:szCs w:val="24"/>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71"/>
        <w:gridCol w:w="1134"/>
        <w:gridCol w:w="2693"/>
        <w:gridCol w:w="1985"/>
        <w:gridCol w:w="1843"/>
      </w:tblGrid>
      <w:tr w:rsidR="00020EEB" w:rsidRPr="003D305C" w14:paraId="3392DA85" w14:textId="77777777" w:rsidTr="005E2544">
        <w:trPr>
          <w:trHeight w:val="570"/>
          <w:tblHeader/>
        </w:trPr>
        <w:tc>
          <w:tcPr>
            <w:tcW w:w="1271" w:type="dxa"/>
            <w:shd w:val="clear" w:color="auto" w:fill="44546A" w:themeFill="text2"/>
            <w:vAlign w:val="center"/>
          </w:tcPr>
          <w:p w14:paraId="05C84599" w14:textId="3DCABD7D" w:rsidR="00020EEB" w:rsidRPr="00E30AEF" w:rsidRDefault="00020EEB" w:rsidP="00481A5E">
            <w:pPr>
              <w:spacing w:after="0"/>
              <w:jc w:val="center"/>
              <w:rPr>
                <w:rFonts w:ascii="Book Antiqua" w:hAnsi="Book Antiqua" w:cs="Symbol"/>
                <w:b/>
                <w:color w:val="FFFFFF"/>
                <w:lang w:eastAsia="es-CR"/>
              </w:rPr>
            </w:pPr>
            <w:r w:rsidRPr="00E30AEF">
              <w:rPr>
                <w:rFonts w:ascii="Book Antiqua" w:hAnsi="Book Antiqua" w:cs="Symbol"/>
                <w:b/>
                <w:color w:val="FFFFFF"/>
                <w:lang w:eastAsia="es-CR"/>
              </w:rPr>
              <w:t>Oficina</w:t>
            </w:r>
          </w:p>
        </w:tc>
        <w:tc>
          <w:tcPr>
            <w:tcW w:w="1134" w:type="dxa"/>
            <w:shd w:val="clear" w:color="000000" w:fill="44546A"/>
            <w:noWrap/>
            <w:vAlign w:val="center"/>
            <w:hideMark/>
          </w:tcPr>
          <w:p w14:paraId="14786EBA" w14:textId="7CA29F5A" w:rsidR="00020EEB" w:rsidRPr="00E30AEF" w:rsidRDefault="00020EEB" w:rsidP="00481A5E">
            <w:pPr>
              <w:spacing w:after="0"/>
              <w:jc w:val="center"/>
              <w:rPr>
                <w:rFonts w:ascii="Book Antiqua" w:hAnsi="Book Antiqua" w:cs="Symbol"/>
                <w:b/>
                <w:color w:val="FFFFFF"/>
                <w:lang w:eastAsia="es-CR"/>
              </w:rPr>
            </w:pPr>
            <w:r w:rsidRPr="00E30AEF">
              <w:rPr>
                <w:rFonts w:ascii="Book Antiqua" w:hAnsi="Book Antiqua" w:cs="Symbol"/>
                <w:b/>
                <w:color w:val="FFFFFF"/>
                <w:lang w:eastAsia="es-CR"/>
              </w:rPr>
              <w:t>Código</w:t>
            </w:r>
          </w:p>
        </w:tc>
        <w:tc>
          <w:tcPr>
            <w:tcW w:w="2693" w:type="dxa"/>
            <w:shd w:val="clear" w:color="000000" w:fill="44546A"/>
            <w:noWrap/>
            <w:vAlign w:val="center"/>
            <w:hideMark/>
          </w:tcPr>
          <w:p w14:paraId="6B3C9A81" w14:textId="77777777" w:rsidR="00020EEB" w:rsidRPr="00E30AEF" w:rsidRDefault="00020EEB" w:rsidP="00481A5E">
            <w:pPr>
              <w:spacing w:after="0"/>
              <w:jc w:val="center"/>
              <w:rPr>
                <w:rFonts w:ascii="Book Antiqua" w:hAnsi="Book Antiqua" w:cs="Symbol"/>
                <w:b/>
                <w:color w:val="FFFFFF"/>
                <w:lang w:eastAsia="es-CR"/>
              </w:rPr>
            </w:pPr>
            <w:r w:rsidRPr="00E30AEF">
              <w:rPr>
                <w:rFonts w:ascii="Book Antiqua" w:hAnsi="Book Antiqua" w:cs="Symbol"/>
                <w:b/>
                <w:color w:val="FFFFFF"/>
                <w:lang w:eastAsia="es-CR"/>
              </w:rPr>
              <w:t>Nombre del proyecto</w:t>
            </w:r>
          </w:p>
        </w:tc>
        <w:tc>
          <w:tcPr>
            <w:tcW w:w="1985" w:type="dxa"/>
            <w:shd w:val="clear" w:color="000000" w:fill="44546A"/>
            <w:vAlign w:val="center"/>
            <w:hideMark/>
          </w:tcPr>
          <w:p w14:paraId="3EC927F3" w14:textId="77777777" w:rsidR="00020EEB" w:rsidRPr="00E30AEF" w:rsidRDefault="00020EEB" w:rsidP="00481A5E">
            <w:pPr>
              <w:spacing w:after="0"/>
              <w:jc w:val="center"/>
              <w:rPr>
                <w:rFonts w:ascii="Book Antiqua" w:hAnsi="Book Antiqua" w:cs="Symbol"/>
                <w:b/>
                <w:color w:val="FFFFFF"/>
                <w:lang w:eastAsia="es-CR"/>
              </w:rPr>
            </w:pPr>
            <w:r w:rsidRPr="00E30AEF">
              <w:rPr>
                <w:rFonts w:ascii="Book Antiqua" w:hAnsi="Book Antiqua" w:cs="Symbol"/>
                <w:b/>
                <w:color w:val="FFFFFF"/>
                <w:lang w:eastAsia="es-CR"/>
              </w:rPr>
              <w:t>Solicitud de cambio</w:t>
            </w:r>
          </w:p>
        </w:tc>
        <w:tc>
          <w:tcPr>
            <w:tcW w:w="1843" w:type="dxa"/>
            <w:shd w:val="clear" w:color="000000" w:fill="44546A"/>
            <w:vAlign w:val="center"/>
          </w:tcPr>
          <w:p w14:paraId="0EF681D0" w14:textId="77777777" w:rsidR="00C5347B" w:rsidRPr="00E30AEF" w:rsidRDefault="00C5347B" w:rsidP="00481A5E">
            <w:pPr>
              <w:spacing w:after="0"/>
              <w:jc w:val="center"/>
              <w:rPr>
                <w:rFonts w:ascii="Book Antiqua" w:hAnsi="Book Antiqua" w:cs="Symbol"/>
                <w:b/>
                <w:color w:val="FFFFFF"/>
                <w:lang w:eastAsia="es-CR"/>
              </w:rPr>
            </w:pPr>
            <w:r w:rsidRPr="00E30AEF">
              <w:rPr>
                <w:rFonts w:ascii="Book Antiqua" w:hAnsi="Book Antiqua" w:cs="Symbol"/>
                <w:b/>
                <w:color w:val="FFFFFF"/>
                <w:lang w:eastAsia="es-CR"/>
              </w:rPr>
              <w:t>¿Se efectuaron los cambios?</w:t>
            </w:r>
          </w:p>
          <w:p w14:paraId="460E745C" w14:textId="21DED195" w:rsidR="00020EEB" w:rsidRPr="00E30AEF" w:rsidRDefault="00C5347B" w:rsidP="00481A5E">
            <w:pPr>
              <w:spacing w:after="0"/>
              <w:jc w:val="center"/>
              <w:rPr>
                <w:rFonts w:ascii="Book Antiqua" w:hAnsi="Book Antiqua" w:cs="Symbol"/>
                <w:b/>
                <w:color w:val="FFFFFF"/>
                <w:lang w:eastAsia="es-CR"/>
              </w:rPr>
            </w:pPr>
            <w:r w:rsidRPr="00E30AEF">
              <w:rPr>
                <w:rFonts w:ascii="Book Antiqua" w:hAnsi="Book Antiqua" w:cs="Symbol"/>
                <w:b/>
                <w:color w:val="FFFFFF"/>
                <w:lang w:eastAsia="es-CR"/>
              </w:rPr>
              <w:t>SI / NO</w:t>
            </w:r>
          </w:p>
        </w:tc>
      </w:tr>
      <w:tr w:rsidR="00020EEB" w:rsidRPr="003D305C" w14:paraId="6FE58E70" w14:textId="77777777" w:rsidTr="005E2544">
        <w:trPr>
          <w:trHeight w:val="300"/>
        </w:trPr>
        <w:tc>
          <w:tcPr>
            <w:tcW w:w="1271" w:type="dxa"/>
            <w:vAlign w:val="center"/>
          </w:tcPr>
          <w:p w14:paraId="65580375" w14:textId="14DE4987" w:rsidR="00020EEB" w:rsidRPr="00632464" w:rsidRDefault="00020EEB" w:rsidP="00481A5E">
            <w:pPr>
              <w:spacing w:after="0"/>
              <w:jc w:val="center"/>
              <w:rPr>
                <w:rFonts w:ascii="Book Antiqua" w:hAnsi="Book Antiqua" w:cs="Symbol"/>
                <w:color w:val="000000"/>
                <w:lang w:eastAsia="es-CR"/>
              </w:rPr>
            </w:pPr>
            <w:r w:rsidRPr="00632464">
              <w:rPr>
                <w:rFonts w:ascii="Book Antiqua" w:hAnsi="Book Antiqua" w:cs="Symbol"/>
                <w:color w:val="000000"/>
                <w:lang w:eastAsia="es-CR"/>
              </w:rPr>
              <w:t>Defensa Pública</w:t>
            </w:r>
          </w:p>
        </w:tc>
        <w:tc>
          <w:tcPr>
            <w:tcW w:w="1134" w:type="dxa"/>
            <w:shd w:val="clear" w:color="auto" w:fill="auto"/>
            <w:noWrap/>
            <w:vAlign w:val="center"/>
            <w:hideMark/>
          </w:tcPr>
          <w:p w14:paraId="23D5E5C7" w14:textId="4082648B" w:rsidR="00020EEB" w:rsidRPr="00632464" w:rsidRDefault="00020EEB" w:rsidP="00481A5E">
            <w:pPr>
              <w:spacing w:after="0"/>
              <w:jc w:val="center"/>
              <w:rPr>
                <w:rFonts w:ascii="Book Antiqua" w:hAnsi="Book Antiqua" w:cs="Symbol"/>
                <w:color w:val="000000"/>
                <w:lang w:eastAsia="es-CR"/>
              </w:rPr>
            </w:pPr>
            <w:r w:rsidRPr="00632464">
              <w:rPr>
                <w:rFonts w:ascii="Book Antiqua" w:hAnsi="Book Antiqua" w:cs="Symbol"/>
                <w:color w:val="000000"/>
                <w:lang w:eastAsia="es-CR"/>
              </w:rPr>
              <w:t>0032-DP-P04</w:t>
            </w:r>
          </w:p>
        </w:tc>
        <w:tc>
          <w:tcPr>
            <w:tcW w:w="2693" w:type="dxa"/>
            <w:shd w:val="clear" w:color="auto" w:fill="auto"/>
            <w:vAlign w:val="center"/>
            <w:hideMark/>
          </w:tcPr>
          <w:p w14:paraId="5FDCC561" w14:textId="77777777" w:rsidR="00020EEB" w:rsidRPr="00632464" w:rsidRDefault="00020EEB" w:rsidP="00481A5E">
            <w:pPr>
              <w:spacing w:after="0"/>
              <w:rPr>
                <w:rFonts w:ascii="Book Antiqua" w:hAnsi="Book Antiqua" w:cs="Symbol"/>
                <w:color w:val="000000"/>
                <w:lang w:eastAsia="es-CR"/>
              </w:rPr>
            </w:pPr>
            <w:r w:rsidRPr="00632464">
              <w:rPr>
                <w:rFonts w:ascii="Book Antiqua" w:hAnsi="Book Antiqua" w:cs="Symbol"/>
                <w:color w:val="000000"/>
                <w:lang w:eastAsia="es-CR"/>
              </w:rPr>
              <w:t>Actualización de los estados procesales</w:t>
            </w:r>
          </w:p>
        </w:tc>
        <w:tc>
          <w:tcPr>
            <w:tcW w:w="1985" w:type="dxa"/>
            <w:shd w:val="clear" w:color="auto" w:fill="auto"/>
            <w:noWrap/>
            <w:vAlign w:val="center"/>
            <w:hideMark/>
          </w:tcPr>
          <w:p w14:paraId="17B4CC24" w14:textId="23FBCA9D" w:rsidR="00020EEB" w:rsidRPr="00F30ACE" w:rsidRDefault="00074D13" w:rsidP="00481A5E">
            <w:pPr>
              <w:spacing w:after="0"/>
              <w:jc w:val="center"/>
              <w:rPr>
                <w:rFonts w:ascii="Book Antiqua" w:hAnsi="Book Antiqua"/>
                <w:color w:val="000000"/>
                <w:highlight w:val="yellow"/>
                <w:lang w:eastAsia="es-CR"/>
              </w:rPr>
            </w:pPr>
            <w:r w:rsidRPr="001F1565">
              <w:rPr>
                <w:color w:val="000000"/>
                <w:lang w:eastAsia="es-CR"/>
              </w:rPr>
              <w:object w:dxaOrig="1530" w:dyaOrig="990" w14:anchorId="194034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8" o:title=""/>
                </v:shape>
                <o:OLEObject Type="Embed" ProgID="AcroExch.Document.DC" ShapeID="_x0000_i1025" DrawAspect="Icon" ObjectID="_1686028520" r:id="rId9"/>
              </w:object>
            </w:r>
          </w:p>
        </w:tc>
        <w:tc>
          <w:tcPr>
            <w:tcW w:w="1843" w:type="dxa"/>
            <w:vAlign w:val="center"/>
          </w:tcPr>
          <w:p w14:paraId="0E084FAE" w14:textId="4A4B8E45" w:rsidR="00020EEB" w:rsidRPr="00632464" w:rsidRDefault="000E200C" w:rsidP="00481A5E">
            <w:pPr>
              <w:spacing w:after="0"/>
              <w:jc w:val="center"/>
              <w:rPr>
                <w:rFonts w:ascii="Book Antiqua" w:hAnsi="Book Antiqua"/>
                <w:b/>
                <w:color w:val="000000"/>
                <w:lang w:eastAsia="es-CR"/>
              </w:rPr>
            </w:pPr>
            <w:r w:rsidRPr="00632464">
              <w:rPr>
                <w:rFonts w:ascii="Book Antiqua" w:hAnsi="Book Antiqua"/>
                <w:color w:val="000000"/>
                <w:lang w:eastAsia="es-CR"/>
              </w:rPr>
              <w:t>SI</w:t>
            </w:r>
          </w:p>
        </w:tc>
      </w:tr>
      <w:tr w:rsidR="00020EEB" w:rsidRPr="003D305C" w14:paraId="6AF8173D" w14:textId="77777777" w:rsidTr="005E2544">
        <w:trPr>
          <w:trHeight w:val="540"/>
        </w:trPr>
        <w:tc>
          <w:tcPr>
            <w:tcW w:w="1271" w:type="dxa"/>
            <w:vAlign w:val="center"/>
          </w:tcPr>
          <w:p w14:paraId="2F4B6F72" w14:textId="286574C6" w:rsidR="00020EEB" w:rsidRPr="00632464" w:rsidRDefault="00020EEB" w:rsidP="00481A5E">
            <w:pPr>
              <w:spacing w:after="0"/>
              <w:jc w:val="center"/>
              <w:rPr>
                <w:rFonts w:ascii="Book Antiqua" w:hAnsi="Book Antiqua" w:cs="Symbol"/>
                <w:color w:val="000000"/>
                <w:lang w:eastAsia="es-CR"/>
              </w:rPr>
            </w:pPr>
            <w:r w:rsidRPr="00632464">
              <w:rPr>
                <w:rFonts w:ascii="Book Antiqua" w:hAnsi="Book Antiqua" w:cs="Symbol"/>
                <w:color w:val="000000"/>
                <w:lang w:eastAsia="es-CR"/>
              </w:rPr>
              <w:t>Contraloría de Servicios</w:t>
            </w:r>
          </w:p>
        </w:tc>
        <w:tc>
          <w:tcPr>
            <w:tcW w:w="1134" w:type="dxa"/>
            <w:shd w:val="clear" w:color="auto" w:fill="auto"/>
            <w:noWrap/>
            <w:vAlign w:val="center"/>
            <w:hideMark/>
          </w:tcPr>
          <w:p w14:paraId="37F9B346" w14:textId="39132A52" w:rsidR="00020EEB" w:rsidRPr="00632464" w:rsidRDefault="00020EEB" w:rsidP="00481A5E">
            <w:pPr>
              <w:spacing w:after="0"/>
              <w:jc w:val="center"/>
              <w:rPr>
                <w:rFonts w:ascii="Book Antiqua" w:hAnsi="Book Antiqua" w:cs="Symbol"/>
                <w:color w:val="000000"/>
                <w:lang w:eastAsia="es-CR"/>
              </w:rPr>
            </w:pPr>
            <w:r w:rsidRPr="00632464">
              <w:rPr>
                <w:rFonts w:ascii="Book Antiqua" w:hAnsi="Book Antiqua" w:cs="Symbol"/>
                <w:color w:val="000000"/>
                <w:lang w:eastAsia="es-CR"/>
              </w:rPr>
              <w:t>0656-CTS-P01</w:t>
            </w:r>
          </w:p>
        </w:tc>
        <w:tc>
          <w:tcPr>
            <w:tcW w:w="2693" w:type="dxa"/>
            <w:shd w:val="clear" w:color="auto" w:fill="auto"/>
            <w:vAlign w:val="center"/>
            <w:hideMark/>
          </w:tcPr>
          <w:p w14:paraId="015F5C40" w14:textId="77777777" w:rsidR="00020EEB" w:rsidRPr="00632464" w:rsidRDefault="00020EEB" w:rsidP="00481A5E">
            <w:pPr>
              <w:spacing w:after="0"/>
              <w:rPr>
                <w:rFonts w:ascii="Book Antiqua" w:hAnsi="Book Antiqua" w:cs="Symbol"/>
                <w:color w:val="000000"/>
                <w:lang w:eastAsia="es-CR"/>
              </w:rPr>
            </w:pPr>
            <w:r w:rsidRPr="00632464">
              <w:rPr>
                <w:rFonts w:ascii="Book Antiqua" w:hAnsi="Book Antiqua" w:cs="Symbol"/>
                <w:color w:val="000000"/>
                <w:lang w:eastAsia="es-CR"/>
              </w:rPr>
              <w:t>Percepción y grado de confianza de la sociedad sobre el Poder Judicial</w:t>
            </w:r>
          </w:p>
        </w:tc>
        <w:tc>
          <w:tcPr>
            <w:tcW w:w="1985" w:type="dxa"/>
            <w:shd w:val="clear" w:color="auto" w:fill="auto"/>
            <w:noWrap/>
            <w:vAlign w:val="center"/>
            <w:hideMark/>
          </w:tcPr>
          <w:p w14:paraId="733C5F32" w14:textId="29CDB71C" w:rsidR="00020EEB" w:rsidRPr="00F30ACE" w:rsidRDefault="00074D13" w:rsidP="00481A5E">
            <w:pPr>
              <w:spacing w:after="0"/>
              <w:jc w:val="center"/>
              <w:rPr>
                <w:rFonts w:ascii="Book Antiqua" w:hAnsi="Book Antiqua"/>
                <w:color w:val="000000"/>
                <w:highlight w:val="yellow"/>
                <w:lang w:eastAsia="es-CR"/>
              </w:rPr>
            </w:pPr>
            <w:r>
              <w:rPr>
                <w:color w:val="000000"/>
                <w:lang w:eastAsia="es-CR"/>
              </w:rPr>
              <w:object w:dxaOrig="1530" w:dyaOrig="990" w14:anchorId="073C27C0">
                <v:shape id="_x0000_i1026" type="#_x0000_t75" style="width:77.25pt;height:49.5pt" o:ole="">
                  <v:imagedata r:id="rId10" o:title=""/>
                </v:shape>
                <o:OLEObject Type="Embed" ProgID="AcroExch.Document.DC" ShapeID="_x0000_i1026" DrawAspect="Icon" ObjectID="_1686028521" r:id="rId11"/>
              </w:object>
            </w:r>
          </w:p>
        </w:tc>
        <w:tc>
          <w:tcPr>
            <w:tcW w:w="1843" w:type="dxa"/>
            <w:vAlign w:val="center"/>
          </w:tcPr>
          <w:p w14:paraId="6E1D093B" w14:textId="3C33041D" w:rsidR="00020EEB" w:rsidRPr="00632464" w:rsidRDefault="000C7EDF" w:rsidP="00481A5E">
            <w:pPr>
              <w:spacing w:after="0"/>
              <w:jc w:val="center"/>
              <w:rPr>
                <w:rFonts w:ascii="Book Antiqua" w:hAnsi="Book Antiqua"/>
                <w:color w:val="000000"/>
                <w:lang w:eastAsia="es-CR"/>
              </w:rPr>
            </w:pPr>
            <w:r w:rsidRPr="00632464">
              <w:rPr>
                <w:rFonts w:ascii="Book Antiqua" w:hAnsi="Book Antiqua"/>
                <w:color w:val="000000"/>
                <w:lang w:eastAsia="es-CR"/>
              </w:rPr>
              <w:t>SI</w:t>
            </w:r>
          </w:p>
        </w:tc>
      </w:tr>
    </w:tbl>
    <w:p w14:paraId="65C951FF" w14:textId="3617712D" w:rsidR="003E3856" w:rsidRPr="00632464" w:rsidRDefault="00E81715" w:rsidP="00481A5E">
      <w:pPr>
        <w:spacing w:after="0"/>
        <w:jc w:val="both"/>
        <w:rPr>
          <w:rFonts w:ascii="Book Antiqua" w:hAnsi="Book Antiqua"/>
          <w:sz w:val="20"/>
          <w:szCs w:val="20"/>
        </w:rPr>
      </w:pPr>
      <w:r w:rsidRPr="00632464">
        <w:rPr>
          <w:rFonts w:ascii="Book Antiqua" w:hAnsi="Book Antiqua"/>
          <w:b/>
          <w:sz w:val="20"/>
          <w:szCs w:val="20"/>
        </w:rPr>
        <w:t>Fuente:</w:t>
      </w:r>
      <w:r w:rsidRPr="00632464">
        <w:rPr>
          <w:rFonts w:ascii="Book Antiqua" w:hAnsi="Book Antiqua"/>
          <w:sz w:val="20"/>
          <w:szCs w:val="20"/>
        </w:rPr>
        <w:t xml:space="preserve"> Elaboración propia con datos e información suministrada en el repositorio del Project Online.</w:t>
      </w:r>
    </w:p>
    <w:p w14:paraId="7B06AEE2" w14:textId="7A0982EC" w:rsidR="008449B4" w:rsidRPr="00632464" w:rsidRDefault="008449B4" w:rsidP="00481A5E">
      <w:pPr>
        <w:spacing w:after="0"/>
        <w:jc w:val="both"/>
        <w:rPr>
          <w:rFonts w:ascii="Book Antiqua" w:hAnsi="Book Antiqua"/>
          <w:sz w:val="24"/>
          <w:szCs w:val="24"/>
        </w:rPr>
      </w:pPr>
    </w:p>
    <w:p w14:paraId="33BA7F77" w14:textId="5768D992" w:rsidR="000F2B13" w:rsidRPr="00632464" w:rsidRDefault="000F2B13" w:rsidP="00481A5E">
      <w:pPr>
        <w:spacing w:after="0"/>
        <w:jc w:val="both"/>
        <w:rPr>
          <w:rFonts w:ascii="Book Antiqua" w:hAnsi="Book Antiqua" w:cs="&amp;quot"/>
          <w:b/>
          <w:sz w:val="24"/>
          <w:szCs w:val="24"/>
        </w:rPr>
      </w:pPr>
      <w:r w:rsidRPr="00632464">
        <w:rPr>
          <w:rFonts w:ascii="Book Antiqua" w:hAnsi="Book Antiqua"/>
          <w:sz w:val="24"/>
          <w:szCs w:val="24"/>
        </w:rPr>
        <w:lastRenderedPageBreak/>
        <w:t xml:space="preserve">Así las cosas, </w:t>
      </w:r>
      <w:r w:rsidR="00D975D2" w:rsidRPr="00632464">
        <w:rPr>
          <w:rFonts w:ascii="Book Antiqua" w:hAnsi="Book Antiqua"/>
          <w:sz w:val="24"/>
          <w:szCs w:val="24"/>
        </w:rPr>
        <w:t xml:space="preserve">las oficinas que </w:t>
      </w:r>
      <w:r w:rsidR="00CD598A" w:rsidRPr="00632464">
        <w:rPr>
          <w:rFonts w:ascii="Book Antiqua" w:hAnsi="Book Antiqua"/>
          <w:sz w:val="24"/>
          <w:szCs w:val="24"/>
        </w:rPr>
        <w:t>tenían pendiente la implementación de</w:t>
      </w:r>
      <w:r w:rsidR="00D975D2" w:rsidRPr="00632464">
        <w:rPr>
          <w:rFonts w:ascii="Book Antiqua" w:hAnsi="Book Antiqua"/>
          <w:sz w:val="24"/>
          <w:szCs w:val="24"/>
        </w:rPr>
        <w:t xml:space="preserve"> los cambios planteados durante el IV seguimiento 2020 del por</w:t>
      </w:r>
      <w:r w:rsidR="001715B0" w:rsidRPr="00632464">
        <w:rPr>
          <w:rFonts w:ascii="Book Antiqua" w:hAnsi="Book Antiqua"/>
          <w:sz w:val="24"/>
          <w:szCs w:val="24"/>
        </w:rPr>
        <w:t xml:space="preserve">tafolio institucional, </w:t>
      </w:r>
      <w:r w:rsidR="00CD598A" w:rsidRPr="00632464">
        <w:rPr>
          <w:rFonts w:ascii="Book Antiqua" w:hAnsi="Book Antiqua"/>
          <w:sz w:val="24"/>
          <w:szCs w:val="24"/>
        </w:rPr>
        <w:t>procedieron con la aplicación de las modificaciones señalas</w:t>
      </w:r>
      <w:r w:rsidR="006F25DD" w:rsidRPr="00632464">
        <w:rPr>
          <w:rFonts w:ascii="Book Antiqua" w:hAnsi="Book Antiqua" w:cs="&amp;quot"/>
          <w:sz w:val="24"/>
          <w:szCs w:val="24"/>
        </w:rPr>
        <w:t>.</w:t>
      </w:r>
    </w:p>
    <w:p w14:paraId="4F0D6275" w14:textId="77777777" w:rsidR="005448ED" w:rsidRPr="00632464" w:rsidRDefault="005448ED" w:rsidP="00481A5E">
      <w:pPr>
        <w:spacing w:after="0"/>
        <w:jc w:val="both"/>
        <w:rPr>
          <w:rFonts w:ascii="Book Antiqua" w:hAnsi="Book Antiqua"/>
          <w:sz w:val="24"/>
          <w:szCs w:val="24"/>
        </w:rPr>
      </w:pPr>
    </w:p>
    <w:p w14:paraId="7481FB92" w14:textId="46527538" w:rsidR="008D26E7" w:rsidRPr="00632464" w:rsidRDefault="00FF3913" w:rsidP="00632464">
      <w:pPr>
        <w:pStyle w:val="Ttulo2"/>
        <w:numPr>
          <w:ilvl w:val="1"/>
          <w:numId w:val="11"/>
        </w:numPr>
        <w:spacing w:before="0"/>
        <w:jc w:val="both"/>
        <w:rPr>
          <w:rFonts w:ascii="Book Antiqua" w:hAnsi="Book Antiqua"/>
          <w:b/>
          <w:color w:val="auto"/>
          <w:sz w:val="24"/>
          <w:szCs w:val="24"/>
        </w:rPr>
      </w:pPr>
      <w:bookmarkStart w:id="3" w:name="_Toc57969252"/>
      <w:bookmarkStart w:id="4" w:name="_Toc58343588"/>
      <w:r w:rsidRPr="00632464">
        <w:rPr>
          <w:rFonts w:ascii="Book Antiqua" w:hAnsi="Book Antiqua"/>
          <w:b/>
          <w:color w:val="auto"/>
          <w:sz w:val="24"/>
          <w:szCs w:val="24"/>
        </w:rPr>
        <w:t>Documentación de la Metodología Institucional de Administración de Proyectos pendiente de presentar</w:t>
      </w:r>
      <w:bookmarkEnd w:id="3"/>
      <w:bookmarkEnd w:id="4"/>
    </w:p>
    <w:p w14:paraId="5942CF2B" w14:textId="502C8EBF" w:rsidR="008D26E7" w:rsidRPr="00632464" w:rsidRDefault="008D26E7" w:rsidP="00481A5E">
      <w:pPr>
        <w:spacing w:after="0"/>
        <w:jc w:val="both"/>
        <w:rPr>
          <w:rFonts w:ascii="Book Antiqua" w:hAnsi="Book Antiqua"/>
          <w:sz w:val="24"/>
          <w:szCs w:val="24"/>
        </w:rPr>
      </w:pPr>
    </w:p>
    <w:p w14:paraId="015BD22C" w14:textId="38E23089" w:rsidR="00874F5F" w:rsidRPr="00632464" w:rsidRDefault="00874F5F" w:rsidP="00481A5E">
      <w:pPr>
        <w:spacing w:after="0"/>
        <w:jc w:val="both"/>
        <w:rPr>
          <w:rFonts w:ascii="Book Antiqua" w:hAnsi="Book Antiqua" w:cs="&amp;quot"/>
          <w:sz w:val="24"/>
          <w:szCs w:val="24"/>
        </w:rPr>
      </w:pPr>
      <w:r w:rsidRPr="00632464">
        <w:rPr>
          <w:rFonts w:ascii="Book Antiqua" w:hAnsi="Book Antiqua" w:cs="&amp;quot"/>
          <w:sz w:val="24"/>
          <w:szCs w:val="24"/>
        </w:rPr>
        <w:t xml:space="preserve">Uno de los puntos destacados en el informe </w:t>
      </w:r>
      <w:r w:rsidR="00305865" w:rsidRPr="00632464">
        <w:rPr>
          <w:rFonts w:ascii="Book Antiqua" w:hAnsi="Book Antiqua" w:cs="&amp;quot"/>
          <w:sz w:val="24"/>
          <w:szCs w:val="24"/>
        </w:rPr>
        <w:t>2013</w:t>
      </w:r>
      <w:r w:rsidRPr="00632464">
        <w:rPr>
          <w:rFonts w:ascii="Book Antiqua" w:hAnsi="Book Antiqua" w:cs="&amp;quot"/>
          <w:sz w:val="24"/>
          <w:szCs w:val="24"/>
        </w:rPr>
        <w:t xml:space="preserve">-PLA-PE-2020 fue el señalamiento de los proyectos con información pendiente de presentar ante la Dirección de Planificación, como parte de la aplicación de la Metodología Institucional de Administración de Proyectos. De esta manera, en la Tabla 2 se incluye el seguimiento realizado por esta Dirección a esas oficinas, con el fin de comunicar al Consejo Superior tanto las oficinas que cumplieron con lo solicitado como aquellas que todavía a la fecha no han atendido lo señalado en el </w:t>
      </w:r>
      <w:r w:rsidR="003932DC" w:rsidRPr="00632464">
        <w:rPr>
          <w:rFonts w:ascii="Book Antiqua" w:hAnsi="Book Antiqua" w:cs="&amp;quot"/>
          <w:sz w:val="24"/>
          <w:szCs w:val="24"/>
        </w:rPr>
        <w:t>cuarto</w:t>
      </w:r>
      <w:r w:rsidRPr="00632464">
        <w:rPr>
          <w:rFonts w:ascii="Book Antiqua" w:hAnsi="Book Antiqua" w:cs="&amp;quot"/>
          <w:sz w:val="24"/>
          <w:szCs w:val="24"/>
        </w:rPr>
        <w:t xml:space="preserve"> seguimiento.</w:t>
      </w:r>
    </w:p>
    <w:p w14:paraId="586D1A3D" w14:textId="27CAD5E1" w:rsidR="00FF3913" w:rsidRPr="00632464" w:rsidRDefault="00FF3913" w:rsidP="00481A5E">
      <w:pPr>
        <w:spacing w:after="0"/>
        <w:jc w:val="both"/>
        <w:rPr>
          <w:rFonts w:ascii="Book Antiqua" w:hAnsi="Book Antiqua"/>
          <w:sz w:val="24"/>
          <w:szCs w:val="24"/>
        </w:rPr>
      </w:pPr>
    </w:p>
    <w:p w14:paraId="32B5E6F6" w14:textId="0AD1EA82" w:rsidR="00CE6B08" w:rsidRDefault="00CE6B08" w:rsidP="00481A5E">
      <w:pPr>
        <w:spacing w:after="0"/>
        <w:jc w:val="center"/>
        <w:rPr>
          <w:rFonts w:ascii="Book Antiqua" w:hAnsi="Book Antiqua" w:cs="&amp;quot"/>
          <w:b/>
          <w:sz w:val="24"/>
          <w:szCs w:val="24"/>
        </w:rPr>
      </w:pPr>
      <w:r w:rsidRPr="00632464">
        <w:rPr>
          <w:rFonts w:ascii="Book Antiqua" w:hAnsi="Book Antiqua" w:cs="&amp;quot"/>
          <w:b/>
          <w:sz w:val="24"/>
          <w:szCs w:val="24"/>
        </w:rPr>
        <w:t>Tabla 2. Seguimiento de la documentación de la Metodología Institucional de Administración de Proyectos pendiente de incluir en el Project Online</w:t>
      </w:r>
    </w:p>
    <w:p w14:paraId="321E2876" w14:textId="77777777" w:rsidR="00F30ACE" w:rsidRPr="00632464" w:rsidRDefault="00F30ACE" w:rsidP="00481A5E">
      <w:pPr>
        <w:spacing w:after="0"/>
        <w:jc w:val="center"/>
        <w:rPr>
          <w:rFonts w:ascii="Book Antiqua" w:hAnsi="Book Antiqua" w:cs="&amp;quot"/>
          <w:b/>
          <w:sz w:val="24"/>
          <w:szCs w:val="24"/>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992"/>
        <w:gridCol w:w="1559"/>
        <w:gridCol w:w="2063"/>
        <w:gridCol w:w="1765"/>
        <w:gridCol w:w="1417"/>
      </w:tblGrid>
      <w:tr w:rsidR="009A1EF9" w:rsidRPr="00347384" w14:paraId="77BCF4E0" w14:textId="77777777" w:rsidTr="00600073">
        <w:tc>
          <w:tcPr>
            <w:tcW w:w="1413"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1B7032C5" w14:textId="77777777" w:rsidR="000D45B4" w:rsidRPr="00600073" w:rsidRDefault="000D45B4" w:rsidP="00481A5E">
            <w:pPr>
              <w:spacing w:after="0"/>
              <w:jc w:val="center"/>
              <w:rPr>
                <w:rFonts w:ascii="Book Antiqua" w:hAnsi="Book Antiqua"/>
                <w:b/>
                <w:color w:val="FFFFFF" w:themeColor="background1"/>
                <w:sz w:val="20"/>
                <w:szCs w:val="20"/>
                <w:lang w:eastAsia="ko-KR"/>
              </w:rPr>
            </w:pPr>
            <w:r w:rsidRPr="00600073">
              <w:rPr>
                <w:rFonts w:ascii="Book Antiqua" w:hAnsi="Book Antiqua"/>
                <w:b/>
                <w:color w:val="FFFFFF" w:themeColor="background1"/>
                <w:sz w:val="20"/>
                <w:szCs w:val="20"/>
                <w:lang w:eastAsia="ko-KR"/>
              </w:rPr>
              <w:t>Oficina Líder de Proyecto</w:t>
            </w:r>
          </w:p>
        </w:tc>
        <w:tc>
          <w:tcPr>
            <w:tcW w:w="992"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3A5875A0" w14:textId="77777777" w:rsidR="000D45B4" w:rsidRPr="00600073" w:rsidRDefault="000D45B4" w:rsidP="00481A5E">
            <w:pPr>
              <w:spacing w:after="0"/>
              <w:jc w:val="center"/>
              <w:rPr>
                <w:rFonts w:ascii="Book Antiqua" w:hAnsi="Book Antiqua"/>
                <w:b/>
                <w:color w:val="FFFFFF" w:themeColor="background1"/>
                <w:sz w:val="20"/>
                <w:szCs w:val="20"/>
                <w:lang w:eastAsia="ko-KR"/>
              </w:rPr>
            </w:pPr>
            <w:r w:rsidRPr="00600073">
              <w:rPr>
                <w:rFonts w:ascii="Book Antiqua" w:hAnsi="Book Antiqua"/>
                <w:b/>
                <w:color w:val="FFFFFF" w:themeColor="background1"/>
                <w:sz w:val="20"/>
                <w:szCs w:val="20"/>
                <w:lang w:eastAsia="ko-KR"/>
              </w:rPr>
              <w:t>Código</w:t>
            </w:r>
          </w:p>
        </w:tc>
        <w:tc>
          <w:tcPr>
            <w:tcW w:w="1559"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6EA54E98" w14:textId="77777777" w:rsidR="000D45B4" w:rsidRPr="00600073" w:rsidRDefault="000D45B4" w:rsidP="00481A5E">
            <w:pPr>
              <w:spacing w:after="0"/>
              <w:jc w:val="center"/>
              <w:rPr>
                <w:rFonts w:ascii="Book Antiqua" w:hAnsi="Book Antiqua"/>
                <w:b/>
                <w:color w:val="FFFFFF" w:themeColor="background1"/>
                <w:sz w:val="20"/>
                <w:szCs w:val="20"/>
                <w:lang w:eastAsia="ko-KR"/>
              </w:rPr>
            </w:pPr>
            <w:r w:rsidRPr="00600073">
              <w:rPr>
                <w:rFonts w:ascii="Book Antiqua" w:hAnsi="Book Antiqua"/>
                <w:b/>
                <w:color w:val="FFFFFF" w:themeColor="background1"/>
                <w:sz w:val="20"/>
                <w:szCs w:val="20"/>
                <w:lang w:eastAsia="ko-KR"/>
              </w:rPr>
              <w:t>Proyecto</w:t>
            </w:r>
          </w:p>
        </w:tc>
        <w:tc>
          <w:tcPr>
            <w:tcW w:w="2063"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56C50465" w14:textId="5A6250A2" w:rsidR="000D45B4" w:rsidRPr="00600073" w:rsidRDefault="000D45B4" w:rsidP="00481A5E">
            <w:pPr>
              <w:spacing w:after="0"/>
              <w:jc w:val="center"/>
              <w:rPr>
                <w:rFonts w:ascii="Book Antiqua" w:hAnsi="Book Antiqua"/>
                <w:b/>
                <w:color w:val="FFFFFF" w:themeColor="background1"/>
                <w:sz w:val="20"/>
                <w:szCs w:val="20"/>
                <w:lang w:eastAsia="ko-KR"/>
              </w:rPr>
            </w:pPr>
            <w:r w:rsidRPr="00600073">
              <w:rPr>
                <w:rFonts w:ascii="Book Antiqua" w:hAnsi="Book Antiqua"/>
                <w:b/>
                <w:color w:val="FFFFFF" w:themeColor="background1"/>
                <w:sz w:val="20"/>
                <w:szCs w:val="20"/>
                <w:lang w:eastAsia="ko-KR"/>
              </w:rPr>
              <w:t xml:space="preserve">Documento pendiente según el informe </w:t>
            </w:r>
            <w:r w:rsidR="00F63CCF" w:rsidRPr="00600073">
              <w:rPr>
                <w:rFonts w:ascii="Book Antiqua" w:hAnsi="Book Antiqua"/>
                <w:b/>
                <w:color w:val="FFFFFF" w:themeColor="background1"/>
                <w:sz w:val="20"/>
                <w:szCs w:val="20"/>
                <w:lang w:eastAsia="ko-KR"/>
              </w:rPr>
              <w:t>2013</w:t>
            </w:r>
            <w:r w:rsidRPr="00600073">
              <w:rPr>
                <w:rFonts w:ascii="Book Antiqua" w:hAnsi="Book Antiqua"/>
                <w:b/>
                <w:color w:val="FFFFFF" w:themeColor="background1"/>
                <w:sz w:val="20"/>
                <w:szCs w:val="20"/>
                <w:lang w:eastAsia="ko-KR"/>
              </w:rPr>
              <w:t>-PLA-PE-2020</w:t>
            </w:r>
          </w:p>
        </w:tc>
        <w:tc>
          <w:tcPr>
            <w:tcW w:w="1765" w:type="dxa"/>
            <w:tcBorders>
              <w:top w:val="single" w:sz="4" w:space="0" w:color="auto"/>
              <w:left w:val="single" w:sz="4" w:space="0" w:color="auto"/>
              <w:bottom w:val="single" w:sz="4" w:space="0" w:color="auto"/>
              <w:right w:val="single" w:sz="4" w:space="0" w:color="auto"/>
            </w:tcBorders>
            <w:shd w:val="clear" w:color="auto" w:fill="44546A" w:themeFill="text2"/>
            <w:vAlign w:val="center"/>
          </w:tcPr>
          <w:p w14:paraId="5F46752D" w14:textId="77777777" w:rsidR="000D45B4" w:rsidRPr="00600073" w:rsidRDefault="000D45B4" w:rsidP="00481A5E">
            <w:pPr>
              <w:spacing w:after="0"/>
              <w:jc w:val="center"/>
              <w:rPr>
                <w:rFonts w:ascii="Book Antiqua" w:hAnsi="Book Antiqua"/>
                <w:b/>
                <w:color w:val="FFFFFF" w:themeColor="background1"/>
                <w:sz w:val="20"/>
                <w:szCs w:val="20"/>
                <w:lang w:eastAsia="ko-KR"/>
              </w:rPr>
            </w:pPr>
            <w:r w:rsidRPr="00600073">
              <w:rPr>
                <w:rFonts w:ascii="Book Antiqua" w:hAnsi="Book Antiqua"/>
                <w:b/>
                <w:color w:val="FFFFFF" w:themeColor="background1"/>
                <w:sz w:val="20"/>
                <w:szCs w:val="20"/>
                <w:lang w:eastAsia="ko-KR"/>
              </w:rPr>
              <w:t>Presentaron documentos pendientes</w:t>
            </w:r>
          </w:p>
        </w:tc>
        <w:tc>
          <w:tcPr>
            <w:tcW w:w="1417"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2D0A1B10" w14:textId="77777777" w:rsidR="000D45B4" w:rsidRPr="00600073" w:rsidRDefault="000D45B4" w:rsidP="00481A5E">
            <w:pPr>
              <w:spacing w:after="0"/>
              <w:jc w:val="center"/>
              <w:rPr>
                <w:rFonts w:ascii="Book Antiqua" w:hAnsi="Book Antiqua"/>
                <w:b/>
                <w:color w:val="FFFFFF" w:themeColor="background1"/>
                <w:sz w:val="20"/>
                <w:szCs w:val="20"/>
                <w:lang w:eastAsia="ko-KR"/>
              </w:rPr>
            </w:pPr>
            <w:r w:rsidRPr="00600073">
              <w:rPr>
                <w:rFonts w:ascii="Book Antiqua" w:hAnsi="Book Antiqua"/>
                <w:b/>
                <w:color w:val="FFFFFF" w:themeColor="background1"/>
                <w:sz w:val="20"/>
                <w:szCs w:val="20"/>
                <w:lang w:eastAsia="ko-KR"/>
              </w:rPr>
              <w:t>Líder de proyecto</w:t>
            </w:r>
          </w:p>
        </w:tc>
      </w:tr>
      <w:tr w:rsidR="0070462A" w:rsidRPr="00347384" w14:paraId="50CCB2C6" w14:textId="77777777" w:rsidTr="00600073">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0B1AD4" w14:textId="7F13B5E2" w:rsidR="000D45B4" w:rsidRPr="00600073" w:rsidRDefault="000D45B4" w:rsidP="00481A5E">
            <w:pPr>
              <w:spacing w:after="0"/>
              <w:rPr>
                <w:rFonts w:ascii="Book Antiqua" w:hAnsi="Book Antiqua"/>
                <w:sz w:val="20"/>
                <w:szCs w:val="20"/>
                <w:lang w:eastAsia="ko-KR"/>
              </w:rPr>
            </w:pPr>
            <w:bookmarkStart w:id="5" w:name="_Hlk64278105"/>
            <w:r w:rsidRPr="00600073">
              <w:rPr>
                <w:rFonts w:ascii="Book Antiqua" w:hAnsi="Book Antiqua"/>
                <w:sz w:val="20"/>
                <w:szCs w:val="20"/>
                <w:lang w:eastAsia="ko-KR"/>
              </w:rPr>
              <w:t>Administración Ciudad Judicial San Joaquín de Flores</w:t>
            </w:r>
            <w:bookmarkEnd w:id="5"/>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110EC1" w14:textId="77777777" w:rsidR="000D45B4" w:rsidRPr="00600073" w:rsidRDefault="000D45B4" w:rsidP="00481A5E">
            <w:pPr>
              <w:spacing w:after="0"/>
              <w:rPr>
                <w:rFonts w:ascii="Book Antiqua" w:hAnsi="Book Antiqua"/>
                <w:sz w:val="20"/>
                <w:szCs w:val="20"/>
                <w:lang w:eastAsia="ko-KR"/>
              </w:rPr>
            </w:pPr>
            <w:r w:rsidRPr="00600073">
              <w:rPr>
                <w:rFonts w:ascii="Book Antiqua" w:hAnsi="Book Antiqua"/>
                <w:sz w:val="20"/>
                <w:szCs w:val="20"/>
                <w:lang w:eastAsia="ko-KR"/>
              </w:rPr>
              <w:t>0117-DE-P11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6FF6DA" w14:textId="77777777" w:rsidR="000D45B4" w:rsidRPr="00600073" w:rsidRDefault="000D45B4" w:rsidP="00481A5E">
            <w:pPr>
              <w:spacing w:after="0"/>
              <w:jc w:val="both"/>
              <w:rPr>
                <w:rFonts w:ascii="Book Antiqua" w:hAnsi="Book Antiqua"/>
                <w:sz w:val="20"/>
                <w:szCs w:val="20"/>
                <w:lang w:eastAsia="ko-KR"/>
              </w:rPr>
            </w:pPr>
            <w:r w:rsidRPr="00600073">
              <w:rPr>
                <w:rFonts w:ascii="Book Antiqua" w:hAnsi="Book Antiqua"/>
                <w:sz w:val="20"/>
                <w:szCs w:val="20"/>
                <w:lang w:eastAsia="ko-KR"/>
              </w:rPr>
              <w:t>Sistema de Detección y Supresión Incendio en Bodegas</w:t>
            </w:r>
          </w:p>
        </w:tc>
        <w:tc>
          <w:tcPr>
            <w:tcW w:w="20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5DE309" w14:textId="77777777" w:rsidR="000D45B4" w:rsidRPr="00600073" w:rsidRDefault="000D45B4" w:rsidP="00481A5E">
            <w:pPr>
              <w:spacing w:after="0"/>
              <w:jc w:val="both"/>
              <w:rPr>
                <w:rFonts w:ascii="Book Antiqua" w:hAnsi="Book Antiqua"/>
                <w:sz w:val="20"/>
                <w:szCs w:val="20"/>
                <w:lang w:eastAsia="ko-KR"/>
              </w:rPr>
            </w:pPr>
            <w:r w:rsidRPr="00600073">
              <w:rPr>
                <w:rFonts w:ascii="Book Antiqua" w:hAnsi="Book Antiqua"/>
                <w:sz w:val="20"/>
                <w:szCs w:val="20"/>
                <w:lang w:eastAsia="ko-KR"/>
              </w:rPr>
              <w:t>Plan de Gestión</w:t>
            </w:r>
          </w:p>
        </w:tc>
        <w:tc>
          <w:tcPr>
            <w:tcW w:w="1765" w:type="dxa"/>
            <w:tcBorders>
              <w:top w:val="single" w:sz="4" w:space="0" w:color="auto"/>
              <w:left w:val="single" w:sz="4" w:space="0" w:color="auto"/>
              <w:bottom w:val="single" w:sz="4" w:space="0" w:color="auto"/>
              <w:right w:val="single" w:sz="4" w:space="0" w:color="auto"/>
            </w:tcBorders>
            <w:vAlign w:val="center"/>
          </w:tcPr>
          <w:p w14:paraId="27DBA1F1" w14:textId="0B6A62D3" w:rsidR="000D45B4" w:rsidRPr="00600073" w:rsidRDefault="00B80E88" w:rsidP="00481A5E">
            <w:pPr>
              <w:spacing w:after="0"/>
              <w:jc w:val="center"/>
              <w:rPr>
                <w:rFonts w:ascii="Book Antiqua" w:hAnsi="Book Antiqua"/>
                <w:b/>
                <w:sz w:val="20"/>
                <w:szCs w:val="20"/>
                <w:lang w:eastAsia="ko-KR"/>
              </w:rPr>
            </w:pPr>
            <w:r w:rsidRPr="00600073">
              <w:rPr>
                <w:rFonts w:ascii="Book Antiqua" w:hAnsi="Book Antiqua"/>
                <w:bCs/>
                <w:color w:val="000000" w:themeColor="text1"/>
                <w:sz w:val="20"/>
                <w:szCs w:val="20"/>
                <w:lang w:eastAsia="ko-KR"/>
              </w:rPr>
              <w:t>Presentad</w:t>
            </w:r>
            <w:r w:rsidR="0035523B" w:rsidRPr="00600073">
              <w:rPr>
                <w:rFonts w:ascii="Book Antiqua" w:hAnsi="Book Antiqua"/>
                <w:bCs/>
                <w:color w:val="000000" w:themeColor="text1"/>
                <w:sz w:val="20"/>
                <w:szCs w:val="20"/>
                <w:lang w:eastAsia="ko-KR"/>
              </w:rPr>
              <w:t>o</w:t>
            </w:r>
            <w:r w:rsidRPr="00600073">
              <w:rPr>
                <w:rFonts w:ascii="Book Antiqua" w:hAnsi="Book Antiqua"/>
                <w:bCs/>
                <w:color w:val="000000" w:themeColor="text1"/>
                <w:sz w:val="20"/>
                <w:szCs w:val="20"/>
                <w:lang w:eastAsia="ko-KR"/>
              </w:rPr>
              <w:t xml:space="preserve"> el 23 de abril 2021</w:t>
            </w:r>
            <w:bookmarkStart w:id="6" w:name="_MON_1682166611"/>
            <w:bookmarkEnd w:id="6"/>
            <w:r w:rsidR="00347384" w:rsidRPr="00600073">
              <w:rPr>
                <w:rFonts w:ascii="Book Antiqua" w:hAnsi="Book Antiqua"/>
                <w:b/>
                <w:color w:val="000000" w:themeColor="text1"/>
                <w:sz w:val="20"/>
                <w:szCs w:val="20"/>
                <w:lang w:eastAsia="ko-KR"/>
              </w:rPr>
              <w:object w:dxaOrig="1525" w:dyaOrig="993" w14:anchorId="17E5DDBE">
                <v:shape id="_x0000_i1027" type="#_x0000_t75" style="width:76.5pt;height:49.5pt" o:ole="">
                  <v:imagedata r:id="rId12" o:title=""/>
                </v:shape>
                <o:OLEObject Type="Embed" ProgID="Word.Document.12" ShapeID="_x0000_i1027" DrawAspect="Icon" ObjectID="_1686028522" r:id="rId13">
                  <o:FieldCodes>\s</o:FieldCodes>
                </o:OLEObject>
              </w:objec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E073F1" w14:textId="77777777" w:rsidR="000D45B4" w:rsidRPr="00600073" w:rsidRDefault="000D45B4" w:rsidP="00481A5E">
            <w:pPr>
              <w:spacing w:after="0"/>
              <w:rPr>
                <w:rFonts w:ascii="Book Antiqua" w:hAnsi="Book Antiqua"/>
                <w:sz w:val="20"/>
                <w:szCs w:val="20"/>
                <w:lang w:eastAsia="ko-KR"/>
              </w:rPr>
            </w:pPr>
            <w:r w:rsidRPr="00600073">
              <w:rPr>
                <w:rFonts w:ascii="Book Antiqua" w:hAnsi="Book Antiqua"/>
                <w:sz w:val="20"/>
                <w:szCs w:val="20"/>
                <w:lang w:eastAsia="ko-KR"/>
              </w:rPr>
              <w:t>Ronald Vargas Bolaños</w:t>
            </w:r>
          </w:p>
        </w:tc>
      </w:tr>
      <w:tr w:rsidR="0070462A" w:rsidRPr="00347384" w14:paraId="22CAA7D0" w14:textId="77777777" w:rsidTr="00600073">
        <w:tc>
          <w:tcPr>
            <w:tcW w:w="1413" w:type="dxa"/>
            <w:tcBorders>
              <w:top w:val="single" w:sz="4" w:space="0" w:color="auto"/>
              <w:left w:val="single" w:sz="4" w:space="0" w:color="auto"/>
              <w:bottom w:val="single" w:sz="4" w:space="0" w:color="auto"/>
              <w:right w:val="single" w:sz="4" w:space="0" w:color="auto"/>
            </w:tcBorders>
            <w:shd w:val="clear" w:color="auto" w:fill="auto"/>
            <w:vAlign w:val="center"/>
          </w:tcPr>
          <w:p w14:paraId="74E551D8" w14:textId="77777777" w:rsidR="000D45B4" w:rsidRPr="00600073" w:rsidRDefault="000D45B4" w:rsidP="00481A5E">
            <w:pPr>
              <w:spacing w:after="0"/>
              <w:jc w:val="both"/>
              <w:rPr>
                <w:rFonts w:ascii="Book Antiqua" w:hAnsi="Book Antiqua"/>
                <w:sz w:val="20"/>
                <w:szCs w:val="20"/>
                <w:lang w:eastAsia="ko-KR"/>
              </w:rPr>
            </w:pPr>
            <w:r w:rsidRPr="00600073">
              <w:rPr>
                <w:rFonts w:ascii="Book Antiqua" w:hAnsi="Book Antiqua"/>
                <w:sz w:val="20"/>
                <w:szCs w:val="20"/>
                <w:lang w:eastAsia="ko-KR"/>
              </w:rPr>
              <w:t>Despacho de la Presidencia</w:t>
            </w:r>
          </w:p>
          <w:p w14:paraId="1C81C468" w14:textId="77777777" w:rsidR="000D45B4" w:rsidRPr="00600073" w:rsidRDefault="000D45B4" w:rsidP="00481A5E">
            <w:pPr>
              <w:spacing w:after="0"/>
              <w:jc w:val="both"/>
              <w:rPr>
                <w:rFonts w:ascii="Book Antiqua" w:hAnsi="Book Antiqua"/>
                <w:sz w:val="20"/>
                <w:szCs w:val="20"/>
                <w:lang w:eastAsia="ko-KR"/>
              </w:rPr>
            </w:pPr>
          </w:p>
          <w:p w14:paraId="395883DA" w14:textId="77777777" w:rsidR="000D45B4" w:rsidRPr="00600073" w:rsidRDefault="000D45B4" w:rsidP="00481A5E">
            <w:pPr>
              <w:spacing w:after="0"/>
              <w:jc w:val="both"/>
              <w:rPr>
                <w:rFonts w:ascii="Book Antiqua" w:hAnsi="Book Antiqua"/>
                <w:sz w:val="20"/>
                <w:szCs w:val="20"/>
                <w:lang w:eastAsia="ko-KR"/>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3C71345" w14:textId="77777777" w:rsidR="000D45B4" w:rsidRPr="00600073" w:rsidRDefault="000D45B4" w:rsidP="00481A5E">
            <w:pPr>
              <w:spacing w:after="0"/>
              <w:jc w:val="both"/>
              <w:rPr>
                <w:rFonts w:ascii="Book Antiqua" w:hAnsi="Book Antiqua"/>
                <w:sz w:val="20"/>
                <w:szCs w:val="20"/>
                <w:lang w:eastAsia="ko-KR"/>
              </w:rPr>
            </w:pPr>
            <w:r w:rsidRPr="00600073">
              <w:rPr>
                <w:rFonts w:ascii="Book Antiqua" w:hAnsi="Book Antiqua"/>
                <w:sz w:val="20"/>
                <w:szCs w:val="20"/>
                <w:lang w:eastAsia="ko-KR"/>
              </w:rPr>
              <w:t>0653-DP-P02</w:t>
            </w:r>
          </w:p>
          <w:p w14:paraId="573B0612" w14:textId="77777777" w:rsidR="000D45B4" w:rsidRPr="00600073" w:rsidRDefault="000D45B4" w:rsidP="00481A5E">
            <w:pPr>
              <w:spacing w:after="0"/>
              <w:jc w:val="both"/>
              <w:rPr>
                <w:rFonts w:ascii="Book Antiqua" w:hAnsi="Book Antiqua"/>
                <w:sz w:val="20"/>
                <w:szCs w:val="20"/>
                <w:lang w:eastAsia="ko-KR"/>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E64CFBC" w14:textId="77777777" w:rsidR="000D45B4" w:rsidRPr="00600073" w:rsidRDefault="000D45B4" w:rsidP="00481A5E">
            <w:pPr>
              <w:spacing w:after="0"/>
              <w:jc w:val="both"/>
              <w:rPr>
                <w:rFonts w:ascii="Book Antiqua" w:hAnsi="Book Antiqua"/>
                <w:sz w:val="20"/>
                <w:szCs w:val="20"/>
                <w:lang w:eastAsia="ko-KR"/>
              </w:rPr>
            </w:pPr>
            <w:bookmarkStart w:id="7" w:name="_Hlk55391027"/>
            <w:r w:rsidRPr="00600073">
              <w:rPr>
                <w:rFonts w:ascii="Book Antiqua" w:hAnsi="Book Antiqua"/>
                <w:sz w:val="20"/>
                <w:szCs w:val="20"/>
                <w:lang w:eastAsia="ko-KR"/>
              </w:rPr>
              <w:t>Régimen Disciplinario</w:t>
            </w:r>
            <w:bookmarkEnd w:id="7"/>
            <w:r w:rsidRPr="00600073">
              <w:rPr>
                <w:rFonts w:ascii="Book Antiqua" w:hAnsi="Book Antiqua"/>
                <w:sz w:val="20"/>
                <w:szCs w:val="20"/>
                <w:lang w:eastAsia="ko-KR"/>
              </w:rPr>
              <w:t>.</w:t>
            </w:r>
          </w:p>
          <w:p w14:paraId="4C82280D" w14:textId="77777777" w:rsidR="000D45B4" w:rsidRPr="00600073" w:rsidRDefault="000D45B4" w:rsidP="00481A5E">
            <w:pPr>
              <w:spacing w:after="0"/>
              <w:jc w:val="both"/>
              <w:rPr>
                <w:rFonts w:ascii="Book Antiqua" w:hAnsi="Book Antiqua"/>
                <w:sz w:val="20"/>
                <w:szCs w:val="20"/>
                <w:lang w:eastAsia="ko-KR"/>
              </w:rPr>
            </w:pPr>
          </w:p>
        </w:tc>
        <w:tc>
          <w:tcPr>
            <w:tcW w:w="2063" w:type="dxa"/>
            <w:tcBorders>
              <w:top w:val="single" w:sz="4" w:space="0" w:color="auto"/>
              <w:left w:val="single" w:sz="4" w:space="0" w:color="auto"/>
              <w:bottom w:val="single" w:sz="4" w:space="0" w:color="auto"/>
              <w:right w:val="single" w:sz="4" w:space="0" w:color="auto"/>
            </w:tcBorders>
            <w:shd w:val="clear" w:color="auto" w:fill="auto"/>
            <w:vAlign w:val="center"/>
          </w:tcPr>
          <w:p w14:paraId="62DA1371" w14:textId="77777777" w:rsidR="0058282A" w:rsidRPr="00600073" w:rsidRDefault="000D45B4" w:rsidP="00481A5E">
            <w:pPr>
              <w:spacing w:after="0"/>
              <w:jc w:val="both"/>
              <w:rPr>
                <w:rFonts w:ascii="Book Antiqua" w:hAnsi="Book Antiqua"/>
                <w:sz w:val="20"/>
                <w:szCs w:val="20"/>
              </w:rPr>
            </w:pPr>
            <w:r w:rsidRPr="00600073">
              <w:rPr>
                <w:rFonts w:ascii="Book Antiqua" w:hAnsi="Book Antiqua"/>
                <w:sz w:val="20"/>
                <w:szCs w:val="20"/>
                <w:lang w:eastAsia="ko-KR"/>
              </w:rPr>
              <w:t xml:space="preserve"> </w:t>
            </w:r>
            <w:r w:rsidR="0058282A" w:rsidRPr="00600073">
              <w:rPr>
                <w:rFonts w:ascii="Book Antiqua" w:hAnsi="Book Antiqua"/>
                <w:sz w:val="20"/>
                <w:szCs w:val="20"/>
              </w:rPr>
              <w:t xml:space="preserve">Ante consulta realizada por medio de correo electrónico el día 04 de febrero anterior, la Sra. Daniela Reyes Jiménez, del Despacho de la Presidencia indicó que actualmente el equipo de trabajo de este proyecto se </w:t>
            </w:r>
            <w:r w:rsidR="0058282A" w:rsidRPr="00600073">
              <w:rPr>
                <w:rFonts w:ascii="Book Antiqua" w:hAnsi="Book Antiqua"/>
                <w:sz w:val="20"/>
                <w:szCs w:val="20"/>
              </w:rPr>
              <w:lastRenderedPageBreak/>
              <w:t>encuentra trabajando en el último entregable.</w:t>
            </w:r>
          </w:p>
          <w:p w14:paraId="2ED042E2" w14:textId="77777777" w:rsidR="0058282A" w:rsidRPr="00600073" w:rsidRDefault="0058282A" w:rsidP="00481A5E">
            <w:pPr>
              <w:spacing w:after="0"/>
              <w:jc w:val="both"/>
              <w:rPr>
                <w:rFonts w:ascii="Book Antiqua" w:hAnsi="Book Antiqua"/>
                <w:sz w:val="20"/>
                <w:szCs w:val="20"/>
              </w:rPr>
            </w:pPr>
            <w:r w:rsidRPr="00600073">
              <w:rPr>
                <w:rFonts w:ascii="Book Antiqua" w:hAnsi="Book Antiqua"/>
                <w:sz w:val="20"/>
                <w:szCs w:val="20"/>
              </w:rPr>
              <w:t>Se adjunta correo con la respuesta señalada anteriormente:</w:t>
            </w:r>
          </w:p>
          <w:p w14:paraId="12423925" w14:textId="4CA1CCD5" w:rsidR="000D45B4" w:rsidRPr="00600073" w:rsidRDefault="00074D13" w:rsidP="00481A5E">
            <w:pPr>
              <w:spacing w:after="0"/>
              <w:jc w:val="center"/>
              <w:rPr>
                <w:rFonts w:ascii="Book Antiqua" w:hAnsi="Book Antiqua"/>
                <w:sz w:val="20"/>
                <w:szCs w:val="20"/>
              </w:rPr>
            </w:pPr>
            <w:r>
              <w:rPr>
                <w:rFonts w:ascii="Book Antiqua" w:hAnsi="Book Antiqua"/>
                <w:sz w:val="20"/>
                <w:szCs w:val="20"/>
              </w:rPr>
              <w:object w:dxaOrig="1525" w:dyaOrig="993" w14:anchorId="71C278D1">
                <v:shape id="_x0000_i1028" type="#_x0000_t75" style="width:76.5pt;height:49.5pt" o:ole="">
                  <v:imagedata r:id="rId14" o:title=""/>
                </v:shape>
                <o:OLEObject Type="Embed" ProgID="Package" ShapeID="_x0000_i1028" DrawAspect="Icon" ObjectID="_1686028523" r:id="rId15"/>
              </w:object>
            </w:r>
          </w:p>
        </w:tc>
        <w:tc>
          <w:tcPr>
            <w:tcW w:w="1765" w:type="dxa"/>
            <w:tcBorders>
              <w:top w:val="single" w:sz="4" w:space="0" w:color="auto"/>
              <w:left w:val="single" w:sz="4" w:space="0" w:color="auto"/>
              <w:bottom w:val="single" w:sz="4" w:space="0" w:color="auto"/>
              <w:right w:val="single" w:sz="4" w:space="0" w:color="auto"/>
            </w:tcBorders>
            <w:shd w:val="clear" w:color="auto" w:fill="auto"/>
            <w:vAlign w:val="center"/>
          </w:tcPr>
          <w:p w14:paraId="1196F7BE" w14:textId="77777777" w:rsidR="000D45B4" w:rsidRPr="00600073" w:rsidRDefault="000D45B4" w:rsidP="00481A5E">
            <w:pPr>
              <w:spacing w:after="0"/>
              <w:jc w:val="center"/>
              <w:rPr>
                <w:rFonts w:ascii="Book Antiqua" w:hAnsi="Book Antiqua"/>
                <w:sz w:val="20"/>
                <w:szCs w:val="20"/>
                <w:lang w:eastAsia="ko-KR"/>
              </w:rPr>
            </w:pPr>
            <w:r w:rsidRPr="00600073">
              <w:rPr>
                <w:rFonts w:ascii="Book Antiqua" w:hAnsi="Book Antiqua"/>
                <w:sz w:val="20"/>
                <w:szCs w:val="20"/>
                <w:lang w:eastAsia="ko-KR"/>
              </w:rPr>
              <w:lastRenderedPageBreak/>
              <w:t>Pendiente</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AAE972" w14:textId="77777777" w:rsidR="000D45B4" w:rsidRPr="00600073" w:rsidRDefault="000D45B4" w:rsidP="00481A5E">
            <w:pPr>
              <w:spacing w:after="0"/>
              <w:rPr>
                <w:rFonts w:ascii="Book Antiqua" w:hAnsi="Book Antiqua"/>
                <w:sz w:val="20"/>
                <w:szCs w:val="20"/>
                <w:lang w:eastAsia="ko-KR"/>
              </w:rPr>
            </w:pPr>
            <w:r w:rsidRPr="00600073">
              <w:rPr>
                <w:rFonts w:ascii="Book Antiqua" w:hAnsi="Book Antiqua"/>
                <w:sz w:val="20"/>
                <w:szCs w:val="20"/>
                <w:lang w:eastAsia="ko-KR"/>
              </w:rPr>
              <w:t>Despacho de la Presidencia</w:t>
            </w:r>
          </w:p>
        </w:tc>
      </w:tr>
    </w:tbl>
    <w:p w14:paraId="0E8DACF5" w14:textId="77777777" w:rsidR="00193121" w:rsidRPr="00632464" w:rsidRDefault="00193121" w:rsidP="00481A5E">
      <w:pPr>
        <w:spacing w:after="0"/>
        <w:jc w:val="both"/>
        <w:rPr>
          <w:rFonts w:ascii="Book Antiqua" w:hAnsi="Book Antiqua" w:cs="&amp;quot"/>
        </w:rPr>
      </w:pPr>
      <w:r w:rsidRPr="00632464">
        <w:rPr>
          <w:rFonts w:ascii="Book Antiqua" w:hAnsi="Book Antiqua" w:cs="&amp;quot"/>
          <w:b/>
          <w:sz w:val="20"/>
          <w:szCs w:val="20"/>
        </w:rPr>
        <w:t>Fuente:</w:t>
      </w:r>
      <w:r w:rsidRPr="00632464">
        <w:rPr>
          <w:rFonts w:ascii="Book Antiqua" w:hAnsi="Book Antiqua" w:cs="&amp;quot"/>
          <w:sz w:val="20"/>
          <w:szCs w:val="20"/>
        </w:rPr>
        <w:t xml:space="preserve"> Elaboración propia según la información incorporada a los sitios de proyecto.</w:t>
      </w:r>
    </w:p>
    <w:p w14:paraId="2A5C51AB" w14:textId="0F161639" w:rsidR="00CE6B08" w:rsidRPr="00632464" w:rsidRDefault="00CE6B08" w:rsidP="00481A5E">
      <w:pPr>
        <w:spacing w:after="0"/>
        <w:jc w:val="both"/>
        <w:rPr>
          <w:rFonts w:ascii="Book Antiqua" w:hAnsi="Book Antiqua"/>
          <w:sz w:val="24"/>
          <w:szCs w:val="24"/>
        </w:rPr>
      </w:pPr>
    </w:p>
    <w:p w14:paraId="235621BE" w14:textId="02766DE8" w:rsidR="00C979D0" w:rsidRPr="00632464" w:rsidRDefault="0035523B" w:rsidP="00481A5E">
      <w:pPr>
        <w:spacing w:after="0"/>
        <w:jc w:val="both"/>
        <w:rPr>
          <w:rFonts w:ascii="Book Antiqua" w:hAnsi="Book Antiqua" w:cs="&amp;quot"/>
          <w:sz w:val="24"/>
          <w:szCs w:val="24"/>
        </w:rPr>
      </w:pPr>
      <w:r>
        <w:rPr>
          <w:rFonts w:ascii="Book Antiqua" w:hAnsi="Book Antiqua" w:cs="&amp;quot"/>
          <w:sz w:val="24"/>
          <w:szCs w:val="24"/>
        </w:rPr>
        <w:t>E</w:t>
      </w:r>
      <w:r w:rsidR="00C979D0" w:rsidRPr="00632464">
        <w:rPr>
          <w:rFonts w:ascii="Book Antiqua" w:hAnsi="Book Antiqua" w:cs="&amp;quot"/>
          <w:sz w:val="24"/>
          <w:szCs w:val="24"/>
        </w:rPr>
        <w:t>n relación con el proyecto del Despacho de la Presidencia, se solicita a esta oficina remitir el informe de cierre en cuanto se tenga culminado este proyecto.</w:t>
      </w:r>
    </w:p>
    <w:p w14:paraId="5D5F49E5" w14:textId="77777777" w:rsidR="000D45B4" w:rsidRPr="00632464" w:rsidRDefault="000D45B4" w:rsidP="00481A5E">
      <w:pPr>
        <w:spacing w:after="0"/>
        <w:jc w:val="both"/>
        <w:rPr>
          <w:rFonts w:ascii="Book Antiqua" w:hAnsi="Book Antiqua"/>
          <w:sz w:val="24"/>
          <w:szCs w:val="24"/>
        </w:rPr>
      </w:pPr>
    </w:p>
    <w:p w14:paraId="40DAD688" w14:textId="3107A21A" w:rsidR="00DF4156" w:rsidRPr="00632464" w:rsidRDefault="00DF4156" w:rsidP="00632464">
      <w:pPr>
        <w:pStyle w:val="Ttulo2"/>
        <w:numPr>
          <w:ilvl w:val="1"/>
          <w:numId w:val="11"/>
        </w:numPr>
        <w:spacing w:before="0"/>
        <w:jc w:val="both"/>
        <w:rPr>
          <w:rFonts w:ascii="Book Antiqua" w:hAnsi="Book Antiqua"/>
          <w:b/>
          <w:bCs/>
          <w:sz w:val="24"/>
          <w:szCs w:val="24"/>
        </w:rPr>
      </w:pPr>
      <w:r w:rsidRPr="00632464">
        <w:rPr>
          <w:rFonts w:ascii="Book Antiqua" w:hAnsi="Book Antiqua"/>
          <w:b/>
          <w:bCs/>
          <w:sz w:val="24"/>
          <w:szCs w:val="24"/>
        </w:rPr>
        <w:t>Proceso</w:t>
      </w:r>
      <w:r w:rsidR="00ED4FF4">
        <w:rPr>
          <w:rFonts w:ascii="Book Antiqua" w:hAnsi="Book Antiqua"/>
          <w:b/>
          <w:bCs/>
          <w:sz w:val="24"/>
          <w:szCs w:val="24"/>
        </w:rPr>
        <w:t xml:space="preserve">s </w:t>
      </w:r>
      <w:r w:rsidR="00941036">
        <w:rPr>
          <w:rFonts w:ascii="Book Antiqua" w:hAnsi="Book Antiqua"/>
          <w:b/>
          <w:bCs/>
          <w:sz w:val="24"/>
          <w:szCs w:val="24"/>
        </w:rPr>
        <w:t>de</w:t>
      </w:r>
      <w:r w:rsidRPr="00632464">
        <w:rPr>
          <w:rFonts w:ascii="Book Antiqua" w:hAnsi="Book Antiqua"/>
          <w:b/>
          <w:bCs/>
          <w:sz w:val="24"/>
          <w:szCs w:val="24"/>
        </w:rPr>
        <w:t xml:space="preserve"> capacitación en administración de proyectos:</w:t>
      </w:r>
    </w:p>
    <w:p w14:paraId="784F71DE" w14:textId="4410A0BB" w:rsidR="00E26A29" w:rsidRPr="005A348D" w:rsidRDefault="006E4F81" w:rsidP="00632464">
      <w:pPr>
        <w:spacing w:before="120" w:after="120"/>
        <w:jc w:val="both"/>
        <w:rPr>
          <w:rFonts w:ascii="Book Antiqua" w:hAnsi="Book Antiqua"/>
          <w:sz w:val="24"/>
          <w:szCs w:val="24"/>
        </w:rPr>
      </w:pPr>
      <w:r>
        <w:rPr>
          <w:rFonts w:ascii="Book Antiqua" w:hAnsi="Book Antiqua"/>
          <w:sz w:val="24"/>
          <w:szCs w:val="24"/>
        </w:rPr>
        <w:t>Según lo consignado en el informe 2013-PLA-2020, específicamente en la recomendación 5.20 que se cita a continuación:</w:t>
      </w:r>
    </w:p>
    <w:p w14:paraId="74D1C764" w14:textId="4B21A2BA" w:rsidR="00F14E8A" w:rsidRPr="00632464" w:rsidRDefault="006E4F81" w:rsidP="00632464">
      <w:pPr>
        <w:pStyle w:val="Prrafodelista"/>
        <w:spacing w:after="0" w:line="240" w:lineRule="auto"/>
        <w:ind w:left="444" w:right="616"/>
        <w:contextualSpacing w:val="0"/>
        <w:jc w:val="both"/>
        <w:rPr>
          <w:rFonts w:ascii="Book Antiqua" w:hAnsi="Book Antiqua"/>
          <w:i/>
          <w:iCs/>
        </w:rPr>
      </w:pPr>
      <w:r>
        <w:rPr>
          <w:rFonts w:ascii="Book Antiqua" w:hAnsi="Book Antiqua"/>
          <w:i/>
          <w:iCs/>
        </w:rPr>
        <w:t>“</w:t>
      </w:r>
      <w:r w:rsidR="00BF6250">
        <w:rPr>
          <w:rFonts w:ascii="Book Antiqua" w:hAnsi="Book Antiqua"/>
          <w:i/>
          <w:iCs/>
        </w:rPr>
        <w:t xml:space="preserve">5.20. </w:t>
      </w:r>
      <w:r w:rsidR="00F14E8A" w:rsidRPr="00632464">
        <w:rPr>
          <w:rFonts w:ascii="Book Antiqua" w:hAnsi="Book Antiqua"/>
          <w:i/>
          <w:iCs/>
        </w:rPr>
        <w:t xml:space="preserve">Realizar capacitaciones que orienten a las personas encargadas de liderar proyectos estratégicos, sobre la forma correcta de completar los diferentes formularios relacionados con la metodología institucional de administración de proyectos y el uso de las herramientas informáticas que facilitan la obtención y el registro de la </w:t>
      </w:r>
      <w:r w:rsidR="00F14E8A" w:rsidRPr="00F14E8A">
        <w:rPr>
          <w:rFonts w:ascii="Book Antiqua" w:hAnsi="Book Antiqua"/>
          <w:i/>
          <w:iCs/>
        </w:rPr>
        <w:t>información,</w:t>
      </w:r>
      <w:r w:rsidR="00F14E8A" w:rsidRPr="00632464">
        <w:rPr>
          <w:rFonts w:ascii="Book Antiqua" w:hAnsi="Book Antiqua"/>
          <w:i/>
          <w:iCs/>
        </w:rPr>
        <w:t xml:space="preserve"> así como el seguimiento de los proyectos en ejecución.  Se deberá enfocar en este periodo en la capacitación, para fortalecer la forma de completar los formularios de acuerdo a los roles y responsabilidades de los encargados de los proyectos, así como otros temas que consideren se deben reforzar, con el objetivo de continuar depurando y </w:t>
      </w:r>
      <w:r w:rsidR="00F14E8A" w:rsidRPr="00F14E8A">
        <w:rPr>
          <w:rFonts w:ascii="Book Antiqua" w:hAnsi="Book Antiqua"/>
          <w:i/>
          <w:iCs/>
        </w:rPr>
        <w:t>madurando los</w:t>
      </w:r>
      <w:r w:rsidR="00F14E8A" w:rsidRPr="00632464">
        <w:rPr>
          <w:rFonts w:ascii="Book Antiqua" w:hAnsi="Book Antiqua"/>
          <w:i/>
          <w:iCs/>
        </w:rPr>
        <w:t xml:space="preserve"> procedimientos institucionales relacionados con este tema.</w:t>
      </w:r>
      <w:r>
        <w:rPr>
          <w:rFonts w:ascii="Book Antiqua" w:hAnsi="Book Antiqua"/>
          <w:i/>
          <w:iCs/>
        </w:rPr>
        <w:t>”</w:t>
      </w:r>
      <w:r w:rsidR="00F30ACE">
        <w:rPr>
          <w:rFonts w:ascii="Book Antiqua" w:hAnsi="Book Antiqua"/>
          <w:i/>
          <w:iCs/>
        </w:rPr>
        <w:t>.</w:t>
      </w:r>
    </w:p>
    <w:p w14:paraId="3CB9E3FC" w14:textId="426C06D3" w:rsidR="00F14E8A" w:rsidRDefault="00F14E8A" w:rsidP="00DF4156">
      <w:pPr>
        <w:pStyle w:val="Prrafodelista"/>
        <w:spacing w:after="0"/>
        <w:jc w:val="both"/>
        <w:rPr>
          <w:rFonts w:ascii="Book Antiqua" w:hAnsi="Book Antiqua"/>
          <w:sz w:val="24"/>
          <w:szCs w:val="24"/>
        </w:rPr>
      </w:pPr>
    </w:p>
    <w:p w14:paraId="0CBD4A36" w14:textId="7EDBF638" w:rsidR="00FD2F80" w:rsidRPr="00BA3ABF" w:rsidRDefault="00FD2F80" w:rsidP="00FD2F80">
      <w:pPr>
        <w:spacing w:after="0"/>
        <w:jc w:val="both"/>
        <w:rPr>
          <w:rFonts w:ascii="Book Antiqua" w:hAnsi="Book Antiqua"/>
          <w:sz w:val="24"/>
          <w:szCs w:val="24"/>
        </w:rPr>
      </w:pPr>
      <w:r w:rsidRPr="00BA3ABF">
        <w:rPr>
          <w:rFonts w:ascii="Book Antiqua" w:hAnsi="Book Antiqua"/>
          <w:sz w:val="24"/>
          <w:szCs w:val="24"/>
        </w:rPr>
        <w:t xml:space="preserve">Es importante indicar la necesidad de que las oficinas continúen aplicando de forma correcta los formularios que establece la metodología de administración de proyectos, por tal motivo, se recalca que desde la Dirección de Planificación se fomentan los procesos de capacitación y asesoría de forma continua, tanto para los proyectos nuevos como para los proyectos que se encuentran en ejecución, adicionalmente se </w:t>
      </w:r>
      <w:r w:rsidR="006E4F81">
        <w:rPr>
          <w:rFonts w:ascii="Book Antiqua" w:hAnsi="Book Antiqua"/>
          <w:sz w:val="24"/>
          <w:szCs w:val="24"/>
        </w:rPr>
        <w:t>ha</w:t>
      </w:r>
      <w:r w:rsidR="00B70D2F">
        <w:rPr>
          <w:rFonts w:ascii="Book Antiqua" w:hAnsi="Book Antiqua"/>
          <w:sz w:val="24"/>
          <w:szCs w:val="24"/>
        </w:rPr>
        <w:t>n</w:t>
      </w:r>
      <w:r w:rsidR="006E4F81">
        <w:rPr>
          <w:rFonts w:ascii="Book Antiqua" w:hAnsi="Book Antiqua"/>
          <w:sz w:val="24"/>
          <w:szCs w:val="24"/>
        </w:rPr>
        <w:t xml:space="preserve"> creado una serie de manuales los cuales </w:t>
      </w:r>
      <w:r w:rsidR="00535EF3">
        <w:rPr>
          <w:rFonts w:ascii="Book Antiqua" w:hAnsi="Book Antiqua"/>
          <w:sz w:val="24"/>
          <w:szCs w:val="24"/>
        </w:rPr>
        <w:t>buscan ser una guía y ayuda para las oficinas que deben estar completando y actualizando los diferentes formularios, según la dinámica de cada uno de los proyectos a su cargo.</w:t>
      </w:r>
    </w:p>
    <w:p w14:paraId="54D4C239" w14:textId="3B0DCA5A" w:rsidR="00FD2F80" w:rsidRDefault="00FD2F80" w:rsidP="00FD2F80">
      <w:pPr>
        <w:spacing w:after="0"/>
        <w:jc w:val="both"/>
        <w:rPr>
          <w:rFonts w:ascii="Book Antiqua" w:hAnsi="Book Antiqua"/>
          <w:sz w:val="24"/>
          <w:szCs w:val="24"/>
        </w:rPr>
      </w:pPr>
    </w:p>
    <w:p w14:paraId="1B18C2F4" w14:textId="18739DCF" w:rsidR="00535EF3" w:rsidRDefault="00535EF3" w:rsidP="00FD2F80">
      <w:pPr>
        <w:spacing w:after="0"/>
        <w:jc w:val="both"/>
        <w:rPr>
          <w:rFonts w:ascii="Book Antiqua" w:hAnsi="Book Antiqua"/>
          <w:sz w:val="24"/>
          <w:szCs w:val="24"/>
        </w:rPr>
      </w:pPr>
      <w:r>
        <w:rPr>
          <w:rFonts w:ascii="Book Antiqua" w:hAnsi="Book Antiqua"/>
          <w:sz w:val="24"/>
          <w:szCs w:val="24"/>
        </w:rPr>
        <w:lastRenderedPageBreak/>
        <w:t xml:space="preserve">Por tal motivo, a </w:t>
      </w:r>
      <w:r w:rsidR="00454133">
        <w:rPr>
          <w:rFonts w:ascii="Book Antiqua" w:hAnsi="Book Antiqua"/>
          <w:sz w:val="24"/>
          <w:szCs w:val="24"/>
        </w:rPr>
        <w:t>continuación,</w:t>
      </w:r>
      <w:r>
        <w:rPr>
          <w:rFonts w:ascii="Book Antiqua" w:hAnsi="Book Antiqua"/>
          <w:sz w:val="24"/>
          <w:szCs w:val="24"/>
        </w:rPr>
        <w:t xml:space="preserve"> se </w:t>
      </w:r>
      <w:r w:rsidR="00D92154">
        <w:rPr>
          <w:rFonts w:ascii="Book Antiqua" w:hAnsi="Book Antiqua"/>
          <w:sz w:val="24"/>
          <w:szCs w:val="24"/>
        </w:rPr>
        <w:t xml:space="preserve">incluyen nuevamente los documentos citados y se reitera que los mismos pueden ser descargados de la página de la Dirección de Planificación por medio del siguiente link: </w:t>
      </w:r>
      <w:hyperlink r:id="rId16" w:history="1">
        <w:r w:rsidR="00F47531" w:rsidRPr="00CD6CD8">
          <w:rPr>
            <w:rStyle w:val="Hipervnculo"/>
            <w:rFonts w:ascii="Book Antiqua" w:hAnsi="Book Antiqua"/>
            <w:sz w:val="24"/>
            <w:szCs w:val="24"/>
          </w:rPr>
          <w:t>http://intranet/planificacion/index.php/component/phocadownload/category/2816-manuales-de-la-administracion-de-proyectos</w:t>
        </w:r>
      </w:hyperlink>
      <w:r w:rsidR="00F47531">
        <w:rPr>
          <w:rFonts w:ascii="Book Antiqua" w:hAnsi="Book Antiqua"/>
          <w:sz w:val="24"/>
          <w:szCs w:val="24"/>
        </w:rPr>
        <w:t xml:space="preserve"> </w:t>
      </w:r>
    </w:p>
    <w:p w14:paraId="2679CAD1" w14:textId="646C8B04" w:rsidR="00F47531" w:rsidRDefault="00F47531" w:rsidP="00FD2F80">
      <w:pPr>
        <w:spacing w:after="0"/>
        <w:jc w:val="both"/>
        <w:rPr>
          <w:rFonts w:ascii="Book Antiqua" w:hAnsi="Book Antiqua"/>
          <w:sz w:val="24"/>
          <w:szCs w:val="24"/>
        </w:rPr>
      </w:pPr>
    </w:p>
    <w:p w14:paraId="331E034D" w14:textId="77777777" w:rsidR="00F30ACE" w:rsidRPr="00BA3ABF" w:rsidRDefault="00F30ACE" w:rsidP="00FD2F80">
      <w:pPr>
        <w:spacing w:after="0"/>
        <w:jc w:val="both"/>
        <w:rPr>
          <w:rFonts w:ascii="Book Antiqua" w:hAnsi="Book Antiqua"/>
          <w:sz w:val="24"/>
          <w:szCs w:val="24"/>
        </w:rPr>
      </w:pPr>
    </w:p>
    <w:tbl>
      <w:tblPr>
        <w:tblStyle w:val="Tablaconcuadrcula"/>
        <w:tblW w:w="0" w:type="auto"/>
        <w:tblLook w:val="04A0" w:firstRow="1" w:lastRow="0" w:firstColumn="1" w:lastColumn="0" w:noHBand="0" w:noVBand="1"/>
      </w:tblPr>
      <w:tblGrid>
        <w:gridCol w:w="3506"/>
        <w:gridCol w:w="2900"/>
        <w:gridCol w:w="2389"/>
        <w:gridCol w:w="33"/>
      </w:tblGrid>
      <w:tr w:rsidR="00FD2F80" w:rsidRPr="003D305C" w14:paraId="2FC790DA" w14:textId="77777777" w:rsidTr="00514F4B">
        <w:trPr>
          <w:gridAfter w:val="1"/>
          <w:wAfter w:w="33" w:type="dxa"/>
          <w:trHeight w:val="496"/>
        </w:trPr>
        <w:tc>
          <w:tcPr>
            <w:tcW w:w="3514" w:type="dxa"/>
            <w:shd w:val="clear" w:color="auto" w:fill="D9D9D9" w:themeFill="background1" w:themeFillShade="D9"/>
            <w:vAlign w:val="center"/>
          </w:tcPr>
          <w:p w14:paraId="012BDEED" w14:textId="77777777" w:rsidR="00FD2F80" w:rsidRPr="00632464" w:rsidRDefault="00FD2F80" w:rsidP="0065374D">
            <w:pPr>
              <w:jc w:val="center"/>
              <w:rPr>
                <w:rFonts w:ascii="Book Antiqua" w:hAnsi="Book Antiqua"/>
                <w:b/>
                <w:bCs/>
                <w:sz w:val="24"/>
                <w:szCs w:val="24"/>
              </w:rPr>
            </w:pPr>
            <w:r w:rsidRPr="00632464">
              <w:rPr>
                <w:rFonts w:ascii="Book Antiqua" w:hAnsi="Book Antiqua"/>
                <w:b/>
                <w:bCs/>
                <w:sz w:val="24"/>
                <w:szCs w:val="24"/>
              </w:rPr>
              <w:t>Manual</w:t>
            </w:r>
          </w:p>
        </w:tc>
        <w:tc>
          <w:tcPr>
            <w:tcW w:w="2905" w:type="dxa"/>
            <w:shd w:val="clear" w:color="auto" w:fill="D9D9D9" w:themeFill="background1" w:themeFillShade="D9"/>
            <w:vAlign w:val="center"/>
          </w:tcPr>
          <w:p w14:paraId="0B13D1E3" w14:textId="77777777" w:rsidR="00FD2F80" w:rsidRPr="00632464" w:rsidRDefault="00FD2F80" w:rsidP="0065374D">
            <w:pPr>
              <w:jc w:val="center"/>
              <w:rPr>
                <w:rFonts w:ascii="Book Antiqua" w:hAnsi="Book Antiqua"/>
                <w:b/>
                <w:bCs/>
                <w:sz w:val="24"/>
                <w:szCs w:val="24"/>
              </w:rPr>
            </w:pPr>
            <w:r w:rsidRPr="00632464">
              <w:rPr>
                <w:rFonts w:ascii="Book Antiqua" w:hAnsi="Book Antiqua"/>
                <w:b/>
                <w:bCs/>
                <w:sz w:val="24"/>
                <w:szCs w:val="24"/>
              </w:rPr>
              <w:t>Formulario o Herramienta</w:t>
            </w:r>
          </w:p>
        </w:tc>
        <w:tc>
          <w:tcPr>
            <w:tcW w:w="2376" w:type="dxa"/>
            <w:shd w:val="clear" w:color="auto" w:fill="D9D9D9" w:themeFill="background1" w:themeFillShade="D9"/>
            <w:vAlign w:val="center"/>
          </w:tcPr>
          <w:p w14:paraId="1267B641" w14:textId="77777777" w:rsidR="00FD2F80" w:rsidRPr="00632464" w:rsidRDefault="00FD2F80" w:rsidP="0065374D">
            <w:pPr>
              <w:jc w:val="center"/>
              <w:rPr>
                <w:rFonts w:ascii="Book Antiqua" w:hAnsi="Book Antiqua"/>
                <w:b/>
                <w:bCs/>
                <w:sz w:val="24"/>
                <w:szCs w:val="24"/>
              </w:rPr>
            </w:pPr>
            <w:r w:rsidRPr="00632464">
              <w:rPr>
                <w:rFonts w:ascii="Book Antiqua" w:hAnsi="Book Antiqua"/>
                <w:b/>
                <w:bCs/>
                <w:sz w:val="24"/>
                <w:szCs w:val="24"/>
              </w:rPr>
              <w:t>Archivo</w:t>
            </w:r>
          </w:p>
        </w:tc>
      </w:tr>
      <w:tr w:rsidR="00FD2F80" w:rsidRPr="003D305C" w14:paraId="1EF626A7" w14:textId="77777777" w:rsidTr="0065374D">
        <w:trPr>
          <w:gridAfter w:val="1"/>
          <w:wAfter w:w="33" w:type="dxa"/>
          <w:trHeight w:val="471"/>
        </w:trPr>
        <w:tc>
          <w:tcPr>
            <w:tcW w:w="3514" w:type="dxa"/>
            <w:vAlign w:val="center"/>
          </w:tcPr>
          <w:p w14:paraId="160CC3FE" w14:textId="77777777" w:rsidR="00FD2F80" w:rsidRPr="00BA3ABF" w:rsidRDefault="00FD2F80" w:rsidP="0065374D">
            <w:pPr>
              <w:rPr>
                <w:rFonts w:ascii="Book Antiqua" w:hAnsi="Book Antiqua"/>
                <w:sz w:val="24"/>
                <w:szCs w:val="24"/>
              </w:rPr>
            </w:pPr>
            <w:r w:rsidRPr="00BA3ABF">
              <w:rPr>
                <w:rFonts w:ascii="Book Antiqua" w:hAnsi="Book Antiqua"/>
                <w:sz w:val="24"/>
                <w:szCs w:val="24"/>
              </w:rPr>
              <w:t>Manual para la elaboración del estudio de factibilidad del proyecto</w:t>
            </w:r>
          </w:p>
        </w:tc>
        <w:tc>
          <w:tcPr>
            <w:tcW w:w="2905" w:type="dxa"/>
            <w:vAlign w:val="center"/>
          </w:tcPr>
          <w:p w14:paraId="02C7995E" w14:textId="77777777" w:rsidR="00FD2F80" w:rsidRPr="00BA3ABF" w:rsidRDefault="00FD2F80" w:rsidP="0065374D">
            <w:pPr>
              <w:rPr>
                <w:rFonts w:ascii="Book Antiqua" w:hAnsi="Book Antiqua"/>
                <w:sz w:val="24"/>
                <w:szCs w:val="24"/>
              </w:rPr>
            </w:pPr>
            <w:r w:rsidRPr="00BA3ABF">
              <w:rPr>
                <w:rFonts w:ascii="Book Antiqua" w:hAnsi="Book Antiqua"/>
                <w:sz w:val="24"/>
                <w:szCs w:val="24"/>
              </w:rPr>
              <w:t>F00. Estudio de factibilidad</w:t>
            </w:r>
          </w:p>
        </w:tc>
        <w:bookmarkStart w:id="8" w:name="_MON_1682166659"/>
        <w:bookmarkEnd w:id="8"/>
        <w:tc>
          <w:tcPr>
            <w:tcW w:w="2376" w:type="dxa"/>
            <w:vAlign w:val="center"/>
          </w:tcPr>
          <w:p w14:paraId="3E535BD1" w14:textId="0BF9B3B0" w:rsidR="00FD2F80" w:rsidRPr="00BA3ABF" w:rsidRDefault="00AD0921" w:rsidP="0065374D">
            <w:pPr>
              <w:rPr>
                <w:rFonts w:ascii="Book Antiqua" w:hAnsi="Book Antiqua"/>
                <w:sz w:val="24"/>
                <w:szCs w:val="24"/>
              </w:rPr>
            </w:pPr>
            <w:r>
              <w:rPr>
                <w:rFonts w:ascii="Book Antiqua" w:hAnsi="Book Antiqua"/>
                <w:sz w:val="24"/>
                <w:szCs w:val="24"/>
              </w:rPr>
              <w:object w:dxaOrig="2160" w:dyaOrig="1406" w14:anchorId="633F3C50">
                <v:shape id="_x0000_i1029" type="#_x0000_t75" style="width:108.75pt;height:70.5pt" o:ole="">
                  <v:imagedata r:id="rId17" o:title=""/>
                </v:shape>
                <o:OLEObject Type="Embed" ProgID="Word.Document.12" ShapeID="_x0000_i1029" DrawAspect="Icon" ObjectID="_1686028524" r:id="rId18">
                  <o:FieldCodes>\s</o:FieldCodes>
                </o:OLEObject>
              </w:object>
            </w:r>
          </w:p>
        </w:tc>
      </w:tr>
      <w:tr w:rsidR="00FD2F80" w:rsidRPr="003D305C" w14:paraId="52AB4849" w14:textId="77777777" w:rsidTr="0065374D">
        <w:trPr>
          <w:gridAfter w:val="1"/>
          <w:wAfter w:w="33" w:type="dxa"/>
          <w:trHeight w:val="471"/>
        </w:trPr>
        <w:tc>
          <w:tcPr>
            <w:tcW w:w="3514" w:type="dxa"/>
            <w:vAlign w:val="center"/>
          </w:tcPr>
          <w:p w14:paraId="64358C90" w14:textId="4C269BF0" w:rsidR="00FD2F80" w:rsidRPr="00BA3ABF" w:rsidRDefault="00FD2F80" w:rsidP="0065374D">
            <w:pPr>
              <w:rPr>
                <w:rFonts w:ascii="Book Antiqua" w:hAnsi="Book Antiqua"/>
                <w:sz w:val="24"/>
                <w:szCs w:val="24"/>
              </w:rPr>
            </w:pPr>
            <w:r w:rsidRPr="00BA3ABF">
              <w:rPr>
                <w:rFonts w:ascii="Book Antiqua" w:hAnsi="Book Antiqua"/>
                <w:sz w:val="24"/>
                <w:szCs w:val="24"/>
              </w:rPr>
              <w:t>Manual para la elaboración del Acta de Constitución del proyecto</w:t>
            </w:r>
          </w:p>
        </w:tc>
        <w:tc>
          <w:tcPr>
            <w:tcW w:w="2905" w:type="dxa"/>
            <w:vAlign w:val="center"/>
          </w:tcPr>
          <w:p w14:paraId="755E5D7B" w14:textId="77777777" w:rsidR="00FD2F80" w:rsidRPr="00BA3ABF" w:rsidRDefault="00FD2F80" w:rsidP="0065374D">
            <w:pPr>
              <w:rPr>
                <w:rFonts w:ascii="Book Antiqua" w:hAnsi="Book Antiqua"/>
                <w:sz w:val="24"/>
                <w:szCs w:val="24"/>
              </w:rPr>
            </w:pPr>
            <w:r w:rsidRPr="00BA3ABF">
              <w:rPr>
                <w:rFonts w:ascii="Book Antiqua" w:hAnsi="Book Antiqua"/>
                <w:sz w:val="24"/>
                <w:szCs w:val="24"/>
              </w:rPr>
              <w:t>F01. Acta de constitución del proyecto</w:t>
            </w:r>
          </w:p>
        </w:tc>
        <w:bookmarkStart w:id="9" w:name="_MON_1682166663"/>
        <w:bookmarkEnd w:id="9"/>
        <w:tc>
          <w:tcPr>
            <w:tcW w:w="2376" w:type="dxa"/>
            <w:vAlign w:val="center"/>
          </w:tcPr>
          <w:p w14:paraId="40352A79" w14:textId="6C291356" w:rsidR="00FD2F80" w:rsidRPr="00BA3ABF" w:rsidRDefault="001720F1" w:rsidP="0065374D">
            <w:pPr>
              <w:rPr>
                <w:rFonts w:ascii="Book Antiqua" w:hAnsi="Book Antiqua"/>
                <w:sz w:val="24"/>
                <w:szCs w:val="24"/>
              </w:rPr>
            </w:pPr>
            <w:r>
              <w:rPr>
                <w:rFonts w:ascii="Book Antiqua" w:hAnsi="Book Antiqua"/>
                <w:sz w:val="24"/>
                <w:szCs w:val="24"/>
              </w:rPr>
              <w:object w:dxaOrig="2160" w:dyaOrig="1406" w14:anchorId="4273B665">
                <v:shape id="_x0000_i1030" type="#_x0000_t75" style="width:108.75pt;height:70.5pt" o:ole="">
                  <v:imagedata r:id="rId19" o:title=""/>
                </v:shape>
                <o:OLEObject Type="Embed" ProgID="Word.Document.12" ShapeID="_x0000_i1030" DrawAspect="Icon" ObjectID="_1686028525" r:id="rId20">
                  <o:FieldCodes>\s</o:FieldCodes>
                </o:OLEObject>
              </w:object>
            </w:r>
          </w:p>
        </w:tc>
      </w:tr>
      <w:tr w:rsidR="00FD2F80" w:rsidRPr="003D305C" w14:paraId="63749DE7" w14:textId="77777777" w:rsidTr="0065374D">
        <w:trPr>
          <w:gridAfter w:val="1"/>
          <w:wAfter w:w="33" w:type="dxa"/>
          <w:trHeight w:val="471"/>
        </w:trPr>
        <w:tc>
          <w:tcPr>
            <w:tcW w:w="3514" w:type="dxa"/>
            <w:vAlign w:val="center"/>
          </w:tcPr>
          <w:p w14:paraId="1000FAAE" w14:textId="77777777" w:rsidR="00FD2F80" w:rsidRPr="00BA3ABF" w:rsidRDefault="00FD2F80" w:rsidP="0065374D">
            <w:pPr>
              <w:rPr>
                <w:rFonts w:ascii="Book Antiqua" w:hAnsi="Book Antiqua"/>
                <w:sz w:val="24"/>
                <w:szCs w:val="24"/>
              </w:rPr>
            </w:pPr>
            <w:r w:rsidRPr="00BA3ABF">
              <w:rPr>
                <w:rFonts w:ascii="Book Antiqua" w:hAnsi="Book Antiqua"/>
                <w:sz w:val="24"/>
                <w:szCs w:val="24"/>
              </w:rPr>
              <w:t>Manual para la elaboración del Plan de Gestión del Proyecto</w:t>
            </w:r>
          </w:p>
        </w:tc>
        <w:tc>
          <w:tcPr>
            <w:tcW w:w="2905" w:type="dxa"/>
            <w:vAlign w:val="center"/>
          </w:tcPr>
          <w:p w14:paraId="109D96BE" w14:textId="77777777" w:rsidR="00FD2F80" w:rsidRPr="00BA3ABF" w:rsidRDefault="00FD2F80" w:rsidP="0065374D">
            <w:pPr>
              <w:rPr>
                <w:rFonts w:ascii="Book Antiqua" w:hAnsi="Book Antiqua"/>
                <w:sz w:val="24"/>
                <w:szCs w:val="24"/>
              </w:rPr>
            </w:pPr>
            <w:r w:rsidRPr="00BA3ABF">
              <w:rPr>
                <w:rFonts w:ascii="Book Antiqua" w:hAnsi="Book Antiqua"/>
                <w:sz w:val="24"/>
                <w:szCs w:val="24"/>
              </w:rPr>
              <w:t>F02. Plan de Gestión de Proyecto</w:t>
            </w:r>
          </w:p>
        </w:tc>
        <w:bookmarkStart w:id="10" w:name="_MON_1682166687"/>
        <w:bookmarkEnd w:id="10"/>
        <w:tc>
          <w:tcPr>
            <w:tcW w:w="2376" w:type="dxa"/>
            <w:vAlign w:val="center"/>
          </w:tcPr>
          <w:p w14:paraId="08ACACFA" w14:textId="7678E3B8" w:rsidR="00FD2F80" w:rsidRPr="00BA3ABF" w:rsidRDefault="00F30ACE" w:rsidP="0065374D">
            <w:pPr>
              <w:rPr>
                <w:rFonts w:ascii="Book Antiqua" w:hAnsi="Book Antiqua"/>
                <w:sz w:val="24"/>
                <w:szCs w:val="24"/>
              </w:rPr>
            </w:pPr>
            <w:r w:rsidRPr="00BA3ABF">
              <w:rPr>
                <w:rFonts w:ascii="Book Antiqua" w:hAnsi="Book Antiqua"/>
                <w:sz w:val="24"/>
                <w:szCs w:val="24"/>
              </w:rPr>
              <w:object w:dxaOrig="2160" w:dyaOrig="1406" w14:anchorId="1B279CE5">
                <v:shape id="_x0000_i1031" type="#_x0000_t75" style="width:108pt;height:70.5pt" o:ole="">
                  <v:imagedata r:id="rId21" o:title=""/>
                </v:shape>
                <o:OLEObject Type="Embed" ProgID="Word.Document.12" ShapeID="_x0000_i1031" DrawAspect="Icon" ObjectID="_1686028526" r:id="rId22">
                  <o:FieldCodes>\s</o:FieldCodes>
                </o:OLEObject>
              </w:object>
            </w:r>
          </w:p>
        </w:tc>
      </w:tr>
      <w:tr w:rsidR="00FD2F80" w:rsidRPr="003D305C" w14:paraId="6A9A6D6A" w14:textId="77777777" w:rsidTr="0065374D">
        <w:trPr>
          <w:gridAfter w:val="1"/>
          <w:wAfter w:w="33" w:type="dxa"/>
          <w:trHeight w:val="471"/>
        </w:trPr>
        <w:tc>
          <w:tcPr>
            <w:tcW w:w="3514" w:type="dxa"/>
            <w:vAlign w:val="center"/>
          </w:tcPr>
          <w:p w14:paraId="0BDA91C5" w14:textId="77777777" w:rsidR="00FD2F80" w:rsidRPr="00BA3ABF" w:rsidRDefault="00FD2F80" w:rsidP="0065374D">
            <w:pPr>
              <w:rPr>
                <w:rFonts w:ascii="Book Antiqua" w:hAnsi="Book Antiqua"/>
                <w:sz w:val="24"/>
                <w:szCs w:val="24"/>
              </w:rPr>
            </w:pPr>
            <w:r w:rsidRPr="00BA3ABF">
              <w:rPr>
                <w:rFonts w:ascii="Book Antiqua" w:hAnsi="Book Antiqua"/>
                <w:sz w:val="24"/>
                <w:szCs w:val="24"/>
              </w:rPr>
              <w:t>Manual para uso del MS Project Online</w:t>
            </w:r>
          </w:p>
        </w:tc>
        <w:tc>
          <w:tcPr>
            <w:tcW w:w="2905" w:type="dxa"/>
            <w:vAlign w:val="center"/>
          </w:tcPr>
          <w:p w14:paraId="5B16E6CA" w14:textId="77777777" w:rsidR="00FD2F80" w:rsidRPr="00BA3ABF" w:rsidRDefault="00FD2F80" w:rsidP="0065374D">
            <w:pPr>
              <w:rPr>
                <w:rFonts w:ascii="Book Antiqua" w:hAnsi="Book Antiqua"/>
                <w:sz w:val="24"/>
                <w:szCs w:val="24"/>
              </w:rPr>
            </w:pPr>
            <w:r w:rsidRPr="00BA3ABF">
              <w:rPr>
                <w:rFonts w:ascii="Book Antiqua" w:hAnsi="Book Antiqua"/>
                <w:sz w:val="24"/>
                <w:szCs w:val="24"/>
              </w:rPr>
              <w:t>MS Project Online</w:t>
            </w:r>
          </w:p>
        </w:tc>
        <w:bookmarkStart w:id="11" w:name="_MON_1682166779"/>
        <w:bookmarkEnd w:id="11"/>
        <w:tc>
          <w:tcPr>
            <w:tcW w:w="2376" w:type="dxa"/>
            <w:vAlign w:val="center"/>
          </w:tcPr>
          <w:p w14:paraId="18A0C461" w14:textId="77777777" w:rsidR="00FD2F80" w:rsidRPr="00BA3ABF" w:rsidRDefault="00FD2F80" w:rsidP="0065374D">
            <w:pPr>
              <w:rPr>
                <w:rFonts w:ascii="Book Antiqua" w:hAnsi="Book Antiqua"/>
                <w:sz w:val="24"/>
                <w:szCs w:val="24"/>
              </w:rPr>
            </w:pPr>
            <w:r w:rsidRPr="00BA3ABF">
              <w:rPr>
                <w:rFonts w:ascii="Book Antiqua" w:hAnsi="Book Antiqua"/>
                <w:sz w:val="24"/>
                <w:szCs w:val="24"/>
              </w:rPr>
              <w:object w:dxaOrig="2160" w:dyaOrig="1406" w14:anchorId="59BAC68C">
                <v:shape id="_x0000_i1032" type="#_x0000_t75" style="width:108.75pt;height:70.5pt" o:ole="">
                  <v:imagedata r:id="rId23" o:title=""/>
                </v:shape>
                <o:OLEObject Type="Embed" ProgID="Word.Document.12" ShapeID="_x0000_i1032" DrawAspect="Icon" ObjectID="_1686028527" r:id="rId24">
                  <o:FieldCodes>\s</o:FieldCodes>
                </o:OLEObject>
              </w:object>
            </w:r>
          </w:p>
        </w:tc>
      </w:tr>
      <w:tr w:rsidR="00FD2F80" w:rsidRPr="003D305C" w14:paraId="427EF0DD" w14:textId="77777777" w:rsidTr="0065374D">
        <w:trPr>
          <w:trHeight w:val="471"/>
        </w:trPr>
        <w:tc>
          <w:tcPr>
            <w:tcW w:w="3514" w:type="dxa"/>
            <w:vAlign w:val="center"/>
          </w:tcPr>
          <w:p w14:paraId="416473D8" w14:textId="77777777" w:rsidR="00FD2F80" w:rsidRPr="00BA3ABF" w:rsidRDefault="00FD2F80" w:rsidP="0065374D">
            <w:pPr>
              <w:rPr>
                <w:rFonts w:ascii="Book Antiqua" w:hAnsi="Book Antiqua"/>
                <w:sz w:val="24"/>
                <w:szCs w:val="24"/>
              </w:rPr>
            </w:pPr>
            <w:r w:rsidRPr="00BA3ABF">
              <w:rPr>
                <w:rFonts w:ascii="Book Antiqua" w:hAnsi="Book Antiqua"/>
                <w:sz w:val="24"/>
                <w:szCs w:val="24"/>
              </w:rPr>
              <w:t>Manual para uso del Project Libre</w:t>
            </w:r>
          </w:p>
        </w:tc>
        <w:tc>
          <w:tcPr>
            <w:tcW w:w="2905" w:type="dxa"/>
            <w:vAlign w:val="center"/>
          </w:tcPr>
          <w:p w14:paraId="45BCF45E" w14:textId="77777777" w:rsidR="00FD2F80" w:rsidRPr="00BA3ABF" w:rsidRDefault="00FD2F80" w:rsidP="0065374D">
            <w:pPr>
              <w:rPr>
                <w:rFonts w:ascii="Book Antiqua" w:hAnsi="Book Antiqua"/>
                <w:sz w:val="24"/>
                <w:szCs w:val="24"/>
              </w:rPr>
            </w:pPr>
            <w:r w:rsidRPr="00BA3ABF">
              <w:rPr>
                <w:rFonts w:ascii="Book Antiqua" w:hAnsi="Book Antiqua"/>
                <w:sz w:val="24"/>
                <w:szCs w:val="24"/>
              </w:rPr>
              <w:t>Project Libre</w:t>
            </w:r>
          </w:p>
        </w:tc>
        <w:bookmarkStart w:id="12" w:name="_MON_1682166804"/>
        <w:bookmarkEnd w:id="12"/>
        <w:tc>
          <w:tcPr>
            <w:tcW w:w="2409" w:type="dxa"/>
            <w:gridSpan w:val="2"/>
            <w:vAlign w:val="center"/>
          </w:tcPr>
          <w:p w14:paraId="7CF79E40" w14:textId="77777777" w:rsidR="00FD2F80" w:rsidRPr="00BA3ABF" w:rsidRDefault="00FD2F80" w:rsidP="0065374D">
            <w:pPr>
              <w:rPr>
                <w:rFonts w:ascii="Book Antiqua" w:hAnsi="Book Antiqua"/>
                <w:sz w:val="24"/>
                <w:szCs w:val="24"/>
              </w:rPr>
            </w:pPr>
            <w:r w:rsidRPr="00BA3ABF">
              <w:rPr>
                <w:rFonts w:ascii="Book Antiqua" w:hAnsi="Book Antiqua"/>
                <w:sz w:val="24"/>
                <w:szCs w:val="24"/>
              </w:rPr>
              <w:object w:dxaOrig="2160" w:dyaOrig="1406" w14:anchorId="6D5FBC07">
                <v:shape id="_x0000_i1033" type="#_x0000_t75" style="width:108.75pt;height:70.5pt" o:ole="">
                  <v:imagedata r:id="rId25" o:title=""/>
                </v:shape>
                <o:OLEObject Type="Embed" ProgID="Word.Document.12" ShapeID="_x0000_i1033" DrawAspect="Icon" ObjectID="_1686028528" r:id="rId26">
                  <o:FieldCodes>\s</o:FieldCodes>
                </o:OLEObject>
              </w:object>
            </w:r>
          </w:p>
        </w:tc>
      </w:tr>
    </w:tbl>
    <w:p w14:paraId="1AEB329E" w14:textId="77777777" w:rsidR="00FD2F80" w:rsidRPr="00BA3ABF" w:rsidRDefault="00FD2F80" w:rsidP="00FD2F80">
      <w:pPr>
        <w:spacing w:after="0"/>
        <w:jc w:val="both"/>
        <w:rPr>
          <w:rFonts w:ascii="Book Antiqua" w:hAnsi="Book Antiqua"/>
          <w:sz w:val="24"/>
          <w:szCs w:val="24"/>
        </w:rPr>
      </w:pPr>
    </w:p>
    <w:p w14:paraId="42AAA37F" w14:textId="274F0652" w:rsidR="00E26A29" w:rsidRPr="003D305C" w:rsidRDefault="00E26A29" w:rsidP="00DF4156">
      <w:pPr>
        <w:pStyle w:val="Prrafodelista"/>
        <w:spacing w:after="0"/>
        <w:jc w:val="both"/>
        <w:rPr>
          <w:rFonts w:ascii="Book Antiqua" w:hAnsi="Book Antiqua"/>
          <w:sz w:val="24"/>
          <w:szCs w:val="24"/>
        </w:rPr>
      </w:pPr>
    </w:p>
    <w:p w14:paraId="1DB240B2" w14:textId="783EAB69" w:rsidR="00E26A29" w:rsidRDefault="00E26A29" w:rsidP="00514F4B">
      <w:pPr>
        <w:pStyle w:val="Prrafodelista"/>
        <w:spacing w:after="0"/>
        <w:jc w:val="both"/>
        <w:rPr>
          <w:rFonts w:ascii="Book Antiqua" w:hAnsi="Book Antiqua"/>
          <w:sz w:val="24"/>
          <w:szCs w:val="24"/>
        </w:rPr>
      </w:pPr>
    </w:p>
    <w:p w14:paraId="1742D7FA" w14:textId="7A645CF8" w:rsidR="00F30ACE" w:rsidRDefault="00F30ACE" w:rsidP="00514F4B">
      <w:pPr>
        <w:pStyle w:val="Prrafodelista"/>
        <w:spacing w:after="0"/>
        <w:jc w:val="both"/>
        <w:rPr>
          <w:rFonts w:ascii="Book Antiqua" w:hAnsi="Book Antiqua"/>
          <w:sz w:val="24"/>
          <w:szCs w:val="24"/>
        </w:rPr>
      </w:pPr>
    </w:p>
    <w:p w14:paraId="774F9D69" w14:textId="4456C725" w:rsidR="00F30ACE" w:rsidRDefault="00F30ACE" w:rsidP="00514F4B">
      <w:pPr>
        <w:pStyle w:val="Prrafodelista"/>
        <w:spacing w:after="0"/>
        <w:jc w:val="both"/>
        <w:rPr>
          <w:rFonts w:ascii="Book Antiqua" w:hAnsi="Book Antiqua"/>
          <w:sz w:val="24"/>
          <w:szCs w:val="24"/>
        </w:rPr>
      </w:pPr>
    </w:p>
    <w:p w14:paraId="66223BDB" w14:textId="71168002" w:rsidR="006E2257" w:rsidRPr="00632464" w:rsidRDefault="004F1111" w:rsidP="009753C7">
      <w:pPr>
        <w:pStyle w:val="Ttulo1"/>
        <w:numPr>
          <w:ilvl w:val="0"/>
          <w:numId w:val="10"/>
        </w:numPr>
        <w:spacing w:before="0"/>
        <w:ind w:left="426"/>
        <w:jc w:val="both"/>
        <w:rPr>
          <w:rFonts w:ascii="Book Antiqua" w:hAnsi="Book Antiqua"/>
          <w:b/>
          <w:sz w:val="28"/>
          <w:szCs w:val="28"/>
        </w:rPr>
      </w:pPr>
      <w:r w:rsidRPr="00632464">
        <w:rPr>
          <w:rFonts w:ascii="Book Antiqua" w:hAnsi="Book Antiqua"/>
          <w:b/>
          <w:sz w:val="28"/>
          <w:szCs w:val="28"/>
        </w:rPr>
        <w:lastRenderedPageBreak/>
        <w:t xml:space="preserve">II. </w:t>
      </w:r>
      <w:r w:rsidR="005324A8" w:rsidRPr="00632464">
        <w:rPr>
          <w:rFonts w:ascii="Book Antiqua" w:hAnsi="Book Antiqua"/>
          <w:b/>
          <w:sz w:val="28"/>
          <w:szCs w:val="28"/>
        </w:rPr>
        <w:t xml:space="preserve">Información del estado del Portafolio Institucional de Proyectos </w:t>
      </w:r>
      <w:r w:rsidR="00BD6696" w:rsidRPr="00632464">
        <w:rPr>
          <w:rFonts w:ascii="Book Antiqua" w:hAnsi="Book Antiqua"/>
          <w:b/>
          <w:sz w:val="28"/>
          <w:szCs w:val="28"/>
        </w:rPr>
        <w:t xml:space="preserve">Estratégicos </w:t>
      </w:r>
      <w:r w:rsidR="00BD6696" w:rsidRPr="00632464">
        <w:rPr>
          <w:rFonts w:ascii="Book Antiqua" w:hAnsi="Book Antiqua"/>
          <w:b/>
          <w:sz w:val="28"/>
          <w:szCs w:val="28"/>
          <w:u w:val="single"/>
        </w:rPr>
        <w:t>al 31 de diciembre de 2020</w:t>
      </w:r>
    </w:p>
    <w:p w14:paraId="6D977848" w14:textId="06066DAA" w:rsidR="00FE5891" w:rsidRPr="00632464" w:rsidRDefault="00FE5891" w:rsidP="00481A5E">
      <w:pPr>
        <w:spacing w:after="0"/>
        <w:jc w:val="both"/>
        <w:rPr>
          <w:rFonts w:ascii="Book Antiqua" w:hAnsi="Book Antiqua"/>
          <w:sz w:val="24"/>
          <w:szCs w:val="24"/>
        </w:rPr>
      </w:pPr>
    </w:p>
    <w:p w14:paraId="094B3D3F" w14:textId="126AEE7C" w:rsidR="002031B6" w:rsidRPr="00632464" w:rsidRDefault="002031B6" w:rsidP="00481A5E">
      <w:pPr>
        <w:spacing w:after="0"/>
        <w:jc w:val="both"/>
        <w:rPr>
          <w:rFonts w:ascii="Book Antiqua" w:hAnsi="Book Antiqua" w:cs="&amp;quot"/>
          <w:sz w:val="24"/>
          <w:szCs w:val="24"/>
        </w:rPr>
      </w:pPr>
      <w:r w:rsidRPr="00632464">
        <w:rPr>
          <w:rFonts w:ascii="Book Antiqua" w:hAnsi="Book Antiqua" w:cs="&amp;quot"/>
          <w:sz w:val="24"/>
          <w:szCs w:val="24"/>
        </w:rPr>
        <w:t xml:space="preserve">Como parte del quinto </w:t>
      </w:r>
      <w:r w:rsidR="00902209" w:rsidRPr="00632464">
        <w:rPr>
          <w:rFonts w:ascii="Book Antiqua" w:hAnsi="Book Antiqua" w:cs="&amp;quot"/>
          <w:sz w:val="24"/>
          <w:szCs w:val="24"/>
        </w:rPr>
        <w:t xml:space="preserve">y último </w:t>
      </w:r>
      <w:r w:rsidRPr="00632464">
        <w:rPr>
          <w:rFonts w:ascii="Book Antiqua" w:hAnsi="Book Antiqua" w:cs="&amp;quot"/>
          <w:sz w:val="24"/>
          <w:szCs w:val="24"/>
        </w:rPr>
        <w:t>seguimiento</w:t>
      </w:r>
      <w:r w:rsidR="00E0399C" w:rsidRPr="00632464">
        <w:rPr>
          <w:rFonts w:ascii="Book Antiqua" w:hAnsi="Book Antiqua" w:cs="&amp;quot"/>
          <w:sz w:val="24"/>
          <w:szCs w:val="24"/>
        </w:rPr>
        <w:t xml:space="preserve"> </w:t>
      </w:r>
      <w:r w:rsidR="00902209" w:rsidRPr="00632464">
        <w:rPr>
          <w:rFonts w:ascii="Book Antiqua" w:hAnsi="Book Antiqua" w:cs="&amp;quot"/>
          <w:sz w:val="24"/>
          <w:szCs w:val="24"/>
        </w:rPr>
        <w:t xml:space="preserve">del </w:t>
      </w:r>
      <w:r w:rsidR="00E0399C" w:rsidRPr="00632464">
        <w:rPr>
          <w:rFonts w:ascii="Book Antiqua" w:hAnsi="Book Antiqua" w:cs="&amp;quot"/>
          <w:sz w:val="24"/>
          <w:szCs w:val="24"/>
        </w:rPr>
        <w:t>2020</w:t>
      </w:r>
      <w:r w:rsidRPr="00632464">
        <w:rPr>
          <w:rFonts w:ascii="Book Antiqua" w:hAnsi="Book Antiqua" w:cs="&amp;quot"/>
          <w:sz w:val="24"/>
          <w:szCs w:val="24"/>
        </w:rPr>
        <w:t>, a continuación</w:t>
      </w:r>
      <w:r w:rsidR="00D8692C" w:rsidRPr="00632464">
        <w:rPr>
          <w:rFonts w:ascii="Book Antiqua" w:hAnsi="Book Antiqua" w:cs="&amp;quot"/>
          <w:sz w:val="24"/>
          <w:szCs w:val="24"/>
        </w:rPr>
        <w:t>;</w:t>
      </w:r>
      <w:r w:rsidRPr="00632464">
        <w:rPr>
          <w:rFonts w:ascii="Book Antiqua" w:hAnsi="Book Antiqua" w:cs="&amp;quot"/>
          <w:sz w:val="24"/>
          <w:szCs w:val="24"/>
        </w:rPr>
        <w:t xml:space="preserve"> se presentarán los principales resultados relacionados con el estado de los proyectos estratégicos al 31 de diciembre de 2020. </w:t>
      </w:r>
    </w:p>
    <w:p w14:paraId="4B8B0FAB" w14:textId="0DA07AF3" w:rsidR="00191638" w:rsidRPr="00632464" w:rsidRDefault="00191638" w:rsidP="00481A5E">
      <w:pPr>
        <w:spacing w:after="0"/>
        <w:jc w:val="both"/>
        <w:rPr>
          <w:rFonts w:ascii="Book Antiqua" w:hAnsi="Book Antiqua"/>
          <w:sz w:val="24"/>
          <w:szCs w:val="24"/>
        </w:rPr>
      </w:pPr>
    </w:p>
    <w:p w14:paraId="60996377" w14:textId="77777777" w:rsidR="002F6514" w:rsidRPr="00632464" w:rsidRDefault="002F6514" w:rsidP="00481A5E">
      <w:pPr>
        <w:spacing w:after="0"/>
        <w:jc w:val="both"/>
        <w:rPr>
          <w:rFonts w:ascii="Book Antiqua" w:hAnsi="Book Antiqua"/>
          <w:sz w:val="24"/>
          <w:szCs w:val="24"/>
        </w:rPr>
      </w:pPr>
    </w:p>
    <w:p w14:paraId="60E744B0" w14:textId="267D683D" w:rsidR="00FE5891" w:rsidRDefault="008763C8" w:rsidP="00632464">
      <w:pPr>
        <w:pStyle w:val="Ttulo2"/>
        <w:numPr>
          <w:ilvl w:val="1"/>
          <w:numId w:val="12"/>
        </w:numPr>
        <w:spacing w:before="0"/>
        <w:ind w:left="426" w:hanging="426"/>
        <w:jc w:val="both"/>
        <w:rPr>
          <w:rFonts w:ascii="Book Antiqua" w:hAnsi="Book Antiqua"/>
          <w:b/>
          <w:color w:val="auto"/>
          <w:sz w:val="24"/>
          <w:szCs w:val="24"/>
        </w:rPr>
      </w:pPr>
      <w:r w:rsidRPr="00632464">
        <w:rPr>
          <w:rFonts w:ascii="Book Antiqua" w:hAnsi="Book Antiqua"/>
          <w:b/>
          <w:color w:val="auto"/>
          <w:sz w:val="24"/>
          <w:szCs w:val="24"/>
        </w:rPr>
        <w:t>Detalle de los estados de los proyectos que conforman el Portafolio de Proyectos Estratégicos Institucional</w:t>
      </w:r>
    </w:p>
    <w:p w14:paraId="36299B76" w14:textId="77777777" w:rsidR="001D2355" w:rsidRPr="00632464" w:rsidRDefault="001D2355" w:rsidP="00481A5E">
      <w:pPr>
        <w:spacing w:after="0"/>
        <w:jc w:val="both"/>
        <w:rPr>
          <w:rFonts w:ascii="Book Antiqua" w:hAnsi="Book Antiqua" w:cs="&amp;quot"/>
          <w:sz w:val="24"/>
          <w:szCs w:val="24"/>
        </w:rPr>
      </w:pPr>
    </w:p>
    <w:p w14:paraId="6590B6B7" w14:textId="0F4939A1" w:rsidR="001D2355" w:rsidRPr="00632464" w:rsidRDefault="001D2355" w:rsidP="00481A5E">
      <w:pPr>
        <w:spacing w:after="0"/>
        <w:jc w:val="both"/>
        <w:rPr>
          <w:rFonts w:ascii="Book Antiqua" w:hAnsi="Book Antiqua" w:cs="&amp;quot"/>
          <w:sz w:val="24"/>
          <w:szCs w:val="24"/>
        </w:rPr>
      </w:pPr>
      <w:r w:rsidRPr="00632464">
        <w:rPr>
          <w:rFonts w:ascii="Book Antiqua" w:hAnsi="Book Antiqua" w:cs="&amp;quot"/>
          <w:sz w:val="24"/>
          <w:szCs w:val="24"/>
        </w:rPr>
        <w:t xml:space="preserve">De acuerdo con lo establecido en la propuesta de metodología de administración del portafolio de </w:t>
      </w:r>
      <w:r w:rsidR="00B86557" w:rsidRPr="00632464">
        <w:rPr>
          <w:rFonts w:ascii="Book Antiqua" w:hAnsi="Book Antiqua" w:cs="&amp;quot"/>
          <w:sz w:val="24"/>
          <w:szCs w:val="24"/>
        </w:rPr>
        <w:t>institucional</w:t>
      </w:r>
      <w:r w:rsidRPr="00632464">
        <w:rPr>
          <w:rFonts w:ascii="Book Antiqua" w:hAnsi="Book Antiqua" w:cs="&amp;quot"/>
          <w:sz w:val="24"/>
          <w:szCs w:val="24"/>
        </w:rPr>
        <w:t xml:space="preserve">, los proyectos actualmente se encuentran clasificados según su estado, a saber: </w:t>
      </w:r>
    </w:p>
    <w:p w14:paraId="7BBE856F" w14:textId="77777777" w:rsidR="001D2355" w:rsidRPr="00632464" w:rsidRDefault="001D2355" w:rsidP="00481A5E">
      <w:pPr>
        <w:spacing w:after="0"/>
        <w:jc w:val="both"/>
        <w:rPr>
          <w:rFonts w:ascii="Book Antiqua" w:hAnsi="Book Antiqua" w:cs="&amp;quot"/>
          <w:sz w:val="24"/>
          <w:szCs w:val="24"/>
        </w:rPr>
      </w:pPr>
    </w:p>
    <w:p w14:paraId="5711F64C" w14:textId="77777777" w:rsidR="001D2355" w:rsidRPr="00632464" w:rsidRDefault="001D2355" w:rsidP="00481A5E">
      <w:pPr>
        <w:pStyle w:val="Prrafodelista"/>
        <w:numPr>
          <w:ilvl w:val="0"/>
          <w:numId w:val="6"/>
        </w:numPr>
        <w:spacing w:after="0" w:line="240" w:lineRule="auto"/>
        <w:ind w:left="1418"/>
        <w:contextualSpacing w:val="0"/>
        <w:rPr>
          <w:rFonts w:ascii="Book Antiqua" w:eastAsia="Symbol" w:hAnsi="Book Antiqua"/>
        </w:rPr>
      </w:pPr>
      <w:r w:rsidRPr="00632464">
        <w:rPr>
          <w:rFonts w:ascii="Book Antiqua" w:eastAsia="Symbol" w:hAnsi="Book Antiqua"/>
        </w:rPr>
        <w:t>No Aprobado</w:t>
      </w:r>
    </w:p>
    <w:p w14:paraId="6722AEED" w14:textId="77777777" w:rsidR="001D2355" w:rsidRPr="00632464" w:rsidRDefault="001D2355" w:rsidP="00481A5E">
      <w:pPr>
        <w:pStyle w:val="Prrafodelista"/>
        <w:numPr>
          <w:ilvl w:val="0"/>
          <w:numId w:val="6"/>
        </w:numPr>
        <w:spacing w:after="0" w:line="240" w:lineRule="auto"/>
        <w:ind w:left="1418"/>
        <w:contextualSpacing w:val="0"/>
        <w:rPr>
          <w:rFonts w:ascii="Book Antiqua" w:eastAsia="Symbol" w:hAnsi="Book Antiqua"/>
        </w:rPr>
      </w:pPr>
      <w:r w:rsidRPr="00632464">
        <w:rPr>
          <w:rFonts w:ascii="Book Antiqua" w:eastAsia="Symbol" w:hAnsi="Book Antiqua"/>
        </w:rPr>
        <w:t>Pendiente de aprobación</w:t>
      </w:r>
    </w:p>
    <w:p w14:paraId="389DBAD3" w14:textId="77777777" w:rsidR="001D2355" w:rsidRPr="00632464" w:rsidRDefault="001D2355" w:rsidP="00481A5E">
      <w:pPr>
        <w:pStyle w:val="Prrafodelista"/>
        <w:numPr>
          <w:ilvl w:val="0"/>
          <w:numId w:val="6"/>
        </w:numPr>
        <w:spacing w:after="0" w:line="240" w:lineRule="auto"/>
        <w:ind w:left="1418"/>
        <w:contextualSpacing w:val="0"/>
        <w:rPr>
          <w:rFonts w:ascii="Book Antiqua" w:eastAsia="Symbol" w:hAnsi="Book Antiqua"/>
        </w:rPr>
      </w:pPr>
      <w:r w:rsidRPr="00632464">
        <w:rPr>
          <w:rFonts w:ascii="Book Antiqua" w:eastAsia="Symbol" w:hAnsi="Book Antiqua"/>
        </w:rPr>
        <w:t>Aprobado – No Iniciado</w:t>
      </w:r>
    </w:p>
    <w:p w14:paraId="16150CBE" w14:textId="77777777" w:rsidR="001D2355" w:rsidRPr="00632464" w:rsidRDefault="001D2355" w:rsidP="00481A5E">
      <w:pPr>
        <w:pStyle w:val="Prrafodelista"/>
        <w:numPr>
          <w:ilvl w:val="0"/>
          <w:numId w:val="6"/>
        </w:numPr>
        <w:spacing w:after="0" w:line="240" w:lineRule="auto"/>
        <w:ind w:left="1418"/>
        <w:contextualSpacing w:val="0"/>
        <w:rPr>
          <w:rFonts w:ascii="Book Antiqua" w:eastAsia="Symbol" w:hAnsi="Book Antiqua"/>
        </w:rPr>
      </w:pPr>
      <w:r w:rsidRPr="00632464">
        <w:rPr>
          <w:rFonts w:ascii="Book Antiqua" w:eastAsia="Symbol" w:hAnsi="Book Antiqua"/>
        </w:rPr>
        <w:t>En progreso</w:t>
      </w:r>
    </w:p>
    <w:p w14:paraId="40969191" w14:textId="77777777" w:rsidR="001D2355" w:rsidRPr="00632464" w:rsidRDefault="001D2355" w:rsidP="00481A5E">
      <w:pPr>
        <w:pStyle w:val="Prrafodelista"/>
        <w:numPr>
          <w:ilvl w:val="0"/>
          <w:numId w:val="6"/>
        </w:numPr>
        <w:spacing w:after="0" w:line="240" w:lineRule="auto"/>
        <w:ind w:left="1418"/>
        <w:contextualSpacing w:val="0"/>
        <w:rPr>
          <w:rFonts w:ascii="Book Antiqua" w:eastAsia="Symbol" w:hAnsi="Book Antiqua"/>
        </w:rPr>
      </w:pPr>
      <w:r w:rsidRPr="00632464">
        <w:rPr>
          <w:rFonts w:ascii="Book Antiqua" w:eastAsia="Symbol" w:hAnsi="Book Antiqua"/>
        </w:rPr>
        <w:t>Suspendido</w:t>
      </w:r>
    </w:p>
    <w:p w14:paraId="6B5B3885" w14:textId="77777777" w:rsidR="001D2355" w:rsidRPr="00632464" w:rsidRDefault="001D2355" w:rsidP="00481A5E">
      <w:pPr>
        <w:pStyle w:val="Prrafodelista"/>
        <w:numPr>
          <w:ilvl w:val="0"/>
          <w:numId w:val="6"/>
        </w:numPr>
        <w:spacing w:after="0" w:line="240" w:lineRule="auto"/>
        <w:ind w:left="1418"/>
        <w:contextualSpacing w:val="0"/>
        <w:rPr>
          <w:rFonts w:ascii="Book Antiqua" w:eastAsia="Symbol" w:hAnsi="Book Antiqua"/>
        </w:rPr>
      </w:pPr>
      <w:r w:rsidRPr="00632464">
        <w:rPr>
          <w:rFonts w:ascii="Book Antiqua" w:eastAsia="Symbol" w:hAnsi="Book Antiqua"/>
        </w:rPr>
        <w:t>Cancelado</w:t>
      </w:r>
    </w:p>
    <w:p w14:paraId="25944625" w14:textId="77777777" w:rsidR="001D2355" w:rsidRPr="00632464" w:rsidRDefault="001D2355" w:rsidP="00481A5E">
      <w:pPr>
        <w:pStyle w:val="Prrafodelista"/>
        <w:numPr>
          <w:ilvl w:val="0"/>
          <w:numId w:val="6"/>
        </w:numPr>
        <w:spacing w:after="0" w:line="240" w:lineRule="auto"/>
        <w:ind w:left="1418"/>
        <w:contextualSpacing w:val="0"/>
        <w:rPr>
          <w:rFonts w:ascii="Book Antiqua" w:eastAsia="Symbol" w:hAnsi="Book Antiqua"/>
        </w:rPr>
      </w:pPr>
      <w:r w:rsidRPr="00632464">
        <w:rPr>
          <w:rFonts w:ascii="Book Antiqua" w:eastAsia="Symbol" w:hAnsi="Book Antiqua"/>
        </w:rPr>
        <w:t>Pendiente de Evaluación de resultados</w:t>
      </w:r>
    </w:p>
    <w:p w14:paraId="4453CEC9" w14:textId="77777777" w:rsidR="001D2355" w:rsidRPr="00632464" w:rsidRDefault="001D2355" w:rsidP="00481A5E">
      <w:pPr>
        <w:pStyle w:val="Prrafodelista"/>
        <w:numPr>
          <w:ilvl w:val="0"/>
          <w:numId w:val="6"/>
        </w:numPr>
        <w:spacing w:after="0" w:line="240" w:lineRule="auto"/>
        <w:ind w:left="1418"/>
        <w:contextualSpacing w:val="0"/>
        <w:jc w:val="both"/>
        <w:rPr>
          <w:rFonts w:ascii="Book Antiqua" w:hAnsi="Book Antiqua"/>
        </w:rPr>
      </w:pPr>
      <w:r w:rsidRPr="00632464">
        <w:rPr>
          <w:rFonts w:ascii="Book Antiqua" w:eastAsia="Symbol" w:hAnsi="Book Antiqua"/>
        </w:rPr>
        <w:t>Terminado</w:t>
      </w:r>
    </w:p>
    <w:p w14:paraId="5E30CA96" w14:textId="77777777" w:rsidR="001D2355" w:rsidRPr="00632464" w:rsidRDefault="001D2355" w:rsidP="00481A5E">
      <w:pPr>
        <w:spacing w:after="0"/>
        <w:jc w:val="both"/>
        <w:rPr>
          <w:rFonts w:ascii="Book Antiqua" w:hAnsi="Book Antiqua" w:cs="&amp;quot"/>
          <w:sz w:val="24"/>
          <w:szCs w:val="24"/>
        </w:rPr>
      </w:pPr>
    </w:p>
    <w:p w14:paraId="10D8C6F8" w14:textId="64C0E8F1" w:rsidR="001D2355" w:rsidRPr="00632464" w:rsidRDefault="001D2355" w:rsidP="00481A5E">
      <w:pPr>
        <w:spacing w:after="0"/>
        <w:jc w:val="both"/>
        <w:rPr>
          <w:rFonts w:ascii="Book Antiqua" w:hAnsi="Book Antiqua" w:cs="&amp;quot"/>
          <w:sz w:val="24"/>
          <w:szCs w:val="24"/>
        </w:rPr>
      </w:pPr>
      <w:r w:rsidRPr="00632464">
        <w:rPr>
          <w:rFonts w:ascii="Book Antiqua" w:hAnsi="Book Antiqua" w:cs="&amp;quot"/>
          <w:sz w:val="24"/>
          <w:szCs w:val="24"/>
        </w:rPr>
        <w:t xml:space="preserve">En el gráfico de la Figura 1 se muestra la distribución actual según el estado de los proyectos que conforman el portafolio institucional de proyectos al 31 de </w:t>
      </w:r>
      <w:r w:rsidR="0076416A" w:rsidRPr="00632464">
        <w:rPr>
          <w:rFonts w:ascii="Book Antiqua" w:hAnsi="Book Antiqua" w:cs="&amp;quot"/>
          <w:sz w:val="24"/>
          <w:szCs w:val="24"/>
        </w:rPr>
        <w:t>diciembre</w:t>
      </w:r>
      <w:r w:rsidRPr="00632464">
        <w:rPr>
          <w:rFonts w:ascii="Book Antiqua" w:hAnsi="Book Antiqua" w:cs="&amp;quot"/>
          <w:sz w:val="24"/>
          <w:szCs w:val="24"/>
        </w:rPr>
        <w:t xml:space="preserve">, donde se puede observar que el porcentaje mayor corresponde a aquellos proyectos que se encuentran en </w:t>
      </w:r>
      <w:r w:rsidR="00F64394" w:rsidRPr="00632464">
        <w:rPr>
          <w:rFonts w:ascii="Book Antiqua" w:hAnsi="Book Antiqua" w:cs="&amp;quot"/>
          <w:sz w:val="24"/>
          <w:szCs w:val="24"/>
        </w:rPr>
        <w:t>ejecución</w:t>
      </w:r>
      <w:r w:rsidR="00F64394">
        <w:rPr>
          <w:rFonts w:ascii="Book Antiqua" w:hAnsi="Book Antiqua" w:cs="&amp;quot"/>
          <w:sz w:val="24"/>
          <w:szCs w:val="24"/>
        </w:rPr>
        <w:t xml:space="preserve"> (</w:t>
      </w:r>
      <w:r w:rsidR="008B5A25">
        <w:rPr>
          <w:rFonts w:ascii="Book Antiqua" w:hAnsi="Book Antiqua" w:cs="&amp;quot"/>
          <w:sz w:val="24"/>
          <w:szCs w:val="24"/>
        </w:rPr>
        <w:t>en progreso)</w:t>
      </w:r>
      <w:r w:rsidRPr="00632464">
        <w:rPr>
          <w:rFonts w:ascii="Book Antiqua" w:hAnsi="Book Antiqua" w:cs="&amp;quot"/>
          <w:sz w:val="24"/>
          <w:szCs w:val="24"/>
        </w:rPr>
        <w:t xml:space="preserve"> con un 6</w:t>
      </w:r>
      <w:r w:rsidR="00BF2732" w:rsidRPr="00632464">
        <w:rPr>
          <w:rFonts w:ascii="Book Antiqua" w:hAnsi="Book Antiqua" w:cs="&amp;quot"/>
          <w:sz w:val="24"/>
          <w:szCs w:val="24"/>
        </w:rPr>
        <w:t>1</w:t>
      </w:r>
      <w:r w:rsidRPr="00632464">
        <w:rPr>
          <w:rFonts w:ascii="Book Antiqua" w:hAnsi="Book Antiqua" w:cs="&amp;quot"/>
          <w:sz w:val="24"/>
          <w:szCs w:val="24"/>
        </w:rPr>
        <w:t>%:</w:t>
      </w:r>
    </w:p>
    <w:p w14:paraId="7C623776" w14:textId="77777777" w:rsidR="002031B6" w:rsidRPr="00632464" w:rsidRDefault="002031B6" w:rsidP="00481A5E">
      <w:pPr>
        <w:spacing w:after="0"/>
        <w:jc w:val="center"/>
        <w:rPr>
          <w:rFonts w:ascii="Book Antiqua" w:hAnsi="Book Antiqua" w:cs="&amp;quot"/>
          <w:b/>
          <w:sz w:val="24"/>
          <w:szCs w:val="24"/>
        </w:rPr>
      </w:pPr>
    </w:p>
    <w:p w14:paraId="619279C3" w14:textId="77777777" w:rsidR="00F30ACE" w:rsidRDefault="00F30ACE" w:rsidP="00481A5E">
      <w:pPr>
        <w:spacing w:after="0"/>
        <w:jc w:val="center"/>
        <w:rPr>
          <w:rFonts w:ascii="Book Antiqua" w:hAnsi="Book Antiqua" w:cs="&amp;quot"/>
          <w:b/>
          <w:sz w:val="24"/>
          <w:szCs w:val="24"/>
        </w:rPr>
      </w:pPr>
    </w:p>
    <w:p w14:paraId="3FD2FFFA" w14:textId="77777777" w:rsidR="00F30ACE" w:rsidRDefault="00F30ACE" w:rsidP="00481A5E">
      <w:pPr>
        <w:spacing w:after="0"/>
        <w:jc w:val="center"/>
        <w:rPr>
          <w:rFonts w:ascii="Book Antiqua" w:hAnsi="Book Antiqua" w:cs="&amp;quot"/>
          <w:b/>
          <w:sz w:val="24"/>
          <w:szCs w:val="24"/>
        </w:rPr>
      </w:pPr>
    </w:p>
    <w:p w14:paraId="16EFDAF1" w14:textId="77777777" w:rsidR="00F30ACE" w:rsidRDefault="00F30ACE" w:rsidP="00481A5E">
      <w:pPr>
        <w:spacing w:after="0"/>
        <w:jc w:val="center"/>
        <w:rPr>
          <w:rFonts w:ascii="Book Antiqua" w:hAnsi="Book Antiqua" w:cs="&amp;quot"/>
          <w:b/>
          <w:sz w:val="24"/>
          <w:szCs w:val="24"/>
        </w:rPr>
      </w:pPr>
    </w:p>
    <w:p w14:paraId="790AFE94" w14:textId="77777777" w:rsidR="00F30ACE" w:rsidRDefault="00F30ACE" w:rsidP="00481A5E">
      <w:pPr>
        <w:spacing w:after="0"/>
        <w:jc w:val="center"/>
        <w:rPr>
          <w:rFonts w:ascii="Book Antiqua" w:hAnsi="Book Antiqua" w:cs="&amp;quot"/>
          <w:b/>
          <w:sz w:val="24"/>
          <w:szCs w:val="24"/>
        </w:rPr>
      </w:pPr>
    </w:p>
    <w:p w14:paraId="59E59638" w14:textId="77777777" w:rsidR="00F30ACE" w:rsidRDefault="00F30ACE" w:rsidP="00481A5E">
      <w:pPr>
        <w:spacing w:after="0"/>
        <w:jc w:val="center"/>
        <w:rPr>
          <w:rFonts w:ascii="Book Antiqua" w:hAnsi="Book Antiqua" w:cs="&amp;quot"/>
          <w:b/>
          <w:sz w:val="24"/>
          <w:szCs w:val="24"/>
        </w:rPr>
      </w:pPr>
    </w:p>
    <w:p w14:paraId="1B44A31D" w14:textId="77777777" w:rsidR="00F30ACE" w:rsidRDefault="00F30ACE" w:rsidP="00481A5E">
      <w:pPr>
        <w:spacing w:after="0"/>
        <w:jc w:val="center"/>
        <w:rPr>
          <w:rFonts w:ascii="Book Antiqua" w:hAnsi="Book Antiqua" w:cs="&amp;quot"/>
          <w:b/>
          <w:sz w:val="24"/>
          <w:szCs w:val="24"/>
        </w:rPr>
      </w:pPr>
    </w:p>
    <w:p w14:paraId="2E71CB86" w14:textId="77777777" w:rsidR="00F30ACE" w:rsidRDefault="00F30ACE" w:rsidP="00481A5E">
      <w:pPr>
        <w:spacing w:after="0"/>
        <w:jc w:val="center"/>
        <w:rPr>
          <w:rFonts w:ascii="Book Antiqua" w:hAnsi="Book Antiqua" w:cs="&amp;quot"/>
          <w:b/>
          <w:sz w:val="24"/>
          <w:szCs w:val="24"/>
        </w:rPr>
      </w:pPr>
    </w:p>
    <w:p w14:paraId="3F382102" w14:textId="33325EF6" w:rsidR="001D2355" w:rsidRPr="00632464" w:rsidRDefault="001D2355" w:rsidP="00481A5E">
      <w:pPr>
        <w:spacing w:after="0"/>
        <w:jc w:val="center"/>
        <w:rPr>
          <w:rFonts w:ascii="Book Antiqua" w:hAnsi="Book Antiqua" w:cs="&amp;quot"/>
          <w:b/>
          <w:sz w:val="24"/>
          <w:szCs w:val="24"/>
        </w:rPr>
      </w:pPr>
      <w:r w:rsidRPr="00632464">
        <w:rPr>
          <w:rFonts w:ascii="Book Antiqua" w:hAnsi="Book Antiqua" w:cs="&amp;quot"/>
          <w:b/>
          <w:sz w:val="24"/>
          <w:szCs w:val="24"/>
        </w:rPr>
        <w:lastRenderedPageBreak/>
        <w:t>Figura 1. Distribución de los proyectos estratégicos según estado en el portafolio institucional.</w:t>
      </w:r>
    </w:p>
    <w:p w14:paraId="32322448" w14:textId="6EA55189" w:rsidR="006E66A1" w:rsidRPr="00632464" w:rsidRDefault="002E65BE" w:rsidP="00481A5E">
      <w:pPr>
        <w:spacing w:after="0"/>
        <w:jc w:val="center"/>
        <w:rPr>
          <w:rFonts w:ascii="Book Antiqua" w:hAnsi="Book Antiqua"/>
          <w:b/>
          <w:sz w:val="20"/>
          <w:szCs w:val="20"/>
        </w:rPr>
      </w:pPr>
      <w:r w:rsidRPr="00632464">
        <w:rPr>
          <w:rFonts w:ascii="Book Antiqua" w:hAnsi="Book Antiqua"/>
          <w:noProof/>
        </w:rPr>
        <w:drawing>
          <wp:inline distT="0" distB="0" distL="0" distR="0" wp14:anchorId="5735F62B" wp14:editId="6D12B41F">
            <wp:extent cx="4496435" cy="2686050"/>
            <wp:effectExtent l="0" t="0" r="18415" b="0"/>
            <wp:docPr id="1" name="Gráfico 1">
              <a:extLst xmlns:a="http://schemas.openxmlformats.org/drawingml/2006/main">
                <a:ext uri="{FF2B5EF4-FFF2-40B4-BE49-F238E27FC236}">
                  <a16:creationId xmlns:a16="http://schemas.microsoft.com/office/drawing/2014/main" id="{59AC411F-CBCB-4D12-9D99-A62F864627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006E66A1" w:rsidRPr="00632464">
        <w:rPr>
          <w:rFonts w:ascii="Book Antiqua" w:hAnsi="Book Antiqua"/>
          <w:b/>
          <w:sz w:val="20"/>
          <w:szCs w:val="20"/>
        </w:rPr>
        <w:t xml:space="preserve"> </w:t>
      </w:r>
    </w:p>
    <w:p w14:paraId="39ECAF02" w14:textId="0194EA5F" w:rsidR="002031B6" w:rsidRPr="00632464" w:rsidRDefault="00510129" w:rsidP="00481A5E">
      <w:pPr>
        <w:spacing w:after="0"/>
        <w:jc w:val="center"/>
        <w:rPr>
          <w:rFonts w:ascii="Book Antiqua" w:hAnsi="Book Antiqua"/>
          <w:sz w:val="24"/>
          <w:szCs w:val="24"/>
        </w:rPr>
      </w:pPr>
      <w:r w:rsidRPr="00632464">
        <w:rPr>
          <w:rFonts w:ascii="Book Antiqua" w:hAnsi="Book Antiqua"/>
          <w:b/>
          <w:sz w:val="20"/>
          <w:szCs w:val="20"/>
        </w:rPr>
        <w:t>Fuente:</w:t>
      </w:r>
      <w:r w:rsidRPr="00632464">
        <w:rPr>
          <w:rFonts w:ascii="Book Antiqua" w:hAnsi="Book Antiqua"/>
          <w:sz w:val="20"/>
          <w:szCs w:val="20"/>
        </w:rPr>
        <w:t xml:space="preserve"> Elaboración propia según la información de la plataforma de</w:t>
      </w:r>
      <w:r w:rsidR="000C1CF9" w:rsidRPr="00632464">
        <w:rPr>
          <w:rFonts w:ascii="Book Antiqua" w:hAnsi="Book Antiqua"/>
          <w:sz w:val="20"/>
          <w:szCs w:val="20"/>
        </w:rPr>
        <w:t>l</w:t>
      </w:r>
      <w:r w:rsidRPr="00632464">
        <w:rPr>
          <w:rFonts w:ascii="Book Antiqua" w:hAnsi="Book Antiqua"/>
          <w:sz w:val="20"/>
          <w:szCs w:val="20"/>
        </w:rPr>
        <w:t xml:space="preserve"> MS Project Online.</w:t>
      </w:r>
    </w:p>
    <w:p w14:paraId="0FFE3A91" w14:textId="77777777" w:rsidR="006E2222" w:rsidRPr="00632464" w:rsidRDefault="006E2222" w:rsidP="00481A5E">
      <w:pPr>
        <w:spacing w:after="0"/>
        <w:jc w:val="both"/>
        <w:rPr>
          <w:rFonts w:ascii="Book Antiqua" w:hAnsi="Book Antiqua" w:cs="&amp;quot"/>
          <w:sz w:val="24"/>
          <w:szCs w:val="24"/>
        </w:rPr>
      </w:pPr>
    </w:p>
    <w:p w14:paraId="7A5EC444" w14:textId="5B042BC9" w:rsidR="001A1C28" w:rsidRPr="00632464" w:rsidRDefault="001A1C28" w:rsidP="00481A5E">
      <w:pPr>
        <w:spacing w:after="0"/>
        <w:jc w:val="both"/>
        <w:rPr>
          <w:rFonts w:ascii="Book Antiqua" w:hAnsi="Book Antiqua" w:cs="&amp;quot"/>
          <w:sz w:val="24"/>
          <w:szCs w:val="24"/>
        </w:rPr>
      </w:pPr>
      <w:r w:rsidRPr="00632464">
        <w:rPr>
          <w:rFonts w:ascii="Book Antiqua" w:hAnsi="Book Antiqua" w:cs="&amp;quot"/>
          <w:sz w:val="24"/>
          <w:szCs w:val="24"/>
        </w:rPr>
        <w:t xml:space="preserve">En la siguiente tabla se muestran los movimientos por estado, que ocurrieron entre la fecha de corte del </w:t>
      </w:r>
      <w:r w:rsidR="00CA6DF6" w:rsidRPr="00632464">
        <w:rPr>
          <w:rFonts w:ascii="Book Antiqua" w:hAnsi="Book Antiqua" w:cs="&amp;quot"/>
          <w:sz w:val="24"/>
          <w:szCs w:val="24"/>
        </w:rPr>
        <w:t>cuarto</w:t>
      </w:r>
      <w:r w:rsidRPr="00632464">
        <w:rPr>
          <w:rFonts w:ascii="Book Antiqua" w:hAnsi="Book Antiqua" w:cs="&amp;quot"/>
          <w:sz w:val="24"/>
          <w:szCs w:val="24"/>
        </w:rPr>
        <w:t xml:space="preserve"> seguimiento al portafolio (31-</w:t>
      </w:r>
      <w:r w:rsidR="00CA6DF6" w:rsidRPr="00632464">
        <w:rPr>
          <w:rFonts w:ascii="Book Antiqua" w:hAnsi="Book Antiqua" w:cs="&amp;quot"/>
          <w:sz w:val="24"/>
          <w:szCs w:val="24"/>
        </w:rPr>
        <w:t>10</w:t>
      </w:r>
      <w:r w:rsidRPr="00632464">
        <w:rPr>
          <w:rFonts w:ascii="Book Antiqua" w:hAnsi="Book Antiqua" w:cs="&amp;quot"/>
          <w:sz w:val="24"/>
          <w:szCs w:val="24"/>
        </w:rPr>
        <w:t xml:space="preserve">-2020) y el contemplado en </w:t>
      </w:r>
      <w:r w:rsidR="00407FB2" w:rsidRPr="00632464">
        <w:rPr>
          <w:rFonts w:ascii="Book Antiqua" w:hAnsi="Book Antiqua" w:cs="&amp;quot"/>
          <w:sz w:val="24"/>
          <w:szCs w:val="24"/>
        </w:rPr>
        <w:t>el presente</w:t>
      </w:r>
      <w:r w:rsidRPr="00632464">
        <w:rPr>
          <w:rFonts w:ascii="Book Antiqua" w:hAnsi="Book Antiqua" w:cs="&amp;quot"/>
          <w:sz w:val="24"/>
          <w:szCs w:val="24"/>
        </w:rPr>
        <w:t xml:space="preserve"> informe (31-1</w:t>
      </w:r>
      <w:r w:rsidR="00CA6DF6" w:rsidRPr="00632464">
        <w:rPr>
          <w:rFonts w:ascii="Book Antiqua" w:hAnsi="Book Antiqua" w:cs="&amp;quot"/>
          <w:sz w:val="24"/>
          <w:szCs w:val="24"/>
        </w:rPr>
        <w:t>2</w:t>
      </w:r>
      <w:r w:rsidRPr="00632464">
        <w:rPr>
          <w:rFonts w:ascii="Book Antiqua" w:hAnsi="Book Antiqua" w:cs="&amp;quot"/>
          <w:sz w:val="24"/>
          <w:szCs w:val="24"/>
        </w:rPr>
        <w:t>-2020):</w:t>
      </w:r>
    </w:p>
    <w:p w14:paraId="209C66B5" w14:textId="77777777" w:rsidR="001A1C28" w:rsidRPr="00632464" w:rsidRDefault="001A1C28" w:rsidP="00481A5E">
      <w:pPr>
        <w:spacing w:after="0"/>
        <w:jc w:val="both"/>
        <w:rPr>
          <w:rFonts w:ascii="Book Antiqua" w:hAnsi="Book Antiqua" w:cs="&amp;quot"/>
          <w:sz w:val="24"/>
          <w:szCs w:val="24"/>
        </w:rPr>
      </w:pPr>
    </w:p>
    <w:p w14:paraId="2B1CE6ED" w14:textId="3C4729A7" w:rsidR="001A1C28" w:rsidRPr="00632464" w:rsidRDefault="001A1C28" w:rsidP="00481A5E">
      <w:pPr>
        <w:spacing w:after="0"/>
        <w:jc w:val="center"/>
        <w:rPr>
          <w:rFonts w:ascii="Book Antiqua" w:hAnsi="Book Antiqua" w:cs="&amp;quot"/>
          <w:b/>
          <w:sz w:val="24"/>
          <w:szCs w:val="24"/>
        </w:rPr>
      </w:pPr>
      <w:r w:rsidRPr="00632464">
        <w:rPr>
          <w:rFonts w:ascii="Book Antiqua" w:hAnsi="Book Antiqua" w:cs="&amp;quot"/>
          <w:b/>
          <w:sz w:val="24"/>
          <w:szCs w:val="24"/>
        </w:rPr>
        <w:t xml:space="preserve">Tabla 3. Comparación de la cantidad de proyectos que se encontraban en el portafolio durante el </w:t>
      </w:r>
      <w:r w:rsidR="00CA6DF6" w:rsidRPr="00632464">
        <w:rPr>
          <w:rFonts w:ascii="Book Antiqua" w:hAnsi="Book Antiqua" w:cs="&amp;quot"/>
          <w:b/>
          <w:sz w:val="24"/>
          <w:szCs w:val="24"/>
        </w:rPr>
        <w:t>cuarto</w:t>
      </w:r>
      <w:r w:rsidRPr="00632464">
        <w:rPr>
          <w:rFonts w:ascii="Book Antiqua" w:hAnsi="Book Antiqua" w:cs="&amp;quot"/>
          <w:b/>
          <w:sz w:val="24"/>
          <w:szCs w:val="24"/>
        </w:rPr>
        <w:t xml:space="preserve"> y </w:t>
      </w:r>
      <w:r w:rsidR="00CA6DF6" w:rsidRPr="00632464">
        <w:rPr>
          <w:rFonts w:ascii="Book Antiqua" w:hAnsi="Book Antiqua" w:cs="&amp;quot"/>
          <w:b/>
          <w:sz w:val="24"/>
          <w:szCs w:val="24"/>
        </w:rPr>
        <w:t>quinto</w:t>
      </w:r>
      <w:r w:rsidRPr="00632464">
        <w:rPr>
          <w:rFonts w:ascii="Book Antiqua" w:hAnsi="Book Antiqua" w:cs="&amp;quot"/>
          <w:b/>
          <w:sz w:val="24"/>
          <w:szCs w:val="24"/>
        </w:rPr>
        <w:t xml:space="preserve"> seguimiento por estado.</w:t>
      </w:r>
    </w:p>
    <w:tbl>
      <w:tblPr>
        <w:tblW w:w="0" w:type="auto"/>
        <w:jc w:val="center"/>
        <w:tblCellMar>
          <w:left w:w="0" w:type="dxa"/>
          <w:right w:w="0" w:type="dxa"/>
        </w:tblCellMar>
        <w:tblLook w:val="04A0" w:firstRow="1" w:lastRow="0" w:firstColumn="1" w:lastColumn="0" w:noHBand="0" w:noVBand="1"/>
      </w:tblPr>
      <w:tblGrid>
        <w:gridCol w:w="3168"/>
        <w:gridCol w:w="1221"/>
        <w:gridCol w:w="1221"/>
        <w:gridCol w:w="919"/>
      </w:tblGrid>
      <w:tr w:rsidR="001A1C28" w:rsidRPr="003D305C" w14:paraId="3626DCE9" w14:textId="77777777" w:rsidTr="00F93405">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44546A"/>
            <w:tcMar>
              <w:top w:w="15" w:type="dxa"/>
              <w:left w:w="15" w:type="dxa"/>
              <w:bottom w:w="0" w:type="dxa"/>
              <w:right w:w="15" w:type="dxa"/>
            </w:tcMar>
            <w:vAlign w:val="center"/>
            <w:hideMark/>
          </w:tcPr>
          <w:p w14:paraId="0ED3DC48" w14:textId="77777777" w:rsidR="001A1C28" w:rsidRPr="00632464" w:rsidRDefault="001A1C28" w:rsidP="00481A5E">
            <w:pPr>
              <w:spacing w:after="0"/>
              <w:jc w:val="center"/>
              <w:rPr>
                <w:rFonts w:ascii="Book Antiqua" w:hAnsi="Book Antiqua" w:cs="Symbol"/>
                <w:b/>
                <w:color w:val="FFFFFF"/>
                <w:sz w:val="20"/>
                <w:szCs w:val="20"/>
                <w:lang w:eastAsia="es-CR"/>
              </w:rPr>
            </w:pPr>
            <w:r w:rsidRPr="00632464">
              <w:rPr>
                <w:rFonts w:ascii="Book Antiqua" w:hAnsi="Book Antiqua" w:cs="Symbol"/>
                <w:b/>
                <w:color w:val="FFFFFF"/>
                <w:sz w:val="20"/>
                <w:szCs w:val="20"/>
              </w:rPr>
              <w:t>Estado del proyecto estratégico</w:t>
            </w:r>
          </w:p>
        </w:tc>
        <w:tc>
          <w:tcPr>
            <w:tcW w:w="0" w:type="auto"/>
            <w:gridSpan w:val="2"/>
            <w:tcBorders>
              <w:top w:val="single" w:sz="4" w:space="0" w:color="auto"/>
              <w:left w:val="nil"/>
              <w:bottom w:val="single" w:sz="4" w:space="0" w:color="auto"/>
              <w:right w:val="single" w:sz="4" w:space="0" w:color="auto"/>
            </w:tcBorders>
            <w:shd w:val="clear" w:color="000000" w:fill="44546A"/>
            <w:noWrap/>
            <w:tcMar>
              <w:top w:w="15" w:type="dxa"/>
              <w:left w:w="15" w:type="dxa"/>
              <w:bottom w:w="0" w:type="dxa"/>
              <w:right w:w="15" w:type="dxa"/>
            </w:tcMar>
            <w:vAlign w:val="center"/>
            <w:hideMark/>
          </w:tcPr>
          <w:p w14:paraId="70B662E3" w14:textId="77777777" w:rsidR="001A1C28" w:rsidRPr="00632464" w:rsidRDefault="001A1C28" w:rsidP="00481A5E">
            <w:pPr>
              <w:spacing w:after="0"/>
              <w:jc w:val="center"/>
              <w:rPr>
                <w:rFonts w:ascii="Book Antiqua" w:hAnsi="Book Antiqua" w:cs="Symbol"/>
                <w:b/>
                <w:color w:val="FFFFFF"/>
                <w:sz w:val="20"/>
                <w:szCs w:val="20"/>
              </w:rPr>
            </w:pPr>
            <w:r w:rsidRPr="00632464">
              <w:rPr>
                <w:rFonts w:ascii="Book Antiqua" w:hAnsi="Book Antiqua" w:cs="Symbol"/>
                <w:b/>
                <w:color w:val="FFFFFF"/>
                <w:sz w:val="20"/>
                <w:szCs w:val="20"/>
              </w:rPr>
              <w:t>Seguimiento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44546A"/>
            <w:noWrap/>
            <w:tcMar>
              <w:top w:w="15" w:type="dxa"/>
              <w:left w:w="15" w:type="dxa"/>
              <w:bottom w:w="0" w:type="dxa"/>
              <w:right w:w="15" w:type="dxa"/>
            </w:tcMar>
            <w:vAlign w:val="center"/>
            <w:hideMark/>
          </w:tcPr>
          <w:p w14:paraId="1FFC892A" w14:textId="77777777" w:rsidR="001A1C28" w:rsidRPr="00632464" w:rsidRDefault="001A1C28" w:rsidP="00481A5E">
            <w:pPr>
              <w:spacing w:after="0"/>
              <w:jc w:val="center"/>
              <w:rPr>
                <w:rFonts w:ascii="Book Antiqua" w:hAnsi="Book Antiqua" w:cs="Symbol"/>
                <w:b/>
                <w:color w:val="FFFFFF"/>
                <w:sz w:val="20"/>
                <w:szCs w:val="20"/>
              </w:rPr>
            </w:pPr>
            <w:r w:rsidRPr="00632464">
              <w:rPr>
                <w:rFonts w:ascii="Book Antiqua" w:hAnsi="Book Antiqua" w:cs="Symbol"/>
                <w:b/>
                <w:color w:val="FFFFFF"/>
                <w:sz w:val="20"/>
                <w:szCs w:val="20"/>
              </w:rPr>
              <w:t>Variación</w:t>
            </w:r>
          </w:p>
        </w:tc>
      </w:tr>
      <w:tr w:rsidR="001A1C28" w:rsidRPr="003D305C" w14:paraId="42FD0A9E" w14:textId="77777777" w:rsidTr="00F93405">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F5A985" w14:textId="77777777" w:rsidR="001A1C28" w:rsidRPr="00632464" w:rsidRDefault="001A1C28" w:rsidP="00481A5E">
            <w:pPr>
              <w:spacing w:after="0"/>
              <w:rPr>
                <w:rFonts w:ascii="Book Antiqua" w:hAnsi="Book Antiqua" w:cs="Symbol"/>
                <w:b/>
                <w:color w:val="FFFFFF"/>
                <w:sz w:val="20"/>
                <w:szCs w:val="20"/>
              </w:rPr>
            </w:pPr>
          </w:p>
        </w:tc>
        <w:tc>
          <w:tcPr>
            <w:tcW w:w="0" w:type="auto"/>
            <w:tcBorders>
              <w:top w:val="nil"/>
              <w:left w:val="nil"/>
              <w:bottom w:val="single" w:sz="4" w:space="0" w:color="auto"/>
              <w:right w:val="single" w:sz="4" w:space="0" w:color="auto"/>
            </w:tcBorders>
            <w:shd w:val="clear" w:color="000000" w:fill="44546A"/>
            <w:noWrap/>
            <w:tcMar>
              <w:top w:w="15" w:type="dxa"/>
              <w:left w:w="15" w:type="dxa"/>
              <w:bottom w:w="0" w:type="dxa"/>
              <w:right w:w="15" w:type="dxa"/>
            </w:tcMar>
            <w:vAlign w:val="center"/>
            <w:hideMark/>
          </w:tcPr>
          <w:p w14:paraId="6A7502BE" w14:textId="3A1F6E81" w:rsidR="001A1C28" w:rsidRPr="00632464" w:rsidRDefault="001A1C28" w:rsidP="00481A5E">
            <w:pPr>
              <w:spacing w:after="0"/>
              <w:jc w:val="center"/>
              <w:rPr>
                <w:rFonts w:ascii="Book Antiqua" w:hAnsi="Book Antiqua" w:cs="Symbol"/>
                <w:b/>
                <w:color w:val="FFFFFF"/>
                <w:sz w:val="20"/>
                <w:szCs w:val="20"/>
              </w:rPr>
            </w:pPr>
            <w:r w:rsidRPr="00632464">
              <w:rPr>
                <w:rFonts w:ascii="Book Antiqua" w:hAnsi="Book Antiqua" w:cs="Symbol"/>
                <w:b/>
                <w:color w:val="FFFFFF"/>
                <w:sz w:val="20"/>
                <w:szCs w:val="20"/>
              </w:rPr>
              <w:t>Al 31/10/2020</w:t>
            </w:r>
          </w:p>
        </w:tc>
        <w:tc>
          <w:tcPr>
            <w:tcW w:w="0" w:type="auto"/>
            <w:tcBorders>
              <w:top w:val="nil"/>
              <w:left w:val="nil"/>
              <w:bottom w:val="single" w:sz="4" w:space="0" w:color="auto"/>
              <w:right w:val="single" w:sz="4" w:space="0" w:color="auto"/>
            </w:tcBorders>
            <w:shd w:val="clear" w:color="000000" w:fill="44546A"/>
            <w:noWrap/>
            <w:tcMar>
              <w:top w:w="15" w:type="dxa"/>
              <w:left w:w="15" w:type="dxa"/>
              <w:bottom w:w="0" w:type="dxa"/>
              <w:right w:w="15" w:type="dxa"/>
            </w:tcMar>
            <w:vAlign w:val="center"/>
            <w:hideMark/>
          </w:tcPr>
          <w:p w14:paraId="25F73267" w14:textId="7C3C6675" w:rsidR="001A1C28" w:rsidRPr="00632464" w:rsidRDefault="001A1C28" w:rsidP="00481A5E">
            <w:pPr>
              <w:spacing w:after="0"/>
              <w:jc w:val="center"/>
              <w:rPr>
                <w:rFonts w:ascii="Book Antiqua" w:hAnsi="Book Antiqua" w:cs="Symbol"/>
                <w:b/>
                <w:color w:val="FFFFFF"/>
                <w:sz w:val="20"/>
                <w:szCs w:val="20"/>
              </w:rPr>
            </w:pPr>
            <w:r w:rsidRPr="00632464">
              <w:rPr>
                <w:rFonts w:ascii="Book Antiqua" w:hAnsi="Book Antiqua" w:cs="Symbol"/>
                <w:b/>
                <w:color w:val="FFFFFF"/>
                <w:sz w:val="20"/>
                <w:szCs w:val="20"/>
              </w:rPr>
              <w:t>Al 31/1</w:t>
            </w:r>
            <w:r w:rsidR="00407FB2" w:rsidRPr="00632464">
              <w:rPr>
                <w:rFonts w:ascii="Book Antiqua" w:hAnsi="Book Antiqua" w:cs="Symbol"/>
                <w:b/>
                <w:color w:val="FFFFFF"/>
                <w:sz w:val="20"/>
                <w:szCs w:val="20"/>
              </w:rPr>
              <w:t>2</w:t>
            </w:r>
            <w:r w:rsidRPr="00632464">
              <w:rPr>
                <w:rFonts w:ascii="Book Antiqua" w:hAnsi="Book Antiqua" w:cs="Symbol"/>
                <w:b/>
                <w:color w:val="FFFFFF"/>
                <w:sz w:val="20"/>
                <w:szCs w:val="20"/>
              </w:rPr>
              <w:t>/2020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556B2B" w14:textId="77777777" w:rsidR="001A1C28" w:rsidRPr="00632464" w:rsidRDefault="001A1C28" w:rsidP="00481A5E">
            <w:pPr>
              <w:spacing w:after="0"/>
              <w:rPr>
                <w:rFonts w:ascii="Book Antiqua" w:hAnsi="Book Antiqua" w:cs="Symbol"/>
                <w:b/>
                <w:color w:val="FFFFFF"/>
                <w:sz w:val="20"/>
                <w:szCs w:val="20"/>
              </w:rPr>
            </w:pPr>
          </w:p>
        </w:tc>
      </w:tr>
      <w:tr w:rsidR="001A1C28" w:rsidRPr="003D305C" w14:paraId="6F11A54C" w14:textId="77777777" w:rsidTr="00F93405">
        <w:trPr>
          <w:trHeight w:val="170"/>
          <w:jc w:val="center"/>
        </w:trPr>
        <w:tc>
          <w:tcPr>
            <w:tcW w:w="0" w:type="auto"/>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008D1982" w14:textId="77777777" w:rsidR="001A1C28" w:rsidRPr="00632464" w:rsidRDefault="001A1C28" w:rsidP="00481A5E">
            <w:pPr>
              <w:spacing w:after="0"/>
              <w:rPr>
                <w:rFonts w:ascii="Book Antiqua" w:hAnsi="Book Antiqua" w:cs="Symbol"/>
                <w:color w:val="000000"/>
                <w:sz w:val="20"/>
                <w:szCs w:val="20"/>
              </w:rPr>
            </w:pPr>
            <w:r w:rsidRPr="00632464">
              <w:rPr>
                <w:rFonts w:ascii="Book Antiqua" w:hAnsi="Book Antiqua" w:cs="Symbol"/>
                <w:color w:val="000000"/>
                <w:sz w:val="20"/>
                <w:szCs w:val="20"/>
              </w:rPr>
              <w:t>En progreso</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01835FE" w14:textId="19E3B576" w:rsidR="001A1C28" w:rsidRPr="00632464" w:rsidRDefault="001A1C28" w:rsidP="00481A5E">
            <w:pPr>
              <w:spacing w:after="0"/>
              <w:jc w:val="center"/>
              <w:rPr>
                <w:rFonts w:ascii="Book Antiqua" w:hAnsi="Book Antiqua" w:cs="Symbol"/>
                <w:color w:val="000000"/>
                <w:sz w:val="20"/>
                <w:szCs w:val="20"/>
              </w:rPr>
            </w:pPr>
            <w:r w:rsidRPr="00632464">
              <w:rPr>
                <w:rFonts w:ascii="Book Antiqua" w:hAnsi="Book Antiqua" w:cs="Symbol"/>
                <w:color w:val="000000"/>
                <w:sz w:val="20"/>
                <w:szCs w:val="20"/>
              </w:rPr>
              <w:t>86</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tcPr>
          <w:p w14:paraId="7BDC19BA" w14:textId="456AA431" w:rsidR="001A1C28" w:rsidRPr="00632464" w:rsidRDefault="001D7F9E" w:rsidP="00481A5E">
            <w:pPr>
              <w:spacing w:after="0"/>
              <w:jc w:val="center"/>
              <w:rPr>
                <w:rFonts w:ascii="Book Antiqua" w:hAnsi="Book Antiqua" w:cs="Symbol"/>
                <w:color w:val="000000"/>
                <w:sz w:val="20"/>
                <w:szCs w:val="20"/>
              </w:rPr>
            </w:pPr>
            <w:r w:rsidRPr="00632464">
              <w:rPr>
                <w:rFonts w:ascii="Book Antiqua" w:hAnsi="Book Antiqua" w:cs="Symbol"/>
                <w:color w:val="000000"/>
                <w:sz w:val="20"/>
                <w:szCs w:val="20"/>
              </w:rPr>
              <w:t>81</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tcPr>
          <w:p w14:paraId="45D3F2AD" w14:textId="0933CEE2" w:rsidR="001A1C28" w:rsidRPr="00632464" w:rsidRDefault="00CA6DF6" w:rsidP="00481A5E">
            <w:pPr>
              <w:spacing w:after="0"/>
              <w:jc w:val="center"/>
              <w:rPr>
                <w:rFonts w:ascii="Book Antiqua" w:hAnsi="Book Antiqua" w:cs="Symbol"/>
                <w:b/>
                <w:color w:val="000000"/>
                <w:sz w:val="20"/>
                <w:szCs w:val="20"/>
              </w:rPr>
            </w:pPr>
            <w:r w:rsidRPr="00632464">
              <w:rPr>
                <w:rFonts w:ascii="Book Antiqua" w:hAnsi="Book Antiqua" w:cs="Symbol"/>
                <w:b/>
                <w:color w:val="000000"/>
                <w:sz w:val="20"/>
                <w:szCs w:val="20"/>
              </w:rPr>
              <w:t>-</w:t>
            </w:r>
            <w:r w:rsidR="001D7F9E" w:rsidRPr="00632464">
              <w:rPr>
                <w:rFonts w:ascii="Book Antiqua" w:hAnsi="Book Antiqua" w:cs="Symbol"/>
                <w:b/>
                <w:color w:val="000000"/>
                <w:sz w:val="20"/>
                <w:szCs w:val="20"/>
              </w:rPr>
              <w:t>5</w:t>
            </w:r>
          </w:p>
        </w:tc>
      </w:tr>
      <w:tr w:rsidR="001A1C28" w:rsidRPr="003D305C" w14:paraId="7FFEAE91" w14:textId="77777777" w:rsidTr="00F93405">
        <w:trPr>
          <w:trHeight w:val="55"/>
          <w:jc w:val="center"/>
        </w:trPr>
        <w:tc>
          <w:tcPr>
            <w:tcW w:w="0" w:type="auto"/>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12FF3545" w14:textId="77777777" w:rsidR="001A1C28" w:rsidRPr="00632464" w:rsidRDefault="001A1C28" w:rsidP="00481A5E">
            <w:pPr>
              <w:spacing w:after="0"/>
              <w:rPr>
                <w:rFonts w:ascii="Book Antiqua" w:hAnsi="Book Antiqua" w:cs="Symbol"/>
                <w:color w:val="000000"/>
                <w:sz w:val="20"/>
                <w:szCs w:val="20"/>
              </w:rPr>
            </w:pPr>
            <w:r w:rsidRPr="00632464">
              <w:rPr>
                <w:rFonts w:ascii="Book Antiqua" w:hAnsi="Book Antiqua" w:cs="Symbol"/>
                <w:color w:val="000000"/>
                <w:sz w:val="20"/>
                <w:szCs w:val="20"/>
              </w:rPr>
              <w:t>Terminado</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63AB57D4" w14:textId="77777777" w:rsidR="001A1C28" w:rsidRPr="00632464" w:rsidRDefault="001A1C28" w:rsidP="00481A5E">
            <w:pPr>
              <w:spacing w:after="0"/>
              <w:jc w:val="center"/>
              <w:rPr>
                <w:rFonts w:ascii="Book Antiqua" w:hAnsi="Book Antiqua" w:cs="Symbol"/>
                <w:color w:val="000000"/>
                <w:sz w:val="20"/>
                <w:szCs w:val="20"/>
              </w:rPr>
            </w:pPr>
            <w:r w:rsidRPr="00632464">
              <w:rPr>
                <w:rFonts w:ascii="Book Antiqua" w:hAnsi="Book Antiqua" w:cs="Symbol"/>
                <w:color w:val="000000"/>
                <w:sz w:val="20"/>
                <w:szCs w:val="20"/>
              </w:rPr>
              <w:t>17</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tcPr>
          <w:p w14:paraId="3F554FF5" w14:textId="0590ACB7" w:rsidR="001A1C28" w:rsidRPr="00632464" w:rsidRDefault="001C5FFC" w:rsidP="00481A5E">
            <w:pPr>
              <w:spacing w:after="0"/>
              <w:jc w:val="center"/>
              <w:rPr>
                <w:rFonts w:ascii="Book Antiqua" w:hAnsi="Book Antiqua" w:cs="Symbol"/>
                <w:color w:val="000000"/>
                <w:sz w:val="20"/>
                <w:szCs w:val="20"/>
              </w:rPr>
            </w:pPr>
            <w:r w:rsidRPr="00632464">
              <w:rPr>
                <w:rFonts w:ascii="Book Antiqua" w:hAnsi="Book Antiqua" w:cs="Symbol"/>
                <w:color w:val="000000"/>
                <w:sz w:val="20"/>
                <w:szCs w:val="20"/>
              </w:rPr>
              <w:t>1</w:t>
            </w:r>
            <w:r w:rsidR="008B2500" w:rsidRPr="00632464">
              <w:rPr>
                <w:rFonts w:ascii="Book Antiqua" w:hAnsi="Book Antiqua" w:cs="Symbol"/>
                <w:color w:val="000000"/>
                <w:sz w:val="20"/>
                <w:szCs w:val="20"/>
              </w:rPr>
              <w:t>1</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tcPr>
          <w:p w14:paraId="46E95214" w14:textId="754FDA0C" w:rsidR="001A1C28" w:rsidRPr="00632464" w:rsidRDefault="00BF2732" w:rsidP="00481A5E">
            <w:pPr>
              <w:spacing w:after="0"/>
              <w:jc w:val="center"/>
              <w:rPr>
                <w:rFonts w:ascii="Book Antiqua" w:hAnsi="Book Antiqua" w:cs="Symbol"/>
                <w:b/>
                <w:color w:val="000000"/>
                <w:sz w:val="20"/>
                <w:szCs w:val="20"/>
              </w:rPr>
            </w:pPr>
            <w:r w:rsidRPr="00632464">
              <w:rPr>
                <w:rFonts w:ascii="Book Antiqua" w:hAnsi="Book Antiqua" w:cs="Symbol"/>
                <w:b/>
                <w:color w:val="000000"/>
                <w:sz w:val="20"/>
                <w:szCs w:val="20"/>
              </w:rPr>
              <w:t>-</w:t>
            </w:r>
            <w:r w:rsidR="008B2500" w:rsidRPr="00632464">
              <w:rPr>
                <w:rFonts w:ascii="Book Antiqua" w:hAnsi="Book Antiqua" w:cs="Symbol"/>
                <w:b/>
                <w:color w:val="000000"/>
                <w:sz w:val="20"/>
                <w:szCs w:val="20"/>
              </w:rPr>
              <w:t>6</w:t>
            </w:r>
          </w:p>
        </w:tc>
      </w:tr>
      <w:tr w:rsidR="001A1C28" w:rsidRPr="003D305C" w14:paraId="5BAAD5B4" w14:textId="77777777" w:rsidTr="00F93405">
        <w:trPr>
          <w:trHeight w:val="330"/>
          <w:jc w:val="center"/>
        </w:trPr>
        <w:tc>
          <w:tcPr>
            <w:tcW w:w="0" w:type="auto"/>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687BE0B1" w14:textId="77777777" w:rsidR="001A1C28" w:rsidRPr="00632464" w:rsidRDefault="001A1C28" w:rsidP="00481A5E">
            <w:pPr>
              <w:spacing w:after="0"/>
              <w:rPr>
                <w:rFonts w:ascii="Book Antiqua" w:hAnsi="Book Antiqua" w:cs="Symbol"/>
                <w:color w:val="000000"/>
                <w:sz w:val="20"/>
                <w:szCs w:val="20"/>
              </w:rPr>
            </w:pPr>
            <w:r w:rsidRPr="00632464">
              <w:rPr>
                <w:rFonts w:ascii="Book Antiqua" w:hAnsi="Book Antiqua" w:cs="Symbol"/>
                <w:color w:val="000000"/>
                <w:sz w:val="20"/>
                <w:szCs w:val="20"/>
              </w:rPr>
              <w:t>Suspendido</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7367D56B" w14:textId="75A35B69" w:rsidR="001A1C28" w:rsidRPr="00632464" w:rsidRDefault="001A1C28" w:rsidP="00481A5E">
            <w:pPr>
              <w:spacing w:after="0"/>
              <w:jc w:val="center"/>
              <w:rPr>
                <w:rFonts w:ascii="Book Antiqua" w:hAnsi="Book Antiqua" w:cs="Symbol"/>
                <w:color w:val="000000"/>
                <w:sz w:val="20"/>
                <w:szCs w:val="20"/>
              </w:rPr>
            </w:pPr>
            <w:r w:rsidRPr="00632464">
              <w:rPr>
                <w:rFonts w:ascii="Book Antiqua" w:hAnsi="Book Antiqua" w:cs="Symbol"/>
                <w:color w:val="000000"/>
                <w:sz w:val="20"/>
                <w:szCs w:val="20"/>
              </w:rPr>
              <w:t>9</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tcPr>
          <w:p w14:paraId="71735205" w14:textId="2405F7A5" w:rsidR="001A1C28" w:rsidRPr="00632464" w:rsidRDefault="00044D58" w:rsidP="00481A5E">
            <w:pPr>
              <w:spacing w:after="0"/>
              <w:jc w:val="center"/>
              <w:rPr>
                <w:rFonts w:ascii="Book Antiqua" w:hAnsi="Book Antiqua" w:cs="Symbol"/>
                <w:color w:val="000000"/>
                <w:sz w:val="20"/>
                <w:szCs w:val="20"/>
              </w:rPr>
            </w:pPr>
            <w:r w:rsidRPr="00632464">
              <w:rPr>
                <w:rFonts w:ascii="Book Antiqua" w:hAnsi="Book Antiqua" w:cs="Symbol"/>
                <w:color w:val="000000"/>
                <w:sz w:val="20"/>
                <w:szCs w:val="20"/>
              </w:rPr>
              <w:t>11</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tcPr>
          <w:p w14:paraId="701E763C" w14:textId="44AEE848" w:rsidR="001A1C28" w:rsidRPr="00632464" w:rsidRDefault="00D84088" w:rsidP="00481A5E">
            <w:pPr>
              <w:spacing w:after="0"/>
              <w:jc w:val="center"/>
              <w:rPr>
                <w:rFonts w:ascii="Book Antiqua" w:hAnsi="Book Antiqua" w:cs="Symbol"/>
                <w:b/>
                <w:color w:val="000000"/>
                <w:sz w:val="20"/>
                <w:szCs w:val="20"/>
              </w:rPr>
            </w:pPr>
            <w:r w:rsidRPr="00632464">
              <w:rPr>
                <w:rFonts w:ascii="Book Antiqua" w:hAnsi="Book Antiqua" w:cs="Symbol"/>
                <w:b/>
                <w:color w:val="000000"/>
                <w:sz w:val="20"/>
                <w:szCs w:val="20"/>
              </w:rPr>
              <w:t>2</w:t>
            </w:r>
          </w:p>
        </w:tc>
      </w:tr>
      <w:tr w:rsidR="001A1C28" w:rsidRPr="003D305C" w14:paraId="012C843D" w14:textId="77777777" w:rsidTr="00F93405">
        <w:trPr>
          <w:trHeight w:val="330"/>
          <w:jc w:val="center"/>
        </w:trPr>
        <w:tc>
          <w:tcPr>
            <w:tcW w:w="0" w:type="auto"/>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3D5489C" w14:textId="77777777" w:rsidR="001A1C28" w:rsidRPr="00632464" w:rsidRDefault="001A1C28" w:rsidP="00481A5E">
            <w:pPr>
              <w:spacing w:after="0"/>
              <w:rPr>
                <w:rFonts w:ascii="Book Antiqua" w:hAnsi="Book Antiqua" w:cs="Symbol"/>
                <w:color w:val="000000"/>
                <w:sz w:val="20"/>
                <w:szCs w:val="20"/>
              </w:rPr>
            </w:pPr>
            <w:r w:rsidRPr="00632464">
              <w:rPr>
                <w:rFonts w:ascii="Book Antiqua" w:hAnsi="Book Antiqua" w:cs="Symbol"/>
                <w:color w:val="000000"/>
                <w:sz w:val="20"/>
                <w:szCs w:val="20"/>
              </w:rPr>
              <w:t>No aprobado</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684F69ED" w14:textId="77777777" w:rsidR="001A1C28" w:rsidRPr="00632464" w:rsidRDefault="001A1C28" w:rsidP="00481A5E">
            <w:pPr>
              <w:spacing w:after="0"/>
              <w:jc w:val="center"/>
              <w:rPr>
                <w:rFonts w:ascii="Book Antiqua" w:hAnsi="Book Antiqua" w:cs="Symbol"/>
                <w:color w:val="000000"/>
                <w:sz w:val="20"/>
                <w:szCs w:val="20"/>
              </w:rPr>
            </w:pPr>
            <w:r w:rsidRPr="00632464">
              <w:rPr>
                <w:rFonts w:ascii="Book Antiqua" w:hAnsi="Book Antiqua" w:cs="Symbol"/>
                <w:color w:val="000000"/>
                <w:sz w:val="20"/>
                <w:szCs w:val="20"/>
              </w:rPr>
              <w:t>4</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tcPr>
          <w:p w14:paraId="499FA075" w14:textId="469DA20F" w:rsidR="001A53C2" w:rsidRPr="00632464" w:rsidRDefault="00F95559" w:rsidP="00481A5E">
            <w:pPr>
              <w:spacing w:after="0"/>
              <w:jc w:val="center"/>
              <w:rPr>
                <w:rFonts w:ascii="Book Antiqua" w:hAnsi="Book Antiqua" w:cs="Symbol"/>
                <w:color w:val="000000"/>
                <w:sz w:val="20"/>
                <w:szCs w:val="20"/>
              </w:rPr>
            </w:pPr>
            <w:r w:rsidRPr="00632464">
              <w:rPr>
                <w:rFonts w:ascii="Book Antiqua" w:hAnsi="Book Antiqua" w:cs="Symbol"/>
                <w:color w:val="000000"/>
                <w:sz w:val="20"/>
                <w:szCs w:val="20"/>
              </w:rPr>
              <w:t>4</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tcPr>
          <w:p w14:paraId="0BDB8FE9" w14:textId="218882D7" w:rsidR="001A1C28" w:rsidRPr="00632464" w:rsidRDefault="00CA6DF6" w:rsidP="00481A5E">
            <w:pPr>
              <w:spacing w:after="0"/>
              <w:jc w:val="center"/>
              <w:rPr>
                <w:rFonts w:ascii="Book Antiqua" w:hAnsi="Book Antiqua" w:cs="Symbol"/>
                <w:b/>
                <w:color w:val="000000"/>
                <w:sz w:val="20"/>
                <w:szCs w:val="20"/>
              </w:rPr>
            </w:pPr>
            <w:r w:rsidRPr="00632464">
              <w:rPr>
                <w:rFonts w:ascii="Book Antiqua" w:hAnsi="Book Antiqua" w:cs="Symbol"/>
                <w:b/>
                <w:color w:val="000000"/>
                <w:sz w:val="20"/>
                <w:szCs w:val="20"/>
              </w:rPr>
              <w:t>0</w:t>
            </w:r>
          </w:p>
        </w:tc>
      </w:tr>
      <w:tr w:rsidR="001A1C28" w:rsidRPr="003D305C" w14:paraId="2AC80CF3" w14:textId="77777777" w:rsidTr="00F93405">
        <w:trPr>
          <w:trHeight w:val="330"/>
          <w:jc w:val="center"/>
        </w:trPr>
        <w:tc>
          <w:tcPr>
            <w:tcW w:w="0" w:type="auto"/>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23D9BA2E" w14:textId="77777777" w:rsidR="001A1C28" w:rsidRPr="00632464" w:rsidRDefault="001A1C28" w:rsidP="00481A5E">
            <w:pPr>
              <w:spacing w:after="0"/>
              <w:rPr>
                <w:rFonts w:ascii="Book Antiqua" w:hAnsi="Book Antiqua" w:cs="Symbol"/>
                <w:color w:val="000000"/>
                <w:sz w:val="20"/>
                <w:szCs w:val="20"/>
              </w:rPr>
            </w:pPr>
            <w:r w:rsidRPr="00632464">
              <w:rPr>
                <w:rFonts w:ascii="Book Antiqua" w:hAnsi="Book Antiqua" w:cs="Symbol"/>
                <w:color w:val="000000"/>
                <w:sz w:val="20"/>
                <w:szCs w:val="20"/>
              </w:rPr>
              <w:t>Cancelado</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72C83C05" w14:textId="77777777" w:rsidR="001A1C28" w:rsidRPr="00632464" w:rsidRDefault="001A1C28" w:rsidP="00481A5E">
            <w:pPr>
              <w:spacing w:after="0"/>
              <w:jc w:val="center"/>
              <w:rPr>
                <w:rFonts w:ascii="Book Antiqua" w:hAnsi="Book Antiqua" w:cs="Symbol"/>
                <w:color w:val="000000"/>
                <w:sz w:val="20"/>
                <w:szCs w:val="20"/>
              </w:rPr>
            </w:pPr>
            <w:r w:rsidRPr="00632464">
              <w:rPr>
                <w:rFonts w:ascii="Book Antiqua" w:hAnsi="Book Antiqua" w:cs="Symbol"/>
                <w:color w:val="000000"/>
                <w:sz w:val="20"/>
                <w:szCs w:val="20"/>
              </w:rPr>
              <w:t>3</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tcPr>
          <w:p w14:paraId="06B371D6" w14:textId="0C6BA08C" w:rsidR="001A1C28" w:rsidRPr="00632464" w:rsidRDefault="00DB1566" w:rsidP="00481A5E">
            <w:pPr>
              <w:spacing w:after="0"/>
              <w:jc w:val="center"/>
              <w:rPr>
                <w:rFonts w:ascii="Book Antiqua" w:hAnsi="Book Antiqua" w:cs="Symbol"/>
                <w:color w:val="000000"/>
                <w:sz w:val="20"/>
                <w:szCs w:val="20"/>
              </w:rPr>
            </w:pPr>
            <w:r w:rsidRPr="00632464">
              <w:rPr>
                <w:rFonts w:ascii="Book Antiqua" w:hAnsi="Book Antiqua" w:cs="Symbol"/>
                <w:color w:val="000000"/>
                <w:sz w:val="20"/>
                <w:szCs w:val="20"/>
              </w:rPr>
              <w:t>3</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tcPr>
          <w:p w14:paraId="2D22CABA" w14:textId="0D1031B9" w:rsidR="001A1C28" w:rsidRPr="00632464" w:rsidRDefault="00CA6DF6" w:rsidP="00481A5E">
            <w:pPr>
              <w:spacing w:after="0"/>
              <w:jc w:val="center"/>
              <w:rPr>
                <w:rFonts w:ascii="Book Antiqua" w:hAnsi="Book Antiqua" w:cs="Symbol"/>
                <w:b/>
                <w:color w:val="000000"/>
                <w:sz w:val="20"/>
                <w:szCs w:val="20"/>
              </w:rPr>
            </w:pPr>
            <w:r w:rsidRPr="00632464">
              <w:rPr>
                <w:rFonts w:ascii="Book Antiqua" w:hAnsi="Book Antiqua" w:cs="Symbol"/>
                <w:b/>
                <w:color w:val="000000"/>
                <w:sz w:val="20"/>
                <w:szCs w:val="20"/>
              </w:rPr>
              <w:t>0</w:t>
            </w:r>
          </w:p>
        </w:tc>
      </w:tr>
      <w:tr w:rsidR="001A1C28" w:rsidRPr="003D305C" w14:paraId="22040045" w14:textId="77777777" w:rsidTr="00F93405">
        <w:trPr>
          <w:trHeight w:val="330"/>
          <w:jc w:val="center"/>
        </w:trPr>
        <w:tc>
          <w:tcPr>
            <w:tcW w:w="0" w:type="auto"/>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57A595C6" w14:textId="77777777" w:rsidR="001A1C28" w:rsidRPr="00632464" w:rsidRDefault="001A1C28" w:rsidP="00481A5E">
            <w:pPr>
              <w:spacing w:after="0"/>
              <w:rPr>
                <w:rFonts w:ascii="Book Antiqua" w:hAnsi="Book Antiqua" w:cs="Symbol"/>
                <w:color w:val="000000"/>
                <w:sz w:val="20"/>
                <w:szCs w:val="20"/>
              </w:rPr>
            </w:pPr>
            <w:r w:rsidRPr="00632464">
              <w:rPr>
                <w:rFonts w:ascii="Book Antiqua" w:hAnsi="Book Antiqua" w:cs="Symbol"/>
                <w:color w:val="000000"/>
                <w:sz w:val="20"/>
                <w:szCs w:val="20"/>
              </w:rPr>
              <w:t>Pendiente Aprobación</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066FC26C" w14:textId="133A7A39" w:rsidR="001A1C28" w:rsidRPr="00632464" w:rsidRDefault="001A1C28" w:rsidP="00481A5E">
            <w:pPr>
              <w:spacing w:after="0"/>
              <w:jc w:val="center"/>
              <w:rPr>
                <w:rFonts w:ascii="Book Antiqua" w:hAnsi="Book Antiqua" w:cs="Symbol"/>
                <w:color w:val="000000"/>
                <w:sz w:val="20"/>
                <w:szCs w:val="20"/>
              </w:rPr>
            </w:pPr>
            <w:r w:rsidRPr="00632464">
              <w:rPr>
                <w:rFonts w:ascii="Book Antiqua" w:hAnsi="Book Antiqua" w:cs="Symbol"/>
                <w:color w:val="000000"/>
                <w:sz w:val="20"/>
                <w:szCs w:val="20"/>
              </w:rPr>
              <w:t>7</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tcPr>
          <w:p w14:paraId="08825585" w14:textId="232A81BF" w:rsidR="001A1C28" w:rsidRPr="00632464" w:rsidRDefault="001C5FFC" w:rsidP="00481A5E">
            <w:pPr>
              <w:spacing w:after="0"/>
              <w:jc w:val="center"/>
              <w:rPr>
                <w:rFonts w:ascii="Book Antiqua" w:hAnsi="Book Antiqua" w:cs="Symbol"/>
                <w:color w:val="000000"/>
                <w:sz w:val="20"/>
                <w:szCs w:val="20"/>
              </w:rPr>
            </w:pPr>
            <w:r w:rsidRPr="00632464">
              <w:rPr>
                <w:rFonts w:ascii="Book Antiqua" w:hAnsi="Book Antiqua" w:cs="Symbol"/>
                <w:color w:val="000000"/>
                <w:sz w:val="20"/>
                <w:szCs w:val="20"/>
              </w:rPr>
              <w:t>0</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tcPr>
          <w:p w14:paraId="0B179035" w14:textId="4064DB6B" w:rsidR="001A1C28" w:rsidRPr="00632464" w:rsidRDefault="00A91E57" w:rsidP="00481A5E">
            <w:pPr>
              <w:spacing w:after="0"/>
              <w:jc w:val="center"/>
              <w:rPr>
                <w:rFonts w:ascii="Book Antiqua" w:hAnsi="Book Antiqua" w:cs="Symbol"/>
                <w:b/>
                <w:color w:val="000000"/>
                <w:sz w:val="20"/>
                <w:szCs w:val="20"/>
              </w:rPr>
            </w:pPr>
            <w:r w:rsidRPr="00632464">
              <w:rPr>
                <w:rFonts w:ascii="Book Antiqua" w:hAnsi="Book Antiqua" w:cs="Symbol"/>
                <w:b/>
                <w:color w:val="000000"/>
                <w:sz w:val="20"/>
                <w:szCs w:val="20"/>
              </w:rPr>
              <w:t>-7</w:t>
            </w:r>
          </w:p>
        </w:tc>
      </w:tr>
      <w:tr w:rsidR="001A1C28" w:rsidRPr="003D305C" w14:paraId="225D19B8" w14:textId="77777777" w:rsidTr="00F93405">
        <w:trPr>
          <w:trHeight w:val="330"/>
          <w:jc w:val="center"/>
        </w:trPr>
        <w:tc>
          <w:tcPr>
            <w:tcW w:w="0" w:type="auto"/>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0E8B27B1" w14:textId="77777777" w:rsidR="001A1C28" w:rsidRPr="00632464" w:rsidRDefault="001A1C28" w:rsidP="00481A5E">
            <w:pPr>
              <w:spacing w:after="0"/>
              <w:rPr>
                <w:rFonts w:ascii="Book Antiqua" w:hAnsi="Book Antiqua" w:cs="Symbol"/>
                <w:color w:val="000000"/>
                <w:sz w:val="20"/>
                <w:szCs w:val="20"/>
              </w:rPr>
            </w:pPr>
            <w:r w:rsidRPr="00632464">
              <w:rPr>
                <w:rFonts w:ascii="Book Antiqua" w:hAnsi="Book Antiqua" w:cs="Symbol"/>
                <w:color w:val="000000"/>
                <w:sz w:val="20"/>
                <w:szCs w:val="20"/>
              </w:rPr>
              <w:t>Pendiente Evaluación de Beneficios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0B7E75DD" w14:textId="645FC838" w:rsidR="001A1C28" w:rsidRPr="00D07B6E" w:rsidRDefault="001A1C28" w:rsidP="00481A5E">
            <w:pPr>
              <w:spacing w:after="0"/>
              <w:jc w:val="center"/>
              <w:rPr>
                <w:rFonts w:ascii="Book Antiqua" w:hAnsi="Book Antiqua" w:cs="Symbol"/>
                <w:color w:val="000000"/>
                <w:sz w:val="20"/>
                <w:szCs w:val="20"/>
              </w:rPr>
            </w:pPr>
            <w:r w:rsidRPr="00D07B6E">
              <w:rPr>
                <w:rFonts w:ascii="Book Antiqua" w:hAnsi="Book Antiqua" w:cs="Symbol"/>
                <w:color w:val="000000"/>
                <w:sz w:val="20"/>
                <w:szCs w:val="20"/>
              </w:rPr>
              <w:t>4</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tcPr>
          <w:p w14:paraId="0D7C5A7B" w14:textId="543CD8CE" w:rsidR="001A1C28" w:rsidRPr="00D07B6E" w:rsidRDefault="00D046ED" w:rsidP="00481A5E">
            <w:pPr>
              <w:spacing w:after="0"/>
              <w:jc w:val="center"/>
              <w:rPr>
                <w:rFonts w:ascii="Book Antiqua" w:hAnsi="Book Antiqua" w:cs="Symbol"/>
                <w:color w:val="000000"/>
                <w:sz w:val="20"/>
                <w:szCs w:val="20"/>
              </w:rPr>
            </w:pPr>
            <w:r w:rsidRPr="00D07B6E">
              <w:rPr>
                <w:rFonts w:ascii="Book Antiqua" w:hAnsi="Book Antiqua" w:cs="Symbol"/>
                <w:color w:val="000000"/>
                <w:sz w:val="20"/>
                <w:szCs w:val="20"/>
              </w:rPr>
              <w:t>1</w:t>
            </w:r>
            <w:r w:rsidR="008B2500" w:rsidRPr="00D07B6E">
              <w:rPr>
                <w:rFonts w:ascii="Book Antiqua" w:hAnsi="Book Antiqua" w:cs="Symbol"/>
                <w:color w:val="000000"/>
                <w:sz w:val="20"/>
                <w:szCs w:val="20"/>
              </w:rPr>
              <w:t>6</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tcPr>
          <w:p w14:paraId="76A7E730" w14:textId="0F0D9614" w:rsidR="00A91E57" w:rsidRPr="00D07B6E" w:rsidRDefault="008B2500" w:rsidP="00481A5E">
            <w:pPr>
              <w:spacing w:after="0"/>
              <w:jc w:val="center"/>
              <w:rPr>
                <w:rFonts w:ascii="Book Antiqua" w:hAnsi="Book Antiqua" w:cs="Symbol"/>
                <w:b/>
                <w:color w:val="000000"/>
                <w:sz w:val="20"/>
                <w:szCs w:val="20"/>
              </w:rPr>
            </w:pPr>
            <w:r w:rsidRPr="00D07B6E">
              <w:rPr>
                <w:rFonts w:ascii="Book Antiqua" w:hAnsi="Book Antiqua" w:cs="Symbol"/>
                <w:b/>
                <w:color w:val="000000"/>
                <w:sz w:val="20"/>
                <w:szCs w:val="20"/>
              </w:rPr>
              <w:t>12</w:t>
            </w:r>
          </w:p>
        </w:tc>
      </w:tr>
      <w:tr w:rsidR="001A1C28" w:rsidRPr="003D305C" w14:paraId="227BB77C" w14:textId="77777777" w:rsidTr="00F93405">
        <w:trPr>
          <w:trHeight w:val="330"/>
          <w:jc w:val="center"/>
        </w:trPr>
        <w:tc>
          <w:tcPr>
            <w:tcW w:w="0" w:type="auto"/>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68B0764B" w14:textId="77777777" w:rsidR="001A1C28" w:rsidRPr="00632464" w:rsidRDefault="001A1C28" w:rsidP="00481A5E">
            <w:pPr>
              <w:spacing w:after="0"/>
              <w:rPr>
                <w:rFonts w:ascii="Book Antiqua" w:hAnsi="Book Antiqua" w:cs="Symbol"/>
                <w:color w:val="000000"/>
                <w:sz w:val="20"/>
                <w:szCs w:val="20"/>
              </w:rPr>
            </w:pPr>
            <w:r w:rsidRPr="00632464">
              <w:rPr>
                <w:rFonts w:ascii="Book Antiqua" w:hAnsi="Book Antiqua" w:cs="Symbol"/>
                <w:color w:val="000000"/>
                <w:sz w:val="20"/>
                <w:szCs w:val="20"/>
              </w:rPr>
              <w:t>Aprobado - No iniciado</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54B6FBE7" w14:textId="582BBB9D" w:rsidR="001A1C28" w:rsidRPr="00632464" w:rsidRDefault="001A1C28" w:rsidP="00481A5E">
            <w:pPr>
              <w:spacing w:after="0"/>
              <w:jc w:val="center"/>
              <w:rPr>
                <w:rFonts w:ascii="Book Antiqua" w:hAnsi="Book Antiqua" w:cs="Symbol"/>
                <w:color w:val="000000"/>
                <w:sz w:val="20"/>
                <w:szCs w:val="20"/>
              </w:rPr>
            </w:pPr>
            <w:r w:rsidRPr="00632464">
              <w:rPr>
                <w:rFonts w:ascii="Book Antiqua" w:hAnsi="Book Antiqua" w:cs="Symbol"/>
                <w:color w:val="000000"/>
                <w:sz w:val="20"/>
                <w:szCs w:val="20"/>
              </w:rPr>
              <w:t>4</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tcPr>
          <w:p w14:paraId="0AEAB2E6" w14:textId="7ABE605F" w:rsidR="001A1C28" w:rsidRPr="00632464" w:rsidRDefault="00183DBD" w:rsidP="00481A5E">
            <w:pPr>
              <w:spacing w:after="0"/>
              <w:jc w:val="center"/>
              <w:rPr>
                <w:rFonts w:ascii="Book Antiqua" w:hAnsi="Book Antiqua" w:cs="Symbol"/>
                <w:color w:val="000000"/>
                <w:sz w:val="20"/>
                <w:szCs w:val="20"/>
              </w:rPr>
            </w:pPr>
            <w:r w:rsidRPr="00632464">
              <w:rPr>
                <w:rFonts w:ascii="Book Antiqua" w:hAnsi="Book Antiqua" w:cs="Symbol"/>
                <w:color w:val="000000"/>
                <w:sz w:val="20"/>
                <w:szCs w:val="20"/>
              </w:rPr>
              <w:t>8</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tcPr>
          <w:p w14:paraId="68DDDD32" w14:textId="077A3668" w:rsidR="001A1C28" w:rsidRPr="00632464" w:rsidRDefault="00183DBD" w:rsidP="00481A5E">
            <w:pPr>
              <w:spacing w:after="0"/>
              <w:jc w:val="center"/>
              <w:rPr>
                <w:rFonts w:ascii="Book Antiqua" w:hAnsi="Book Antiqua" w:cs="Symbol"/>
                <w:b/>
                <w:color w:val="000000"/>
                <w:sz w:val="20"/>
                <w:szCs w:val="20"/>
              </w:rPr>
            </w:pPr>
            <w:r w:rsidRPr="00632464">
              <w:rPr>
                <w:rFonts w:ascii="Book Antiqua" w:hAnsi="Book Antiqua" w:cs="Symbol"/>
                <w:b/>
                <w:color w:val="000000"/>
                <w:sz w:val="20"/>
                <w:szCs w:val="20"/>
              </w:rPr>
              <w:t>4</w:t>
            </w:r>
          </w:p>
        </w:tc>
      </w:tr>
      <w:tr w:rsidR="001A1C28" w:rsidRPr="003D305C" w14:paraId="09D790C2" w14:textId="77777777" w:rsidTr="00F93405">
        <w:trPr>
          <w:trHeight w:val="300"/>
          <w:jc w:val="center"/>
        </w:trPr>
        <w:tc>
          <w:tcPr>
            <w:tcW w:w="0" w:type="auto"/>
            <w:tcBorders>
              <w:top w:val="nil"/>
              <w:left w:val="single" w:sz="4" w:space="0" w:color="auto"/>
              <w:bottom w:val="single" w:sz="4" w:space="0" w:color="auto"/>
              <w:right w:val="single" w:sz="4" w:space="0" w:color="auto"/>
            </w:tcBorders>
            <w:shd w:val="clear" w:color="000000" w:fill="44546A"/>
            <w:noWrap/>
            <w:tcMar>
              <w:top w:w="15" w:type="dxa"/>
              <w:left w:w="15" w:type="dxa"/>
              <w:bottom w:w="0" w:type="dxa"/>
              <w:right w:w="15" w:type="dxa"/>
            </w:tcMar>
            <w:vAlign w:val="center"/>
            <w:hideMark/>
          </w:tcPr>
          <w:p w14:paraId="7F3ACE3C" w14:textId="77777777" w:rsidR="001A1C28" w:rsidRPr="00632464" w:rsidRDefault="001A1C28" w:rsidP="00481A5E">
            <w:pPr>
              <w:spacing w:after="0"/>
              <w:jc w:val="right"/>
              <w:rPr>
                <w:rFonts w:ascii="Book Antiqua" w:hAnsi="Book Antiqua" w:cs="Symbol"/>
                <w:b/>
                <w:color w:val="FFFFFF"/>
                <w:sz w:val="20"/>
                <w:szCs w:val="20"/>
              </w:rPr>
            </w:pPr>
            <w:r w:rsidRPr="00632464">
              <w:rPr>
                <w:rFonts w:ascii="Book Antiqua" w:hAnsi="Book Antiqua" w:cs="Symbol"/>
                <w:b/>
                <w:color w:val="FFFFFF"/>
                <w:sz w:val="20"/>
                <w:szCs w:val="20"/>
              </w:rPr>
              <w:t>Total:</w:t>
            </w:r>
          </w:p>
        </w:tc>
        <w:tc>
          <w:tcPr>
            <w:tcW w:w="0" w:type="auto"/>
            <w:tcBorders>
              <w:top w:val="nil"/>
              <w:left w:val="nil"/>
              <w:bottom w:val="single" w:sz="4" w:space="0" w:color="auto"/>
              <w:right w:val="single" w:sz="4" w:space="0" w:color="auto"/>
            </w:tcBorders>
            <w:shd w:val="clear" w:color="000000" w:fill="44546A"/>
            <w:noWrap/>
            <w:tcMar>
              <w:top w:w="15" w:type="dxa"/>
              <w:left w:w="15" w:type="dxa"/>
              <w:bottom w:w="0" w:type="dxa"/>
              <w:right w:w="15" w:type="dxa"/>
            </w:tcMar>
            <w:vAlign w:val="center"/>
            <w:hideMark/>
          </w:tcPr>
          <w:p w14:paraId="0E06CADC" w14:textId="68741A3D" w:rsidR="001A1C28" w:rsidRPr="00632464" w:rsidRDefault="001A1C28" w:rsidP="00481A5E">
            <w:pPr>
              <w:spacing w:after="0"/>
              <w:jc w:val="center"/>
              <w:rPr>
                <w:rFonts w:ascii="Book Antiqua" w:hAnsi="Book Antiqua" w:cs="Symbol"/>
                <w:b/>
                <w:color w:val="FFFFFF"/>
                <w:sz w:val="20"/>
                <w:szCs w:val="20"/>
              </w:rPr>
            </w:pPr>
            <w:r w:rsidRPr="00632464">
              <w:rPr>
                <w:rFonts w:ascii="Book Antiqua" w:hAnsi="Book Antiqua" w:cs="Symbol"/>
                <w:b/>
                <w:color w:val="FFFFFF"/>
                <w:sz w:val="20"/>
                <w:szCs w:val="20"/>
              </w:rPr>
              <w:t>134</w:t>
            </w:r>
          </w:p>
        </w:tc>
        <w:tc>
          <w:tcPr>
            <w:tcW w:w="0" w:type="auto"/>
            <w:tcBorders>
              <w:top w:val="nil"/>
              <w:left w:val="nil"/>
              <w:bottom w:val="single" w:sz="4" w:space="0" w:color="auto"/>
              <w:right w:val="single" w:sz="4" w:space="0" w:color="auto"/>
            </w:tcBorders>
            <w:shd w:val="clear" w:color="000000" w:fill="44546A"/>
            <w:noWrap/>
            <w:tcMar>
              <w:top w:w="15" w:type="dxa"/>
              <w:left w:w="15" w:type="dxa"/>
              <w:bottom w:w="0" w:type="dxa"/>
              <w:right w:w="15" w:type="dxa"/>
            </w:tcMar>
            <w:vAlign w:val="center"/>
          </w:tcPr>
          <w:p w14:paraId="35A12587" w14:textId="6948D0A0" w:rsidR="001A1C28" w:rsidRPr="00632464" w:rsidRDefault="00BE1832" w:rsidP="00481A5E">
            <w:pPr>
              <w:spacing w:after="0"/>
              <w:jc w:val="center"/>
              <w:rPr>
                <w:rFonts w:ascii="Book Antiqua" w:hAnsi="Book Antiqua" w:cs="Symbol"/>
                <w:b/>
                <w:color w:val="FFFFFF"/>
                <w:sz w:val="20"/>
                <w:szCs w:val="20"/>
              </w:rPr>
            </w:pPr>
            <w:r w:rsidRPr="00632464">
              <w:rPr>
                <w:rFonts w:ascii="Book Antiqua" w:hAnsi="Book Antiqua" w:cs="Symbol"/>
                <w:b/>
                <w:color w:val="FFFFFF"/>
                <w:sz w:val="20"/>
                <w:szCs w:val="20"/>
              </w:rPr>
              <w:t>13</w:t>
            </w:r>
            <w:r w:rsidR="005E2812" w:rsidRPr="00632464">
              <w:rPr>
                <w:rFonts w:ascii="Book Antiqua" w:hAnsi="Book Antiqua" w:cs="Symbol"/>
                <w:b/>
                <w:color w:val="FFFFFF"/>
                <w:sz w:val="20"/>
                <w:szCs w:val="20"/>
              </w:rPr>
              <w:t>4</w:t>
            </w:r>
          </w:p>
        </w:tc>
        <w:tc>
          <w:tcPr>
            <w:tcW w:w="0" w:type="auto"/>
            <w:tcBorders>
              <w:top w:val="nil"/>
              <w:left w:val="nil"/>
              <w:bottom w:val="single" w:sz="4" w:space="0" w:color="auto"/>
              <w:right w:val="single" w:sz="4" w:space="0" w:color="auto"/>
            </w:tcBorders>
            <w:shd w:val="clear" w:color="000000" w:fill="44546A"/>
            <w:noWrap/>
            <w:tcMar>
              <w:top w:w="15" w:type="dxa"/>
              <w:left w:w="15" w:type="dxa"/>
              <w:bottom w:w="0" w:type="dxa"/>
              <w:right w:w="15" w:type="dxa"/>
            </w:tcMar>
            <w:vAlign w:val="center"/>
          </w:tcPr>
          <w:p w14:paraId="02296A16" w14:textId="63B6BD7A" w:rsidR="001A1C28" w:rsidRPr="00632464" w:rsidRDefault="00D92EA3" w:rsidP="00481A5E">
            <w:pPr>
              <w:spacing w:after="0"/>
              <w:jc w:val="center"/>
              <w:rPr>
                <w:rFonts w:ascii="Book Antiqua" w:hAnsi="Book Antiqua" w:cs="Symbol"/>
                <w:b/>
                <w:color w:val="FFFFFF"/>
                <w:sz w:val="20"/>
                <w:szCs w:val="20"/>
              </w:rPr>
            </w:pPr>
            <w:r w:rsidRPr="00632464">
              <w:rPr>
                <w:rFonts w:ascii="Book Antiqua" w:hAnsi="Book Antiqua" w:cs="Symbol"/>
                <w:b/>
                <w:color w:val="FFFFFF"/>
                <w:sz w:val="20"/>
                <w:szCs w:val="20"/>
              </w:rPr>
              <w:t>0</w:t>
            </w:r>
          </w:p>
        </w:tc>
      </w:tr>
    </w:tbl>
    <w:p w14:paraId="2DD90FE3" w14:textId="56E39206" w:rsidR="001A1C28" w:rsidRPr="00632464" w:rsidRDefault="001A1C28" w:rsidP="00481A5E">
      <w:pPr>
        <w:spacing w:after="0"/>
        <w:ind w:left="708" w:firstLine="708"/>
        <w:jc w:val="both"/>
        <w:rPr>
          <w:rFonts w:ascii="Book Antiqua" w:hAnsi="Book Antiqua" w:cs="&amp;quot"/>
          <w:sz w:val="20"/>
          <w:szCs w:val="20"/>
        </w:rPr>
      </w:pPr>
      <w:r w:rsidRPr="00632464">
        <w:rPr>
          <w:rFonts w:ascii="Book Antiqua" w:hAnsi="Book Antiqua" w:cs="&amp;quot"/>
          <w:b/>
          <w:sz w:val="20"/>
          <w:szCs w:val="20"/>
        </w:rPr>
        <w:t>Fuente:</w:t>
      </w:r>
      <w:r w:rsidRPr="00632464">
        <w:rPr>
          <w:rFonts w:ascii="Book Antiqua" w:hAnsi="Book Antiqua" w:cs="&amp;quot"/>
          <w:sz w:val="20"/>
          <w:szCs w:val="20"/>
        </w:rPr>
        <w:t xml:space="preserve"> Elaboración propia con datos del </w:t>
      </w:r>
      <w:r w:rsidR="00407FB2" w:rsidRPr="00632464">
        <w:rPr>
          <w:rFonts w:ascii="Book Antiqua" w:hAnsi="Book Antiqua" w:cs="&amp;quot"/>
          <w:sz w:val="20"/>
          <w:szCs w:val="20"/>
        </w:rPr>
        <w:t xml:space="preserve">MS </w:t>
      </w:r>
      <w:r w:rsidRPr="00632464">
        <w:rPr>
          <w:rFonts w:ascii="Book Antiqua" w:hAnsi="Book Antiqua" w:cs="&amp;quot"/>
          <w:sz w:val="20"/>
          <w:szCs w:val="20"/>
        </w:rPr>
        <w:t>Project Online.</w:t>
      </w:r>
    </w:p>
    <w:p w14:paraId="46CE8087" w14:textId="77777777" w:rsidR="00681FF0" w:rsidRPr="00632464" w:rsidRDefault="00681FF0" w:rsidP="00481A5E">
      <w:pPr>
        <w:spacing w:after="0"/>
        <w:jc w:val="both"/>
        <w:rPr>
          <w:rFonts w:ascii="Book Antiqua" w:hAnsi="Book Antiqua" w:cs="&amp;quot"/>
          <w:sz w:val="24"/>
          <w:szCs w:val="24"/>
        </w:rPr>
      </w:pPr>
    </w:p>
    <w:p w14:paraId="7B4344C7" w14:textId="7B258BE3" w:rsidR="001A1C28" w:rsidRPr="00632464" w:rsidRDefault="001A1C28" w:rsidP="00481A5E">
      <w:pPr>
        <w:spacing w:after="0"/>
        <w:jc w:val="both"/>
        <w:rPr>
          <w:rFonts w:ascii="Book Antiqua" w:hAnsi="Book Antiqua" w:cs="&amp;quot"/>
          <w:sz w:val="24"/>
          <w:szCs w:val="24"/>
        </w:rPr>
      </w:pPr>
      <w:r w:rsidRPr="00632464">
        <w:rPr>
          <w:rFonts w:ascii="Book Antiqua" w:hAnsi="Book Antiqua" w:cs="&amp;quot"/>
          <w:sz w:val="24"/>
          <w:szCs w:val="24"/>
        </w:rPr>
        <w:lastRenderedPageBreak/>
        <w:t xml:space="preserve">Las razones que mediaron en los diferentes cambios presentados desde la fecha de corte correspondiente a </w:t>
      </w:r>
      <w:r w:rsidR="005F7B2B" w:rsidRPr="00632464">
        <w:rPr>
          <w:rFonts w:ascii="Book Antiqua" w:hAnsi="Book Antiqua" w:cs="&amp;quot"/>
          <w:sz w:val="24"/>
          <w:szCs w:val="24"/>
        </w:rPr>
        <w:t>octubre</w:t>
      </w:r>
      <w:r w:rsidRPr="00632464">
        <w:rPr>
          <w:rFonts w:ascii="Book Antiqua" w:hAnsi="Book Antiqua" w:cs="&amp;quot"/>
          <w:sz w:val="24"/>
          <w:szCs w:val="24"/>
        </w:rPr>
        <w:t xml:space="preserve"> del presente año a la fecha de corte del </w:t>
      </w:r>
      <w:r w:rsidR="005F7B2B" w:rsidRPr="00632464">
        <w:rPr>
          <w:rFonts w:ascii="Book Antiqua" w:hAnsi="Book Antiqua" w:cs="&amp;quot"/>
          <w:sz w:val="24"/>
          <w:szCs w:val="24"/>
        </w:rPr>
        <w:t>quinto</w:t>
      </w:r>
      <w:r w:rsidRPr="00632464">
        <w:rPr>
          <w:rFonts w:ascii="Book Antiqua" w:hAnsi="Book Antiqua" w:cs="&amp;quot"/>
          <w:sz w:val="24"/>
          <w:szCs w:val="24"/>
        </w:rPr>
        <w:t xml:space="preserve"> seguimiento se destacan a continuación: </w:t>
      </w:r>
    </w:p>
    <w:p w14:paraId="6A74834A" w14:textId="77777777" w:rsidR="00681FF0" w:rsidRPr="00632464" w:rsidRDefault="00681FF0" w:rsidP="00481A5E">
      <w:pPr>
        <w:spacing w:after="0"/>
        <w:jc w:val="both"/>
        <w:rPr>
          <w:rFonts w:ascii="Book Antiqua" w:hAnsi="Book Antiqua" w:cs="&amp;quot"/>
          <w:sz w:val="24"/>
          <w:szCs w:val="24"/>
        </w:rPr>
      </w:pPr>
    </w:p>
    <w:p w14:paraId="4960B5BF" w14:textId="3446F9AA" w:rsidR="008725D6" w:rsidRPr="00632464" w:rsidRDefault="00E174A5" w:rsidP="00481A5E">
      <w:pPr>
        <w:pStyle w:val="Prrafodelista"/>
        <w:numPr>
          <w:ilvl w:val="0"/>
          <w:numId w:val="4"/>
        </w:numPr>
        <w:spacing w:after="0"/>
        <w:jc w:val="both"/>
        <w:rPr>
          <w:rFonts w:ascii="Book Antiqua" w:hAnsi="Book Antiqua"/>
          <w:sz w:val="24"/>
          <w:szCs w:val="24"/>
        </w:rPr>
      </w:pPr>
      <w:r w:rsidRPr="00D07B6E">
        <w:rPr>
          <w:rFonts w:ascii="Book Antiqua" w:hAnsi="Book Antiqua"/>
          <w:b/>
          <w:sz w:val="24"/>
          <w:szCs w:val="24"/>
        </w:rPr>
        <w:t xml:space="preserve">Disminución de </w:t>
      </w:r>
      <w:r w:rsidR="00D07B6E" w:rsidRPr="00D07B6E">
        <w:rPr>
          <w:rFonts w:ascii="Book Antiqua" w:hAnsi="Book Antiqua"/>
          <w:b/>
          <w:sz w:val="24"/>
          <w:szCs w:val="24"/>
        </w:rPr>
        <w:t>cinco</w:t>
      </w:r>
      <w:r w:rsidRPr="00D07B6E">
        <w:rPr>
          <w:rFonts w:ascii="Book Antiqua" w:hAnsi="Book Antiqua"/>
          <w:b/>
          <w:sz w:val="24"/>
          <w:szCs w:val="24"/>
        </w:rPr>
        <w:t xml:space="preserve"> proyectos</w:t>
      </w:r>
      <w:r w:rsidRPr="00632464">
        <w:rPr>
          <w:rFonts w:ascii="Book Antiqua" w:hAnsi="Book Antiqua"/>
          <w:b/>
          <w:sz w:val="24"/>
          <w:szCs w:val="24"/>
        </w:rPr>
        <w:t xml:space="preserve"> en progreso y </w:t>
      </w:r>
      <w:r w:rsidR="004E02A1" w:rsidRPr="00632464">
        <w:rPr>
          <w:rFonts w:ascii="Book Antiqua" w:hAnsi="Book Antiqua"/>
          <w:b/>
          <w:sz w:val="24"/>
          <w:szCs w:val="24"/>
        </w:rPr>
        <w:t xml:space="preserve">aumento en </w:t>
      </w:r>
      <w:r w:rsidR="004C0675" w:rsidRPr="00632464">
        <w:rPr>
          <w:rFonts w:ascii="Book Antiqua" w:hAnsi="Book Antiqua"/>
          <w:b/>
          <w:sz w:val="24"/>
          <w:szCs w:val="24"/>
        </w:rPr>
        <w:t>Pendiente</w:t>
      </w:r>
      <w:r w:rsidR="000B5782" w:rsidRPr="00632464">
        <w:rPr>
          <w:rFonts w:ascii="Book Antiqua" w:hAnsi="Book Antiqua"/>
          <w:b/>
          <w:sz w:val="24"/>
          <w:szCs w:val="24"/>
        </w:rPr>
        <w:t>s</w:t>
      </w:r>
      <w:r w:rsidR="004C0675" w:rsidRPr="00632464">
        <w:rPr>
          <w:rFonts w:ascii="Book Antiqua" w:hAnsi="Book Antiqua"/>
          <w:b/>
          <w:sz w:val="24"/>
          <w:szCs w:val="24"/>
        </w:rPr>
        <w:t xml:space="preserve"> Evaluación de Beneficios:</w:t>
      </w:r>
      <w:r w:rsidR="004C0675" w:rsidRPr="00632464">
        <w:rPr>
          <w:rFonts w:ascii="Book Antiqua" w:hAnsi="Book Antiqua"/>
          <w:sz w:val="24"/>
          <w:szCs w:val="24"/>
        </w:rPr>
        <w:t xml:space="preserve"> </w:t>
      </w:r>
      <w:r w:rsidR="0063108B" w:rsidRPr="00632464">
        <w:rPr>
          <w:rFonts w:ascii="Book Antiqua" w:hAnsi="Book Antiqua"/>
          <w:sz w:val="24"/>
          <w:szCs w:val="24"/>
        </w:rPr>
        <w:t xml:space="preserve">Corresponde a </w:t>
      </w:r>
      <w:r w:rsidR="00856788" w:rsidRPr="00632464">
        <w:rPr>
          <w:rFonts w:ascii="Book Antiqua" w:hAnsi="Book Antiqua"/>
          <w:sz w:val="24"/>
          <w:szCs w:val="24"/>
        </w:rPr>
        <w:t>tres</w:t>
      </w:r>
      <w:r w:rsidR="0063108B" w:rsidRPr="00632464">
        <w:rPr>
          <w:rFonts w:ascii="Book Antiqua" w:hAnsi="Book Antiqua"/>
          <w:sz w:val="24"/>
          <w:szCs w:val="24"/>
        </w:rPr>
        <w:t xml:space="preserve"> proyectos de la Dirección de Planificación (</w:t>
      </w:r>
      <w:r w:rsidR="00B31D45" w:rsidRPr="00632464">
        <w:rPr>
          <w:rFonts w:ascii="Book Antiqua" w:hAnsi="Book Antiqua"/>
          <w:sz w:val="24"/>
          <w:szCs w:val="24"/>
        </w:rPr>
        <w:t>Rediseño Departamento de Ciencias Forenses</w:t>
      </w:r>
      <w:r w:rsidR="00856788" w:rsidRPr="00632464">
        <w:rPr>
          <w:rFonts w:ascii="Book Antiqua" w:hAnsi="Book Antiqua"/>
          <w:sz w:val="24"/>
          <w:szCs w:val="24"/>
        </w:rPr>
        <w:t>,</w:t>
      </w:r>
      <w:r w:rsidR="00B31D45" w:rsidRPr="00632464">
        <w:rPr>
          <w:rFonts w:ascii="Book Antiqua" w:hAnsi="Book Antiqua"/>
          <w:sz w:val="24"/>
          <w:szCs w:val="24"/>
        </w:rPr>
        <w:t xml:space="preserve"> Rediseño Departamento de Medicina Legal</w:t>
      </w:r>
      <w:r w:rsidR="00856788" w:rsidRPr="00632464">
        <w:rPr>
          <w:rFonts w:ascii="Book Antiqua" w:hAnsi="Book Antiqua"/>
          <w:sz w:val="24"/>
          <w:szCs w:val="24"/>
        </w:rPr>
        <w:t xml:space="preserve"> y </w:t>
      </w:r>
      <w:r w:rsidR="008D5F27" w:rsidRPr="00632464">
        <w:rPr>
          <w:rFonts w:ascii="Book Antiqua" w:hAnsi="Book Antiqua"/>
          <w:sz w:val="24"/>
          <w:szCs w:val="24"/>
        </w:rPr>
        <w:t>Abordaje a la entrada en vigencia del Código Procesal Agrario</w:t>
      </w:r>
      <w:r w:rsidR="00B31D45" w:rsidRPr="00632464">
        <w:rPr>
          <w:rFonts w:ascii="Book Antiqua" w:hAnsi="Book Antiqua"/>
          <w:sz w:val="24"/>
          <w:szCs w:val="24"/>
        </w:rPr>
        <w:t>)</w:t>
      </w:r>
      <w:r w:rsidR="00D72828" w:rsidRPr="00632464">
        <w:rPr>
          <w:rFonts w:ascii="Book Antiqua" w:hAnsi="Book Antiqua"/>
          <w:sz w:val="24"/>
          <w:szCs w:val="24"/>
        </w:rPr>
        <w:t>,</w:t>
      </w:r>
      <w:r w:rsidR="00B31D45" w:rsidRPr="00632464">
        <w:rPr>
          <w:rFonts w:ascii="Book Antiqua" w:hAnsi="Book Antiqua"/>
          <w:sz w:val="24"/>
          <w:szCs w:val="24"/>
        </w:rPr>
        <w:t xml:space="preserve"> uno de la Dirección de Tecnología de Información (</w:t>
      </w:r>
      <w:r w:rsidR="00AE4536" w:rsidRPr="00632464">
        <w:rPr>
          <w:rFonts w:ascii="Book Antiqua" w:hAnsi="Book Antiqua"/>
          <w:sz w:val="24"/>
          <w:szCs w:val="24"/>
        </w:rPr>
        <w:t>Actualización de los equipos activos de las redes LAN</w:t>
      </w:r>
      <w:r w:rsidR="00B31D45" w:rsidRPr="00632464">
        <w:rPr>
          <w:rFonts w:ascii="Book Antiqua" w:hAnsi="Book Antiqua"/>
          <w:sz w:val="24"/>
          <w:szCs w:val="24"/>
        </w:rPr>
        <w:t>)</w:t>
      </w:r>
      <w:r w:rsidR="00D72828" w:rsidRPr="00632464">
        <w:rPr>
          <w:rFonts w:ascii="Book Antiqua" w:hAnsi="Book Antiqua"/>
          <w:sz w:val="24"/>
          <w:szCs w:val="24"/>
        </w:rPr>
        <w:t>, uno de la Dirección de Gestión Humana (</w:t>
      </w:r>
      <w:r w:rsidR="00FF75FF" w:rsidRPr="00632464">
        <w:rPr>
          <w:rFonts w:ascii="Book Antiqua" w:hAnsi="Book Antiqua"/>
          <w:sz w:val="24"/>
          <w:szCs w:val="24"/>
        </w:rPr>
        <w:t xml:space="preserve">Proyecto sistema horas extra y sanciones disciplinarias) y uno del </w:t>
      </w:r>
      <w:r w:rsidR="00B70286" w:rsidRPr="00632464">
        <w:rPr>
          <w:rFonts w:ascii="Book Antiqua" w:hAnsi="Book Antiqua"/>
          <w:sz w:val="24"/>
          <w:szCs w:val="24"/>
        </w:rPr>
        <w:t xml:space="preserve">Proyecto Fortalecimiento Justicia Restaurativa Corte–Europa AID </w:t>
      </w:r>
      <w:r w:rsidR="00FF75FF" w:rsidRPr="00632464">
        <w:rPr>
          <w:rFonts w:ascii="Book Antiqua" w:hAnsi="Book Antiqua"/>
          <w:sz w:val="24"/>
          <w:szCs w:val="24"/>
        </w:rPr>
        <w:t>(Proyecto Regional Fortalecimiento de la Justicia Restaurativa)</w:t>
      </w:r>
      <w:r w:rsidR="00B70286" w:rsidRPr="00632464">
        <w:rPr>
          <w:rFonts w:ascii="Book Antiqua" w:hAnsi="Book Antiqua"/>
          <w:sz w:val="24"/>
          <w:szCs w:val="24"/>
        </w:rPr>
        <w:t>,</w:t>
      </w:r>
      <w:r w:rsidR="00DB1CA9" w:rsidRPr="00632464">
        <w:rPr>
          <w:rFonts w:ascii="Book Antiqua" w:hAnsi="Book Antiqua"/>
          <w:sz w:val="24"/>
          <w:szCs w:val="24"/>
        </w:rPr>
        <w:t xml:space="preserve"> cuya fase de ejecución culminó durante los últimos meses del 2020.</w:t>
      </w:r>
    </w:p>
    <w:p w14:paraId="53A9E1B3" w14:textId="77777777" w:rsidR="006F4874" w:rsidRPr="00632464" w:rsidRDefault="006F4874" w:rsidP="00481A5E">
      <w:pPr>
        <w:pStyle w:val="Prrafodelista"/>
        <w:spacing w:after="0"/>
        <w:jc w:val="both"/>
        <w:rPr>
          <w:rFonts w:ascii="Book Antiqua" w:hAnsi="Book Antiqua"/>
          <w:sz w:val="24"/>
          <w:szCs w:val="24"/>
        </w:rPr>
      </w:pPr>
    </w:p>
    <w:p w14:paraId="4F8B76C5" w14:textId="36B7C936" w:rsidR="006C092E" w:rsidRPr="00632464" w:rsidRDefault="006C092E" w:rsidP="00481A5E">
      <w:pPr>
        <w:pStyle w:val="Prrafodelista"/>
        <w:numPr>
          <w:ilvl w:val="0"/>
          <w:numId w:val="4"/>
        </w:numPr>
        <w:spacing w:after="0"/>
        <w:jc w:val="both"/>
        <w:rPr>
          <w:rFonts w:ascii="Book Antiqua" w:hAnsi="Book Antiqua"/>
          <w:sz w:val="24"/>
          <w:szCs w:val="24"/>
        </w:rPr>
      </w:pPr>
      <w:r w:rsidRPr="00632464">
        <w:rPr>
          <w:rFonts w:ascii="Book Antiqua" w:hAnsi="Book Antiqua"/>
          <w:b/>
          <w:sz w:val="24"/>
          <w:szCs w:val="24"/>
        </w:rPr>
        <w:t xml:space="preserve">Aumento de </w:t>
      </w:r>
      <w:r w:rsidR="006C32DF" w:rsidRPr="00632464">
        <w:rPr>
          <w:rFonts w:ascii="Book Antiqua" w:hAnsi="Book Antiqua"/>
          <w:b/>
          <w:sz w:val="24"/>
          <w:szCs w:val="24"/>
        </w:rPr>
        <w:t>dos</w:t>
      </w:r>
      <w:r w:rsidRPr="00632464">
        <w:rPr>
          <w:rFonts w:ascii="Book Antiqua" w:hAnsi="Book Antiqua"/>
          <w:b/>
          <w:sz w:val="24"/>
          <w:szCs w:val="24"/>
        </w:rPr>
        <w:t xml:space="preserve"> proyecto</w:t>
      </w:r>
      <w:r w:rsidR="006C32DF" w:rsidRPr="00632464">
        <w:rPr>
          <w:rFonts w:ascii="Book Antiqua" w:hAnsi="Book Antiqua"/>
          <w:b/>
          <w:sz w:val="24"/>
          <w:szCs w:val="24"/>
        </w:rPr>
        <w:t>s</w:t>
      </w:r>
      <w:r w:rsidRPr="00632464">
        <w:rPr>
          <w:rFonts w:ascii="Book Antiqua" w:hAnsi="Book Antiqua"/>
          <w:b/>
          <w:sz w:val="24"/>
          <w:szCs w:val="24"/>
        </w:rPr>
        <w:t xml:space="preserve"> en estado suspendido y disminución </w:t>
      </w:r>
      <w:r w:rsidR="00471458" w:rsidRPr="00632464">
        <w:rPr>
          <w:rFonts w:ascii="Book Antiqua" w:hAnsi="Book Antiqua"/>
          <w:b/>
          <w:sz w:val="24"/>
          <w:szCs w:val="24"/>
        </w:rPr>
        <w:t>en esa cantidad en los que se encontraban pendientes de aprobación:</w:t>
      </w:r>
      <w:r w:rsidR="00471458" w:rsidRPr="00632464">
        <w:rPr>
          <w:rFonts w:ascii="Book Antiqua" w:hAnsi="Book Antiqua"/>
          <w:sz w:val="24"/>
          <w:szCs w:val="24"/>
        </w:rPr>
        <w:t xml:space="preserve"> </w:t>
      </w:r>
      <w:r w:rsidR="00F55825" w:rsidRPr="00632464">
        <w:rPr>
          <w:rFonts w:ascii="Book Antiqua" w:hAnsi="Book Antiqua"/>
          <w:sz w:val="24"/>
          <w:szCs w:val="24"/>
        </w:rPr>
        <w:t>el proyecto planteado por la Secretaría Técnica de Género y Acceso a la Justicia relacionado con el “</w:t>
      </w:r>
      <w:r w:rsidR="00CC6406" w:rsidRPr="00632464">
        <w:rPr>
          <w:rFonts w:ascii="Book Antiqua" w:hAnsi="Book Antiqua"/>
          <w:sz w:val="24"/>
          <w:szCs w:val="24"/>
        </w:rPr>
        <w:t xml:space="preserve">Diagnóstico y Plan de acción para el trabajo con hombres que laboran en el Poder Judicial dirigido a la construcción de masculinidades positivas y no violentas”, procedió a suspenderse hasta </w:t>
      </w:r>
      <w:r w:rsidR="00863560" w:rsidRPr="00632464">
        <w:rPr>
          <w:rFonts w:ascii="Book Antiqua" w:hAnsi="Book Antiqua"/>
          <w:sz w:val="24"/>
          <w:szCs w:val="24"/>
        </w:rPr>
        <w:t>poder contar con el recurso humano adicional requerido para desarrollar las labores.</w:t>
      </w:r>
      <w:r w:rsidR="00EF66D7" w:rsidRPr="00632464">
        <w:rPr>
          <w:rFonts w:ascii="Book Antiqua" w:hAnsi="Book Antiqua"/>
          <w:sz w:val="24"/>
          <w:szCs w:val="24"/>
        </w:rPr>
        <w:t xml:space="preserve"> Misma situación se da con el proyecto de la Oficina de Control Interno relacionado con </w:t>
      </w:r>
      <w:r w:rsidR="0011056B" w:rsidRPr="00632464">
        <w:rPr>
          <w:rFonts w:ascii="Book Antiqua" w:hAnsi="Book Antiqua"/>
          <w:sz w:val="24"/>
          <w:szCs w:val="24"/>
        </w:rPr>
        <w:t>la Implementación del Sistema SEVRI y PAI, para el análisis de los riesgos estratégicos.</w:t>
      </w:r>
    </w:p>
    <w:p w14:paraId="43AEF183" w14:textId="77777777" w:rsidR="005E22C6" w:rsidRPr="00632464" w:rsidRDefault="005E22C6" w:rsidP="00481A5E">
      <w:pPr>
        <w:spacing w:after="0"/>
        <w:jc w:val="both"/>
        <w:rPr>
          <w:rFonts w:ascii="Book Antiqua" w:hAnsi="Book Antiqua"/>
          <w:sz w:val="24"/>
          <w:szCs w:val="24"/>
        </w:rPr>
      </w:pPr>
    </w:p>
    <w:p w14:paraId="1351970F" w14:textId="24DC4837" w:rsidR="00B814B5" w:rsidRPr="00632464" w:rsidRDefault="00B814B5" w:rsidP="00481A5E">
      <w:pPr>
        <w:pStyle w:val="Prrafodelista"/>
        <w:numPr>
          <w:ilvl w:val="0"/>
          <w:numId w:val="4"/>
        </w:numPr>
        <w:spacing w:after="0"/>
        <w:jc w:val="both"/>
        <w:rPr>
          <w:rFonts w:ascii="Book Antiqua" w:hAnsi="Book Antiqua"/>
          <w:sz w:val="24"/>
          <w:szCs w:val="24"/>
        </w:rPr>
      </w:pPr>
      <w:r w:rsidRPr="00632464">
        <w:rPr>
          <w:rFonts w:ascii="Book Antiqua" w:hAnsi="Book Antiqua"/>
          <w:b/>
          <w:sz w:val="24"/>
          <w:szCs w:val="24"/>
        </w:rPr>
        <w:t xml:space="preserve">Disminución de </w:t>
      </w:r>
      <w:r w:rsidR="000953A0" w:rsidRPr="00632464">
        <w:rPr>
          <w:rFonts w:ascii="Book Antiqua" w:hAnsi="Book Antiqua"/>
          <w:b/>
          <w:sz w:val="24"/>
          <w:szCs w:val="24"/>
        </w:rPr>
        <w:t>seis proyectos</w:t>
      </w:r>
      <w:r w:rsidR="008722D4" w:rsidRPr="00632464">
        <w:rPr>
          <w:rFonts w:ascii="Book Antiqua" w:hAnsi="Book Antiqua"/>
          <w:b/>
          <w:sz w:val="24"/>
          <w:szCs w:val="24"/>
        </w:rPr>
        <w:t xml:space="preserve"> terminados y aumento en los </w:t>
      </w:r>
      <w:r w:rsidR="00CB2EA6" w:rsidRPr="00632464">
        <w:rPr>
          <w:rFonts w:ascii="Book Antiqua" w:hAnsi="Book Antiqua"/>
          <w:b/>
          <w:sz w:val="24"/>
          <w:szCs w:val="24"/>
        </w:rPr>
        <w:t>Pendiente Evaluación de Beneficios</w:t>
      </w:r>
      <w:r w:rsidR="008722D4" w:rsidRPr="00632464">
        <w:rPr>
          <w:rFonts w:ascii="Book Antiqua" w:hAnsi="Book Antiqua"/>
          <w:b/>
          <w:sz w:val="24"/>
          <w:szCs w:val="24"/>
        </w:rPr>
        <w:t xml:space="preserve">: </w:t>
      </w:r>
      <w:r w:rsidR="000953A0" w:rsidRPr="00632464">
        <w:rPr>
          <w:rFonts w:ascii="Book Antiqua" w:hAnsi="Book Antiqua"/>
          <w:sz w:val="24"/>
          <w:szCs w:val="24"/>
        </w:rPr>
        <w:t xml:space="preserve">estos proyectos se encontraban en su fase de cierre, sin embargo; </w:t>
      </w:r>
      <w:r w:rsidR="00B37DE4" w:rsidRPr="00632464">
        <w:rPr>
          <w:rFonts w:ascii="Book Antiqua" w:hAnsi="Book Antiqua"/>
          <w:sz w:val="24"/>
          <w:szCs w:val="24"/>
        </w:rPr>
        <w:t>se asign</w:t>
      </w:r>
      <w:r w:rsidR="005E22C6" w:rsidRPr="00632464">
        <w:rPr>
          <w:rFonts w:ascii="Book Antiqua" w:hAnsi="Book Antiqua"/>
          <w:sz w:val="24"/>
          <w:szCs w:val="24"/>
        </w:rPr>
        <w:t>ó</w:t>
      </w:r>
      <w:r w:rsidR="00B37DE4" w:rsidRPr="00632464">
        <w:rPr>
          <w:rFonts w:ascii="Book Antiqua" w:hAnsi="Book Antiqua"/>
          <w:sz w:val="24"/>
          <w:szCs w:val="24"/>
        </w:rPr>
        <w:t xml:space="preserve"> el estado de “Pendiente Evaluación de Beneficios”</w:t>
      </w:r>
      <w:r w:rsidR="00CB2EA6" w:rsidRPr="00632464">
        <w:rPr>
          <w:rFonts w:ascii="Book Antiqua" w:hAnsi="Book Antiqua"/>
          <w:sz w:val="24"/>
          <w:szCs w:val="24"/>
        </w:rPr>
        <w:t xml:space="preserve"> debido a que </w:t>
      </w:r>
      <w:r w:rsidR="00E81E6C" w:rsidRPr="00632464">
        <w:rPr>
          <w:rFonts w:ascii="Book Antiqua" w:hAnsi="Book Antiqua"/>
          <w:sz w:val="24"/>
          <w:szCs w:val="24"/>
        </w:rPr>
        <w:t xml:space="preserve">se tiene pendiente elaborar el formulario F11. Evaluación de beneficios, el cual define la metodología de administración de proyectos se debe completar </w:t>
      </w:r>
      <w:r w:rsidR="00076BC5" w:rsidRPr="00632464">
        <w:rPr>
          <w:rFonts w:ascii="Book Antiqua" w:hAnsi="Book Antiqua"/>
          <w:sz w:val="24"/>
          <w:szCs w:val="24"/>
        </w:rPr>
        <w:t xml:space="preserve">una vez transcurrido un período de al menos 6 meses a 1 año del cierre del proyecto. </w:t>
      </w:r>
      <w:r w:rsidR="00CB2EA6" w:rsidRPr="00632464">
        <w:rPr>
          <w:rFonts w:ascii="Book Antiqua" w:hAnsi="Book Antiqua"/>
          <w:sz w:val="24"/>
          <w:szCs w:val="24"/>
        </w:rPr>
        <w:t>En la siguiente tabla se muestra el detalle de estos proyectos estratégicos:</w:t>
      </w:r>
    </w:p>
    <w:p w14:paraId="7DE20B61" w14:textId="5E99AA72" w:rsidR="005E22C6" w:rsidRDefault="005E22C6" w:rsidP="00481A5E">
      <w:pPr>
        <w:spacing w:after="0"/>
        <w:jc w:val="both"/>
        <w:rPr>
          <w:rFonts w:ascii="Book Antiqua" w:hAnsi="Book Antiqua"/>
          <w:sz w:val="24"/>
          <w:szCs w:val="24"/>
        </w:rPr>
      </w:pPr>
    </w:p>
    <w:p w14:paraId="482CBE4A" w14:textId="77777777" w:rsidR="00F30ACE" w:rsidRPr="00632464" w:rsidRDefault="00F30ACE" w:rsidP="00481A5E">
      <w:pPr>
        <w:spacing w:after="0"/>
        <w:jc w:val="both"/>
        <w:rPr>
          <w:rFonts w:ascii="Book Antiqua" w:hAnsi="Book Antiqua"/>
          <w:sz w:val="24"/>
          <w:szCs w:val="24"/>
        </w:rPr>
      </w:pPr>
    </w:p>
    <w:p w14:paraId="6EEAC244" w14:textId="778D05C8" w:rsidR="00CB2EA6" w:rsidRDefault="00CB2EA6" w:rsidP="00481A5E">
      <w:pPr>
        <w:spacing w:after="0"/>
        <w:jc w:val="center"/>
        <w:rPr>
          <w:rFonts w:ascii="Book Antiqua" w:hAnsi="Book Antiqua"/>
          <w:b/>
          <w:sz w:val="24"/>
          <w:szCs w:val="24"/>
        </w:rPr>
      </w:pPr>
      <w:r w:rsidRPr="00632464">
        <w:rPr>
          <w:rFonts w:ascii="Book Antiqua" w:hAnsi="Book Antiqua"/>
          <w:b/>
          <w:sz w:val="24"/>
          <w:szCs w:val="24"/>
        </w:rPr>
        <w:lastRenderedPageBreak/>
        <w:t>Tabla 4. Proyectos que pasaron al estado de Pendiente Evaluación de Beneficios</w:t>
      </w:r>
    </w:p>
    <w:p w14:paraId="7823AEE2" w14:textId="77777777" w:rsidR="00F30ACE" w:rsidRPr="00632464" w:rsidRDefault="00F30ACE" w:rsidP="00481A5E">
      <w:pPr>
        <w:spacing w:after="0"/>
        <w:jc w:val="center"/>
        <w:rPr>
          <w:rFonts w:ascii="Book Antiqua" w:hAnsi="Book Antiqua"/>
          <w:b/>
          <w:sz w:val="24"/>
          <w:szCs w:val="24"/>
        </w:rPr>
      </w:pPr>
    </w:p>
    <w:tbl>
      <w:tblPr>
        <w:tblW w:w="6860" w:type="dxa"/>
        <w:jc w:val="center"/>
        <w:tblCellMar>
          <w:left w:w="70" w:type="dxa"/>
          <w:right w:w="70" w:type="dxa"/>
        </w:tblCellMar>
        <w:tblLook w:val="04A0" w:firstRow="1" w:lastRow="0" w:firstColumn="1" w:lastColumn="0" w:noHBand="0" w:noVBand="1"/>
      </w:tblPr>
      <w:tblGrid>
        <w:gridCol w:w="1920"/>
        <w:gridCol w:w="4940"/>
      </w:tblGrid>
      <w:tr w:rsidR="00BF6CCD" w:rsidRPr="003D305C" w14:paraId="566B2DB8" w14:textId="77777777" w:rsidTr="00BF6CCD">
        <w:trPr>
          <w:trHeight w:val="300"/>
          <w:jc w:val="center"/>
        </w:trPr>
        <w:tc>
          <w:tcPr>
            <w:tcW w:w="1920" w:type="dxa"/>
            <w:tcBorders>
              <w:top w:val="single" w:sz="4" w:space="0" w:color="auto"/>
              <w:left w:val="single" w:sz="4" w:space="0" w:color="auto"/>
              <w:bottom w:val="single" w:sz="4" w:space="0" w:color="auto"/>
              <w:right w:val="single" w:sz="4" w:space="0" w:color="auto"/>
            </w:tcBorders>
            <w:shd w:val="clear" w:color="000000" w:fill="44546A"/>
            <w:noWrap/>
            <w:vAlign w:val="center"/>
            <w:hideMark/>
          </w:tcPr>
          <w:p w14:paraId="4C047937" w14:textId="77777777" w:rsidR="00BF6CCD" w:rsidRPr="00632464" w:rsidRDefault="00BF6CCD" w:rsidP="00481A5E">
            <w:pPr>
              <w:spacing w:after="0" w:line="240" w:lineRule="auto"/>
              <w:jc w:val="center"/>
              <w:rPr>
                <w:rFonts w:ascii="Book Antiqua" w:eastAsia="Times New Roman" w:hAnsi="Book Antiqua" w:cs="Symbol"/>
                <w:b/>
                <w:color w:val="FFFFFF"/>
                <w:lang w:eastAsia="es-CR"/>
              </w:rPr>
            </w:pPr>
            <w:r w:rsidRPr="00632464">
              <w:rPr>
                <w:rFonts w:ascii="Book Antiqua" w:eastAsia="Times New Roman" w:hAnsi="Book Antiqua" w:cs="Symbol"/>
                <w:b/>
                <w:color w:val="FFFFFF"/>
                <w:lang w:eastAsia="es-CR"/>
              </w:rPr>
              <w:t>Código</w:t>
            </w:r>
          </w:p>
        </w:tc>
        <w:tc>
          <w:tcPr>
            <w:tcW w:w="4940" w:type="dxa"/>
            <w:tcBorders>
              <w:top w:val="single" w:sz="4" w:space="0" w:color="auto"/>
              <w:left w:val="nil"/>
              <w:bottom w:val="single" w:sz="4" w:space="0" w:color="auto"/>
              <w:right w:val="single" w:sz="4" w:space="0" w:color="auto"/>
            </w:tcBorders>
            <w:shd w:val="clear" w:color="000000" w:fill="44546A"/>
            <w:noWrap/>
            <w:vAlign w:val="center"/>
            <w:hideMark/>
          </w:tcPr>
          <w:p w14:paraId="62AB0852" w14:textId="77777777" w:rsidR="00BF6CCD" w:rsidRPr="00632464" w:rsidRDefault="00BF6CCD" w:rsidP="00481A5E">
            <w:pPr>
              <w:spacing w:after="0" w:line="240" w:lineRule="auto"/>
              <w:jc w:val="center"/>
              <w:rPr>
                <w:rFonts w:ascii="Book Antiqua" w:eastAsia="Times New Roman" w:hAnsi="Book Antiqua" w:cs="Symbol"/>
                <w:b/>
                <w:color w:val="FFFFFF"/>
                <w:lang w:eastAsia="es-CR"/>
              </w:rPr>
            </w:pPr>
            <w:r w:rsidRPr="00632464">
              <w:rPr>
                <w:rFonts w:ascii="Book Antiqua" w:eastAsia="Times New Roman" w:hAnsi="Book Antiqua" w:cs="Symbol"/>
                <w:b/>
                <w:color w:val="FFFFFF"/>
                <w:lang w:eastAsia="es-CR"/>
              </w:rPr>
              <w:t>Nombre del proyecto</w:t>
            </w:r>
          </w:p>
        </w:tc>
      </w:tr>
      <w:tr w:rsidR="00BF6CCD" w:rsidRPr="003D305C" w14:paraId="25AFCA01" w14:textId="77777777" w:rsidTr="00BF6CCD">
        <w:trPr>
          <w:trHeight w:val="765"/>
          <w:jc w:val="center"/>
        </w:trPr>
        <w:tc>
          <w:tcPr>
            <w:tcW w:w="1920" w:type="dxa"/>
            <w:tcBorders>
              <w:top w:val="nil"/>
              <w:left w:val="single" w:sz="4" w:space="0" w:color="auto"/>
              <w:bottom w:val="single" w:sz="4" w:space="0" w:color="auto"/>
              <w:right w:val="single" w:sz="4" w:space="0" w:color="auto"/>
            </w:tcBorders>
            <w:shd w:val="clear" w:color="000000" w:fill="FFFFFF"/>
            <w:noWrap/>
            <w:vAlign w:val="center"/>
            <w:hideMark/>
          </w:tcPr>
          <w:p w14:paraId="68C5D651" w14:textId="77777777" w:rsidR="00BF6CCD" w:rsidRPr="0058768F" w:rsidRDefault="00BF6CCD" w:rsidP="00481A5E">
            <w:pPr>
              <w:spacing w:after="0" w:line="240" w:lineRule="auto"/>
              <w:jc w:val="center"/>
              <w:rPr>
                <w:rFonts w:ascii="Book Antiqua" w:eastAsia="Times New Roman" w:hAnsi="Book Antiqua" w:cs="Symbol"/>
                <w:color w:val="000000"/>
                <w:lang w:eastAsia="es-CR"/>
              </w:rPr>
            </w:pPr>
            <w:r w:rsidRPr="0058768F">
              <w:rPr>
                <w:rFonts w:ascii="Book Antiqua" w:eastAsia="Times New Roman" w:hAnsi="Book Antiqua" w:cs="Symbol"/>
                <w:color w:val="000000"/>
                <w:lang w:eastAsia="es-CR"/>
              </w:rPr>
              <w:t>0032-DP-P06</w:t>
            </w:r>
          </w:p>
        </w:tc>
        <w:tc>
          <w:tcPr>
            <w:tcW w:w="4940" w:type="dxa"/>
            <w:tcBorders>
              <w:top w:val="nil"/>
              <w:left w:val="nil"/>
              <w:bottom w:val="single" w:sz="4" w:space="0" w:color="auto"/>
              <w:right w:val="single" w:sz="4" w:space="0" w:color="auto"/>
            </w:tcBorders>
            <w:shd w:val="clear" w:color="000000" w:fill="FFFFFF"/>
            <w:vAlign w:val="center"/>
            <w:hideMark/>
          </w:tcPr>
          <w:p w14:paraId="08BBBF8A" w14:textId="77777777" w:rsidR="00BF6CCD" w:rsidRPr="0058768F" w:rsidRDefault="00BF6CCD" w:rsidP="00481A5E">
            <w:pPr>
              <w:spacing w:after="0" w:line="240" w:lineRule="auto"/>
              <w:rPr>
                <w:rFonts w:ascii="Book Antiqua" w:eastAsia="Times New Roman" w:hAnsi="Book Antiqua" w:cs="Symbol"/>
                <w:color w:val="000000"/>
                <w:lang w:eastAsia="es-CR"/>
              </w:rPr>
            </w:pPr>
            <w:r w:rsidRPr="0058768F">
              <w:rPr>
                <w:rFonts w:ascii="Book Antiqua" w:eastAsia="Times New Roman" w:hAnsi="Book Antiqua" w:cs="Symbol"/>
                <w:color w:val="000000"/>
                <w:lang w:eastAsia="es-CR"/>
              </w:rPr>
              <w:t>Implementación Código Procesal Agraria (Defensa Pública)</w:t>
            </w:r>
          </w:p>
        </w:tc>
      </w:tr>
      <w:tr w:rsidR="00BF6CCD" w:rsidRPr="003D305C" w14:paraId="2E40813F" w14:textId="77777777" w:rsidTr="00BF6CCD">
        <w:trPr>
          <w:trHeight w:val="765"/>
          <w:jc w:val="center"/>
        </w:trPr>
        <w:tc>
          <w:tcPr>
            <w:tcW w:w="1920" w:type="dxa"/>
            <w:tcBorders>
              <w:top w:val="nil"/>
              <w:left w:val="single" w:sz="4" w:space="0" w:color="auto"/>
              <w:bottom w:val="single" w:sz="4" w:space="0" w:color="auto"/>
              <w:right w:val="single" w:sz="4" w:space="0" w:color="auto"/>
            </w:tcBorders>
            <w:shd w:val="clear" w:color="000000" w:fill="FFFFFF"/>
            <w:noWrap/>
            <w:vAlign w:val="center"/>
            <w:hideMark/>
          </w:tcPr>
          <w:p w14:paraId="63E55D08" w14:textId="77777777" w:rsidR="00BF6CCD" w:rsidRPr="0058768F" w:rsidRDefault="00BF6CCD" w:rsidP="00481A5E">
            <w:pPr>
              <w:spacing w:after="0" w:line="240" w:lineRule="auto"/>
              <w:jc w:val="center"/>
              <w:rPr>
                <w:rFonts w:ascii="Book Antiqua" w:eastAsia="Times New Roman" w:hAnsi="Book Antiqua" w:cs="Symbol"/>
                <w:color w:val="000000"/>
                <w:lang w:eastAsia="es-CR"/>
              </w:rPr>
            </w:pPr>
            <w:r w:rsidRPr="0058768F">
              <w:rPr>
                <w:rFonts w:ascii="Book Antiqua" w:eastAsia="Times New Roman" w:hAnsi="Book Antiqua" w:cs="Symbol"/>
                <w:color w:val="000000"/>
                <w:lang w:eastAsia="es-CR"/>
              </w:rPr>
              <w:t>0117-DE-P04</w:t>
            </w:r>
          </w:p>
        </w:tc>
        <w:tc>
          <w:tcPr>
            <w:tcW w:w="4940" w:type="dxa"/>
            <w:tcBorders>
              <w:top w:val="nil"/>
              <w:left w:val="nil"/>
              <w:bottom w:val="single" w:sz="4" w:space="0" w:color="auto"/>
              <w:right w:val="single" w:sz="4" w:space="0" w:color="auto"/>
            </w:tcBorders>
            <w:shd w:val="clear" w:color="000000" w:fill="FFFFFF"/>
            <w:vAlign w:val="center"/>
            <w:hideMark/>
          </w:tcPr>
          <w:p w14:paraId="712EDF7C" w14:textId="77777777" w:rsidR="00BF6CCD" w:rsidRPr="0058768F" w:rsidRDefault="00BF6CCD" w:rsidP="00481A5E">
            <w:pPr>
              <w:spacing w:after="0" w:line="240" w:lineRule="auto"/>
              <w:rPr>
                <w:rFonts w:ascii="Book Antiqua" w:eastAsia="Times New Roman" w:hAnsi="Book Antiqua" w:cs="Symbol"/>
                <w:color w:val="000000"/>
                <w:lang w:eastAsia="es-CR"/>
              </w:rPr>
            </w:pPr>
            <w:r w:rsidRPr="0058768F">
              <w:rPr>
                <w:rFonts w:ascii="Book Antiqua" w:eastAsia="Times New Roman" w:hAnsi="Book Antiqua" w:cs="Symbol"/>
                <w:color w:val="000000"/>
                <w:lang w:eastAsia="es-CR"/>
              </w:rPr>
              <w:t>Cambios en el SIGA-PJ por el IVA</w:t>
            </w:r>
          </w:p>
        </w:tc>
      </w:tr>
      <w:tr w:rsidR="00BF6CCD" w:rsidRPr="003D305C" w14:paraId="3C9E06C0" w14:textId="77777777" w:rsidTr="00BF6CCD">
        <w:trPr>
          <w:trHeight w:val="765"/>
          <w:jc w:val="center"/>
        </w:trPr>
        <w:tc>
          <w:tcPr>
            <w:tcW w:w="1920" w:type="dxa"/>
            <w:tcBorders>
              <w:top w:val="nil"/>
              <w:left w:val="single" w:sz="4" w:space="0" w:color="auto"/>
              <w:bottom w:val="single" w:sz="4" w:space="0" w:color="auto"/>
              <w:right w:val="single" w:sz="4" w:space="0" w:color="auto"/>
            </w:tcBorders>
            <w:shd w:val="clear" w:color="000000" w:fill="FFFFFF"/>
            <w:noWrap/>
            <w:vAlign w:val="center"/>
            <w:hideMark/>
          </w:tcPr>
          <w:p w14:paraId="7BAB289F" w14:textId="77777777" w:rsidR="00BF6CCD" w:rsidRPr="0058768F" w:rsidRDefault="00BF6CCD" w:rsidP="00481A5E">
            <w:pPr>
              <w:spacing w:after="0" w:line="240" w:lineRule="auto"/>
              <w:jc w:val="center"/>
              <w:rPr>
                <w:rFonts w:ascii="Book Antiqua" w:eastAsia="Times New Roman" w:hAnsi="Book Antiqua" w:cs="Symbol"/>
                <w:color w:val="000000"/>
                <w:lang w:eastAsia="es-CR"/>
              </w:rPr>
            </w:pPr>
            <w:r w:rsidRPr="0058768F">
              <w:rPr>
                <w:rFonts w:ascii="Book Antiqua" w:eastAsia="Times New Roman" w:hAnsi="Book Antiqua" w:cs="Symbol"/>
                <w:color w:val="000000"/>
                <w:lang w:eastAsia="es-CR"/>
              </w:rPr>
              <w:t>0122-DTI-P06</w:t>
            </w:r>
          </w:p>
        </w:tc>
        <w:tc>
          <w:tcPr>
            <w:tcW w:w="4940" w:type="dxa"/>
            <w:tcBorders>
              <w:top w:val="nil"/>
              <w:left w:val="nil"/>
              <w:bottom w:val="single" w:sz="4" w:space="0" w:color="auto"/>
              <w:right w:val="single" w:sz="4" w:space="0" w:color="auto"/>
            </w:tcBorders>
            <w:shd w:val="clear" w:color="000000" w:fill="FFFFFF"/>
            <w:vAlign w:val="center"/>
            <w:hideMark/>
          </w:tcPr>
          <w:p w14:paraId="70425AB0" w14:textId="77777777" w:rsidR="00BF6CCD" w:rsidRPr="0058768F" w:rsidRDefault="00BF6CCD" w:rsidP="00481A5E">
            <w:pPr>
              <w:spacing w:after="0" w:line="240" w:lineRule="auto"/>
              <w:rPr>
                <w:rFonts w:ascii="Book Antiqua" w:eastAsia="Times New Roman" w:hAnsi="Book Antiqua" w:cs="Symbol"/>
                <w:color w:val="000000"/>
                <w:lang w:eastAsia="es-CR"/>
              </w:rPr>
            </w:pPr>
            <w:r w:rsidRPr="0058768F">
              <w:rPr>
                <w:rFonts w:ascii="Book Antiqua" w:eastAsia="Times New Roman" w:hAnsi="Book Antiqua" w:cs="Symbol"/>
                <w:color w:val="000000"/>
                <w:lang w:eastAsia="es-CR"/>
              </w:rPr>
              <w:t>Diseñar e implementar el Sistema de Gestión de la Seguridad de la Información (SGSI)</w:t>
            </w:r>
          </w:p>
        </w:tc>
      </w:tr>
      <w:tr w:rsidR="00BF6CCD" w:rsidRPr="003D305C" w14:paraId="20128160" w14:textId="77777777" w:rsidTr="00BF6CCD">
        <w:trPr>
          <w:trHeight w:val="765"/>
          <w:jc w:val="center"/>
        </w:trPr>
        <w:tc>
          <w:tcPr>
            <w:tcW w:w="1920" w:type="dxa"/>
            <w:tcBorders>
              <w:top w:val="nil"/>
              <w:left w:val="single" w:sz="4" w:space="0" w:color="auto"/>
              <w:bottom w:val="single" w:sz="4" w:space="0" w:color="auto"/>
              <w:right w:val="single" w:sz="4" w:space="0" w:color="auto"/>
            </w:tcBorders>
            <w:shd w:val="clear" w:color="000000" w:fill="FFFFFF"/>
            <w:noWrap/>
            <w:vAlign w:val="center"/>
            <w:hideMark/>
          </w:tcPr>
          <w:p w14:paraId="1575D47C" w14:textId="77777777" w:rsidR="00BF6CCD" w:rsidRPr="0058768F" w:rsidRDefault="00BF6CCD" w:rsidP="00481A5E">
            <w:pPr>
              <w:spacing w:after="0" w:line="240" w:lineRule="auto"/>
              <w:jc w:val="center"/>
              <w:rPr>
                <w:rFonts w:ascii="Book Antiqua" w:eastAsia="Times New Roman" w:hAnsi="Book Antiqua" w:cs="Symbol"/>
                <w:color w:val="000000"/>
                <w:lang w:eastAsia="es-CR"/>
              </w:rPr>
            </w:pPr>
            <w:r w:rsidRPr="0058768F">
              <w:rPr>
                <w:rFonts w:ascii="Book Antiqua" w:eastAsia="Times New Roman" w:hAnsi="Book Antiqua" w:cs="Symbol"/>
                <w:color w:val="000000"/>
                <w:lang w:eastAsia="es-CR"/>
              </w:rPr>
              <w:t>0717-MP-P07</w:t>
            </w:r>
          </w:p>
        </w:tc>
        <w:tc>
          <w:tcPr>
            <w:tcW w:w="4940" w:type="dxa"/>
            <w:tcBorders>
              <w:top w:val="nil"/>
              <w:left w:val="nil"/>
              <w:bottom w:val="single" w:sz="4" w:space="0" w:color="auto"/>
              <w:right w:val="single" w:sz="4" w:space="0" w:color="auto"/>
            </w:tcBorders>
            <w:shd w:val="clear" w:color="000000" w:fill="FFFFFF"/>
            <w:vAlign w:val="center"/>
            <w:hideMark/>
          </w:tcPr>
          <w:p w14:paraId="64655FA1" w14:textId="77777777" w:rsidR="00BF6CCD" w:rsidRPr="0058768F" w:rsidRDefault="00BF6CCD" w:rsidP="00481A5E">
            <w:pPr>
              <w:spacing w:after="0" w:line="240" w:lineRule="auto"/>
              <w:rPr>
                <w:rFonts w:ascii="Book Antiqua" w:eastAsia="Times New Roman" w:hAnsi="Book Antiqua" w:cs="Symbol"/>
                <w:color w:val="000000"/>
                <w:lang w:eastAsia="es-CR"/>
              </w:rPr>
            </w:pPr>
            <w:r w:rsidRPr="0058768F">
              <w:rPr>
                <w:rFonts w:ascii="Book Antiqua" w:eastAsia="Times New Roman" w:hAnsi="Book Antiqua" w:cs="Symbol"/>
                <w:color w:val="000000"/>
                <w:lang w:eastAsia="es-CR"/>
              </w:rPr>
              <w:t>Elaboración de los Ejes Estratégicos de Persecución Penal</w:t>
            </w:r>
          </w:p>
        </w:tc>
      </w:tr>
      <w:tr w:rsidR="00BF6CCD" w:rsidRPr="003D305C" w14:paraId="56C83931" w14:textId="77777777" w:rsidTr="00BF6CCD">
        <w:trPr>
          <w:trHeight w:val="765"/>
          <w:jc w:val="center"/>
        </w:trPr>
        <w:tc>
          <w:tcPr>
            <w:tcW w:w="1920" w:type="dxa"/>
            <w:tcBorders>
              <w:top w:val="nil"/>
              <w:left w:val="single" w:sz="4" w:space="0" w:color="auto"/>
              <w:bottom w:val="single" w:sz="4" w:space="0" w:color="auto"/>
              <w:right w:val="single" w:sz="4" w:space="0" w:color="auto"/>
            </w:tcBorders>
            <w:shd w:val="clear" w:color="000000" w:fill="FFFFFF"/>
            <w:noWrap/>
            <w:vAlign w:val="center"/>
            <w:hideMark/>
          </w:tcPr>
          <w:p w14:paraId="00FA0A35" w14:textId="77777777" w:rsidR="00BF6CCD" w:rsidRPr="0058768F" w:rsidRDefault="00BF6CCD" w:rsidP="00481A5E">
            <w:pPr>
              <w:spacing w:after="0" w:line="240" w:lineRule="auto"/>
              <w:jc w:val="center"/>
              <w:rPr>
                <w:rFonts w:ascii="Book Antiqua" w:eastAsia="Times New Roman" w:hAnsi="Book Antiqua" w:cs="Symbol"/>
                <w:color w:val="000000"/>
                <w:lang w:eastAsia="es-CR"/>
              </w:rPr>
            </w:pPr>
            <w:r w:rsidRPr="0058768F">
              <w:rPr>
                <w:rFonts w:ascii="Book Antiqua" w:eastAsia="Times New Roman" w:hAnsi="Book Antiqua" w:cs="Symbol"/>
                <w:color w:val="000000"/>
                <w:lang w:eastAsia="es-CR"/>
              </w:rPr>
              <w:t>0718-OAPVT-P03</w:t>
            </w:r>
          </w:p>
        </w:tc>
        <w:tc>
          <w:tcPr>
            <w:tcW w:w="4940" w:type="dxa"/>
            <w:tcBorders>
              <w:top w:val="nil"/>
              <w:left w:val="nil"/>
              <w:bottom w:val="single" w:sz="4" w:space="0" w:color="auto"/>
              <w:right w:val="single" w:sz="4" w:space="0" w:color="auto"/>
            </w:tcBorders>
            <w:shd w:val="clear" w:color="000000" w:fill="FFFFFF"/>
            <w:vAlign w:val="center"/>
            <w:hideMark/>
          </w:tcPr>
          <w:p w14:paraId="13664DED" w14:textId="77777777" w:rsidR="00BF6CCD" w:rsidRPr="0058768F" w:rsidRDefault="00BF6CCD" w:rsidP="00481A5E">
            <w:pPr>
              <w:spacing w:after="0" w:line="240" w:lineRule="auto"/>
              <w:rPr>
                <w:rFonts w:ascii="Book Antiqua" w:eastAsia="Times New Roman" w:hAnsi="Book Antiqua" w:cs="Symbol"/>
                <w:color w:val="000000"/>
                <w:lang w:eastAsia="es-CR"/>
              </w:rPr>
            </w:pPr>
            <w:r w:rsidRPr="0058768F">
              <w:rPr>
                <w:rFonts w:ascii="Book Antiqua" w:eastAsia="Times New Roman" w:hAnsi="Book Antiqua" w:cs="Symbol"/>
                <w:color w:val="000000"/>
                <w:lang w:eastAsia="es-CR"/>
              </w:rPr>
              <w:t>Sistematización de experiencias y propuestas de mejora a la metodología de trabajo de la OAPVD</w:t>
            </w:r>
          </w:p>
        </w:tc>
      </w:tr>
      <w:tr w:rsidR="00BF6CCD" w:rsidRPr="003D305C" w14:paraId="75B3FBF0" w14:textId="77777777" w:rsidTr="00BF6CCD">
        <w:trPr>
          <w:trHeight w:val="765"/>
          <w:jc w:val="center"/>
        </w:trPr>
        <w:tc>
          <w:tcPr>
            <w:tcW w:w="1920" w:type="dxa"/>
            <w:tcBorders>
              <w:top w:val="nil"/>
              <w:left w:val="single" w:sz="4" w:space="0" w:color="auto"/>
              <w:bottom w:val="single" w:sz="4" w:space="0" w:color="auto"/>
              <w:right w:val="single" w:sz="4" w:space="0" w:color="auto"/>
            </w:tcBorders>
            <w:shd w:val="clear" w:color="000000" w:fill="FFFFFF"/>
            <w:noWrap/>
            <w:vAlign w:val="center"/>
            <w:hideMark/>
          </w:tcPr>
          <w:p w14:paraId="5A46E5B4" w14:textId="77777777" w:rsidR="00BF6CCD" w:rsidRPr="0058768F" w:rsidRDefault="00BF6CCD" w:rsidP="00481A5E">
            <w:pPr>
              <w:spacing w:after="0" w:line="240" w:lineRule="auto"/>
              <w:jc w:val="center"/>
              <w:rPr>
                <w:rFonts w:ascii="Book Antiqua" w:eastAsia="Times New Roman" w:hAnsi="Book Antiqua" w:cs="Symbol"/>
                <w:color w:val="000000"/>
                <w:lang w:eastAsia="es-CR"/>
              </w:rPr>
            </w:pPr>
            <w:r w:rsidRPr="0058768F">
              <w:rPr>
                <w:rFonts w:ascii="Book Antiqua" w:eastAsia="Times New Roman" w:hAnsi="Book Antiqua" w:cs="Symbol"/>
                <w:color w:val="000000"/>
                <w:lang w:eastAsia="es-CR"/>
              </w:rPr>
              <w:t>1167-OIJ-P20</w:t>
            </w:r>
          </w:p>
        </w:tc>
        <w:tc>
          <w:tcPr>
            <w:tcW w:w="4940" w:type="dxa"/>
            <w:tcBorders>
              <w:top w:val="nil"/>
              <w:left w:val="nil"/>
              <w:bottom w:val="single" w:sz="4" w:space="0" w:color="auto"/>
              <w:right w:val="single" w:sz="4" w:space="0" w:color="auto"/>
            </w:tcBorders>
            <w:shd w:val="clear" w:color="000000" w:fill="FFFFFF"/>
            <w:vAlign w:val="center"/>
            <w:hideMark/>
          </w:tcPr>
          <w:p w14:paraId="6CE704E7" w14:textId="77777777" w:rsidR="00BF6CCD" w:rsidRPr="0058768F" w:rsidRDefault="00BF6CCD" w:rsidP="00481A5E">
            <w:pPr>
              <w:spacing w:after="0" w:line="240" w:lineRule="auto"/>
              <w:rPr>
                <w:rFonts w:ascii="Book Antiqua" w:eastAsia="Times New Roman" w:hAnsi="Book Antiqua" w:cs="Symbol"/>
                <w:color w:val="000000"/>
                <w:lang w:eastAsia="es-CR"/>
              </w:rPr>
            </w:pPr>
            <w:r w:rsidRPr="0058768F">
              <w:rPr>
                <w:rFonts w:ascii="Book Antiqua" w:eastAsia="Times New Roman" w:hAnsi="Book Antiqua" w:cs="Symbol"/>
                <w:color w:val="000000"/>
                <w:lang w:eastAsia="es-CR"/>
              </w:rPr>
              <w:t>Mejoramiento de la Calidad de los Servicios del Departamento de Ciencias Forenses</w:t>
            </w:r>
          </w:p>
        </w:tc>
      </w:tr>
    </w:tbl>
    <w:p w14:paraId="2E9B47E1" w14:textId="77777777" w:rsidR="00BF6CCD" w:rsidRPr="004C309C" w:rsidRDefault="00BF6CCD" w:rsidP="00481A5E">
      <w:pPr>
        <w:spacing w:after="0"/>
        <w:jc w:val="both"/>
        <w:rPr>
          <w:rFonts w:ascii="Book Antiqua" w:hAnsi="Book Antiqua"/>
          <w:sz w:val="20"/>
          <w:szCs w:val="20"/>
        </w:rPr>
      </w:pPr>
      <w:r w:rsidRPr="004C309C">
        <w:rPr>
          <w:rFonts w:ascii="Book Antiqua" w:hAnsi="Book Antiqua"/>
          <w:b/>
          <w:sz w:val="20"/>
          <w:szCs w:val="20"/>
        </w:rPr>
        <w:t>Fuente:</w:t>
      </w:r>
      <w:r w:rsidRPr="004C309C">
        <w:rPr>
          <w:rFonts w:ascii="Book Antiqua" w:hAnsi="Book Antiqua"/>
          <w:sz w:val="20"/>
          <w:szCs w:val="20"/>
        </w:rPr>
        <w:t xml:space="preserve"> Elaboración propia con datos e información suministrada en el repositorio del Project Online.</w:t>
      </w:r>
    </w:p>
    <w:p w14:paraId="7034A18B" w14:textId="77777777" w:rsidR="00CB2EA6" w:rsidRPr="004C309C" w:rsidRDefault="00CB2EA6" w:rsidP="00481A5E">
      <w:pPr>
        <w:spacing w:after="0"/>
        <w:jc w:val="both"/>
        <w:rPr>
          <w:rFonts w:ascii="Book Antiqua" w:hAnsi="Book Antiqua"/>
          <w:sz w:val="24"/>
          <w:szCs w:val="24"/>
        </w:rPr>
      </w:pPr>
    </w:p>
    <w:p w14:paraId="5221AD25" w14:textId="19225F2C" w:rsidR="00087646" w:rsidRPr="004C309C" w:rsidRDefault="00087646" w:rsidP="00481A5E">
      <w:pPr>
        <w:pStyle w:val="Prrafodelista"/>
        <w:numPr>
          <w:ilvl w:val="0"/>
          <w:numId w:val="4"/>
        </w:numPr>
        <w:spacing w:after="0"/>
        <w:jc w:val="both"/>
        <w:rPr>
          <w:rFonts w:ascii="Book Antiqua" w:hAnsi="Book Antiqua"/>
          <w:sz w:val="24"/>
          <w:szCs w:val="24"/>
        </w:rPr>
      </w:pPr>
      <w:r w:rsidRPr="004C309C">
        <w:rPr>
          <w:rFonts w:ascii="Book Antiqua" w:hAnsi="Book Antiqua"/>
          <w:b/>
          <w:sz w:val="24"/>
          <w:szCs w:val="24"/>
        </w:rPr>
        <w:t xml:space="preserve">Disminución de un proyecto en estado </w:t>
      </w:r>
      <w:r w:rsidR="00D07B6E">
        <w:rPr>
          <w:rFonts w:ascii="Book Antiqua" w:hAnsi="Book Antiqua"/>
          <w:b/>
          <w:sz w:val="24"/>
          <w:szCs w:val="24"/>
        </w:rPr>
        <w:t>“</w:t>
      </w:r>
      <w:r w:rsidRPr="004C309C">
        <w:rPr>
          <w:rFonts w:ascii="Book Antiqua" w:hAnsi="Book Antiqua"/>
          <w:b/>
          <w:sz w:val="24"/>
          <w:szCs w:val="24"/>
        </w:rPr>
        <w:t>aprobado – no iniciado</w:t>
      </w:r>
      <w:r w:rsidR="00D07B6E">
        <w:rPr>
          <w:rFonts w:ascii="Book Antiqua" w:hAnsi="Book Antiqua"/>
          <w:b/>
          <w:sz w:val="24"/>
          <w:szCs w:val="24"/>
        </w:rPr>
        <w:t>”, pasando al estado “</w:t>
      </w:r>
      <w:r w:rsidRPr="004C309C">
        <w:rPr>
          <w:rFonts w:ascii="Book Antiqua" w:hAnsi="Book Antiqua"/>
          <w:b/>
          <w:sz w:val="24"/>
          <w:szCs w:val="24"/>
        </w:rPr>
        <w:t>en progreso</w:t>
      </w:r>
      <w:r w:rsidR="00D07B6E">
        <w:rPr>
          <w:rFonts w:ascii="Book Antiqua" w:hAnsi="Book Antiqua"/>
          <w:b/>
          <w:sz w:val="24"/>
          <w:szCs w:val="24"/>
        </w:rPr>
        <w:t>”</w:t>
      </w:r>
      <w:r w:rsidRPr="004C309C">
        <w:rPr>
          <w:rFonts w:ascii="Book Antiqua" w:hAnsi="Book Antiqua"/>
          <w:b/>
          <w:sz w:val="24"/>
          <w:szCs w:val="24"/>
        </w:rPr>
        <w:t>:</w:t>
      </w:r>
      <w:r w:rsidRPr="004C309C">
        <w:rPr>
          <w:rFonts w:ascii="Book Antiqua" w:hAnsi="Book Antiqua"/>
          <w:sz w:val="24"/>
          <w:szCs w:val="24"/>
        </w:rPr>
        <w:t xml:space="preserve"> </w:t>
      </w:r>
      <w:r w:rsidR="00AE2B1F" w:rsidRPr="004C309C">
        <w:rPr>
          <w:rFonts w:ascii="Book Antiqua" w:hAnsi="Book Antiqua"/>
          <w:sz w:val="24"/>
          <w:szCs w:val="24"/>
        </w:rPr>
        <w:t>el proyecto relacionado con el “</w:t>
      </w:r>
      <w:r w:rsidRPr="004C309C">
        <w:rPr>
          <w:rFonts w:ascii="Book Antiqua" w:hAnsi="Book Antiqua"/>
          <w:sz w:val="24"/>
          <w:szCs w:val="24"/>
        </w:rPr>
        <w:t>Programa de Capacitación para la Formación de Líderes de Proyectos</w:t>
      </w:r>
      <w:r w:rsidR="00AE2B1F" w:rsidRPr="004C309C">
        <w:rPr>
          <w:rFonts w:ascii="Book Antiqua" w:hAnsi="Book Antiqua"/>
          <w:sz w:val="24"/>
          <w:szCs w:val="24"/>
        </w:rPr>
        <w:t>”</w:t>
      </w:r>
      <w:r w:rsidR="0020730D" w:rsidRPr="004C309C">
        <w:rPr>
          <w:rFonts w:ascii="Book Antiqua" w:hAnsi="Book Antiqua"/>
          <w:sz w:val="24"/>
          <w:szCs w:val="24"/>
        </w:rPr>
        <w:t xml:space="preserve"> a cargo de la Dirección de Planificación, </w:t>
      </w:r>
      <w:r w:rsidR="00AE2B1F" w:rsidRPr="004C309C">
        <w:rPr>
          <w:rFonts w:ascii="Book Antiqua" w:hAnsi="Book Antiqua"/>
          <w:sz w:val="24"/>
          <w:szCs w:val="24"/>
        </w:rPr>
        <w:t xml:space="preserve">inició labores </w:t>
      </w:r>
      <w:r w:rsidR="00A964C6" w:rsidRPr="004C309C">
        <w:rPr>
          <w:rFonts w:ascii="Book Antiqua" w:hAnsi="Book Antiqua"/>
          <w:sz w:val="24"/>
          <w:szCs w:val="24"/>
        </w:rPr>
        <w:t xml:space="preserve">durante el </w:t>
      </w:r>
      <w:r w:rsidR="00AE2B1F" w:rsidRPr="004C309C">
        <w:rPr>
          <w:rFonts w:ascii="Book Antiqua" w:hAnsi="Book Antiqua"/>
          <w:sz w:val="24"/>
          <w:szCs w:val="24"/>
        </w:rPr>
        <w:t>per</w:t>
      </w:r>
      <w:r w:rsidR="00C56D2B" w:rsidRPr="004C309C">
        <w:rPr>
          <w:rFonts w:ascii="Book Antiqua" w:hAnsi="Book Antiqua"/>
          <w:sz w:val="24"/>
          <w:szCs w:val="24"/>
        </w:rPr>
        <w:t>í</w:t>
      </w:r>
      <w:r w:rsidR="00AE2B1F" w:rsidRPr="004C309C">
        <w:rPr>
          <w:rFonts w:ascii="Book Antiqua" w:hAnsi="Book Antiqua"/>
          <w:sz w:val="24"/>
          <w:szCs w:val="24"/>
        </w:rPr>
        <w:t xml:space="preserve">odo en evaluación del </w:t>
      </w:r>
      <w:r w:rsidR="00A07926" w:rsidRPr="004C309C">
        <w:rPr>
          <w:rFonts w:ascii="Book Antiqua" w:hAnsi="Book Antiqua"/>
          <w:sz w:val="24"/>
          <w:szCs w:val="24"/>
        </w:rPr>
        <w:t>quinto seguimiento al portafolio</w:t>
      </w:r>
      <w:r w:rsidR="00A964C6" w:rsidRPr="004C309C">
        <w:rPr>
          <w:rFonts w:ascii="Book Antiqua" w:hAnsi="Book Antiqua"/>
          <w:sz w:val="24"/>
          <w:szCs w:val="24"/>
        </w:rPr>
        <w:t>.</w:t>
      </w:r>
    </w:p>
    <w:p w14:paraId="76813177" w14:textId="77777777" w:rsidR="005E22C6" w:rsidRPr="004C309C" w:rsidRDefault="005E22C6" w:rsidP="00481A5E">
      <w:pPr>
        <w:spacing w:after="0"/>
        <w:ind w:left="360"/>
        <w:jc w:val="both"/>
        <w:rPr>
          <w:rFonts w:ascii="Book Antiqua" w:hAnsi="Book Antiqua"/>
          <w:sz w:val="24"/>
          <w:szCs w:val="24"/>
        </w:rPr>
      </w:pPr>
    </w:p>
    <w:p w14:paraId="386DA31D" w14:textId="008E48AA" w:rsidR="00E23EA7" w:rsidRPr="004C309C" w:rsidRDefault="003A2760" w:rsidP="00481A5E">
      <w:pPr>
        <w:pStyle w:val="Prrafodelista"/>
        <w:numPr>
          <w:ilvl w:val="0"/>
          <w:numId w:val="4"/>
        </w:numPr>
        <w:spacing w:after="0"/>
        <w:jc w:val="both"/>
        <w:rPr>
          <w:rFonts w:ascii="Book Antiqua" w:hAnsi="Book Antiqua"/>
          <w:sz w:val="24"/>
          <w:szCs w:val="24"/>
        </w:rPr>
      </w:pPr>
      <w:r w:rsidRPr="004C309C">
        <w:rPr>
          <w:rFonts w:ascii="Book Antiqua" w:hAnsi="Book Antiqua"/>
          <w:b/>
          <w:sz w:val="24"/>
          <w:szCs w:val="24"/>
        </w:rPr>
        <w:t xml:space="preserve">Disminución de </w:t>
      </w:r>
      <w:r w:rsidR="00786418" w:rsidRPr="004C309C">
        <w:rPr>
          <w:rFonts w:ascii="Book Antiqua" w:hAnsi="Book Antiqua"/>
          <w:b/>
          <w:sz w:val="24"/>
          <w:szCs w:val="24"/>
        </w:rPr>
        <w:t>cinco</w:t>
      </w:r>
      <w:r w:rsidRPr="004C309C">
        <w:rPr>
          <w:rFonts w:ascii="Book Antiqua" w:hAnsi="Book Antiqua"/>
          <w:b/>
          <w:sz w:val="24"/>
          <w:szCs w:val="24"/>
        </w:rPr>
        <w:t xml:space="preserve"> proyectos pendientes de aprobación</w:t>
      </w:r>
      <w:r w:rsidR="004D0072" w:rsidRPr="004C309C">
        <w:rPr>
          <w:rFonts w:ascii="Book Antiqua" w:hAnsi="Book Antiqua"/>
          <w:b/>
          <w:sz w:val="24"/>
          <w:szCs w:val="24"/>
        </w:rPr>
        <w:t xml:space="preserve"> y aumento en los aprobados – no iniciados:</w:t>
      </w:r>
      <w:r w:rsidR="004D0072" w:rsidRPr="004C309C">
        <w:rPr>
          <w:rFonts w:ascii="Book Antiqua" w:hAnsi="Book Antiqua"/>
          <w:sz w:val="24"/>
          <w:szCs w:val="24"/>
        </w:rPr>
        <w:t xml:space="preserve"> </w:t>
      </w:r>
      <w:r w:rsidR="00AE3E66" w:rsidRPr="004C309C">
        <w:rPr>
          <w:rFonts w:ascii="Book Antiqua" w:hAnsi="Book Antiqua"/>
          <w:sz w:val="24"/>
          <w:szCs w:val="24"/>
        </w:rPr>
        <w:t xml:space="preserve">a </w:t>
      </w:r>
      <w:r w:rsidR="001907D6" w:rsidRPr="004C309C">
        <w:rPr>
          <w:rFonts w:ascii="Book Antiqua" w:hAnsi="Book Antiqua"/>
          <w:sz w:val="24"/>
          <w:szCs w:val="24"/>
        </w:rPr>
        <w:t>continuación,</w:t>
      </w:r>
      <w:r w:rsidR="00AE3E66" w:rsidRPr="004C309C">
        <w:rPr>
          <w:rFonts w:ascii="Book Antiqua" w:hAnsi="Book Antiqua"/>
          <w:sz w:val="24"/>
          <w:szCs w:val="24"/>
        </w:rPr>
        <w:t xml:space="preserve"> se detallan los proyectos que se pusieron a conocimiento del Consejo Superior para su aprobación</w:t>
      </w:r>
      <w:r w:rsidR="002D3102" w:rsidRPr="004C309C">
        <w:rPr>
          <w:rFonts w:ascii="Book Antiqua" w:hAnsi="Book Antiqua"/>
          <w:sz w:val="24"/>
          <w:szCs w:val="24"/>
        </w:rPr>
        <w:t xml:space="preserve"> mediante el oficio 2013-</w:t>
      </w:r>
      <w:r w:rsidR="005824AD" w:rsidRPr="004C309C">
        <w:rPr>
          <w:rFonts w:ascii="Book Antiqua" w:hAnsi="Book Antiqua"/>
          <w:sz w:val="24"/>
          <w:szCs w:val="24"/>
        </w:rPr>
        <w:t>PLA-PE-PP-2020</w:t>
      </w:r>
      <w:r w:rsidR="00AE3E66" w:rsidRPr="004C309C">
        <w:rPr>
          <w:rFonts w:ascii="Book Antiqua" w:hAnsi="Book Antiqua"/>
          <w:sz w:val="24"/>
          <w:szCs w:val="24"/>
        </w:rPr>
        <w:t xml:space="preserve">, los mismos </w:t>
      </w:r>
      <w:r w:rsidR="00F56EE7" w:rsidRPr="004C309C">
        <w:rPr>
          <w:rFonts w:ascii="Book Antiqua" w:hAnsi="Book Antiqua"/>
          <w:sz w:val="24"/>
          <w:szCs w:val="24"/>
        </w:rPr>
        <w:t xml:space="preserve">iniciarían </w:t>
      </w:r>
      <w:r w:rsidR="00AE3E66" w:rsidRPr="004C309C">
        <w:rPr>
          <w:rFonts w:ascii="Book Antiqua" w:hAnsi="Book Antiqua"/>
          <w:sz w:val="24"/>
          <w:szCs w:val="24"/>
        </w:rPr>
        <w:t xml:space="preserve">su etapa de ejecución </w:t>
      </w:r>
      <w:r w:rsidR="00F56EE7" w:rsidRPr="004C309C">
        <w:rPr>
          <w:rFonts w:ascii="Book Antiqua" w:hAnsi="Book Antiqua"/>
          <w:sz w:val="24"/>
          <w:szCs w:val="24"/>
        </w:rPr>
        <w:t xml:space="preserve">hasta </w:t>
      </w:r>
      <w:r w:rsidR="00AE3E66" w:rsidRPr="004C309C">
        <w:rPr>
          <w:rFonts w:ascii="Book Antiqua" w:hAnsi="Book Antiqua"/>
          <w:sz w:val="24"/>
          <w:szCs w:val="24"/>
        </w:rPr>
        <w:t>el mes de ene</w:t>
      </w:r>
      <w:r w:rsidR="001907D6" w:rsidRPr="004C309C">
        <w:rPr>
          <w:rFonts w:ascii="Book Antiqua" w:hAnsi="Book Antiqua"/>
          <w:sz w:val="24"/>
          <w:szCs w:val="24"/>
        </w:rPr>
        <w:t>ro del presente año:</w:t>
      </w:r>
    </w:p>
    <w:p w14:paraId="6D86401A" w14:textId="0BF8FD3B" w:rsidR="008A7799" w:rsidRDefault="008A7799" w:rsidP="00481A5E">
      <w:pPr>
        <w:spacing w:after="0"/>
        <w:jc w:val="both"/>
        <w:rPr>
          <w:rFonts w:ascii="Book Antiqua" w:hAnsi="Book Antiqua"/>
          <w:sz w:val="24"/>
          <w:szCs w:val="24"/>
        </w:rPr>
      </w:pPr>
    </w:p>
    <w:p w14:paraId="6A176DEA" w14:textId="1FE08DAA" w:rsidR="00F30ACE" w:rsidRDefault="00F30ACE" w:rsidP="00481A5E">
      <w:pPr>
        <w:spacing w:after="0"/>
        <w:jc w:val="both"/>
        <w:rPr>
          <w:rFonts w:ascii="Book Antiqua" w:hAnsi="Book Antiqua"/>
          <w:sz w:val="24"/>
          <w:szCs w:val="24"/>
        </w:rPr>
      </w:pPr>
    </w:p>
    <w:p w14:paraId="04A77C91" w14:textId="286276EE" w:rsidR="00F30ACE" w:rsidRDefault="00F30ACE" w:rsidP="00481A5E">
      <w:pPr>
        <w:spacing w:after="0"/>
        <w:jc w:val="both"/>
        <w:rPr>
          <w:rFonts w:ascii="Book Antiqua" w:hAnsi="Book Antiqua"/>
          <w:sz w:val="24"/>
          <w:szCs w:val="24"/>
        </w:rPr>
      </w:pPr>
    </w:p>
    <w:p w14:paraId="64796166" w14:textId="1F9A7733" w:rsidR="00F30ACE" w:rsidRDefault="00F30ACE" w:rsidP="00481A5E">
      <w:pPr>
        <w:spacing w:after="0"/>
        <w:jc w:val="both"/>
        <w:rPr>
          <w:rFonts w:ascii="Book Antiqua" w:hAnsi="Book Antiqua"/>
          <w:sz w:val="24"/>
          <w:szCs w:val="24"/>
        </w:rPr>
      </w:pPr>
    </w:p>
    <w:p w14:paraId="03DB9DA6" w14:textId="77777777" w:rsidR="00F30ACE" w:rsidRPr="004C309C" w:rsidRDefault="00F30ACE" w:rsidP="00481A5E">
      <w:pPr>
        <w:spacing w:after="0"/>
        <w:jc w:val="both"/>
        <w:rPr>
          <w:rFonts w:ascii="Book Antiqua" w:hAnsi="Book Antiqua"/>
          <w:sz w:val="24"/>
          <w:szCs w:val="24"/>
        </w:rPr>
      </w:pPr>
    </w:p>
    <w:p w14:paraId="214B8EB7" w14:textId="1B3B8CAC" w:rsidR="001907D6" w:rsidRDefault="001907D6" w:rsidP="00481A5E">
      <w:pPr>
        <w:spacing w:after="0"/>
        <w:jc w:val="center"/>
        <w:rPr>
          <w:rFonts w:ascii="Book Antiqua" w:hAnsi="Book Antiqua"/>
          <w:b/>
          <w:sz w:val="24"/>
          <w:szCs w:val="24"/>
        </w:rPr>
      </w:pPr>
      <w:r w:rsidRPr="004C309C">
        <w:rPr>
          <w:rFonts w:ascii="Book Antiqua" w:hAnsi="Book Antiqua"/>
          <w:b/>
          <w:sz w:val="24"/>
          <w:szCs w:val="24"/>
        </w:rPr>
        <w:lastRenderedPageBreak/>
        <w:t xml:space="preserve">Tabla </w:t>
      </w:r>
      <w:r w:rsidR="00BF6CCD" w:rsidRPr="004C309C">
        <w:rPr>
          <w:rFonts w:ascii="Book Antiqua" w:hAnsi="Book Antiqua"/>
          <w:b/>
          <w:sz w:val="24"/>
          <w:szCs w:val="24"/>
        </w:rPr>
        <w:t>5</w:t>
      </w:r>
      <w:r w:rsidRPr="004C309C">
        <w:rPr>
          <w:rFonts w:ascii="Book Antiqua" w:hAnsi="Book Antiqua"/>
          <w:b/>
          <w:sz w:val="24"/>
          <w:szCs w:val="24"/>
        </w:rPr>
        <w:t xml:space="preserve">. Proyectos que pasaron </w:t>
      </w:r>
      <w:r w:rsidR="004C309C">
        <w:rPr>
          <w:rFonts w:ascii="Book Antiqua" w:hAnsi="Book Antiqua"/>
          <w:b/>
          <w:sz w:val="24"/>
          <w:szCs w:val="24"/>
        </w:rPr>
        <w:t xml:space="preserve">del estado “Pendiente de aprobación” a “Aprobados” </w:t>
      </w:r>
    </w:p>
    <w:p w14:paraId="56907222" w14:textId="77777777" w:rsidR="00F30ACE" w:rsidRPr="004C309C" w:rsidRDefault="00F30ACE" w:rsidP="00481A5E">
      <w:pPr>
        <w:spacing w:after="0"/>
        <w:jc w:val="center"/>
        <w:rPr>
          <w:rFonts w:ascii="Book Antiqua" w:hAnsi="Book Antiqua"/>
          <w:b/>
          <w:sz w:val="24"/>
          <w:szCs w:val="24"/>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44"/>
        <w:gridCol w:w="1245"/>
        <w:gridCol w:w="1701"/>
        <w:gridCol w:w="1701"/>
        <w:gridCol w:w="4677"/>
      </w:tblGrid>
      <w:tr w:rsidR="0023347A" w:rsidRPr="000C0D2A" w14:paraId="4194669A" w14:textId="45792DD3" w:rsidTr="00600073">
        <w:trPr>
          <w:trHeight w:val="330"/>
          <w:tblHeader/>
          <w:jc w:val="center"/>
        </w:trPr>
        <w:tc>
          <w:tcPr>
            <w:tcW w:w="1444" w:type="dxa"/>
            <w:shd w:val="clear" w:color="000000" w:fill="44546A"/>
            <w:noWrap/>
            <w:vAlign w:val="center"/>
            <w:hideMark/>
          </w:tcPr>
          <w:p w14:paraId="1E5DFC80" w14:textId="77777777" w:rsidR="00C56D2B" w:rsidRPr="00600073" w:rsidRDefault="00C56D2B" w:rsidP="00481A5E">
            <w:pPr>
              <w:spacing w:after="0" w:line="240" w:lineRule="auto"/>
              <w:jc w:val="center"/>
              <w:rPr>
                <w:rFonts w:ascii="Book Antiqua" w:eastAsia="Times New Roman" w:hAnsi="Book Antiqua" w:cs="Symbol"/>
                <w:b/>
                <w:color w:val="FFFFFF"/>
                <w:sz w:val="20"/>
                <w:szCs w:val="20"/>
                <w:lang w:eastAsia="es-CR"/>
              </w:rPr>
            </w:pPr>
            <w:r w:rsidRPr="00600073">
              <w:rPr>
                <w:rFonts w:ascii="Book Antiqua" w:eastAsia="Times New Roman" w:hAnsi="Book Antiqua" w:cs="Symbol"/>
                <w:b/>
                <w:color w:val="FFFFFF"/>
                <w:sz w:val="20"/>
                <w:szCs w:val="20"/>
                <w:lang w:eastAsia="es-CR"/>
              </w:rPr>
              <w:t>Oficina Líder</w:t>
            </w:r>
          </w:p>
        </w:tc>
        <w:tc>
          <w:tcPr>
            <w:tcW w:w="1245" w:type="dxa"/>
            <w:shd w:val="clear" w:color="000000" w:fill="44546A"/>
            <w:noWrap/>
            <w:vAlign w:val="center"/>
            <w:hideMark/>
          </w:tcPr>
          <w:p w14:paraId="16AC8E93" w14:textId="77777777" w:rsidR="00C56D2B" w:rsidRPr="00600073" w:rsidRDefault="00C56D2B" w:rsidP="00481A5E">
            <w:pPr>
              <w:spacing w:after="0" w:line="240" w:lineRule="auto"/>
              <w:jc w:val="center"/>
              <w:rPr>
                <w:rFonts w:ascii="Book Antiqua" w:eastAsia="Times New Roman" w:hAnsi="Book Antiqua" w:cs="Symbol"/>
                <w:b/>
                <w:color w:val="FFFFFF"/>
                <w:sz w:val="20"/>
                <w:szCs w:val="20"/>
                <w:lang w:eastAsia="es-CR"/>
              </w:rPr>
            </w:pPr>
            <w:r w:rsidRPr="00600073">
              <w:rPr>
                <w:rFonts w:ascii="Book Antiqua" w:eastAsia="Times New Roman" w:hAnsi="Book Antiqua" w:cs="Symbol"/>
                <w:b/>
                <w:color w:val="FFFFFF"/>
                <w:sz w:val="20"/>
                <w:szCs w:val="20"/>
                <w:lang w:eastAsia="es-CR"/>
              </w:rPr>
              <w:t>Código del Proyecto</w:t>
            </w:r>
          </w:p>
        </w:tc>
        <w:tc>
          <w:tcPr>
            <w:tcW w:w="1701" w:type="dxa"/>
            <w:shd w:val="clear" w:color="000000" w:fill="44546A"/>
            <w:noWrap/>
            <w:vAlign w:val="center"/>
            <w:hideMark/>
          </w:tcPr>
          <w:p w14:paraId="74E6493C" w14:textId="77777777" w:rsidR="00C56D2B" w:rsidRPr="00600073" w:rsidRDefault="00C56D2B" w:rsidP="00481A5E">
            <w:pPr>
              <w:spacing w:after="0" w:line="240" w:lineRule="auto"/>
              <w:jc w:val="center"/>
              <w:rPr>
                <w:rFonts w:ascii="Book Antiqua" w:eastAsia="Times New Roman" w:hAnsi="Book Antiqua" w:cs="Symbol"/>
                <w:b/>
                <w:color w:val="FFFFFF"/>
                <w:sz w:val="20"/>
                <w:szCs w:val="20"/>
                <w:lang w:eastAsia="es-CR"/>
              </w:rPr>
            </w:pPr>
            <w:r w:rsidRPr="00600073">
              <w:rPr>
                <w:rFonts w:ascii="Book Antiqua" w:eastAsia="Times New Roman" w:hAnsi="Book Antiqua" w:cs="Symbol"/>
                <w:b/>
                <w:color w:val="FFFFFF"/>
                <w:sz w:val="20"/>
                <w:szCs w:val="20"/>
                <w:lang w:eastAsia="es-CR"/>
              </w:rPr>
              <w:t>Nombre del proyecto</w:t>
            </w:r>
          </w:p>
        </w:tc>
        <w:tc>
          <w:tcPr>
            <w:tcW w:w="1701" w:type="dxa"/>
            <w:shd w:val="clear" w:color="000000" w:fill="44546A"/>
          </w:tcPr>
          <w:p w14:paraId="3A61FA54" w14:textId="7CBE4238" w:rsidR="00C56D2B" w:rsidRPr="00600073" w:rsidRDefault="00C56D2B" w:rsidP="00481A5E">
            <w:pPr>
              <w:spacing w:after="0" w:line="240" w:lineRule="auto"/>
              <w:jc w:val="center"/>
              <w:rPr>
                <w:rFonts w:ascii="Book Antiqua" w:eastAsia="Times New Roman" w:hAnsi="Book Antiqua" w:cs="Symbol"/>
                <w:b/>
                <w:color w:val="FFFFFF"/>
                <w:sz w:val="20"/>
                <w:szCs w:val="20"/>
                <w:lang w:eastAsia="es-CR"/>
              </w:rPr>
            </w:pPr>
            <w:r w:rsidRPr="00600073">
              <w:rPr>
                <w:rFonts w:ascii="Book Antiqua" w:eastAsia="Times New Roman" w:hAnsi="Book Antiqua" w:cs="Symbol"/>
                <w:b/>
                <w:color w:val="FFFFFF"/>
                <w:sz w:val="20"/>
                <w:szCs w:val="20"/>
                <w:lang w:eastAsia="es-CR"/>
              </w:rPr>
              <w:t>Presentaron la documentación completa ante la DPLA</w:t>
            </w:r>
          </w:p>
        </w:tc>
        <w:tc>
          <w:tcPr>
            <w:tcW w:w="4677" w:type="dxa"/>
            <w:shd w:val="clear" w:color="000000" w:fill="44546A"/>
            <w:vAlign w:val="center"/>
          </w:tcPr>
          <w:p w14:paraId="1A287742" w14:textId="296B76CF" w:rsidR="00C56D2B" w:rsidRPr="00600073" w:rsidRDefault="00C56D2B" w:rsidP="00600073">
            <w:pPr>
              <w:spacing w:after="0" w:line="240" w:lineRule="auto"/>
              <w:jc w:val="both"/>
              <w:rPr>
                <w:rFonts w:ascii="Book Antiqua" w:eastAsia="Times New Roman" w:hAnsi="Book Antiqua" w:cs="Symbol"/>
                <w:b/>
                <w:color w:val="FFFFFF"/>
                <w:sz w:val="20"/>
                <w:szCs w:val="20"/>
                <w:lang w:eastAsia="es-CR"/>
              </w:rPr>
            </w:pPr>
            <w:r w:rsidRPr="00600073">
              <w:rPr>
                <w:rFonts w:ascii="Book Antiqua" w:eastAsia="Times New Roman" w:hAnsi="Book Antiqua" w:cs="Symbol"/>
                <w:b/>
                <w:color w:val="FFFFFF"/>
                <w:sz w:val="20"/>
                <w:szCs w:val="20"/>
                <w:lang w:eastAsia="es-CR"/>
              </w:rPr>
              <w:t>Observaciones</w:t>
            </w:r>
          </w:p>
        </w:tc>
      </w:tr>
      <w:tr w:rsidR="0023347A" w:rsidRPr="000C0D2A" w14:paraId="7B2F28A9" w14:textId="70884BED" w:rsidTr="00600073">
        <w:trPr>
          <w:trHeight w:val="660"/>
          <w:jc w:val="center"/>
        </w:trPr>
        <w:tc>
          <w:tcPr>
            <w:tcW w:w="1444" w:type="dxa"/>
            <w:vMerge w:val="restart"/>
            <w:shd w:val="clear" w:color="000000" w:fill="FFFFFF"/>
            <w:vAlign w:val="center"/>
            <w:hideMark/>
          </w:tcPr>
          <w:p w14:paraId="7530F9AF" w14:textId="77777777" w:rsidR="00C56D2B" w:rsidRPr="00600073" w:rsidRDefault="00C56D2B" w:rsidP="00481A5E">
            <w:pPr>
              <w:spacing w:after="0" w:line="240" w:lineRule="auto"/>
              <w:jc w:val="center"/>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Dirección de Tecnología de Información</w:t>
            </w:r>
          </w:p>
        </w:tc>
        <w:tc>
          <w:tcPr>
            <w:tcW w:w="1245" w:type="dxa"/>
            <w:shd w:val="clear" w:color="000000" w:fill="FFFFFF"/>
            <w:vAlign w:val="center"/>
            <w:hideMark/>
          </w:tcPr>
          <w:p w14:paraId="72E7A34F" w14:textId="77777777" w:rsidR="00C56D2B" w:rsidRPr="00600073" w:rsidRDefault="00C56D2B" w:rsidP="00481A5E">
            <w:pPr>
              <w:spacing w:after="0" w:line="240" w:lineRule="auto"/>
              <w:jc w:val="center"/>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0122-DTI-P16</w:t>
            </w:r>
          </w:p>
        </w:tc>
        <w:tc>
          <w:tcPr>
            <w:tcW w:w="1701" w:type="dxa"/>
            <w:shd w:val="clear" w:color="000000" w:fill="FFFFFF"/>
            <w:vAlign w:val="center"/>
            <w:hideMark/>
          </w:tcPr>
          <w:p w14:paraId="3B710DE7" w14:textId="77777777" w:rsidR="00C56D2B" w:rsidRPr="00600073" w:rsidRDefault="00C56D2B" w:rsidP="00481A5E">
            <w:pPr>
              <w:spacing w:after="0" w:line="240" w:lineRule="auto"/>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Implantación del Nuevo Sistema de Gestión</w:t>
            </w:r>
          </w:p>
        </w:tc>
        <w:tc>
          <w:tcPr>
            <w:tcW w:w="1701" w:type="dxa"/>
            <w:shd w:val="clear" w:color="000000" w:fill="FFFFFF"/>
            <w:vAlign w:val="center"/>
          </w:tcPr>
          <w:p w14:paraId="42EB333E" w14:textId="14630D63" w:rsidR="00C56D2B" w:rsidRPr="00600073" w:rsidRDefault="00496417" w:rsidP="00C56D2B">
            <w:pPr>
              <w:spacing w:after="0" w:line="240" w:lineRule="auto"/>
              <w:jc w:val="center"/>
              <w:rPr>
                <w:rFonts w:ascii="Book Antiqua" w:eastAsia="Times New Roman" w:hAnsi="Book Antiqua" w:cs="Symbol"/>
                <w:b/>
                <w:bCs/>
                <w:color w:val="C00000"/>
                <w:sz w:val="20"/>
                <w:szCs w:val="20"/>
                <w:lang w:eastAsia="es-CR"/>
              </w:rPr>
            </w:pPr>
            <w:r w:rsidRPr="00600073">
              <w:rPr>
                <w:rFonts w:ascii="Book Antiqua" w:eastAsia="Times New Roman" w:hAnsi="Book Antiqua" w:cs="Symbol"/>
                <w:b/>
                <w:bCs/>
                <w:color w:val="4472C4" w:themeColor="accent1"/>
                <w:sz w:val="20"/>
                <w:szCs w:val="20"/>
                <w:lang w:eastAsia="es-CR"/>
              </w:rPr>
              <w:t>Parcial</w:t>
            </w:r>
          </w:p>
        </w:tc>
        <w:tc>
          <w:tcPr>
            <w:tcW w:w="4677" w:type="dxa"/>
            <w:shd w:val="clear" w:color="000000" w:fill="FFFFFF"/>
          </w:tcPr>
          <w:p w14:paraId="23BA94C5" w14:textId="370559F9" w:rsidR="00C76A19" w:rsidRPr="00600073" w:rsidRDefault="00D73F63" w:rsidP="00600073">
            <w:pPr>
              <w:spacing w:after="0" w:line="240" w:lineRule="auto"/>
              <w:jc w:val="both"/>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El estudio de factibilidad, acta de constitución y plan de gestión del proyecto fueron incorporados a la plataforma el 7-4-2021</w:t>
            </w:r>
            <w:r w:rsidR="00C76A19" w:rsidRPr="00600073">
              <w:rPr>
                <w:rFonts w:ascii="Book Antiqua" w:eastAsia="Times New Roman" w:hAnsi="Book Antiqua" w:cs="Symbol"/>
                <w:color w:val="000000"/>
                <w:sz w:val="20"/>
                <w:szCs w:val="20"/>
                <w:lang w:eastAsia="es-CR"/>
              </w:rPr>
              <w:t>.</w:t>
            </w:r>
          </w:p>
          <w:p w14:paraId="7088FCF9" w14:textId="275C1901" w:rsidR="00F65A33" w:rsidRDefault="00C76A19" w:rsidP="000C0D2A">
            <w:pPr>
              <w:spacing w:after="0" w:line="240" w:lineRule="auto"/>
              <w:jc w:val="both"/>
              <w:rPr>
                <w:rFonts w:ascii="Book Antiqua" w:eastAsia="Times New Roman" w:hAnsi="Book Antiqua" w:cs="Symbol"/>
                <w:b/>
                <w:bCs/>
                <w:sz w:val="20"/>
                <w:szCs w:val="20"/>
                <w:lang w:eastAsia="es-CR"/>
              </w:rPr>
            </w:pPr>
            <w:r w:rsidRPr="00600073">
              <w:rPr>
                <w:rFonts w:ascii="Book Antiqua" w:eastAsia="Times New Roman" w:hAnsi="Book Antiqua" w:cs="Symbol"/>
                <w:b/>
                <w:bCs/>
                <w:sz w:val="20"/>
                <w:szCs w:val="20"/>
                <w:lang w:eastAsia="es-CR"/>
              </w:rPr>
              <w:t xml:space="preserve">Se encuentra pendiente la elaboración del </w:t>
            </w:r>
            <w:r w:rsidR="00844F5A" w:rsidRPr="00600073">
              <w:rPr>
                <w:rFonts w:ascii="Book Antiqua" w:eastAsia="Times New Roman" w:hAnsi="Book Antiqua" w:cs="Symbol"/>
                <w:b/>
                <w:bCs/>
                <w:sz w:val="20"/>
                <w:szCs w:val="20"/>
                <w:lang w:eastAsia="es-CR"/>
              </w:rPr>
              <w:t>Cronograma en MS Project</w:t>
            </w:r>
          </w:p>
          <w:bookmarkStart w:id="13" w:name="_MON_1682166902"/>
          <w:bookmarkEnd w:id="13"/>
          <w:p w14:paraId="580800EB" w14:textId="69D643E5" w:rsidR="00844F5A" w:rsidRPr="00600073" w:rsidRDefault="00F30ACE" w:rsidP="00600073">
            <w:pPr>
              <w:spacing w:after="0" w:line="240" w:lineRule="auto"/>
              <w:ind w:left="-72" w:right="-69"/>
              <w:jc w:val="center"/>
              <w:rPr>
                <w:rFonts w:ascii="Book Antiqua" w:eastAsia="Times New Roman" w:hAnsi="Book Antiqua" w:cs="Symbol"/>
                <w:color w:val="000000"/>
                <w:sz w:val="20"/>
                <w:szCs w:val="20"/>
                <w:lang w:eastAsia="es-CR"/>
              </w:rPr>
            </w:pPr>
            <w:r>
              <w:rPr>
                <w:rFonts w:ascii="Book Antiqua" w:eastAsia="Times New Roman" w:hAnsi="Book Antiqua" w:cs="Symbol"/>
                <w:b/>
                <w:bCs/>
                <w:sz w:val="20"/>
                <w:szCs w:val="20"/>
                <w:lang w:eastAsia="es-CR"/>
              </w:rPr>
              <w:object w:dxaOrig="1906" w:dyaOrig="1242" w14:anchorId="678FA0C3">
                <v:shape id="_x0000_i1034" type="#_x0000_t75" style="width:95.25pt;height:62.25pt" o:ole="">
                  <v:imagedata r:id="rId28" o:title=""/>
                </v:shape>
                <o:OLEObject Type="Embed" ProgID="Word.Document.12" ShapeID="_x0000_i1034" DrawAspect="Icon" ObjectID="_1686028529" r:id="rId29">
                  <o:FieldCodes>\s</o:FieldCodes>
                </o:OLEObject>
              </w:object>
            </w:r>
            <w:bookmarkStart w:id="14" w:name="_MON_1682166929"/>
            <w:bookmarkEnd w:id="14"/>
            <w:r>
              <w:rPr>
                <w:rFonts w:ascii="Book Antiqua" w:eastAsia="Times New Roman" w:hAnsi="Book Antiqua" w:cs="Symbol"/>
                <w:b/>
                <w:bCs/>
                <w:sz w:val="20"/>
                <w:szCs w:val="20"/>
                <w:lang w:eastAsia="es-CR"/>
              </w:rPr>
              <w:object w:dxaOrig="1906" w:dyaOrig="1242" w14:anchorId="72841098">
                <v:shape id="_x0000_i1035" type="#_x0000_t75" style="width:95.25pt;height:62.25pt" o:ole="">
                  <v:imagedata r:id="rId30" o:title=""/>
                </v:shape>
                <o:OLEObject Type="Embed" ProgID="Word.Document.12" ShapeID="_x0000_i1035" DrawAspect="Icon" ObjectID="_1686028530" r:id="rId31">
                  <o:FieldCodes>\s</o:FieldCodes>
                </o:OLEObject>
              </w:object>
            </w:r>
            <w:bookmarkStart w:id="15" w:name="_MON_1682166971"/>
            <w:bookmarkEnd w:id="15"/>
            <w:r w:rsidR="00F65A33">
              <w:rPr>
                <w:rFonts w:ascii="Book Antiqua" w:eastAsia="Times New Roman" w:hAnsi="Book Antiqua" w:cs="Symbol"/>
                <w:b/>
                <w:bCs/>
                <w:sz w:val="20"/>
                <w:szCs w:val="20"/>
                <w:lang w:eastAsia="es-CR"/>
              </w:rPr>
              <w:object w:dxaOrig="1525" w:dyaOrig="993" w14:anchorId="7FC662C6">
                <v:shape id="_x0000_i1036" type="#_x0000_t75" style="width:76.5pt;height:49.5pt" o:ole="">
                  <v:imagedata r:id="rId32" o:title=""/>
                </v:shape>
                <o:OLEObject Type="Embed" ProgID="Word.Document.12" ShapeID="_x0000_i1036" DrawAspect="Icon" ObjectID="_1686028531" r:id="rId33">
                  <o:FieldCodes>\s</o:FieldCodes>
                </o:OLEObject>
              </w:object>
            </w:r>
          </w:p>
        </w:tc>
      </w:tr>
      <w:tr w:rsidR="0023347A" w:rsidRPr="000C0D2A" w14:paraId="686B2302" w14:textId="14ADB45E" w:rsidTr="00600073">
        <w:trPr>
          <w:trHeight w:val="660"/>
          <w:jc w:val="center"/>
        </w:trPr>
        <w:tc>
          <w:tcPr>
            <w:tcW w:w="1444" w:type="dxa"/>
            <w:vMerge/>
            <w:vAlign w:val="center"/>
            <w:hideMark/>
          </w:tcPr>
          <w:p w14:paraId="5B37E21D" w14:textId="77777777" w:rsidR="00C56D2B" w:rsidRPr="00600073" w:rsidRDefault="00C56D2B" w:rsidP="00481A5E">
            <w:pPr>
              <w:spacing w:after="0" w:line="240" w:lineRule="auto"/>
              <w:rPr>
                <w:rFonts w:ascii="Book Antiqua" w:eastAsia="Times New Roman" w:hAnsi="Book Antiqua" w:cs="Symbol"/>
                <w:color w:val="000000"/>
                <w:sz w:val="20"/>
                <w:szCs w:val="20"/>
                <w:lang w:eastAsia="es-CR"/>
              </w:rPr>
            </w:pPr>
          </w:p>
        </w:tc>
        <w:tc>
          <w:tcPr>
            <w:tcW w:w="1245" w:type="dxa"/>
            <w:shd w:val="clear" w:color="000000" w:fill="FFFFFF"/>
            <w:vAlign w:val="center"/>
            <w:hideMark/>
          </w:tcPr>
          <w:p w14:paraId="09EA6328" w14:textId="77777777" w:rsidR="00C56D2B" w:rsidRPr="00600073" w:rsidRDefault="00C56D2B" w:rsidP="00481A5E">
            <w:pPr>
              <w:spacing w:after="0" w:line="240" w:lineRule="auto"/>
              <w:jc w:val="center"/>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0122-DTI-P17</w:t>
            </w:r>
          </w:p>
        </w:tc>
        <w:tc>
          <w:tcPr>
            <w:tcW w:w="1701" w:type="dxa"/>
            <w:shd w:val="clear" w:color="000000" w:fill="FFFFFF"/>
            <w:vAlign w:val="center"/>
            <w:hideMark/>
          </w:tcPr>
          <w:p w14:paraId="7FEAA93A" w14:textId="21F9CD08" w:rsidR="00C56D2B" w:rsidRPr="00600073" w:rsidRDefault="00C56D2B" w:rsidP="00481A5E">
            <w:pPr>
              <w:spacing w:after="0" w:line="240" w:lineRule="auto"/>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 xml:space="preserve">Implementación del Escritorio Virtual </w:t>
            </w:r>
          </w:p>
        </w:tc>
        <w:tc>
          <w:tcPr>
            <w:tcW w:w="1701" w:type="dxa"/>
            <w:shd w:val="clear" w:color="000000" w:fill="FFFFFF"/>
            <w:vAlign w:val="center"/>
          </w:tcPr>
          <w:p w14:paraId="78209A6C" w14:textId="1337FD14" w:rsidR="00C56D2B" w:rsidRPr="00600073" w:rsidRDefault="001E068B" w:rsidP="00C56D2B">
            <w:pPr>
              <w:spacing w:after="0" w:line="240" w:lineRule="auto"/>
              <w:jc w:val="center"/>
              <w:rPr>
                <w:rFonts w:ascii="Book Antiqua" w:eastAsia="Times New Roman" w:hAnsi="Book Antiqua" w:cs="Symbol"/>
                <w:b/>
                <w:bCs/>
                <w:color w:val="C00000"/>
                <w:sz w:val="20"/>
                <w:szCs w:val="20"/>
                <w:lang w:eastAsia="es-CR"/>
              </w:rPr>
            </w:pPr>
            <w:r w:rsidRPr="00600073">
              <w:rPr>
                <w:rFonts w:ascii="Book Antiqua" w:eastAsia="Times New Roman" w:hAnsi="Book Antiqua" w:cs="Symbol"/>
                <w:b/>
                <w:bCs/>
                <w:color w:val="4472C4" w:themeColor="accent1"/>
                <w:sz w:val="20"/>
                <w:szCs w:val="20"/>
                <w:lang w:eastAsia="es-CR"/>
              </w:rPr>
              <w:t>Parcial</w:t>
            </w:r>
          </w:p>
        </w:tc>
        <w:tc>
          <w:tcPr>
            <w:tcW w:w="4677" w:type="dxa"/>
            <w:shd w:val="clear" w:color="000000" w:fill="FFFFFF"/>
          </w:tcPr>
          <w:p w14:paraId="7C47BDF6" w14:textId="713ADD29" w:rsidR="000C3F29" w:rsidRPr="00600073" w:rsidRDefault="000C3F29" w:rsidP="00600073">
            <w:pPr>
              <w:spacing w:after="0" w:line="240" w:lineRule="auto"/>
              <w:jc w:val="both"/>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El estudio de factibilidad, acta de constitución y plan de gestión del proyecto fueron incorporados a la plataforma el 5-4-2021.</w:t>
            </w:r>
          </w:p>
          <w:p w14:paraId="7B106BC9" w14:textId="6537E57E" w:rsidR="007B2921" w:rsidRDefault="001E068B" w:rsidP="000C0D2A">
            <w:pPr>
              <w:spacing w:after="0" w:line="240" w:lineRule="auto"/>
              <w:jc w:val="both"/>
              <w:rPr>
                <w:rFonts w:ascii="Book Antiqua" w:eastAsia="Times New Roman" w:hAnsi="Book Antiqua" w:cs="Symbol"/>
                <w:b/>
                <w:bCs/>
                <w:sz w:val="20"/>
                <w:szCs w:val="20"/>
                <w:lang w:eastAsia="es-CR"/>
              </w:rPr>
            </w:pPr>
            <w:r w:rsidRPr="00600073">
              <w:rPr>
                <w:rFonts w:ascii="Book Antiqua" w:eastAsia="Times New Roman" w:hAnsi="Book Antiqua" w:cs="Symbol"/>
                <w:b/>
                <w:bCs/>
                <w:sz w:val="20"/>
                <w:szCs w:val="20"/>
                <w:lang w:eastAsia="es-CR"/>
              </w:rPr>
              <w:t xml:space="preserve">Se encuentra pendiente la elaboración del </w:t>
            </w:r>
            <w:r w:rsidR="00844F5A" w:rsidRPr="00600073">
              <w:rPr>
                <w:rFonts w:ascii="Book Antiqua" w:eastAsia="Times New Roman" w:hAnsi="Book Antiqua" w:cs="Symbol"/>
                <w:b/>
                <w:bCs/>
                <w:sz w:val="20"/>
                <w:szCs w:val="20"/>
                <w:lang w:eastAsia="es-CR"/>
              </w:rPr>
              <w:t>Cronograma en MS Project</w:t>
            </w:r>
          </w:p>
          <w:bookmarkStart w:id="16" w:name="_MON_1682166976"/>
          <w:bookmarkEnd w:id="16"/>
          <w:p w14:paraId="1A7F475A" w14:textId="79250ACE" w:rsidR="00844F5A" w:rsidRPr="00600073" w:rsidRDefault="007B2921" w:rsidP="00600073">
            <w:pPr>
              <w:spacing w:after="0" w:line="240" w:lineRule="auto"/>
              <w:ind w:right="-69"/>
              <w:jc w:val="both"/>
              <w:rPr>
                <w:rFonts w:ascii="Book Antiqua" w:eastAsia="Times New Roman" w:hAnsi="Book Antiqua" w:cs="Symbol"/>
                <w:color w:val="000000"/>
                <w:sz w:val="20"/>
                <w:szCs w:val="20"/>
                <w:lang w:eastAsia="es-CR"/>
              </w:rPr>
            </w:pPr>
            <w:r>
              <w:rPr>
                <w:rFonts w:ascii="Book Antiqua" w:eastAsia="Times New Roman" w:hAnsi="Book Antiqua" w:cs="Symbol"/>
                <w:b/>
                <w:bCs/>
                <w:sz w:val="20"/>
                <w:szCs w:val="20"/>
                <w:lang w:eastAsia="es-CR"/>
              </w:rPr>
              <w:object w:dxaOrig="1525" w:dyaOrig="993" w14:anchorId="29F55332">
                <v:shape id="_x0000_i1037" type="#_x0000_t75" style="width:76.5pt;height:49.5pt" o:ole="">
                  <v:imagedata r:id="rId34" o:title=""/>
                </v:shape>
                <o:OLEObject Type="Embed" ProgID="Word.Document.12" ShapeID="_x0000_i1037" DrawAspect="Icon" ObjectID="_1686028532" r:id="rId35">
                  <o:FieldCodes>\s</o:FieldCodes>
                </o:OLEObject>
              </w:object>
            </w:r>
            <w:bookmarkStart w:id="17" w:name="_MON_1682166980"/>
            <w:bookmarkEnd w:id="17"/>
            <w:r w:rsidR="00F075FE">
              <w:rPr>
                <w:rFonts w:ascii="Book Antiqua" w:eastAsia="Times New Roman" w:hAnsi="Book Antiqua" w:cs="Symbol"/>
                <w:b/>
                <w:bCs/>
                <w:sz w:val="20"/>
                <w:szCs w:val="20"/>
                <w:lang w:eastAsia="es-CR"/>
              </w:rPr>
              <w:object w:dxaOrig="1525" w:dyaOrig="993" w14:anchorId="2B47374E">
                <v:shape id="_x0000_i1038" type="#_x0000_t75" style="width:76.5pt;height:49.5pt" o:ole="">
                  <v:imagedata r:id="rId36" o:title=""/>
                </v:shape>
                <o:OLEObject Type="Embed" ProgID="Word.Document.12" ShapeID="_x0000_i1038" DrawAspect="Icon" ObjectID="_1686028533" r:id="rId37">
                  <o:FieldCodes>\s</o:FieldCodes>
                </o:OLEObject>
              </w:object>
            </w:r>
            <w:bookmarkStart w:id="18" w:name="_MON_1682166993"/>
            <w:bookmarkEnd w:id="18"/>
            <w:r w:rsidR="00D862FA">
              <w:rPr>
                <w:rFonts w:ascii="Book Antiqua" w:eastAsia="Times New Roman" w:hAnsi="Book Antiqua" w:cs="Symbol"/>
                <w:b/>
                <w:bCs/>
                <w:sz w:val="20"/>
                <w:szCs w:val="20"/>
                <w:lang w:eastAsia="es-CR"/>
              </w:rPr>
              <w:object w:dxaOrig="1525" w:dyaOrig="993" w14:anchorId="427FCDD2">
                <v:shape id="_x0000_i1039" type="#_x0000_t75" style="width:76.5pt;height:49.5pt" o:ole="">
                  <v:imagedata r:id="rId38" o:title=""/>
                </v:shape>
                <o:OLEObject Type="Embed" ProgID="Word.Document.12" ShapeID="_x0000_i1039" DrawAspect="Icon" ObjectID="_1686028534" r:id="rId39">
                  <o:FieldCodes>\s</o:FieldCodes>
                </o:OLEObject>
              </w:object>
            </w:r>
          </w:p>
        </w:tc>
      </w:tr>
      <w:tr w:rsidR="0023347A" w:rsidRPr="000C0D2A" w14:paraId="5B92FCC7" w14:textId="340386A4" w:rsidTr="00600073">
        <w:trPr>
          <w:trHeight w:val="1320"/>
          <w:jc w:val="center"/>
        </w:trPr>
        <w:tc>
          <w:tcPr>
            <w:tcW w:w="1444" w:type="dxa"/>
            <w:shd w:val="clear" w:color="000000" w:fill="FFFFFF"/>
            <w:vAlign w:val="center"/>
            <w:hideMark/>
          </w:tcPr>
          <w:p w14:paraId="712AF730" w14:textId="77777777" w:rsidR="00C56D2B" w:rsidRPr="00600073" w:rsidRDefault="00C56D2B" w:rsidP="00481A5E">
            <w:pPr>
              <w:spacing w:after="0" w:line="240" w:lineRule="auto"/>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Ministerio Público</w:t>
            </w:r>
          </w:p>
        </w:tc>
        <w:tc>
          <w:tcPr>
            <w:tcW w:w="1245" w:type="dxa"/>
            <w:shd w:val="clear" w:color="000000" w:fill="FFFFFF"/>
            <w:vAlign w:val="center"/>
            <w:hideMark/>
          </w:tcPr>
          <w:p w14:paraId="1859E91F" w14:textId="77777777" w:rsidR="00C56D2B" w:rsidRPr="00600073" w:rsidRDefault="00C56D2B" w:rsidP="00481A5E">
            <w:pPr>
              <w:spacing w:after="0" w:line="240" w:lineRule="auto"/>
              <w:jc w:val="center"/>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0717-MP-P11</w:t>
            </w:r>
          </w:p>
        </w:tc>
        <w:tc>
          <w:tcPr>
            <w:tcW w:w="1701" w:type="dxa"/>
            <w:shd w:val="clear" w:color="000000" w:fill="FFFFFF"/>
            <w:vAlign w:val="center"/>
            <w:hideMark/>
          </w:tcPr>
          <w:p w14:paraId="4C510754" w14:textId="77777777" w:rsidR="00C56D2B" w:rsidRPr="00600073" w:rsidRDefault="00C56D2B" w:rsidP="00481A5E">
            <w:pPr>
              <w:spacing w:after="0" w:line="240" w:lineRule="auto"/>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Creación de la Política de Persecución de Casos para personas en condición de discapacidad y población a adulto mayor</w:t>
            </w:r>
          </w:p>
        </w:tc>
        <w:tc>
          <w:tcPr>
            <w:tcW w:w="1701" w:type="dxa"/>
            <w:shd w:val="clear" w:color="000000" w:fill="FFFFFF"/>
            <w:vAlign w:val="center"/>
          </w:tcPr>
          <w:p w14:paraId="03C44B54" w14:textId="75899A6C" w:rsidR="00C56D2B" w:rsidRPr="00600073" w:rsidRDefault="009A4E84" w:rsidP="00C56D2B">
            <w:pPr>
              <w:spacing w:after="0" w:line="240" w:lineRule="auto"/>
              <w:jc w:val="center"/>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Si</w:t>
            </w:r>
          </w:p>
        </w:tc>
        <w:tc>
          <w:tcPr>
            <w:tcW w:w="4677" w:type="dxa"/>
            <w:shd w:val="clear" w:color="000000" w:fill="FFFFFF"/>
            <w:vAlign w:val="center"/>
          </w:tcPr>
          <w:p w14:paraId="55445B09" w14:textId="77777777" w:rsidR="003500BA" w:rsidRPr="00600073" w:rsidRDefault="00397BC7" w:rsidP="00600073">
            <w:pPr>
              <w:spacing w:after="0" w:line="240" w:lineRule="auto"/>
              <w:jc w:val="both"/>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Cuenta con toda la documentación de requerida por la metodología de proyectos.</w:t>
            </w:r>
          </w:p>
          <w:bookmarkStart w:id="19" w:name="_MON_1682167011"/>
          <w:bookmarkEnd w:id="19"/>
          <w:p w14:paraId="27C6879C" w14:textId="29961BDE" w:rsidR="00C56D2B" w:rsidRPr="00600073" w:rsidRDefault="00B643FA" w:rsidP="00600073">
            <w:pPr>
              <w:spacing w:after="0" w:line="240" w:lineRule="auto"/>
              <w:ind w:left="-72" w:right="-69"/>
              <w:jc w:val="center"/>
              <w:rPr>
                <w:rFonts w:ascii="Book Antiqua" w:eastAsia="Times New Roman" w:hAnsi="Book Antiqua" w:cs="Symbol"/>
                <w:color w:val="000000"/>
                <w:sz w:val="20"/>
                <w:szCs w:val="20"/>
                <w:lang w:eastAsia="es-CR"/>
              </w:rPr>
            </w:pPr>
            <w:r w:rsidRPr="00DF7883">
              <w:rPr>
                <w:rFonts w:ascii="Book Antiqua" w:eastAsia="Times New Roman" w:hAnsi="Book Antiqua" w:cs="Symbol"/>
                <w:color w:val="000000"/>
                <w:sz w:val="20"/>
                <w:szCs w:val="20"/>
                <w:lang w:eastAsia="es-CR"/>
              </w:rPr>
              <w:object w:dxaOrig="1525" w:dyaOrig="993" w14:anchorId="409CF08E">
                <v:shape id="_x0000_i1040" type="#_x0000_t75" style="width:76.5pt;height:49.5pt" o:ole="">
                  <v:imagedata r:id="rId40" o:title=""/>
                </v:shape>
                <o:OLEObject Type="Embed" ProgID="Word.Document.12" ShapeID="_x0000_i1040" DrawAspect="Icon" ObjectID="_1686028535" r:id="rId41">
                  <o:FieldCodes>\s</o:FieldCodes>
                </o:OLEObject>
              </w:object>
            </w:r>
            <w:bookmarkStart w:id="20" w:name="_MON_1682167028"/>
            <w:bookmarkEnd w:id="20"/>
            <w:r w:rsidR="00F5568C" w:rsidRPr="00DF7883">
              <w:rPr>
                <w:rFonts w:ascii="Book Antiqua" w:eastAsia="Times New Roman" w:hAnsi="Book Antiqua" w:cs="Symbol"/>
                <w:color w:val="000000"/>
                <w:sz w:val="20"/>
                <w:szCs w:val="20"/>
                <w:lang w:eastAsia="es-CR"/>
              </w:rPr>
              <w:object w:dxaOrig="1525" w:dyaOrig="993" w14:anchorId="409A8E85">
                <v:shape id="_x0000_i1041" type="#_x0000_t75" style="width:76.5pt;height:49.5pt" o:ole="">
                  <v:imagedata r:id="rId42" o:title=""/>
                </v:shape>
                <o:OLEObject Type="Embed" ProgID="Word.Document.12" ShapeID="_x0000_i1041" DrawAspect="Icon" ObjectID="_1686028536" r:id="rId43">
                  <o:FieldCodes>\s</o:FieldCodes>
                </o:OLEObject>
              </w:object>
            </w:r>
            <w:bookmarkStart w:id="21" w:name="_MON_1682167038"/>
            <w:bookmarkEnd w:id="21"/>
            <w:r w:rsidR="00F30ACE" w:rsidRPr="00600073">
              <w:rPr>
                <w:rFonts w:ascii="Book Antiqua" w:eastAsia="Times New Roman" w:hAnsi="Book Antiqua" w:cs="Symbol"/>
                <w:color w:val="000000"/>
                <w:sz w:val="20"/>
                <w:szCs w:val="20"/>
                <w:lang w:eastAsia="es-CR"/>
              </w:rPr>
              <w:object w:dxaOrig="1906" w:dyaOrig="1242" w14:anchorId="45C60D7B">
                <v:shape id="_x0000_i1042" type="#_x0000_t75" style="width:95.25pt;height:62.25pt" o:ole="">
                  <v:imagedata r:id="rId44" o:title=""/>
                </v:shape>
                <o:OLEObject Type="Embed" ProgID="Word.Document.12" ShapeID="_x0000_i1042" DrawAspect="Icon" ObjectID="_1686028537" r:id="rId45">
                  <o:FieldCodes>\s</o:FieldCodes>
                </o:OLEObject>
              </w:object>
            </w:r>
          </w:p>
        </w:tc>
      </w:tr>
      <w:tr w:rsidR="0023347A" w:rsidRPr="000C0D2A" w14:paraId="25451D01" w14:textId="0E649FFF" w:rsidTr="00600073">
        <w:trPr>
          <w:trHeight w:val="1320"/>
          <w:jc w:val="center"/>
        </w:trPr>
        <w:tc>
          <w:tcPr>
            <w:tcW w:w="1444" w:type="dxa"/>
            <w:vMerge w:val="restart"/>
            <w:shd w:val="clear" w:color="000000" w:fill="FFFFFF"/>
            <w:vAlign w:val="center"/>
            <w:hideMark/>
          </w:tcPr>
          <w:p w14:paraId="30F84146" w14:textId="77777777" w:rsidR="00C56D2B" w:rsidRPr="00600073" w:rsidRDefault="00C56D2B" w:rsidP="00481A5E">
            <w:pPr>
              <w:spacing w:after="0" w:line="240" w:lineRule="auto"/>
              <w:jc w:val="center"/>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lastRenderedPageBreak/>
              <w:t>Organismo de Investigación Judicial</w:t>
            </w:r>
          </w:p>
        </w:tc>
        <w:tc>
          <w:tcPr>
            <w:tcW w:w="1245" w:type="dxa"/>
            <w:shd w:val="clear" w:color="000000" w:fill="FFFFFF"/>
            <w:vAlign w:val="center"/>
            <w:hideMark/>
          </w:tcPr>
          <w:p w14:paraId="3EECF23F" w14:textId="77777777" w:rsidR="00C56D2B" w:rsidRPr="00600073" w:rsidRDefault="00C56D2B" w:rsidP="00481A5E">
            <w:pPr>
              <w:spacing w:after="0" w:line="240" w:lineRule="auto"/>
              <w:jc w:val="center"/>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1167-OIJ-P23</w:t>
            </w:r>
          </w:p>
        </w:tc>
        <w:tc>
          <w:tcPr>
            <w:tcW w:w="1701" w:type="dxa"/>
            <w:shd w:val="clear" w:color="000000" w:fill="FFFFFF"/>
            <w:vAlign w:val="center"/>
            <w:hideMark/>
          </w:tcPr>
          <w:p w14:paraId="2316303B" w14:textId="77777777" w:rsidR="00C56D2B" w:rsidRPr="00600073" w:rsidRDefault="00C56D2B" w:rsidP="00481A5E">
            <w:pPr>
              <w:spacing w:after="0" w:line="240" w:lineRule="auto"/>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Implementar y validar dos metodologías de análisis de material vegetal sospechoso para distinguir entre cáñamo y marihuana</w:t>
            </w:r>
          </w:p>
        </w:tc>
        <w:tc>
          <w:tcPr>
            <w:tcW w:w="1701" w:type="dxa"/>
            <w:shd w:val="clear" w:color="000000" w:fill="FFFFFF"/>
            <w:vAlign w:val="center"/>
          </w:tcPr>
          <w:p w14:paraId="4FD2374A" w14:textId="5DC96BE6" w:rsidR="00C56D2B" w:rsidRPr="00600073" w:rsidRDefault="00D84726" w:rsidP="00C56D2B">
            <w:pPr>
              <w:spacing w:after="0" w:line="240" w:lineRule="auto"/>
              <w:jc w:val="center"/>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Si</w:t>
            </w:r>
          </w:p>
        </w:tc>
        <w:tc>
          <w:tcPr>
            <w:tcW w:w="4677" w:type="dxa"/>
            <w:shd w:val="clear" w:color="000000" w:fill="FFFFFF"/>
            <w:vAlign w:val="center"/>
          </w:tcPr>
          <w:p w14:paraId="389CFF4E" w14:textId="6E4BE808" w:rsidR="00C56D2B" w:rsidRPr="00600073" w:rsidRDefault="003A0C9B" w:rsidP="00DE683E">
            <w:pPr>
              <w:spacing w:after="0" w:line="240" w:lineRule="auto"/>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 xml:space="preserve">Este proyecto no </w:t>
            </w:r>
            <w:r w:rsidR="00470DD6" w:rsidRPr="00600073">
              <w:rPr>
                <w:rFonts w:ascii="Book Antiqua" w:eastAsia="Times New Roman" w:hAnsi="Book Antiqua" w:cs="Symbol"/>
                <w:color w:val="000000"/>
                <w:sz w:val="20"/>
                <w:szCs w:val="20"/>
                <w:lang w:eastAsia="es-CR"/>
              </w:rPr>
              <w:t>tiene documentos pendientes de la metodología.</w:t>
            </w:r>
          </w:p>
        </w:tc>
      </w:tr>
      <w:tr w:rsidR="0023347A" w:rsidRPr="000C0D2A" w14:paraId="4017AED0" w14:textId="2EE66F45" w:rsidTr="00600073">
        <w:trPr>
          <w:trHeight w:val="660"/>
          <w:jc w:val="center"/>
        </w:trPr>
        <w:tc>
          <w:tcPr>
            <w:tcW w:w="1444" w:type="dxa"/>
            <w:vMerge/>
            <w:vAlign w:val="center"/>
            <w:hideMark/>
          </w:tcPr>
          <w:p w14:paraId="67767379" w14:textId="77777777" w:rsidR="00C56D2B" w:rsidRPr="00600073" w:rsidRDefault="00C56D2B" w:rsidP="00481A5E">
            <w:pPr>
              <w:spacing w:after="0" w:line="240" w:lineRule="auto"/>
              <w:rPr>
                <w:rFonts w:ascii="Book Antiqua" w:eastAsia="Times New Roman" w:hAnsi="Book Antiqua" w:cs="Symbol"/>
                <w:color w:val="000000"/>
                <w:sz w:val="20"/>
                <w:szCs w:val="20"/>
                <w:lang w:eastAsia="es-CR"/>
              </w:rPr>
            </w:pPr>
          </w:p>
        </w:tc>
        <w:tc>
          <w:tcPr>
            <w:tcW w:w="1245" w:type="dxa"/>
            <w:shd w:val="clear" w:color="000000" w:fill="FFFFFF"/>
            <w:vAlign w:val="center"/>
            <w:hideMark/>
          </w:tcPr>
          <w:p w14:paraId="4638C711" w14:textId="77777777" w:rsidR="00C56D2B" w:rsidRPr="00600073" w:rsidRDefault="00C56D2B" w:rsidP="00481A5E">
            <w:pPr>
              <w:spacing w:after="0" w:line="240" w:lineRule="auto"/>
              <w:jc w:val="center"/>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1167-OIJ-P24</w:t>
            </w:r>
          </w:p>
        </w:tc>
        <w:tc>
          <w:tcPr>
            <w:tcW w:w="1701" w:type="dxa"/>
            <w:shd w:val="clear" w:color="000000" w:fill="FFFFFF"/>
            <w:vAlign w:val="center"/>
            <w:hideMark/>
          </w:tcPr>
          <w:p w14:paraId="0B39B66A" w14:textId="77777777" w:rsidR="00C56D2B" w:rsidRPr="00600073" w:rsidRDefault="00C56D2B" w:rsidP="00481A5E">
            <w:pPr>
              <w:spacing w:after="0" w:line="240" w:lineRule="auto"/>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Desarrollo Estudio de Factibilidad y diseño del Proyecto SUPERCOP</w:t>
            </w:r>
          </w:p>
        </w:tc>
        <w:tc>
          <w:tcPr>
            <w:tcW w:w="1701" w:type="dxa"/>
            <w:shd w:val="clear" w:color="000000" w:fill="FFFFFF"/>
            <w:vAlign w:val="center"/>
          </w:tcPr>
          <w:p w14:paraId="5EB2A7ED" w14:textId="44CCA871" w:rsidR="00C56D2B" w:rsidRPr="00600073" w:rsidRDefault="00470DD6" w:rsidP="00C56D2B">
            <w:pPr>
              <w:spacing w:after="0" w:line="240" w:lineRule="auto"/>
              <w:jc w:val="center"/>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Si</w:t>
            </w:r>
          </w:p>
        </w:tc>
        <w:tc>
          <w:tcPr>
            <w:tcW w:w="4677" w:type="dxa"/>
            <w:shd w:val="clear" w:color="000000" w:fill="FFFFFF"/>
            <w:vAlign w:val="center"/>
          </w:tcPr>
          <w:p w14:paraId="40CCA40B" w14:textId="36FF98A3" w:rsidR="00C56D2B" w:rsidRPr="00600073" w:rsidRDefault="0082284C" w:rsidP="00DE683E">
            <w:pPr>
              <w:spacing w:after="0" w:line="240" w:lineRule="auto"/>
              <w:rPr>
                <w:rFonts w:ascii="Book Antiqua" w:eastAsia="Times New Roman" w:hAnsi="Book Antiqua" w:cs="Symbol"/>
                <w:color w:val="000000"/>
                <w:sz w:val="20"/>
                <w:szCs w:val="20"/>
                <w:lang w:eastAsia="es-CR"/>
              </w:rPr>
            </w:pPr>
            <w:r w:rsidRPr="00600073">
              <w:rPr>
                <w:rFonts w:ascii="Book Antiqua" w:eastAsia="Times New Roman" w:hAnsi="Book Antiqua" w:cs="Symbol"/>
                <w:color w:val="000000"/>
                <w:sz w:val="20"/>
                <w:szCs w:val="20"/>
                <w:lang w:eastAsia="es-CR"/>
              </w:rPr>
              <w:t>Cuenta con toda la documentación de requerida por la metodología de proyectos.</w:t>
            </w:r>
          </w:p>
        </w:tc>
      </w:tr>
    </w:tbl>
    <w:p w14:paraId="1B9A4359" w14:textId="77777777" w:rsidR="00446A69" w:rsidRPr="00514F4B" w:rsidRDefault="00446A69" w:rsidP="00481A5E">
      <w:pPr>
        <w:spacing w:after="0"/>
        <w:jc w:val="both"/>
        <w:rPr>
          <w:rFonts w:ascii="Book Antiqua" w:hAnsi="Book Antiqua"/>
          <w:sz w:val="20"/>
          <w:szCs w:val="20"/>
        </w:rPr>
      </w:pPr>
      <w:r w:rsidRPr="00514F4B">
        <w:rPr>
          <w:rFonts w:ascii="Book Antiqua" w:hAnsi="Book Antiqua"/>
          <w:b/>
          <w:sz w:val="20"/>
          <w:szCs w:val="20"/>
        </w:rPr>
        <w:t>Fuente:</w:t>
      </w:r>
      <w:r w:rsidRPr="00514F4B">
        <w:rPr>
          <w:rFonts w:ascii="Book Antiqua" w:hAnsi="Book Antiqua"/>
          <w:sz w:val="20"/>
          <w:szCs w:val="20"/>
        </w:rPr>
        <w:t xml:space="preserve"> Elaboración propia con datos e información suministrada en el repositorio del Project Online.</w:t>
      </w:r>
    </w:p>
    <w:p w14:paraId="10F591C5" w14:textId="77777777" w:rsidR="003D24FD" w:rsidRPr="00514F4B" w:rsidRDefault="003D24FD" w:rsidP="00481A5E">
      <w:pPr>
        <w:spacing w:after="0"/>
        <w:jc w:val="both"/>
        <w:rPr>
          <w:rFonts w:ascii="Book Antiqua" w:hAnsi="Book Antiqua"/>
          <w:sz w:val="24"/>
          <w:szCs w:val="24"/>
        </w:rPr>
      </w:pPr>
    </w:p>
    <w:p w14:paraId="3192764D" w14:textId="4534AD9F" w:rsidR="00C46768" w:rsidRPr="00514F4B" w:rsidRDefault="00C46768" w:rsidP="00481A5E">
      <w:pPr>
        <w:spacing w:after="0"/>
        <w:jc w:val="both"/>
        <w:rPr>
          <w:rFonts w:ascii="Book Antiqua" w:hAnsi="Book Antiqua" w:cs="&amp;quot"/>
          <w:sz w:val="24"/>
          <w:szCs w:val="24"/>
        </w:rPr>
      </w:pPr>
      <w:r w:rsidRPr="00514F4B">
        <w:rPr>
          <w:rFonts w:ascii="Book Antiqua" w:hAnsi="Book Antiqua"/>
          <w:sz w:val="24"/>
          <w:szCs w:val="24"/>
        </w:rPr>
        <w:t>Así las cosas, el portafolio institucional de proyectos estratégicos cuenta con un total de 134 proyectos, de los cuales 8</w:t>
      </w:r>
      <w:r w:rsidR="008A7799" w:rsidRPr="00514F4B">
        <w:rPr>
          <w:rFonts w:ascii="Book Antiqua" w:hAnsi="Book Antiqua"/>
          <w:sz w:val="24"/>
          <w:szCs w:val="24"/>
        </w:rPr>
        <w:t>1</w:t>
      </w:r>
      <w:r w:rsidRPr="00514F4B">
        <w:rPr>
          <w:rFonts w:ascii="Book Antiqua" w:hAnsi="Book Antiqua"/>
          <w:sz w:val="24"/>
          <w:szCs w:val="24"/>
        </w:rPr>
        <w:t xml:space="preserve"> se encuentran en </w:t>
      </w:r>
      <w:r w:rsidR="000B654C" w:rsidRPr="00514F4B">
        <w:rPr>
          <w:rFonts w:ascii="Book Antiqua" w:hAnsi="Book Antiqua"/>
          <w:sz w:val="24"/>
          <w:szCs w:val="24"/>
        </w:rPr>
        <w:t xml:space="preserve">la fase de </w:t>
      </w:r>
      <w:r w:rsidRPr="00514F4B">
        <w:rPr>
          <w:rFonts w:ascii="Book Antiqua" w:hAnsi="Book Antiqua"/>
          <w:sz w:val="24"/>
          <w:szCs w:val="24"/>
        </w:rPr>
        <w:t xml:space="preserve">ejecución, lo cual corresponde al estado denominado “En Progreso”. El detalle de los proyectos estratégicos que conforman el portafolio institucional y su </w:t>
      </w:r>
      <w:r w:rsidR="00917258" w:rsidRPr="00514F4B">
        <w:rPr>
          <w:rFonts w:ascii="Book Antiqua" w:hAnsi="Book Antiqua"/>
          <w:sz w:val="24"/>
          <w:szCs w:val="24"/>
        </w:rPr>
        <w:t>estado</w:t>
      </w:r>
      <w:r w:rsidRPr="00514F4B">
        <w:rPr>
          <w:rFonts w:ascii="Book Antiqua" w:hAnsi="Book Antiqua"/>
          <w:sz w:val="24"/>
          <w:szCs w:val="24"/>
        </w:rPr>
        <w:t xml:space="preserve"> se puede consultar en el Anexo </w:t>
      </w:r>
      <w:r w:rsidR="000B654C" w:rsidRPr="00514F4B">
        <w:rPr>
          <w:rFonts w:ascii="Book Antiqua" w:hAnsi="Book Antiqua"/>
          <w:sz w:val="24"/>
          <w:szCs w:val="24"/>
        </w:rPr>
        <w:t>2</w:t>
      </w:r>
      <w:r w:rsidRPr="00514F4B">
        <w:rPr>
          <w:rFonts w:ascii="Book Antiqua" w:hAnsi="Book Antiqua"/>
          <w:sz w:val="24"/>
          <w:szCs w:val="24"/>
        </w:rPr>
        <w:t xml:space="preserve"> del presente informe.</w:t>
      </w:r>
    </w:p>
    <w:p w14:paraId="5961FF96" w14:textId="4FDB4519" w:rsidR="00F47531" w:rsidRDefault="00F47531" w:rsidP="00481A5E">
      <w:pPr>
        <w:spacing w:after="0"/>
        <w:jc w:val="both"/>
        <w:rPr>
          <w:rFonts w:ascii="Book Antiqua" w:hAnsi="Book Antiqua"/>
          <w:sz w:val="24"/>
          <w:szCs w:val="24"/>
        </w:rPr>
      </w:pPr>
    </w:p>
    <w:p w14:paraId="30EA522C" w14:textId="77777777" w:rsidR="0065795A" w:rsidRDefault="009F3441" w:rsidP="00481A5E">
      <w:pPr>
        <w:spacing w:after="0"/>
        <w:jc w:val="both"/>
        <w:rPr>
          <w:rFonts w:ascii="Book Antiqua" w:hAnsi="Book Antiqua"/>
          <w:sz w:val="24"/>
          <w:szCs w:val="24"/>
        </w:rPr>
      </w:pPr>
      <w:r>
        <w:rPr>
          <w:rFonts w:ascii="Book Antiqua" w:hAnsi="Book Antiqua"/>
          <w:sz w:val="24"/>
          <w:szCs w:val="24"/>
        </w:rPr>
        <w:t xml:space="preserve">Como se observa en la tabla anterior, se tienen 2 proyectos a cargo de la Dirección de Tecnología de la Información que tienen </w:t>
      </w:r>
      <w:r w:rsidR="00E36F74">
        <w:rPr>
          <w:rFonts w:ascii="Book Antiqua" w:hAnsi="Book Antiqua"/>
          <w:sz w:val="24"/>
          <w:szCs w:val="24"/>
        </w:rPr>
        <w:t xml:space="preserve">pendiente presentar la documentación según lo establecido en la metodología de administración de proyectos, </w:t>
      </w:r>
      <w:r w:rsidR="00AC243E">
        <w:rPr>
          <w:rFonts w:ascii="Book Antiqua" w:hAnsi="Book Antiqua"/>
          <w:sz w:val="24"/>
          <w:szCs w:val="24"/>
        </w:rPr>
        <w:t xml:space="preserve">debido a que los citados proyectos </w:t>
      </w:r>
      <w:r w:rsidR="009B63F1">
        <w:rPr>
          <w:rFonts w:ascii="Book Antiqua" w:hAnsi="Book Antiqua"/>
          <w:sz w:val="24"/>
          <w:szCs w:val="24"/>
        </w:rPr>
        <w:t xml:space="preserve">tienen asignados permisos con goce de salario </w:t>
      </w:r>
      <w:r w:rsidR="00E36F74">
        <w:rPr>
          <w:rFonts w:ascii="Book Antiqua" w:hAnsi="Book Antiqua"/>
          <w:sz w:val="24"/>
          <w:szCs w:val="24"/>
        </w:rPr>
        <w:t xml:space="preserve">se establece como fecha máxima de presentación de los documentos ante la Dirección de Planificación a más </w:t>
      </w:r>
      <w:r w:rsidR="00E36F74" w:rsidRPr="00844F5A">
        <w:rPr>
          <w:rFonts w:ascii="Book Antiqua" w:hAnsi="Book Antiqua"/>
          <w:b/>
          <w:bCs/>
          <w:sz w:val="24"/>
          <w:szCs w:val="24"/>
        </w:rPr>
        <w:t>tardar el próximo 15 de marzo del año en curso</w:t>
      </w:r>
      <w:r w:rsidR="0065795A">
        <w:rPr>
          <w:rFonts w:ascii="Book Antiqua" w:hAnsi="Book Antiqua"/>
          <w:sz w:val="24"/>
          <w:szCs w:val="24"/>
        </w:rPr>
        <w:t>.</w:t>
      </w:r>
    </w:p>
    <w:p w14:paraId="648D4D1B" w14:textId="77777777" w:rsidR="0065795A" w:rsidRDefault="0065795A" w:rsidP="00481A5E">
      <w:pPr>
        <w:spacing w:after="0"/>
        <w:jc w:val="both"/>
        <w:rPr>
          <w:rFonts w:ascii="Book Antiqua" w:hAnsi="Book Antiqua"/>
          <w:sz w:val="24"/>
          <w:szCs w:val="24"/>
        </w:rPr>
      </w:pPr>
    </w:p>
    <w:p w14:paraId="4DF6DF8B" w14:textId="3019F83B" w:rsidR="00C56D2B" w:rsidRDefault="00C56D2B" w:rsidP="00481A5E">
      <w:pPr>
        <w:spacing w:after="0"/>
        <w:jc w:val="both"/>
        <w:rPr>
          <w:rFonts w:ascii="Book Antiqua" w:hAnsi="Book Antiqua"/>
          <w:sz w:val="24"/>
          <w:szCs w:val="24"/>
        </w:rPr>
      </w:pPr>
    </w:p>
    <w:p w14:paraId="6F54AEF8" w14:textId="1EC9617F" w:rsidR="0068553F" w:rsidRDefault="0068553F" w:rsidP="00481A5E">
      <w:pPr>
        <w:spacing w:after="0"/>
        <w:jc w:val="both"/>
        <w:rPr>
          <w:rFonts w:ascii="Book Antiqua" w:hAnsi="Book Antiqua"/>
          <w:sz w:val="24"/>
          <w:szCs w:val="24"/>
        </w:rPr>
      </w:pPr>
    </w:p>
    <w:p w14:paraId="2EAE134A" w14:textId="6726C2AA" w:rsidR="0068553F" w:rsidRDefault="0068553F" w:rsidP="00481A5E">
      <w:pPr>
        <w:spacing w:after="0"/>
        <w:jc w:val="both"/>
        <w:rPr>
          <w:rFonts w:ascii="Book Antiqua" w:hAnsi="Book Antiqua"/>
          <w:sz w:val="24"/>
          <w:szCs w:val="24"/>
        </w:rPr>
      </w:pPr>
    </w:p>
    <w:p w14:paraId="5506EA38" w14:textId="055446DB" w:rsidR="0068553F" w:rsidRDefault="0068553F" w:rsidP="00481A5E">
      <w:pPr>
        <w:spacing w:after="0"/>
        <w:jc w:val="both"/>
        <w:rPr>
          <w:rFonts w:ascii="Book Antiqua" w:hAnsi="Book Antiqua"/>
          <w:sz w:val="24"/>
          <w:szCs w:val="24"/>
        </w:rPr>
      </w:pPr>
    </w:p>
    <w:p w14:paraId="0D2EF13D" w14:textId="77777777" w:rsidR="0068553F" w:rsidRPr="00844F5A" w:rsidRDefault="0068553F" w:rsidP="00481A5E">
      <w:pPr>
        <w:spacing w:after="0"/>
        <w:jc w:val="both"/>
        <w:rPr>
          <w:rFonts w:ascii="Book Antiqua" w:hAnsi="Book Antiqua"/>
          <w:sz w:val="24"/>
          <w:szCs w:val="24"/>
        </w:rPr>
      </w:pPr>
    </w:p>
    <w:p w14:paraId="790020AB" w14:textId="790D9C17" w:rsidR="00852CBA" w:rsidRPr="00844F5A" w:rsidRDefault="002B5E03" w:rsidP="00844F5A">
      <w:pPr>
        <w:pStyle w:val="Ttulo2"/>
        <w:numPr>
          <w:ilvl w:val="1"/>
          <w:numId w:val="12"/>
        </w:numPr>
        <w:spacing w:before="0"/>
        <w:ind w:left="426" w:hanging="426"/>
        <w:jc w:val="both"/>
        <w:rPr>
          <w:rFonts w:ascii="Book Antiqua" w:hAnsi="Book Antiqua"/>
          <w:b/>
          <w:color w:val="auto"/>
          <w:sz w:val="24"/>
          <w:szCs w:val="24"/>
        </w:rPr>
      </w:pPr>
      <w:r w:rsidRPr="00844F5A">
        <w:rPr>
          <w:rFonts w:ascii="Book Antiqua" w:hAnsi="Book Antiqua"/>
          <w:b/>
          <w:color w:val="auto"/>
          <w:sz w:val="24"/>
          <w:szCs w:val="24"/>
        </w:rPr>
        <w:lastRenderedPageBreak/>
        <w:t>Avance de Proyectos en Ejecución</w:t>
      </w:r>
    </w:p>
    <w:p w14:paraId="62116DC0" w14:textId="77777777" w:rsidR="000026AE" w:rsidRPr="00844F5A" w:rsidRDefault="000026AE" w:rsidP="00481A5E">
      <w:pPr>
        <w:spacing w:after="0"/>
        <w:jc w:val="both"/>
        <w:rPr>
          <w:rFonts w:ascii="Book Antiqua" w:hAnsi="Book Antiqua"/>
          <w:sz w:val="24"/>
          <w:szCs w:val="24"/>
        </w:rPr>
      </w:pPr>
    </w:p>
    <w:p w14:paraId="1F38D633" w14:textId="7EB7E804" w:rsidR="000026AE" w:rsidRDefault="000026AE" w:rsidP="00481A5E">
      <w:pPr>
        <w:spacing w:after="0"/>
        <w:jc w:val="both"/>
        <w:rPr>
          <w:rFonts w:ascii="Book Antiqua" w:hAnsi="Book Antiqua"/>
          <w:sz w:val="24"/>
          <w:szCs w:val="24"/>
        </w:rPr>
      </w:pPr>
      <w:r w:rsidRPr="00844F5A">
        <w:rPr>
          <w:rFonts w:ascii="Book Antiqua" w:hAnsi="Book Antiqua"/>
          <w:sz w:val="24"/>
          <w:szCs w:val="24"/>
        </w:rPr>
        <w:t>De los 8</w:t>
      </w:r>
      <w:r w:rsidR="001436E2" w:rsidRPr="00844F5A">
        <w:rPr>
          <w:rFonts w:ascii="Book Antiqua" w:hAnsi="Book Antiqua"/>
          <w:sz w:val="24"/>
          <w:szCs w:val="24"/>
        </w:rPr>
        <w:t>1</w:t>
      </w:r>
      <w:r w:rsidRPr="00844F5A">
        <w:rPr>
          <w:rFonts w:ascii="Book Antiqua" w:hAnsi="Book Antiqua"/>
          <w:sz w:val="24"/>
          <w:szCs w:val="24"/>
        </w:rPr>
        <w:t xml:space="preserve"> proyectos en ejecución, </w:t>
      </w:r>
      <w:r w:rsidR="003E5D31" w:rsidRPr="00844F5A">
        <w:rPr>
          <w:rFonts w:ascii="Book Antiqua" w:hAnsi="Book Antiqua"/>
          <w:sz w:val="24"/>
          <w:szCs w:val="24"/>
        </w:rPr>
        <w:t>7</w:t>
      </w:r>
      <w:r w:rsidR="00C40A40" w:rsidRPr="00844F5A">
        <w:rPr>
          <w:rFonts w:ascii="Book Antiqua" w:hAnsi="Book Antiqua"/>
          <w:sz w:val="24"/>
          <w:szCs w:val="24"/>
        </w:rPr>
        <w:t>7</w:t>
      </w:r>
      <w:r w:rsidRPr="00844F5A">
        <w:rPr>
          <w:rFonts w:ascii="Book Antiqua" w:hAnsi="Book Antiqua"/>
          <w:sz w:val="24"/>
          <w:szCs w:val="24"/>
        </w:rPr>
        <w:t xml:space="preserve"> cumplieron con la entrega del informe de avance ante la Dirección de Planificación, el cual tenía como fecha límite el </w:t>
      </w:r>
      <w:r w:rsidR="003E5D31" w:rsidRPr="00844F5A">
        <w:rPr>
          <w:rFonts w:ascii="Book Antiqua" w:hAnsi="Book Antiqua"/>
          <w:sz w:val="24"/>
          <w:szCs w:val="24"/>
        </w:rPr>
        <w:t>22</w:t>
      </w:r>
      <w:r w:rsidRPr="00844F5A">
        <w:rPr>
          <w:rFonts w:ascii="Book Antiqua" w:hAnsi="Book Antiqua"/>
          <w:sz w:val="24"/>
          <w:szCs w:val="24"/>
        </w:rPr>
        <w:t xml:space="preserve"> de </w:t>
      </w:r>
      <w:r w:rsidR="003E5D31" w:rsidRPr="00844F5A">
        <w:rPr>
          <w:rFonts w:ascii="Book Antiqua" w:hAnsi="Book Antiqua"/>
          <w:sz w:val="24"/>
          <w:szCs w:val="24"/>
        </w:rPr>
        <w:t xml:space="preserve">enero </w:t>
      </w:r>
      <w:r w:rsidRPr="00844F5A">
        <w:rPr>
          <w:rFonts w:ascii="Book Antiqua" w:hAnsi="Book Antiqua"/>
          <w:sz w:val="24"/>
          <w:szCs w:val="24"/>
        </w:rPr>
        <w:t>del año en curso. En la siguiente tabla se resume la lista de proyectos que tienen información pendiente de presentar ante la Dirección de Planificación.</w:t>
      </w:r>
    </w:p>
    <w:p w14:paraId="704CCF85" w14:textId="77777777" w:rsidR="00F30ACE" w:rsidRPr="00844F5A" w:rsidRDefault="00F30ACE" w:rsidP="00481A5E">
      <w:pPr>
        <w:spacing w:after="0"/>
        <w:jc w:val="both"/>
        <w:rPr>
          <w:rFonts w:ascii="Book Antiqua" w:hAnsi="Book Antiqua"/>
          <w:sz w:val="24"/>
          <w:szCs w:val="24"/>
        </w:rPr>
      </w:pPr>
    </w:p>
    <w:p w14:paraId="2C4FC543" w14:textId="2A958830" w:rsidR="00852CBA" w:rsidRDefault="000026AE" w:rsidP="00481A5E">
      <w:pPr>
        <w:spacing w:after="0"/>
        <w:jc w:val="center"/>
        <w:rPr>
          <w:rFonts w:ascii="Book Antiqua" w:hAnsi="Book Antiqua"/>
          <w:b/>
          <w:sz w:val="24"/>
          <w:szCs w:val="24"/>
        </w:rPr>
      </w:pPr>
      <w:r w:rsidRPr="00844F5A">
        <w:rPr>
          <w:rFonts w:ascii="Book Antiqua" w:hAnsi="Book Antiqua"/>
          <w:b/>
          <w:sz w:val="24"/>
          <w:szCs w:val="24"/>
        </w:rPr>
        <w:t xml:space="preserve">Tabla </w:t>
      </w:r>
      <w:r w:rsidR="00BF6CCD" w:rsidRPr="00844F5A">
        <w:rPr>
          <w:rFonts w:ascii="Book Antiqua" w:hAnsi="Book Antiqua"/>
          <w:b/>
          <w:sz w:val="24"/>
          <w:szCs w:val="24"/>
        </w:rPr>
        <w:t>6</w:t>
      </w:r>
      <w:r w:rsidRPr="00844F5A">
        <w:rPr>
          <w:rFonts w:ascii="Book Antiqua" w:hAnsi="Book Antiqua"/>
          <w:b/>
          <w:sz w:val="24"/>
          <w:szCs w:val="24"/>
        </w:rPr>
        <w:t>. Lista de oficinas con documentación pendiente de presentar ante la Dirección de Planificación</w:t>
      </w:r>
    </w:p>
    <w:tbl>
      <w:tblPr>
        <w:tblStyle w:val="Tablaconcuadrcula"/>
        <w:tblW w:w="9493" w:type="dxa"/>
        <w:tblLook w:val="04A0" w:firstRow="1" w:lastRow="0" w:firstColumn="1" w:lastColumn="0" w:noHBand="0" w:noVBand="1"/>
      </w:tblPr>
      <w:tblGrid>
        <w:gridCol w:w="1744"/>
        <w:gridCol w:w="950"/>
        <w:gridCol w:w="2263"/>
        <w:gridCol w:w="2693"/>
        <w:gridCol w:w="1843"/>
      </w:tblGrid>
      <w:tr w:rsidR="008F4D4C" w:rsidRPr="003D305C" w14:paraId="2B99BC09" w14:textId="77777777" w:rsidTr="00600073">
        <w:tc>
          <w:tcPr>
            <w:tcW w:w="1744" w:type="dxa"/>
            <w:shd w:val="clear" w:color="auto" w:fill="F2F2F2" w:themeFill="background1" w:themeFillShade="F2"/>
            <w:vAlign w:val="center"/>
          </w:tcPr>
          <w:p w14:paraId="71359BF3" w14:textId="77777777" w:rsidR="008F4D4C" w:rsidRPr="00844F5A" w:rsidRDefault="008F4D4C" w:rsidP="00481A5E">
            <w:pPr>
              <w:jc w:val="center"/>
              <w:rPr>
                <w:rFonts w:ascii="Book Antiqua" w:hAnsi="Book Antiqua"/>
                <w:b/>
                <w:color w:val="1F4E79" w:themeColor="accent5" w:themeShade="80"/>
              </w:rPr>
            </w:pPr>
            <w:r w:rsidRPr="00844F5A">
              <w:rPr>
                <w:rFonts w:ascii="Book Antiqua" w:hAnsi="Book Antiqua"/>
                <w:b/>
                <w:color w:val="1F4E79" w:themeColor="accent5" w:themeShade="80"/>
              </w:rPr>
              <w:t>Oficina Líder de Proyecto</w:t>
            </w:r>
          </w:p>
        </w:tc>
        <w:tc>
          <w:tcPr>
            <w:tcW w:w="950" w:type="dxa"/>
            <w:shd w:val="clear" w:color="auto" w:fill="F2F2F2" w:themeFill="background1" w:themeFillShade="F2"/>
            <w:vAlign w:val="center"/>
          </w:tcPr>
          <w:p w14:paraId="30ACBBF4" w14:textId="77777777" w:rsidR="008F4D4C" w:rsidRPr="00844F5A" w:rsidRDefault="008F4D4C" w:rsidP="00481A5E">
            <w:pPr>
              <w:jc w:val="center"/>
              <w:rPr>
                <w:rFonts w:ascii="Book Antiqua" w:hAnsi="Book Antiqua"/>
                <w:b/>
                <w:color w:val="1F4E79" w:themeColor="accent5" w:themeShade="80"/>
              </w:rPr>
            </w:pPr>
            <w:r w:rsidRPr="00844F5A">
              <w:rPr>
                <w:rFonts w:ascii="Book Antiqua" w:hAnsi="Book Antiqua"/>
                <w:b/>
                <w:color w:val="1F4E79" w:themeColor="accent5" w:themeShade="80"/>
              </w:rPr>
              <w:t>Código</w:t>
            </w:r>
          </w:p>
        </w:tc>
        <w:tc>
          <w:tcPr>
            <w:tcW w:w="2263" w:type="dxa"/>
            <w:shd w:val="clear" w:color="auto" w:fill="F2F2F2" w:themeFill="background1" w:themeFillShade="F2"/>
            <w:vAlign w:val="center"/>
          </w:tcPr>
          <w:p w14:paraId="6DB35116" w14:textId="77777777" w:rsidR="008F4D4C" w:rsidRPr="00844F5A" w:rsidRDefault="008F4D4C" w:rsidP="00481A5E">
            <w:pPr>
              <w:jc w:val="center"/>
              <w:rPr>
                <w:rFonts w:ascii="Book Antiqua" w:hAnsi="Book Antiqua"/>
                <w:b/>
                <w:color w:val="1F4E79" w:themeColor="accent5" w:themeShade="80"/>
              </w:rPr>
            </w:pPr>
            <w:r w:rsidRPr="00844F5A">
              <w:rPr>
                <w:rFonts w:ascii="Book Antiqua" w:hAnsi="Book Antiqua"/>
                <w:b/>
                <w:color w:val="1F4E79" w:themeColor="accent5" w:themeShade="80"/>
              </w:rPr>
              <w:t>Proyecto</w:t>
            </w:r>
          </w:p>
        </w:tc>
        <w:tc>
          <w:tcPr>
            <w:tcW w:w="2693" w:type="dxa"/>
            <w:shd w:val="clear" w:color="auto" w:fill="F2F2F2" w:themeFill="background1" w:themeFillShade="F2"/>
            <w:vAlign w:val="center"/>
          </w:tcPr>
          <w:p w14:paraId="133AA3D8" w14:textId="77777777" w:rsidR="008F4D4C" w:rsidRPr="00844F5A" w:rsidRDefault="008F4D4C" w:rsidP="00481A5E">
            <w:pPr>
              <w:jc w:val="center"/>
              <w:rPr>
                <w:rFonts w:ascii="Book Antiqua" w:hAnsi="Book Antiqua"/>
                <w:b/>
                <w:color w:val="1F4E79" w:themeColor="accent5" w:themeShade="80"/>
              </w:rPr>
            </w:pPr>
            <w:r w:rsidRPr="00844F5A">
              <w:rPr>
                <w:rFonts w:ascii="Book Antiqua" w:hAnsi="Book Antiqua"/>
                <w:b/>
                <w:color w:val="1F4E79" w:themeColor="accent5" w:themeShade="80"/>
              </w:rPr>
              <w:t>Documento pendiente</w:t>
            </w:r>
          </w:p>
        </w:tc>
        <w:tc>
          <w:tcPr>
            <w:tcW w:w="1843" w:type="dxa"/>
            <w:shd w:val="clear" w:color="auto" w:fill="F2F2F2" w:themeFill="background1" w:themeFillShade="F2"/>
            <w:vAlign w:val="center"/>
          </w:tcPr>
          <w:p w14:paraId="4BAC49D8" w14:textId="77777777" w:rsidR="008F4D4C" w:rsidRPr="00844F5A" w:rsidRDefault="008F4D4C" w:rsidP="00481A5E">
            <w:pPr>
              <w:jc w:val="center"/>
              <w:rPr>
                <w:rFonts w:ascii="Book Antiqua" w:hAnsi="Book Antiqua"/>
                <w:b/>
                <w:color w:val="1F4E79" w:themeColor="accent5" w:themeShade="80"/>
              </w:rPr>
            </w:pPr>
            <w:r w:rsidRPr="00844F5A">
              <w:rPr>
                <w:rFonts w:ascii="Book Antiqua" w:hAnsi="Book Antiqua"/>
                <w:b/>
                <w:color w:val="1F4E79" w:themeColor="accent5" w:themeShade="80"/>
              </w:rPr>
              <w:t>Líder de proyecto</w:t>
            </w:r>
          </w:p>
        </w:tc>
      </w:tr>
      <w:tr w:rsidR="005C14B7" w:rsidRPr="003D305C" w14:paraId="2A64C713" w14:textId="77777777" w:rsidTr="00600073">
        <w:tc>
          <w:tcPr>
            <w:tcW w:w="1744" w:type="dxa"/>
            <w:shd w:val="clear" w:color="auto" w:fill="auto"/>
            <w:vAlign w:val="center"/>
          </w:tcPr>
          <w:p w14:paraId="01356BD7" w14:textId="5AD56D83" w:rsidR="005C14B7" w:rsidRPr="00844F5A" w:rsidRDefault="001472FA" w:rsidP="00481A5E">
            <w:pPr>
              <w:rPr>
                <w:rFonts w:ascii="Book Antiqua" w:hAnsi="Book Antiqua"/>
              </w:rPr>
            </w:pPr>
            <w:r w:rsidRPr="00844F5A">
              <w:rPr>
                <w:rFonts w:ascii="Book Antiqua" w:hAnsi="Book Antiqua"/>
              </w:rPr>
              <w:t>Dirección Ejecutiva</w:t>
            </w:r>
          </w:p>
        </w:tc>
        <w:tc>
          <w:tcPr>
            <w:tcW w:w="950" w:type="dxa"/>
            <w:shd w:val="clear" w:color="auto" w:fill="auto"/>
            <w:vAlign w:val="center"/>
          </w:tcPr>
          <w:p w14:paraId="7976D811" w14:textId="6FEF781B" w:rsidR="005C14B7" w:rsidRPr="00844F5A" w:rsidRDefault="001472FA" w:rsidP="00481A5E">
            <w:pPr>
              <w:rPr>
                <w:rFonts w:ascii="Book Antiqua" w:hAnsi="Book Antiqua"/>
              </w:rPr>
            </w:pPr>
            <w:r w:rsidRPr="00844F5A">
              <w:rPr>
                <w:rFonts w:ascii="Book Antiqua" w:hAnsi="Book Antiqua"/>
              </w:rPr>
              <w:t>0117-DE-P01</w:t>
            </w:r>
          </w:p>
        </w:tc>
        <w:tc>
          <w:tcPr>
            <w:tcW w:w="2263" w:type="dxa"/>
            <w:shd w:val="clear" w:color="auto" w:fill="auto"/>
            <w:vAlign w:val="center"/>
          </w:tcPr>
          <w:p w14:paraId="5F4BF086" w14:textId="7F2EC682" w:rsidR="005C14B7" w:rsidRPr="00844F5A" w:rsidRDefault="001472FA" w:rsidP="00481A5E">
            <w:pPr>
              <w:rPr>
                <w:rFonts w:ascii="Book Antiqua" w:hAnsi="Book Antiqua"/>
              </w:rPr>
            </w:pPr>
            <w:r w:rsidRPr="00844F5A">
              <w:rPr>
                <w:rFonts w:ascii="Book Antiqua" w:hAnsi="Book Antiqua"/>
              </w:rPr>
              <w:t>Sistema Control de Accesos y Asistencia Electrónica</w:t>
            </w:r>
          </w:p>
        </w:tc>
        <w:tc>
          <w:tcPr>
            <w:tcW w:w="2693" w:type="dxa"/>
            <w:shd w:val="clear" w:color="auto" w:fill="auto"/>
            <w:vAlign w:val="center"/>
          </w:tcPr>
          <w:p w14:paraId="7F571CB8" w14:textId="1D896BF9" w:rsidR="005C14B7" w:rsidRPr="00844F5A" w:rsidRDefault="001472FA" w:rsidP="00481A5E">
            <w:pPr>
              <w:rPr>
                <w:rFonts w:ascii="Book Antiqua" w:hAnsi="Book Antiqua"/>
              </w:rPr>
            </w:pPr>
            <w:r w:rsidRPr="00844F5A">
              <w:rPr>
                <w:rFonts w:ascii="Book Antiqua" w:hAnsi="Book Antiqua"/>
              </w:rPr>
              <w:t>5° Informe de avance 2020</w:t>
            </w:r>
          </w:p>
        </w:tc>
        <w:tc>
          <w:tcPr>
            <w:tcW w:w="1843" w:type="dxa"/>
            <w:shd w:val="clear" w:color="auto" w:fill="auto"/>
            <w:vAlign w:val="center"/>
          </w:tcPr>
          <w:p w14:paraId="4BF5A917" w14:textId="1BBEB688" w:rsidR="005C14B7" w:rsidRPr="00844F5A" w:rsidRDefault="001472FA" w:rsidP="00481A5E">
            <w:pPr>
              <w:rPr>
                <w:rFonts w:ascii="Book Antiqua" w:hAnsi="Book Antiqua"/>
              </w:rPr>
            </w:pPr>
            <w:r w:rsidRPr="00844F5A">
              <w:rPr>
                <w:rFonts w:ascii="Book Antiqua" w:hAnsi="Book Antiqua"/>
              </w:rPr>
              <w:t xml:space="preserve">Roxana Hidalgo </w:t>
            </w:r>
            <w:r w:rsidR="004458BB" w:rsidRPr="00844F5A">
              <w:rPr>
                <w:rFonts w:ascii="Book Antiqua" w:hAnsi="Book Antiqua"/>
              </w:rPr>
              <w:t>Vega</w:t>
            </w:r>
          </w:p>
        </w:tc>
      </w:tr>
      <w:tr w:rsidR="00D31BFE" w:rsidRPr="003D305C" w14:paraId="047433D4" w14:textId="77777777" w:rsidTr="00600073">
        <w:tc>
          <w:tcPr>
            <w:tcW w:w="1744" w:type="dxa"/>
            <w:shd w:val="clear" w:color="auto" w:fill="auto"/>
            <w:vAlign w:val="center"/>
          </w:tcPr>
          <w:p w14:paraId="0587447B" w14:textId="3EF87D09" w:rsidR="00D31BFE" w:rsidRPr="00844F5A" w:rsidRDefault="00D31BFE" w:rsidP="00481A5E">
            <w:pPr>
              <w:rPr>
                <w:rFonts w:ascii="Book Antiqua" w:hAnsi="Book Antiqua"/>
              </w:rPr>
            </w:pPr>
            <w:r w:rsidRPr="00844F5A">
              <w:rPr>
                <w:rFonts w:ascii="Book Antiqua" w:hAnsi="Book Antiqua"/>
              </w:rPr>
              <w:t>Administración Regional de Turrialba</w:t>
            </w:r>
          </w:p>
        </w:tc>
        <w:tc>
          <w:tcPr>
            <w:tcW w:w="950" w:type="dxa"/>
            <w:shd w:val="clear" w:color="auto" w:fill="auto"/>
            <w:vAlign w:val="center"/>
          </w:tcPr>
          <w:p w14:paraId="315ADCFB" w14:textId="347F0AD2" w:rsidR="00D31BFE" w:rsidRPr="00844F5A" w:rsidRDefault="00D31BFE" w:rsidP="00481A5E">
            <w:pPr>
              <w:rPr>
                <w:rFonts w:ascii="Book Antiqua" w:hAnsi="Book Antiqua"/>
              </w:rPr>
            </w:pPr>
            <w:r w:rsidRPr="00844F5A">
              <w:rPr>
                <w:rFonts w:ascii="Book Antiqua" w:hAnsi="Book Antiqua"/>
              </w:rPr>
              <w:t>0117-DE-P09</w:t>
            </w:r>
          </w:p>
        </w:tc>
        <w:tc>
          <w:tcPr>
            <w:tcW w:w="2263" w:type="dxa"/>
            <w:shd w:val="clear" w:color="auto" w:fill="auto"/>
            <w:vAlign w:val="center"/>
          </w:tcPr>
          <w:p w14:paraId="05DC48CD" w14:textId="55C2CAF6" w:rsidR="00D31BFE" w:rsidRPr="00844F5A" w:rsidRDefault="00F32F58" w:rsidP="00481A5E">
            <w:pPr>
              <w:rPr>
                <w:rFonts w:ascii="Book Antiqua" w:hAnsi="Book Antiqua"/>
              </w:rPr>
            </w:pPr>
            <w:r w:rsidRPr="00844F5A">
              <w:rPr>
                <w:rFonts w:ascii="Book Antiqua" w:hAnsi="Book Antiqua"/>
              </w:rPr>
              <w:t>Ampliación Edificio Tribunales de Justicia de Turrialba</w:t>
            </w:r>
          </w:p>
        </w:tc>
        <w:tc>
          <w:tcPr>
            <w:tcW w:w="2693" w:type="dxa"/>
            <w:shd w:val="clear" w:color="auto" w:fill="auto"/>
            <w:vAlign w:val="center"/>
          </w:tcPr>
          <w:p w14:paraId="6EE19C1D" w14:textId="4E8B0FB6" w:rsidR="00D31BFE" w:rsidRPr="00844F5A" w:rsidRDefault="00F32F58" w:rsidP="00481A5E">
            <w:pPr>
              <w:rPr>
                <w:rFonts w:ascii="Book Antiqua" w:hAnsi="Book Antiqua"/>
              </w:rPr>
            </w:pPr>
            <w:r w:rsidRPr="00844F5A">
              <w:rPr>
                <w:rFonts w:ascii="Book Antiqua" w:hAnsi="Book Antiqua"/>
              </w:rPr>
              <w:t>5° Informe de avance 2020</w:t>
            </w:r>
          </w:p>
        </w:tc>
        <w:tc>
          <w:tcPr>
            <w:tcW w:w="1843" w:type="dxa"/>
            <w:shd w:val="clear" w:color="auto" w:fill="auto"/>
            <w:vAlign w:val="center"/>
          </w:tcPr>
          <w:p w14:paraId="602EF4DA" w14:textId="41ADF7F8" w:rsidR="00D31BFE" w:rsidRPr="00844F5A" w:rsidRDefault="00245897" w:rsidP="00481A5E">
            <w:pPr>
              <w:rPr>
                <w:rFonts w:ascii="Book Antiqua" w:hAnsi="Book Antiqua"/>
              </w:rPr>
            </w:pPr>
            <w:r w:rsidRPr="00844F5A">
              <w:rPr>
                <w:rFonts w:ascii="Book Antiqua" w:hAnsi="Book Antiqua"/>
              </w:rPr>
              <w:t>William Cerdas</w:t>
            </w:r>
            <w:r w:rsidR="00E10FC0" w:rsidRPr="00844F5A">
              <w:rPr>
                <w:rFonts w:ascii="Book Antiqua" w:hAnsi="Book Antiqua"/>
              </w:rPr>
              <w:t xml:space="preserve"> Zúñiga</w:t>
            </w:r>
          </w:p>
        </w:tc>
      </w:tr>
      <w:tr w:rsidR="008F4D4C" w:rsidRPr="003D305C" w14:paraId="316D9A32" w14:textId="77777777" w:rsidTr="00600073">
        <w:tc>
          <w:tcPr>
            <w:tcW w:w="1744" w:type="dxa"/>
            <w:vAlign w:val="center"/>
          </w:tcPr>
          <w:p w14:paraId="43CF7392" w14:textId="77777777" w:rsidR="008F4D4C" w:rsidRPr="00844F5A" w:rsidRDefault="008F4D4C" w:rsidP="00481A5E">
            <w:pPr>
              <w:rPr>
                <w:rFonts w:ascii="Book Antiqua" w:hAnsi="Book Antiqua"/>
              </w:rPr>
            </w:pPr>
            <w:r w:rsidRPr="00844F5A">
              <w:rPr>
                <w:rFonts w:ascii="Book Antiqua" w:hAnsi="Book Antiqua"/>
              </w:rPr>
              <w:t>Administración Ciudad Judicial San Joaquín de Flores</w:t>
            </w:r>
          </w:p>
        </w:tc>
        <w:tc>
          <w:tcPr>
            <w:tcW w:w="950" w:type="dxa"/>
            <w:vAlign w:val="center"/>
          </w:tcPr>
          <w:p w14:paraId="08917AC3" w14:textId="77777777" w:rsidR="008F4D4C" w:rsidRPr="00844F5A" w:rsidRDefault="008F4D4C" w:rsidP="00481A5E">
            <w:pPr>
              <w:rPr>
                <w:rFonts w:ascii="Book Antiqua" w:hAnsi="Book Antiqua"/>
              </w:rPr>
            </w:pPr>
            <w:r w:rsidRPr="00844F5A">
              <w:rPr>
                <w:rFonts w:ascii="Book Antiqua" w:hAnsi="Book Antiqua"/>
              </w:rPr>
              <w:t>0117-DE-P11</w:t>
            </w:r>
          </w:p>
        </w:tc>
        <w:tc>
          <w:tcPr>
            <w:tcW w:w="2263" w:type="dxa"/>
            <w:vAlign w:val="center"/>
          </w:tcPr>
          <w:p w14:paraId="501F52B2" w14:textId="77777777" w:rsidR="008F4D4C" w:rsidRPr="00844F5A" w:rsidRDefault="008F4D4C" w:rsidP="00481A5E">
            <w:pPr>
              <w:jc w:val="both"/>
              <w:rPr>
                <w:rFonts w:ascii="Book Antiqua" w:hAnsi="Book Antiqua"/>
              </w:rPr>
            </w:pPr>
            <w:r w:rsidRPr="00844F5A">
              <w:rPr>
                <w:rFonts w:ascii="Book Antiqua" w:hAnsi="Book Antiqua"/>
              </w:rPr>
              <w:t>Sistema de Detección y Supresión Incendio en Bodegas</w:t>
            </w:r>
          </w:p>
        </w:tc>
        <w:tc>
          <w:tcPr>
            <w:tcW w:w="2693" w:type="dxa"/>
            <w:vAlign w:val="center"/>
          </w:tcPr>
          <w:p w14:paraId="37AFDED3" w14:textId="48EA34F3" w:rsidR="008C5AD4" w:rsidRPr="00844F5A" w:rsidRDefault="008C5AD4" w:rsidP="00481A5E">
            <w:pPr>
              <w:jc w:val="both"/>
              <w:rPr>
                <w:rFonts w:ascii="Book Antiqua" w:hAnsi="Book Antiqua"/>
              </w:rPr>
            </w:pPr>
            <w:r w:rsidRPr="00844F5A">
              <w:rPr>
                <w:rFonts w:ascii="Book Antiqua" w:hAnsi="Book Antiqua"/>
              </w:rPr>
              <w:t xml:space="preserve">Acta de Constitución </w:t>
            </w:r>
          </w:p>
          <w:p w14:paraId="0D9DC9BC" w14:textId="19BE8145" w:rsidR="00C833E6" w:rsidRPr="00844F5A" w:rsidRDefault="008F4D4C" w:rsidP="00481A5E">
            <w:pPr>
              <w:jc w:val="both"/>
              <w:rPr>
                <w:rFonts w:ascii="Book Antiqua" w:hAnsi="Book Antiqua"/>
              </w:rPr>
            </w:pPr>
            <w:r w:rsidRPr="00844F5A">
              <w:rPr>
                <w:rFonts w:ascii="Book Antiqua" w:hAnsi="Book Antiqua"/>
              </w:rPr>
              <w:t>4°</w:t>
            </w:r>
            <w:r w:rsidR="00C833E6" w:rsidRPr="00844F5A">
              <w:rPr>
                <w:rFonts w:ascii="Book Antiqua" w:hAnsi="Book Antiqua"/>
              </w:rPr>
              <w:t xml:space="preserve"> y 5°</w:t>
            </w:r>
            <w:r w:rsidRPr="00844F5A">
              <w:rPr>
                <w:rFonts w:ascii="Book Antiqua" w:hAnsi="Book Antiqua"/>
              </w:rPr>
              <w:t xml:space="preserve"> Informe de avance</w:t>
            </w:r>
            <w:r w:rsidR="00C833E6" w:rsidRPr="00844F5A">
              <w:rPr>
                <w:rFonts w:ascii="Book Antiqua" w:hAnsi="Book Antiqua"/>
              </w:rPr>
              <w:t xml:space="preserve"> 2020</w:t>
            </w:r>
          </w:p>
        </w:tc>
        <w:tc>
          <w:tcPr>
            <w:tcW w:w="1843" w:type="dxa"/>
            <w:vAlign w:val="center"/>
          </w:tcPr>
          <w:p w14:paraId="7950F255" w14:textId="77777777" w:rsidR="008F4D4C" w:rsidRPr="00844F5A" w:rsidRDefault="008F4D4C" w:rsidP="00481A5E">
            <w:pPr>
              <w:rPr>
                <w:rFonts w:ascii="Book Antiqua" w:hAnsi="Book Antiqua"/>
              </w:rPr>
            </w:pPr>
            <w:r w:rsidRPr="00844F5A">
              <w:rPr>
                <w:rFonts w:ascii="Book Antiqua" w:hAnsi="Book Antiqua"/>
              </w:rPr>
              <w:t>Ronald Vargas Bolaños</w:t>
            </w:r>
          </w:p>
        </w:tc>
      </w:tr>
      <w:tr w:rsidR="008F4D4C" w:rsidRPr="003D305C" w14:paraId="26176FCA" w14:textId="77777777" w:rsidTr="00600073">
        <w:tc>
          <w:tcPr>
            <w:tcW w:w="1744" w:type="dxa"/>
          </w:tcPr>
          <w:p w14:paraId="54C1389E" w14:textId="77777777" w:rsidR="008F4D4C" w:rsidRPr="00844F5A" w:rsidRDefault="008F4D4C" w:rsidP="00481A5E">
            <w:pPr>
              <w:jc w:val="both"/>
              <w:rPr>
                <w:rFonts w:ascii="Book Antiqua" w:hAnsi="Book Antiqua"/>
              </w:rPr>
            </w:pPr>
            <w:r w:rsidRPr="00844F5A">
              <w:rPr>
                <w:rFonts w:ascii="Book Antiqua" w:hAnsi="Book Antiqua"/>
              </w:rPr>
              <w:t>Despacho de la Presidencia</w:t>
            </w:r>
          </w:p>
          <w:p w14:paraId="13A5F80B" w14:textId="77777777" w:rsidR="008F4D4C" w:rsidRPr="00844F5A" w:rsidRDefault="008F4D4C" w:rsidP="00481A5E">
            <w:pPr>
              <w:jc w:val="both"/>
              <w:rPr>
                <w:rFonts w:ascii="Book Antiqua" w:hAnsi="Book Antiqua"/>
              </w:rPr>
            </w:pPr>
          </w:p>
          <w:p w14:paraId="61296E06" w14:textId="77777777" w:rsidR="008F4D4C" w:rsidRPr="00844F5A" w:rsidRDefault="008F4D4C" w:rsidP="00481A5E">
            <w:pPr>
              <w:jc w:val="both"/>
              <w:rPr>
                <w:rFonts w:ascii="Book Antiqua" w:hAnsi="Book Antiqua"/>
              </w:rPr>
            </w:pPr>
          </w:p>
        </w:tc>
        <w:tc>
          <w:tcPr>
            <w:tcW w:w="950" w:type="dxa"/>
          </w:tcPr>
          <w:p w14:paraId="0D6EC695" w14:textId="77777777" w:rsidR="008F4D4C" w:rsidRPr="00844F5A" w:rsidRDefault="008F4D4C" w:rsidP="00481A5E">
            <w:pPr>
              <w:jc w:val="both"/>
              <w:rPr>
                <w:rFonts w:ascii="Book Antiqua" w:hAnsi="Book Antiqua"/>
              </w:rPr>
            </w:pPr>
            <w:r w:rsidRPr="00844F5A">
              <w:rPr>
                <w:rFonts w:ascii="Book Antiqua" w:hAnsi="Book Antiqua"/>
              </w:rPr>
              <w:t>0653-DP-P02</w:t>
            </w:r>
          </w:p>
          <w:p w14:paraId="6DC4F2E8" w14:textId="77777777" w:rsidR="008F4D4C" w:rsidRPr="00844F5A" w:rsidRDefault="008F4D4C" w:rsidP="00481A5E">
            <w:pPr>
              <w:jc w:val="both"/>
              <w:rPr>
                <w:rFonts w:ascii="Book Antiqua" w:hAnsi="Book Antiqua"/>
              </w:rPr>
            </w:pPr>
          </w:p>
        </w:tc>
        <w:tc>
          <w:tcPr>
            <w:tcW w:w="2263" w:type="dxa"/>
          </w:tcPr>
          <w:p w14:paraId="37A791A3" w14:textId="77777777" w:rsidR="008F4D4C" w:rsidRPr="00844F5A" w:rsidRDefault="008F4D4C" w:rsidP="00481A5E">
            <w:pPr>
              <w:jc w:val="both"/>
              <w:rPr>
                <w:rFonts w:ascii="Book Antiqua" w:hAnsi="Book Antiqua"/>
              </w:rPr>
            </w:pPr>
            <w:r w:rsidRPr="00844F5A">
              <w:rPr>
                <w:rFonts w:ascii="Book Antiqua" w:hAnsi="Book Antiqua"/>
              </w:rPr>
              <w:t>Régimen Disciplinario.</w:t>
            </w:r>
          </w:p>
          <w:p w14:paraId="328AEEA9" w14:textId="77777777" w:rsidR="008F4D4C" w:rsidRPr="00844F5A" w:rsidRDefault="008F4D4C" w:rsidP="00481A5E">
            <w:pPr>
              <w:jc w:val="both"/>
              <w:rPr>
                <w:rFonts w:ascii="Book Antiqua" w:hAnsi="Book Antiqua"/>
              </w:rPr>
            </w:pPr>
          </w:p>
        </w:tc>
        <w:tc>
          <w:tcPr>
            <w:tcW w:w="2693" w:type="dxa"/>
          </w:tcPr>
          <w:p w14:paraId="16F29812" w14:textId="7770755E" w:rsidR="008F4D4C" w:rsidRPr="00844F5A" w:rsidRDefault="008F4D4C" w:rsidP="00481A5E">
            <w:pPr>
              <w:jc w:val="both"/>
              <w:rPr>
                <w:rFonts w:ascii="Book Antiqua" w:hAnsi="Book Antiqua"/>
              </w:rPr>
            </w:pPr>
            <w:r w:rsidRPr="00844F5A">
              <w:rPr>
                <w:rFonts w:ascii="Book Antiqua" w:hAnsi="Book Antiqua"/>
              </w:rPr>
              <w:t xml:space="preserve">Ante consulta realizada por medio de correo electrónico el día </w:t>
            </w:r>
            <w:r w:rsidR="00AF3559" w:rsidRPr="00844F5A">
              <w:rPr>
                <w:rFonts w:ascii="Book Antiqua" w:hAnsi="Book Antiqua"/>
              </w:rPr>
              <w:t>04</w:t>
            </w:r>
            <w:r w:rsidRPr="00844F5A">
              <w:rPr>
                <w:rFonts w:ascii="Book Antiqua" w:hAnsi="Book Antiqua"/>
              </w:rPr>
              <w:t xml:space="preserve"> de </w:t>
            </w:r>
            <w:r w:rsidR="00AF3559" w:rsidRPr="00844F5A">
              <w:rPr>
                <w:rFonts w:ascii="Book Antiqua" w:hAnsi="Book Antiqua"/>
              </w:rPr>
              <w:t>febrero</w:t>
            </w:r>
            <w:r w:rsidRPr="00844F5A">
              <w:rPr>
                <w:rFonts w:ascii="Book Antiqua" w:hAnsi="Book Antiqua"/>
              </w:rPr>
              <w:t xml:space="preserve"> anterior, la Sra. Daniela Reyes Jiménez, del Despacho de la Presidencia indicó que </w:t>
            </w:r>
            <w:r w:rsidR="00EB03A3" w:rsidRPr="00844F5A">
              <w:rPr>
                <w:rFonts w:ascii="Book Antiqua" w:hAnsi="Book Antiqua"/>
              </w:rPr>
              <w:t>actualmente el equipo de trabajo de este proyecto se encuentra trabajando en el último entregable</w:t>
            </w:r>
            <w:r w:rsidRPr="00844F5A">
              <w:rPr>
                <w:rFonts w:ascii="Book Antiqua" w:hAnsi="Book Antiqua"/>
              </w:rPr>
              <w:t>.</w:t>
            </w:r>
          </w:p>
          <w:p w14:paraId="73C0B9BC" w14:textId="77777777" w:rsidR="008F4D4C" w:rsidRPr="00844F5A" w:rsidRDefault="008F4D4C" w:rsidP="00481A5E">
            <w:pPr>
              <w:jc w:val="both"/>
              <w:rPr>
                <w:rFonts w:ascii="Book Antiqua" w:hAnsi="Book Antiqua"/>
              </w:rPr>
            </w:pPr>
          </w:p>
          <w:p w14:paraId="43A26146" w14:textId="77777777" w:rsidR="008F4D4C" w:rsidRPr="00844F5A" w:rsidRDefault="008F4D4C" w:rsidP="00481A5E">
            <w:pPr>
              <w:jc w:val="both"/>
              <w:rPr>
                <w:rFonts w:ascii="Book Antiqua" w:hAnsi="Book Antiqua"/>
              </w:rPr>
            </w:pPr>
            <w:r w:rsidRPr="00844F5A">
              <w:rPr>
                <w:rFonts w:ascii="Book Antiqua" w:hAnsi="Book Antiqua"/>
              </w:rPr>
              <w:t>Se adjunta correo con la respuesta señalada anteriormente:</w:t>
            </w:r>
          </w:p>
          <w:p w14:paraId="477A9D8F" w14:textId="77777777" w:rsidR="008F4D4C" w:rsidRPr="00844F5A" w:rsidRDefault="008F4D4C" w:rsidP="00481A5E">
            <w:pPr>
              <w:jc w:val="both"/>
              <w:rPr>
                <w:rFonts w:ascii="Book Antiqua" w:hAnsi="Book Antiqua"/>
                <w:highlight w:val="yellow"/>
              </w:rPr>
            </w:pPr>
          </w:p>
          <w:p w14:paraId="45FB5CB4" w14:textId="65FD2731" w:rsidR="008F4D4C" w:rsidRPr="00844F5A" w:rsidRDefault="0068553F" w:rsidP="00481A5E">
            <w:pPr>
              <w:jc w:val="center"/>
              <w:rPr>
                <w:rFonts w:ascii="Book Antiqua" w:hAnsi="Book Antiqua"/>
              </w:rPr>
            </w:pPr>
            <w:r>
              <w:rPr>
                <w:rFonts w:ascii="Book Antiqua" w:hAnsi="Book Antiqua"/>
                <w:sz w:val="20"/>
                <w:szCs w:val="20"/>
              </w:rPr>
              <w:object w:dxaOrig="1525" w:dyaOrig="993" w14:anchorId="40F1F7EC">
                <v:shape id="_x0000_i1043" type="#_x0000_t75" style="width:33.75pt;height:21.75pt" o:ole="">
                  <v:imagedata r:id="rId14" o:title=""/>
                </v:shape>
                <o:OLEObject Type="Embed" ProgID="Package" ShapeID="_x0000_i1043" DrawAspect="Icon" ObjectID="_1686028538" r:id="rId46"/>
              </w:object>
            </w:r>
          </w:p>
          <w:p w14:paraId="5720327E" w14:textId="77777777" w:rsidR="008F4D4C" w:rsidRPr="00844F5A" w:rsidRDefault="008F4D4C" w:rsidP="00481A5E">
            <w:pPr>
              <w:jc w:val="both"/>
              <w:rPr>
                <w:rFonts w:ascii="Book Antiqua" w:hAnsi="Book Antiqua"/>
              </w:rPr>
            </w:pPr>
          </w:p>
        </w:tc>
        <w:tc>
          <w:tcPr>
            <w:tcW w:w="1843" w:type="dxa"/>
          </w:tcPr>
          <w:p w14:paraId="093DE218" w14:textId="77777777" w:rsidR="008F4D4C" w:rsidRPr="00844F5A" w:rsidRDefault="008F4D4C" w:rsidP="00481A5E">
            <w:pPr>
              <w:jc w:val="both"/>
              <w:rPr>
                <w:rFonts w:ascii="Book Antiqua" w:hAnsi="Book Antiqua"/>
              </w:rPr>
            </w:pPr>
            <w:r w:rsidRPr="00844F5A">
              <w:rPr>
                <w:rFonts w:ascii="Book Antiqua" w:hAnsi="Book Antiqua"/>
              </w:rPr>
              <w:t>Despacho de la Presidencia</w:t>
            </w:r>
          </w:p>
        </w:tc>
      </w:tr>
    </w:tbl>
    <w:p w14:paraId="4762ABD5" w14:textId="77777777" w:rsidR="00762DEE" w:rsidRPr="00844F5A" w:rsidRDefault="00762DEE" w:rsidP="00481A5E">
      <w:pPr>
        <w:spacing w:after="0"/>
        <w:jc w:val="both"/>
        <w:rPr>
          <w:rFonts w:ascii="Book Antiqua" w:hAnsi="Book Antiqua"/>
          <w:sz w:val="20"/>
          <w:szCs w:val="20"/>
        </w:rPr>
      </w:pPr>
      <w:r w:rsidRPr="00844F5A">
        <w:rPr>
          <w:rFonts w:ascii="Book Antiqua" w:hAnsi="Book Antiqua"/>
          <w:b/>
          <w:sz w:val="20"/>
          <w:szCs w:val="20"/>
        </w:rPr>
        <w:t>Fuente:</w:t>
      </w:r>
      <w:r w:rsidRPr="00844F5A">
        <w:rPr>
          <w:rFonts w:ascii="Book Antiqua" w:hAnsi="Book Antiqua"/>
          <w:sz w:val="20"/>
          <w:szCs w:val="20"/>
        </w:rPr>
        <w:t xml:space="preserve"> Elaboración propia de acuerdo con la información cargada a los sitios de cada proyecto.</w:t>
      </w:r>
    </w:p>
    <w:p w14:paraId="449679AC" w14:textId="346A43A7" w:rsidR="00DA7900" w:rsidRDefault="00DA7900" w:rsidP="00481A5E">
      <w:pPr>
        <w:spacing w:after="0"/>
        <w:jc w:val="both"/>
        <w:rPr>
          <w:rFonts w:ascii="Book Antiqua" w:hAnsi="Book Antiqua"/>
          <w:sz w:val="24"/>
          <w:szCs w:val="24"/>
        </w:rPr>
      </w:pPr>
      <w:r w:rsidRPr="00844F5A">
        <w:rPr>
          <w:rFonts w:ascii="Book Antiqua" w:hAnsi="Book Antiqua"/>
          <w:sz w:val="24"/>
          <w:szCs w:val="24"/>
        </w:rPr>
        <w:lastRenderedPageBreak/>
        <w:t>Como parte de la revisión de la información recibida, se clasificaron los proyectos en 3 categorías de acuerdo con el avance reportado, a continuación, se explican cada una de ellas:</w:t>
      </w:r>
    </w:p>
    <w:p w14:paraId="6BB225BF" w14:textId="77777777" w:rsidR="00F30ACE" w:rsidRPr="00844F5A" w:rsidRDefault="00F30ACE" w:rsidP="00481A5E">
      <w:pPr>
        <w:spacing w:after="0"/>
        <w:jc w:val="both"/>
        <w:rPr>
          <w:rFonts w:ascii="Book Antiqua" w:hAnsi="Book Antiqua"/>
          <w:sz w:val="24"/>
          <w:szCs w:val="24"/>
        </w:rPr>
      </w:pPr>
    </w:p>
    <w:p w14:paraId="5BC6867C" w14:textId="684D85E1" w:rsidR="00DA7900" w:rsidRPr="00844F5A" w:rsidRDefault="00DA7900" w:rsidP="00481A5E">
      <w:pPr>
        <w:pStyle w:val="Prrafodelista"/>
        <w:numPr>
          <w:ilvl w:val="0"/>
          <w:numId w:val="7"/>
        </w:numPr>
        <w:spacing w:after="0" w:line="240" w:lineRule="auto"/>
        <w:ind w:left="714" w:hanging="357"/>
        <w:contextualSpacing w:val="0"/>
        <w:jc w:val="both"/>
        <w:rPr>
          <w:rFonts w:ascii="Book Antiqua" w:hAnsi="Book Antiqua"/>
          <w:sz w:val="24"/>
          <w:szCs w:val="24"/>
        </w:rPr>
      </w:pPr>
      <w:r w:rsidRPr="00844F5A">
        <w:rPr>
          <w:rFonts w:ascii="Book Antiqua" w:hAnsi="Book Antiqua"/>
          <w:b/>
          <w:sz w:val="24"/>
          <w:szCs w:val="24"/>
        </w:rPr>
        <w:t>A tiempo:</w:t>
      </w:r>
      <w:r w:rsidRPr="00844F5A">
        <w:rPr>
          <w:rFonts w:ascii="Book Antiqua" w:hAnsi="Book Antiqua"/>
          <w:sz w:val="24"/>
          <w:szCs w:val="24"/>
        </w:rPr>
        <w:t xml:space="preserve"> se incluyen aquellos proyectos en los cuales su porcentaje de avance real es igual al porcentaje de avance esperado, también se incluyeron los proyectos con diferencias mínimas de 1% o 2% con relación al porcentaje esperado, lo cual no refleja un retraso significativo en el proyecto.</w:t>
      </w:r>
    </w:p>
    <w:p w14:paraId="0115FBFB" w14:textId="77777777" w:rsidR="000A09DB" w:rsidRPr="00844F5A" w:rsidRDefault="000A09DB" w:rsidP="000A09DB">
      <w:pPr>
        <w:pStyle w:val="Prrafodelista"/>
        <w:spacing w:after="0" w:line="240" w:lineRule="auto"/>
        <w:ind w:left="714"/>
        <w:contextualSpacing w:val="0"/>
        <w:jc w:val="both"/>
        <w:rPr>
          <w:rFonts w:ascii="Book Antiqua" w:hAnsi="Book Antiqua"/>
          <w:sz w:val="24"/>
          <w:szCs w:val="24"/>
        </w:rPr>
      </w:pPr>
    </w:p>
    <w:p w14:paraId="6A223C6E" w14:textId="4FF4F003" w:rsidR="00DA7900" w:rsidRPr="00844F5A" w:rsidRDefault="00DA7900" w:rsidP="00481A5E">
      <w:pPr>
        <w:pStyle w:val="Prrafodelista"/>
        <w:numPr>
          <w:ilvl w:val="0"/>
          <w:numId w:val="7"/>
        </w:numPr>
        <w:spacing w:after="0" w:line="240" w:lineRule="auto"/>
        <w:ind w:left="714" w:hanging="357"/>
        <w:contextualSpacing w:val="0"/>
        <w:jc w:val="both"/>
        <w:rPr>
          <w:rFonts w:ascii="Book Antiqua" w:hAnsi="Book Antiqua"/>
          <w:sz w:val="24"/>
          <w:szCs w:val="24"/>
        </w:rPr>
      </w:pPr>
      <w:r w:rsidRPr="00844F5A">
        <w:rPr>
          <w:rFonts w:ascii="Book Antiqua" w:hAnsi="Book Antiqua"/>
          <w:b/>
          <w:sz w:val="24"/>
          <w:szCs w:val="24"/>
        </w:rPr>
        <w:t>Adelantado:</w:t>
      </w:r>
      <w:r w:rsidRPr="00844F5A">
        <w:rPr>
          <w:rFonts w:ascii="Book Antiqua" w:hAnsi="Book Antiqua"/>
          <w:sz w:val="24"/>
          <w:szCs w:val="24"/>
        </w:rPr>
        <w:t xml:space="preserve"> sucede en los casos en que el porcentaje de avance real superó el porcentaje de avance esperado, lo cual indica que el proyecto avanzó más de lo que se tenía programado durante el lapso que se consigna en el informe.</w:t>
      </w:r>
    </w:p>
    <w:p w14:paraId="02A888B2" w14:textId="77777777" w:rsidR="000A09DB" w:rsidRPr="00844F5A" w:rsidRDefault="000A09DB" w:rsidP="000A09DB">
      <w:pPr>
        <w:spacing w:after="0" w:line="240" w:lineRule="auto"/>
        <w:jc w:val="both"/>
        <w:rPr>
          <w:rFonts w:ascii="Book Antiqua" w:hAnsi="Book Antiqua"/>
          <w:sz w:val="24"/>
          <w:szCs w:val="24"/>
        </w:rPr>
      </w:pPr>
    </w:p>
    <w:p w14:paraId="3E752BB1" w14:textId="77777777" w:rsidR="00DA7900" w:rsidRPr="00844F5A" w:rsidRDefault="00DA7900" w:rsidP="00481A5E">
      <w:pPr>
        <w:pStyle w:val="Prrafodelista"/>
        <w:numPr>
          <w:ilvl w:val="0"/>
          <w:numId w:val="7"/>
        </w:numPr>
        <w:spacing w:after="0" w:line="240" w:lineRule="auto"/>
        <w:ind w:left="714" w:hanging="357"/>
        <w:contextualSpacing w:val="0"/>
        <w:jc w:val="both"/>
        <w:rPr>
          <w:rFonts w:ascii="Book Antiqua" w:hAnsi="Book Antiqua"/>
          <w:sz w:val="24"/>
          <w:szCs w:val="24"/>
        </w:rPr>
      </w:pPr>
      <w:r w:rsidRPr="00844F5A">
        <w:rPr>
          <w:rFonts w:ascii="Book Antiqua" w:hAnsi="Book Antiqua"/>
          <w:b/>
          <w:sz w:val="24"/>
          <w:szCs w:val="24"/>
        </w:rPr>
        <w:t>Con retraso:</w:t>
      </w:r>
      <w:r w:rsidRPr="00844F5A">
        <w:rPr>
          <w:rFonts w:ascii="Book Antiqua" w:hAnsi="Book Antiqua"/>
          <w:sz w:val="24"/>
          <w:szCs w:val="24"/>
        </w:rPr>
        <w:t xml:space="preserve"> proyectos que en relación con la programación inicial presentan un porcentaje de avance inferior a un 2% del valor esperado, por ello se dice que están atrasados.</w:t>
      </w:r>
    </w:p>
    <w:p w14:paraId="3019F613" w14:textId="77777777" w:rsidR="00DA7900" w:rsidRPr="00844F5A" w:rsidRDefault="00DA7900" w:rsidP="00481A5E">
      <w:pPr>
        <w:spacing w:after="0"/>
        <w:jc w:val="both"/>
        <w:rPr>
          <w:rFonts w:ascii="Book Antiqua" w:hAnsi="Book Antiqua"/>
          <w:sz w:val="24"/>
          <w:szCs w:val="24"/>
        </w:rPr>
      </w:pPr>
    </w:p>
    <w:p w14:paraId="6F020965" w14:textId="79B88D77" w:rsidR="00DA7900" w:rsidRPr="00844F5A" w:rsidRDefault="00DA7900" w:rsidP="00481A5E">
      <w:pPr>
        <w:spacing w:after="0"/>
        <w:jc w:val="both"/>
        <w:rPr>
          <w:rFonts w:ascii="Book Antiqua" w:hAnsi="Book Antiqua"/>
          <w:sz w:val="24"/>
          <w:szCs w:val="24"/>
        </w:rPr>
      </w:pPr>
      <w:r w:rsidRPr="00844F5A">
        <w:rPr>
          <w:rFonts w:ascii="Book Antiqua" w:hAnsi="Book Antiqua"/>
          <w:sz w:val="24"/>
          <w:szCs w:val="24"/>
        </w:rPr>
        <w:t xml:space="preserve">En gráfico de la Figura 2 se muestra la agrupación de los </w:t>
      </w:r>
      <w:r w:rsidR="00C70FC9" w:rsidRPr="00844F5A">
        <w:rPr>
          <w:rFonts w:ascii="Book Antiqua" w:hAnsi="Book Antiqua"/>
          <w:sz w:val="24"/>
          <w:szCs w:val="24"/>
        </w:rPr>
        <w:t>7</w:t>
      </w:r>
      <w:r w:rsidR="00927669" w:rsidRPr="00844F5A">
        <w:rPr>
          <w:rFonts w:ascii="Book Antiqua" w:hAnsi="Book Antiqua"/>
          <w:sz w:val="24"/>
          <w:szCs w:val="24"/>
        </w:rPr>
        <w:t>7</w:t>
      </w:r>
      <w:r w:rsidRPr="00844F5A">
        <w:rPr>
          <w:rFonts w:ascii="Book Antiqua" w:hAnsi="Book Antiqua"/>
          <w:sz w:val="24"/>
          <w:szCs w:val="24"/>
        </w:rPr>
        <w:t xml:space="preserve"> proyectos con cronograma cargados en la plataforma de Project Online (el listado completo del estado de estos se incluye en el Anexo </w:t>
      </w:r>
      <w:r w:rsidR="00623667" w:rsidRPr="00844F5A">
        <w:rPr>
          <w:rFonts w:ascii="Book Antiqua" w:hAnsi="Book Antiqua"/>
          <w:sz w:val="24"/>
          <w:szCs w:val="24"/>
        </w:rPr>
        <w:t>3</w:t>
      </w:r>
      <w:r w:rsidRPr="00844F5A">
        <w:rPr>
          <w:rFonts w:ascii="Book Antiqua" w:hAnsi="Book Antiqua"/>
          <w:sz w:val="24"/>
          <w:szCs w:val="24"/>
        </w:rPr>
        <w:t>). Como se puede observar se tiene que 6</w:t>
      </w:r>
      <w:r w:rsidR="00927669" w:rsidRPr="00844F5A">
        <w:rPr>
          <w:rFonts w:ascii="Book Antiqua" w:hAnsi="Book Antiqua"/>
          <w:sz w:val="24"/>
          <w:szCs w:val="24"/>
        </w:rPr>
        <w:t>2</w:t>
      </w:r>
      <w:r w:rsidRPr="00844F5A">
        <w:rPr>
          <w:rFonts w:ascii="Book Antiqua" w:hAnsi="Book Antiqua"/>
          <w:sz w:val="24"/>
          <w:szCs w:val="24"/>
        </w:rPr>
        <w:t xml:space="preserve"> proyectos se encuentran avanzando según lo programado, </w:t>
      </w:r>
      <w:r w:rsidR="00BE103C" w:rsidRPr="00844F5A">
        <w:rPr>
          <w:rFonts w:ascii="Book Antiqua" w:hAnsi="Book Antiqua"/>
          <w:sz w:val="24"/>
          <w:szCs w:val="24"/>
        </w:rPr>
        <w:t>7</w:t>
      </w:r>
      <w:r w:rsidRPr="00844F5A">
        <w:rPr>
          <w:rFonts w:ascii="Book Antiqua" w:hAnsi="Book Antiqua"/>
          <w:sz w:val="24"/>
          <w:szCs w:val="24"/>
        </w:rPr>
        <w:t xml:space="preserve"> reportan porcentajes de avance mayores a los esperados y </w:t>
      </w:r>
      <w:r w:rsidR="005D1FFB" w:rsidRPr="00844F5A">
        <w:rPr>
          <w:rFonts w:ascii="Book Antiqua" w:hAnsi="Book Antiqua"/>
          <w:sz w:val="24"/>
          <w:szCs w:val="24"/>
        </w:rPr>
        <w:t>8</w:t>
      </w:r>
      <w:r w:rsidRPr="00844F5A">
        <w:rPr>
          <w:rFonts w:ascii="Book Antiqua" w:hAnsi="Book Antiqua"/>
          <w:sz w:val="24"/>
          <w:szCs w:val="24"/>
        </w:rPr>
        <w:t xml:space="preserve"> presentan retraso según lo programado.</w:t>
      </w:r>
    </w:p>
    <w:p w14:paraId="176664D3" w14:textId="14490FD7" w:rsidR="00E96F15" w:rsidRPr="00844F5A" w:rsidRDefault="00E96F15" w:rsidP="00481A5E">
      <w:pPr>
        <w:spacing w:after="0"/>
        <w:jc w:val="both"/>
        <w:rPr>
          <w:rFonts w:ascii="Book Antiqua" w:hAnsi="Book Antiqua"/>
          <w:sz w:val="24"/>
          <w:szCs w:val="24"/>
        </w:rPr>
      </w:pPr>
    </w:p>
    <w:p w14:paraId="51F1604E" w14:textId="340868D4" w:rsidR="000044FB" w:rsidRPr="00844F5A" w:rsidRDefault="000044FB" w:rsidP="00481A5E">
      <w:pPr>
        <w:spacing w:after="0"/>
        <w:jc w:val="both"/>
        <w:rPr>
          <w:rFonts w:ascii="Book Antiqua" w:hAnsi="Book Antiqua"/>
          <w:sz w:val="24"/>
          <w:szCs w:val="24"/>
        </w:rPr>
      </w:pPr>
    </w:p>
    <w:p w14:paraId="41AA5459" w14:textId="3E72B12D" w:rsidR="000044FB" w:rsidRPr="00844F5A" w:rsidRDefault="000044FB" w:rsidP="00481A5E">
      <w:pPr>
        <w:spacing w:after="0"/>
        <w:jc w:val="both"/>
        <w:rPr>
          <w:rFonts w:ascii="Book Antiqua" w:hAnsi="Book Antiqua"/>
          <w:sz w:val="24"/>
          <w:szCs w:val="24"/>
        </w:rPr>
      </w:pPr>
    </w:p>
    <w:p w14:paraId="5103D2D4" w14:textId="1ABBF3CC" w:rsidR="000044FB" w:rsidRPr="00844F5A" w:rsidRDefault="000044FB" w:rsidP="00481A5E">
      <w:pPr>
        <w:spacing w:after="0"/>
        <w:jc w:val="both"/>
        <w:rPr>
          <w:rFonts w:ascii="Book Antiqua" w:hAnsi="Book Antiqua"/>
          <w:sz w:val="24"/>
          <w:szCs w:val="24"/>
        </w:rPr>
      </w:pPr>
    </w:p>
    <w:p w14:paraId="3784985A" w14:textId="74D573DB" w:rsidR="000044FB" w:rsidRPr="00844F5A" w:rsidRDefault="000044FB" w:rsidP="00481A5E">
      <w:pPr>
        <w:spacing w:after="0"/>
        <w:jc w:val="both"/>
        <w:rPr>
          <w:rFonts w:ascii="Book Antiqua" w:hAnsi="Book Antiqua"/>
          <w:sz w:val="24"/>
          <w:szCs w:val="24"/>
        </w:rPr>
      </w:pPr>
    </w:p>
    <w:p w14:paraId="3BCA9D7B" w14:textId="2C5F068D" w:rsidR="000044FB" w:rsidRDefault="000044FB" w:rsidP="00481A5E">
      <w:pPr>
        <w:spacing w:after="0"/>
        <w:jc w:val="both"/>
        <w:rPr>
          <w:rFonts w:ascii="Book Antiqua" w:hAnsi="Book Antiqua"/>
          <w:sz w:val="24"/>
          <w:szCs w:val="24"/>
        </w:rPr>
      </w:pPr>
    </w:p>
    <w:p w14:paraId="548B13EE" w14:textId="768880F4" w:rsidR="00F30ACE" w:rsidRDefault="00F30ACE" w:rsidP="00481A5E">
      <w:pPr>
        <w:spacing w:after="0"/>
        <w:jc w:val="both"/>
        <w:rPr>
          <w:rFonts w:ascii="Book Antiqua" w:hAnsi="Book Antiqua"/>
          <w:sz w:val="24"/>
          <w:szCs w:val="24"/>
        </w:rPr>
      </w:pPr>
    </w:p>
    <w:p w14:paraId="6DC7F544" w14:textId="2B192FCF" w:rsidR="00F30ACE" w:rsidRDefault="00F30ACE" w:rsidP="00481A5E">
      <w:pPr>
        <w:spacing w:after="0"/>
        <w:jc w:val="both"/>
        <w:rPr>
          <w:rFonts w:ascii="Book Antiqua" w:hAnsi="Book Antiqua"/>
          <w:sz w:val="24"/>
          <w:szCs w:val="24"/>
        </w:rPr>
      </w:pPr>
    </w:p>
    <w:p w14:paraId="004BE6A7" w14:textId="7ADC4EF5" w:rsidR="00F30ACE" w:rsidRDefault="00F30ACE" w:rsidP="00481A5E">
      <w:pPr>
        <w:spacing w:after="0"/>
        <w:jc w:val="both"/>
        <w:rPr>
          <w:rFonts w:ascii="Book Antiqua" w:hAnsi="Book Antiqua"/>
          <w:sz w:val="24"/>
          <w:szCs w:val="24"/>
        </w:rPr>
      </w:pPr>
    </w:p>
    <w:p w14:paraId="70CE1958" w14:textId="2DAF3570" w:rsidR="00F30ACE" w:rsidRDefault="00F30ACE" w:rsidP="00481A5E">
      <w:pPr>
        <w:spacing w:after="0"/>
        <w:jc w:val="both"/>
        <w:rPr>
          <w:rFonts w:ascii="Book Antiqua" w:hAnsi="Book Antiqua"/>
          <w:sz w:val="24"/>
          <w:szCs w:val="24"/>
        </w:rPr>
      </w:pPr>
    </w:p>
    <w:p w14:paraId="35A1D5E4" w14:textId="77777777" w:rsidR="00F30ACE" w:rsidRPr="00844F5A" w:rsidRDefault="00F30ACE" w:rsidP="00481A5E">
      <w:pPr>
        <w:spacing w:after="0"/>
        <w:jc w:val="both"/>
        <w:rPr>
          <w:rFonts w:ascii="Book Antiqua" w:hAnsi="Book Antiqua"/>
          <w:sz w:val="24"/>
          <w:szCs w:val="24"/>
        </w:rPr>
      </w:pPr>
    </w:p>
    <w:p w14:paraId="468543D5" w14:textId="01881FF8" w:rsidR="000044FB" w:rsidRPr="00844F5A" w:rsidRDefault="000044FB" w:rsidP="00481A5E">
      <w:pPr>
        <w:spacing w:after="0"/>
        <w:jc w:val="both"/>
        <w:rPr>
          <w:rFonts w:ascii="Book Antiqua" w:hAnsi="Book Antiqua"/>
          <w:sz w:val="24"/>
          <w:szCs w:val="24"/>
        </w:rPr>
      </w:pPr>
    </w:p>
    <w:p w14:paraId="5E3F1B8C" w14:textId="3610BB61" w:rsidR="000044FB" w:rsidRPr="00844F5A" w:rsidRDefault="000044FB" w:rsidP="00481A5E">
      <w:pPr>
        <w:spacing w:after="0"/>
        <w:jc w:val="both"/>
        <w:rPr>
          <w:rFonts w:ascii="Book Antiqua" w:hAnsi="Book Antiqua"/>
          <w:sz w:val="24"/>
          <w:szCs w:val="24"/>
        </w:rPr>
      </w:pPr>
    </w:p>
    <w:p w14:paraId="3AF13E4C" w14:textId="77777777" w:rsidR="000044FB" w:rsidRPr="00844F5A" w:rsidRDefault="000044FB" w:rsidP="00481A5E">
      <w:pPr>
        <w:spacing w:after="0"/>
        <w:jc w:val="both"/>
        <w:rPr>
          <w:rFonts w:ascii="Book Antiqua" w:hAnsi="Book Antiqua"/>
          <w:sz w:val="24"/>
          <w:szCs w:val="24"/>
        </w:rPr>
      </w:pPr>
    </w:p>
    <w:p w14:paraId="756024ED" w14:textId="1C975B41" w:rsidR="005709C0" w:rsidRDefault="005709C0" w:rsidP="00481A5E">
      <w:pPr>
        <w:spacing w:after="0"/>
        <w:jc w:val="center"/>
        <w:rPr>
          <w:rFonts w:ascii="Book Antiqua" w:hAnsi="Book Antiqua"/>
          <w:b/>
          <w:sz w:val="24"/>
          <w:szCs w:val="24"/>
        </w:rPr>
      </w:pPr>
      <w:r w:rsidRPr="00844F5A">
        <w:rPr>
          <w:rFonts w:ascii="Book Antiqua" w:hAnsi="Book Antiqua"/>
          <w:b/>
          <w:sz w:val="24"/>
          <w:szCs w:val="24"/>
        </w:rPr>
        <w:lastRenderedPageBreak/>
        <w:t>Figura 2. Distribución según avance de los proyectos en ejecución dentro de la plataforma del Project Online</w:t>
      </w:r>
    </w:p>
    <w:p w14:paraId="759494C4" w14:textId="77777777" w:rsidR="00F30ACE" w:rsidRPr="00844F5A" w:rsidRDefault="00F30ACE" w:rsidP="00481A5E">
      <w:pPr>
        <w:spacing w:after="0"/>
        <w:jc w:val="center"/>
        <w:rPr>
          <w:rFonts w:ascii="Book Antiqua" w:hAnsi="Book Antiqua"/>
          <w:b/>
          <w:sz w:val="24"/>
          <w:szCs w:val="24"/>
        </w:rPr>
      </w:pPr>
    </w:p>
    <w:p w14:paraId="6C0A0503" w14:textId="41F2B0C6" w:rsidR="0029297E" w:rsidRPr="00844F5A" w:rsidRDefault="003F4CD1" w:rsidP="00481A5E">
      <w:pPr>
        <w:spacing w:after="0"/>
        <w:jc w:val="center"/>
        <w:rPr>
          <w:rFonts w:ascii="Book Antiqua" w:hAnsi="Book Antiqua"/>
          <w:sz w:val="24"/>
          <w:szCs w:val="24"/>
        </w:rPr>
      </w:pPr>
      <w:r w:rsidRPr="00844F5A">
        <w:rPr>
          <w:rFonts w:ascii="Book Antiqua" w:hAnsi="Book Antiqua"/>
          <w:noProof/>
        </w:rPr>
        <w:drawing>
          <wp:inline distT="0" distB="0" distL="0" distR="0" wp14:anchorId="16748163" wp14:editId="11465764">
            <wp:extent cx="4572000" cy="2743200"/>
            <wp:effectExtent l="0" t="0" r="0" b="0"/>
            <wp:docPr id="2" name="Gráfico 2">
              <a:extLst xmlns:a="http://schemas.openxmlformats.org/drawingml/2006/main">
                <a:ext uri="{FF2B5EF4-FFF2-40B4-BE49-F238E27FC236}">
                  <a16:creationId xmlns:a16="http://schemas.microsoft.com/office/drawing/2014/main" id="{3BD0818D-DDFF-4EBB-80DE-9F0B54F17A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8E3E1E5" w14:textId="77777777" w:rsidR="006D25EB" w:rsidRPr="00844F5A" w:rsidRDefault="006D25EB" w:rsidP="00481A5E">
      <w:pPr>
        <w:spacing w:after="0"/>
        <w:ind w:left="708" w:firstLine="708"/>
        <w:rPr>
          <w:rFonts w:ascii="Book Antiqua" w:hAnsi="Book Antiqua"/>
          <w:sz w:val="20"/>
          <w:szCs w:val="20"/>
        </w:rPr>
      </w:pPr>
      <w:r w:rsidRPr="00844F5A">
        <w:rPr>
          <w:rFonts w:ascii="Book Antiqua" w:hAnsi="Book Antiqua"/>
          <w:b/>
          <w:sz w:val="20"/>
          <w:szCs w:val="20"/>
        </w:rPr>
        <w:t>Fuente:</w:t>
      </w:r>
      <w:r w:rsidRPr="00844F5A">
        <w:rPr>
          <w:rFonts w:ascii="Book Antiqua" w:hAnsi="Book Antiqua"/>
          <w:sz w:val="20"/>
          <w:szCs w:val="20"/>
        </w:rPr>
        <w:t xml:space="preserve"> Elaboración propia con datos del Project Online.</w:t>
      </w:r>
    </w:p>
    <w:p w14:paraId="7916284D" w14:textId="77777777" w:rsidR="00E932BD" w:rsidRPr="00844F5A" w:rsidRDefault="00E932BD" w:rsidP="00481A5E">
      <w:pPr>
        <w:spacing w:after="0"/>
        <w:jc w:val="both"/>
        <w:rPr>
          <w:rFonts w:ascii="Book Antiqua" w:hAnsi="Book Antiqua"/>
          <w:sz w:val="24"/>
          <w:szCs w:val="24"/>
        </w:rPr>
      </w:pPr>
    </w:p>
    <w:p w14:paraId="67E382BE" w14:textId="5C7C8FFE" w:rsidR="00C35DA3" w:rsidRPr="00844F5A" w:rsidRDefault="003213C1" w:rsidP="00844F5A">
      <w:pPr>
        <w:pStyle w:val="Ttulo2"/>
        <w:numPr>
          <w:ilvl w:val="1"/>
          <w:numId w:val="12"/>
        </w:numPr>
        <w:spacing w:before="0"/>
        <w:ind w:left="426" w:hanging="426"/>
        <w:jc w:val="both"/>
        <w:rPr>
          <w:rFonts w:ascii="Book Antiqua" w:hAnsi="Book Antiqua"/>
          <w:b/>
          <w:color w:val="auto"/>
          <w:sz w:val="24"/>
          <w:szCs w:val="24"/>
        </w:rPr>
      </w:pPr>
      <w:r w:rsidRPr="00844F5A">
        <w:rPr>
          <w:rFonts w:ascii="Book Antiqua" w:hAnsi="Book Antiqua"/>
          <w:b/>
          <w:color w:val="auto"/>
          <w:sz w:val="24"/>
          <w:szCs w:val="24"/>
        </w:rPr>
        <w:t>Análisis de</w:t>
      </w:r>
      <w:r w:rsidR="00A71D32" w:rsidRPr="00844F5A">
        <w:rPr>
          <w:rFonts w:ascii="Book Antiqua" w:hAnsi="Book Antiqua"/>
          <w:b/>
          <w:color w:val="auto"/>
          <w:sz w:val="24"/>
          <w:szCs w:val="24"/>
        </w:rPr>
        <w:t xml:space="preserve"> </w:t>
      </w:r>
      <w:r w:rsidR="00640EF4" w:rsidRPr="00844F5A">
        <w:rPr>
          <w:rFonts w:ascii="Book Antiqua" w:hAnsi="Book Antiqua"/>
          <w:b/>
          <w:color w:val="auto"/>
          <w:sz w:val="24"/>
          <w:szCs w:val="24"/>
        </w:rPr>
        <w:t>P</w:t>
      </w:r>
      <w:r w:rsidR="00A71D32" w:rsidRPr="00844F5A">
        <w:rPr>
          <w:rFonts w:ascii="Book Antiqua" w:hAnsi="Book Antiqua"/>
          <w:b/>
          <w:color w:val="auto"/>
          <w:sz w:val="24"/>
          <w:szCs w:val="24"/>
        </w:rPr>
        <w:t xml:space="preserve">royectos </w:t>
      </w:r>
      <w:r w:rsidR="00F3050D" w:rsidRPr="00844F5A">
        <w:rPr>
          <w:rFonts w:ascii="Book Antiqua" w:hAnsi="Book Antiqua"/>
          <w:b/>
          <w:color w:val="auto"/>
          <w:sz w:val="24"/>
          <w:szCs w:val="24"/>
        </w:rPr>
        <w:t xml:space="preserve">que reportan </w:t>
      </w:r>
      <w:r w:rsidR="00536041" w:rsidRPr="00844F5A">
        <w:rPr>
          <w:rFonts w:ascii="Book Antiqua" w:hAnsi="Book Antiqua"/>
          <w:b/>
          <w:color w:val="auto"/>
          <w:sz w:val="24"/>
          <w:szCs w:val="24"/>
        </w:rPr>
        <w:t xml:space="preserve">retraso </w:t>
      </w:r>
      <w:r w:rsidR="00F3050D" w:rsidRPr="00844F5A">
        <w:rPr>
          <w:rFonts w:ascii="Book Antiqua" w:hAnsi="Book Antiqua"/>
          <w:b/>
          <w:color w:val="auto"/>
          <w:sz w:val="24"/>
          <w:szCs w:val="24"/>
        </w:rPr>
        <w:t>en el avance de sus actividades</w:t>
      </w:r>
    </w:p>
    <w:p w14:paraId="0D7A38ED" w14:textId="111DE62F" w:rsidR="003213C1" w:rsidRPr="00844F5A" w:rsidRDefault="003213C1" w:rsidP="00481A5E">
      <w:pPr>
        <w:spacing w:after="0"/>
        <w:jc w:val="both"/>
        <w:rPr>
          <w:rFonts w:ascii="Book Antiqua" w:hAnsi="Book Antiqua"/>
          <w:sz w:val="24"/>
          <w:szCs w:val="24"/>
        </w:rPr>
      </w:pPr>
    </w:p>
    <w:p w14:paraId="7FFFA9E7" w14:textId="679BFCD6" w:rsidR="00A35B69" w:rsidRPr="00844F5A" w:rsidRDefault="00A35B69" w:rsidP="00481A5E">
      <w:pPr>
        <w:spacing w:after="0"/>
        <w:jc w:val="both"/>
        <w:rPr>
          <w:rFonts w:ascii="Book Antiqua" w:hAnsi="Book Antiqua"/>
          <w:sz w:val="24"/>
          <w:szCs w:val="24"/>
        </w:rPr>
      </w:pPr>
      <w:r w:rsidRPr="00844F5A">
        <w:rPr>
          <w:rFonts w:ascii="Book Antiqua" w:hAnsi="Book Antiqua"/>
          <w:sz w:val="24"/>
          <w:szCs w:val="24"/>
        </w:rPr>
        <w:t xml:space="preserve">De acuerdo con la información mostrada en la Figura 2, es importante resaltar que en relación con los datos del cuarto seguimiento hay un </w:t>
      </w:r>
      <w:r w:rsidR="00C515EB" w:rsidRPr="00844F5A">
        <w:rPr>
          <w:rFonts w:ascii="Book Antiqua" w:hAnsi="Book Antiqua"/>
          <w:sz w:val="24"/>
          <w:szCs w:val="24"/>
        </w:rPr>
        <w:t>aumento</w:t>
      </w:r>
      <w:r w:rsidRPr="00844F5A">
        <w:rPr>
          <w:rFonts w:ascii="Book Antiqua" w:hAnsi="Book Antiqua"/>
          <w:sz w:val="24"/>
          <w:szCs w:val="24"/>
        </w:rPr>
        <w:t xml:space="preserve"> en la cantidad de proyectos retrasados pasando de </w:t>
      </w:r>
      <w:r w:rsidR="00C515EB" w:rsidRPr="00844F5A">
        <w:rPr>
          <w:rFonts w:ascii="Book Antiqua" w:hAnsi="Book Antiqua"/>
          <w:sz w:val="24"/>
          <w:szCs w:val="24"/>
        </w:rPr>
        <w:t>6</w:t>
      </w:r>
      <w:r w:rsidRPr="00844F5A">
        <w:rPr>
          <w:rFonts w:ascii="Book Antiqua" w:hAnsi="Book Antiqua"/>
          <w:sz w:val="24"/>
          <w:szCs w:val="24"/>
        </w:rPr>
        <w:t xml:space="preserve"> a </w:t>
      </w:r>
      <w:r w:rsidR="0034786A" w:rsidRPr="00844F5A">
        <w:rPr>
          <w:rFonts w:ascii="Book Antiqua" w:hAnsi="Book Antiqua"/>
          <w:sz w:val="24"/>
          <w:szCs w:val="24"/>
        </w:rPr>
        <w:t>8</w:t>
      </w:r>
      <w:r w:rsidRPr="00844F5A">
        <w:rPr>
          <w:rFonts w:ascii="Book Antiqua" w:hAnsi="Book Antiqua"/>
          <w:sz w:val="24"/>
          <w:szCs w:val="24"/>
        </w:rPr>
        <w:t xml:space="preserve">, lo que representa un </w:t>
      </w:r>
      <w:r w:rsidR="00C515EB" w:rsidRPr="00844F5A">
        <w:rPr>
          <w:rFonts w:ascii="Book Antiqua" w:hAnsi="Book Antiqua"/>
          <w:sz w:val="24"/>
          <w:szCs w:val="24"/>
        </w:rPr>
        <w:t>in</w:t>
      </w:r>
      <w:r w:rsidRPr="00844F5A">
        <w:rPr>
          <w:rFonts w:ascii="Book Antiqua" w:hAnsi="Book Antiqua"/>
          <w:sz w:val="24"/>
          <w:szCs w:val="24"/>
        </w:rPr>
        <w:t>cre</w:t>
      </w:r>
      <w:r w:rsidR="00C515EB" w:rsidRPr="00844F5A">
        <w:rPr>
          <w:rFonts w:ascii="Book Antiqua" w:hAnsi="Book Antiqua"/>
          <w:sz w:val="24"/>
          <w:szCs w:val="24"/>
        </w:rPr>
        <w:t>m</w:t>
      </w:r>
      <w:r w:rsidRPr="00844F5A">
        <w:rPr>
          <w:rFonts w:ascii="Book Antiqua" w:hAnsi="Book Antiqua"/>
          <w:sz w:val="24"/>
          <w:szCs w:val="24"/>
        </w:rPr>
        <w:t xml:space="preserve">ento del </w:t>
      </w:r>
      <w:r w:rsidR="00422337" w:rsidRPr="00844F5A">
        <w:rPr>
          <w:rFonts w:ascii="Book Antiqua" w:hAnsi="Book Antiqua"/>
          <w:sz w:val="24"/>
          <w:szCs w:val="24"/>
        </w:rPr>
        <w:t>2</w:t>
      </w:r>
      <w:r w:rsidR="00482C01" w:rsidRPr="00844F5A">
        <w:rPr>
          <w:rFonts w:ascii="Book Antiqua" w:hAnsi="Book Antiqua"/>
          <w:sz w:val="24"/>
          <w:szCs w:val="24"/>
        </w:rPr>
        <w:t>0</w:t>
      </w:r>
      <w:r w:rsidRPr="00844F5A">
        <w:rPr>
          <w:rFonts w:ascii="Book Antiqua" w:hAnsi="Book Antiqua"/>
          <w:sz w:val="24"/>
          <w:szCs w:val="24"/>
        </w:rPr>
        <w:t>% respecto al seguimiento anterior. De seguido se muestra el detalle de proyectos estratégicos con retraso:</w:t>
      </w:r>
    </w:p>
    <w:p w14:paraId="3069F9FD" w14:textId="601C2055" w:rsidR="000044FB" w:rsidRDefault="000044FB" w:rsidP="00481A5E">
      <w:pPr>
        <w:spacing w:after="0"/>
        <w:jc w:val="both"/>
        <w:rPr>
          <w:rFonts w:ascii="Book Antiqua" w:hAnsi="Book Antiqua"/>
          <w:sz w:val="24"/>
          <w:szCs w:val="24"/>
        </w:rPr>
      </w:pPr>
    </w:p>
    <w:p w14:paraId="321143E8" w14:textId="5B66EBC1" w:rsidR="00F30ACE" w:rsidRDefault="00F30ACE" w:rsidP="00481A5E">
      <w:pPr>
        <w:spacing w:after="0"/>
        <w:jc w:val="both"/>
        <w:rPr>
          <w:rFonts w:ascii="Book Antiqua" w:hAnsi="Book Antiqua"/>
          <w:sz w:val="24"/>
          <w:szCs w:val="24"/>
        </w:rPr>
      </w:pPr>
    </w:p>
    <w:p w14:paraId="166F281A" w14:textId="416230E2" w:rsidR="00F30ACE" w:rsidRDefault="00F30ACE" w:rsidP="00481A5E">
      <w:pPr>
        <w:spacing w:after="0"/>
        <w:jc w:val="both"/>
        <w:rPr>
          <w:rFonts w:ascii="Book Antiqua" w:hAnsi="Book Antiqua"/>
          <w:sz w:val="24"/>
          <w:szCs w:val="24"/>
        </w:rPr>
      </w:pPr>
    </w:p>
    <w:p w14:paraId="6EFA13DB" w14:textId="0AD8BCE3" w:rsidR="00F30ACE" w:rsidRDefault="00F30ACE" w:rsidP="00481A5E">
      <w:pPr>
        <w:spacing w:after="0"/>
        <w:jc w:val="both"/>
        <w:rPr>
          <w:rFonts w:ascii="Book Antiqua" w:hAnsi="Book Antiqua"/>
          <w:sz w:val="24"/>
          <w:szCs w:val="24"/>
        </w:rPr>
      </w:pPr>
    </w:p>
    <w:p w14:paraId="37D2FB8D" w14:textId="340914B5" w:rsidR="00F30ACE" w:rsidRDefault="00F30ACE" w:rsidP="00481A5E">
      <w:pPr>
        <w:spacing w:after="0"/>
        <w:jc w:val="both"/>
        <w:rPr>
          <w:rFonts w:ascii="Book Antiqua" w:hAnsi="Book Antiqua"/>
          <w:sz w:val="24"/>
          <w:szCs w:val="24"/>
        </w:rPr>
      </w:pPr>
    </w:p>
    <w:p w14:paraId="5B6C3E57" w14:textId="62A08098" w:rsidR="00F30ACE" w:rsidRDefault="00F30ACE" w:rsidP="00481A5E">
      <w:pPr>
        <w:spacing w:after="0"/>
        <w:jc w:val="both"/>
        <w:rPr>
          <w:rFonts w:ascii="Book Antiqua" w:hAnsi="Book Antiqua"/>
          <w:sz w:val="24"/>
          <w:szCs w:val="24"/>
        </w:rPr>
      </w:pPr>
    </w:p>
    <w:p w14:paraId="42724420" w14:textId="34AC5199" w:rsidR="00F30ACE" w:rsidRDefault="00F30ACE" w:rsidP="00481A5E">
      <w:pPr>
        <w:spacing w:after="0"/>
        <w:jc w:val="both"/>
        <w:rPr>
          <w:rFonts w:ascii="Book Antiqua" w:hAnsi="Book Antiqua"/>
          <w:sz w:val="24"/>
          <w:szCs w:val="24"/>
        </w:rPr>
      </w:pPr>
    </w:p>
    <w:p w14:paraId="51C3297B" w14:textId="471B37CA" w:rsidR="00F30ACE" w:rsidRDefault="00F30ACE" w:rsidP="00481A5E">
      <w:pPr>
        <w:spacing w:after="0"/>
        <w:jc w:val="both"/>
        <w:rPr>
          <w:rFonts w:ascii="Book Antiqua" w:hAnsi="Book Antiqua"/>
          <w:sz w:val="24"/>
          <w:szCs w:val="24"/>
        </w:rPr>
      </w:pPr>
    </w:p>
    <w:p w14:paraId="7A380DA1" w14:textId="536FE41B" w:rsidR="00F30ACE" w:rsidRDefault="00F30ACE" w:rsidP="00481A5E">
      <w:pPr>
        <w:spacing w:after="0"/>
        <w:jc w:val="both"/>
        <w:rPr>
          <w:rFonts w:ascii="Book Antiqua" w:hAnsi="Book Antiqua"/>
          <w:sz w:val="24"/>
          <w:szCs w:val="24"/>
        </w:rPr>
      </w:pPr>
    </w:p>
    <w:p w14:paraId="068EBB26" w14:textId="77777777" w:rsidR="00F30ACE" w:rsidRPr="00844F5A" w:rsidRDefault="00F30ACE" w:rsidP="00481A5E">
      <w:pPr>
        <w:spacing w:after="0"/>
        <w:jc w:val="both"/>
        <w:rPr>
          <w:rFonts w:ascii="Book Antiqua" w:hAnsi="Book Antiqua"/>
          <w:sz w:val="24"/>
          <w:szCs w:val="24"/>
        </w:rPr>
      </w:pPr>
    </w:p>
    <w:p w14:paraId="096BEF6B" w14:textId="394E2406" w:rsidR="00561394" w:rsidRDefault="00561394" w:rsidP="00481A5E">
      <w:pPr>
        <w:spacing w:after="0"/>
        <w:jc w:val="center"/>
        <w:rPr>
          <w:rFonts w:ascii="Book Antiqua" w:hAnsi="Book Antiqua"/>
          <w:b/>
          <w:sz w:val="24"/>
          <w:szCs w:val="24"/>
        </w:rPr>
      </w:pPr>
      <w:r w:rsidRPr="00844F5A">
        <w:rPr>
          <w:rFonts w:ascii="Book Antiqua" w:hAnsi="Book Antiqua"/>
          <w:b/>
          <w:sz w:val="24"/>
          <w:szCs w:val="24"/>
        </w:rPr>
        <w:lastRenderedPageBreak/>
        <w:t xml:space="preserve">Tabla </w:t>
      </w:r>
      <w:r w:rsidR="00BF6CCD" w:rsidRPr="00844F5A">
        <w:rPr>
          <w:rFonts w:ascii="Book Antiqua" w:hAnsi="Book Antiqua"/>
          <w:b/>
          <w:sz w:val="24"/>
          <w:szCs w:val="24"/>
        </w:rPr>
        <w:t>7</w:t>
      </w:r>
      <w:r w:rsidRPr="00844F5A">
        <w:rPr>
          <w:rFonts w:ascii="Book Antiqua" w:hAnsi="Book Antiqua"/>
          <w:b/>
          <w:sz w:val="24"/>
          <w:szCs w:val="24"/>
        </w:rPr>
        <w:t xml:space="preserve">. </w:t>
      </w:r>
      <w:r w:rsidR="00697789" w:rsidRPr="00844F5A">
        <w:rPr>
          <w:rFonts w:ascii="Book Antiqua" w:hAnsi="Book Antiqua"/>
          <w:b/>
          <w:sz w:val="24"/>
          <w:szCs w:val="24"/>
        </w:rPr>
        <w:t>Detalle de las justificaciones de los proyectos que reportan retrasos en el avance del cronograma</w:t>
      </w:r>
    </w:p>
    <w:p w14:paraId="05C8CFE7" w14:textId="77777777" w:rsidR="00F30ACE" w:rsidRPr="00844F5A" w:rsidRDefault="00F30ACE" w:rsidP="00481A5E">
      <w:pPr>
        <w:spacing w:after="0"/>
        <w:jc w:val="center"/>
        <w:rPr>
          <w:rFonts w:ascii="Book Antiqua" w:hAnsi="Book Antiqua"/>
          <w:b/>
          <w:sz w:val="24"/>
          <w:szCs w:val="24"/>
        </w:rPr>
      </w:pPr>
    </w:p>
    <w:tbl>
      <w:tblPr>
        <w:tblW w:w="5858" w:type="pct"/>
        <w:jc w:val="center"/>
        <w:tblCellMar>
          <w:left w:w="70" w:type="dxa"/>
          <w:right w:w="70" w:type="dxa"/>
        </w:tblCellMar>
        <w:tblLook w:val="04A0" w:firstRow="1" w:lastRow="0" w:firstColumn="1" w:lastColumn="0" w:noHBand="0" w:noVBand="1"/>
      </w:tblPr>
      <w:tblGrid>
        <w:gridCol w:w="1235"/>
        <w:gridCol w:w="1204"/>
        <w:gridCol w:w="1676"/>
        <w:gridCol w:w="905"/>
        <w:gridCol w:w="905"/>
        <w:gridCol w:w="2271"/>
        <w:gridCol w:w="1086"/>
        <w:gridCol w:w="1061"/>
      </w:tblGrid>
      <w:tr w:rsidR="00A34938" w:rsidRPr="003D305C" w14:paraId="0D5F8C5F" w14:textId="77777777" w:rsidTr="00600073">
        <w:trPr>
          <w:trHeight w:val="850"/>
          <w:tblHeader/>
          <w:jc w:val="center"/>
        </w:trPr>
        <w:tc>
          <w:tcPr>
            <w:tcW w:w="597" w:type="pct"/>
            <w:tcBorders>
              <w:top w:val="single" w:sz="4" w:space="0" w:color="auto"/>
              <w:left w:val="single" w:sz="4" w:space="0" w:color="auto"/>
              <w:bottom w:val="single" w:sz="4" w:space="0" w:color="auto"/>
              <w:right w:val="single" w:sz="4" w:space="0" w:color="auto"/>
            </w:tcBorders>
            <w:shd w:val="clear" w:color="000000" w:fill="E7E6E6"/>
            <w:vAlign w:val="center"/>
            <w:hideMark/>
          </w:tcPr>
          <w:p w14:paraId="7F5185FD" w14:textId="77777777" w:rsidR="0061184D" w:rsidRPr="00844F5A" w:rsidRDefault="0061184D" w:rsidP="00481A5E">
            <w:pPr>
              <w:spacing w:after="0" w:line="240" w:lineRule="auto"/>
              <w:jc w:val="center"/>
              <w:rPr>
                <w:rFonts w:ascii="Book Antiqua" w:eastAsia="Times New Roman" w:hAnsi="Book Antiqua" w:cs="Symbol"/>
                <w:b/>
                <w:sz w:val="16"/>
                <w:szCs w:val="16"/>
                <w:lang w:eastAsia="es-CR"/>
              </w:rPr>
            </w:pPr>
            <w:r w:rsidRPr="00844F5A">
              <w:rPr>
                <w:rFonts w:ascii="Book Antiqua" w:eastAsia="Times New Roman" w:hAnsi="Book Antiqua" w:cs="Symbol"/>
                <w:b/>
                <w:sz w:val="16"/>
                <w:szCs w:val="16"/>
                <w:lang w:eastAsia="es-CR"/>
              </w:rPr>
              <w:t>Oficina Líder</w:t>
            </w:r>
          </w:p>
        </w:tc>
        <w:tc>
          <w:tcPr>
            <w:tcW w:w="582" w:type="pct"/>
            <w:tcBorders>
              <w:top w:val="single" w:sz="4" w:space="0" w:color="auto"/>
              <w:left w:val="nil"/>
              <w:bottom w:val="single" w:sz="4" w:space="0" w:color="auto"/>
              <w:right w:val="single" w:sz="4" w:space="0" w:color="auto"/>
            </w:tcBorders>
            <w:shd w:val="clear" w:color="000000" w:fill="E7E6E6"/>
            <w:vAlign w:val="center"/>
            <w:hideMark/>
          </w:tcPr>
          <w:p w14:paraId="758E3258" w14:textId="77777777" w:rsidR="0061184D" w:rsidRPr="00844F5A" w:rsidRDefault="0061184D" w:rsidP="00481A5E">
            <w:pPr>
              <w:spacing w:after="0" w:line="240" w:lineRule="auto"/>
              <w:jc w:val="center"/>
              <w:rPr>
                <w:rFonts w:ascii="Book Antiqua" w:eastAsia="Times New Roman" w:hAnsi="Book Antiqua" w:cs="Symbol"/>
                <w:b/>
                <w:sz w:val="16"/>
                <w:szCs w:val="16"/>
                <w:lang w:eastAsia="es-CR"/>
              </w:rPr>
            </w:pPr>
            <w:r w:rsidRPr="00844F5A">
              <w:rPr>
                <w:rFonts w:ascii="Book Antiqua" w:eastAsia="Times New Roman" w:hAnsi="Book Antiqua" w:cs="Symbol"/>
                <w:b/>
                <w:sz w:val="16"/>
                <w:szCs w:val="16"/>
                <w:lang w:eastAsia="es-CR"/>
              </w:rPr>
              <w:t>Código</w:t>
            </w:r>
          </w:p>
        </w:tc>
        <w:tc>
          <w:tcPr>
            <w:tcW w:w="810" w:type="pct"/>
            <w:tcBorders>
              <w:top w:val="single" w:sz="4" w:space="0" w:color="auto"/>
              <w:left w:val="nil"/>
              <w:bottom w:val="single" w:sz="4" w:space="0" w:color="auto"/>
              <w:right w:val="single" w:sz="4" w:space="0" w:color="auto"/>
            </w:tcBorders>
            <w:shd w:val="clear" w:color="000000" w:fill="E7E6E6"/>
            <w:vAlign w:val="center"/>
            <w:hideMark/>
          </w:tcPr>
          <w:p w14:paraId="6B2E487C" w14:textId="77777777" w:rsidR="0061184D" w:rsidRPr="00844F5A" w:rsidRDefault="0061184D" w:rsidP="00481A5E">
            <w:pPr>
              <w:spacing w:after="0" w:line="240" w:lineRule="auto"/>
              <w:jc w:val="center"/>
              <w:rPr>
                <w:rFonts w:ascii="Book Antiqua" w:eastAsia="Times New Roman" w:hAnsi="Book Antiqua" w:cs="Symbol"/>
                <w:b/>
                <w:sz w:val="16"/>
                <w:szCs w:val="16"/>
                <w:lang w:eastAsia="es-CR"/>
              </w:rPr>
            </w:pPr>
            <w:r w:rsidRPr="00844F5A">
              <w:rPr>
                <w:rFonts w:ascii="Book Antiqua" w:eastAsia="Times New Roman" w:hAnsi="Book Antiqua" w:cs="Symbol"/>
                <w:b/>
                <w:sz w:val="16"/>
                <w:szCs w:val="16"/>
                <w:lang w:eastAsia="es-CR"/>
              </w:rPr>
              <w:t>Nombre del proyecto</w:t>
            </w:r>
          </w:p>
        </w:tc>
        <w:tc>
          <w:tcPr>
            <w:tcW w:w="437" w:type="pct"/>
            <w:tcBorders>
              <w:top w:val="single" w:sz="4" w:space="0" w:color="auto"/>
              <w:left w:val="nil"/>
              <w:bottom w:val="single" w:sz="4" w:space="0" w:color="auto"/>
              <w:right w:val="single" w:sz="4" w:space="0" w:color="auto"/>
            </w:tcBorders>
            <w:shd w:val="clear" w:color="000000" w:fill="E7E6E6"/>
            <w:vAlign w:val="center"/>
            <w:hideMark/>
          </w:tcPr>
          <w:p w14:paraId="699FBA40" w14:textId="77777777" w:rsidR="0061184D" w:rsidRPr="00844F5A" w:rsidRDefault="0061184D" w:rsidP="00481A5E">
            <w:pPr>
              <w:spacing w:after="0" w:line="240" w:lineRule="auto"/>
              <w:jc w:val="center"/>
              <w:rPr>
                <w:rFonts w:ascii="Book Antiqua" w:eastAsia="Times New Roman" w:hAnsi="Book Antiqua" w:cs="Symbol"/>
                <w:b/>
                <w:sz w:val="16"/>
                <w:szCs w:val="16"/>
                <w:lang w:eastAsia="es-CR"/>
              </w:rPr>
            </w:pPr>
            <w:r w:rsidRPr="00844F5A">
              <w:rPr>
                <w:rFonts w:ascii="Book Antiqua" w:eastAsia="Times New Roman" w:hAnsi="Book Antiqua" w:cs="Symbol"/>
                <w:b/>
                <w:sz w:val="16"/>
                <w:szCs w:val="16"/>
                <w:lang w:eastAsia="es-CR"/>
              </w:rPr>
              <w:t>Porcentaje Actual al 31/12/2020</w:t>
            </w:r>
          </w:p>
        </w:tc>
        <w:tc>
          <w:tcPr>
            <w:tcW w:w="437" w:type="pct"/>
            <w:tcBorders>
              <w:top w:val="single" w:sz="4" w:space="0" w:color="auto"/>
              <w:left w:val="nil"/>
              <w:bottom w:val="single" w:sz="4" w:space="0" w:color="auto"/>
              <w:right w:val="single" w:sz="4" w:space="0" w:color="auto"/>
            </w:tcBorders>
            <w:shd w:val="clear" w:color="000000" w:fill="E7E6E6"/>
            <w:vAlign w:val="center"/>
            <w:hideMark/>
          </w:tcPr>
          <w:p w14:paraId="2FB9172C" w14:textId="77777777" w:rsidR="0061184D" w:rsidRPr="00844F5A" w:rsidRDefault="0061184D" w:rsidP="00481A5E">
            <w:pPr>
              <w:spacing w:after="0" w:line="240" w:lineRule="auto"/>
              <w:jc w:val="center"/>
              <w:rPr>
                <w:rFonts w:ascii="Book Antiqua" w:eastAsia="Times New Roman" w:hAnsi="Book Antiqua" w:cs="Symbol"/>
                <w:b/>
                <w:sz w:val="16"/>
                <w:szCs w:val="16"/>
                <w:lang w:eastAsia="es-CR"/>
              </w:rPr>
            </w:pPr>
            <w:r w:rsidRPr="00844F5A">
              <w:rPr>
                <w:rFonts w:ascii="Book Antiqua" w:eastAsia="Times New Roman" w:hAnsi="Book Antiqua" w:cs="Symbol"/>
                <w:b/>
                <w:sz w:val="16"/>
                <w:szCs w:val="16"/>
                <w:lang w:eastAsia="es-CR"/>
              </w:rPr>
              <w:t>Porcentaje Esperado    al 31/12/2020</w:t>
            </w:r>
          </w:p>
        </w:tc>
        <w:tc>
          <w:tcPr>
            <w:tcW w:w="1098" w:type="pct"/>
            <w:tcBorders>
              <w:top w:val="single" w:sz="4" w:space="0" w:color="auto"/>
              <w:left w:val="nil"/>
              <w:bottom w:val="single" w:sz="4" w:space="0" w:color="auto"/>
              <w:right w:val="single" w:sz="4" w:space="0" w:color="auto"/>
            </w:tcBorders>
            <w:shd w:val="clear" w:color="000000" w:fill="E7E6E6"/>
            <w:vAlign w:val="center"/>
            <w:hideMark/>
          </w:tcPr>
          <w:p w14:paraId="6ABAB85E" w14:textId="77777777" w:rsidR="0061184D" w:rsidRPr="00844F5A" w:rsidRDefault="0061184D" w:rsidP="00481A5E">
            <w:pPr>
              <w:spacing w:after="0" w:line="240" w:lineRule="auto"/>
              <w:jc w:val="center"/>
              <w:rPr>
                <w:rFonts w:ascii="Book Antiqua" w:eastAsia="Times New Roman" w:hAnsi="Book Antiqua" w:cs="Symbol"/>
                <w:b/>
                <w:sz w:val="16"/>
                <w:szCs w:val="16"/>
                <w:lang w:eastAsia="es-CR"/>
              </w:rPr>
            </w:pPr>
            <w:r w:rsidRPr="00844F5A">
              <w:rPr>
                <w:rFonts w:ascii="Book Antiqua" w:eastAsia="Times New Roman" w:hAnsi="Book Antiqua" w:cs="Symbol"/>
                <w:b/>
                <w:sz w:val="16"/>
                <w:szCs w:val="16"/>
                <w:lang w:eastAsia="es-CR"/>
              </w:rPr>
              <w:t>Justificación</w:t>
            </w:r>
          </w:p>
        </w:tc>
        <w:tc>
          <w:tcPr>
            <w:tcW w:w="525" w:type="pct"/>
            <w:tcBorders>
              <w:top w:val="single" w:sz="4" w:space="0" w:color="auto"/>
              <w:left w:val="nil"/>
              <w:bottom w:val="single" w:sz="4" w:space="0" w:color="auto"/>
              <w:right w:val="single" w:sz="4" w:space="0" w:color="auto"/>
            </w:tcBorders>
            <w:shd w:val="clear" w:color="000000" w:fill="E7E6E6"/>
            <w:vAlign w:val="center"/>
            <w:hideMark/>
          </w:tcPr>
          <w:p w14:paraId="183FCFA2" w14:textId="77777777" w:rsidR="0061184D" w:rsidRPr="00844F5A" w:rsidRDefault="0061184D" w:rsidP="00481A5E">
            <w:pPr>
              <w:spacing w:after="0" w:line="240" w:lineRule="auto"/>
              <w:jc w:val="center"/>
              <w:rPr>
                <w:rFonts w:ascii="Book Antiqua" w:eastAsia="Times New Roman" w:hAnsi="Book Antiqua" w:cs="Symbol"/>
                <w:b/>
                <w:sz w:val="16"/>
                <w:szCs w:val="16"/>
                <w:lang w:eastAsia="es-CR"/>
              </w:rPr>
            </w:pPr>
            <w:r w:rsidRPr="00844F5A">
              <w:rPr>
                <w:rFonts w:ascii="Book Antiqua" w:eastAsia="Times New Roman" w:hAnsi="Book Antiqua" w:cs="Symbol"/>
                <w:b/>
                <w:sz w:val="16"/>
                <w:szCs w:val="16"/>
                <w:lang w:eastAsia="es-CR"/>
              </w:rPr>
              <w:t>Tipo de afectación</w:t>
            </w:r>
          </w:p>
        </w:tc>
        <w:tc>
          <w:tcPr>
            <w:tcW w:w="513" w:type="pct"/>
            <w:tcBorders>
              <w:top w:val="single" w:sz="4" w:space="0" w:color="auto"/>
              <w:left w:val="nil"/>
              <w:bottom w:val="single" w:sz="4" w:space="0" w:color="auto"/>
              <w:right w:val="single" w:sz="4" w:space="0" w:color="auto"/>
            </w:tcBorders>
            <w:shd w:val="clear" w:color="000000" w:fill="E7E6E6"/>
            <w:vAlign w:val="center"/>
            <w:hideMark/>
          </w:tcPr>
          <w:p w14:paraId="630D3964" w14:textId="77777777" w:rsidR="0061184D" w:rsidRPr="00844F5A" w:rsidRDefault="0061184D" w:rsidP="00481A5E">
            <w:pPr>
              <w:spacing w:after="0" w:line="240" w:lineRule="auto"/>
              <w:jc w:val="center"/>
              <w:rPr>
                <w:rFonts w:ascii="Book Antiqua" w:eastAsia="Times New Roman" w:hAnsi="Book Antiqua" w:cs="Symbol"/>
                <w:b/>
                <w:sz w:val="16"/>
                <w:szCs w:val="16"/>
                <w:lang w:eastAsia="es-CR"/>
              </w:rPr>
            </w:pPr>
            <w:r w:rsidRPr="00844F5A">
              <w:rPr>
                <w:rFonts w:ascii="Book Antiqua" w:eastAsia="Times New Roman" w:hAnsi="Book Antiqua" w:cs="Symbol"/>
                <w:b/>
                <w:sz w:val="16"/>
                <w:szCs w:val="16"/>
                <w:lang w:eastAsia="es-CR"/>
              </w:rPr>
              <w:t>¿Tiene PCGS?</w:t>
            </w:r>
          </w:p>
        </w:tc>
      </w:tr>
      <w:tr w:rsidR="00A34938" w:rsidRPr="003D305C" w14:paraId="0A83022C" w14:textId="77777777" w:rsidTr="00600073">
        <w:trPr>
          <w:trHeight w:val="440"/>
          <w:jc w:val="center"/>
        </w:trPr>
        <w:tc>
          <w:tcPr>
            <w:tcW w:w="597" w:type="pct"/>
            <w:tcBorders>
              <w:top w:val="nil"/>
              <w:left w:val="single" w:sz="4" w:space="0" w:color="auto"/>
              <w:bottom w:val="single" w:sz="4" w:space="0" w:color="auto"/>
              <w:right w:val="single" w:sz="4" w:space="0" w:color="auto"/>
            </w:tcBorders>
            <w:shd w:val="clear" w:color="000000" w:fill="FFFFFF"/>
            <w:vAlign w:val="center"/>
            <w:hideMark/>
          </w:tcPr>
          <w:p w14:paraId="2598C03A"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Centro de Información Jurisprudencial</w:t>
            </w:r>
          </w:p>
        </w:tc>
        <w:tc>
          <w:tcPr>
            <w:tcW w:w="582" w:type="pct"/>
            <w:tcBorders>
              <w:top w:val="nil"/>
              <w:left w:val="nil"/>
              <w:bottom w:val="single" w:sz="4" w:space="0" w:color="auto"/>
              <w:right w:val="single" w:sz="4" w:space="0" w:color="auto"/>
            </w:tcBorders>
            <w:shd w:val="clear" w:color="000000" w:fill="FFFFFF"/>
            <w:noWrap/>
            <w:vAlign w:val="center"/>
            <w:hideMark/>
          </w:tcPr>
          <w:p w14:paraId="70132EE2"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0034-CIJ-P01</w:t>
            </w:r>
          </w:p>
        </w:tc>
        <w:tc>
          <w:tcPr>
            <w:tcW w:w="810" w:type="pct"/>
            <w:tcBorders>
              <w:top w:val="nil"/>
              <w:left w:val="nil"/>
              <w:bottom w:val="single" w:sz="4" w:space="0" w:color="auto"/>
              <w:right w:val="single" w:sz="4" w:space="0" w:color="auto"/>
            </w:tcBorders>
            <w:shd w:val="clear" w:color="000000" w:fill="FFFFFF"/>
            <w:vAlign w:val="center"/>
            <w:hideMark/>
          </w:tcPr>
          <w:p w14:paraId="2AFA8EB0"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Fortalecimiento del acceso a la información judicial</w:t>
            </w:r>
          </w:p>
        </w:tc>
        <w:tc>
          <w:tcPr>
            <w:tcW w:w="437" w:type="pct"/>
            <w:tcBorders>
              <w:top w:val="nil"/>
              <w:left w:val="nil"/>
              <w:bottom w:val="single" w:sz="4" w:space="0" w:color="auto"/>
              <w:right w:val="single" w:sz="4" w:space="0" w:color="auto"/>
            </w:tcBorders>
            <w:shd w:val="clear" w:color="000000" w:fill="FFFFFF"/>
            <w:noWrap/>
            <w:vAlign w:val="center"/>
            <w:hideMark/>
          </w:tcPr>
          <w:p w14:paraId="6940AFB4" w14:textId="77777777" w:rsidR="0061184D" w:rsidRPr="00844F5A" w:rsidRDefault="0061184D" w:rsidP="00481A5E">
            <w:pPr>
              <w:spacing w:after="0" w:line="240" w:lineRule="auto"/>
              <w:jc w:val="center"/>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38%</w:t>
            </w:r>
          </w:p>
        </w:tc>
        <w:tc>
          <w:tcPr>
            <w:tcW w:w="437" w:type="pct"/>
            <w:tcBorders>
              <w:top w:val="nil"/>
              <w:left w:val="nil"/>
              <w:bottom w:val="single" w:sz="4" w:space="0" w:color="auto"/>
              <w:right w:val="single" w:sz="4" w:space="0" w:color="auto"/>
            </w:tcBorders>
            <w:shd w:val="clear" w:color="000000" w:fill="FFFFFF"/>
            <w:noWrap/>
            <w:vAlign w:val="center"/>
            <w:hideMark/>
          </w:tcPr>
          <w:p w14:paraId="71A18E50" w14:textId="77777777" w:rsidR="0061184D" w:rsidRPr="00844F5A" w:rsidRDefault="0061184D" w:rsidP="00481A5E">
            <w:pPr>
              <w:spacing w:after="0" w:line="240" w:lineRule="auto"/>
              <w:jc w:val="center"/>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50%</w:t>
            </w:r>
          </w:p>
        </w:tc>
        <w:tc>
          <w:tcPr>
            <w:tcW w:w="1098" w:type="pct"/>
            <w:tcBorders>
              <w:top w:val="nil"/>
              <w:left w:val="nil"/>
              <w:bottom w:val="single" w:sz="4" w:space="0" w:color="auto"/>
              <w:right w:val="single" w:sz="4" w:space="0" w:color="auto"/>
            </w:tcBorders>
            <w:shd w:val="clear" w:color="000000" w:fill="FFFFFF"/>
            <w:vAlign w:val="center"/>
            <w:hideMark/>
          </w:tcPr>
          <w:p w14:paraId="5DDD91EA" w14:textId="38AF4C1E"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 xml:space="preserve">Los atrasos se deben a tareas </w:t>
            </w:r>
            <w:r w:rsidR="00596CC2" w:rsidRPr="00844F5A">
              <w:rPr>
                <w:rFonts w:ascii="Book Antiqua" w:eastAsia="Times New Roman" w:hAnsi="Book Antiqua" w:cs="Symbol"/>
                <w:color w:val="000000"/>
                <w:sz w:val="16"/>
                <w:szCs w:val="16"/>
                <w:lang w:eastAsia="es-CR"/>
              </w:rPr>
              <w:t>pendientes</w:t>
            </w:r>
            <w:r w:rsidRPr="00844F5A">
              <w:rPr>
                <w:rFonts w:ascii="Book Antiqua" w:eastAsia="Times New Roman" w:hAnsi="Book Antiqua" w:cs="Symbol"/>
                <w:color w:val="000000"/>
                <w:sz w:val="16"/>
                <w:szCs w:val="16"/>
                <w:lang w:eastAsia="es-CR"/>
              </w:rPr>
              <w:t xml:space="preserve"> </w:t>
            </w:r>
            <w:r w:rsidR="00394F76" w:rsidRPr="00844F5A">
              <w:rPr>
                <w:rFonts w:ascii="Book Antiqua" w:eastAsia="Times New Roman" w:hAnsi="Book Antiqua" w:cs="Symbol"/>
                <w:color w:val="000000"/>
                <w:sz w:val="16"/>
                <w:szCs w:val="16"/>
                <w:lang w:eastAsia="es-CR"/>
              </w:rPr>
              <w:t xml:space="preserve">a cargo </w:t>
            </w:r>
            <w:r w:rsidRPr="00844F5A">
              <w:rPr>
                <w:rFonts w:ascii="Book Antiqua" w:eastAsia="Times New Roman" w:hAnsi="Book Antiqua" w:cs="Symbol"/>
                <w:color w:val="000000"/>
                <w:sz w:val="16"/>
                <w:szCs w:val="16"/>
                <w:lang w:eastAsia="es-CR"/>
              </w:rPr>
              <w:t>de socios estratégicos, así como la dificultad en la coordinación con otras Instituciones producto de la pandemia.</w:t>
            </w:r>
          </w:p>
        </w:tc>
        <w:tc>
          <w:tcPr>
            <w:tcW w:w="525" w:type="pct"/>
            <w:tcBorders>
              <w:top w:val="nil"/>
              <w:left w:val="nil"/>
              <w:bottom w:val="single" w:sz="4" w:space="0" w:color="auto"/>
              <w:right w:val="single" w:sz="4" w:space="0" w:color="auto"/>
            </w:tcBorders>
            <w:shd w:val="clear" w:color="000000" w:fill="FFFFFF"/>
            <w:vAlign w:val="center"/>
            <w:hideMark/>
          </w:tcPr>
          <w:p w14:paraId="1833ABC8"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Limitante en el tiempo disponible del equipo de trabajo.</w:t>
            </w:r>
          </w:p>
        </w:tc>
        <w:tc>
          <w:tcPr>
            <w:tcW w:w="513" w:type="pct"/>
            <w:tcBorders>
              <w:top w:val="nil"/>
              <w:left w:val="nil"/>
              <w:bottom w:val="single" w:sz="4" w:space="0" w:color="auto"/>
              <w:right w:val="single" w:sz="4" w:space="0" w:color="auto"/>
            </w:tcBorders>
            <w:shd w:val="clear" w:color="000000" w:fill="FFFFFF"/>
            <w:vAlign w:val="center"/>
            <w:hideMark/>
          </w:tcPr>
          <w:p w14:paraId="1151CF1B" w14:textId="77777777" w:rsidR="0061184D" w:rsidRPr="00844F5A" w:rsidRDefault="0061184D" w:rsidP="00481A5E">
            <w:pPr>
              <w:spacing w:after="0" w:line="240" w:lineRule="auto"/>
              <w:jc w:val="center"/>
              <w:rPr>
                <w:rFonts w:ascii="Book Antiqua" w:eastAsia="Times New Roman" w:hAnsi="Book Antiqua" w:cs="Symbol"/>
                <w:b/>
                <w:sz w:val="16"/>
                <w:szCs w:val="16"/>
                <w:lang w:eastAsia="es-CR"/>
              </w:rPr>
            </w:pPr>
            <w:r w:rsidRPr="00844F5A">
              <w:rPr>
                <w:rFonts w:ascii="Book Antiqua" w:eastAsia="Times New Roman" w:hAnsi="Book Antiqua" w:cs="Symbol"/>
                <w:b/>
                <w:sz w:val="16"/>
                <w:szCs w:val="16"/>
                <w:lang w:eastAsia="es-CR"/>
              </w:rPr>
              <w:t>No</w:t>
            </w:r>
          </w:p>
        </w:tc>
      </w:tr>
      <w:tr w:rsidR="00A34938" w:rsidRPr="003D305C" w14:paraId="1118B900" w14:textId="77777777" w:rsidTr="00600073">
        <w:trPr>
          <w:trHeight w:val="850"/>
          <w:jc w:val="center"/>
        </w:trPr>
        <w:tc>
          <w:tcPr>
            <w:tcW w:w="597" w:type="pct"/>
            <w:tcBorders>
              <w:top w:val="nil"/>
              <w:left w:val="single" w:sz="4" w:space="0" w:color="auto"/>
              <w:bottom w:val="single" w:sz="4" w:space="0" w:color="auto"/>
              <w:right w:val="single" w:sz="4" w:space="0" w:color="auto"/>
            </w:tcBorders>
            <w:shd w:val="clear" w:color="000000" w:fill="FFFFFF"/>
            <w:vAlign w:val="center"/>
            <w:hideMark/>
          </w:tcPr>
          <w:p w14:paraId="5EF710C6"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Dirección Ejecutiva</w:t>
            </w:r>
          </w:p>
        </w:tc>
        <w:tc>
          <w:tcPr>
            <w:tcW w:w="582" w:type="pct"/>
            <w:tcBorders>
              <w:top w:val="nil"/>
              <w:left w:val="nil"/>
              <w:bottom w:val="single" w:sz="4" w:space="0" w:color="auto"/>
              <w:right w:val="single" w:sz="4" w:space="0" w:color="auto"/>
            </w:tcBorders>
            <w:shd w:val="clear" w:color="000000" w:fill="FFFFFF"/>
            <w:noWrap/>
            <w:vAlign w:val="center"/>
            <w:hideMark/>
          </w:tcPr>
          <w:p w14:paraId="474B5E03"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0117-DE-P07</w:t>
            </w:r>
          </w:p>
        </w:tc>
        <w:tc>
          <w:tcPr>
            <w:tcW w:w="810" w:type="pct"/>
            <w:tcBorders>
              <w:top w:val="nil"/>
              <w:left w:val="nil"/>
              <w:bottom w:val="single" w:sz="4" w:space="0" w:color="auto"/>
              <w:right w:val="single" w:sz="4" w:space="0" w:color="auto"/>
            </w:tcBorders>
            <w:shd w:val="clear" w:color="000000" w:fill="FFFFFF"/>
            <w:vAlign w:val="center"/>
            <w:hideMark/>
          </w:tcPr>
          <w:p w14:paraId="31626A03"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Torre Anexa y Reacondicionamiento Eléctrico Edificio III Circuito Judicial Alajuela</w:t>
            </w:r>
          </w:p>
        </w:tc>
        <w:tc>
          <w:tcPr>
            <w:tcW w:w="437" w:type="pct"/>
            <w:tcBorders>
              <w:top w:val="nil"/>
              <w:left w:val="nil"/>
              <w:bottom w:val="single" w:sz="4" w:space="0" w:color="auto"/>
              <w:right w:val="single" w:sz="4" w:space="0" w:color="auto"/>
            </w:tcBorders>
            <w:shd w:val="clear" w:color="000000" w:fill="FFFFFF"/>
            <w:noWrap/>
            <w:vAlign w:val="center"/>
            <w:hideMark/>
          </w:tcPr>
          <w:p w14:paraId="2789D586" w14:textId="77777777" w:rsidR="0061184D" w:rsidRPr="00844F5A" w:rsidRDefault="0061184D" w:rsidP="00481A5E">
            <w:pPr>
              <w:spacing w:after="0" w:line="240" w:lineRule="auto"/>
              <w:jc w:val="center"/>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8%</w:t>
            </w:r>
          </w:p>
        </w:tc>
        <w:tc>
          <w:tcPr>
            <w:tcW w:w="437" w:type="pct"/>
            <w:tcBorders>
              <w:top w:val="nil"/>
              <w:left w:val="nil"/>
              <w:bottom w:val="single" w:sz="4" w:space="0" w:color="auto"/>
              <w:right w:val="single" w:sz="4" w:space="0" w:color="auto"/>
            </w:tcBorders>
            <w:shd w:val="clear" w:color="000000" w:fill="FFFFFF"/>
            <w:noWrap/>
            <w:vAlign w:val="center"/>
            <w:hideMark/>
          </w:tcPr>
          <w:p w14:paraId="6DD146C0" w14:textId="77777777" w:rsidR="0061184D" w:rsidRPr="00844F5A" w:rsidRDefault="0061184D" w:rsidP="00481A5E">
            <w:pPr>
              <w:spacing w:after="0" w:line="240" w:lineRule="auto"/>
              <w:jc w:val="center"/>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17%</w:t>
            </w:r>
          </w:p>
        </w:tc>
        <w:tc>
          <w:tcPr>
            <w:tcW w:w="1098" w:type="pct"/>
            <w:tcBorders>
              <w:top w:val="nil"/>
              <w:left w:val="nil"/>
              <w:bottom w:val="single" w:sz="4" w:space="0" w:color="auto"/>
              <w:right w:val="single" w:sz="4" w:space="0" w:color="auto"/>
            </w:tcBorders>
            <w:shd w:val="clear" w:color="000000" w:fill="FFFFFF"/>
            <w:vAlign w:val="center"/>
            <w:hideMark/>
          </w:tcPr>
          <w:p w14:paraId="1094221F" w14:textId="629C2FAB" w:rsidR="0061184D" w:rsidRPr="00844F5A" w:rsidRDefault="00F32DCE"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 xml:space="preserve">El retraso se debe a un cambio en la empresa contratada a cargo </w:t>
            </w:r>
            <w:r w:rsidR="0061184D" w:rsidRPr="00844F5A">
              <w:rPr>
                <w:rFonts w:ascii="Book Antiqua" w:eastAsia="Times New Roman" w:hAnsi="Book Antiqua" w:cs="Symbol"/>
                <w:color w:val="000000"/>
                <w:sz w:val="16"/>
                <w:szCs w:val="16"/>
                <w:lang w:eastAsia="es-CR"/>
              </w:rPr>
              <w:t>de las etapas iniciales</w:t>
            </w:r>
            <w:r w:rsidR="00BB26F6" w:rsidRPr="00844F5A">
              <w:rPr>
                <w:rFonts w:ascii="Book Antiqua" w:eastAsia="Times New Roman" w:hAnsi="Book Antiqua" w:cs="Symbol"/>
                <w:color w:val="000000"/>
                <w:sz w:val="16"/>
                <w:szCs w:val="16"/>
                <w:lang w:eastAsia="es-CR"/>
              </w:rPr>
              <w:t>.</w:t>
            </w:r>
          </w:p>
        </w:tc>
        <w:tc>
          <w:tcPr>
            <w:tcW w:w="525" w:type="pct"/>
            <w:tcBorders>
              <w:top w:val="nil"/>
              <w:left w:val="nil"/>
              <w:bottom w:val="single" w:sz="4" w:space="0" w:color="auto"/>
              <w:right w:val="single" w:sz="4" w:space="0" w:color="auto"/>
            </w:tcBorders>
            <w:shd w:val="clear" w:color="000000" w:fill="FFFFFF"/>
            <w:vAlign w:val="center"/>
            <w:hideMark/>
          </w:tcPr>
          <w:p w14:paraId="1DEDC82B"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Proceso de contratación</w:t>
            </w:r>
          </w:p>
        </w:tc>
        <w:tc>
          <w:tcPr>
            <w:tcW w:w="513" w:type="pct"/>
            <w:tcBorders>
              <w:top w:val="nil"/>
              <w:left w:val="nil"/>
              <w:bottom w:val="single" w:sz="4" w:space="0" w:color="auto"/>
              <w:right w:val="single" w:sz="4" w:space="0" w:color="auto"/>
            </w:tcBorders>
            <w:shd w:val="clear" w:color="000000" w:fill="FFFFFF"/>
            <w:vAlign w:val="center"/>
            <w:hideMark/>
          </w:tcPr>
          <w:p w14:paraId="4624E958" w14:textId="77777777" w:rsidR="0061184D" w:rsidRPr="00844F5A" w:rsidRDefault="0061184D" w:rsidP="00481A5E">
            <w:pPr>
              <w:spacing w:after="0" w:line="240" w:lineRule="auto"/>
              <w:jc w:val="center"/>
              <w:rPr>
                <w:rFonts w:ascii="Book Antiqua" w:eastAsia="Times New Roman" w:hAnsi="Book Antiqua" w:cs="Symbol"/>
                <w:b/>
                <w:sz w:val="16"/>
                <w:szCs w:val="16"/>
                <w:lang w:eastAsia="es-CR"/>
              </w:rPr>
            </w:pPr>
            <w:r w:rsidRPr="00844F5A">
              <w:rPr>
                <w:rFonts w:ascii="Book Antiqua" w:eastAsia="Times New Roman" w:hAnsi="Book Antiqua" w:cs="Symbol"/>
                <w:b/>
                <w:sz w:val="16"/>
                <w:szCs w:val="16"/>
                <w:lang w:eastAsia="es-CR"/>
              </w:rPr>
              <w:t>No</w:t>
            </w:r>
          </w:p>
        </w:tc>
      </w:tr>
      <w:tr w:rsidR="00A34938" w:rsidRPr="003D305C" w14:paraId="6BF4F88F" w14:textId="77777777" w:rsidTr="00600073">
        <w:trPr>
          <w:trHeight w:val="1463"/>
          <w:jc w:val="center"/>
        </w:trPr>
        <w:tc>
          <w:tcPr>
            <w:tcW w:w="597"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C7DFB48" w14:textId="77777777" w:rsidR="0061184D" w:rsidRPr="00844F5A" w:rsidRDefault="0061184D" w:rsidP="00481A5E">
            <w:pPr>
              <w:spacing w:after="0" w:line="240" w:lineRule="auto"/>
              <w:jc w:val="center"/>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Dirección de Tecnología de Información</w:t>
            </w:r>
          </w:p>
        </w:tc>
        <w:tc>
          <w:tcPr>
            <w:tcW w:w="582" w:type="pct"/>
            <w:tcBorders>
              <w:top w:val="nil"/>
              <w:left w:val="nil"/>
              <w:bottom w:val="single" w:sz="4" w:space="0" w:color="auto"/>
              <w:right w:val="single" w:sz="4" w:space="0" w:color="auto"/>
            </w:tcBorders>
            <w:shd w:val="clear" w:color="000000" w:fill="FFFFFF"/>
            <w:noWrap/>
            <w:vAlign w:val="center"/>
            <w:hideMark/>
          </w:tcPr>
          <w:p w14:paraId="081DE189"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0122-DTI-P02</w:t>
            </w:r>
          </w:p>
        </w:tc>
        <w:tc>
          <w:tcPr>
            <w:tcW w:w="810" w:type="pct"/>
            <w:tcBorders>
              <w:top w:val="nil"/>
              <w:left w:val="nil"/>
              <w:bottom w:val="single" w:sz="4" w:space="0" w:color="auto"/>
              <w:right w:val="single" w:sz="4" w:space="0" w:color="auto"/>
            </w:tcBorders>
            <w:shd w:val="clear" w:color="000000" w:fill="FFFFFF"/>
            <w:vAlign w:val="center"/>
            <w:hideMark/>
          </w:tcPr>
          <w:p w14:paraId="7D61F94A" w14:textId="04D5963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Incorporación de la jurisprudencia oral en el Nexus-</w:t>
            </w:r>
            <w:r w:rsidR="00F64394" w:rsidRPr="00844F5A">
              <w:rPr>
                <w:rFonts w:ascii="Book Antiqua" w:eastAsia="Times New Roman" w:hAnsi="Book Antiqua" w:cs="Symbol"/>
                <w:color w:val="000000"/>
                <w:sz w:val="16"/>
                <w:szCs w:val="16"/>
                <w:lang w:eastAsia="es-CR"/>
              </w:rPr>
              <w:t>PJ</w:t>
            </w:r>
            <w:r w:rsidR="00F64394" w:rsidRPr="00844F5A">
              <w:rPr>
                <w:rFonts w:ascii="Book Antiqua" w:eastAsia="Times New Roman" w:hAnsi="Book Antiqua" w:cs="Symbol"/>
                <w:color w:val="000000"/>
                <w:sz w:val="16"/>
                <w:szCs w:val="16"/>
                <w:vertAlign w:val="superscript"/>
                <w:lang w:eastAsia="es-CR"/>
              </w:rPr>
              <w:t xml:space="preserve"> (</w:t>
            </w:r>
            <w:r w:rsidR="008D72BA" w:rsidRPr="00844F5A">
              <w:rPr>
                <w:rFonts w:ascii="Book Antiqua" w:eastAsia="Times New Roman" w:hAnsi="Book Antiqua" w:cs="Symbol"/>
                <w:color w:val="000000"/>
                <w:sz w:val="16"/>
                <w:szCs w:val="16"/>
                <w:vertAlign w:val="superscript"/>
                <w:lang w:eastAsia="es-CR"/>
              </w:rPr>
              <w:t>1)</w:t>
            </w:r>
          </w:p>
        </w:tc>
        <w:tc>
          <w:tcPr>
            <w:tcW w:w="437" w:type="pct"/>
            <w:tcBorders>
              <w:top w:val="nil"/>
              <w:left w:val="nil"/>
              <w:bottom w:val="single" w:sz="4" w:space="0" w:color="auto"/>
              <w:right w:val="single" w:sz="4" w:space="0" w:color="auto"/>
            </w:tcBorders>
            <w:shd w:val="clear" w:color="000000" w:fill="FFFFFF"/>
            <w:noWrap/>
            <w:vAlign w:val="center"/>
            <w:hideMark/>
          </w:tcPr>
          <w:p w14:paraId="32A598C0" w14:textId="77777777" w:rsidR="0061184D" w:rsidRPr="00844F5A" w:rsidRDefault="0061184D" w:rsidP="00481A5E">
            <w:pPr>
              <w:spacing w:after="0" w:line="240" w:lineRule="auto"/>
              <w:jc w:val="center"/>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66%</w:t>
            </w:r>
          </w:p>
        </w:tc>
        <w:tc>
          <w:tcPr>
            <w:tcW w:w="437" w:type="pct"/>
            <w:tcBorders>
              <w:top w:val="nil"/>
              <w:left w:val="nil"/>
              <w:bottom w:val="single" w:sz="4" w:space="0" w:color="auto"/>
              <w:right w:val="single" w:sz="4" w:space="0" w:color="auto"/>
            </w:tcBorders>
            <w:shd w:val="clear" w:color="000000" w:fill="FFFFFF"/>
            <w:noWrap/>
            <w:vAlign w:val="center"/>
            <w:hideMark/>
          </w:tcPr>
          <w:p w14:paraId="15E1C3D0" w14:textId="77777777" w:rsidR="0061184D" w:rsidRPr="00844F5A" w:rsidRDefault="0061184D" w:rsidP="00481A5E">
            <w:pPr>
              <w:spacing w:after="0" w:line="240" w:lineRule="auto"/>
              <w:jc w:val="center"/>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70%</w:t>
            </w:r>
          </w:p>
        </w:tc>
        <w:tc>
          <w:tcPr>
            <w:tcW w:w="1098" w:type="pct"/>
            <w:tcBorders>
              <w:top w:val="nil"/>
              <w:left w:val="nil"/>
              <w:bottom w:val="single" w:sz="4" w:space="0" w:color="auto"/>
              <w:right w:val="single" w:sz="4" w:space="0" w:color="auto"/>
            </w:tcBorders>
            <w:shd w:val="clear" w:color="000000" w:fill="FFFFFF"/>
            <w:vAlign w:val="center"/>
            <w:hideMark/>
          </w:tcPr>
          <w:p w14:paraId="1121AFAC"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La tarea relacionada con el Desarrollar y probar cambios en SAS para sistematizar sentencias orales muestra un retraso debido al desarrollo que se requiere en el Sistema de Gestión de Despachos.</w:t>
            </w:r>
          </w:p>
        </w:tc>
        <w:tc>
          <w:tcPr>
            <w:tcW w:w="525" w:type="pct"/>
            <w:tcBorders>
              <w:top w:val="nil"/>
              <w:left w:val="nil"/>
              <w:bottom w:val="single" w:sz="4" w:space="0" w:color="auto"/>
              <w:right w:val="single" w:sz="4" w:space="0" w:color="auto"/>
            </w:tcBorders>
            <w:shd w:val="clear" w:color="000000" w:fill="FFFFFF"/>
            <w:vAlign w:val="center"/>
            <w:hideMark/>
          </w:tcPr>
          <w:p w14:paraId="545D1A4C"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Complejidad de las tareas programadas</w:t>
            </w:r>
          </w:p>
        </w:tc>
        <w:tc>
          <w:tcPr>
            <w:tcW w:w="513" w:type="pct"/>
            <w:tcBorders>
              <w:top w:val="nil"/>
              <w:left w:val="nil"/>
              <w:bottom w:val="single" w:sz="4" w:space="0" w:color="auto"/>
              <w:right w:val="single" w:sz="4" w:space="0" w:color="auto"/>
            </w:tcBorders>
            <w:shd w:val="clear" w:color="000000" w:fill="FFFFFF"/>
            <w:vAlign w:val="center"/>
            <w:hideMark/>
          </w:tcPr>
          <w:p w14:paraId="12C6B406" w14:textId="5BFE293D" w:rsidR="0061184D" w:rsidRPr="00844F5A" w:rsidRDefault="00146DAD" w:rsidP="00600073">
            <w:pPr>
              <w:spacing w:after="0" w:line="240" w:lineRule="auto"/>
              <w:jc w:val="both"/>
              <w:rPr>
                <w:rFonts w:ascii="Book Antiqua" w:eastAsia="Times New Roman" w:hAnsi="Book Antiqua" w:cs="Symbol"/>
                <w:b/>
                <w:sz w:val="16"/>
                <w:szCs w:val="16"/>
                <w:lang w:eastAsia="es-CR"/>
              </w:rPr>
            </w:pPr>
            <w:r w:rsidRPr="00940B72">
              <w:rPr>
                <w:rFonts w:ascii="Book Antiqua" w:eastAsia="Times New Roman" w:hAnsi="Book Antiqua" w:cs="Symbol"/>
                <w:bCs/>
                <w:sz w:val="16"/>
                <w:szCs w:val="16"/>
                <w:lang w:eastAsia="es-CR"/>
              </w:rPr>
              <w:t>El proyecto contó con PCGS durante el 2020. Para el 2021 ya no se otorgó el recurso</w:t>
            </w:r>
            <w:r>
              <w:rPr>
                <w:rFonts w:ascii="Book Antiqua" w:eastAsia="Times New Roman" w:hAnsi="Book Antiqua" w:cs="Symbol"/>
                <w:bCs/>
                <w:sz w:val="16"/>
                <w:szCs w:val="16"/>
                <w:lang w:eastAsia="es-CR"/>
              </w:rPr>
              <w:t>.</w:t>
            </w:r>
          </w:p>
        </w:tc>
      </w:tr>
      <w:tr w:rsidR="005C096D" w:rsidRPr="003D305C" w14:paraId="774EF939" w14:textId="77777777" w:rsidTr="00600073">
        <w:trPr>
          <w:trHeight w:val="907"/>
          <w:jc w:val="center"/>
        </w:trPr>
        <w:tc>
          <w:tcPr>
            <w:tcW w:w="597" w:type="pct"/>
            <w:vMerge/>
            <w:tcBorders>
              <w:top w:val="nil"/>
              <w:left w:val="single" w:sz="4" w:space="0" w:color="auto"/>
              <w:bottom w:val="single" w:sz="4" w:space="0" w:color="000000"/>
              <w:right w:val="single" w:sz="4" w:space="0" w:color="auto"/>
            </w:tcBorders>
            <w:vAlign w:val="center"/>
            <w:hideMark/>
          </w:tcPr>
          <w:p w14:paraId="2FF07080"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p>
        </w:tc>
        <w:tc>
          <w:tcPr>
            <w:tcW w:w="582" w:type="pct"/>
            <w:tcBorders>
              <w:top w:val="nil"/>
              <w:left w:val="nil"/>
              <w:bottom w:val="single" w:sz="4" w:space="0" w:color="auto"/>
              <w:right w:val="single" w:sz="4" w:space="0" w:color="auto"/>
            </w:tcBorders>
            <w:shd w:val="clear" w:color="auto" w:fill="auto"/>
            <w:noWrap/>
            <w:vAlign w:val="center"/>
            <w:hideMark/>
          </w:tcPr>
          <w:p w14:paraId="36189D5E"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0122-DTI-P04</w:t>
            </w:r>
          </w:p>
        </w:tc>
        <w:tc>
          <w:tcPr>
            <w:tcW w:w="810" w:type="pct"/>
            <w:tcBorders>
              <w:top w:val="nil"/>
              <w:left w:val="nil"/>
              <w:bottom w:val="single" w:sz="4" w:space="0" w:color="auto"/>
              <w:right w:val="single" w:sz="4" w:space="0" w:color="auto"/>
            </w:tcBorders>
            <w:shd w:val="clear" w:color="auto" w:fill="auto"/>
            <w:vAlign w:val="center"/>
            <w:hideMark/>
          </w:tcPr>
          <w:p w14:paraId="6959E1D5" w14:textId="7CD1F22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 xml:space="preserve">Desarrollo del Plan de Continuidad de los Servicios </w:t>
            </w:r>
            <w:r w:rsidR="00F64394" w:rsidRPr="00844F5A">
              <w:rPr>
                <w:rFonts w:ascii="Book Antiqua" w:eastAsia="Times New Roman" w:hAnsi="Book Antiqua" w:cs="Symbol"/>
                <w:color w:val="000000"/>
                <w:sz w:val="16"/>
                <w:szCs w:val="16"/>
                <w:lang w:eastAsia="es-CR"/>
              </w:rPr>
              <w:t>Institucionales</w:t>
            </w:r>
            <w:r w:rsidR="00F64394" w:rsidRPr="00844F5A">
              <w:rPr>
                <w:rFonts w:ascii="Book Antiqua" w:eastAsia="Times New Roman" w:hAnsi="Book Antiqua" w:cs="Symbol"/>
                <w:color w:val="000000"/>
                <w:sz w:val="16"/>
                <w:szCs w:val="16"/>
                <w:vertAlign w:val="superscript"/>
                <w:lang w:eastAsia="es-CR"/>
              </w:rPr>
              <w:t xml:space="preserve"> (</w:t>
            </w:r>
            <w:r w:rsidR="008D72BA" w:rsidRPr="00844F5A">
              <w:rPr>
                <w:rFonts w:ascii="Book Antiqua" w:eastAsia="Times New Roman" w:hAnsi="Book Antiqua" w:cs="Symbol"/>
                <w:color w:val="000000"/>
                <w:sz w:val="16"/>
                <w:szCs w:val="16"/>
                <w:vertAlign w:val="superscript"/>
                <w:lang w:eastAsia="es-CR"/>
              </w:rPr>
              <w:t>1)</w:t>
            </w:r>
          </w:p>
        </w:tc>
        <w:tc>
          <w:tcPr>
            <w:tcW w:w="437" w:type="pct"/>
            <w:tcBorders>
              <w:top w:val="nil"/>
              <w:left w:val="nil"/>
              <w:bottom w:val="single" w:sz="4" w:space="0" w:color="auto"/>
              <w:right w:val="single" w:sz="4" w:space="0" w:color="auto"/>
            </w:tcBorders>
            <w:shd w:val="clear" w:color="auto" w:fill="auto"/>
            <w:noWrap/>
            <w:vAlign w:val="center"/>
            <w:hideMark/>
          </w:tcPr>
          <w:p w14:paraId="38399B8B" w14:textId="77777777" w:rsidR="0061184D" w:rsidRPr="00844F5A" w:rsidRDefault="0061184D" w:rsidP="00481A5E">
            <w:pPr>
              <w:spacing w:after="0" w:line="240" w:lineRule="auto"/>
              <w:jc w:val="center"/>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54%</w:t>
            </w:r>
          </w:p>
        </w:tc>
        <w:tc>
          <w:tcPr>
            <w:tcW w:w="437" w:type="pct"/>
            <w:tcBorders>
              <w:top w:val="nil"/>
              <w:left w:val="nil"/>
              <w:bottom w:val="single" w:sz="4" w:space="0" w:color="auto"/>
              <w:right w:val="single" w:sz="4" w:space="0" w:color="auto"/>
            </w:tcBorders>
            <w:shd w:val="clear" w:color="auto" w:fill="auto"/>
            <w:noWrap/>
            <w:vAlign w:val="center"/>
            <w:hideMark/>
          </w:tcPr>
          <w:p w14:paraId="1511044E" w14:textId="77777777" w:rsidR="0061184D" w:rsidRPr="00844F5A" w:rsidRDefault="0061184D" w:rsidP="00481A5E">
            <w:pPr>
              <w:spacing w:after="0" w:line="240" w:lineRule="auto"/>
              <w:jc w:val="center"/>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58%</w:t>
            </w:r>
          </w:p>
        </w:tc>
        <w:tc>
          <w:tcPr>
            <w:tcW w:w="1098" w:type="pct"/>
            <w:tcBorders>
              <w:top w:val="nil"/>
              <w:left w:val="nil"/>
              <w:bottom w:val="single" w:sz="4" w:space="0" w:color="auto"/>
              <w:right w:val="single" w:sz="4" w:space="0" w:color="auto"/>
            </w:tcBorders>
            <w:shd w:val="clear" w:color="auto" w:fill="auto"/>
            <w:vAlign w:val="center"/>
            <w:hideMark/>
          </w:tcPr>
          <w:p w14:paraId="48DEF1E3" w14:textId="26F9FFF5"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 xml:space="preserve">El atraso presentado se debe </w:t>
            </w:r>
            <w:r w:rsidR="00CA2A80" w:rsidRPr="00844F5A">
              <w:rPr>
                <w:rFonts w:ascii="Book Antiqua" w:eastAsia="Times New Roman" w:hAnsi="Book Antiqua" w:cs="Symbol"/>
                <w:color w:val="000000"/>
                <w:sz w:val="16"/>
                <w:szCs w:val="16"/>
                <w:lang w:eastAsia="es-CR"/>
              </w:rPr>
              <w:t>una</w:t>
            </w:r>
            <w:r w:rsidRPr="00844F5A">
              <w:rPr>
                <w:rFonts w:ascii="Book Antiqua" w:eastAsia="Times New Roman" w:hAnsi="Book Antiqua" w:cs="Symbol"/>
                <w:color w:val="000000"/>
                <w:sz w:val="16"/>
                <w:szCs w:val="16"/>
                <w:lang w:eastAsia="es-CR"/>
              </w:rPr>
              <w:t xml:space="preserve"> demora por parte de algunos participantes en la entrega de insumos.</w:t>
            </w:r>
          </w:p>
        </w:tc>
        <w:tc>
          <w:tcPr>
            <w:tcW w:w="525" w:type="pct"/>
            <w:tcBorders>
              <w:top w:val="nil"/>
              <w:left w:val="nil"/>
              <w:bottom w:val="single" w:sz="4" w:space="0" w:color="auto"/>
              <w:right w:val="single" w:sz="4" w:space="0" w:color="auto"/>
            </w:tcBorders>
            <w:shd w:val="clear" w:color="auto" w:fill="auto"/>
            <w:vAlign w:val="center"/>
            <w:hideMark/>
          </w:tcPr>
          <w:p w14:paraId="2BF26B3B"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Limitante en el tiempo disponible del equipo de trabajo.</w:t>
            </w:r>
          </w:p>
        </w:tc>
        <w:tc>
          <w:tcPr>
            <w:tcW w:w="513" w:type="pct"/>
            <w:tcBorders>
              <w:top w:val="nil"/>
              <w:left w:val="nil"/>
              <w:bottom w:val="single" w:sz="4" w:space="0" w:color="auto"/>
              <w:right w:val="single" w:sz="4" w:space="0" w:color="auto"/>
            </w:tcBorders>
            <w:shd w:val="clear" w:color="auto" w:fill="auto"/>
            <w:vAlign w:val="center"/>
            <w:hideMark/>
          </w:tcPr>
          <w:p w14:paraId="0E088124" w14:textId="4080F6A1" w:rsidR="0061184D" w:rsidRPr="00600073" w:rsidRDefault="00823B06" w:rsidP="00600073">
            <w:pPr>
              <w:spacing w:after="0" w:line="240" w:lineRule="auto"/>
              <w:jc w:val="both"/>
              <w:rPr>
                <w:rFonts w:ascii="Book Antiqua" w:eastAsia="Times New Roman" w:hAnsi="Book Antiqua" w:cs="Symbol"/>
                <w:bCs/>
                <w:sz w:val="16"/>
                <w:szCs w:val="16"/>
                <w:lang w:eastAsia="es-CR"/>
              </w:rPr>
            </w:pPr>
            <w:r w:rsidRPr="00600073">
              <w:rPr>
                <w:rFonts w:ascii="Book Antiqua" w:eastAsia="Times New Roman" w:hAnsi="Book Antiqua" w:cs="Symbol"/>
                <w:bCs/>
                <w:sz w:val="16"/>
                <w:szCs w:val="16"/>
                <w:lang w:eastAsia="es-CR"/>
              </w:rPr>
              <w:t>El proyecto contó con PCGS durante el 2020. Para el 2021 ya no se otorgó el recurso</w:t>
            </w:r>
            <w:r w:rsidR="00146DAD">
              <w:rPr>
                <w:rFonts w:ascii="Book Antiqua" w:eastAsia="Times New Roman" w:hAnsi="Book Antiqua" w:cs="Symbol"/>
                <w:bCs/>
                <w:sz w:val="16"/>
                <w:szCs w:val="16"/>
                <w:lang w:eastAsia="es-CR"/>
              </w:rPr>
              <w:t>.</w:t>
            </w:r>
            <w:r w:rsidR="002C5915">
              <w:rPr>
                <w:rFonts w:ascii="Book Antiqua" w:eastAsia="Times New Roman" w:hAnsi="Book Antiqua" w:cs="Symbol"/>
                <w:bCs/>
                <w:sz w:val="16"/>
                <w:szCs w:val="16"/>
                <w:lang w:eastAsia="es-CR"/>
              </w:rPr>
              <w:t>6</w:t>
            </w:r>
          </w:p>
        </w:tc>
      </w:tr>
      <w:tr w:rsidR="00A34938" w:rsidRPr="003D305C" w14:paraId="4F345B3B" w14:textId="77777777" w:rsidTr="00600073">
        <w:trPr>
          <w:trHeight w:val="4139"/>
          <w:jc w:val="center"/>
        </w:trPr>
        <w:tc>
          <w:tcPr>
            <w:tcW w:w="597" w:type="pct"/>
            <w:tcBorders>
              <w:top w:val="nil"/>
              <w:left w:val="single" w:sz="4" w:space="0" w:color="auto"/>
              <w:bottom w:val="single" w:sz="4" w:space="0" w:color="auto"/>
              <w:right w:val="single" w:sz="4" w:space="0" w:color="auto"/>
            </w:tcBorders>
            <w:shd w:val="clear" w:color="000000" w:fill="FFFFFF"/>
            <w:vAlign w:val="center"/>
            <w:hideMark/>
          </w:tcPr>
          <w:p w14:paraId="2BBBF3EC"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Dirección de Gestión Humana</w:t>
            </w:r>
          </w:p>
        </w:tc>
        <w:tc>
          <w:tcPr>
            <w:tcW w:w="582" w:type="pct"/>
            <w:tcBorders>
              <w:top w:val="nil"/>
              <w:left w:val="nil"/>
              <w:bottom w:val="single" w:sz="4" w:space="0" w:color="auto"/>
              <w:right w:val="single" w:sz="4" w:space="0" w:color="auto"/>
            </w:tcBorders>
            <w:shd w:val="clear" w:color="000000" w:fill="FFFFFF"/>
            <w:noWrap/>
            <w:vAlign w:val="center"/>
            <w:hideMark/>
          </w:tcPr>
          <w:p w14:paraId="64897415"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0134-DGH-P08</w:t>
            </w:r>
          </w:p>
        </w:tc>
        <w:tc>
          <w:tcPr>
            <w:tcW w:w="810" w:type="pct"/>
            <w:tcBorders>
              <w:top w:val="nil"/>
              <w:left w:val="nil"/>
              <w:bottom w:val="single" w:sz="4" w:space="0" w:color="auto"/>
              <w:right w:val="single" w:sz="4" w:space="0" w:color="auto"/>
            </w:tcBorders>
            <w:shd w:val="clear" w:color="000000" w:fill="FFFFFF"/>
            <w:vAlign w:val="center"/>
            <w:hideMark/>
          </w:tcPr>
          <w:p w14:paraId="0837312F"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Variaciones en el Sistema de Pago, Reglamentos y Procedimientos producto de la Ley 9635</w:t>
            </w:r>
          </w:p>
        </w:tc>
        <w:tc>
          <w:tcPr>
            <w:tcW w:w="437" w:type="pct"/>
            <w:tcBorders>
              <w:top w:val="nil"/>
              <w:left w:val="nil"/>
              <w:bottom w:val="single" w:sz="4" w:space="0" w:color="auto"/>
              <w:right w:val="single" w:sz="4" w:space="0" w:color="auto"/>
            </w:tcBorders>
            <w:shd w:val="clear" w:color="000000" w:fill="FFFFFF"/>
            <w:noWrap/>
            <w:vAlign w:val="center"/>
            <w:hideMark/>
          </w:tcPr>
          <w:p w14:paraId="48668C99" w14:textId="77777777" w:rsidR="0061184D" w:rsidRPr="00844F5A" w:rsidRDefault="0061184D" w:rsidP="00481A5E">
            <w:pPr>
              <w:spacing w:after="0" w:line="240" w:lineRule="auto"/>
              <w:jc w:val="center"/>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40%</w:t>
            </w:r>
          </w:p>
        </w:tc>
        <w:tc>
          <w:tcPr>
            <w:tcW w:w="437" w:type="pct"/>
            <w:tcBorders>
              <w:top w:val="nil"/>
              <w:left w:val="nil"/>
              <w:bottom w:val="single" w:sz="4" w:space="0" w:color="auto"/>
              <w:right w:val="single" w:sz="4" w:space="0" w:color="auto"/>
            </w:tcBorders>
            <w:shd w:val="clear" w:color="000000" w:fill="FFFFFF"/>
            <w:noWrap/>
            <w:vAlign w:val="center"/>
            <w:hideMark/>
          </w:tcPr>
          <w:p w14:paraId="212CB016" w14:textId="77777777" w:rsidR="0061184D" w:rsidRPr="00844F5A" w:rsidRDefault="0061184D" w:rsidP="00481A5E">
            <w:pPr>
              <w:spacing w:after="0" w:line="240" w:lineRule="auto"/>
              <w:jc w:val="center"/>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43%</w:t>
            </w:r>
          </w:p>
        </w:tc>
        <w:tc>
          <w:tcPr>
            <w:tcW w:w="1098" w:type="pct"/>
            <w:tcBorders>
              <w:top w:val="nil"/>
              <w:left w:val="nil"/>
              <w:bottom w:val="single" w:sz="4" w:space="0" w:color="auto"/>
              <w:right w:val="single" w:sz="4" w:space="0" w:color="auto"/>
            </w:tcBorders>
            <w:shd w:val="clear" w:color="000000" w:fill="FFFFFF"/>
            <w:vAlign w:val="center"/>
            <w:hideMark/>
          </w:tcPr>
          <w:p w14:paraId="4A6C020D"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 xml:space="preserve">Con la aprobación del proyecto de ley que congela la asignación de anuales para todo el sector público, por los siguientes dos años, iniciando en el 2021, se procedió a valorar en conjunto con el equipo de proyectos de Evaluación del Desempeño la urgencia y necesidad de cumplir con la tarea que relaciona ambos sistemas y equipos (para poder pagar un anual, según la ley 9635, se requiere de una nota particular en evaluación del desempeño), llegando a la conclusión que la misma podía posponerse unas semanas para dar atención a la publicación en producción </w:t>
            </w:r>
            <w:r w:rsidRPr="00844F5A">
              <w:rPr>
                <w:rFonts w:ascii="Book Antiqua" w:eastAsia="Times New Roman" w:hAnsi="Book Antiqua" w:cs="Symbol"/>
                <w:color w:val="000000"/>
                <w:sz w:val="16"/>
                <w:szCs w:val="16"/>
                <w:lang w:eastAsia="es-CR"/>
              </w:rPr>
              <w:lastRenderedPageBreak/>
              <w:t>de la nominalización de los anuales.</w:t>
            </w:r>
          </w:p>
        </w:tc>
        <w:tc>
          <w:tcPr>
            <w:tcW w:w="525" w:type="pct"/>
            <w:tcBorders>
              <w:top w:val="nil"/>
              <w:left w:val="nil"/>
              <w:bottom w:val="single" w:sz="4" w:space="0" w:color="auto"/>
              <w:right w:val="single" w:sz="4" w:space="0" w:color="auto"/>
            </w:tcBorders>
            <w:shd w:val="clear" w:color="000000" w:fill="FFFFFF"/>
            <w:vAlign w:val="center"/>
            <w:hideMark/>
          </w:tcPr>
          <w:p w14:paraId="2C978032"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lastRenderedPageBreak/>
              <w:t>Complejidad de las tareas programadas</w:t>
            </w:r>
          </w:p>
        </w:tc>
        <w:tc>
          <w:tcPr>
            <w:tcW w:w="513" w:type="pct"/>
            <w:tcBorders>
              <w:top w:val="nil"/>
              <w:left w:val="nil"/>
              <w:bottom w:val="single" w:sz="4" w:space="0" w:color="auto"/>
              <w:right w:val="single" w:sz="4" w:space="0" w:color="auto"/>
            </w:tcBorders>
            <w:shd w:val="clear" w:color="000000" w:fill="FFFFFF"/>
            <w:vAlign w:val="center"/>
            <w:hideMark/>
          </w:tcPr>
          <w:p w14:paraId="4B1DBEFA" w14:textId="77777777" w:rsidR="0061184D" w:rsidRPr="00844F5A" w:rsidRDefault="0061184D" w:rsidP="00481A5E">
            <w:pPr>
              <w:spacing w:after="0" w:line="240" w:lineRule="auto"/>
              <w:jc w:val="center"/>
              <w:rPr>
                <w:rFonts w:ascii="Book Antiqua" w:eastAsia="Times New Roman" w:hAnsi="Book Antiqua" w:cs="Symbol"/>
                <w:b/>
                <w:sz w:val="16"/>
                <w:szCs w:val="16"/>
                <w:lang w:eastAsia="es-CR"/>
              </w:rPr>
            </w:pPr>
            <w:r w:rsidRPr="00844F5A">
              <w:rPr>
                <w:rFonts w:ascii="Book Antiqua" w:eastAsia="Times New Roman" w:hAnsi="Book Antiqua" w:cs="Symbol"/>
                <w:b/>
                <w:sz w:val="16"/>
                <w:szCs w:val="16"/>
                <w:lang w:eastAsia="es-CR"/>
              </w:rPr>
              <w:t>Si</w:t>
            </w:r>
          </w:p>
        </w:tc>
      </w:tr>
      <w:tr w:rsidR="00A34938" w:rsidRPr="003D305C" w14:paraId="55D5C623" w14:textId="77777777" w:rsidTr="00600073">
        <w:trPr>
          <w:trHeight w:val="2154"/>
          <w:jc w:val="center"/>
        </w:trPr>
        <w:tc>
          <w:tcPr>
            <w:tcW w:w="597" w:type="pct"/>
            <w:tcBorders>
              <w:top w:val="nil"/>
              <w:left w:val="single" w:sz="4" w:space="0" w:color="auto"/>
              <w:bottom w:val="single" w:sz="4" w:space="0" w:color="auto"/>
              <w:right w:val="single" w:sz="4" w:space="0" w:color="auto"/>
            </w:tcBorders>
            <w:shd w:val="clear" w:color="000000" w:fill="FFFFFF"/>
            <w:vAlign w:val="center"/>
            <w:hideMark/>
          </w:tcPr>
          <w:p w14:paraId="269CBB2E"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Organismo de Investigación Judicial</w:t>
            </w:r>
          </w:p>
        </w:tc>
        <w:tc>
          <w:tcPr>
            <w:tcW w:w="582" w:type="pct"/>
            <w:tcBorders>
              <w:top w:val="nil"/>
              <w:left w:val="nil"/>
              <w:bottom w:val="single" w:sz="4" w:space="0" w:color="auto"/>
              <w:right w:val="single" w:sz="4" w:space="0" w:color="auto"/>
            </w:tcBorders>
            <w:shd w:val="clear" w:color="000000" w:fill="FFFFFF"/>
            <w:noWrap/>
            <w:vAlign w:val="center"/>
            <w:hideMark/>
          </w:tcPr>
          <w:p w14:paraId="65C597E5"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1167-OIJ-P15</w:t>
            </w:r>
          </w:p>
        </w:tc>
        <w:tc>
          <w:tcPr>
            <w:tcW w:w="810" w:type="pct"/>
            <w:tcBorders>
              <w:top w:val="nil"/>
              <w:left w:val="nil"/>
              <w:bottom w:val="single" w:sz="4" w:space="0" w:color="auto"/>
              <w:right w:val="single" w:sz="4" w:space="0" w:color="auto"/>
            </w:tcBorders>
            <w:shd w:val="clear" w:color="000000" w:fill="FFFFFF"/>
            <w:vAlign w:val="center"/>
            <w:hideMark/>
          </w:tcPr>
          <w:p w14:paraId="68611144"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Adquisición e instalación del Incinerador</w:t>
            </w:r>
          </w:p>
        </w:tc>
        <w:tc>
          <w:tcPr>
            <w:tcW w:w="437" w:type="pct"/>
            <w:tcBorders>
              <w:top w:val="nil"/>
              <w:left w:val="nil"/>
              <w:bottom w:val="single" w:sz="4" w:space="0" w:color="auto"/>
              <w:right w:val="single" w:sz="4" w:space="0" w:color="auto"/>
            </w:tcBorders>
            <w:shd w:val="clear" w:color="000000" w:fill="FFFFFF"/>
            <w:noWrap/>
            <w:vAlign w:val="center"/>
            <w:hideMark/>
          </w:tcPr>
          <w:p w14:paraId="6EE05F2D" w14:textId="77777777" w:rsidR="0061184D" w:rsidRPr="00844F5A" w:rsidRDefault="0061184D" w:rsidP="00481A5E">
            <w:pPr>
              <w:spacing w:after="0" w:line="240" w:lineRule="auto"/>
              <w:jc w:val="center"/>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62%</w:t>
            </w:r>
          </w:p>
        </w:tc>
        <w:tc>
          <w:tcPr>
            <w:tcW w:w="437" w:type="pct"/>
            <w:tcBorders>
              <w:top w:val="nil"/>
              <w:left w:val="nil"/>
              <w:bottom w:val="single" w:sz="4" w:space="0" w:color="auto"/>
              <w:right w:val="single" w:sz="4" w:space="0" w:color="auto"/>
            </w:tcBorders>
            <w:shd w:val="clear" w:color="000000" w:fill="FFFFFF"/>
            <w:noWrap/>
            <w:vAlign w:val="center"/>
            <w:hideMark/>
          </w:tcPr>
          <w:p w14:paraId="30B03CC1" w14:textId="77777777" w:rsidR="0061184D" w:rsidRPr="00844F5A" w:rsidRDefault="0061184D" w:rsidP="00481A5E">
            <w:pPr>
              <w:spacing w:after="0" w:line="240" w:lineRule="auto"/>
              <w:jc w:val="center"/>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67%</w:t>
            </w:r>
          </w:p>
        </w:tc>
        <w:tc>
          <w:tcPr>
            <w:tcW w:w="1098" w:type="pct"/>
            <w:tcBorders>
              <w:top w:val="nil"/>
              <w:left w:val="nil"/>
              <w:bottom w:val="single" w:sz="4" w:space="0" w:color="auto"/>
              <w:right w:val="single" w:sz="4" w:space="0" w:color="auto"/>
            </w:tcBorders>
            <w:shd w:val="clear" w:color="000000" w:fill="FFFFFF"/>
            <w:vAlign w:val="center"/>
            <w:hideMark/>
          </w:tcPr>
          <w:p w14:paraId="7417983E" w14:textId="6B42EB72"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 xml:space="preserve">Por ser un proyecto de cooperación internacional, </w:t>
            </w:r>
            <w:r w:rsidR="00E932BD" w:rsidRPr="00844F5A">
              <w:rPr>
                <w:rFonts w:ascii="Book Antiqua" w:eastAsia="Times New Roman" w:hAnsi="Book Antiqua" w:cs="Symbol"/>
                <w:color w:val="000000"/>
                <w:sz w:val="16"/>
                <w:szCs w:val="16"/>
                <w:lang w:eastAsia="es-CR"/>
              </w:rPr>
              <w:t>muchas de las tareas dependen</w:t>
            </w:r>
            <w:r w:rsidRPr="00844F5A">
              <w:rPr>
                <w:rFonts w:ascii="Book Antiqua" w:eastAsia="Times New Roman" w:hAnsi="Book Antiqua" w:cs="Symbol"/>
                <w:color w:val="000000"/>
                <w:sz w:val="16"/>
                <w:szCs w:val="16"/>
                <w:lang w:eastAsia="es-CR"/>
              </w:rPr>
              <w:t xml:space="preserve"> de la concreción de acuerdos para la construcción del hangar que alojará el incinerador. Adicionalmente, aún está por </w:t>
            </w:r>
            <w:r w:rsidRPr="005429CE">
              <w:rPr>
                <w:rFonts w:ascii="Book Antiqua" w:eastAsia="Times New Roman" w:hAnsi="Book Antiqua" w:cs="Symbol"/>
                <w:color w:val="000000"/>
                <w:sz w:val="16"/>
                <w:szCs w:val="16"/>
                <w:lang w:eastAsia="es-CR"/>
              </w:rPr>
              <w:t xml:space="preserve">finiquitar en detalle de definición en la construcción por parte de </w:t>
            </w:r>
            <w:r w:rsidR="005429CE" w:rsidRPr="005429CE">
              <w:rPr>
                <w:rFonts w:ascii="Book Antiqua" w:eastAsia="Times New Roman" w:hAnsi="Book Antiqua" w:cs="Symbol"/>
                <w:color w:val="000000"/>
                <w:sz w:val="16"/>
                <w:szCs w:val="16"/>
                <w:lang w:eastAsia="es-CR"/>
              </w:rPr>
              <w:t>Oficina Internacional de Asuntos Antinarcóticos y Procuración de Justicia</w:t>
            </w:r>
            <w:r w:rsidRPr="005429CE">
              <w:rPr>
                <w:rFonts w:ascii="Book Antiqua" w:eastAsia="Times New Roman" w:hAnsi="Book Antiqua" w:cs="Symbol"/>
                <w:color w:val="000000"/>
                <w:sz w:val="16"/>
                <w:szCs w:val="16"/>
                <w:lang w:eastAsia="es-CR"/>
              </w:rPr>
              <w:t>.</w:t>
            </w:r>
          </w:p>
        </w:tc>
        <w:tc>
          <w:tcPr>
            <w:tcW w:w="525" w:type="pct"/>
            <w:tcBorders>
              <w:top w:val="nil"/>
              <w:left w:val="nil"/>
              <w:bottom w:val="single" w:sz="4" w:space="0" w:color="auto"/>
              <w:right w:val="single" w:sz="4" w:space="0" w:color="auto"/>
            </w:tcBorders>
            <w:shd w:val="clear" w:color="000000" w:fill="FFFFFF"/>
            <w:vAlign w:val="center"/>
            <w:hideMark/>
          </w:tcPr>
          <w:p w14:paraId="48388473"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Complejidad de las tareas programadas</w:t>
            </w:r>
          </w:p>
        </w:tc>
        <w:tc>
          <w:tcPr>
            <w:tcW w:w="513" w:type="pct"/>
            <w:tcBorders>
              <w:top w:val="nil"/>
              <w:left w:val="nil"/>
              <w:bottom w:val="single" w:sz="4" w:space="0" w:color="auto"/>
              <w:right w:val="single" w:sz="4" w:space="0" w:color="auto"/>
            </w:tcBorders>
            <w:shd w:val="clear" w:color="000000" w:fill="FFFFFF"/>
            <w:vAlign w:val="center"/>
            <w:hideMark/>
          </w:tcPr>
          <w:p w14:paraId="3B3E086B" w14:textId="77777777" w:rsidR="0061184D" w:rsidRPr="00844F5A" w:rsidRDefault="0061184D" w:rsidP="00481A5E">
            <w:pPr>
              <w:spacing w:after="0" w:line="240" w:lineRule="auto"/>
              <w:jc w:val="center"/>
              <w:rPr>
                <w:rFonts w:ascii="Book Antiqua" w:eastAsia="Times New Roman" w:hAnsi="Book Antiqua" w:cs="Symbol"/>
                <w:b/>
                <w:sz w:val="16"/>
                <w:szCs w:val="16"/>
                <w:lang w:eastAsia="es-CR"/>
              </w:rPr>
            </w:pPr>
            <w:r w:rsidRPr="00844F5A">
              <w:rPr>
                <w:rFonts w:ascii="Book Antiqua" w:eastAsia="Times New Roman" w:hAnsi="Book Antiqua" w:cs="Symbol"/>
                <w:b/>
                <w:sz w:val="16"/>
                <w:szCs w:val="16"/>
                <w:lang w:eastAsia="es-CR"/>
              </w:rPr>
              <w:t>No</w:t>
            </w:r>
          </w:p>
        </w:tc>
      </w:tr>
      <w:tr w:rsidR="00A34938" w:rsidRPr="003D305C" w14:paraId="40D0A6B1" w14:textId="77777777" w:rsidTr="00600073">
        <w:trPr>
          <w:trHeight w:val="1417"/>
          <w:jc w:val="center"/>
        </w:trPr>
        <w:tc>
          <w:tcPr>
            <w:tcW w:w="597" w:type="pct"/>
            <w:tcBorders>
              <w:top w:val="nil"/>
              <w:left w:val="single" w:sz="4" w:space="0" w:color="auto"/>
              <w:bottom w:val="single" w:sz="4" w:space="0" w:color="auto"/>
              <w:right w:val="single" w:sz="4" w:space="0" w:color="auto"/>
            </w:tcBorders>
            <w:shd w:val="clear" w:color="000000" w:fill="FFFFFF"/>
            <w:vAlign w:val="center"/>
            <w:hideMark/>
          </w:tcPr>
          <w:p w14:paraId="051F21AF"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Oficina de Control</w:t>
            </w:r>
          </w:p>
        </w:tc>
        <w:tc>
          <w:tcPr>
            <w:tcW w:w="582" w:type="pct"/>
            <w:tcBorders>
              <w:top w:val="nil"/>
              <w:left w:val="nil"/>
              <w:bottom w:val="single" w:sz="4" w:space="0" w:color="auto"/>
              <w:right w:val="single" w:sz="4" w:space="0" w:color="auto"/>
            </w:tcBorders>
            <w:shd w:val="clear" w:color="000000" w:fill="FFFFFF"/>
            <w:noWrap/>
            <w:vAlign w:val="center"/>
            <w:hideMark/>
          </w:tcPr>
          <w:p w14:paraId="165BD872"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1846-OC-P01</w:t>
            </w:r>
          </w:p>
        </w:tc>
        <w:tc>
          <w:tcPr>
            <w:tcW w:w="810" w:type="pct"/>
            <w:tcBorders>
              <w:top w:val="nil"/>
              <w:left w:val="nil"/>
              <w:bottom w:val="single" w:sz="4" w:space="0" w:color="auto"/>
              <w:right w:val="single" w:sz="4" w:space="0" w:color="auto"/>
            </w:tcBorders>
            <w:shd w:val="clear" w:color="000000" w:fill="FFFFFF"/>
            <w:vAlign w:val="center"/>
            <w:hideMark/>
          </w:tcPr>
          <w:p w14:paraId="5C8B44C9"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Reducción de las brechas de riesgo</w:t>
            </w:r>
          </w:p>
        </w:tc>
        <w:tc>
          <w:tcPr>
            <w:tcW w:w="437" w:type="pct"/>
            <w:tcBorders>
              <w:top w:val="nil"/>
              <w:left w:val="nil"/>
              <w:bottom w:val="single" w:sz="4" w:space="0" w:color="auto"/>
              <w:right w:val="single" w:sz="4" w:space="0" w:color="auto"/>
            </w:tcBorders>
            <w:shd w:val="clear" w:color="000000" w:fill="FFFFFF"/>
            <w:noWrap/>
            <w:vAlign w:val="center"/>
            <w:hideMark/>
          </w:tcPr>
          <w:p w14:paraId="65DAB5C6" w14:textId="77777777" w:rsidR="0061184D" w:rsidRPr="00844F5A" w:rsidRDefault="0061184D" w:rsidP="00481A5E">
            <w:pPr>
              <w:spacing w:after="0" w:line="240" w:lineRule="auto"/>
              <w:jc w:val="center"/>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61%</w:t>
            </w:r>
          </w:p>
        </w:tc>
        <w:tc>
          <w:tcPr>
            <w:tcW w:w="437" w:type="pct"/>
            <w:tcBorders>
              <w:top w:val="nil"/>
              <w:left w:val="nil"/>
              <w:bottom w:val="single" w:sz="4" w:space="0" w:color="auto"/>
              <w:right w:val="single" w:sz="4" w:space="0" w:color="auto"/>
            </w:tcBorders>
            <w:shd w:val="clear" w:color="000000" w:fill="FFFFFF"/>
            <w:noWrap/>
            <w:vAlign w:val="center"/>
            <w:hideMark/>
          </w:tcPr>
          <w:p w14:paraId="127C5635" w14:textId="77777777" w:rsidR="0061184D" w:rsidRPr="00844F5A" w:rsidRDefault="0061184D" w:rsidP="00481A5E">
            <w:pPr>
              <w:spacing w:after="0" w:line="240" w:lineRule="auto"/>
              <w:jc w:val="center"/>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66%</w:t>
            </w:r>
          </w:p>
        </w:tc>
        <w:tc>
          <w:tcPr>
            <w:tcW w:w="1098" w:type="pct"/>
            <w:tcBorders>
              <w:top w:val="nil"/>
              <w:left w:val="nil"/>
              <w:bottom w:val="single" w:sz="4" w:space="0" w:color="auto"/>
              <w:right w:val="single" w:sz="4" w:space="0" w:color="auto"/>
            </w:tcBorders>
            <w:shd w:val="clear" w:color="000000" w:fill="FFFFFF"/>
            <w:vAlign w:val="center"/>
            <w:hideMark/>
          </w:tcPr>
          <w:p w14:paraId="4703EA99" w14:textId="6237E3D0"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A partir de la situación generada por la pandemia por COVID19</w:t>
            </w:r>
            <w:r w:rsidR="005E4AD2" w:rsidRPr="00844F5A">
              <w:rPr>
                <w:rFonts w:ascii="Book Antiqua" w:eastAsia="Times New Roman" w:hAnsi="Book Antiqua" w:cs="Symbol"/>
                <w:color w:val="000000"/>
                <w:sz w:val="16"/>
                <w:szCs w:val="16"/>
                <w:lang w:eastAsia="es-CR"/>
              </w:rPr>
              <w:t>,</w:t>
            </w:r>
            <w:r w:rsidRPr="00844F5A">
              <w:rPr>
                <w:rFonts w:ascii="Book Antiqua" w:eastAsia="Times New Roman" w:hAnsi="Book Antiqua" w:cs="Symbol"/>
                <w:color w:val="000000"/>
                <w:sz w:val="16"/>
                <w:szCs w:val="16"/>
                <w:lang w:eastAsia="es-CR"/>
              </w:rPr>
              <w:t xml:space="preserve"> no se pudo realizar algunas actividades que se tenían programadas con el ente ejecutor (NCSC).</w:t>
            </w:r>
          </w:p>
        </w:tc>
        <w:tc>
          <w:tcPr>
            <w:tcW w:w="525" w:type="pct"/>
            <w:tcBorders>
              <w:top w:val="nil"/>
              <w:left w:val="nil"/>
              <w:bottom w:val="single" w:sz="4" w:space="0" w:color="auto"/>
              <w:right w:val="single" w:sz="4" w:space="0" w:color="auto"/>
            </w:tcBorders>
            <w:shd w:val="clear" w:color="000000" w:fill="FFFFFF"/>
            <w:noWrap/>
            <w:vAlign w:val="center"/>
            <w:hideMark/>
          </w:tcPr>
          <w:p w14:paraId="7C4BC406"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COVID-19</w:t>
            </w:r>
          </w:p>
        </w:tc>
        <w:tc>
          <w:tcPr>
            <w:tcW w:w="513" w:type="pct"/>
            <w:tcBorders>
              <w:top w:val="nil"/>
              <w:left w:val="nil"/>
              <w:bottom w:val="single" w:sz="4" w:space="0" w:color="auto"/>
              <w:right w:val="single" w:sz="4" w:space="0" w:color="auto"/>
            </w:tcBorders>
            <w:shd w:val="clear" w:color="000000" w:fill="FFFFFF"/>
            <w:vAlign w:val="center"/>
            <w:hideMark/>
          </w:tcPr>
          <w:p w14:paraId="01AC0F39" w14:textId="77777777" w:rsidR="0061184D" w:rsidRPr="00844F5A" w:rsidRDefault="0061184D" w:rsidP="00481A5E">
            <w:pPr>
              <w:spacing w:after="0" w:line="240" w:lineRule="auto"/>
              <w:jc w:val="center"/>
              <w:rPr>
                <w:rFonts w:ascii="Book Antiqua" w:eastAsia="Times New Roman" w:hAnsi="Book Antiqua" w:cs="Symbol"/>
                <w:b/>
                <w:sz w:val="16"/>
                <w:szCs w:val="16"/>
                <w:lang w:eastAsia="es-CR"/>
              </w:rPr>
            </w:pPr>
            <w:r w:rsidRPr="00844F5A">
              <w:rPr>
                <w:rFonts w:ascii="Book Antiqua" w:eastAsia="Times New Roman" w:hAnsi="Book Antiqua" w:cs="Symbol"/>
                <w:b/>
                <w:sz w:val="16"/>
                <w:szCs w:val="16"/>
                <w:lang w:eastAsia="es-CR"/>
              </w:rPr>
              <w:t>No</w:t>
            </w:r>
          </w:p>
        </w:tc>
      </w:tr>
      <w:tr w:rsidR="00A34938" w:rsidRPr="003D305C" w14:paraId="1C164D9D" w14:textId="77777777" w:rsidTr="00600073">
        <w:trPr>
          <w:trHeight w:val="1890"/>
          <w:jc w:val="center"/>
        </w:trPr>
        <w:tc>
          <w:tcPr>
            <w:tcW w:w="597" w:type="pct"/>
            <w:tcBorders>
              <w:top w:val="nil"/>
              <w:left w:val="single" w:sz="4" w:space="0" w:color="auto"/>
              <w:bottom w:val="single" w:sz="4" w:space="0" w:color="auto"/>
              <w:right w:val="single" w:sz="4" w:space="0" w:color="auto"/>
            </w:tcBorders>
            <w:shd w:val="clear" w:color="000000" w:fill="FFFFFF"/>
            <w:vAlign w:val="center"/>
            <w:hideMark/>
          </w:tcPr>
          <w:p w14:paraId="1F97BBDB"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Comisión Administrativa</w:t>
            </w:r>
          </w:p>
        </w:tc>
        <w:tc>
          <w:tcPr>
            <w:tcW w:w="582" w:type="pct"/>
            <w:tcBorders>
              <w:top w:val="nil"/>
              <w:left w:val="nil"/>
              <w:bottom w:val="single" w:sz="4" w:space="0" w:color="auto"/>
              <w:right w:val="single" w:sz="4" w:space="0" w:color="auto"/>
            </w:tcBorders>
            <w:shd w:val="clear" w:color="000000" w:fill="FFFFFF"/>
            <w:noWrap/>
            <w:vAlign w:val="center"/>
            <w:hideMark/>
          </w:tcPr>
          <w:p w14:paraId="1B0E8C17"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4000-CA-P01</w:t>
            </w:r>
          </w:p>
        </w:tc>
        <w:tc>
          <w:tcPr>
            <w:tcW w:w="810" w:type="pct"/>
            <w:tcBorders>
              <w:top w:val="nil"/>
              <w:left w:val="nil"/>
              <w:bottom w:val="single" w:sz="4" w:space="0" w:color="auto"/>
              <w:right w:val="single" w:sz="4" w:space="0" w:color="auto"/>
            </w:tcBorders>
            <w:shd w:val="clear" w:color="000000" w:fill="FFFFFF"/>
            <w:vAlign w:val="center"/>
            <w:hideMark/>
          </w:tcPr>
          <w:p w14:paraId="1821056E"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Implementación del Código Procesal Agrario (Comisión Agraria)</w:t>
            </w:r>
          </w:p>
        </w:tc>
        <w:tc>
          <w:tcPr>
            <w:tcW w:w="437" w:type="pct"/>
            <w:tcBorders>
              <w:top w:val="nil"/>
              <w:left w:val="nil"/>
              <w:bottom w:val="single" w:sz="4" w:space="0" w:color="auto"/>
              <w:right w:val="single" w:sz="4" w:space="0" w:color="auto"/>
            </w:tcBorders>
            <w:shd w:val="clear" w:color="000000" w:fill="FFFFFF"/>
            <w:noWrap/>
            <w:vAlign w:val="center"/>
            <w:hideMark/>
          </w:tcPr>
          <w:p w14:paraId="45DA13D8" w14:textId="77777777" w:rsidR="0061184D" w:rsidRPr="00844F5A" w:rsidRDefault="0061184D" w:rsidP="00481A5E">
            <w:pPr>
              <w:spacing w:after="0" w:line="240" w:lineRule="auto"/>
              <w:jc w:val="center"/>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82%</w:t>
            </w:r>
          </w:p>
        </w:tc>
        <w:tc>
          <w:tcPr>
            <w:tcW w:w="437" w:type="pct"/>
            <w:tcBorders>
              <w:top w:val="nil"/>
              <w:left w:val="nil"/>
              <w:bottom w:val="single" w:sz="4" w:space="0" w:color="auto"/>
              <w:right w:val="single" w:sz="4" w:space="0" w:color="auto"/>
            </w:tcBorders>
            <w:shd w:val="clear" w:color="000000" w:fill="FFFFFF"/>
            <w:noWrap/>
            <w:vAlign w:val="center"/>
            <w:hideMark/>
          </w:tcPr>
          <w:p w14:paraId="5A3818DD" w14:textId="77777777" w:rsidR="0061184D" w:rsidRPr="00844F5A" w:rsidRDefault="0061184D" w:rsidP="00481A5E">
            <w:pPr>
              <w:spacing w:after="0" w:line="240" w:lineRule="auto"/>
              <w:jc w:val="center"/>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87%</w:t>
            </w:r>
          </w:p>
        </w:tc>
        <w:tc>
          <w:tcPr>
            <w:tcW w:w="1098" w:type="pct"/>
            <w:tcBorders>
              <w:top w:val="nil"/>
              <w:left w:val="nil"/>
              <w:bottom w:val="single" w:sz="4" w:space="0" w:color="auto"/>
              <w:right w:val="single" w:sz="4" w:space="0" w:color="auto"/>
            </w:tcBorders>
            <w:shd w:val="clear" w:color="000000" w:fill="FFFFFF"/>
            <w:vAlign w:val="center"/>
            <w:hideMark/>
          </w:tcPr>
          <w:p w14:paraId="351EB67E"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Este proyecto se está ejecutando en las oficinas administrativas con recurso ordinario de la institución y no con un equipo especializado, esto hace que las acciones que realizan estas sea un recargo en sus funciones.</w:t>
            </w:r>
          </w:p>
        </w:tc>
        <w:tc>
          <w:tcPr>
            <w:tcW w:w="525" w:type="pct"/>
            <w:tcBorders>
              <w:top w:val="nil"/>
              <w:left w:val="nil"/>
              <w:bottom w:val="single" w:sz="4" w:space="0" w:color="auto"/>
              <w:right w:val="single" w:sz="4" w:space="0" w:color="auto"/>
            </w:tcBorders>
            <w:shd w:val="clear" w:color="000000" w:fill="FFFFFF"/>
            <w:vAlign w:val="center"/>
            <w:hideMark/>
          </w:tcPr>
          <w:p w14:paraId="764BE24D" w14:textId="77777777" w:rsidR="0061184D" w:rsidRPr="00844F5A" w:rsidRDefault="0061184D" w:rsidP="00481A5E">
            <w:pPr>
              <w:spacing w:after="0" w:line="240" w:lineRule="auto"/>
              <w:rPr>
                <w:rFonts w:ascii="Book Antiqua" w:eastAsia="Times New Roman" w:hAnsi="Book Antiqua" w:cs="Symbol"/>
                <w:color w:val="000000"/>
                <w:sz w:val="16"/>
                <w:szCs w:val="16"/>
                <w:lang w:eastAsia="es-CR"/>
              </w:rPr>
            </w:pPr>
            <w:r w:rsidRPr="00844F5A">
              <w:rPr>
                <w:rFonts w:ascii="Book Antiqua" w:eastAsia="Times New Roman" w:hAnsi="Book Antiqua" w:cs="Symbol"/>
                <w:color w:val="000000"/>
                <w:sz w:val="16"/>
                <w:szCs w:val="16"/>
                <w:lang w:eastAsia="es-CR"/>
              </w:rPr>
              <w:t>Limitante en el tiempo disponible del equipo de trabajo.</w:t>
            </w:r>
          </w:p>
        </w:tc>
        <w:tc>
          <w:tcPr>
            <w:tcW w:w="513" w:type="pct"/>
            <w:tcBorders>
              <w:top w:val="nil"/>
              <w:left w:val="nil"/>
              <w:bottom w:val="single" w:sz="4" w:space="0" w:color="auto"/>
              <w:right w:val="single" w:sz="4" w:space="0" w:color="auto"/>
            </w:tcBorders>
            <w:shd w:val="clear" w:color="000000" w:fill="FFFFFF"/>
            <w:vAlign w:val="center"/>
            <w:hideMark/>
          </w:tcPr>
          <w:p w14:paraId="58359EB4" w14:textId="77777777" w:rsidR="0061184D" w:rsidRPr="00844F5A" w:rsidRDefault="0061184D" w:rsidP="00481A5E">
            <w:pPr>
              <w:spacing w:after="0" w:line="240" w:lineRule="auto"/>
              <w:jc w:val="center"/>
              <w:rPr>
                <w:rFonts w:ascii="Book Antiqua" w:eastAsia="Times New Roman" w:hAnsi="Book Antiqua" w:cs="Symbol"/>
                <w:b/>
                <w:sz w:val="16"/>
                <w:szCs w:val="16"/>
                <w:lang w:eastAsia="es-CR"/>
              </w:rPr>
            </w:pPr>
            <w:r w:rsidRPr="00844F5A">
              <w:rPr>
                <w:rFonts w:ascii="Book Antiqua" w:eastAsia="Times New Roman" w:hAnsi="Book Antiqua" w:cs="Symbol"/>
                <w:b/>
                <w:sz w:val="16"/>
                <w:szCs w:val="16"/>
                <w:lang w:eastAsia="es-CR"/>
              </w:rPr>
              <w:t>Si</w:t>
            </w:r>
          </w:p>
        </w:tc>
      </w:tr>
    </w:tbl>
    <w:p w14:paraId="2DDC7DBE" w14:textId="3DE634FC" w:rsidR="001D1BAE" w:rsidRPr="00844F5A" w:rsidRDefault="001D1BAE" w:rsidP="00481A5E">
      <w:pPr>
        <w:spacing w:after="0" w:line="240" w:lineRule="auto"/>
        <w:jc w:val="both"/>
        <w:rPr>
          <w:rFonts w:ascii="Book Antiqua" w:hAnsi="Book Antiqua"/>
          <w:sz w:val="20"/>
          <w:szCs w:val="20"/>
        </w:rPr>
      </w:pPr>
      <w:r w:rsidRPr="00844F5A">
        <w:rPr>
          <w:rFonts w:ascii="Book Antiqua" w:hAnsi="Book Antiqua"/>
          <w:b/>
          <w:sz w:val="20"/>
          <w:szCs w:val="20"/>
        </w:rPr>
        <w:t>Fuente:</w:t>
      </w:r>
      <w:r w:rsidRPr="00844F5A">
        <w:rPr>
          <w:rFonts w:ascii="Book Antiqua" w:hAnsi="Book Antiqua"/>
          <w:sz w:val="20"/>
          <w:szCs w:val="20"/>
        </w:rPr>
        <w:t xml:space="preserve"> Elaboración propia con datos e información suministrada en el repositorio del Project Online.</w:t>
      </w:r>
    </w:p>
    <w:p w14:paraId="12D5EC1C" w14:textId="1AC1B00C" w:rsidR="00DA2C1A" w:rsidRPr="00844F5A" w:rsidRDefault="00DA2C1A" w:rsidP="00481A5E">
      <w:pPr>
        <w:spacing w:after="0" w:line="240" w:lineRule="auto"/>
        <w:jc w:val="both"/>
        <w:rPr>
          <w:rFonts w:ascii="Book Antiqua" w:hAnsi="Book Antiqua"/>
          <w:sz w:val="20"/>
          <w:szCs w:val="20"/>
        </w:rPr>
      </w:pPr>
      <w:r w:rsidRPr="00844F5A">
        <w:rPr>
          <w:rFonts w:ascii="Book Antiqua" w:hAnsi="Book Antiqua"/>
          <w:b/>
          <w:sz w:val="20"/>
          <w:szCs w:val="20"/>
        </w:rPr>
        <w:lastRenderedPageBreak/>
        <w:t>Nota:</w:t>
      </w:r>
      <w:r w:rsidR="00153EF4" w:rsidRPr="00844F5A">
        <w:rPr>
          <w:rFonts w:ascii="Book Antiqua" w:hAnsi="Book Antiqua"/>
          <w:b/>
          <w:sz w:val="20"/>
          <w:szCs w:val="20"/>
        </w:rPr>
        <w:t xml:space="preserve"> </w:t>
      </w:r>
      <w:r w:rsidR="00163177" w:rsidRPr="00844F5A">
        <w:rPr>
          <w:rFonts w:ascii="Book Antiqua" w:hAnsi="Book Antiqua"/>
          <w:b/>
          <w:sz w:val="20"/>
          <w:szCs w:val="20"/>
        </w:rPr>
        <w:t>1)</w:t>
      </w:r>
      <w:r w:rsidR="00163177" w:rsidRPr="00844F5A">
        <w:rPr>
          <w:rFonts w:ascii="Book Antiqua" w:hAnsi="Book Antiqua"/>
          <w:sz w:val="20"/>
          <w:szCs w:val="20"/>
        </w:rPr>
        <w:t xml:space="preserve"> </w:t>
      </w:r>
      <w:r w:rsidR="00D023D3" w:rsidRPr="00844F5A">
        <w:rPr>
          <w:rFonts w:ascii="Book Antiqua" w:hAnsi="Book Antiqua"/>
          <w:sz w:val="20"/>
          <w:szCs w:val="20"/>
        </w:rPr>
        <w:t>E</w:t>
      </w:r>
      <w:r w:rsidR="00153EF4" w:rsidRPr="00844F5A">
        <w:rPr>
          <w:rFonts w:ascii="Book Antiqua" w:hAnsi="Book Antiqua"/>
          <w:sz w:val="20"/>
          <w:szCs w:val="20"/>
        </w:rPr>
        <w:t>stos proyectos de la Dirección de Tecnología de Información</w:t>
      </w:r>
      <w:r w:rsidR="00163177" w:rsidRPr="00844F5A">
        <w:rPr>
          <w:rFonts w:ascii="Book Antiqua" w:hAnsi="Book Antiqua"/>
          <w:sz w:val="20"/>
          <w:szCs w:val="20"/>
        </w:rPr>
        <w:t xml:space="preserve">, </w:t>
      </w:r>
      <w:r w:rsidR="00D023D3" w:rsidRPr="00844F5A">
        <w:rPr>
          <w:rFonts w:ascii="Book Antiqua" w:hAnsi="Book Antiqua"/>
          <w:sz w:val="20"/>
          <w:szCs w:val="20"/>
        </w:rPr>
        <w:t>conta</w:t>
      </w:r>
      <w:r w:rsidR="0080301A" w:rsidRPr="00844F5A">
        <w:rPr>
          <w:rFonts w:ascii="Book Antiqua" w:hAnsi="Book Antiqua"/>
          <w:sz w:val="20"/>
          <w:szCs w:val="20"/>
        </w:rPr>
        <w:t>b</w:t>
      </w:r>
      <w:r w:rsidR="008F52FB" w:rsidRPr="00844F5A">
        <w:rPr>
          <w:rFonts w:ascii="Book Antiqua" w:hAnsi="Book Antiqua"/>
          <w:sz w:val="20"/>
          <w:szCs w:val="20"/>
        </w:rPr>
        <w:t>a</w:t>
      </w:r>
      <w:r w:rsidR="00D023D3" w:rsidRPr="00844F5A">
        <w:rPr>
          <w:rFonts w:ascii="Book Antiqua" w:hAnsi="Book Antiqua"/>
          <w:sz w:val="20"/>
          <w:szCs w:val="20"/>
        </w:rPr>
        <w:t xml:space="preserve">n con permisos con goce de salario, </w:t>
      </w:r>
      <w:r w:rsidR="008F52FB" w:rsidRPr="00844F5A">
        <w:rPr>
          <w:rFonts w:ascii="Book Antiqua" w:hAnsi="Book Antiqua"/>
          <w:sz w:val="20"/>
          <w:szCs w:val="20"/>
        </w:rPr>
        <w:t>pero</w:t>
      </w:r>
      <w:r w:rsidR="00D023D3" w:rsidRPr="00844F5A">
        <w:rPr>
          <w:rFonts w:ascii="Book Antiqua" w:hAnsi="Book Antiqua"/>
          <w:sz w:val="20"/>
          <w:szCs w:val="20"/>
        </w:rPr>
        <w:t xml:space="preserve"> a partir del 2021 </w:t>
      </w:r>
      <w:r w:rsidR="008F52FB" w:rsidRPr="00844F5A">
        <w:rPr>
          <w:rFonts w:ascii="Book Antiqua" w:hAnsi="Book Antiqua"/>
          <w:sz w:val="20"/>
          <w:szCs w:val="20"/>
        </w:rPr>
        <w:t>el</w:t>
      </w:r>
      <w:r w:rsidR="00D023D3" w:rsidRPr="00844F5A">
        <w:rPr>
          <w:rFonts w:ascii="Book Antiqua" w:hAnsi="Book Antiqua"/>
          <w:sz w:val="20"/>
          <w:szCs w:val="20"/>
        </w:rPr>
        <w:t xml:space="preserve"> recurso fue retirado </w:t>
      </w:r>
      <w:r w:rsidR="0080301A" w:rsidRPr="00844F5A">
        <w:rPr>
          <w:rFonts w:ascii="Book Antiqua" w:hAnsi="Book Antiqua"/>
          <w:sz w:val="20"/>
          <w:szCs w:val="20"/>
        </w:rPr>
        <w:t>por el Consejo Superior, en sesión N° 120-2020 celebrada el 17 de diciembre del 2020</w:t>
      </w:r>
      <w:r w:rsidR="00E32B3E" w:rsidRPr="00844F5A">
        <w:rPr>
          <w:rFonts w:ascii="Book Antiqua" w:hAnsi="Book Antiqua"/>
          <w:sz w:val="20"/>
          <w:szCs w:val="20"/>
        </w:rPr>
        <w:t>, artículo XCI.</w:t>
      </w:r>
    </w:p>
    <w:p w14:paraId="138B75E8" w14:textId="77777777" w:rsidR="00A50DD0" w:rsidRPr="00844F5A" w:rsidRDefault="00A50DD0" w:rsidP="00481A5E">
      <w:pPr>
        <w:spacing w:after="0" w:line="240" w:lineRule="auto"/>
        <w:jc w:val="both"/>
        <w:rPr>
          <w:rFonts w:ascii="Book Antiqua" w:hAnsi="Book Antiqua"/>
          <w:sz w:val="20"/>
          <w:szCs w:val="20"/>
        </w:rPr>
      </w:pPr>
    </w:p>
    <w:p w14:paraId="3BA8F161" w14:textId="41781124" w:rsidR="003213C1" w:rsidRPr="00844F5A" w:rsidRDefault="00AE7D49" w:rsidP="00481A5E">
      <w:pPr>
        <w:spacing w:after="0"/>
        <w:jc w:val="both"/>
        <w:rPr>
          <w:rFonts w:ascii="Book Antiqua" w:hAnsi="Book Antiqua"/>
          <w:sz w:val="24"/>
          <w:szCs w:val="24"/>
          <w:u w:val="single"/>
        </w:rPr>
      </w:pPr>
      <w:r w:rsidRPr="00844F5A">
        <w:rPr>
          <w:rFonts w:ascii="Book Antiqua" w:hAnsi="Book Antiqua"/>
          <w:sz w:val="24"/>
          <w:szCs w:val="24"/>
        </w:rPr>
        <w:t xml:space="preserve">Como se muestra en la tabla anterior, </w:t>
      </w:r>
      <w:r w:rsidR="00E26EFC" w:rsidRPr="00844F5A">
        <w:rPr>
          <w:rFonts w:ascii="Book Antiqua" w:hAnsi="Book Antiqua"/>
          <w:sz w:val="24"/>
          <w:szCs w:val="24"/>
        </w:rPr>
        <w:t xml:space="preserve">los </w:t>
      </w:r>
      <w:r w:rsidRPr="00844F5A">
        <w:rPr>
          <w:rFonts w:ascii="Book Antiqua" w:hAnsi="Book Antiqua"/>
          <w:sz w:val="24"/>
          <w:szCs w:val="24"/>
        </w:rPr>
        <w:t>principal</w:t>
      </w:r>
      <w:r w:rsidR="00E26EFC" w:rsidRPr="00844F5A">
        <w:rPr>
          <w:rFonts w:ascii="Book Antiqua" w:hAnsi="Book Antiqua"/>
          <w:sz w:val="24"/>
          <w:szCs w:val="24"/>
        </w:rPr>
        <w:t>es</w:t>
      </w:r>
      <w:r w:rsidRPr="00844F5A">
        <w:rPr>
          <w:rFonts w:ascii="Book Antiqua" w:hAnsi="Book Antiqua"/>
          <w:sz w:val="24"/>
          <w:szCs w:val="24"/>
        </w:rPr>
        <w:t xml:space="preserve"> inconveniente</w:t>
      </w:r>
      <w:r w:rsidR="007C56C5" w:rsidRPr="00844F5A">
        <w:rPr>
          <w:rFonts w:ascii="Book Antiqua" w:hAnsi="Book Antiqua"/>
          <w:sz w:val="24"/>
          <w:szCs w:val="24"/>
        </w:rPr>
        <w:t>s</w:t>
      </w:r>
      <w:r w:rsidRPr="00844F5A">
        <w:rPr>
          <w:rFonts w:ascii="Book Antiqua" w:hAnsi="Book Antiqua"/>
          <w:sz w:val="24"/>
          <w:szCs w:val="24"/>
        </w:rPr>
        <w:t xml:space="preserve"> para cumplir con la programación de los cronogramas son la</w:t>
      </w:r>
      <w:r w:rsidR="0074658F" w:rsidRPr="00844F5A">
        <w:rPr>
          <w:rFonts w:ascii="Book Antiqua" w:hAnsi="Book Antiqua"/>
          <w:sz w:val="24"/>
          <w:szCs w:val="24"/>
        </w:rPr>
        <w:t xml:space="preserve"> complejidad de las tareas programadas y la limitante en el tiempo disponible del equipo de trabajo</w:t>
      </w:r>
      <w:r w:rsidR="007C56C5" w:rsidRPr="00844F5A">
        <w:rPr>
          <w:rFonts w:ascii="Book Antiqua" w:hAnsi="Book Antiqua"/>
          <w:sz w:val="24"/>
          <w:szCs w:val="24"/>
        </w:rPr>
        <w:t xml:space="preserve"> involucrado en el desarrollo de actividades</w:t>
      </w:r>
      <w:r w:rsidR="00A30AE2" w:rsidRPr="00844F5A">
        <w:rPr>
          <w:rFonts w:ascii="Book Antiqua" w:hAnsi="Book Antiqua"/>
          <w:sz w:val="24"/>
          <w:szCs w:val="24"/>
        </w:rPr>
        <w:t xml:space="preserve">. </w:t>
      </w:r>
      <w:r w:rsidR="007C56C5" w:rsidRPr="00844F5A">
        <w:rPr>
          <w:rFonts w:ascii="Book Antiqua" w:hAnsi="Book Antiqua"/>
          <w:sz w:val="24"/>
          <w:szCs w:val="24"/>
        </w:rPr>
        <w:t>Es importante señalar que</w:t>
      </w:r>
      <w:r w:rsidR="00A30AE2" w:rsidRPr="00844F5A">
        <w:rPr>
          <w:rFonts w:ascii="Book Antiqua" w:hAnsi="Book Antiqua"/>
          <w:sz w:val="24"/>
          <w:szCs w:val="24"/>
        </w:rPr>
        <w:t xml:space="preserve">, </w:t>
      </w:r>
      <w:r w:rsidR="00A30AE2" w:rsidRPr="00844F5A">
        <w:rPr>
          <w:rFonts w:ascii="Book Antiqua" w:hAnsi="Book Antiqua"/>
          <w:b/>
          <w:sz w:val="24"/>
          <w:szCs w:val="24"/>
          <w:u w:val="single"/>
        </w:rPr>
        <w:t xml:space="preserve">solo uno de los proyectos estratégicos </w:t>
      </w:r>
      <w:r w:rsidR="00E843F4" w:rsidRPr="00844F5A">
        <w:rPr>
          <w:rFonts w:ascii="Book Antiqua" w:hAnsi="Book Antiqua"/>
          <w:b/>
          <w:sz w:val="24"/>
          <w:szCs w:val="24"/>
          <w:u w:val="single"/>
        </w:rPr>
        <w:t xml:space="preserve">reporta </w:t>
      </w:r>
      <w:r w:rsidR="00C45B9C" w:rsidRPr="00844F5A">
        <w:rPr>
          <w:rFonts w:ascii="Book Antiqua" w:hAnsi="Book Antiqua"/>
          <w:b/>
          <w:sz w:val="24"/>
          <w:szCs w:val="24"/>
          <w:u w:val="single"/>
        </w:rPr>
        <w:t>la emergencia sanitaria nacional relacionada con el COVID-19 como su principal</w:t>
      </w:r>
      <w:r w:rsidR="00E843F4" w:rsidRPr="00844F5A">
        <w:rPr>
          <w:rFonts w:ascii="Book Antiqua" w:hAnsi="Book Antiqua"/>
          <w:b/>
          <w:sz w:val="24"/>
          <w:szCs w:val="24"/>
          <w:u w:val="single"/>
        </w:rPr>
        <w:t xml:space="preserve"> dificultad para cumplir con las fechas de finalización planificadas</w:t>
      </w:r>
      <w:r w:rsidR="00552321" w:rsidRPr="00844F5A">
        <w:rPr>
          <w:rFonts w:ascii="Book Antiqua" w:hAnsi="Book Antiqua"/>
          <w:sz w:val="24"/>
          <w:szCs w:val="24"/>
          <w:u w:val="single"/>
        </w:rPr>
        <w:t>.</w:t>
      </w:r>
    </w:p>
    <w:p w14:paraId="1A00E2FA" w14:textId="71E60D1D" w:rsidR="00561394" w:rsidRPr="00844F5A" w:rsidRDefault="00561394" w:rsidP="00481A5E">
      <w:pPr>
        <w:spacing w:after="0"/>
        <w:jc w:val="both"/>
        <w:rPr>
          <w:rFonts w:ascii="Book Antiqua" w:hAnsi="Book Antiqua"/>
          <w:sz w:val="24"/>
          <w:szCs w:val="24"/>
        </w:rPr>
      </w:pPr>
    </w:p>
    <w:p w14:paraId="21920886" w14:textId="4323BFBA" w:rsidR="00552321" w:rsidRPr="00844F5A" w:rsidRDefault="00552321" w:rsidP="00481A5E">
      <w:pPr>
        <w:spacing w:after="0"/>
        <w:jc w:val="both"/>
        <w:rPr>
          <w:rFonts w:ascii="Book Antiqua" w:hAnsi="Book Antiqua"/>
          <w:sz w:val="24"/>
          <w:szCs w:val="24"/>
        </w:rPr>
      </w:pPr>
      <w:r w:rsidRPr="00844F5A">
        <w:rPr>
          <w:rFonts w:ascii="Book Antiqua" w:hAnsi="Book Antiqua"/>
          <w:sz w:val="24"/>
          <w:szCs w:val="24"/>
        </w:rPr>
        <w:t>Para todos estos proyectos</w:t>
      </w:r>
      <w:r w:rsidR="00C01173" w:rsidRPr="00844F5A">
        <w:rPr>
          <w:rFonts w:ascii="Book Antiqua" w:hAnsi="Book Antiqua"/>
          <w:sz w:val="24"/>
          <w:szCs w:val="24"/>
        </w:rPr>
        <w:t xml:space="preserve"> </w:t>
      </w:r>
      <w:r w:rsidR="007F5ECA" w:rsidRPr="00844F5A">
        <w:rPr>
          <w:rFonts w:ascii="Book Antiqua" w:hAnsi="Book Antiqua"/>
          <w:sz w:val="24"/>
          <w:szCs w:val="24"/>
        </w:rPr>
        <w:t>que muestran una diferencia negativa entre su avance real y el esperado</w:t>
      </w:r>
      <w:r w:rsidR="00CB1C80" w:rsidRPr="00844F5A">
        <w:rPr>
          <w:rFonts w:ascii="Book Antiqua" w:hAnsi="Book Antiqua"/>
          <w:sz w:val="24"/>
          <w:szCs w:val="24"/>
        </w:rPr>
        <w:t xml:space="preserve">, </w:t>
      </w:r>
      <w:r w:rsidR="00EA0362" w:rsidRPr="00600073">
        <w:rPr>
          <w:rFonts w:ascii="Book Antiqua" w:hAnsi="Book Antiqua"/>
          <w:b/>
          <w:bCs/>
          <w:sz w:val="24"/>
          <w:szCs w:val="24"/>
          <w:u w:val="single"/>
        </w:rPr>
        <w:t xml:space="preserve">es necesario que las oficinas que reportan retraso </w:t>
      </w:r>
      <w:r w:rsidR="009533E5" w:rsidRPr="00600073">
        <w:rPr>
          <w:rFonts w:ascii="Book Antiqua" w:hAnsi="Book Antiqua"/>
          <w:b/>
          <w:bCs/>
          <w:sz w:val="24"/>
          <w:szCs w:val="24"/>
          <w:u w:val="single"/>
        </w:rPr>
        <w:t>implement</w:t>
      </w:r>
      <w:r w:rsidR="00EA0362">
        <w:rPr>
          <w:rFonts w:ascii="Book Antiqua" w:hAnsi="Book Antiqua"/>
          <w:b/>
          <w:bCs/>
          <w:sz w:val="24"/>
          <w:szCs w:val="24"/>
          <w:u w:val="single"/>
        </w:rPr>
        <w:t>en</w:t>
      </w:r>
      <w:r w:rsidR="009533E5" w:rsidRPr="00600073">
        <w:rPr>
          <w:rFonts w:ascii="Book Antiqua" w:hAnsi="Book Antiqua"/>
          <w:b/>
          <w:bCs/>
          <w:sz w:val="24"/>
          <w:szCs w:val="24"/>
          <w:u w:val="single"/>
        </w:rPr>
        <w:t xml:space="preserve"> las respectivas acciones que </w:t>
      </w:r>
      <w:r w:rsidR="00340D74" w:rsidRPr="00600073">
        <w:rPr>
          <w:rFonts w:ascii="Book Antiqua" w:hAnsi="Book Antiqua"/>
          <w:b/>
          <w:bCs/>
          <w:sz w:val="24"/>
          <w:szCs w:val="24"/>
          <w:u w:val="single"/>
        </w:rPr>
        <w:t>permitan</w:t>
      </w:r>
      <w:r w:rsidR="009533E5" w:rsidRPr="00600073">
        <w:rPr>
          <w:rFonts w:ascii="Book Antiqua" w:hAnsi="Book Antiqua"/>
          <w:b/>
          <w:bCs/>
          <w:sz w:val="24"/>
          <w:szCs w:val="24"/>
          <w:u w:val="single"/>
        </w:rPr>
        <w:t xml:space="preserve"> subsanar los retrasos presentados</w:t>
      </w:r>
    </w:p>
    <w:p w14:paraId="4317E3CF" w14:textId="77777777" w:rsidR="00E932BD" w:rsidRPr="00844F5A" w:rsidRDefault="00E932BD" w:rsidP="00481A5E">
      <w:pPr>
        <w:spacing w:after="0"/>
        <w:jc w:val="both"/>
        <w:rPr>
          <w:rFonts w:ascii="Book Antiqua" w:hAnsi="Book Antiqua"/>
          <w:sz w:val="24"/>
          <w:szCs w:val="24"/>
        </w:rPr>
      </w:pPr>
    </w:p>
    <w:p w14:paraId="1862405F" w14:textId="7BF2784D" w:rsidR="00AF2266" w:rsidRPr="00844F5A" w:rsidRDefault="00D607C4" w:rsidP="00844F5A">
      <w:pPr>
        <w:pStyle w:val="Ttulo2"/>
        <w:numPr>
          <w:ilvl w:val="1"/>
          <w:numId w:val="12"/>
        </w:numPr>
        <w:spacing w:before="0"/>
        <w:ind w:left="426" w:hanging="426"/>
        <w:jc w:val="both"/>
        <w:rPr>
          <w:rFonts w:ascii="Book Antiqua" w:hAnsi="Book Antiqua"/>
          <w:b/>
          <w:color w:val="auto"/>
          <w:sz w:val="24"/>
          <w:szCs w:val="24"/>
        </w:rPr>
      </w:pPr>
      <w:r w:rsidRPr="00844F5A">
        <w:rPr>
          <w:rFonts w:ascii="Book Antiqua" w:hAnsi="Book Antiqua"/>
          <w:b/>
          <w:color w:val="auto"/>
          <w:sz w:val="24"/>
          <w:szCs w:val="24"/>
        </w:rPr>
        <w:t>Proyectos en Ejecución que presentaron solicitudes de cambio</w:t>
      </w:r>
    </w:p>
    <w:p w14:paraId="61AD876C" w14:textId="33874300" w:rsidR="002B5E03" w:rsidRPr="00844F5A" w:rsidRDefault="002B5E03" w:rsidP="00481A5E">
      <w:pPr>
        <w:spacing w:after="0"/>
        <w:jc w:val="both"/>
        <w:rPr>
          <w:rFonts w:ascii="Book Antiqua" w:hAnsi="Book Antiqua"/>
          <w:sz w:val="24"/>
          <w:szCs w:val="24"/>
        </w:rPr>
      </w:pPr>
    </w:p>
    <w:p w14:paraId="21F5851B" w14:textId="78F71204" w:rsidR="0058033B" w:rsidRPr="00844F5A" w:rsidRDefault="0058033B" w:rsidP="00481A5E">
      <w:pPr>
        <w:spacing w:after="0"/>
        <w:jc w:val="both"/>
        <w:rPr>
          <w:rFonts w:ascii="Book Antiqua" w:hAnsi="Book Antiqua" w:cs="Cambria Math"/>
          <w:sz w:val="24"/>
          <w:szCs w:val="24"/>
        </w:rPr>
      </w:pPr>
      <w:r w:rsidRPr="00844F5A">
        <w:rPr>
          <w:rFonts w:ascii="Book Antiqua" w:hAnsi="Book Antiqua" w:cs="Cambria Math"/>
          <w:sz w:val="24"/>
          <w:szCs w:val="24"/>
        </w:rPr>
        <w:t xml:space="preserve">A continuación, se detallan las solicitudes de cambio que se cargaron a la plataforma del MS Project por parte de las personas líderes de proyecto. Adicionalmente, es importante indicar que </w:t>
      </w:r>
      <w:r w:rsidR="004F6697" w:rsidRPr="00844F5A">
        <w:rPr>
          <w:rFonts w:ascii="Book Antiqua" w:hAnsi="Book Antiqua" w:cs="Cambria Math"/>
          <w:sz w:val="24"/>
          <w:szCs w:val="24"/>
        </w:rPr>
        <w:t>s</w:t>
      </w:r>
      <w:r w:rsidRPr="00844F5A">
        <w:rPr>
          <w:rFonts w:ascii="Book Antiqua" w:hAnsi="Book Antiqua" w:cs="Cambria Math"/>
          <w:sz w:val="24"/>
          <w:szCs w:val="24"/>
        </w:rPr>
        <w:t>e identificaron los proyectos que aplicaron sus cambios, debido a la urgencia que tenían los mismos, con el objetivo de identificar aquellos proyectos que tendrían sus modificaciones pendientes, para darles el respectivo seguimiento, posterior al conocimiento del presente informe.</w:t>
      </w:r>
    </w:p>
    <w:p w14:paraId="672217BC" w14:textId="066989C8" w:rsidR="0058033B" w:rsidRDefault="0058033B" w:rsidP="00481A5E">
      <w:pPr>
        <w:spacing w:after="0"/>
        <w:jc w:val="both"/>
        <w:rPr>
          <w:rFonts w:ascii="Book Antiqua" w:hAnsi="Book Antiqua"/>
          <w:sz w:val="24"/>
          <w:szCs w:val="24"/>
        </w:rPr>
      </w:pPr>
    </w:p>
    <w:p w14:paraId="19D7843E" w14:textId="7BF8F60B" w:rsidR="00763528" w:rsidRDefault="00763528" w:rsidP="00481A5E">
      <w:pPr>
        <w:spacing w:after="0"/>
        <w:jc w:val="both"/>
        <w:rPr>
          <w:rFonts w:ascii="Book Antiqua" w:hAnsi="Book Antiqua"/>
          <w:sz w:val="24"/>
          <w:szCs w:val="24"/>
        </w:rPr>
      </w:pPr>
    </w:p>
    <w:p w14:paraId="1903F4B1" w14:textId="47CEE4F8" w:rsidR="00763528" w:rsidRDefault="00763528" w:rsidP="00481A5E">
      <w:pPr>
        <w:spacing w:after="0"/>
        <w:jc w:val="both"/>
        <w:rPr>
          <w:rFonts w:ascii="Book Antiqua" w:hAnsi="Book Antiqua"/>
          <w:sz w:val="24"/>
          <w:szCs w:val="24"/>
        </w:rPr>
      </w:pPr>
    </w:p>
    <w:p w14:paraId="6732E08C" w14:textId="25DD4EA0" w:rsidR="00763528" w:rsidRDefault="00763528" w:rsidP="00481A5E">
      <w:pPr>
        <w:spacing w:after="0"/>
        <w:jc w:val="both"/>
        <w:rPr>
          <w:rFonts w:ascii="Book Antiqua" w:hAnsi="Book Antiqua"/>
          <w:sz w:val="24"/>
          <w:szCs w:val="24"/>
        </w:rPr>
      </w:pPr>
    </w:p>
    <w:p w14:paraId="361E1BF4" w14:textId="3C233296" w:rsidR="00763528" w:rsidRDefault="00763528" w:rsidP="00481A5E">
      <w:pPr>
        <w:spacing w:after="0"/>
        <w:jc w:val="both"/>
        <w:rPr>
          <w:rFonts w:ascii="Book Antiqua" w:hAnsi="Book Antiqua"/>
          <w:sz w:val="24"/>
          <w:szCs w:val="24"/>
        </w:rPr>
      </w:pPr>
    </w:p>
    <w:p w14:paraId="2D588141" w14:textId="37636F82" w:rsidR="00763528" w:rsidRDefault="00763528" w:rsidP="00481A5E">
      <w:pPr>
        <w:spacing w:after="0"/>
        <w:jc w:val="both"/>
        <w:rPr>
          <w:rFonts w:ascii="Book Antiqua" w:hAnsi="Book Antiqua"/>
          <w:sz w:val="24"/>
          <w:szCs w:val="24"/>
        </w:rPr>
      </w:pPr>
    </w:p>
    <w:p w14:paraId="7CB9A058" w14:textId="7849532A" w:rsidR="00763528" w:rsidRDefault="00763528" w:rsidP="00481A5E">
      <w:pPr>
        <w:spacing w:after="0"/>
        <w:jc w:val="both"/>
        <w:rPr>
          <w:rFonts w:ascii="Book Antiqua" w:hAnsi="Book Antiqua"/>
          <w:sz w:val="24"/>
          <w:szCs w:val="24"/>
        </w:rPr>
      </w:pPr>
    </w:p>
    <w:p w14:paraId="3008748F" w14:textId="4F6C66FE" w:rsidR="00763528" w:rsidRDefault="00763528" w:rsidP="00481A5E">
      <w:pPr>
        <w:spacing w:after="0"/>
        <w:jc w:val="both"/>
        <w:rPr>
          <w:rFonts w:ascii="Book Antiqua" w:hAnsi="Book Antiqua"/>
          <w:sz w:val="24"/>
          <w:szCs w:val="24"/>
        </w:rPr>
      </w:pPr>
    </w:p>
    <w:p w14:paraId="0CB7FE56" w14:textId="09A4D77A" w:rsidR="00763528" w:rsidRDefault="00763528" w:rsidP="00481A5E">
      <w:pPr>
        <w:spacing w:after="0"/>
        <w:jc w:val="both"/>
        <w:rPr>
          <w:rFonts w:ascii="Book Antiqua" w:hAnsi="Book Antiqua"/>
          <w:sz w:val="24"/>
          <w:szCs w:val="24"/>
        </w:rPr>
      </w:pPr>
    </w:p>
    <w:p w14:paraId="13EB1992" w14:textId="3D40BCFF" w:rsidR="00763528" w:rsidRDefault="00763528" w:rsidP="00481A5E">
      <w:pPr>
        <w:spacing w:after="0"/>
        <w:jc w:val="both"/>
        <w:rPr>
          <w:rFonts w:ascii="Book Antiqua" w:hAnsi="Book Antiqua"/>
          <w:sz w:val="24"/>
          <w:szCs w:val="24"/>
        </w:rPr>
      </w:pPr>
    </w:p>
    <w:p w14:paraId="779F5CFF" w14:textId="37BFA516" w:rsidR="00763528" w:rsidRDefault="00763528" w:rsidP="00481A5E">
      <w:pPr>
        <w:spacing w:after="0"/>
        <w:jc w:val="both"/>
        <w:rPr>
          <w:rFonts w:ascii="Book Antiqua" w:hAnsi="Book Antiqua"/>
          <w:sz w:val="24"/>
          <w:szCs w:val="24"/>
        </w:rPr>
      </w:pPr>
    </w:p>
    <w:p w14:paraId="4E2D1FF9" w14:textId="77777777" w:rsidR="00763528" w:rsidRPr="00844F5A" w:rsidRDefault="00763528" w:rsidP="00481A5E">
      <w:pPr>
        <w:spacing w:after="0"/>
        <w:jc w:val="both"/>
        <w:rPr>
          <w:rFonts w:ascii="Book Antiqua" w:hAnsi="Book Antiqua"/>
          <w:sz w:val="24"/>
          <w:szCs w:val="24"/>
        </w:rPr>
      </w:pPr>
    </w:p>
    <w:p w14:paraId="15E83E15" w14:textId="34306B46" w:rsidR="003704EA" w:rsidRDefault="003704EA" w:rsidP="00481A5E">
      <w:pPr>
        <w:spacing w:after="0"/>
        <w:jc w:val="center"/>
        <w:rPr>
          <w:rFonts w:ascii="Book Antiqua" w:hAnsi="Book Antiqua"/>
          <w:b/>
          <w:sz w:val="24"/>
          <w:szCs w:val="24"/>
        </w:rPr>
      </w:pPr>
      <w:r w:rsidRPr="00844F5A">
        <w:rPr>
          <w:rFonts w:ascii="Book Antiqua" w:hAnsi="Book Antiqua"/>
          <w:b/>
          <w:sz w:val="24"/>
          <w:szCs w:val="24"/>
        </w:rPr>
        <w:lastRenderedPageBreak/>
        <w:t xml:space="preserve">Tabla </w:t>
      </w:r>
      <w:r w:rsidR="00BF6CCD" w:rsidRPr="00844F5A">
        <w:rPr>
          <w:rFonts w:ascii="Book Antiqua" w:hAnsi="Book Antiqua"/>
          <w:b/>
          <w:sz w:val="24"/>
          <w:szCs w:val="24"/>
        </w:rPr>
        <w:t>8</w:t>
      </w:r>
      <w:r w:rsidRPr="00844F5A">
        <w:rPr>
          <w:rFonts w:ascii="Book Antiqua" w:hAnsi="Book Antiqua"/>
          <w:b/>
          <w:sz w:val="24"/>
          <w:szCs w:val="24"/>
        </w:rPr>
        <w:t xml:space="preserve">. Solicitudes de cambios presentadas por los proyectos estratégicos durante el </w:t>
      </w:r>
      <w:r w:rsidR="004F6697" w:rsidRPr="00844F5A">
        <w:rPr>
          <w:rFonts w:ascii="Book Antiqua" w:hAnsi="Book Antiqua"/>
          <w:b/>
          <w:sz w:val="24"/>
          <w:szCs w:val="24"/>
        </w:rPr>
        <w:t>cuarto</w:t>
      </w:r>
      <w:r w:rsidRPr="00844F5A">
        <w:rPr>
          <w:rFonts w:ascii="Book Antiqua" w:hAnsi="Book Antiqua"/>
          <w:b/>
          <w:sz w:val="24"/>
          <w:szCs w:val="24"/>
        </w:rPr>
        <w:t xml:space="preserve"> seguimiento al portafolio institucional y </w:t>
      </w:r>
      <w:r w:rsidR="001C291F" w:rsidRPr="00844F5A">
        <w:rPr>
          <w:rFonts w:ascii="Book Antiqua" w:hAnsi="Book Antiqua"/>
          <w:b/>
          <w:sz w:val="24"/>
          <w:szCs w:val="24"/>
        </w:rPr>
        <w:t>su</w:t>
      </w:r>
      <w:r w:rsidRPr="00844F5A">
        <w:rPr>
          <w:rFonts w:ascii="Book Antiqua" w:hAnsi="Book Antiqua"/>
          <w:b/>
          <w:sz w:val="24"/>
          <w:szCs w:val="24"/>
        </w:rPr>
        <w:t xml:space="preserve"> estado</w:t>
      </w:r>
    </w:p>
    <w:p w14:paraId="409031C6" w14:textId="2A634678" w:rsidR="00763528" w:rsidRDefault="00763528" w:rsidP="00481A5E">
      <w:pPr>
        <w:spacing w:after="0"/>
        <w:jc w:val="center"/>
        <w:rPr>
          <w:rFonts w:ascii="Book Antiqua" w:hAnsi="Book Antiqua"/>
          <w:b/>
          <w:sz w:val="24"/>
          <w:szCs w:val="24"/>
        </w:rPr>
      </w:pPr>
    </w:p>
    <w:tbl>
      <w:tblPr>
        <w:tblW w:w="925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3"/>
        <w:gridCol w:w="1560"/>
        <w:gridCol w:w="2551"/>
        <w:gridCol w:w="1418"/>
        <w:gridCol w:w="1701"/>
        <w:gridCol w:w="1036"/>
      </w:tblGrid>
      <w:tr w:rsidR="003B65E0" w:rsidRPr="00844F5A" w14:paraId="5F9D011F" w14:textId="77777777" w:rsidTr="003B65E0">
        <w:trPr>
          <w:trHeight w:val="570"/>
          <w:tblHeader/>
        </w:trPr>
        <w:tc>
          <w:tcPr>
            <w:tcW w:w="993" w:type="dxa"/>
            <w:shd w:val="clear" w:color="000000" w:fill="44546A"/>
            <w:noWrap/>
            <w:vAlign w:val="center"/>
            <w:hideMark/>
          </w:tcPr>
          <w:p w14:paraId="4F205312" w14:textId="77777777" w:rsidR="003B65E0" w:rsidRPr="00844F5A" w:rsidRDefault="003B65E0" w:rsidP="003B65E0">
            <w:pPr>
              <w:spacing w:after="0"/>
              <w:jc w:val="center"/>
              <w:rPr>
                <w:rFonts w:ascii="Book Antiqua" w:hAnsi="Book Antiqua" w:cs="&amp;quot"/>
                <w:b/>
                <w:color w:val="FFFFFF"/>
                <w:sz w:val="18"/>
                <w:szCs w:val="18"/>
                <w:lang w:eastAsia="es-CR"/>
              </w:rPr>
            </w:pPr>
            <w:r w:rsidRPr="00844F5A">
              <w:rPr>
                <w:rFonts w:ascii="Book Antiqua" w:hAnsi="Book Antiqua" w:cs="&amp;quot"/>
                <w:b/>
                <w:color w:val="FFFFFF"/>
                <w:sz w:val="18"/>
                <w:szCs w:val="18"/>
                <w:lang w:eastAsia="es-CR"/>
              </w:rPr>
              <w:t>Código</w:t>
            </w:r>
          </w:p>
        </w:tc>
        <w:tc>
          <w:tcPr>
            <w:tcW w:w="1560" w:type="dxa"/>
            <w:shd w:val="clear" w:color="000000" w:fill="44546A"/>
            <w:noWrap/>
            <w:vAlign w:val="center"/>
            <w:hideMark/>
          </w:tcPr>
          <w:p w14:paraId="261FC8CF" w14:textId="77777777" w:rsidR="003B65E0" w:rsidRPr="00844F5A" w:rsidRDefault="003B65E0" w:rsidP="003B65E0">
            <w:pPr>
              <w:spacing w:after="0"/>
              <w:jc w:val="center"/>
              <w:rPr>
                <w:rFonts w:ascii="Book Antiqua" w:hAnsi="Book Antiqua" w:cs="&amp;quot"/>
                <w:b/>
                <w:color w:val="FFFFFF"/>
                <w:sz w:val="18"/>
                <w:szCs w:val="18"/>
                <w:lang w:eastAsia="es-CR"/>
              </w:rPr>
            </w:pPr>
            <w:r w:rsidRPr="00844F5A">
              <w:rPr>
                <w:rFonts w:ascii="Book Antiqua" w:hAnsi="Book Antiqua" w:cs="&amp;quot"/>
                <w:b/>
                <w:color w:val="FFFFFF"/>
                <w:sz w:val="18"/>
                <w:szCs w:val="18"/>
                <w:lang w:eastAsia="es-CR"/>
              </w:rPr>
              <w:t>Nombre del proyecto</w:t>
            </w:r>
          </w:p>
        </w:tc>
        <w:tc>
          <w:tcPr>
            <w:tcW w:w="2551" w:type="dxa"/>
            <w:shd w:val="clear" w:color="000000" w:fill="44546A"/>
            <w:vAlign w:val="center"/>
            <w:hideMark/>
          </w:tcPr>
          <w:p w14:paraId="2C677CED" w14:textId="77777777" w:rsidR="003B65E0" w:rsidRPr="00844F5A" w:rsidRDefault="003B65E0" w:rsidP="003B65E0">
            <w:pPr>
              <w:spacing w:after="0"/>
              <w:jc w:val="center"/>
              <w:rPr>
                <w:rFonts w:ascii="Book Antiqua" w:hAnsi="Book Antiqua" w:cs="&amp;quot"/>
                <w:b/>
                <w:color w:val="FFFFFF"/>
                <w:sz w:val="18"/>
                <w:szCs w:val="18"/>
                <w:lang w:eastAsia="es-CR"/>
              </w:rPr>
            </w:pPr>
            <w:r w:rsidRPr="00844F5A">
              <w:rPr>
                <w:rFonts w:ascii="Book Antiqua" w:hAnsi="Book Antiqua" w:cs="&amp;quot"/>
                <w:b/>
                <w:color w:val="FFFFFF"/>
                <w:sz w:val="18"/>
                <w:szCs w:val="18"/>
                <w:lang w:eastAsia="es-CR"/>
              </w:rPr>
              <w:t>Solicitud</w:t>
            </w:r>
          </w:p>
        </w:tc>
        <w:tc>
          <w:tcPr>
            <w:tcW w:w="1418" w:type="dxa"/>
            <w:shd w:val="clear" w:color="000000" w:fill="44546A"/>
            <w:vAlign w:val="center"/>
          </w:tcPr>
          <w:p w14:paraId="19304DC4" w14:textId="77777777" w:rsidR="003B65E0" w:rsidRPr="00844F5A" w:rsidRDefault="003B65E0" w:rsidP="003B65E0">
            <w:pPr>
              <w:spacing w:after="0"/>
              <w:jc w:val="center"/>
              <w:rPr>
                <w:rFonts w:ascii="Book Antiqua" w:hAnsi="Book Antiqua" w:cs="&amp;quot"/>
                <w:b/>
                <w:color w:val="FFFFFF"/>
                <w:sz w:val="18"/>
                <w:szCs w:val="18"/>
                <w:lang w:eastAsia="es-CR"/>
              </w:rPr>
            </w:pPr>
            <w:r w:rsidRPr="00844F5A">
              <w:rPr>
                <w:rFonts w:ascii="Book Antiqua" w:hAnsi="Book Antiqua" w:cs="&amp;quot"/>
                <w:b/>
                <w:color w:val="FFFFFF"/>
                <w:sz w:val="18"/>
                <w:szCs w:val="18"/>
                <w:lang w:eastAsia="es-CR"/>
              </w:rPr>
              <w:t>Tipo de impacto</w:t>
            </w:r>
          </w:p>
        </w:tc>
        <w:tc>
          <w:tcPr>
            <w:tcW w:w="1701" w:type="dxa"/>
            <w:shd w:val="clear" w:color="000000" w:fill="44546A"/>
            <w:vAlign w:val="center"/>
            <w:hideMark/>
          </w:tcPr>
          <w:p w14:paraId="6D241E7C" w14:textId="77777777" w:rsidR="003B65E0" w:rsidRPr="00844F5A" w:rsidRDefault="003B65E0" w:rsidP="003B65E0">
            <w:pPr>
              <w:spacing w:after="0"/>
              <w:jc w:val="center"/>
              <w:rPr>
                <w:rFonts w:ascii="Book Antiqua" w:hAnsi="Book Antiqua" w:cs="&amp;quot"/>
                <w:b/>
                <w:color w:val="FFFFFF"/>
                <w:sz w:val="18"/>
                <w:szCs w:val="18"/>
                <w:lang w:eastAsia="es-CR"/>
              </w:rPr>
            </w:pPr>
            <w:r w:rsidRPr="00844F5A">
              <w:rPr>
                <w:rFonts w:ascii="Book Antiqua" w:hAnsi="Book Antiqua" w:cs="&amp;quot"/>
                <w:b/>
                <w:color w:val="FFFFFF"/>
                <w:sz w:val="18"/>
                <w:szCs w:val="18"/>
                <w:lang w:eastAsia="es-CR"/>
              </w:rPr>
              <w:t>Solicitud de cambio</w:t>
            </w:r>
          </w:p>
        </w:tc>
        <w:tc>
          <w:tcPr>
            <w:tcW w:w="1036" w:type="dxa"/>
            <w:shd w:val="clear" w:color="000000" w:fill="44546A"/>
            <w:vAlign w:val="center"/>
          </w:tcPr>
          <w:p w14:paraId="1DB2636D" w14:textId="77777777" w:rsidR="003B65E0" w:rsidRPr="00844F5A" w:rsidRDefault="003B65E0" w:rsidP="003B65E0">
            <w:pPr>
              <w:spacing w:after="0"/>
              <w:jc w:val="center"/>
              <w:rPr>
                <w:rFonts w:ascii="Book Antiqua" w:hAnsi="Book Antiqua" w:cs="&amp;quot"/>
                <w:b/>
                <w:color w:val="FFFFFF"/>
                <w:sz w:val="18"/>
                <w:szCs w:val="18"/>
                <w:lang w:eastAsia="es-CR"/>
              </w:rPr>
            </w:pPr>
            <w:r w:rsidRPr="00844F5A">
              <w:rPr>
                <w:rFonts w:ascii="Book Antiqua" w:hAnsi="Book Antiqua" w:cs="&amp;quot"/>
                <w:b/>
                <w:color w:val="FFFFFF"/>
                <w:sz w:val="18"/>
                <w:szCs w:val="18"/>
                <w:lang w:eastAsia="es-CR"/>
              </w:rPr>
              <w:t>Estado de los cambios</w:t>
            </w:r>
          </w:p>
        </w:tc>
      </w:tr>
      <w:tr w:rsidR="003B65E0" w:rsidRPr="00844F5A" w14:paraId="5FFC2446" w14:textId="77777777" w:rsidTr="003B65E0">
        <w:trPr>
          <w:trHeight w:val="300"/>
        </w:trPr>
        <w:tc>
          <w:tcPr>
            <w:tcW w:w="993" w:type="dxa"/>
            <w:shd w:val="clear" w:color="auto" w:fill="auto"/>
            <w:noWrap/>
            <w:vAlign w:val="center"/>
          </w:tcPr>
          <w:p w14:paraId="2540E8C4"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0110-PLA-P01</w:t>
            </w:r>
          </w:p>
        </w:tc>
        <w:tc>
          <w:tcPr>
            <w:tcW w:w="1560" w:type="dxa"/>
            <w:shd w:val="clear" w:color="auto" w:fill="auto"/>
            <w:vAlign w:val="center"/>
          </w:tcPr>
          <w:p w14:paraId="462E6D43"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Automatización de Indicadores de Gestión</w:t>
            </w:r>
          </w:p>
        </w:tc>
        <w:tc>
          <w:tcPr>
            <w:tcW w:w="2551" w:type="dxa"/>
            <w:shd w:val="clear" w:color="auto" w:fill="auto"/>
            <w:noWrap/>
            <w:vAlign w:val="center"/>
          </w:tcPr>
          <w:p w14:paraId="7E2276CE" w14:textId="77777777" w:rsidR="003B65E0" w:rsidRPr="00844F5A" w:rsidRDefault="003B65E0" w:rsidP="003B65E0">
            <w:pPr>
              <w:spacing w:after="0"/>
              <w:jc w:val="both"/>
              <w:rPr>
                <w:rFonts w:ascii="Book Antiqua" w:hAnsi="Book Antiqua"/>
                <w:color w:val="000000"/>
                <w:sz w:val="18"/>
                <w:szCs w:val="18"/>
                <w:lang w:eastAsia="es-CR"/>
              </w:rPr>
            </w:pPr>
            <w:r w:rsidRPr="00844F5A">
              <w:rPr>
                <w:rFonts w:ascii="Book Antiqua" w:hAnsi="Book Antiqua"/>
                <w:color w:val="000000"/>
                <w:sz w:val="18"/>
                <w:szCs w:val="18"/>
                <w:lang w:eastAsia="es-CR"/>
              </w:rPr>
              <w:t>Se procede a ajustar actividades del cronograma, debido a la complejidad que estas presentan.</w:t>
            </w:r>
          </w:p>
        </w:tc>
        <w:tc>
          <w:tcPr>
            <w:tcW w:w="1418" w:type="dxa"/>
            <w:vAlign w:val="center"/>
          </w:tcPr>
          <w:p w14:paraId="0B34CA61"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Cronograma</w:t>
            </w:r>
          </w:p>
          <w:p w14:paraId="0344A35D" w14:textId="77777777" w:rsidR="003B65E0" w:rsidRPr="00844F5A" w:rsidRDefault="003B65E0" w:rsidP="003B65E0">
            <w:pPr>
              <w:spacing w:after="0"/>
              <w:rPr>
                <w:rFonts w:ascii="Book Antiqua" w:hAnsi="Book Antiqua"/>
                <w:color w:val="000000"/>
                <w:sz w:val="18"/>
                <w:szCs w:val="18"/>
                <w:lang w:eastAsia="es-CR"/>
              </w:rPr>
            </w:pPr>
          </w:p>
          <w:p w14:paraId="7B3BDC21"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Recurso</w:t>
            </w:r>
          </w:p>
        </w:tc>
        <w:tc>
          <w:tcPr>
            <w:tcW w:w="1701" w:type="dxa"/>
            <w:shd w:val="clear" w:color="auto" w:fill="auto"/>
            <w:noWrap/>
            <w:vAlign w:val="center"/>
          </w:tcPr>
          <w:p w14:paraId="4278EAC8" w14:textId="4A369483" w:rsidR="003B65E0" w:rsidRPr="00844F5A" w:rsidRDefault="003B65E0" w:rsidP="003B65E0">
            <w:pPr>
              <w:spacing w:after="0"/>
              <w:jc w:val="center"/>
              <w:rPr>
                <w:rFonts w:ascii="Book Antiqua" w:hAnsi="Book Antiqua"/>
                <w:color w:val="000000"/>
                <w:sz w:val="18"/>
                <w:szCs w:val="18"/>
                <w:lang w:eastAsia="es-CR"/>
              </w:rPr>
            </w:pPr>
            <w:r>
              <w:rPr>
                <w:rFonts w:ascii="Book Antiqua" w:hAnsi="Book Antiqua"/>
                <w:color w:val="000000"/>
                <w:sz w:val="18"/>
                <w:szCs w:val="18"/>
                <w:lang w:eastAsia="es-CR"/>
              </w:rPr>
              <w:object w:dxaOrig="1530" w:dyaOrig="990" w14:anchorId="6768C650">
                <v:shape id="_x0000_i1044" type="#_x0000_t75" style="width:76.5pt;height:49.5pt" o:ole="">
                  <v:imagedata r:id="rId48" o:title=""/>
                </v:shape>
                <o:OLEObject Type="Embed" ProgID="AcroExch.Document.DC" ShapeID="_x0000_i1044" DrawAspect="Icon" ObjectID="_1686028539" r:id="rId49"/>
              </w:object>
            </w:r>
          </w:p>
        </w:tc>
        <w:tc>
          <w:tcPr>
            <w:tcW w:w="1036" w:type="dxa"/>
            <w:vAlign w:val="center"/>
          </w:tcPr>
          <w:p w14:paraId="33D3D0C0"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Realizados</w:t>
            </w:r>
          </w:p>
        </w:tc>
      </w:tr>
      <w:tr w:rsidR="003B65E0" w:rsidRPr="00844F5A" w14:paraId="40938E46" w14:textId="77777777" w:rsidTr="003B65E0">
        <w:trPr>
          <w:trHeight w:val="1644"/>
        </w:trPr>
        <w:tc>
          <w:tcPr>
            <w:tcW w:w="993" w:type="dxa"/>
            <w:shd w:val="clear" w:color="auto" w:fill="auto"/>
            <w:noWrap/>
            <w:vAlign w:val="center"/>
          </w:tcPr>
          <w:p w14:paraId="6708790E"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0110-PLA-P04</w:t>
            </w:r>
          </w:p>
        </w:tc>
        <w:tc>
          <w:tcPr>
            <w:tcW w:w="1560" w:type="dxa"/>
            <w:shd w:val="clear" w:color="auto" w:fill="auto"/>
            <w:vAlign w:val="center"/>
          </w:tcPr>
          <w:p w14:paraId="4B18EFF1"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Mejora del Proceso Penal (Ámbito Jurisdiccional)</w:t>
            </w:r>
          </w:p>
        </w:tc>
        <w:tc>
          <w:tcPr>
            <w:tcW w:w="2551" w:type="dxa"/>
            <w:shd w:val="clear" w:color="auto" w:fill="auto"/>
            <w:noWrap/>
            <w:vAlign w:val="center"/>
          </w:tcPr>
          <w:p w14:paraId="16B9D2EF" w14:textId="77777777" w:rsidR="003B65E0" w:rsidRPr="00844F5A" w:rsidRDefault="003B65E0" w:rsidP="003B65E0">
            <w:pPr>
              <w:spacing w:after="0"/>
              <w:jc w:val="both"/>
              <w:rPr>
                <w:rFonts w:ascii="Book Antiqua" w:hAnsi="Book Antiqua"/>
                <w:color w:val="000000"/>
                <w:sz w:val="18"/>
                <w:szCs w:val="18"/>
                <w:lang w:eastAsia="es-CR"/>
              </w:rPr>
            </w:pPr>
            <w:r w:rsidRPr="00844F5A">
              <w:rPr>
                <w:rFonts w:ascii="Book Antiqua" w:hAnsi="Book Antiqua"/>
                <w:color w:val="000000"/>
                <w:sz w:val="18"/>
                <w:szCs w:val="18"/>
                <w:lang w:eastAsia="es-CR"/>
              </w:rPr>
              <w:t>Se varían las fechas de abordaje, debido a cambios en las prioridades de atención y factores externos que han motivado los ajustes en las fechas de los abordajes.</w:t>
            </w:r>
          </w:p>
        </w:tc>
        <w:tc>
          <w:tcPr>
            <w:tcW w:w="1418" w:type="dxa"/>
            <w:vAlign w:val="center"/>
          </w:tcPr>
          <w:p w14:paraId="71DDE141"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Cronograma</w:t>
            </w:r>
          </w:p>
        </w:tc>
        <w:tc>
          <w:tcPr>
            <w:tcW w:w="1701" w:type="dxa"/>
            <w:shd w:val="clear" w:color="auto" w:fill="auto"/>
            <w:noWrap/>
            <w:vAlign w:val="center"/>
          </w:tcPr>
          <w:p w14:paraId="681770EC" w14:textId="17F79AD0" w:rsidR="003B65E0" w:rsidRPr="00844F5A" w:rsidRDefault="003B65E0" w:rsidP="003B65E0">
            <w:pPr>
              <w:spacing w:after="0"/>
              <w:jc w:val="center"/>
              <w:rPr>
                <w:rFonts w:ascii="Book Antiqua" w:hAnsi="Book Antiqua"/>
                <w:color w:val="000000"/>
                <w:sz w:val="18"/>
                <w:szCs w:val="18"/>
                <w:lang w:eastAsia="es-CR"/>
              </w:rPr>
            </w:pPr>
            <w:r>
              <w:rPr>
                <w:rFonts w:ascii="Book Antiqua" w:hAnsi="Book Antiqua"/>
                <w:color w:val="000000"/>
                <w:sz w:val="18"/>
                <w:szCs w:val="18"/>
                <w:lang w:eastAsia="es-CR"/>
              </w:rPr>
              <w:object w:dxaOrig="1530" w:dyaOrig="990" w14:anchorId="398CE7AB">
                <v:shape id="_x0000_i1045" type="#_x0000_t75" style="width:76.5pt;height:49.5pt" o:ole="">
                  <v:imagedata r:id="rId50" o:title=""/>
                </v:shape>
                <o:OLEObject Type="Embed" ProgID="AcroExch.Document.DC" ShapeID="_x0000_i1045" DrawAspect="Icon" ObjectID="_1686028540" r:id="rId51"/>
              </w:object>
            </w:r>
          </w:p>
        </w:tc>
        <w:tc>
          <w:tcPr>
            <w:tcW w:w="1036" w:type="dxa"/>
            <w:vAlign w:val="center"/>
          </w:tcPr>
          <w:p w14:paraId="665406BE"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Realizados</w:t>
            </w:r>
          </w:p>
        </w:tc>
      </w:tr>
      <w:tr w:rsidR="003B65E0" w:rsidRPr="00844F5A" w14:paraId="6259250A" w14:textId="77777777" w:rsidTr="003B65E0">
        <w:trPr>
          <w:trHeight w:val="540"/>
        </w:trPr>
        <w:tc>
          <w:tcPr>
            <w:tcW w:w="993" w:type="dxa"/>
            <w:shd w:val="clear" w:color="auto" w:fill="auto"/>
            <w:noWrap/>
            <w:vAlign w:val="center"/>
          </w:tcPr>
          <w:p w14:paraId="77C5F8CE"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0110-PLA-P07</w:t>
            </w:r>
          </w:p>
        </w:tc>
        <w:tc>
          <w:tcPr>
            <w:tcW w:w="1560" w:type="dxa"/>
            <w:shd w:val="clear" w:color="auto" w:fill="auto"/>
            <w:vAlign w:val="center"/>
          </w:tcPr>
          <w:p w14:paraId="00E6EDD4"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Sistema de Gestión del Plan Estratégico Institucional</w:t>
            </w:r>
          </w:p>
        </w:tc>
        <w:tc>
          <w:tcPr>
            <w:tcW w:w="2551" w:type="dxa"/>
            <w:shd w:val="clear" w:color="auto" w:fill="auto"/>
            <w:noWrap/>
            <w:vAlign w:val="center"/>
          </w:tcPr>
          <w:p w14:paraId="363E7C36" w14:textId="77777777" w:rsidR="003B65E0" w:rsidRPr="00844F5A" w:rsidRDefault="003B65E0" w:rsidP="003B65E0">
            <w:pPr>
              <w:spacing w:after="0"/>
              <w:jc w:val="both"/>
              <w:rPr>
                <w:rFonts w:ascii="Book Antiqua" w:hAnsi="Book Antiqua"/>
                <w:color w:val="000000"/>
                <w:sz w:val="18"/>
                <w:szCs w:val="18"/>
                <w:lang w:eastAsia="es-CR"/>
              </w:rPr>
            </w:pPr>
            <w:r w:rsidRPr="00844F5A">
              <w:rPr>
                <w:rFonts w:ascii="Book Antiqua" w:hAnsi="Book Antiqua"/>
                <w:color w:val="000000"/>
                <w:sz w:val="18"/>
                <w:szCs w:val="18"/>
                <w:lang w:eastAsia="es-CR"/>
              </w:rPr>
              <w:t>Se procedió a incluir en el cronograma del proyecto del sistema PEI-PAO una Fase IV denominada: Traslado del sistema PEI-PAO y actualización del sistema PAO.</w:t>
            </w:r>
          </w:p>
        </w:tc>
        <w:tc>
          <w:tcPr>
            <w:tcW w:w="1418" w:type="dxa"/>
            <w:vAlign w:val="center"/>
          </w:tcPr>
          <w:p w14:paraId="1630052E"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Cronograma</w:t>
            </w:r>
          </w:p>
        </w:tc>
        <w:tc>
          <w:tcPr>
            <w:tcW w:w="1701" w:type="dxa"/>
            <w:shd w:val="clear" w:color="auto" w:fill="auto"/>
            <w:noWrap/>
            <w:vAlign w:val="center"/>
          </w:tcPr>
          <w:p w14:paraId="4B436152" w14:textId="77777777" w:rsidR="003B65E0" w:rsidRPr="00844F5A" w:rsidRDefault="003B65E0" w:rsidP="003B65E0">
            <w:pPr>
              <w:spacing w:after="0"/>
              <w:jc w:val="center"/>
              <w:rPr>
                <w:rFonts w:ascii="Book Antiqua" w:hAnsi="Book Antiqua"/>
                <w:color w:val="000000"/>
                <w:sz w:val="18"/>
                <w:szCs w:val="18"/>
                <w:lang w:eastAsia="es-CR"/>
              </w:rPr>
            </w:pPr>
            <w:r>
              <w:rPr>
                <w:rFonts w:ascii="Book Antiqua" w:hAnsi="Book Antiqua"/>
                <w:color w:val="000000"/>
                <w:sz w:val="18"/>
                <w:szCs w:val="18"/>
                <w:lang w:eastAsia="es-CR"/>
              </w:rPr>
              <w:object w:dxaOrig="1530" w:dyaOrig="990" w14:anchorId="6DA06795">
                <v:shape id="_x0000_i1046" type="#_x0000_t75" style="width:76.5pt;height:49.5pt" o:ole="">
                  <v:imagedata r:id="rId52" o:title=""/>
                </v:shape>
                <o:OLEObject Type="Embed" ProgID="AcroExch.Document.DC" ShapeID="_x0000_i1046" DrawAspect="Icon" ObjectID="_1686028541" r:id="rId53"/>
              </w:object>
            </w:r>
          </w:p>
        </w:tc>
        <w:tc>
          <w:tcPr>
            <w:tcW w:w="1036" w:type="dxa"/>
            <w:vAlign w:val="center"/>
          </w:tcPr>
          <w:p w14:paraId="72F955B0"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Realizados</w:t>
            </w:r>
          </w:p>
        </w:tc>
      </w:tr>
      <w:tr w:rsidR="003B65E0" w:rsidRPr="00844F5A" w14:paraId="68927DE1" w14:textId="77777777" w:rsidTr="003B65E0">
        <w:trPr>
          <w:trHeight w:val="540"/>
        </w:trPr>
        <w:tc>
          <w:tcPr>
            <w:tcW w:w="993" w:type="dxa"/>
            <w:shd w:val="clear" w:color="auto" w:fill="auto"/>
            <w:noWrap/>
            <w:vAlign w:val="center"/>
          </w:tcPr>
          <w:p w14:paraId="10EEE440"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0110-PLA-P09</w:t>
            </w:r>
          </w:p>
        </w:tc>
        <w:tc>
          <w:tcPr>
            <w:tcW w:w="1560" w:type="dxa"/>
            <w:shd w:val="clear" w:color="auto" w:fill="auto"/>
            <w:vAlign w:val="center"/>
          </w:tcPr>
          <w:p w14:paraId="37B72924"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Modelo para la Administración del Portafolio de Proyectos Estratégicos</w:t>
            </w:r>
          </w:p>
        </w:tc>
        <w:tc>
          <w:tcPr>
            <w:tcW w:w="2551" w:type="dxa"/>
            <w:shd w:val="clear" w:color="auto" w:fill="auto"/>
            <w:noWrap/>
            <w:vAlign w:val="center"/>
          </w:tcPr>
          <w:p w14:paraId="08B22545" w14:textId="77777777" w:rsidR="003B65E0" w:rsidRPr="00844F5A" w:rsidRDefault="003B65E0" w:rsidP="003B65E0">
            <w:pPr>
              <w:spacing w:after="0"/>
              <w:jc w:val="both"/>
              <w:rPr>
                <w:rFonts w:ascii="Book Antiqua" w:hAnsi="Book Antiqua"/>
                <w:color w:val="000000"/>
                <w:sz w:val="18"/>
                <w:szCs w:val="18"/>
                <w:lang w:eastAsia="es-CR"/>
              </w:rPr>
            </w:pPr>
            <w:r w:rsidRPr="00844F5A">
              <w:rPr>
                <w:rFonts w:ascii="Book Antiqua" w:hAnsi="Book Antiqua"/>
                <w:color w:val="000000"/>
                <w:sz w:val="18"/>
                <w:szCs w:val="18"/>
                <w:lang w:eastAsia="es-CR"/>
              </w:rPr>
              <w:t>Se modifica el cronograma del proyecto, con el objetivo de incorporar nuevas tareas que no habían sido contempladas, adicionalmente es necesario trasladar algunas tareas que no se lograron concluir en el 2020 para que sean atendidas durante el 2021.</w:t>
            </w:r>
          </w:p>
        </w:tc>
        <w:tc>
          <w:tcPr>
            <w:tcW w:w="1418" w:type="dxa"/>
            <w:vAlign w:val="center"/>
          </w:tcPr>
          <w:p w14:paraId="354C7DB7"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Cronograma</w:t>
            </w:r>
          </w:p>
          <w:p w14:paraId="527FB16B"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Recursos</w:t>
            </w:r>
          </w:p>
        </w:tc>
        <w:tc>
          <w:tcPr>
            <w:tcW w:w="1701" w:type="dxa"/>
            <w:shd w:val="clear" w:color="auto" w:fill="auto"/>
            <w:noWrap/>
            <w:vAlign w:val="center"/>
          </w:tcPr>
          <w:p w14:paraId="07C62AD8" w14:textId="77777777" w:rsidR="003B65E0" w:rsidRPr="00844F5A" w:rsidRDefault="003B65E0" w:rsidP="003B65E0">
            <w:pPr>
              <w:spacing w:after="0"/>
              <w:jc w:val="center"/>
              <w:rPr>
                <w:rFonts w:ascii="Book Antiqua" w:hAnsi="Book Antiqua"/>
                <w:color w:val="000000"/>
                <w:sz w:val="18"/>
                <w:szCs w:val="18"/>
                <w:lang w:eastAsia="es-CR"/>
              </w:rPr>
            </w:pPr>
            <w:r>
              <w:rPr>
                <w:rFonts w:ascii="Book Antiqua" w:hAnsi="Book Antiqua"/>
                <w:color w:val="000000"/>
                <w:sz w:val="18"/>
                <w:szCs w:val="18"/>
                <w:lang w:eastAsia="es-CR"/>
              </w:rPr>
              <w:object w:dxaOrig="1530" w:dyaOrig="990" w14:anchorId="3DB29E83">
                <v:shape id="_x0000_i1047" type="#_x0000_t75" style="width:76.5pt;height:49.5pt" o:ole="">
                  <v:imagedata r:id="rId54" o:title=""/>
                </v:shape>
                <o:OLEObject Type="Embed" ProgID="AcroExch.Document.DC" ShapeID="_x0000_i1047" DrawAspect="Icon" ObjectID="_1686028542" r:id="rId55"/>
              </w:object>
            </w:r>
          </w:p>
        </w:tc>
        <w:tc>
          <w:tcPr>
            <w:tcW w:w="1036" w:type="dxa"/>
            <w:vAlign w:val="center"/>
          </w:tcPr>
          <w:p w14:paraId="58665332"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Realizados</w:t>
            </w:r>
          </w:p>
        </w:tc>
      </w:tr>
      <w:tr w:rsidR="003B65E0" w:rsidRPr="00844F5A" w14:paraId="66BAC5A4" w14:textId="77777777" w:rsidTr="003B65E0">
        <w:trPr>
          <w:trHeight w:val="540"/>
        </w:trPr>
        <w:tc>
          <w:tcPr>
            <w:tcW w:w="993" w:type="dxa"/>
            <w:shd w:val="clear" w:color="auto" w:fill="auto"/>
            <w:noWrap/>
            <w:vAlign w:val="center"/>
          </w:tcPr>
          <w:p w14:paraId="56F3FCF9"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0110-PLA-P10</w:t>
            </w:r>
          </w:p>
        </w:tc>
        <w:tc>
          <w:tcPr>
            <w:tcW w:w="1560" w:type="dxa"/>
            <w:shd w:val="clear" w:color="auto" w:fill="auto"/>
            <w:vAlign w:val="center"/>
          </w:tcPr>
          <w:p w14:paraId="693CCD4C"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Modelo de formulación y evaluación de políticas institucionales</w:t>
            </w:r>
          </w:p>
        </w:tc>
        <w:tc>
          <w:tcPr>
            <w:tcW w:w="2551" w:type="dxa"/>
            <w:shd w:val="clear" w:color="auto" w:fill="auto"/>
            <w:noWrap/>
            <w:vAlign w:val="center"/>
          </w:tcPr>
          <w:p w14:paraId="5C9CCB94" w14:textId="77777777" w:rsidR="003B65E0" w:rsidRPr="00844F5A" w:rsidRDefault="003B65E0" w:rsidP="003B65E0">
            <w:pPr>
              <w:spacing w:after="0"/>
              <w:jc w:val="both"/>
              <w:rPr>
                <w:rFonts w:ascii="Book Antiqua" w:hAnsi="Book Antiqua"/>
                <w:color w:val="000000"/>
                <w:sz w:val="18"/>
                <w:szCs w:val="18"/>
                <w:lang w:eastAsia="es-CR"/>
              </w:rPr>
            </w:pPr>
            <w:r w:rsidRPr="00844F5A">
              <w:rPr>
                <w:rFonts w:ascii="Book Antiqua" w:hAnsi="Book Antiqua"/>
                <w:color w:val="000000"/>
                <w:sz w:val="18"/>
                <w:szCs w:val="18"/>
                <w:lang w:eastAsia="es-CR"/>
              </w:rPr>
              <w:t>Cambio en el “Líder del Proyecto” y “Jefatura o Administrador de Proyecto”.</w:t>
            </w:r>
          </w:p>
        </w:tc>
        <w:tc>
          <w:tcPr>
            <w:tcW w:w="1418" w:type="dxa"/>
            <w:vAlign w:val="center"/>
          </w:tcPr>
          <w:p w14:paraId="063AC6FC"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Técnico</w:t>
            </w:r>
          </w:p>
        </w:tc>
        <w:tc>
          <w:tcPr>
            <w:tcW w:w="1701" w:type="dxa"/>
            <w:shd w:val="clear" w:color="auto" w:fill="auto"/>
            <w:noWrap/>
            <w:vAlign w:val="center"/>
          </w:tcPr>
          <w:p w14:paraId="17F05956" w14:textId="77777777" w:rsidR="003B65E0" w:rsidRPr="00844F5A" w:rsidRDefault="003B65E0" w:rsidP="003B65E0">
            <w:pPr>
              <w:spacing w:after="0"/>
              <w:rPr>
                <w:rFonts w:ascii="Book Antiqua" w:hAnsi="Book Antiqua"/>
                <w:color w:val="000000"/>
                <w:sz w:val="18"/>
                <w:szCs w:val="18"/>
                <w:lang w:eastAsia="es-CR"/>
              </w:rPr>
            </w:pPr>
            <w:r>
              <w:rPr>
                <w:rFonts w:ascii="Book Antiqua" w:hAnsi="Book Antiqua"/>
                <w:color w:val="000000"/>
                <w:sz w:val="18"/>
                <w:szCs w:val="18"/>
                <w:lang w:eastAsia="es-CR"/>
              </w:rPr>
              <w:object w:dxaOrig="1532" w:dyaOrig="991" w14:anchorId="0877EA46">
                <v:shape id="_x0000_i1048" type="#_x0000_t75" style="width:76.5pt;height:49.5pt" o:ole="">
                  <v:imagedata r:id="rId56" o:title=""/>
                </v:shape>
                <o:OLEObject Type="Embed" ProgID="AcroExch.Document.DC" ShapeID="_x0000_i1048" DrawAspect="Icon" ObjectID="_1686028543" r:id="rId57"/>
              </w:object>
            </w:r>
          </w:p>
        </w:tc>
        <w:tc>
          <w:tcPr>
            <w:tcW w:w="1036" w:type="dxa"/>
            <w:vAlign w:val="center"/>
          </w:tcPr>
          <w:p w14:paraId="7A9FFD06"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Pendiente</w:t>
            </w:r>
          </w:p>
        </w:tc>
      </w:tr>
      <w:tr w:rsidR="003B65E0" w:rsidRPr="00844F5A" w14:paraId="2D615E99" w14:textId="77777777" w:rsidTr="003B65E0">
        <w:trPr>
          <w:trHeight w:val="540"/>
        </w:trPr>
        <w:tc>
          <w:tcPr>
            <w:tcW w:w="993" w:type="dxa"/>
            <w:shd w:val="clear" w:color="auto" w:fill="auto"/>
            <w:noWrap/>
            <w:vAlign w:val="center"/>
          </w:tcPr>
          <w:p w14:paraId="263D052A"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0110-PLA-P14</w:t>
            </w:r>
          </w:p>
        </w:tc>
        <w:tc>
          <w:tcPr>
            <w:tcW w:w="1560" w:type="dxa"/>
            <w:shd w:val="clear" w:color="auto" w:fill="auto"/>
            <w:vAlign w:val="center"/>
          </w:tcPr>
          <w:p w14:paraId="0DFBD4E8"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Modelo de Gestión de Presupuestos Plurianuales</w:t>
            </w:r>
          </w:p>
        </w:tc>
        <w:tc>
          <w:tcPr>
            <w:tcW w:w="2551" w:type="dxa"/>
            <w:shd w:val="clear" w:color="auto" w:fill="auto"/>
            <w:noWrap/>
            <w:vAlign w:val="center"/>
          </w:tcPr>
          <w:p w14:paraId="1123880C" w14:textId="77777777" w:rsidR="003B65E0" w:rsidRPr="00844F5A" w:rsidRDefault="003B65E0" w:rsidP="003B65E0">
            <w:pPr>
              <w:spacing w:after="0"/>
              <w:jc w:val="both"/>
              <w:rPr>
                <w:rFonts w:ascii="Book Antiqua" w:hAnsi="Book Antiqua"/>
                <w:color w:val="000000"/>
                <w:sz w:val="18"/>
                <w:szCs w:val="18"/>
                <w:lang w:eastAsia="es-CR"/>
              </w:rPr>
            </w:pPr>
            <w:r w:rsidRPr="00844F5A">
              <w:rPr>
                <w:rFonts w:ascii="Book Antiqua" w:hAnsi="Book Antiqua"/>
                <w:color w:val="000000"/>
                <w:sz w:val="18"/>
                <w:szCs w:val="18"/>
                <w:lang w:eastAsia="es-CR"/>
              </w:rPr>
              <w:t>Modifica el cronograma, trasladando actividades que se tenían para el 2020 al siguiente periodo 2021.</w:t>
            </w:r>
          </w:p>
        </w:tc>
        <w:tc>
          <w:tcPr>
            <w:tcW w:w="1418" w:type="dxa"/>
            <w:vAlign w:val="center"/>
          </w:tcPr>
          <w:p w14:paraId="1B26FDF1"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Cronograma</w:t>
            </w:r>
          </w:p>
        </w:tc>
        <w:tc>
          <w:tcPr>
            <w:tcW w:w="1701" w:type="dxa"/>
            <w:shd w:val="clear" w:color="auto" w:fill="auto"/>
            <w:noWrap/>
            <w:vAlign w:val="center"/>
          </w:tcPr>
          <w:p w14:paraId="41E8C843" w14:textId="4DC272F1" w:rsidR="003B65E0" w:rsidRPr="00844F5A" w:rsidRDefault="0068553F" w:rsidP="003B65E0">
            <w:pPr>
              <w:spacing w:after="0"/>
              <w:jc w:val="center"/>
              <w:rPr>
                <w:rFonts w:ascii="Book Antiqua" w:hAnsi="Book Antiqua"/>
                <w:color w:val="000000"/>
                <w:sz w:val="18"/>
                <w:szCs w:val="18"/>
                <w:lang w:eastAsia="es-CR"/>
              </w:rPr>
            </w:pPr>
            <w:r>
              <w:rPr>
                <w:rFonts w:ascii="Book Antiqua" w:hAnsi="Book Antiqua"/>
                <w:color w:val="000000"/>
                <w:sz w:val="18"/>
                <w:szCs w:val="18"/>
                <w:lang w:eastAsia="es-CR"/>
              </w:rPr>
              <w:object w:dxaOrig="1530" w:dyaOrig="990" w14:anchorId="7B633B5E">
                <v:shape id="_x0000_i1049" type="#_x0000_t75" style="width:76.5pt;height:49.5pt" o:ole="">
                  <v:imagedata r:id="rId58" o:title=""/>
                </v:shape>
                <o:OLEObject Type="Embed" ProgID="AcroExch.Document.DC" ShapeID="_x0000_i1049" DrawAspect="Icon" ObjectID="_1686028544" r:id="rId59"/>
              </w:object>
            </w:r>
          </w:p>
        </w:tc>
        <w:tc>
          <w:tcPr>
            <w:tcW w:w="1036" w:type="dxa"/>
            <w:vAlign w:val="center"/>
          </w:tcPr>
          <w:p w14:paraId="1A5797A5"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Realizados</w:t>
            </w:r>
          </w:p>
        </w:tc>
      </w:tr>
      <w:tr w:rsidR="003B65E0" w:rsidRPr="00844F5A" w14:paraId="3AE4147F" w14:textId="77777777" w:rsidTr="003B65E0">
        <w:trPr>
          <w:trHeight w:val="1470"/>
        </w:trPr>
        <w:tc>
          <w:tcPr>
            <w:tcW w:w="993" w:type="dxa"/>
            <w:shd w:val="clear" w:color="auto" w:fill="auto"/>
            <w:noWrap/>
            <w:vAlign w:val="center"/>
          </w:tcPr>
          <w:p w14:paraId="0B76DC44"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lastRenderedPageBreak/>
              <w:t>0110-PLA-P16</w:t>
            </w:r>
          </w:p>
        </w:tc>
        <w:tc>
          <w:tcPr>
            <w:tcW w:w="1560" w:type="dxa"/>
            <w:shd w:val="clear" w:color="auto" w:fill="auto"/>
            <w:vAlign w:val="center"/>
          </w:tcPr>
          <w:p w14:paraId="69ECD785"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Implementación del Sistema SEVRI y PAI, para el análisis de los riesgos estratégicos</w:t>
            </w:r>
          </w:p>
        </w:tc>
        <w:tc>
          <w:tcPr>
            <w:tcW w:w="2551" w:type="dxa"/>
            <w:shd w:val="clear" w:color="auto" w:fill="auto"/>
            <w:noWrap/>
            <w:vAlign w:val="center"/>
          </w:tcPr>
          <w:p w14:paraId="3E14F9B6" w14:textId="77777777" w:rsidR="003B65E0" w:rsidRPr="00844F5A" w:rsidRDefault="003B65E0" w:rsidP="003B65E0">
            <w:pPr>
              <w:spacing w:after="0"/>
              <w:jc w:val="both"/>
              <w:rPr>
                <w:rFonts w:ascii="Book Antiqua" w:hAnsi="Book Antiqua"/>
                <w:color w:val="000000"/>
                <w:sz w:val="18"/>
                <w:szCs w:val="18"/>
                <w:lang w:eastAsia="es-CR"/>
              </w:rPr>
            </w:pPr>
            <w:r w:rsidRPr="00844F5A">
              <w:rPr>
                <w:rFonts w:ascii="Book Antiqua" w:hAnsi="Book Antiqua"/>
                <w:color w:val="000000"/>
                <w:sz w:val="18"/>
                <w:szCs w:val="18"/>
                <w:lang w:eastAsia="es-CR"/>
              </w:rPr>
              <w:t>Cambio en el “Líder del Proyecto” y “Jefatura o Administrador de Proyecto”.</w:t>
            </w:r>
          </w:p>
        </w:tc>
        <w:tc>
          <w:tcPr>
            <w:tcW w:w="1418" w:type="dxa"/>
            <w:vAlign w:val="center"/>
          </w:tcPr>
          <w:p w14:paraId="45BC8047"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Técnico</w:t>
            </w:r>
          </w:p>
        </w:tc>
        <w:tc>
          <w:tcPr>
            <w:tcW w:w="1701" w:type="dxa"/>
            <w:shd w:val="clear" w:color="auto" w:fill="auto"/>
            <w:noWrap/>
            <w:vAlign w:val="center"/>
          </w:tcPr>
          <w:p w14:paraId="6B91F05E" w14:textId="77777777" w:rsidR="003B65E0" w:rsidRPr="00844F5A" w:rsidRDefault="003B65E0" w:rsidP="003B65E0">
            <w:pPr>
              <w:spacing w:after="0"/>
              <w:jc w:val="center"/>
              <w:rPr>
                <w:rFonts w:ascii="Book Antiqua" w:hAnsi="Book Antiqua"/>
                <w:color w:val="000000"/>
                <w:sz w:val="18"/>
                <w:szCs w:val="18"/>
                <w:lang w:eastAsia="es-CR"/>
              </w:rPr>
            </w:pPr>
            <w:r>
              <w:rPr>
                <w:rFonts w:ascii="Book Antiqua" w:hAnsi="Book Antiqua"/>
                <w:color w:val="000000"/>
                <w:sz w:val="18"/>
                <w:szCs w:val="18"/>
                <w:lang w:eastAsia="es-CR"/>
              </w:rPr>
              <w:object w:dxaOrig="1532" w:dyaOrig="991" w14:anchorId="28E99157">
                <v:shape id="_x0000_i1050" type="#_x0000_t75" style="width:76.5pt;height:49.5pt" o:ole="">
                  <v:imagedata r:id="rId60" o:title=""/>
                </v:shape>
                <o:OLEObject Type="Embed" ProgID="AcroExch.Document.DC" ShapeID="_x0000_i1050" DrawAspect="Icon" ObjectID="_1686028545" r:id="rId61"/>
              </w:object>
            </w:r>
          </w:p>
        </w:tc>
        <w:tc>
          <w:tcPr>
            <w:tcW w:w="1036" w:type="dxa"/>
            <w:vAlign w:val="center"/>
          </w:tcPr>
          <w:p w14:paraId="58BF386A"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Realizado</w:t>
            </w:r>
          </w:p>
        </w:tc>
      </w:tr>
      <w:tr w:rsidR="003B65E0" w:rsidRPr="00844F5A" w14:paraId="148CA98E" w14:textId="77777777" w:rsidTr="003B65E0">
        <w:trPr>
          <w:trHeight w:val="540"/>
        </w:trPr>
        <w:tc>
          <w:tcPr>
            <w:tcW w:w="993" w:type="dxa"/>
            <w:shd w:val="clear" w:color="auto" w:fill="auto"/>
            <w:noWrap/>
            <w:vAlign w:val="center"/>
          </w:tcPr>
          <w:p w14:paraId="5AF32BBE"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0032-DP-P02</w:t>
            </w:r>
          </w:p>
        </w:tc>
        <w:tc>
          <w:tcPr>
            <w:tcW w:w="1560" w:type="dxa"/>
            <w:shd w:val="clear" w:color="auto" w:fill="auto"/>
            <w:vAlign w:val="center"/>
          </w:tcPr>
          <w:p w14:paraId="3DE20F89"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Estrategias de Coordinación de la Defensa Pública</w:t>
            </w:r>
          </w:p>
        </w:tc>
        <w:tc>
          <w:tcPr>
            <w:tcW w:w="2551" w:type="dxa"/>
            <w:shd w:val="clear" w:color="auto" w:fill="auto"/>
            <w:noWrap/>
            <w:vAlign w:val="center"/>
          </w:tcPr>
          <w:p w14:paraId="247AC9BF" w14:textId="77777777" w:rsidR="003B65E0" w:rsidRPr="00844F5A" w:rsidRDefault="003B65E0" w:rsidP="003B65E0">
            <w:pPr>
              <w:spacing w:after="0"/>
              <w:jc w:val="both"/>
              <w:rPr>
                <w:rFonts w:ascii="Book Antiqua" w:hAnsi="Book Antiqua"/>
                <w:color w:val="000000"/>
                <w:sz w:val="18"/>
                <w:szCs w:val="18"/>
                <w:lang w:eastAsia="es-CR"/>
              </w:rPr>
            </w:pPr>
            <w:r w:rsidRPr="00844F5A">
              <w:rPr>
                <w:rFonts w:ascii="Book Antiqua" w:hAnsi="Book Antiqua"/>
                <w:color w:val="000000"/>
                <w:sz w:val="18"/>
                <w:szCs w:val="18"/>
                <w:lang w:eastAsia="es-CR"/>
              </w:rPr>
              <w:t>La modificación solicitada consiste en incorporar algunas labores y actividades necesarias para el proyecto para adaptar el trámite de incorporación de instituciones a las formalidades exigidas por el Poder Judicial.</w:t>
            </w:r>
          </w:p>
        </w:tc>
        <w:tc>
          <w:tcPr>
            <w:tcW w:w="1418" w:type="dxa"/>
            <w:vAlign w:val="center"/>
          </w:tcPr>
          <w:p w14:paraId="159A6919"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Cronograma</w:t>
            </w:r>
          </w:p>
        </w:tc>
        <w:tc>
          <w:tcPr>
            <w:tcW w:w="1701" w:type="dxa"/>
            <w:shd w:val="clear" w:color="auto" w:fill="auto"/>
            <w:noWrap/>
            <w:vAlign w:val="center"/>
          </w:tcPr>
          <w:p w14:paraId="5FBEAD36" w14:textId="77777777" w:rsidR="003B65E0" w:rsidRPr="00844F5A" w:rsidRDefault="003B65E0" w:rsidP="003B65E0">
            <w:pPr>
              <w:spacing w:after="0"/>
              <w:jc w:val="center"/>
              <w:rPr>
                <w:rFonts w:ascii="Book Antiqua" w:hAnsi="Book Antiqua"/>
                <w:color w:val="000000"/>
                <w:sz w:val="18"/>
                <w:szCs w:val="18"/>
                <w:lang w:eastAsia="es-CR"/>
              </w:rPr>
            </w:pPr>
            <w:r>
              <w:rPr>
                <w:rFonts w:ascii="Book Antiqua" w:hAnsi="Book Antiqua"/>
                <w:color w:val="000000"/>
                <w:sz w:val="18"/>
                <w:szCs w:val="18"/>
                <w:lang w:eastAsia="es-CR"/>
              </w:rPr>
              <w:object w:dxaOrig="1532" w:dyaOrig="991" w14:anchorId="23798AC1">
                <v:shape id="_x0000_i1051" type="#_x0000_t75" style="width:76.5pt;height:49.5pt" o:ole="">
                  <v:imagedata r:id="rId62" o:title=""/>
                </v:shape>
                <o:OLEObject Type="Embed" ProgID="AcroExch.Document.DC" ShapeID="_x0000_i1051" DrawAspect="Icon" ObjectID="_1686028546" r:id="rId63"/>
              </w:object>
            </w:r>
          </w:p>
        </w:tc>
        <w:tc>
          <w:tcPr>
            <w:tcW w:w="1036" w:type="dxa"/>
            <w:vAlign w:val="center"/>
          </w:tcPr>
          <w:p w14:paraId="3107D53F"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Realizado</w:t>
            </w:r>
          </w:p>
        </w:tc>
      </w:tr>
      <w:tr w:rsidR="003B65E0" w:rsidRPr="00844F5A" w14:paraId="18B212E5" w14:textId="77777777" w:rsidTr="003B65E0">
        <w:trPr>
          <w:trHeight w:val="540"/>
        </w:trPr>
        <w:tc>
          <w:tcPr>
            <w:tcW w:w="993" w:type="dxa"/>
            <w:shd w:val="clear" w:color="auto" w:fill="auto"/>
            <w:noWrap/>
            <w:vAlign w:val="center"/>
          </w:tcPr>
          <w:p w14:paraId="735173FD"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0032-DP-P03</w:t>
            </w:r>
          </w:p>
        </w:tc>
        <w:tc>
          <w:tcPr>
            <w:tcW w:w="1560" w:type="dxa"/>
            <w:shd w:val="clear" w:color="auto" w:fill="auto"/>
            <w:vAlign w:val="center"/>
          </w:tcPr>
          <w:p w14:paraId="16DBB516"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Estrategia de capacitación de la Defensa Pública</w:t>
            </w:r>
          </w:p>
        </w:tc>
        <w:tc>
          <w:tcPr>
            <w:tcW w:w="2551" w:type="dxa"/>
            <w:shd w:val="clear" w:color="auto" w:fill="auto"/>
            <w:noWrap/>
            <w:vAlign w:val="center"/>
          </w:tcPr>
          <w:p w14:paraId="05BED05B" w14:textId="77777777" w:rsidR="003B65E0" w:rsidRPr="00844F5A" w:rsidRDefault="003B65E0" w:rsidP="003B65E0">
            <w:pPr>
              <w:spacing w:after="0"/>
              <w:jc w:val="both"/>
              <w:rPr>
                <w:rFonts w:ascii="Book Antiqua" w:hAnsi="Book Antiqua"/>
                <w:color w:val="000000"/>
                <w:sz w:val="18"/>
                <w:szCs w:val="18"/>
                <w:lang w:eastAsia="es-CR"/>
              </w:rPr>
            </w:pPr>
            <w:r w:rsidRPr="00844F5A">
              <w:rPr>
                <w:rFonts w:ascii="Book Antiqua" w:hAnsi="Book Antiqua"/>
                <w:color w:val="000000"/>
                <w:sz w:val="18"/>
                <w:szCs w:val="18"/>
                <w:lang w:eastAsia="es-CR"/>
              </w:rPr>
              <w:t>Se modifica el cronograma para visualizar los entregables y su avance definidos en el Plan de Gestión.</w:t>
            </w:r>
          </w:p>
        </w:tc>
        <w:tc>
          <w:tcPr>
            <w:tcW w:w="1418" w:type="dxa"/>
            <w:vAlign w:val="center"/>
          </w:tcPr>
          <w:p w14:paraId="044BF1DA"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Cronograma</w:t>
            </w:r>
          </w:p>
        </w:tc>
        <w:tc>
          <w:tcPr>
            <w:tcW w:w="1701" w:type="dxa"/>
            <w:shd w:val="clear" w:color="auto" w:fill="auto"/>
            <w:noWrap/>
            <w:vAlign w:val="center"/>
          </w:tcPr>
          <w:p w14:paraId="7089F3E9" w14:textId="77777777" w:rsidR="003B65E0" w:rsidRPr="00844F5A" w:rsidRDefault="003B65E0" w:rsidP="003B65E0">
            <w:pPr>
              <w:spacing w:after="0"/>
              <w:jc w:val="center"/>
              <w:rPr>
                <w:rFonts w:ascii="Book Antiqua" w:hAnsi="Book Antiqua"/>
                <w:color w:val="000000"/>
                <w:sz w:val="18"/>
                <w:szCs w:val="18"/>
                <w:lang w:eastAsia="es-CR"/>
              </w:rPr>
            </w:pPr>
            <w:r>
              <w:rPr>
                <w:rFonts w:ascii="Book Antiqua" w:hAnsi="Book Antiqua"/>
                <w:color w:val="000000"/>
                <w:sz w:val="18"/>
                <w:szCs w:val="18"/>
                <w:lang w:eastAsia="es-CR"/>
              </w:rPr>
              <w:object w:dxaOrig="1532" w:dyaOrig="991" w14:anchorId="08CCC0EB">
                <v:shape id="_x0000_i1052" type="#_x0000_t75" style="width:76.5pt;height:49.5pt" o:ole="">
                  <v:imagedata r:id="rId64" o:title=""/>
                </v:shape>
                <o:OLEObject Type="Embed" ProgID="AcroExch.Document.DC" ShapeID="_x0000_i1052" DrawAspect="Icon" ObjectID="_1686028547" r:id="rId65"/>
              </w:object>
            </w:r>
          </w:p>
        </w:tc>
        <w:tc>
          <w:tcPr>
            <w:tcW w:w="1036" w:type="dxa"/>
            <w:vAlign w:val="center"/>
          </w:tcPr>
          <w:p w14:paraId="775F28ED"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Realizado</w:t>
            </w:r>
          </w:p>
        </w:tc>
      </w:tr>
      <w:tr w:rsidR="003B65E0" w:rsidRPr="00844F5A" w14:paraId="680B6A43" w14:textId="77777777" w:rsidTr="003B65E0">
        <w:trPr>
          <w:trHeight w:val="540"/>
        </w:trPr>
        <w:tc>
          <w:tcPr>
            <w:tcW w:w="993" w:type="dxa"/>
            <w:shd w:val="clear" w:color="auto" w:fill="auto"/>
            <w:noWrap/>
            <w:vAlign w:val="center"/>
          </w:tcPr>
          <w:p w14:paraId="028BAC58"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0117-DE-P12</w:t>
            </w:r>
          </w:p>
        </w:tc>
        <w:tc>
          <w:tcPr>
            <w:tcW w:w="1560" w:type="dxa"/>
            <w:shd w:val="clear" w:color="auto" w:fill="auto"/>
            <w:vAlign w:val="center"/>
          </w:tcPr>
          <w:p w14:paraId="435F5494"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Reacondicionamiento Eléctrico Edificio II Circuito Judicial Alajuela</w:t>
            </w:r>
          </w:p>
        </w:tc>
        <w:tc>
          <w:tcPr>
            <w:tcW w:w="2551" w:type="dxa"/>
            <w:shd w:val="clear" w:color="auto" w:fill="auto"/>
            <w:noWrap/>
            <w:vAlign w:val="center"/>
          </w:tcPr>
          <w:p w14:paraId="3B3C9CD7" w14:textId="77777777" w:rsidR="003B65E0" w:rsidRPr="00844F5A" w:rsidRDefault="003B65E0" w:rsidP="003B65E0">
            <w:pPr>
              <w:spacing w:after="0"/>
              <w:jc w:val="both"/>
              <w:rPr>
                <w:rFonts w:ascii="Book Antiqua" w:hAnsi="Book Antiqua"/>
                <w:color w:val="000000"/>
                <w:sz w:val="18"/>
                <w:szCs w:val="18"/>
                <w:lang w:eastAsia="es-CR"/>
              </w:rPr>
            </w:pPr>
            <w:r w:rsidRPr="00844F5A">
              <w:rPr>
                <w:rFonts w:ascii="Book Antiqua" w:hAnsi="Book Antiqua"/>
                <w:color w:val="000000"/>
                <w:sz w:val="18"/>
                <w:szCs w:val="18"/>
                <w:lang w:eastAsia="es-CR"/>
              </w:rPr>
              <w:t>Inclusión de nuevos paquetes de trabajo en el cronograma.</w:t>
            </w:r>
          </w:p>
        </w:tc>
        <w:tc>
          <w:tcPr>
            <w:tcW w:w="1418" w:type="dxa"/>
            <w:vAlign w:val="center"/>
          </w:tcPr>
          <w:p w14:paraId="1F59C43E"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Técnico</w:t>
            </w:r>
          </w:p>
          <w:p w14:paraId="51CA33B9"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Cronograma</w:t>
            </w:r>
          </w:p>
        </w:tc>
        <w:tc>
          <w:tcPr>
            <w:tcW w:w="1701" w:type="dxa"/>
            <w:shd w:val="clear" w:color="auto" w:fill="auto"/>
            <w:noWrap/>
            <w:vAlign w:val="center"/>
          </w:tcPr>
          <w:p w14:paraId="552F18B2" w14:textId="77777777" w:rsidR="003B65E0" w:rsidRPr="00844F5A" w:rsidRDefault="003B65E0" w:rsidP="003B65E0">
            <w:pPr>
              <w:spacing w:after="0"/>
              <w:jc w:val="center"/>
              <w:rPr>
                <w:rFonts w:ascii="Book Antiqua" w:hAnsi="Book Antiqua"/>
                <w:color w:val="000000"/>
                <w:sz w:val="18"/>
                <w:szCs w:val="18"/>
                <w:lang w:eastAsia="es-CR"/>
              </w:rPr>
            </w:pPr>
            <w:r>
              <w:rPr>
                <w:rFonts w:ascii="Book Antiqua" w:hAnsi="Book Antiqua"/>
                <w:color w:val="000000"/>
                <w:sz w:val="18"/>
                <w:szCs w:val="18"/>
                <w:lang w:eastAsia="es-CR"/>
              </w:rPr>
              <w:object w:dxaOrig="1532" w:dyaOrig="991" w14:anchorId="3211B0B1">
                <v:shape id="_x0000_i1053" type="#_x0000_t75" style="width:76.5pt;height:49.5pt" o:ole="">
                  <v:imagedata r:id="rId66" o:title=""/>
                </v:shape>
                <o:OLEObject Type="Embed" ProgID="AcroExch.Document.DC" ShapeID="_x0000_i1053" DrawAspect="Icon" ObjectID="_1686028548" r:id="rId67"/>
              </w:object>
            </w:r>
          </w:p>
        </w:tc>
        <w:tc>
          <w:tcPr>
            <w:tcW w:w="1036" w:type="dxa"/>
            <w:vAlign w:val="center"/>
          </w:tcPr>
          <w:p w14:paraId="0AD3525D"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Realizados</w:t>
            </w:r>
          </w:p>
        </w:tc>
      </w:tr>
      <w:tr w:rsidR="003B65E0" w:rsidRPr="00844F5A" w14:paraId="79EB35DE" w14:textId="77777777" w:rsidTr="003B65E0">
        <w:trPr>
          <w:trHeight w:val="540"/>
        </w:trPr>
        <w:tc>
          <w:tcPr>
            <w:tcW w:w="993" w:type="dxa"/>
            <w:shd w:val="clear" w:color="auto" w:fill="auto"/>
            <w:noWrap/>
            <w:vAlign w:val="center"/>
          </w:tcPr>
          <w:p w14:paraId="18F87A30"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0122-DTI-P05</w:t>
            </w:r>
          </w:p>
        </w:tc>
        <w:tc>
          <w:tcPr>
            <w:tcW w:w="1560" w:type="dxa"/>
            <w:shd w:val="clear" w:color="auto" w:fill="auto"/>
            <w:vAlign w:val="center"/>
          </w:tcPr>
          <w:p w14:paraId="0F7441DB"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Desarrollo e Implantación Sistema Observatorio Judicial</w:t>
            </w:r>
          </w:p>
        </w:tc>
        <w:tc>
          <w:tcPr>
            <w:tcW w:w="2551" w:type="dxa"/>
            <w:shd w:val="clear" w:color="auto" w:fill="auto"/>
            <w:noWrap/>
            <w:vAlign w:val="center"/>
          </w:tcPr>
          <w:p w14:paraId="7A0F2DCB" w14:textId="77777777" w:rsidR="003B65E0" w:rsidRPr="00844F5A" w:rsidRDefault="003B65E0" w:rsidP="003B65E0">
            <w:pPr>
              <w:spacing w:after="0"/>
              <w:jc w:val="both"/>
              <w:rPr>
                <w:rFonts w:ascii="Book Antiqua" w:hAnsi="Book Antiqua"/>
                <w:color w:val="000000"/>
                <w:sz w:val="18"/>
                <w:szCs w:val="18"/>
                <w:lang w:eastAsia="es-CR"/>
              </w:rPr>
            </w:pPr>
            <w:r w:rsidRPr="00844F5A">
              <w:rPr>
                <w:rFonts w:ascii="Book Antiqua" w:hAnsi="Book Antiqua"/>
                <w:color w:val="000000"/>
                <w:sz w:val="18"/>
                <w:szCs w:val="18"/>
                <w:lang w:eastAsia="es-CR"/>
              </w:rPr>
              <w:t>Producto de la modificación de requerimientos, se procedió con la modificación del cronograma.</w:t>
            </w:r>
          </w:p>
        </w:tc>
        <w:tc>
          <w:tcPr>
            <w:tcW w:w="1418" w:type="dxa"/>
            <w:vAlign w:val="center"/>
          </w:tcPr>
          <w:p w14:paraId="335CD0A3"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Cronograma</w:t>
            </w:r>
          </w:p>
        </w:tc>
        <w:tc>
          <w:tcPr>
            <w:tcW w:w="1701" w:type="dxa"/>
            <w:shd w:val="clear" w:color="auto" w:fill="auto"/>
            <w:noWrap/>
            <w:vAlign w:val="center"/>
          </w:tcPr>
          <w:p w14:paraId="0ABCDBDA" w14:textId="77777777" w:rsidR="003B65E0" w:rsidRPr="00844F5A" w:rsidRDefault="003B65E0" w:rsidP="003B65E0">
            <w:pPr>
              <w:spacing w:after="0"/>
              <w:jc w:val="center"/>
              <w:rPr>
                <w:rFonts w:ascii="Book Antiqua" w:hAnsi="Book Antiqua"/>
                <w:color w:val="000000"/>
                <w:sz w:val="18"/>
                <w:szCs w:val="18"/>
                <w:lang w:eastAsia="es-CR"/>
              </w:rPr>
            </w:pPr>
            <w:r>
              <w:rPr>
                <w:rFonts w:ascii="Book Antiqua" w:hAnsi="Book Antiqua"/>
                <w:color w:val="000000"/>
                <w:sz w:val="18"/>
                <w:szCs w:val="18"/>
                <w:lang w:eastAsia="es-CR"/>
              </w:rPr>
              <w:object w:dxaOrig="1532" w:dyaOrig="991" w14:anchorId="6BB44E6A">
                <v:shape id="_x0000_i1054" type="#_x0000_t75" style="width:76.5pt;height:49.5pt" o:ole="">
                  <v:imagedata r:id="rId68" o:title=""/>
                </v:shape>
                <o:OLEObject Type="Embed" ProgID="AcroExch.Document.DC" ShapeID="_x0000_i1054" DrawAspect="Icon" ObjectID="_1686028549" r:id="rId69"/>
              </w:object>
            </w:r>
          </w:p>
        </w:tc>
        <w:tc>
          <w:tcPr>
            <w:tcW w:w="1036" w:type="dxa"/>
            <w:vAlign w:val="center"/>
          </w:tcPr>
          <w:p w14:paraId="0A4AFD7C"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Realizados</w:t>
            </w:r>
          </w:p>
        </w:tc>
      </w:tr>
      <w:tr w:rsidR="003B65E0" w:rsidRPr="00844F5A" w14:paraId="166B66AF" w14:textId="77777777" w:rsidTr="003B65E0">
        <w:trPr>
          <w:trHeight w:val="540"/>
        </w:trPr>
        <w:tc>
          <w:tcPr>
            <w:tcW w:w="993" w:type="dxa"/>
            <w:shd w:val="clear" w:color="auto" w:fill="auto"/>
            <w:noWrap/>
            <w:vAlign w:val="center"/>
          </w:tcPr>
          <w:p w14:paraId="4F7E6BDA"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0122-DTI-P12</w:t>
            </w:r>
          </w:p>
        </w:tc>
        <w:tc>
          <w:tcPr>
            <w:tcW w:w="1560" w:type="dxa"/>
            <w:shd w:val="clear" w:color="auto" w:fill="auto"/>
            <w:vAlign w:val="center"/>
          </w:tcPr>
          <w:p w14:paraId="3FFC5ABE"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Modernización del Sistema de Gestión en Línea y la Aplicación Móvil</w:t>
            </w:r>
          </w:p>
        </w:tc>
        <w:tc>
          <w:tcPr>
            <w:tcW w:w="2551" w:type="dxa"/>
            <w:shd w:val="clear" w:color="auto" w:fill="auto"/>
            <w:noWrap/>
            <w:vAlign w:val="center"/>
          </w:tcPr>
          <w:p w14:paraId="4F320EFA" w14:textId="77777777" w:rsidR="003B65E0" w:rsidRPr="00844F5A" w:rsidRDefault="003B65E0" w:rsidP="003B65E0">
            <w:pPr>
              <w:spacing w:after="0"/>
              <w:jc w:val="both"/>
              <w:rPr>
                <w:rFonts w:ascii="Book Antiqua" w:hAnsi="Book Antiqua"/>
                <w:color w:val="000000"/>
                <w:sz w:val="18"/>
                <w:szCs w:val="18"/>
                <w:lang w:eastAsia="es-CR"/>
              </w:rPr>
            </w:pPr>
            <w:r w:rsidRPr="00844F5A">
              <w:rPr>
                <w:rFonts w:ascii="Book Antiqua" w:hAnsi="Book Antiqua"/>
                <w:color w:val="000000"/>
                <w:sz w:val="18"/>
                <w:szCs w:val="18"/>
                <w:lang w:eastAsia="es-CR"/>
              </w:rPr>
              <w:t>Análisis para el envío de escritos mediante formularios autogenerados y utilizando inteligencia artificial.</w:t>
            </w:r>
          </w:p>
        </w:tc>
        <w:tc>
          <w:tcPr>
            <w:tcW w:w="1418" w:type="dxa"/>
            <w:vAlign w:val="center"/>
          </w:tcPr>
          <w:p w14:paraId="4E75727F"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Técnico</w:t>
            </w:r>
          </w:p>
          <w:p w14:paraId="0AB65EA3"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Cronograma</w:t>
            </w:r>
          </w:p>
          <w:p w14:paraId="1159474B"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Recursos</w:t>
            </w:r>
          </w:p>
        </w:tc>
        <w:tc>
          <w:tcPr>
            <w:tcW w:w="1701" w:type="dxa"/>
            <w:shd w:val="clear" w:color="auto" w:fill="auto"/>
            <w:noWrap/>
            <w:vAlign w:val="center"/>
          </w:tcPr>
          <w:p w14:paraId="2910C4F1" w14:textId="77777777" w:rsidR="003B65E0" w:rsidRPr="00844F5A" w:rsidRDefault="003B65E0" w:rsidP="003B65E0">
            <w:pPr>
              <w:spacing w:after="0"/>
              <w:jc w:val="center"/>
              <w:rPr>
                <w:rFonts w:ascii="Book Antiqua" w:hAnsi="Book Antiqua"/>
                <w:color w:val="000000"/>
                <w:sz w:val="18"/>
                <w:szCs w:val="18"/>
                <w:lang w:eastAsia="es-CR"/>
              </w:rPr>
            </w:pPr>
            <w:r>
              <w:rPr>
                <w:rFonts w:ascii="Book Antiqua" w:hAnsi="Book Antiqua"/>
                <w:color w:val="000000"/>
                <w:sz w:val="18"/>
                <w:szCs w:val="18"/>
                <w:lang w:eastAsia="es-CR"/>
              </w:rPr>
              <w:object w:dxaOrig="1532" w:dyaOrig="991" w14:anchorId="7F3129B9">
                <v:shape id="_x0000_i1055" type="#_x0000_t75" style="width:76.5pt;height:49.5pt" o:ole="">
                  <v:imagedata r:id="rId70" o:title=""/>
                </v:shape>
                <o:OLEObject Type="Embed" ProgID="AcroExch.Document.DC" ShapeID="_x0000_i1055" DrawAspect="Icon" ObjectID="_1686028550" r:id="rId71"/>
              </w:object>
            </w:r>
          </w:p>
        </w:tc>
        <w:tc>
          <w:tcPr>
            <w:tcW w:w="1036" w:type="dxa"/>
            <w:vAlign w:val="center"/>
          </w:tcPr>
          <w:p w14:paraId="036009FA"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Realizados</w:t>
            </w:r>
          </w:p>
        </w:tc>
      </w:tr>
      <w:tr w:rsidR="003B65E0" w:rsidRPr="00844F5A" w14:paraId="213A6837" w14:textId="77777777" w:rsidTr="003B65E0">
        <w:trPr>
          <w:trHeight w:val="540"/>
        </w:trPr>
        <w:tc>
          <w:tcPr>
            <w:tcW w:w="993" w:type="dxa"/>
            <w:shd w:val="clear" w:color="auto" w:fill="auto"/>
            <w:noWrap/>
            <w:vAlign w:val="center"/>
          </w:tcPr>
          <w:p w14:paraId="314EF728"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0134-DGH-P02</w:t>
            </w:r>
          </w:p>
        </w:tc>
        <w:tc>
          <w:tcPr>
            <w:tcW w:w="1560" w:type="dxa"/>
            <w:shd w:val="clear" w:color="auto" w:fill="auto"/>
            <w:vAlign w:val="center"/>
          </w:tcPr>
          <w:p w14:paraId="3D6C7A1F"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Sistema de Evaluación del Desempeño por Competencias</w:t>
            </w:r>
          </w:p>
        </w:tc>
        <w:tc>
          <w:tcPr>
            <w:tcW w:w="2551" w:type="dxa"/>
            <w:shd w:val="clear" w:color="auto" w:fill="auto"/>
            <w:noWrap/>
            <w:vAlign w:val="center"/>
          </w:tcPr>
          <w:p w14:paraId="0595C0C5" w14:textId="77777777" w:rsidR="003B65E0" w:rsidRPr="00844F5A" w:rsidRDefault="003B65E0" w:rsidP="003B65E0">
            <w:pPr>
              <w:spacing w:after="0"/>
              <w:jc w:val="both"/>
              <w:rPr>
                <w:rFonts w:ascii="Book Antiqua" w:hAnsi="Book Antiqua"/>
                <w:color w:val="000000"/>
                <w:sz w:val="18"/>
                <w:szCs w:val="18"/>
                <w:lang w:eastAsia="es-CR"/>
              </w:rPr>
            </w:pPr>
            <w:r w:rsidRPr="00844F5A">
              <w:rPr>
                <w:rFonts w:ascii="Book Antiqua" w:hAnsi="Book Antiqua"/>
                <w:color w:val="000000"/>
                <w:sz w:val="18"/>
                <w:szCs w:val="18"/>
                <w:lang w:eastAsia="es-CR"/>
              </w:rPr>
              <w:t xml:space="preserve">Producto del cierre del período de la evaluación del desempeño 2020, se generaron inconsistencias en el módulo SIGA GH, que deben atenderse de manera prioritaria, y que implican a su vez realizar pruebas antes de implantarlo en producción, para que las personas servidoras judiciales puedan </w:t>
            </w:r>
            <w:r w:rsidRPr="00844F5A">
              <w:rPr>
                <w:rFonts w:ascii="Book Antiqua" w:hAnsi="Book Antiqua"/>
                <w:color w:val="000000"/>
                <w:sz w:val="18"/>
                <w:szCs w:val="18"/>
                <w:lang w:eastAsia="es-CR"/>
              </w:rPr>
              <w:lastRenderedPageBreak/>
              <w:t>aplicar el resultado final, por lo que debe reflejarse el tiempo denominado “Apoyo en Producción”.</w:t>
            </w:r>
          </w:p>
        </w:tc>
        <w:tc>
          <w:tcPr>
            <w:tcW w:w="1418" w:type="dxa"/>
            <w:vAlign w:val="center"/>
          </w:tcPr>
          <w:p w14:paraId="5D11004F"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lastRenderedPageBreak/>
              <w:t>Técnico</w:t>
            </w:r>
          </w:p>
          <w:p w14:paraId="7045C01F"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Cronograma</w:t>
            </w:r>
          </w:p>
        </w:tc>
        <w:tc>
          <w:tcPr>
            <w:tcW w:w="1701" w:type="dxa"/>
            <w:shd w:val="clear" w:color="auto" w:fill="auto"/>
            <w:noWrap/>
            <w:vAlign w:val="center"/>
          </w:tcPr>
          <w:p w14:paraId="3EE854E8" w14:textId="77777777" w:rsidR="003B65E0" w:rsidRPr="00844F5A" w:rsidRDefault="003B65E0" w:rsidP="003B65E0">
            <w:pPr>
              <w:spacing w:after="0"/>
              <w:jc w:val="center"/>
              <w:rPr>
                <w:rFonts w:ascii="Book Antiqua" w:hAnsi="Book Antiqua"/>
                <w:color w:val="000000"/>
                <w:sz w:val="18"/>
                <w:szCs w:val="18"/>
                <w:lang w:eastAsia="es-CR"/>
              </w:rPr>
            </w:pPr>
            <w:r>
              <w:rPr>
                <w:rFonts w:ascii="Book Antiqua" w:hAnsi="Book Antiqua"/>
                <w:color w:val="000000"/>
                <w:sz w:val="18"/>
                <w:szCs w:val="18"/>
                <w:lang w:eastAsia="es-CR"/>
              </w:rPr>
              <w:object w:dxaOrig="1532" w:dyaOrig="991" w14:anchorId="1C1A89BB">
                <v:shape id="_x0000_i1056" type="#_x0000_t75" style="width:76.5pt;height:49.5pt" o:ole="">
                  <v:imagedata r:id="rId72" o:title=""/>
                </v:shape>
                <o:OLEObject Type="Embed" ProgID="AcroExch.Document.DC" ShapeID="_x0000_i1056" DrawAspect="Icon" ObjectID="_1686028551" r:id="rId73"/>
              </w:object>
            </w:r>
          </w:p>
        </w:tc>
        <w:tc>
          <w:tcPr>
            <w:tcW w:w="1036" w:type="dxa"/>
            <w:vAlign w:val="center"/>
          </w:tcPr>
          <w:p w14:paraId="720E14A1"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Realizados</w:t>
            </w:r>
          </w:p>
        </w:tc>
      </w:tr>
      <w:tr w:rsidR="003B65E0" w:rsidRPr="00844F5A" w14:paraId="08574EA0" w14:textId="77777777" w:rsidTr="003B65E0">
        <w:trPr>
          <w:trHeight w:val="540"/>
        </w:trPr>
        <w:tc>
          <w:tcPr>
            <w:tcW w:w="993" w:type="dxa"/>
            <w:shd w:val="clear" w:color="auto" w:fill="auto"/>
            <w:noWrap/>
            <w:vAlign w:val="center"/>
          </w:tcPr>
          <w:p w14:paraId="58BCC60B"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0134-DGH-P07</w:t>
            </w:r>
          </w:p>
        </w:tc>
        <w:tc>
          <w:tcPr>
            <w:tcW w:w="1560" w:type="dxa"/>
            <w:shd w:val="clear" w:color="auto" w:fill="auto"/>
            <w:vAlign w:val="center"/>
          </w:tcPr>
          <w:p w14:paraId="5D067973"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Política Integral de Bienestar y Salud Laboral</w:t>
            </w:r>
          </w:p>
        </w:tc>
        <w:tc>
          <w:tcPr>
            <w:tcW w:w="2551" w:type="dxa"/>
            <w:shd w:val="clear" w:color="auto" w:fill="auto"/>
            <w:noWrap/>
            <w:vAlign w:val="center"/>
          </w:tcPr>
          <w:p w14:paraId="5C6E085E" w14:textId="77777777" w:rsidR="003B65E0" w:rsidRPr="00844F5A" w:rsidRDefault="003B65E0" w:rsidP="003B65E0">
            <w:pPr>
              <w:spacing w:after="0"/>
              <w:jc w:val="both"/>
              <w:rPr>
                <w:rFonts w:ascii="Book Antiqua" w:hAnsi="Book Antiqua"/>
                <w:color w:val="000000"/>
                <w:sz w:val="18"/>
                <w:szCs w:val="18"/>
                <w:lang w:eastAsia="es-CR"/>
              </w:rPr>
            </w:pPr>
            <w:r w:rsidRPr="00844F5A">
              <w:rPr>
                <w:rFonts w:ascii="Book Antiqua" w:hAnsi="Book Antiqua"/>
                <w:color w:val="000000"/>
                <w:sz w:val="18"/>
                <w:szCs w:val="18"/>
                <w:lang w:eastAsia="es-CR"/>
              </w:rPr>
              <w:t>Se realiza inclusión en el cronograma de las etapas proyectadas a realizar para los años 2021 al 2024. Lo anterior con el propósito de reflejar en el cronograma la visión a corto y mediano plazo del proyecto.</w:t>
            </w:r>
          </w:p>
        </w:tc>
        <w:tc>
          <w:tcPr>
            <w:tcW w:w="1418" w:type="dxa"/>
            <w:vAlign w:val="center"/>
          </w:tcPr>
          <w:p w14:paraId="0443E4F4"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Cronograma</w:t>
            </w:r>
          </w:p>
        </w:tc>
        <w:tc>
          <w:tcPr>
            <w:tcW w:w="1701" w:type="dxa"/>
            <w:shd w:val="clear" w:color="auto" w:fill="auto"/>
            <w:noWrap/>
            <w:vAlign w:val="center"/>
          </w:tcPr>
          <w:p w14:paraId="3BB32036" w14:textId="77777777" w:rsidR="003B65E0" w:rsidRPr="00844F5A" w:rsidRDefault="003B65E0" w:rsidP="003B65E0">
            <w:pPr>
              <w:spacing w:after="0"/>
              <w:jc w:val="center"/>
              <w:rPr>
                <w:rFonts w:ascii="Book Antiqua" w:hAnsi="Book Antiqua"/>
                <w:color w:val="000000"/>
                <w:sz w:val="18"/>
                <w:szCs w:val="18"/>
                <w:lang w:eastAsia="es-CR"/>
              </w:rPr>
            </w:pPr>
            <w:r>
              <w:rPr>
                <w:rFonts w:ascii="Book Antiqua" w:hAnsi="Book Antiqua"/>
                <w:color w:val="000000"/>
                <w:sz w:val="18"/>
                <w:szCs w:val="18"/>
                <w:lang w:eastAsia="es-CR"/>
              </w:rPr>
              <w:object w:dxaOrig="1532" w:dyaOrig="991" w14:anchorId="41229796">
                <v:shape id="_x0000_i1057" type="#_x0000_t75" style="width:76.5pt;height:49.5pt" o:ole="">
                  <v:imagedata r:id="rId74" o:title=""/>
                </v:shape>
                <o:OLEObject Type="Embed" ProgID="AcroExch.Document.DC" ShapeID="_x0000_i1057" DrawAspect="Icon" ObjectID="_1686028552" r:id="rId75"/>
              </w:object>
            </w:r>
          </w:p>
        </w:tc>
        <w:tc>
          <w:tcPr>
            <w:tcW w:w="1036" w:type="dxa"/>
            <w:vAlign w:val="center"/>
          </w:tcPr>
          <w:p w14:paraId="61E77A9A"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Realizados</w:t>
            </w:r>
          </w:p>
        </w:tc>
      </w:tr>
      <w:tr w:rsidR="003B65E0" w:rsidRPr="00844F5A" w14:paraId="267635CE" w14:textId="77777777" w:rsidTr="003B65E0">
        <w:trPr>
          <w:trHeight w:val="1866"/>
        </w:trPr>
        <w:tc>
          <w:tcPr>
            <w:tcW w:w="993" w:type="dxa"/>
            <w:shd w:val="clear" w:color="auto" w:fill="auto"/>
            <w:noWrap/>
            <w:vAlign w:val="center"/>
          </w:tcPr>
          <w:p w14:paraId="186FFA16"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0717-MP-P03</w:t>
            </w:r>
          </w:p>
        </w:tc>
        <w:tc>
          <w:tcPr>
            <w:tcW w:w="1560" w:type="dxa"/>
            <w:shd w:val="clear" w:color="auto" w:fill="auto"/>
            <w:vAlign w:val="center"/>
          </w:tcPr>
          <w:p w14:paraId="1AD9ED0B"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Modelo de abordaje en casos penales con poblaciones vulnerables y vulnerabilizadas</w:t>
            </w:r>
          </w:p>
        </w:tc>
        <w:tc>
          <w:tcPr>
            <w:tcW w:w="2551" w:type="dxa"/>
            <w:shd w:val="clear" w:color="auto" w:fill="auto"/>
            <w:noWrap/>
            <w:vAlign w:val="center"/>
          </w:tcPr>
          <w:p w14:paraId="35678AAD" w14:textId="77777777" w:rsidR="003B65E0" w:rsidRPr="00844F5A" w:rsidRDefault="003B65E0" w:rsidP="003B65E0">
            <w:pPr>
              <w:spacing w:after="0"/>
              <w:jc w:val="both"/>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Modificación al cronograma para ajustar la duración de las actividades relacionadas con el “Diagnostico Situacional / Resultado del Diagnostico / Elaboración de Informe Final del Diagnóstico.</w:t>
            </w:r>
          </w:p>
        </w:tc>
        <w:tc>
          <w:tcPr>
            <w:tcW w:w="1418" w:type="dxa"/>
            <w:vAlign w:val="center"/>
          </w:tcPr>
          <w:p w14:paraId="603FD3DB"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Cronograma</w:t>
            </w:r>
          </w:p>
          <w:p w14:paraId="0BAF5D91"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Recursos</w:t>
            </w:r>
          </w:p>
        </w:tc>
        <w:tc>
          <w:tcPr>
            <w:tcW w:w="1701" w:type="dxa"/>
            <w:shd w:val="clear" w:color="auto" w:fill="auto"/>
            <w:noWrap/>
            <w:vAlign w:val="center"/>
          </w:tcPr>
          <w:p w14:paraId="61A53175" w14:textId="77777777" w:rsidR="003B65E0" w:rsidRPr="00844F5A" w:rsidRDefault="003B65E0" w:rsidP="003B65E0">
            <w:pPr>
              <w:spacing w:after="0"/>
              <w:jc w:val="center"/>
              <w:rPr>
                <w:rFonts w:ascii="Book Antiqua" w:hAnsi="Book Antiqua"/>
                <w:color w:val="000000"/>
                <w:sz w:val="18"/>
                <w:szCs w:val="18"/>
                <w:lang w:eastAsia="es-CR"/>
              </w:rPr>
            </w:pPr>
            <w:r>
              <w:rPr>
                <w:rFonts w:ascii="Book Antiqua" w:hAnsi="Book Antiqua"/>
                <w:color w:val="000000"/>
                <w:sz w:val="18"/>
                <w:szCs w:val="18"/>
                <w:lang w:eastAsia="es-CR"/>
              </w:rPr>
              <w:object w:dxaOrig="1532" w:dyaOrig="991" w14:anchorId="671E285C">
                <v:shape id="_x0000_i1058" type="#_x0000_t75" style="width:76.5pt;height:49.5pt" o:ole="">
                  <v:imagedata r:id="rId76" o:title=""/>
                </v:shape>
                <o:OLEObject Type="Embed" ProgID="AcroExch.Document.DC" ShapeID="_x0000_i1058" DrawAspect="Icon" ObjectID="_1686028553" r:id="rId77"/>
              </w:object>
            </w:r>
          </w:p>
        </w:tc>
        <w:tc>
          <w:tcPr>
            <w:tcW w:w="1036" w:type="dxa"/>
            <w:vAlign w:val="center"/>
          </w:tcPr>
          <w:p w14:paraId="19672EAC"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Realizados</w:t>
            </w:r>
          </w:p>
        </w:tc>
      </w:tr>
      <w:tr w:rsidR="003B65E0" w:rsidRPr="00844F5A" w14:paraId="4A38814E" w14:textId="77777777" w:rsidTr="003B65E0">
        <w:trPr>
          <w:trHeight w:val="540"/>
        </w:trPr>
        <w:tc>
          <w:tcPr>
            <w:tcW w:w="993" w:type="dxa"/>
            <w:shd w:val="clear" w:color="auto" w:fill="auto"/>
            <w:noWrap/>
            <w:vAlign w:val="center"/>
          </w:tcPr>
          <w:p w14:paraId="1FFAF7F4"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0718-OAPVT-P02</w:t>
            </w:r>
          </w:p>
        </w:tc>
        <w:tc>
          <w:tcPr>
            <w:tcW w:w="1560" w:type="dxa"/>
            <w:shd w:val="clear" w:color="auto" w:fill="auto"/>
            <w:vAlign w:val="center"/>
          </w:tcPr>
          <w:p w14:paraId="7A07167E"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Propuesta de Reglamento a la Ley 8720</w:t>
            </w:r>
          </w:p>
        </w:tc>
        <w:tc>
          <w:tcPr>
            <w:tcW w:w="2551" w:type="dxa"/>
            <w:shd w:val="clear" w:color="auto" w:fill="auto"/>
            <w:noWrap/>
            <w:vAlign w:val="center"/>
          </w:tcPr>
          <w:p w14:paraId="7CF6CB38" w14:textId="77777777" w:rsidR="003B65E0" w:rsidRPr="00844F5A" w:rsidRDefault="003B65E0" w:rsidP="003B65E0">
            <w:pPr>
              <w:spacing w:after="0"/>
              <w:jc w:val="both"/>
              <w:rPr>
                <w:rFonts w:ascii="Book Antiqua" w:hAnsi="Book Antiqua"/>
                <w:color w:val="000000"/>
                <w:sz w:val="18"/>
                <w:szCs w:val="18"/>
                <w:lang w:eastAsia="es-CR"/>
              </w:rPr>
            </w:pPr>
            <w:r w:rsidRPr="00844F5A">
              <w:rPr>
                <w:rFonts w:ascii="Book Antiqua" w:hAnsi="Book Antiqua"/>
                <w:color w:val="000000"/>
                <w:sz w:val="18"/>
                <w:szCs w:val="18"/>
                <w:lang w:eastAsia="es-CR"/>
              </w:rPr>
              <w:t>Ampliación del Cronograma para el primer trimestre del 2021, junto con el recurso humano para el equipo de proyectos.</w:t>
            </w:r>
          </w:p>
        </w:tc>
        <w:tc>
          <w:tcPr>
            <w:tcW w:w="1418" w:type="dxa"/>
            <w:vAlign w:val="center"/>
          </w:tcPr>
          <w:p w14:paraId="22DF0F78"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Cronograma</w:t>
            </w:r>
          </w:p>
          <w:p w14:paraId="62612644"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Recursos</w:t>
            </w:r>
          </w:p>
        </w:tc>
        <w:tc>
          <w:tcPr>
            <w:tcW w:w="1701" w:type="dxa"/>
            <w:shd w:val="clear" w:color="auto" w:fill="auto"/>
            <w:noWrap/>
            <w:vAlign w:val="center"/>
          </w:tcPr>
          <w:p w14:paraId="4405D6F8" w14:textId="77777777" w:rsidR="003B65E0" w:rsidRPr="00844F5A" w:rsidRDefault="003B65E0" w:rsidP="003B65E0">
            <w:pPr>
              <w:spacing w:after="0"/>
              <w:jc w:val="center"/>
              <w:rPr>
                <w:rFonts w:ascii="Book Antiqua" w:hAnsi="Book Antiqua"/>
                <w:color w:val="000000"/>
                <w:sz w:val="18"/>
                <w:szCs w:val="18"/>
                <w:lang w:eastAsia="es-CR"/>
              </w:rPr>
            </w:pPr>
            <w:r>
              <w:rPr>
                <w:rFonts w:ascii="Book Antiqua" w:hAnsi="Book Antiqua"/>
                <w:color w:val="000000"/>
                <w:sz w:val="18"/>
                <w:szCs w:val="18"/>
                <w:lang w:eastAsia="es-CR"/>
              </w:rPr>
              <w:object w:dxaOrig="1532" w:dyaOrig="991" w14:anchorId="0AFF4D95">
                <v:shape id="_x0000_i1059" type="#_x0000_t75" style="width:76.5pt;height:49.5pt" o:ole="">
                  <v:imagedata r:id="rId78" o:title=""/>
                </v:shape>
                <o:OLEObject Type="Embed" ProgID="AcroExch.Document.DC" ShapeID="_x0000_i1059" DrawAspect="Icon" ObjectID="_1686028554" r:id="rId79"/>
              </w:object>
            </w:r>
          </w:p>
        </w:tc>
        <w:tc>
          <w:tcPr>
            <w:tcW w:w="1036" w:type="dxa"/>
            <w:vAlign w:val="center"/>
          </w:tcPr>
          <w:p w14:paraId="2F14C0E3"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Realizados</w:t>
            </w:r>
          </w:p>
        </w:tc>
      </w:tr>
      <w:tr w:rsidR="003B65E0" w:rsidRPr="00844F5A" w14:paraId="18B34589" w14:textId="77777777" w:rsidTr="003B65E0">
        <w:trPr>
          <w:trHeight w:val="540"/>
        </w:trPr>
        <w:tc>
          <w:tcPr>
            <w:tcW w:w="993" w:type="dxa"/>
            <w:shd w:val="clear" w:color="auto" w:fill="auto"/>
            <w:noWrap/>
            <w:vAlign w:val="center"/>
          </w:tcPr>
          <w:p w14:paraId="74C57A0E"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1167-OIJ-P08</w:t>
            </w:r>
          </w:p>
        </w:tc>
        <w:tc>
          <w:tcPr>
            <w:tcW w:w="1560" w:type="dxa"/>
            <w:shd w:val="clear" w:color="auto" w:fill="auto"/>
            <w:vAlign w:val="center"/>
          </w:tcPr>
          <w:p w14:paraId="56E85A6E"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Sistema de Control Vehicular</w:t>
            </w:r>
          </w:p>
        </w:tc>
        <w:tc>
          <w:tcPr>
            <w:tcW w:w="2551" w:type="dxa"/>
            <w:shd w:val="clear" w:color="auto" w:fill="auto"/>
            <w:noWrap/>
            <w:vAlign w:val="center"/>
          </w:tcPr>
          <w:p w14:paraId="2AE204CE" w14:textId="77777777" w:rsidR="003B65E0" w:rsidRPr="00844F5A" w:rsidRDefault="003B65E0" w:rsidP="003B65E0">
            <w:pPr>
              <w:spacing w:after="0"/>
              <w:jc w:val="both"/>
              <w:rPr>
                <w:rFonts w:ascii="Book Antiqua" w:hAnsi="Book Antiqua"/>
                <w:color w:val="000000"/>
                <w:sz w:val="18"/>
                <w:szCs w:val="18"/>
                <w:lang w:eastAsia="es-CR"/>
              </w:rPr>
            </w:pPr>
            <w:r w:rsidRPr="00844F5A">
              <w:rPr>
                <w:rFonts w:ascii="Book Antiqua" w:hAnsi="Book Antiqua"/>
                <w:color w:val="000000"/>
                <w:sz w:val="18"/>
                <w:szCs w:val="18"/>
                <w:lang w:eastAsia="es-CR"/>
              </w:rPr>
              <w:t>Se procedió a analizar y agregar los tiempos en cronograma, alterando el tiempo de finalización del proyecto, siendo ahora el 09 de setiembre de 2021.</w:t>
            </w:r>
          </w:p>
        </w:tc>
        <w:tc>
          <w:tcPr>
            <w:tcW w:w="1418" w:type="dxa"/>
            <w:vAlign w:val="center"/>
          </w:tcPr>
          <w:p w14:paraId="3BDF1A51"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Costo</w:t>
            </w:r>
          </w:p>
          <w:p w14:paraId="79017A34"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Cronograma</w:t>
            </w:r>
          </w:p>
        </w:tc>
        <w:tc>
          <w:tcPr>
            <w:tcW w:w="1701" w:type="dxa"/>
            <w:shd w:val="clear" w:color="auto" w:fill="auto"/>
            <w:noWrap/>
            <w:vAlign w:val="center"/>
          </w:tcPr>
          <w:p w14:paraId="48BA027E" w14:textId="77777777" w:rsidR="003B65E0" w:rsidRPr="00844F5A" w:rsidRDefault="003B65E0" w:rsidP="003B65E0">
            <w:pPr>
              <w:spacing w:after="0"/>
              <w:jc w:val="center"/>
              <w:rPr>
                <w:rFonts w:ascii="Book Antiqua" w:hAnsi="Book Antiqua"/>
                <w:color w:val="000000"/>
                <w:sz w:val="18"/>
                <w:szCs w:val="18"/>
                <w:lang w:eastAsia="es-CR"/>
              </w:rPr>
            </w:pPr>
            <w:r>
              <w:rPr>
                <w:rFonts w:ascii="Book Antiqua" w:hAnsi="Book Antiqua"/>
                <w:color w:val="000000"/>
                <w:sz w:val="18"/>
                <w:szCs w:val="18"/>
                <w:lang w:eastAsia="es-CR"/>
              </w:rPr>
              <w:object w:dxaOrig="1532" w:dyaOrig="991" w14:anchorId="7F4FFFC7">
                <v:shape id="_x0000_i1060" type="#_x0000_t75" style="width:76.5pt;height:49.5pt" o:ole="">
                  <v:imagedata r:id="rId80" o:title=""/>
                </v:shape>
                <o:OLEObject Type="Embed" ProgID="AcroExch.Document.DC" ShapeID="_x0000_i1060" DrawAspect="Icon" ObjectID="_1686028555" r:id="rId81"/>
              </w:object>
            </w:r>
          </w:p>
        </w:tc>
        <w:tc>
          <w:tcPr>
            <w:tcW w:w="1036" w:type="dxa"/>
            <w:vAlign w:val="center"/>
          </w:tcPr>
          <w:p w14:paraId="22FE814E"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Realizados</w:t>
            </w:r>
          </w:p>
        </w:tc>
      </w:tr>
      <w:tr w:rsidR="003B65E0" w:rsidRPr="00844F5A" w14:paraId="6CA29493" w14:textId="77777777" w:rsidTr="003B65E0">
        <w:trPr>
          <w:trHeight w:val="810"/>
        </w:trPr>
        <w:tc>
          <w:tcPr>
            <w:tcW w:w="993" w:type="dxa"/>
            <w:shd w:val="clear" w:color="auto" w:fill="auto"/>
            <w:noWrap/>
            <w:vAlign w:val="center"/>
          </w:tcPr>
          <w:p w14:paraId="307F5517"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1167-OIJ-P12</w:t>
            </w:r>
          </w:p>
        </w:tc>
        <w:tc>
          <w:tcPr>
            <w:tcW w:w="1560" w:type="dxa"/>
            <w:shd w:val="clear" w:color="auto" w:fill="auto"/>
            <w:vAlign w:val="center"/>
          </w:tcPr>
          <w:p w14:paraId="1FF00F4D"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Aplicación Móvil del OIJ</w:t>
            </w:r>
          </w:p>
        </w:tc>
        <w:tc>
          <w:tcPr>
            <w:tcW w:w="2551" w:type="dxa"/>
            <w:shd w:val="clear" w:color="auto" w:fill="auto"/>
            <w:noWrap/>
            <w:vAlign w:val="center"/>
          </w:tcPr>
          <w:p w14:paraId="5787BC70" w14:textId="77777777" w:rsidR="003B65E0" w:rsidRPr="00844F5A" w:rsidRDefault="003B65E0" w:rsidP="003B65E0">
            <w:pPr>
              <w:spacing w:after="0"/>
              <w:jc w:val="both"/>
              <w:rPr>
                <w:rFonts w:ascii="Book Antiqua" w:hAnsi="Book Antiqua"/>
                <w:color w:val="000000"/>
                <w:sz w:val="18"/>
                <w:szCs w:val="18"/>
                <w:lang w:eastAsia="es-CR"/>
              </w:rPr>
            </w:pPr>
            <w:r w:rsidRPr="00844F5A">
              <w:rPr>
                <w:rFonts w:ascii="Book Antiqua" w:hAnsi="Book Antiqua"/>
                <w:color w:val="000000"/>
                <w:sz w:val="18"/>
                <w:szCs w:val="18"/>
                <w:lang w:eastAsia="es-CR"/>
              </w:rPr>
              <w:t>Producto de la solicitud del desarrollo de un módulo de pre-denuncia en línea, se procedió con la modificación del cronograma.</w:t>
            </w:r>
          </w:p>
        </w:tc>
        <w:tc>
          <w:tcPr>
            <w:tcW w:w="1418" w:type="dxa"/>
            <w:vAlign w:val="center"/>
          </w:tcPr>
          <w:p w14:paraId="0D54E8C3"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Costo</w:t>
            </w:r>
          </w:p>
          <w:p w14:paraId="0D722CAD"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Cronograma</w:t>
            </w:r>
          </w:p>
        </w:tc>
        <w:tc>
          <w:tcPr>
            <w:tcW w:w="1701" w:type="dxa"/>
            <w:shd w:val="clear" w:color="auto" w:fill="auto"/>
            <w:noWrap/>
            <w:vAlign w:val="center"/>
          </w:tcPr>
          <w:p w14:paraId="7028A649" w14:textId="77777777" w:rsidR="003B65E0" w:rsidRPr="00844F5A" w:rsidRDefault="003B65E0" w:rsidP="003B65E0">
            <w:pPr>
              <w:spacing w:after="0"/>
              <w:jc w:val="center"/>
              <w:rPr>
                <w:rFonts w:ascii="Book Antiqua" w:hAnsi="Book Antiqua"/>
                <w:color w:val="000000"/>
                <w:sz w:val="18"/>
                <w:szCs w:val="18"/>
                <w:lang w:eastAsia="es-CR"/>
              </w:rPr>
            </w:pPr>
            <w:r>
              <w:rPr>
                <w:rFonts w:ascii="Book Antiqua" w:hAnsi="Book Antiqua"/>
                <w:color w:val="000000"/>
                <w:sz w:val="18"/>
                <w:szCs w:val="18"/>
                <w:lang w:eastAsia="es-CR"/>
              </w:rPr>
              <w:object w:dxaOrig="1532" w:dyaOrig="991" w14:anchorId="3B146D67">
                <v:shape id="_x0000_i1061" type="#_x0000_t75" style="width:76.5pt;height:49.5pt" o:ole="">
                  <v:imagedata r:id="rId82" o:title=""/>
                </v:shape>
                <o:OLEObject Type="Embed" ProgID="AcroExch.Document.DC" ShapeID="_x0000_i1061" DrawAspect="Icon" ObjectID="_1686028556" r:id="rId83"/>
              </w:object>
            </w:r>
          </w:p>
        </w:tc>
        <w:tc>
          <w:tcPr>
            <w:tcW w:w="1036" w:type="dxa"/>
            <w:vAlign w:val="center"/>
          </w:tcPr>
          <w:p w14:paraId="62803C9F"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Realizados</w:t>
            </w:r>
          </w:p>
        </w:tc>
      </w:tr>
      <w:tr w:rsidR="003B65E0" w:rsidRPr="00844F5A" w14:paraId="6AE8C90F" w14:textId="77777777" w:rsidTr="003B65E0">
        <w:trPr>
          <w:trHeight w:val="300"/>
        </w:trPr>
        <w:tc>
          <w:tcPr>
            <w:tcW w:w="993" w:type="dxa"/>
            <w:shd w:val="clear" w:color="auto" w:fill="auto"/>
            <w:noWrap/>
            <w:vAlign w:val="center"/>
          </w:tcPr>
          <w:p w14:paraId="342AAC10"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1374-CF-P01</w:t>
            </w:r>
          </w:p>
        </w:tc>
        <w:tc>
          <w:tcPr>
            <w:tcW w:w="1560" w:type="dxa"/>
            <w:shd w:val="clear" w:color="auto" w:fill="auto"/>
            <w:vAlign w:val="center"/>
          </w:tcPr>
          <w:p w14:paraId="6417A193"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Implementación del Código Procesal de Familia</w:t>
            </w:r>
          </w:p>
        </w:tc>
        <w:tc>
          <w:tcPr>
            <w:tcW w:w="2551" w:type="dxa"/>
            <w:shd w:val="clear" w:color="auto" w:fill="auto"/>
            <w:noWrap/>
            <w:vAlign w:val="center"/>
          </w:tcPr>
          <w:p w14:paraId="799E7458" w14:textId="77777777" w:rsidR="003B65E0" w:rsidRPr="00844F5A" w:rsidRDefault="003B65E0" w:rsidP="003B65E0">
            <w:pPr>
              <w:spacing w:after="0"/>
              <w:jc w:val="both"/>
              <w:rPr>
                <w:rFonts w:ascii="Book Antiqua" w:hAnsi="Book Antiqua"/>
                <w:color w:val="000000"/>
                <w:sz w:val="18"/>
                <w:szCs w:val="18"/>
                <w:lang w:eastAsia="es-CR"/>
              </w:rPr>
            </w:pPr>
            <w:r w:rsidRPr="00844F5A">
              <w:rPr>
                <w:rFonts w:ascii="Book Antiqua" w:hAnsi="Book Antiqua"/>
                <w:color w:val="000000"/>
                <w:sz w:val="18"/>
                <w:szCs w:val="18"/>
                <w:lang w:eastAsia="es-CR"/>
              </w:rPr>
              <w:t>Se realizan variaciones en las fechas de finalización de la tarea “Diseño de la herramienta de reparto de procesos de Familia en Excel.</w:t>
            </w:r>
          </w:p>
        </w:tc>
        <w:tc>
          <w:tcPr>
            <w:tcW w:w="1418" w:type="dxa"/>
            <w:vAlign w:val="center"/>
          </w:tcPr>
          <w:p w14:paraId="4EE23C0B"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Cronograma</w:t>
            </w:r>
          </w:p>
        </w:tc>
        <w:tc>
          <w:tcPr>
            <w:tcW w:w="1701" w:type="dxa"/>
            <w:shd w:val="clear" w:color="auto" w:fill="auto"/>
            <w:noWrap/>
            <w:vAlign w:val="center"/>
          </w:tcPr>
          <w:p w14:paraId="5826575F" w14:textId="77777777" w:rsidR="003B65E0" w:rsidRPr="00844F5A" w:rsidRDefault="003B65E0" w:rsidP="003B65E0">
            <w:pPr>
              <w:spacing w:after="0"/>
              <w:jc w:val="center"/>
              <w:rPr>
                <w:rFonts w:ascii="Book Antiqua" w:hAnsi="Book Antiqua"/>
                <w:color w:val="000000"/>
                <w:sz w:val="18"/>
                <w:szCs w:val="18"/>
                <w:lang w:eastAsia="es-CR"/>
              </w:rPr>
            </w:pPr>
            <w:r>
              <w:rPr>
                <w:rFonts w:ascii="Book Antiqua" w:hAnsi="Book Antiqua"/>
                <w:color w:val="000000"/>
                <w:sz w:val="18"/>
                <w:szCs w:val="18"/>
                <w:lang w:eastAsia="es-CR"/>
              </w:rPr>
              <w:object w:dxaOrig="1532" w:dyaOrig="991" w14:anchorId="19B5E8DA">
                <v:shape id="_x0000_i1062" type="#_x0000_t75" style="width:76.5pt;height:49.5pt" o:ole="">
                  <v:imagedata r:id="rId84" o:title=""/>
                </v:shape>
                <o:OLEObject Type="Embed" ProgID="AcroExch.Document.DC" ShapeID="_x0000_i1062" DrawAspect="Icon" ObjectID="_1686028557" r:id="rId85"/>
              </w:object>
            </w:r>
          </w:p>
        </w:tc>
        <w:tc>
          <w:tcPr>
            <w:tcW w:w="1036" w:type="dxa"/>
            <w:vAlign w:val="center"/>
          </w:tcPr>
          <w:p w14:paraId="51F2CE7F"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Realizados</w:t>
            </w:r>
          </w:p>
        </w:tc>
      </w:tr>
      <w:tr w:rsidR="003B65E0" w:rsidRPr="00844F5A" w14:paraId="6B7D1AC3" w14:textId="77777777" w:rsidTr="003B65E0">
        <w:trPr>
          <w:trHeight w:val="540"/>
        </w:trPr>
        <w:tc>
          <w:tcPr>
            <w:tcW w:w="993" w:type="dxa"/>
            <w:shd w:val="clear" w:color="auto" w:fill="auto"/>
            <w:noWrap/>
            <w:vAlign w:val="center"/>
          </w:tcPr>
          <w:p w14:paraId="7F762601" w14:textId="77777777" w:rsidR="003B65E0" w:rsidRPr="00844F5A" w:rsidRDefault="003B65E0" w:rsidP="003B65E0">
            <w:pPr>
              <w:spacing w:after="0"/>
              <w:jc w:val="center"/>
              <w:rPr>
                <w:rFonts w:ascii="Book Antiqua" w:hAnsi="Book Antiqua" w:cs="&amp;quot"/>
                <w:color w:val="000000"/>
                <w:sz w:val="18"/>
                <w:szCs w:val="18"/>
                <w:lang w:eastAsia="es-CR"/>
              </w:rPr>
            </w:pPr>
            <w:r w:rsidRPr="00844F5A">
              <w:rPr>
                <w:rFonts w:ascii="Book Antiqua" w:hAnsi="Book Antiqua" w:cs="&amp;quot"/>
                <w:color w:val="000000"/>
                <w:sz w:val="18"/>
                <w:szCs w:val="18"/>
                <w:lang w:eastAsia="es-CR"/>
              </w:rPr>
              <w:t>1377-PJR-P01</w:t>
            </w:r>
          </w:p>
        </w:tc>
        <w:tc>
          <w:tcPr>
            <w:tcW w:w="1560" w:type="dxa"/>
            <w:shd w:val="clear" w:color="auto" w:fill="auto"/>
            <w:vAlign w:val="center"/>
          </w:tcPr>
          <w:p w14:paraId="729CE162" w14:textId="77777777" w:rsidR="003B65E0" w:rsidRPr="00844F5A" w:rsidRDefault="003B65E0" w:rsidP="003B65E0">
            <w:pPr>
              <w:spacing w:after="0"/>
              <w:rPr>
                <w:rFonts w:ascii="Book Antiqua" w:hAnsi="Book Antiqua" w:cs="&amp;quot"/>
                <w:color w:val="000000"/>
                <w:sz w:val="18"/>
                <w:szCs w:val="18"/>
                <w:lang w:eastAsia="es-CR"/>
              </w:rPr>
            </w:pPr>
            <w:r w:rsidRPr="00844F5A">
              <w:rPr>
                <w:rFonts w:ascii="Times New Roman" w:hAnsi="Times New Roman" w:cs="Times New Roman"/>
                <w:color w:val="000000"/>
                <w:sz w:val="18"/>
                <w:szCs w:val="18"/>
                <w:lang w:eastAsia="es-CR"/>
              </w:rPr>
              <w:t>​</w:t>
            </w:r>
            <w:r w:rsidRPr="00844F5A">
              <w:rPr>
                <w:rFonts w:ascii="Book Antiqua" w:hAnsi="Book Antiqua" w:cs="&amp;quot"/>
                <w:color w:val="000000"/>
                <w:sz w:val="18"/>
                <w:szCs w:val="18"/>
                <w:lang w:eastAsia="es-CR"/>
              </w:rPr>
              <w:t xml:space="preserve">Proyecto de Cooperación Corte-USA-NCSC sobre </w:t>
            </w:r>
            <w:r w:rsidRPr="00844F5A">
              <w:rPr>
                <w:rFonts w:ascii="Book Antiqua" w:hAnsi="Book Antiqua" w:cs="&amp;quot"/>
                <w:color w:val="000000"/>
                <w:sz w:val="18"/>
                <w:szCs w:val="18"/>
                <w:lang w:eastAsia="es-CR"/>
              </w:rPr>
              <w:lastRenderedPageBreak/>
              <w:t>Justicia Juvenil Restaurativa</w:t>
            </w:r>
          </w:p>
        </w:tc>
        <w:tc>
          <w:tcPr>
            <w:tcW w:w="2551" w:type="dxa"/>
            <w:shd w:val="clear" w:color="auto" w:fill="auto"/>
            <w:noWrap/>
            <w:vAlign w:val="center"/>
          </w:tcPr>
          <w:p w14:paraId="077F5189" w14:textId="77777777" w:rsidR="003B65E0" w:rsidRPr="00844F5A" w:rsidRDefault="003B65E0" w:rsidP="003B65E0">
            <w:pPr>
              <w:spacing w:after="0"/>
              <w:jc w:val="both"/>
              <w:rPr>
                <w:rFonts w:ascii="Book Antiqua" w:hAnsi="Book Antiqua"/>
                <w:color w:val="000000"/>
                <w:sz w:val="18"/>
                <w:szCs w:val="18"/>
                <w:lang w:eastAsia="es-CR"/>
              </w:rPr>
            </w:pPr>
            <w:r w:rsidRPr="00844F5A">
              <w:rPr>
                <w:rFonts w:ascii="Book Antiqua" w:hAnsi="Book Antiqua"/>
                <w:color w:val="000000"/>
                <w:sz w:val="18"/>
                <w:szCs w:val="18"/>
                <w:lang w:eastAsia="es-CR"/>
              </w:rPr>
              <w:lastRenderedPageBreak/>
              <w:t xml:space="preserve">Lo que se expone son los cambios que se realizarán en el sistema electrónico, para que coincidan con la plantilla de cambio presentada en </w:t>
            </w:r>
            <w:r w:rsidRPr="00844F5A">
              <w:rPr>
                <w:rFonts w:ascii="Book Antiqua" w:hAnsi="Book Antiqua"/>
                <w:color w:val="000000"/>
                <w:sz w:val="18"/>
                <w:szCs w:val="18"/>
                <w:lang w:eastAsia="es-CR"/>
              </w:rPr>
              <w:lastRenderedPageBreak/>
              <w:t>noviembre del 2020 que se encuentra debidamente aprobada, ello para no generar confusiones a futuro, principalmente en el proceso de cierre y evaluación del proyecto.</w:t>
            </w:r>
          </w:p>
        </w:tc>
        <w:tc>
          <w:tcPr>
            <w:tcW w:w="1418" w:type="dxa"/>
            <w:vAlign w:val="center"/>
          </w:tcPr>
          <w:p w14:paraId="3A679BA8"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lastRenderedPageBreak/>
              <w:t>Cronograma</w:t>
            </w:r>
          </w:p>
        </w:tc>
        <w:tc>
          <w:tcPr>
            <w:tcW w:w="1701" w:type="dxa"/>
            <w:shd w:val="clear" w:color="auto" w:fill="auto"/>
            <w:noWrap/>
            <w:vAlign w:val="center"/>
          </w:tcPr>
          <w:p w14:paraId="33CB6049" w14:textId="77777777" w:rsidR="003B65E0" w:rsidRPr="00844F5A" w:rsidRDefault="003B65E0" w:rsidP="003B65E0">
            <w:pPr>
              <w:spacing w:after="0"/>
              <w:jc w:val="center"/>
              <w:rPr>
                <w:rFonts w:ascii="Book Antiqua" w:hAnsi="Book Antiqua"/>
                <w:color w:val="000000"/>
                <w:sz w:val="18"/>
                <w:szCs w:val="18"/>
                <w:lang w:eastAsia="es-CR"/>
              </w:rPr>
            </w:pPr>
            <w:r>
              <w:rPr>
                <w:rFonts w:ascii="Book Antiqua" w:hAnsi="Book Antiqua"/>
                <w:color w:val="000000"/>
                <w:sz w:val="18"/>
                <w:szCs w:val="18"/>
                <w:lang w:eastAsia="es-CR"/>
              </w:rPr>
              <w:object w:dxaOrig="1532" w:dyaOrig="991" w14:anchorId="72B2C444">
                <v:shape id="_x0000_i1063" type="#_x0000_t75" style="width:76.5pt;height:49.5pt" o:ole="">
                  <v:imagedata r:id="rId86" o:title=""/>
                </v:shape>
                <o:OLEObject Type="Embed" ProgID="AcroExch.Document.DC" ShapeID="_x0000_i1063" DrawAspect="Icon" ObjectID="_1686028558" r:id="rId87"/>
              </w:object>
            </w:r>
          </w:p>
        </w:tc>
        <w:tc>
          <w:tcPr>
            <w:tcW w:w="1036" w:type="dxa"/>
            <w:vAlign w:val="center"/>
          </w:tcPr>
          <w:p w14:paraId="1C39ABB6" w14:textId="77777777" w:rsidR="003B65E0" w:rsidRPr="00844F5A" w:rsidRDefault="003B65E0" w:rsidP="003B65E0">
            <w:pPr>
              <w:spacing w:after="0"/>
              <w:rPr>
                <w:rFonts w:ascii="Book Antiqua" w:hAnsi="Book Antiqua"/>
                <w:color w:val="000000"/>
                <w:sz w:val="18"/>
                <w:szCs w:val="18"/>
                <w:lang w:eastAsia="es-CR"/>
              </w:rPr>
            </w:pPr>
            <w:r w:rsidRPr="00844F5A">
              <w:rPr>
                <w:rFonts w:ascii="Book Antiqua" w:hAnsi="Book Antiqua"/>
                <w:color w:val="000000"/>
                <w:sz w:val="18"/>
                <w:szCs w:val="18"/>
                <w:lang w:eastAsia="es-CR"/>
              </w:rPr>
              <w:t>Realizados</w:t>
            </w:r>
          </w:p>
        </w:tc>
      </w:tr>
    </w:tbl>
    <w:p w14:paraId="0CFB9C6C" w14:textId="77777777" w:rsidR="00C650BF" w:rsidRPr="00844F5A" w:rsidRDefault="00C650BF" w:rsidP="00481A5E">
      <w:pPr>
        <w:spacing w:after="0"/>
        <w:jc w:val="both"/>
        <w:rPr>
          <w:rFonts w:ascii="Book Antiqua" w:hAnsi="Book Antiqua"/>
          <w:sz w:val="20"/>
          <w:szCs w:val="20"/>
        </w:rPr>
      </w:pPr>
      <w:r w:rsidRPr="00844F5A">
        <w:rPr>
          <w:rFonts w:ascii="Book Antiqua" w:hAnsi="Book Antiqua"/>
          <w:b/>
          <w:sz w:val="20"/>
          <w:szCs w:val="20"/>
        </w:rPr>
        <w:t>Fuente:</w:t>
      </w:r>
      <w:r w:rsidRPr="00844F5A">
        <w:rPr>
          <w:rFonts w:ascii="Book Antiqua" w:hAnsi="Book Antiqua"/>
          <w:sz w:val="20"/>
          <w:szCs w:val="20"/>
        </w:rPr>
        <w:t xml:space="preserve"> Elaboración propia con datos e información suministrada en el repositorio del Project Online.</w:t>
      </w:r>
    </w:p>
    <w:p w14:paraId="506BCDF4" w14:textId="77777777" w:rsidR="00A54D75" w:rsidRPr="00844F5A" w:rsidRDefault="00A54D75" w:rsidP="00481A5E">
      <w:pPr>
        <w:spacing w:after="0"/>
        <w:jc w:val="both"/>
        <w:rPr>
          <w:rFonts w:ascii="Book Antiqua" w:hAnsi="Book Antiqua"/>
          <w:sz w:val="24"/>
          <w:szCs w:val="24"/>
        </w:rPr>
      </w:pPr>
    </w:p>
    <w:p w14:paraId="4FE3B4A3" w14:textId="291FE310" w:rsidR="002B5E03" w:rsidRPr="00514F4B" w:rsidRDefault="0083110F" w:rsidP="00481A5E">
      <w:pPr>
        <w:spacing w:after="0"/>
        <w:jc w:val="both"/>
        <w:rPr>
          <w:rFonts w:ascii="Book Antiqua" w:hAnsi="Book Antiqua"/>
          <w:sz w:val="24"/>
          <w:szCs w:val="24"/>
        </w:rPr>
      </w:pPr>
      <w:r w:rsidRPr="00844F5A">
        <w:rPr>
          <w:rFonts w:ascii="Book Antiqua" w:hAnsi="Book Antiqua"/>
          <w:sz w:val="24"/>
          <w:szCs w:val="24"/>
        </w:rPr>
        <w:t xml:space="preserve">Así las cosas, en la tabla anterior se muestran </w:t>
      </w:r>
      <w:r w:rsidR="00D13174" w:rsidRPr="00844F5A">
        <w:rPr>
          <w:rFonts w:ascii="Book Antiqua" w:hAnsi="Book Antiqua"/>
          <w:sz w:val="24"/>
          <w:szCs w:val="24"/>
        </w:rPr>
        <w:t>20</w:t>
      </w:r>
      <w:r w:rsidRPr="00844F5A">
        <w:rPr>
          <w:rFonts w:ascii="Book Antiqua" w:hAnsi="Book Antiqua"/>
          <w:sz w:val="24"/>
          <w:szCs w:val="24"/>
        </w:rPr>
        <w:t xml:space="preserve"> proyectos estratégicos que vieron la necesidad de aplicar un control de cambio</w:t>
      </w:r>
      <w:r w:rsidR="003A3EB8" w:rsidRPr="00844F5A">
        <w:rPr>
          <w:rFonts w:ascii="Book Antiqua" w:hAnsi="Book Antiqua"/>
          <w:sz w:val="24"/>
          <w:szCs w:val="24"/>
        </w:rPr>
        <w:t xml:space="preserve"> a los planteamientos originales </w:t>
      </w:r>
      <w:r w:rsidR="006634D4" w:rsidRPr="00844F5A">
        <w:rPr>
          <w:rFonts w:ascii="Book Antiqua" w:hAnsi="Book Antiqua"/>
          <w:sz w:val="24"/>
          <w:szCs w:val="24"/>
        </w:rPr>
        <w:t>determinados durante la etapa de planificación</w:t>
      </w:r>
      <w:r w:rsidR="003F4363" w:rsidRPr="00844F5A">
        <w:rPr>
          <w:rFonts w:ascii="Book Antiqua" w:hAnsi="Book Antiqua"/>
          <w:sz w:val="24"/>
          <w:szCs w:val="24"/>
        </w:rPr>
        <w:t xml:space="preserve">, </w:t>
      </w:r>
      <w:r w:rsidR="00285A9D" w:rsidRPr="00844F5A">
        <w:rPr>
          <w:rFonts w:ascii="Book Antiqua" w:hAnsi="Book Antiqua"/>
          <w:sz w:val="24"/>
          <w:szCs w:val="24"/>
        </w:rPr>
        <w:t xml:space="preserve">el 90% </w:t>
      </w:r>
      <w:r w:rsidR="006634D4" w:rsidRPr="00844F5A">
        <w:rPr>
          <w:rFonts w:ascii="Book Antiqua" w:hAnsi="Book Antiqua"/>
          <w:sz w:val="24"/>
          <w:szCs w:val="24"/>
        </w:rPr>
        <w:t xml:space="preserve">de las modificaciones están </w:t>
      </w:r>
      <w:r w:rsidR="00285A9D" w:rsidRPr="00844F5A">
        <w:rPr>
          <w:rFonts w:ascii="Book Antiqua" w:hAnsi="Book Antiqua"/>
          <w:sz w:val="24"/>
          <w:szCs w:val="24"/>
        </w:rPr>
        <w:t xml:space="preserve">relacionados </w:t>
      </w:r>
      <w:r w:rsidR="00285A9D" w:rsidRPr="00514F4B">
        <w:rPr>
          <w:rFonts w:ascii="Book Antiqua" w:hAnsi="Book Antiqua"/>
          <w:sz w:val="24"/>
          <w:szCs w:val="24"/>
        </w:rPr>
        <w:t xml:space="preserve">con el ajuste </w:t>
      </w:r>
      <w:r w:rsidR="006634D4" w:rsidRPr="00514F4B">
        <w:rPr>
          <w:rFonts w:ascii="Book Antiqua" w:hAnsi="Book Antiqua"/>
          <w:sz w:val="24"/>
          <w:szCs w:val="24"/>
        </w:rPr>
        <w:t xml:space="preserve">en los </w:t>
      </w:r>
      <w:r w:rsidR="00285A9D" w:rsidRPr="00514F4B">
        <w:rPr>
          <w:rFonts w:ascii="Book Antiqua" w:hAnsi="Book Antiqua"/>
          <w:sz w:val="24"/>
          <w:szCs w:val="24"/>
        </w:rPr>
        <w:t>cronogramas</w:t>
      </w:r>
      <w:r w:rsidR="006634D4" w:rsidRPr="00514F4B">
        <w:rPr>
          <w:rFonts w:ascii="Book Antiqua" w:hAnsi="Book Antiqua"/>
          <w:sz w:val="24"/>
          <w:szCs w:val="24"/>
        </w:rPr>
        <w:t xml:space="preserve"> de trabajo.</w:t>
      </w:r>
      <w:r w:rsidR="003507EC" w:rsidRPr="00514F4B">
        <w:rPr>
          <w:rFonts w:ascii="Book Antiqua" w:hAnsi="Book Antiqua"/>
          <w:sz w:val="24"/>
          <w:szCs w:val="24"/>
        </w:rPr>
        <w:t xml:space="preserve"> </w:t>
      </w:r>
      <w:r w:rsidR="00B11932" w:rsidRPr="00514F4B">
        <w:rPr>
          <w:rFonts w:ascii="Book Antiqua" w:hAnsi="Book Antiqua"/>
          <w:sz w:val="24"/>
          <w:szCs w:val="24"/>
        </w:rPr>
        <w:t>A</w:t>
      </w:r>
      <w:r w:rsidR="00B11932">
        <w:rPr>
          <w:rFonts w:ascii="Book Antiqua" w:hAnsi="Book Antiqua"/>
          <w:sz w:val="24"/>
          <w:szCs w:val="24"/>
        </w:rPr>
        <w:t xml:space="preserve"> pesar de que la mayoría de las solicitudes de cambios están relacionadas con el cronograma, </w:t>
      </w:r>
      <w:r w:rsidR="00DE3246">
        <w:rPr>
          <w:rFonts w:ascii="Book Antiqua" w:hAnsi="Book Antiqua"/>
          <w:sz w:val="24"/>
          <w:szCs w:val="24"/>
        </w:rPr>
        <w:t>solo en el caso de 10 proyectos se modificó la fecha de finalización de estos, tal y como se detalla en la siguiente tabla:</w:t>
      </w:r>
    </w:p>
    <w:p w14:paraId="09C1D698" w14:textId="289D4744" w:rsidR="006634D4" w:rsidRDefault="006634D4" w:rsidP="00481A5E">
      <w:pPr>
        <w:spacing w:after="0"/>
        <w:jc w:val="both"/>
        <w:rPr>
          <w:rFonts w:ascii="Book Antiqua" w:hAnsi="Book Antiqua"/>
          <w:sz w:val="24"/>
          <w:szCs w:val="24"/>
        </w:rPr>
      </w:pPr>
    </w:p>
    <w:p w14:paraId="22B92558" w14:textId="7D1A489B" w:rsidR="00AE3C63" w:rsidRDefault="00AE3C63" w:rsidP="00514F4B">
      <w:pPr>
        <w:spacing w:after="0"/>
        <w:jc w:val="center"/>
        <w:rPr>
          <w:rFonts w:ascii="Book Antiqua" w:hAnsi="Book Antiqua"/>
          <w:b/>
          <w:bCs/>
          <w:sz w:val="24"/>
          <w:szCs w:val="24"/>
        </w:rPr>
      </w:pPr>
      <w:r w:rsidRPr="00514F4B">
        <w:rPr>
          <w:rFonts w:ascii="Book Antiqua" w:hAnsi="Book Antiqua"/>
          <w:b/>
          <w:sz w:val="24"/>
          <w:szCs w:val="24"/>
        </w:rPr>
        <w:t>Tabla 9.</w:t>
      </w:r>
      <w:r w:rsidR="006A542A" w:rsidRPr="00514F4B">
        <w:rPr>
          <w:rFonts w:ascii="Book Antiqua" w:hAnsi="Book Antiqua"/>
          <w:b/>
          <w:sz w:val="24"/>
          <w:szCs w:val="24"/>
        </w:rPr>
        <w:t xml:space="preserve"> Proyectos estratégicos que </w:t>
      </w:r>
      <w:r w:rsidR="000240B3" w:rsidRPr="00514F4B">
        <w:rPr>
          <w:rFonts w:ascii="Book Antiqua" w:hAnsi="Book Antiqua"/>
          <w:b/>
          <w:sz w:val="24"/>
          <w:szCs w:val="24"/>
        </w:rPr>
        <w:t xml:space="preserve">modificaron su fecha de finalización ampliando o disminuyendo </w:t>
      </w:r>
      <w:r w:rsidR="002A732F" w:rsidRPr="00514F4B">
        <w:rPr>
          <w:rFonts w:ascii="Book Antiqua" w:hAnsi="Book Antiqua"/>
          <w:b/>
          <w:bCs/>
          <w:sz w:val="24"/>
          <w:szCs w:val="24"/>
        </w:rPr>
        <w:t>la duración total</w:t>
      </w:r>
    </w:p>
    <w:p w14:paraId="746066DB" w14:textId="77777777" w:rsidR="00763528" w:rsidRPr="00514F4B" w:rsidRDefault="00763528" w:rsidP="00514F4B">
      <w:pPr>
        <w:spacing w:after="0"/>
        <w:jc w:val="center"/>
        <w:rPr>
          <w:rFonts w:ascii="Book Antiqua" w:hAnsi="Book Antiqua"/>
          <w:b/>
          <w:sz w:val="24"/>
          <w:szCs w:val="24"/>
        </w:rPr>
      </w:pPr>
    </w:p>
    <w:tbl>
      <w:tblPr>
        <w:tblW w:w="5000" w:type="pct"/>
        <w:tblCellMar>
          <w:left w:w="70" w:type="dxa"/>
          <w:right w:w="70" w:type="dxa"/>
        </w:tblCellMar>
        <w:tblLook w:val="04A0" w:firstRow="1" w:lastRow="0" w:firstColumn="1" w:lastColumn="0" w:noHBand="0" w:noVBand="1"/>
      </w:tblPr>
      <w:tblGrid>
        <w:gridCol w:w="1336"/>
        <w:gridCol w:w="2974"/>
        <w:gridCol w:w="1253"/>
        <w:gridCol w:w="1253"/>
        <w:gridCol w:w="1031"/>
        <w:gridCol w:w="981"/>
      </w:tblGrid>
      <w:tr w:rsidR="00DA4F8A" w:rsidRPr="00DA4F8A" w14:paraId="62D26DAE" w14:textId="77777777" w:rsidTr="00DA4F8A">
        <w:trPr>
          <w:trHeight w:val="1140"/>
        </w:trPr>
        <w:tc>
          <w:tcPr>
            <w:tcW w:w="615" w:type="pct"/>
            <w:tcBorders>
              <w:top w:val="single" w:sz="4" w:space="0" w:color="auto"/>
              <w:left w:val="single" w:sz="4" w:space="0" w:color="auto"/>
              <w:bottom w:val="single" w:sz="4" w:space="0" w:color="auto"/>
              <w:right w:val="single" w:sz="4" w:space="0" w:color="auto"/>
            </w:tcBorders>
            <w:shd w:val="clear" w:color="000000" w:fill="44546A"/>
            <w:noWrap/>
            <w:vAlign w:val="center"/>
            <w:hideMark/>
          </w:tcPr>
          <w:p w14:paraId="1C439130" w14:textId="77777777" w:rsidR="00DA4F8A" w:rsidRPr="00DA4F8A" w:rsidRDefault="00DA4F8A" w:rsidP="00DA4F8A">
            <w:pPr>
              <w:spacing w:after="0" w:line="240" w:lineRule="auto"/>
              <w:jc w:val="center"/>
              <w:rPr>
                <w:rFonts w:ascii="Book Antiqua" w:eastAsia="Times New Roman" w:hAnsi="Book Antiqua" w:cs="Calibri"/>
                <w:b/>
                <w:bCs/>
                <w:color w:val="FFFFFF"/>
                <w:sz w:val="18"/>
                <w:szCs w:val="18"/>
                <w:lang w:eastAsia="es-CR"/>
              </w:rPr>
            </w:pPr>
            <w:r w:rsidRPr="00DA4F8A">
              <w:rPr>
                <w:rFonts w:ascii="Book Antiqua" w:eastAsia="Times New Roman" w:hAnsi="Book Antiqua" w:cs="Calibri"/>
                <w:b/>
                <w:bCs/>
                <w:color w:val="FFFFFF"/>
                <w:sz w:val="18"/>
                <w:szCs w:val="18"/>
                <w:lang w:eastAsia="es-CR"/>
              </w:rPr>
              <w:t>Código</w:t>
            </w:r>
          </w:p>
        </w:tc>
        <w:tc>
          <w:tcPr>
            <w:tcW w:w="1713" w:type="pct"/>
            <w:tcBorders>
              <w:top w:val="single" w:sz="4" w:space="0" w:color="auto"/>
              <w:left w:val="nil"/>
              <w:bottom w:val="single" w:sz="4" w:space="0" w:color="auto"/>
              <w:right w:val="single" w:sz="4" w:space="0" w:color="auto"/>
            </w:tcBorders>
            <w:shd w:val="clear" w:color="000000" w:fill="44546A"/>
            <w:vAlign w:val="center"/>
            <w:hideMark/>
          </w:tcPr>
          <w:p w14:paraId="6725A2B2" w14:textId="77777777" w:rsidR="00DA4F8A" w:rsidRPr="00DA4F8A" w:rsidRDefault="00DA4F8A" w:rsidP="00DA4F8A">
            <w:pPr>
              <w:spacing w:after="0" w:line="240" w:lineRule="auto"/>
              <w:jc w:val="center"/>
              <w:rPr>
                <w:rFonts w:ascii="Book Antiqua" w:eastAsia="Times New Roman" w:hAnsi="Book Antiqua" w:cs="Calibri"/>
                <w:b/>
                <w:bCs/>
                <w:color w:val="FFFFFF"/>
                <w:sz w:val="18"/>
                <w:szCs w:val="18"/>
                <w:lang w:eastAsia="es-CR"/>
              </w:rPr>
            </w:pPr>
            <w:r w:rsidRPr="00DA4F8A">
              <w:rPr>
                <w:rFonts w:ascii="Book Antiqua" w:eastAsia="Times New Roman" w:hAnsi="Book Antiqua" w:cs="Calibri"/>
                <w:b/>
                <w:bCs/>
                <w:color w:val="FFFFFF"/>
                <w:sz w:val="18"/>
                <w:szCs w:val="18"/>
                <w:lang w:eastAsia="es-CR"/>
              </w:rPr>
              <w:t>Nombre del proyecto</w:t>
            </w:r>
          </w:p>
        </w:tc>
        <w:tc>
          <w:tcPr>
            <w:tcW w:w="738" w:type="pct"/>
            <w:tcBorders>
              <w:top w:val="single" w:sz="4" w:space="0" w:color="auto"/>
              <w:left w:val="nil"/>
              <w:bottom w:val="single" w:sz="4" w:space="0" w:color="auto"/>
              <w:right w:val="single" w:sz="4" w:space="0" w:color="auto"/>
            </w:tcBorders>
            <w:shd w:val="clear" w:color="000000" w:fill="44546A"/>
            <w:vAlign w:val="center"/>
            <w:hideMark/>
          </w:tcPr>
          <w:p w14:paraId="29DF72B6" w14:textId="77777777" w:rsidR="00DA4F8A" w:rsidRPr="00DA4F8A" w:rsidRDefault="00DA4F8A" w:rsidP="00DA4F8A">
            <w:pPr>
              <w:spacing w:after="0" w:line="240" w:lineRule="auto"/>
              <w:jc w:val="center"/>
              <w:rPr>
                <w:rFonts w:ascii="Book Antiqua" w:eastAsia="Times New Roman" w:hAnsi="Book Antiqua" w:cs="Calibri"/>
                <w:b/>
                <w:bCs/>
                <w:color w:val="FFFFFF"/>
                <w:sz w:val="18"/>
                <w:szCs w:val="18"/>
                <w:lang w:eastAsia="es-CR"/>
              </w:rPr>
            </w:pPr>
            <w:r w:rsidRPr="00DA4F8A">
              <w:rPr>
                <w:rFonts w:ascii="Book Antiqua" w:eastAsia="Times New Roman" w:hAnsi="Book Antiqua" w:cs="Calibri"/>
                <w:b/>
                <w:bCs/>
                <w:color w:val="FFFFFF"/>
                <w:sz w:val="18"/>
                <w:szCs w:val="18"/>
                <w:lang w:eastAsia="es-CR"/>
              </w:rPr>
              <w:t>Fecha de Finalización reportada al 11-11-2020</w:t>
            </w:r>
          </w:p>
        </w:tc>
        <w:tc>
          <w:tcPr>
            <w:tcW w:w="738" w:type="pct"/>
            <w:tcBorders>
              <w:top w:val="single" w:sz="4" w:space="0" w:color="auto"/>
              <w:left w:val="nil"/>
              <w:bottom w:val="single" w:sz="4" w:space="0" w:color="auto"/>
              <w:right w:val="single" w:sz="4" w:space="0" w:color="auto"/>
            </w:tcBorders>
            <w:shd w:val="clear" w:color="000000" w:fill="44546A"/>
            <w:vAlign w:val="center"/>
            <w:hideMark/>
          </w:tcPr>
          <w:p w14:paraId="7C40871B" w14:textId="77777777" w:rsidR="00DA4F8A" w:rsidRPr="00DA4F8A" w:rsidRDefault="00DA4F8A" w:rsidP="00DA4F8A">
            <w:pPr>
              <w:spacing w:after="0" w:line="240" w:lineRule="auto"/>
              <w:jc w:val="center"/>
              <w:rPr>
                <w:rFonts w:ascii="Book Antiqua" w:eastAsia="Times New Roman" w:hAnsi="Book Antiqua" w:cs="Calibri"/>
                <w:b/>
                <w:bCs/>
                <w:color w:val="FFFFFF"/>
                <w:sz w:val="18"/>
                <w:szCs w:val="18"/>
                <w:lang w:eastAsia="es-CR"/>
              </w:rPr>
            </w:pPr>
            <w:r w:rsidRPr="00DA4F8A">
              <w:rPr>
                <w:rFonts w:ascii="Book Antiqua" w:eastAsia="Times New Roman" w:hAnsi="Book Antiqua" w:cs="Calibri"/>
                <w:b/>
                <w:bCs/>
                <w:color w:val="FFFFFF"/>
                <w:sz w:val="18"/>
                <w:szCs w:val="18"/>
                <w:lang w:eastAsia="es-CR"/>
              </w:rPr>
              <w:t>Fecha de Finalización Nueva</w:t>
            </w:r>
          </w:p>
        </w:tc>
        <w:tc>
          <w:tcPr>
            <w:tcW w:w="598" w:type="pct"/>
            <w:tcBorders>
              <w:top w:val="single" w:sz="4" w:space="0" w:color="auto"/>
              <w:left w:val="nil"/>
              <w:bottom w:val="single" w:sz="4" w:space="0" w:color="auto"/>
              <w:right w:val="single" w:sz="4" w:space="0" w:color="auto"/>
            </w:tcBorders>
            <w:shd w:val="clear" w:color="000000" w:fill="44546A"/>
            <w:vAlign w:val="center"/>
            <w:hideMark/>
          </w:tcPr>
          <w:p w14:paraId="528C1297" w14:textId="77777777" w:rsidR="00DA4F8A" w:rsidRPr="00DA4F8A" w:rsidRDefault="00DA4F8A" w:rsidP="00DA4F8A">
            <w:pPr>
              <w:spacing w:after="0" w:line="240" w:lineRule="auto"/>
              <w:jc w:val="center"/>
              <w:rPr>
                <w:rFonts w:ascii="Book Antiqua" w:eastAsia="Times New Roman" w:hAnsi="Book Antiqua" w:cs="Calibri"/>
                <w:b/>
                <w:bCs/>
                <w:color w:val="FFFFFF"/>
                <w:sz w:val="18"/>
                <w:szCs w:val="18"/>
                <w:lang w:eastAsia="es-CR"/>
              </w:rPr>
            </w:pPr>
            <w:r w:rsidRPr="00DA4F8A">
              <w:rPr>
                <w:rFonts w:ascii="Book Antiqua" w:eastAsia="Times New Roman" w:hAnsi="Book Antiqua" w:cs="Calibri"/>
                <w:b/>
                <w:bCs/>
                <w:color w:val="FFFFFF"/>
                <w:sz w:val="18"/>
                <w:szCs w:val="18"/>
                <w:lang w:eastAsia="es-CR"/>
              </w:rPr>
              <w:t>Plazo que se amplía el proyecto</w:t>
            </w:r>
          </w:p>
        </w:tc>
        <w:tc>
          <w:tcPr>
            <w:tcW w:w="598" w:type="pct"/>
            <w:tcBorders>
              <w:top w:val="single" w:sz="4" w:space="0" w:color="auto"/>
              <w:left w:val="nil"/>
              <w:bottom w:val="single" w:sz="4" w:space="0" w:color="auto"/>
              <w:right w:val="single" w:sz="4" w:space="0" w:color="auto"/>
            </w:tcBorders>
            <w:shd w:val="clear" w:color="000000" w:fill="44546A"/>
            <w:vAlign w:val="center"/>
            <w:hideMark/>
          </w:tcPr>
          <w:p w14:paraId="62B20764" w14:textId="77777777" w:rsidR="00DA4F8A" w:rsidRPr="00DA4F8A" w:rsidRDefault="00DA4F8A" w:rsidP="00DA4F8A">
            <w:pPr>
              <w:spacing w:after="0" w:line="240" w:lineRule="auto"/>
              <w:jc w:val="center"/>
              <w:rPr>
                <w:rFonts w:ascii="Book Antiqua" w:eastAsia="Times New Roman" w:hAnsi="Book Antiqua" w:cs="Calibri"/>
                <w:b/>
                <w:bCs/>
                <w:color w:val="FFFFFF"/>
                <w:sz w:val="18"/>
                <w:szCs w:val="18"/>
                <w:lang w:eastAsia="es-CR"/>
              </w:rPr>
            </w:pPr>
            <w:r w:rsidRPr="00DA4F8A">
              <w:rPr>
                <w:rFonts w:ascii="Book Antiqua" w:eastAsia="Times New Roman" w:hAnsi="Book Antiqua" w:cs="Calibri"/>
                <w:b/>
                <w:bCs/>
                <w:color w:val="FFFFFF"/>
                <w:sz w:val="18"/>
                <w:szCs w:val="18"/>
                <w:lang w:eastAsia="es-CR"/>
              </w:rPr>
              <w:t>¿Tienen permisos con goce de salario asignado?</w:t>
            </w:r>
          </w:p>
        </w:tc>
      </w:tr>
      <w:tr w:rsidR="00DA4F8A" w:rsidRPr="00DA4F8A" w14:paraId="50E83917" w14:textId="77777777" w:rsidTr="00514F4B">
        <w:trPr>
          <w:trHeight w:val="270"/>
        </w:trPr>
        <w:tc>
          <w:tcPr>
            <w:tcW w:w="615" w:type="pct"/>
            <w:tcBorders>
              <w:top w:val="nil"/>
              <w:left w:val="single" w:sz="4" w:space="0" w:color="auto"/>
              <w:bottom w:val="single" w:sz="4" w:space="0" w:color="auto"/>
              <w:right w:val="single" w:sz="4" w:space="0" w:color="auto"/>
            </w:tcBorders>
            <w:shd w:val="clear" w:color="000000" w:fill="FFFFFF"/>
            <w:noWrap/>
            <w:vAlign w:val="center"/>
            <w:hideMark/>
          </w:tcPr>
          <w:p w14:paraId="3DC68AB2" w14:textId="77777777" w:rsidR="00DA4F8A" w:rsidRPr="00DA4F8A" w:rsidRDefault="00DA4F8A" w:rsidP="00514F4B">
            <w:pPr>
              <w:spacing w:after="0" w:line="240" w:lineRule="auto"/>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0134-DGH-P07</w:t>
            </w:r>
          </w:p>
        </w:tc>
        <w:tc>
          <w:tcPr>
            <w:tcW w:w="1713" w:type="pct"/>
            <w:tcBorders>
              <w:top w:val="nil"/>
              <w:left w:val="nil"/>
              <w:bottom w:val="single" w:sz="4" w:space="0" w:color="auto"/>
              <w:right w:val="single" w:sz="4" w:space="0" w:color="auto"/>
            </w:tcBorders>
            <w:shd w:val="clear" w:color="000000" w:fill="FFFFFF"/>
            <w:vAlign w:val="center"/>
            <w:hideMark/>
          </w:tcPr>
          <w:p w14:paraId="04C3AA61" w14:textId="77777777" w:rsidR="00DA4F8A" w:rsidRPr="00DA4F8A" w:rsidRDefault="00DA4F8A" w:rsidP="00ED4FF4">
            <w:pPr>
              <w:spacing w:after="0" w:line="240" w:lineRule="auto"/>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Política Integral de Bienestar y Salud Laboral</w:t>
            </w:r>
          </w:p>
        </w:tc>
        <w:tc>
          <w:tcPr>
            <w:tcW w:w="738" w:type="pct"/>
            <w:tcBorders>
              <w:top w:val="nil"/>
              <w:left w:val="nil"/>
              <w:bottom w:val="single" w:sz="4" w:space="0" w:color="auto"/>
              <w:right w:val="single" w:sz="4" w:space="0" w:color="auto"/>
            </w:tcBorders>
            <w:shd w:val="clear" w:color="000000" w:fill="FFFFFF"/>
            <w:noWrap/>
            <w:vAlign w:val="center"/>
            <w:hideMark/>
          </w:tcPr>
          <w:p w14:paraId="616C0B4D" w14:textId="7777777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18/12/2020</w:t>
            </w:r>
          </w:p>
        </w:tc>
        <w:tc>
          <w:tcPr>
            <w:tcW w:w="738" w:type="pct"/>
            <w:tcBorders>
              <w:top w:val="nil"/>
              <w:left w:val="nil"/>
              <w:bottom w:val="single" w:sz="4" w:space="0" w:color="auto"/>
              <w:right w:val="single" w:sz="4" w:space="0" w:color="auto"/>
            </w:tcBorders>
            <w:shd w:val="clear" w:color="000000" w:fill="FFFFFF"/>
            <w:noWrap/>
            <w:vAlign w:val="center"/>
            <w:hideMark/>
          </w:tcPr>
          <w:p w14:paraId="08FA6E6E" w14:textId="7777777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17/12/2024</w:t>
            </w:r>
          </w:p>
        </w:tc>
        <w:tc>
          <w:tcPr>
            <w:tcW w:w="598" w:type="pct"/>
            <w:tcBorders>
              <w:top w:val="nil"/>
              <w:left w:val="nil"/>
              <w:bottom w:val="single" w:sz="4" w:space="0" w:color="auto"/>
              <w:right w:val="single" w:sz="4" w:space="0" w:color="auto"/>
            </w:tcBorders>
            <w:shd w:val="clear" w:color="000000" w:fill="FFFFFF"/>
            <w:vAlign w:val="center"/>
            <w:hideMark/>
          </w:tcPr>
          <w:p w14:paraId="0A6B2331" w14:textId="22A071D1"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4 años</w:t>
            </w:r>
          </w:p>
        </w:tc>
        <w:tc>
          <w:tcPr>
            <w:tcW w:w="598" w:type="pct"/>
            <w:tcBorders>
              <w:top w:val="nil"/>
              <w:left w:val="nil"/>
              <w:bottom w:val="single" w:sz="4" w:space="0" w:color="auto"/>
              <w:right w:val="single" w:sz="4" w:space="0" w:color="auto"/>
            </w:tcBorders>
            <w:shd w:val="clear" w:color="000000" w:fill="FFFFFF"/>
            <w:vAlign w:val="center"/>
            <w:hideMark/>
          </w:tcPr>
          <w:p w14:paraId="4B31CF3D" w14:textId="774BD36C"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No</w:t>
            </w:r>
          </w:p>
        </w:tc>
      </w:tr>
      <w:tr w:rsidR="00DA4F8A" w:rsidRPr="00DA4F8A" w14:paraId="5558FD78" w14:textId="77777777" w:rsidTr="00514F4B">
        <w:trPr>
          <w:trHeight w:val="540"/>
        </w:trPr>
        <w:tc>
          <w:tcPr>
            <w:tcW w:w="615" w:type="pct"/>
            <w:tcBorders>
              <w:top w:val="nil"/>
              <w:left w:val="single" w:sz="4" w:space="0" w:color="auto"/>
              <w:bottom w:val="single" w:sz="4" w:space="0" w:color="auto"/>
              <w:right w:val="single" w:sz="4" w:space="0" w:color="auto"/>
            </w:tcBorders>
            <w:shd w:val="clear" w:color="000000" w:fill="FFFFFF"/>
            <w:noWrap/>
            <w:vAlign w:val="center"/>
            <w:hideMark/>
          </w:tcPr>
          <w:p w14:paraId="77E310B4" w14:textId="77777777" w:rsidR="00DA4F8A" w:rsidRPr="00DA4F8A" w:rsidRDefault="00DA4F8A" w:rsidP="00514F4B">
            <w:pPr>
              <w:spacing w:after="0" w:line="240" w:lineRule="auto"/>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0122-DTI-P12</w:t>
            </w:r>
          </w:p>
        </w:tc>
        <w:tc>
          <w:tcPr>
            <w:tcW w:w="1713" w:type="pct"/>
            <w:tcBorders>
              <w:top w:val="nil"/>
              <w:left w:val="nil"/>
              <w:bottom w:val="single" w:sz="4" w:space="0" w:color="auto"/>
              <w:right w:val="single" w:sz="4" w:space="0" w:color="auto"/>
            </w:tcBorders>
            <w:shd w:val="clear" w:color="000000" w:fill="FFFFFF"/>
            <w:vAlign w:val="center"/>
            <w:hideMark/>
          </w:tcPr>
          <w:p w14:paraId="5D04B210" w14:textId="77777777" w:rsidR="00DA4F8A" w:rsidRPr="00DA4F8A" w:rsidRDefault="00DA4F8A" w:rsidP="00ED4FF4">
            <w:pPr>
              <w:spacing w:after="0" w:line="240" w:lineRule="auto"/>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Modernización del Sistema de Gestión en Línea y la Aplicación Móvil</w:t>
            </w:r>
          </w:p>
        </w:tc>
        <w:tc>
          <w:tcPr>
            <w:tcW w:w="738" w:type="pct"/>
            <w:tcBorders>
              <w:top w:val="nil"/>
              <w:left w:val="nil"/>
              <w:bottom w:val="single" w:sz="4" w:space="0" w:color="auto"/>
              <w:right w:val="single" w:sz="4" w:space="0" w:color="auto"/>
            </w:tcBorders>
            <w:shd w:val="clear" w:color="000000" w:fill="FFFFFF"/>
            <w:noWrap/>
            <w:vAlign w:val="center"/>
            <w:hideMark/>
          </w:tcPr>
          <w:p w14:paraId="18300694" w14:textId="7777777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20/04/2021</w:t>
            </w:r>
          </w:p>
        </w:tc>
        <w:tc>
          <w:tcPr>
            <w:tcW w:w="738" w:type="pct"/>
            <w:tcBorders>
              <w:top w:val="nil"/>
              <w:left w:val="nil"/>
              <w:bottom w:val="single" w:sz="4" w:space="0" w:color="auto"/>
              <w:right w:val="single" w:sz="4" w:space="0" w:color="auto"/>
            </w:tcBorders>
            <w:shd w:val="clear" w:color="000000" w:fill="FFFFFF"/>
            <w:noWrap/>
            <w:vAlign w:val="center"/>
            <w:hideMark/>
          </w:tcPr>
          <w:p w14:paraId="05790B6D" w14:textId="7777777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08/03/2022</w:t>
            </w:r>
          </w:p>
        </w:tc>
        <w:tc>
          <w:tcPr>
            <w:tcW w:w="598" w:type="pct"/>
            <w:tcBorders>
              <w:top w:val="nil"/>
              <w:left w:val="nil"/>
              <w:bottom w:val="single" w:sz="4" w:space="0" w:color="auto"/>
              <w:right w:val="single" w:sz="4" w:space="0" w:color="auto"/>
            </w:tcBorders>
            <w:shd w:val="clear" w:color="000000" w:fill="FFFFFF"/>
            <w:vAlign w:val="center"/>
            <w:hideMark/>
          </w:tcPr>
          <w:p w14:paraId="0FB7F5CB" w14:textId="5827731A"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11 meses</w:t>
            </w:r>
          </w:p>
        </w:tc>
        <w:tc>
          <w:tcPr>
            <w:tcW w:w="598" w:type="pct"/>
            <w:tcBorders>
              <w:top w:val="nil"/>
              <w:left w:val="nil"/>
              <w:bottom w:val="single" w:sz="4" w:space="0" w:color="auto"/>
              <w:right w:val="single" w:sz="4" w:space="0" w:color="auto"/>
            </w:tcBorders>
            <w:shd w:val="clear" w:color="000000" w:fill="FFFFFF"/>
            <w:vAlign w:val="center"/>
            <w:hideMark/>
          </w:tcPr>
          <w:p w14:paraId="1F5D3222" w14:textId="147AE140"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No</w:t>
            </w:r>
          </w:p>
        </w:tc>
      </w:tr>
      <w:tr w:rsidR="00DA4F8A" w:rsidRPr="00DA4F8A" w14:paraId="1457AA08" w14:textId="77777777" w:rsidTr="00514F4B">
        <w:trPr>
          <w:trHeight w:val="540"/>
        </w:trPr>
        <w:tc>
          <w:tcPr>
            <w:tcW w:w="615" w:type="pct"/>
            <w:tcBorders>
              <w:top w:val="nil"/>
              <w:left w:val="single" w:sz="4" w:space="0" w:color="auto"/>
              <w:bottom w:val="single" w:sz="4" w:space="0" w:color="auto"/>
              <w:right w:val="single" w:sz="4" w:space="0" w:color="auto"/>
            </w:tcBorders>
            <w:shd w:val="clear" w:color="000000" w:fill="FFFFFF"/>
            <w:noWrap/>
            <w:vAlign w:val="center"/>
            <w:hideMark/>
          </w:tcPr>
          <w:p w14:paraId="5200CA7F" w14:textId="77777777" w:rsidR="00DA4F8A" w:rsidRPr="00DA4F8A" w:rsidRDefault="00DA4F8A" w:rsidP="00514F4B">
            <w:pPr>
              <w:spacing w:after="0" w:line="240" w:lineRule="auto"/>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0110-PLA-P07</w:t>
            </w:r>
          </w:p>
        </w:tc>
        <w:tc>
          <w:tcPr>
            <w:tcW w:w="1713" w:type="pct"/>
            <w:tcBorders>
              <w:top w:val="nil"/>
              <w:left w:val="nil"/>
              <w:bottom w:val="single" w:sz="4" w:space="0" w:color="auto"/>
              <w:right w:val="single" w:sz="4" w:space="0" w:color="auto"/>
            </w:tcBorders>
            <w:shd w:val="clear" w:color="000000" w:fill="FFFFFF"/>
            <w:vAlign w:val="center"/>
            <w:hideMark/>
          </w:tcPr>
          <w:p w14:paraId="0365452E" w14:textId="77777777" w:rsidR="00DA4F8A" w:rsidRPr="00DA4F8A" w:rsidRDefault="00DA4F8A" w:rsidP="00ED4FF4">
            <w:pPr>
              <w:spacing w:after="0" w:line="240" w:lineRule="auto"/>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Sistema de Gestión del Plan Estratégico Institucional</w:t>
            </w:r>
          </w:p>
        </w:tc>
        <w:tc>
          <w:tcPr>
            <w:tcW w:w="738" w:type="pct"/>
            <w:tcBorders>
              <w:top w:val="nil"/>
              <w:left w:val="nil"/>
              <w:bottom w:val="single" w:sz="4" w:space="0" w:color="auto"/>
              <w:right w:val="single" w:sz="4" w:space="0" w:color="auto"/>
            </w:tcBorders>
            <w:shd w:val="clear" w:color="000000" w:fill="FFFFFF"/>
            <w:noWrap/>
            <w:vAlign w:val="center"/>
            <w:hideMark/>
          </w:tcPr>
          <w:p w14:paraId="5F1B9D6C" w14:textId="7777777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22/09/2021</w:t>
            </w:r>
          </w:p>
        </w:tc>
        <w:tc>
          <w:tcPr>
            <w:tcW w:w="738" w:type="pct"/>
            <w:tcBorders>
              <w:top w:val="nil"/>
              <w:left w:val="nil"/>
              <w:bottom w:val="single" w:sz="4" w:space="0" w:color="auto"/>
              <w:right w:val="single" w:sz="4" w:space="0" w:color="auto"/>
            </w:tcBorders>
            <w:shd w:val="clear" w:color="000000" w:fill="FFFFFF"/>
            <w:noWrap/>
            <w:vAlign w:val="center"/>
            <w:hideMark/>
          </w:tcPr>
          <w:p w14:paraId="41731C6A" w14:textId="7777777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22/02/2022</w:t>
            </w:r>
          </w:p>
        </w:tc>
        <w:tc>
          <w:tcPr>
            <w:tcW w:w="598" w:type="pct"/>
            <w:tcBorders>
              <w:top w:val="nil"/>
              <w:left w:val="nil"/>
              <w:bottom w:val="single" w:sz="4" w:space="0" w:color="auto"/>
              <w:right w:val="single" w:sz="4" w:space="0" w:color="auto"/>
            </w:tcBorders>
            <w:shd w:val="clear" w:color="000000" w:fill="FFFFFF"/>
            <w:vAlign w:val="center"/>
            <w:hideMark/>
          </w:tcPr>
          <w:p w14:paraId="7815E2B9" w14:textId="6CCF7C80"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5 meses</w:t>
            </w:r>
          </w:p>
        </w:tc>
        <w:tc>
          <w:tcPr>
            <w:tcW w:w="598" w:type="pct"/>
            <w:tcBorders>
              <w:top w:val="nil"/>
              <w:left w:val="nil"/>
              <w:bottom w:val="single" w:sz="4" w:space="0" w:color="auto"/>
              <w:right w:val="single" w:sz="4" w:space="0" w:color="auto"/>
            </w:tcBorders>
            <w:shd w:val="clear" w:color="000000" w:fill="FFFFFF"/>
            <w:vAlign w:val="center"/>
            <w:hideMark/>
          </w:tcPr>
          <w:p w14:paraId="7AA7D9B3" w14:textId="598C11E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Si</w:t>
            </w:r>
          </w:p>
        </w:tc>
      </w:tr>
      <w:tr w:rsidR="00DA4F8A" w:rsidRPr="00DA4F8A" w14:paraId="21D86212" w14:textId="77777777" w:rsidTr="00514F4B">
        <w:trPr>
          <w:trHeight w:val="540"/>
        </w:trPr>
        <w:tc>
          <w:tcPr>
            <w:tcW w:w="615" w:type="pct"/>
            <w:tcBorders>
              <w:top w:val="nil"/>
              <w:left w:val="single" w:sz="4" w:space="0" w:color="auto"/>
              <w:bottom w:val="single" w:sz="4" w:space="0" w:color="auto"/>
              <w:right w:val="single" w:sz="4" w:space="0" w:color="auto"/>
            </w:tcBorders>
            <w:shd w:val="clear" w:color="000000" w:fill="FFFFFF"/>
            <w:noWrap/>
            <w:vAlign w:val="center"/>
            <w:hideMark/>
          </w:tcPr>
          <w:p w14:paraId="0222AE15" w14:textId="77777777" w:rsidR="00DA4F8A" w:rsidRPr="00DA4F8A" w:rsidRDefault="00DA4F8A" w:rsidP="00514F4B">
            <w:pPr>
              <w:spacing w:after="0" w:line="240" w:lineRule="auto"/>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1377-PJR-P01</w:t>
            </w:r>
          </w:p>
        </w:tc>
        <w:tc>
          <w:tcPr>
            <w:tcW w:w="1713" w:type="pct"/>
            <w:tcBorders>
              <w:top w:val="nil"/>
              <w:left w:val="nil"/>
              <w:bottom w:val="single" w:sz="4" w:space="0" w:color="auto"/>
              <w:right w:val="single" w:sz="4" w:space="0" w:color="auto"/>
            </w:tcBorders>
            <w:shd w:val="clear" w:color="000000" w:fill="FFFFFF"/>
            <w:vAlign w:val="center"/>
            <w:hideMark/>
          </w:tcPr>
          <w:p w14:paraId="077CFF73" w14:textId="77777777" w:rsidR="00DA4F8A" w:rsidRPr="00DA4F8A" w:rsidRDefault="00DA4F8A" w:rsidP="00ED4FF4">
            <w:pPr>
              <w:spacing w:after="0" w:line="240" w:lineRule="auto"/>
              <w:rPr>
                <w:rFonts w:ascii="Book Antiqua" w:eastAsia="Times New Roman" w:hAnsi="Book Antiqua" w:cs="Calibri"/>
                <w:color w:val="000000"/>
                <w:sz w:val="18"/>
                <w:szCs w:val="18"/>
                <w:lang w:eastAsia="es-CR"/>
              </w:rPr>
            </w:pPr>
            <w:r w:rsidRPr="00DA4F8A">
              <w:rPr>
                <w:rFonts w:ascii="Times New Roman" w:eastAsia="Times New Roman" w:hAnsi="Times New Roman" w:cs="Times New Roman"/>
                <w:color w:val="000000"/>
                <w:sz w:val="18"/>
                <w:szCs w:val="18"/>
                <w:lang w:eastAsia="es-CR"/>
              </w:rPr>
              <w:t>​</w:t>
            </w:r>
            <w:r w:rsidRPr="00DA4F8A">
              <w:rPr>
                <w:rFonts w:ascii="Book Antiqua" w:eastAsia="Times New Roman" w:hAnsi="Book Antiqua" w:cs="Calibri"/>
                <w:color w:val="000000"/>
                <w:sz w:val="18"/>
                <w:szCs w:val="18"/>
                <w:lang w:eastAsia="es-CR"/>
              </w:rPr>
              <w:t>Proyecto de Cooperación Corte-USA-NCSC sobre Justicia Juvenil Restaurativa</w:t>
            </w:r>
          </w:p>
        </w:tc>
        <w:tc>
          <w:tcPr>
            <w:tcW w:w="738" w:type="pct"/>
            <w:tcBorders>
              <w:top w:val="nil"/>
              <w:left w:val="nil"/>
              <w:bottom w:val="single" w:sz="4" w:space="0" w:color="auto"/>
              <w:right w:val="single" w:sz="4" w:space="0" w:color="auto"/>
            </w:tcBorders>
            <w:shd w:val="clear" w:color="000000" w:fill="FFFFFF"/>
            <w:noWrap/>
            <w:vAlign w:val="center"/>
            <w:hideMark/>
          </w:tcPr>
          <w:p w14:paraId="61608B83" w14:textId="77777777" w:rsidR="00DA4F8A" w:rsidRPr="00DA4F8A" w:rsidRDefault="00DA4F8A" w:rsidP="007D0383">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28/02/2021</w:t>
            </w:r>
          </w:p>
        </w:tc>
        <w:tc>
          <w:tcPr>
            <w:tcW w:w="738" w:type="pct"/>
            <w:tcBorders>
              <w:top w:val="nil"/>
              <w:left w:val="nil"/>
              <w:bottom w:val="single" w:sz="4" w:space="0" w:color="auto"/>
              <w:right w:val="single" w:sz="4" w:space="0" w:color="auto"/>
            </w:tcBorders>
            <w:shd w:val="clear" w:color="000000" w:fill="FFFFFF"/>
            <w:noWrap/>
            <w:vAlign w:val="center"/>
            <w:hideMark/>
          </w:tcPr>
          <w:p w14:paraId="4FD4FBEB" w14:textId="7777777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17/05/2021</w:t>
            </w:r>
          </w:p>
        </w:tc>
        <w:tc>
          <w:tcPr>
            <w:tcW w:w="598" w:type="pct"/>
            <w:tcBorders>
              <w:top w:val="nil"/>
              <w:left w:val="nil"/>
              <w:bottom w:val="single" w:sz="4" w:space="0" w:color="auto"/>
              <w:right w:val="single" w:sz="4" w:space="0" w:color="auto"/>
            </w:tcBorders>
            <w:shd w:val="clear" w:color="000000" w:fill="FFFFFF"/>
            <w:vAlign w:val="center"/>
            <w:hideMark/>
          </w:tcPr>
          <w:p w14:paraId="38D14109" w14:textId="6D987825"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3 meses</w:t>
            </w:r>
          </w:p>
        </w:tc>
        <w:tc>
          <w:tcPr>
            <w:tcW w:w="598" w:type="pct"/>
            <w:tcBorders>
              <w:top w:val="nil"/>
              <w:left w:val="nil"/>
              <w:bottom w:val="single" w:sz="4" w:space="0" w:color="auto"/>
              <w:right w:val="single" w:sz="4" w:space="0" w:color="auto"/>
            </w:tcBorders>
            <w:shd w:val="clear" w:color="000000" w:fill="FFFFFF"/>
            <w:vAlign w:val="center"/>
            <w:hideMark/>
          </w:tcPr>
          <w:p w14:paraId="4EB8C7DE" w14:textId="56C6C334"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No</w:t>
            </w:r>
          </w:p>
        </w:tc>
      </w:tr>
      <w:tr w:rsidR="00DA4F8A" w:rsidRPr="00DA4F8A" w14:paraId="25AE8846" w14:textId="77777777" w:rsidTr="00514F4B">
        <w:trPr>
          <w:trHeight w:val="270"/>
        </w:trPr>
        <w:tc>
          <w:tcPr>
            <w:tcW w:w="615" w:type="pct"/>
            <w:tcBorders>
              <w:top w:val="nil"/>
              <w:left w:val="single" w:sz="4" w:space="0" w:color="auto"/>
              <w:bottom w:val="single" w:sz="4" w:space="0" w:color="auto"/>
              <w:right w:val="single" w:sz="4" w:space="0" w:color="auto"/>
            </w:tcBorders>
            <w:shd w:val="clear" w:color="000000" w:fill="FFFFFF"/>
            <w:noWrap/>
            <w:vAlign w:val="center"/>
            <w:hideMark/>
          </w:tcPr>
          <w:p w14:paraId="05371EE4" w14:textId="77777777" w:rsidR="00DA4F8A" w:rsidRPr="00DA4F8A" w:rsidRDefault="00DA4F8A" w:rsidP="00514F4B">
            <w:pPr>
              <w:spacing w:after="0" w:line="240" w:lineRule="auto"/>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0110-PLA-P01</w:t>
            </w:r>
          </w:p>
        </w:tc>
        <w:tc>
          <w:tcPr>
            <w:tcW w:w="1713" w:type="pct"/>
            <w:tcBorders>
              <w:top w:val="nil"/>
              <w:left w:val="nil"/>
              <w:bottom w:val="single" w:sz="4" w:space="0" w:color="auto"/>
              <w:right w:val="single" w:sz="4" w:space="0" w:color="auto"/>
            </w:tcBorders>
            <w:shd w:val="clear" w:color="000000" w:fill="FFFFFF"/>
            <w:vAlign w:val="center"/>
            <w:hideMark/>
          </w:tcPr>
          <w:p w14:paraId="2EA8B5D8" w14:textId="77777777" w:rsidR="00DA4F8A" w:rsidRPr="00DA4F8A" w:rsidRDefault="00DA4F8A" w:rsidP="00ED4FF4">
            <w:pPr>
              <w:spacing w:after="0" w:line="240" w:lineRule="auto"/>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Automatización de Indicadores de Gestión</w:t>
            </w:r>
          </w:p>
        </w:tc>
        <w:tc>
          <w:tcPr>
            <w:tcW w:w="738" w:type="pct"/>
            <w:tcBorders>
              <w:top w:val="nil"/>
              <w:left w:val="nil"/>
              <w:bottom w:val="single" w:sz="4" w:space="0" w:color="auto"/>
              <w:right w:val="single" w:sz="4" w:space="0" w:color="auto"/>
            </w:tcBorders>
            <w:shd w:val="clear" w:color="000000" w:fill="FFFFFF"/>
            <w:noWrap/>
            <w:vAlign w:val="center"/>
            <w:hideMark/>
          </w:tcPr>
          <w:p w14:paraId="1954EEF8" w14:textId="7777777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15/06/2021</w:t>
            </w:r>
          </w:p>
        </w:tc>
        <w:tc>
          <w:tcPr>
            <w:tcW w:w="738" w:type="pct"/>
            <w:tcBorders>
              <w:top w:val="nil"/>
              <w:left w:val="nil"/>
              <w:bottom w:val="single" w:sz="4" w:space="0" w:color="auto"/>
              <w:right w:val="single" w:sz="4" w:space="0" w:color="auto"/>
            </w:tcBorders>
            <w:shd w:val="clear" w:color="000000" w:fill="FFFFFF"/>
            <w:noWrap/>
            <w:vAlign w:val="center"/>
            <w:hideMark/>
          </w:tcPr>
          <w:p w14:paraId="6A606F37" w14:textId="7777777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26/08/2021</w:t>
            </w:r>
          </w:p>
        </w:tc>
        <w:tc>
          <w:tcPr>
            <w:tcW w:w="598" w:type="pct"/>
            <w:tcBorders>
              <w:top w:val="nil"/>
              <w:left w:val="nil"/>
              <w:bottom w:val="single" w:sz="4" w:space="0" w:color="auto"/>
              <w:right w:val="single" w:sz="4" w:space="0" w:color="auto"/>
            </w:tcBorders>
            <w:shd w:val="clear" w:color="000000" w:fill="FFFFFF"/>
            <w:vAlign w:val="center"/>
            <w:hideMark/>
          </w:tcPr>
          <w:p w14:paraId="109789FE" w14:textId="6278FEE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2 meses</w:t>
            </w:r>
          </w:p>
        </w:tc>
        <w:tc>
          <w:tcPr>
            <w:tcW w:w="598" w:type="pct"/>
            <w:tcBorders>
              <w:top w:val="nil"/>
              <w:left w:val="nil"/>
              <w:bottom w:val="single" w:sz="4" w:space="0" w:color="auto"/>
              <w:right w:val="single" w:sz="4" w:space="0" w:color="auto"/>
            </w:tcBorders>
            <w:shd w:val="clear" w:color="000000" w:fill="FFFFFF"/>
            <w:vAlign w:val="center"/>
            <w:hideMark/>
          </w:tcPr>
          <w:p w14:paraId="2095962A" w14:textId="2DA5EC81"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No</w:t>
            </w:r>
          </w:p>
        </w:tc>
      </w:tr>
      <w:tr w:rsidR="00DA4F8A" w:rsidRPr="00DA4F8A" w14:paraId="5972DCE0" w14:textId="77777777" w:rsidTr="00514F4B">
        <w:trPr>
          <w:trHeight w:val="540"/>
        </w:trPr>
        <w:tc>
          <w:tcPr>
            <w:tcW w:w="615" w:type="pct"/>
            <w:tcBorders>
              <w:top w:val="nil"/>
              <w:left w:val="single" w:sz="4" w:space="0" w:color="auto"/>
              <w:bottom w:val="single" w:sz="4" w:space="0" w:color="auto"/>
              <w:right w:val="single" w:sz="4" w:space="0" w:color="auto"/>
            </w:tcBorders>
            <w:shd w:val="clear" w:color="000000" w:fill="FFFFFF"/>
            <w:noWrap/>
            <w:vAlign w:val="center"/>
            <w:hideMark/>
          </w:tcPr>
          <w:p w14:paraId="33AEB60E" w14:textId="77777777" w:rsidR="00DA4F8A" w:rsidRPr="00DA4F8A" w:rsidRDefault="00DA4F8A" w:rsidP="00514F4B">
            <w:pPr>
              <w:spacing w:after="0" w:line="240" w:lineRule="auto"/>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0122-DTI-P05</w:t>
            </w:r>
          </w:p>
        </w:tc>
        <w:tc>
          <w:tcPr>
            <w:tcW w:w="1713" w:type="pct"/>
            <w:tcBorders>
              <w:top w:val="nil"/>
              <w:left w:val="nil"/>
              <w:bottom w:val="single" w:sz="4" w:space="0" w:color="auto"/>
              <w:right w:val="single" w:sz="4" w:space="0" w:color="auto"/>
            </w:tcBorders>
            <w:shd w:val="clear" w:color="000000" w:fill="FFFFFF"/>
            <w:vAlign w:val="center"/>
            <w:hideMark/>
          </w:tcPr>
          <w:p w14:paraId="508AFBA5" w14:textId="77777777" w:rsidR="00DA4F8A" w:rsidRPr="00DA4F8A" w:rsidRDefault="00DA4F8A" w:rsidP="00ED4FF4">
            <w:pPr>
              <w:spacing w:after="0" w:line="240" w:lineRule="auto"/>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Desarrollo e Implantación Sistema Observatorio Judicial</w:t>
            </w:r>
          </w:p>
        </w:tc>
        <w:tc>
          <w:tcPr>
            <w:tcW w:w="738" w:type="pct"/>
            <w:tcBorders>
              <w:top w:val="nil"/>
              <w:left w:val="nil"/>
              <w:bottom w:val="single" w:sz="4" w:space="0" w:color="auto"/>
              <w:right w:val="single" w:sz="4" w:space="0" w:color="auto"/>
            </w:tcBorders>
            <w:shd w:val="clear" w:color="000000" w:fill="FFFFFF"/>
            <w:noWrap/>
            <w:vAlign w:val="center"/>
            <w:hideMark/>
          </w:tcPr>
          <w:p w14:paraId="7EE4CA7F" w14:textId="7777777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08/02/2023</w:t>
            </w:r>
          </w:p>
        </w:tc>
        <w:tc>
          <w:tcPr>
            <w:tcW w:w="738" w:type="pct"/>
            <w:tcBorders>
              <w:top w:val="nil"/>
              <w:left w:val="nil"/>
              <w:bottom w:val="single" w:sz="4" w:space="0" w:color="auto"/>
              <w:right w:val="single" w:sz="4" w:space="0" w:color="auto"/>
            </w:tcBorders>
            <w:shd w:val="clear" w:color="000000" w:fill="FFFFFF"/>
            <w:noWrap/>
            <w:vAlign w:val="center"/>
            <w:hideMark/>
          </w:tcPr>
          <w:p w14:paraId="2A395702" w14:textId="7777777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03/04/2023</w:t>
            </w:r>
          </w:p>
        </w:tc>
        <w:tc>
          <w:tcPr>
            <w:tcW w:w="598" w:type="pct"/>
            <w:tcBorders>
              <w:top w:val="nil"/>
              <w:left w:val="nil"/>
              <w:bottom w:val="single" w:sz="4" w:space="0" w:color="auto"/>
              <w:right w:val="single" w:sz="4" w:space="0" w:color="auto"/>
            </w:tcBorders>
            <w:shd w:val="clear" w:color="000000" w:fill="FFFFFF"/>
            <w:vAlign w:val="center"/>
            <w:hideMark/>
          </w:tcPr>
          <w:p w14:paraId="74CBBEB7" w14:textId="24071168"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2 meses</w:t>
            </w:r>
          </w:p>
        </w:tc>
        <w:tc>
          <w:tcPr>
            <w:tcW w:w="598" w:type="pct"/>
            <w:tcBorders>
              <w:top w:val="nil"/>
              <w:left w:val="nil"/>
              <w:bottom w:val="single" w:sz="4" w:space="0" w:color="auto"/>
              <w:right w:val="single" w:sz="4" w:space="0" w:color="auto"/>
            </w:tcBorders>
            <w:shd w:val="clear" w:color="000000" w:fill="FFFFFF"/>
            <w:vAlign w:val="center"/>
            <w:hideMark/>
          </w:tcPr>
          <w:p w14:paraId="47606E43" w14:textId="584C6823"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No</w:t>
            </w:r>
          </w:p>
        </w:tc>
      </w:tr>
      <w:tr w:rsidR="00DA4F8A" w:rsidRPr="00DA4F8A" w14:paraId="24EA5628" w14:textId="77777777" w:rsidTr="00514F4B">
        <w:trPr>
          <w:trHeight w:val="270"/>
        </w:trPr>
        <w:tc>
          <w:tcPr>
            <w:tcW w:w="615" w:type="pct"/>
            <w:tcBorders>
              <w:top w:val="nil"/>
              <w:left w:val="single" w:sz="4" w:space="0" w:color="auto"/>
              <w:bottom w:val="single" w:sz="4" w:space="0" w:color="auto"/>
              <w:right w:val="single" w:sz="4" w:space="0" w:color="auto"/>
            </w:tcBorders>
            <w:shd w:val="clear" w:color="000000" w:fill="FFFFFF"/>
            <w:noWrap/>
            <w:vAlign w:val="center"/>
            <w:hideMark/>
          </w:tcPr>
          <w:p w14:paraId="269063BB" w14:textId="77777777" w:rsidR="00DA4F8A" w:rsidRPr="00DA4F8A" w:rsidRDefault="00DA4F8A" w:rsidP="00514F4B">
            <w:pPr>
              <w:spacing w:after="0" w:line="240" w:lineRule="auto"/>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1167-OIJ-P08</w:t>
            </w:r>
          </w:p>
        </w:tc>
        <w:tc>
          <w:tcPr>
            <w:tcW w:w="1713" w:type="pct"/>
            <w:tcBorders>
              <w:top w:val="nil"/>
              <w:left w:val="nil"/>
              <w:bottom w:val="single" w:sz="4" w:space="0" w:color="auto"/>
              <w:right w:val="single" w:sz="4" w:space="0" w:color="auto"/>
            </w:tcBorders>
            <w:shd w:val="clear" w:color="000000" w:fill="FFFFFF"/>
            <w:vAlign w:val="center"/>
            <w:hideMark/>
          </w:tcPr>
          <w:p w14:paraId="0C4EB50F" w14:textId="77777777" w:rsidR="00DA4F8A" w:rsidRPr="00DA4F8A" w:rsidRDefault="00DA4F8A" w:rsidP="00ED4FF4">
            <w:pPr>
              <w:spacing w:after="0" w:line="240" w:lineRule="auto"/>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Sistema de Control Vehicular</w:t>
            </w:r>
          </w:p>
        </w:tc>
        <w:tc>
          <w:tcPr>
            <w:tcW w:w="738" w:type="pct"/>
            <w:tcBorders>
              <w:top w:val="nil"/>
              <w:left w:val="nil"/>
              <w:bottom w:val="single" w:sz="4" w:space="0" w:color="auto"/>
              <w:right w:val="single" w:sz="4" w:space="0" w:color="auto"/>
            </w:tcBorders>
            <w:shd w:val="clear" w:color="000000" w:fill="FFFFFF"/>
            <w:noWrap/>
            <w:vAlign w:val="center"/>
            <w:hideMark/>
          </w:tcPr>
          <w:p w14:paraId="4284B5CC" w14:textId="7777777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06/08/2021</w:t>
            </w:r>
          </w:p>
        </w:tc>
        <w:tc>
          <w:tcPr>
            <w:tcW w:w="738" w:type="pct"/>
            <w:tcBorders>
              <w:top w:val="nil"/>
              <w:left w:val="nil"/>
              <w:bottom w:val="single" w:sz="4" w:space="0" w:color="auto"/>
              <w:right w:val="single" w:sz="4" w:space="0" w:color="auto"/>
            </w:tcBorders>
            <w:shd w:val="clear" w:color="000000" w:fill="FFFFFF"/>
            <w:noWrap/>
            <w:vAlign w:val="center"/>
            <w:hideMark/>
          </w:tcPr>
          <w:p w14:paraId="783F3989" w14:textId="7777777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09/09/2021</w:t>
            </w:r>
          </w:p>
        </w:tc>
        <w:tc>
          <w:tcPr>
            <w:tcW w:w="598" w:type="pct"/>
            <w:tcBorders>
              <w:top w:val="nil"/>
              <w:left w:val="nil"/>
              <w:bottom w:val="single" w:sz="4" w:space="0" w:color="auto"/>
              <w:right w:val="single" w:sz="4" w:space="0" w:color="auto"/>
            </w:tcBorders>
            <w:shd w:val="clear" w:color="000000" w:fill="FFFFFF"/>
            <w:vAlign w:val="center"/>
            <w:hideMark/>
          </w:tcPr>
          <w:p w14:paraId="2C8F2239" w14:textId="777FFCEF"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1 meses</w:t>
            </w:r>
          </w:p>
        </w:tc>
        <w:tc>
          <w:tcPr>
            <w:tcW w:w="598" w:type="pct"/>
            <w:tcBorders>
              <w:top w:val="nil"/>
              <w:left w:val="nil"/>
              <w:bottom w:val="single" w:sz="4" w:space="0" w:color="auto"/>
              <w:right w:val="single" w:sz="4" w:space="0" w:color="auto"/>
            </w:tcBorders>
            <w:shd w:val="clear" w:color="000000" w:fill="FFFFFF"/>
            <w:vAlign w:val="center"/>
            <w:hideMark/>
          </w:tcPr>
          <w:p w14:paraId="0A20BC74" w14:textId="0C422AC8"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Si</w:t>
            </w:r>
          </w:p>
        </w:tc>
      </w:tr>
      <w:tr w:rsidR="00DA4F8A" w:rsidRPr="00DA4F8A" w14:paraId="75EE7800" w14:textId="77777777" w:rsidTr="00514F4B">
        <w:trPr>
          <w:trHeight w:val="540"/>
        </w:trPr>
        <w:tc>
          <w:tcPr>
            <w:tcW w:w="615" w:type="pct"/>
            <w:tcBorders>
              <w:top w:val="nil"/>
              <w:left w:val="single" w:sz="4" w:space="0" w:color="auto"/>
              <w:bottom w:val="single" w:sz="4" w:space="0" w:color="auto"/>
              <w:right w:val="single" w:sz="4" w:space="0" w:color="auto"/>
            </w:tcBorders>
            <w:shd w:val="clear" w:color="000000" w:fill="FFFFFF"/>
            <w:noWrap/>
            <w:vAlign w:val="center"/>
            <w:hideMark/>
          </w:tcPr>
          <w:p w14:paraId="4CF7EFDB" w14:textId="77777777" w:rsidR="00DA4F8A" w:rsidRPr="00DA4F8A" w:rsidRDefault="00DA4F8A" w:rsidP="00514F4B">
            <w:pPr>
              <w:spacing w:after="0" w:line="240" w:lineRule="auto"/>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lastRenderedPageBreak/>
              <w:t>0134-DGH-P02</w:t>
            </w:r>
          </w:p>
        </w:tc>
        <w:tc>
          <w:tcPr>
            <w:tcW w:w="1713" w:type="pct"/>
            <w:tcBorders>
              <w:top w:val="nil"/>
              <w:left w:val="nil"/>
              <w:bottom w:val="single" w:sz="4" w:space="0" w:color="auto"/>
              <w:right w:val="single" w:sz="4" w:space="0" w:color="auto"/>
            </w:tcBorders>
            <w:shd w:val="clear" w:color="000000" w:fill="FFFFFF"/>
            <w:vAlign w:val="center"/>
            <w:hideMark/>
          </w:tcPr>
          <w:p w14:paraId="5EB98EA8" w14:textId="77777777" w:rsidR="00DA4F8A" w:rsidRPr="00DA4F8A" w:rsidRDefault="00DA4F8A" w:rsidP="00ED4FF4">
            <w:pPr>
              <w:spacing w:after="0" w:line="240" w:lineRule="auto"/>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Sistema de Evaluación del Desempeño por Competencias</w:t>
            </w:r>
          </w:p>
        </w:tc>
        <w:tc>
          <w:tcPr>
            <w:tcW w:w="738" w:type="pct"/>
            <w:tcBorders>
              <w:top w:val="nil"/>
              <w:left w:val="nil"/>
              <w:bottom w:val="single" w:sz="4" w:space="0" w:color="auto"/>
              <w:right w:val="single" w:sz="4" w:space="0" w:color="auto"/>
            </w:tcBorders>
            <w:shd w:val="clear" w:color="000000" w:fill="FFFFFF"/>
            <w:noWrap/>
            <w:vAlign w:val="center"/>
            <w:hideMark/>
          </w:tcPr>
          <w:p w14:paraId="0FA2A4AB" w14:textId="7777777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31/03/2022</w:t>
            </w:r>
          </w:p>
        </w:tc>
        <w:tc>
          <w:tcPr>
            <w:tcW w:w="738" w:type="pct"/>
            <w:tcBorders>
              <w:top w:val="nil"/>
              <w:left w:val="nil"/>
              <w:bottom w:val="single" w:sz="4" w:space="0" w:color="auto"/>
              <w:right w:val="single" w:sz="4" w:space="0" w:color="auto"/>
            </w:tcBorders>
            <w:shd w:val="clear" w:color="000000" w:fill="FFFFFF"/>
            <w:noWrap/>
            <w:vAlign w:val="center"/>
            <w:hideMark/>
          </w:tcPr>
          <w:p w14:paraId="6D93DB3B" w14:textId="7777777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29/04/2022</w:t>
            </w:r>
          </w:p>
        </w:tc>
        <w:tc>
          <w:tcPr>
            <w:tcW w:w="598" w:type="pct"/>
            <w:tcBorders>
              <w:top w:val="nil"/>
              <w:left w:val="nil"/>
              <w:bottom w:val="single" w:sz="4" w:space="0" w:color="auto"/>
              <w:right w:val="single" w:sz="4" w:space="0" w:color="auto"/>
            </w:tcBorders>
            <w:shd w:val="clear" w:color="000000" w:fill="FFFFFF"/>
            <w:vAlign w:val="center"/>
            <w:hideMark/>
          </w:tcPr>
          <w:p w14:paraId="5C4E5F97" w14:textId="211A5CFA"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1 meses</w:t>
            </w:r>
          </w:p>
        </w:tc>
        <w:tc>
          <w:tcPr>
            <w:tcW w:w="598" w:type="pct"/>
            <w:tcBorders>
              <w:top w:val="nil"/>
              <w:left w:val="nil"/>
              <w:bottom w:val="single" w:sz="4" w:space="0" w:color="auto"/>
              <w:right w:val="single" w:sz="4" w:space="0" w:color="auto"/>
            </w:tcBorders>
            <w:shd w:val="clear" w:color="000000" w:fill="FFFFFF"/>
            <w:vAlign w:val="center"/>
            <w:hideMark/>
          </w:tcPr>
          <w:p w14:paraId="45B6191E" w14:textId="0B365938"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Si</w:t>
            </w:r>
          </w:p>
        </w:tc>
      </w:tr>
      <w:tr w:rsidR="00DA4F8A" w:rsidRPr="00DA4F8A" w14:paraId="1FECB82D" w14:textId="77777777" w:rsidTr="00514F4B">
        <w:trPr>
          <w:trHeight w:val="540"/>
        </w:trPr>
        <w:tc>
          <w:tcPr>
            <w:tcW w:w="615" w:type="pct"/>
            <w:tcBorders>
              <w:top w:val="nil"/>
              <w:left w:val="single" w:sz="4" w:space="0" w:color="auto"/>
              <w:bottom w:val="single" w:sz="4" w:space="0" w:color="auto"/>
              <w:right w:val="single" w:sz="4" w:space="0" w:color="auto"/>
            </w:tcBorders>
            <w:shd w:val="clear" w:color="000000" w:fill="FFFFFF"/>
            <w:noWrap/>
            <w:vAlign w:val="center"/>
            <w:hideMark/>
          </w:tcPr>
          <w:p w14:paraId="587E8B9D" w14:textId="77777777" w:rsidR="00DA4F8A" w:rsidRPr="00DA4F8A" w:rsidRDefault="00DA4F8A" w:rsidP="00514F4B">
            <w:pPr>
              <w:spacing w:after="0" w:line="240" w:lineRule="auto"/>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0717-MP-P03</w:t>
            </w:r>
          </w:p>
        </w:tc>
        <w:tc>
          <w:tcPr>
            <w:tcW w:w="1713" w:type="pct"/>
            <w:tcBorders>
              <w:top w:val="nil"/>
              <w:left w:val="nil"/>
              <w:bottom w:val="single" w:sz="4" w:space="0" w:color="auto"/>
              <w:right w:val="single" w:sz="4" w:space="0" w:color="auto"/>
            </w:tcBorders>
            <w:shd w:val="clear" w:color="000000" w:fill="FFFFFF"/>
            <w:vAlign w:val="center"/>
            <w:hideMark/>
          </w:tcPr>
          <w:p w14:paraId="09BEEA5E" w14:textId="77777777" w:rsidR="00DA4F8A" w:rsidRPr="00DA4F8A" w:rsidRDefault="00DA4F8A" w:rsidP="00ED4FF4">
            <w:pPr>
              <w:spacing w:after="0" w:line="240" w:lineRule="auto"/>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Modelo de abordaje en casos penales con poblaciones vulnerables y vulnerabilizadas</w:t>
            </w:r>
          </w:p>
        </w:tc>
        <w:tc>
          <w:tcPr>
            <w:tcW w:w="738" w:type="pct"/>
            <w:tcBorders>
              <w:top w:val="nil"/>
              <w:left w:val="nil"/>
              <w:bottom w:val="single" w:sz="4" w:space="0" w:color="auto"/>
              <w:right w:val="single" w:sz="4" w:space="0" w:color="auto"/>
            </w:tcBorders>
            <w:shd w:val="clear" w:color="000000" w:fill="FFFFFF"/>
            <w:noWrap/>
            <w:vAlign w:val="center"/>
            <w:hideMark/>
          </w:tcPr>
          <w:p w14:paraId="7C31D3F0" w14:textId="7777777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20/12/2024</w:t>
            </w:r>
          </w:p>
        </w:tc>
        <w:tc>
          <w:tcPr>
            <w:tcW w:w="738" w:type="pct"/>
            <w:tcBorders>
              <w:top w:val="nil"/>
              <w:left w:val="nil"/>
              <w:bottom w:val="single" w:sz="4" w:space="0" w:color="auto"/>
              <w:right w:val="single" w:sz="4" w:space="0" w:color="auto"/>
            </w:tcBorders>
            <w:shd w:val="clear" w:color="000000" w:fill="FFFFFF"/>
            <w:noWrap/>
            <w:vAlign w:val="center"/>
            <w:hideMark/>
          </w:tcPr>
          <w:p w14:paraId="1E9C9C72" w14:textId="7777777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27/12/2024</w:t>
            </w:r>
          </w:p>
        </w:tc>
        <w:tc>
          <w:tcPr>
            <w:tcW w:w="598" w:type="pct"/>
            <w:tcBorders>
              <w:top w:val="nil"/>
              <w:left w:val="nil"/>
              <w:bottom w:val="single" w:sz="4" w:space="0" w:color="auto"/>
              <w:right w:val="single" w:sz="4" w:space="0" w:color="auto"/>
            </w:tcBorders>
            <w:shd w:val="clear" w:color="000000" w:fill="FFFFFF"/>
            <w:vAlign w:val="center"/>
            <w:hideMark/>
          </w:tcPr>
          <w:p w14:paraId="792A776F" w14:textId="66393620"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7 días</w:t>
            </w:r>
          </w:p>
        </w:tc>
        <w:tc>
          <w:tcPr>
            <w:tcW w:w="598" w:type="pct"/>
            <w:tcBorders>
              <w:top w:val="nil"/>
              <w:left w:val="nil"/>
              <w:bottom w:val="single" w:sz="4" w:space="0" w:color="auto"/>
              <w:right w:val="single" w:sz="4" w:space="0" w:color="auto"/>
            </w:tcBorders>
            <w:shd w:val="clear" w:color="000000" w:fill="FFFFFF"/>
            <w:vAlign w:val="center"/>
            <w:hideMark/>
          </w:tcPr>
          <w:p w14:paraId="6D34DC1A" w14:textId="5B33425B"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No</w:t>
            </w:r>
          </w:p>
        </w:tc>
      </w:tr>
      <w:tr w:rsidR="00DA4F8A" w:rsidRPr="00DA4F8A" w14:paraId="439F0086" w14:textId="77777777" w:rsidTr="00514F4B">
        <w:trPr>
          <w:trHeight w:val="540"/>
        </w:trPr>
        <w:tc>
          <w:tcPr>
            <w:tcW w:w="615" w:type="pct"/>
            <w:tcBorders>
              <w:top w:val="nil"/>
              <w:left w:val="single" w:sz="4" w:space="0" w:color="auto"/>
              <w:bottom w:val="single" w:sz="4" w:space="0" w:color="auto"/>
              <w:right w:val="single" w:sz="4" w:space="0" w:color="auto"/>
            </w:tcBorders>
            <w:shd w:val="clear" w:color="000000" w:fill="FFFFFF"/>
            <w:noWrap/>
            <w:vAlign w:val="center"/>
            <w:hideMark/>
          </w:tcPr>
          <w:p w14:paraId="57624B05" w14:textId="77777777" w:rsidR="00DA4F8A" w:rsidRPr="00DA4F8A" w:rsidRDefault="00DA4F8A" w:rsidP="00514F4B">
            <w:pPr>
              <w:spacing w:after="0" w:line="240" w:lineRule="auto"/>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1167-OIJ-P12</w:t>
            </w:r>
          </w:p>
        </w:tc>
        <w:tc>
          <w:tcPr>
            <w:tcW w:w="1713" w:type="pct"/>
            <w:tcBorders>
              <w:top w:val="nil"/>
              <w:left w:val="nil"/>
              <w:bottom w:val="single" w:sz="4" w:space="0" w:color="auto"/>
              <w:right w:val="single" w:sz="4" w:space="0" w:color="auto"/>
            </w:tcBorders>
            <w:shd w:val="clear" w:color="000000" w:fill="FFFFFF"/>
            <w:vAlign w:val="center"/>
            <w:hideMark/>
          </w:tcPr>
          <w:p w14:paraId="70E4F341" w14:textId="77777777" w:rsidR="00DA4F8A" w:rsidRPr="00DA4F8A" w:rsidRDefault="00DA4F8A" w:rsidP="00ED4FF4">
            <w:pPr>
              <w:spacing w:after="0" w:line="240" w:lineRule="auto"/>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Aplicación Móvil del OIJ</w:t>
            </w:r>
          </w:p>
        </w:tc>
        <w:tc>
          <w:tcPr>
            <w:tcW w:w="738" w:type="pct"/>
            <w:tcBorders>
              <w:top w:val="nil"/>
              <w:left w:val="nil"/>
              <w:bottom w:val="single" w:sz="4" w:space="0" w:color="auto"/>
              <w:right w:val="single" w:sz="4" w:space="0" w:color="auto"/>
            </w:tcBorders>
            <w:shd w:val="clear" w:color="000000" w:fill="FFFFFF"/>
            <w:noWrap/>
            <w:vAlign w:val="center"/>
            <w:hideMark/>
          </w:tcPr>
          <w:p w14:paraId="1A54E8CC" w14:textId="7777777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29/04/2022</w:t>
            </w:r>
          </w:p>
        </w:tc>
        <w:tc>
          <w:tcPr>
            <w:tcW w:w="738" w:type="pct"/>
            <w:tcBorders>
              <w:top w:val="nil"/>
              <w:left w:val="nil"/>
              <w:bottom w:val="single" w:sz="4" w:space="0" w:color="auto"/>
              <w:right w:val="single" w:sz="4" w:space="0" w:color="auto"/>
            </w:tcBorders>
            <w:shd w:val="clear" w:color="000000" w:fill="FFFFFF"/>
            <w:noWrap/>
            <w:vAlign w:val="center"/>
            <w:hideMark/>
          </w:tcPr>
          <w:p w14:paraId="4673880A" w14:textId="77777777"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02/03/2022</w:t>
            </w:r>
          </w:p>
        </w:tc>
        <w:tc>
          <w:tcPr>
            <w:tcW w:w="598" w:type="pct"/>
            <w:tcBorders>
              <w:top w:val="nil"/>
              <w:left w:val="nil"/>
              <w:bottom w:val="single" w:sz="4" w:space="0" w:color="auto"/>
              <w:right w:val="single" w:sz="4" w:space="0" w:color="auto"/>
            </w:tcBorders>
            <w:shd w:val="clear" w:color="000000" w:fill="FFFFFF"/>
            <w:vAlign w:val="center"/>
            <w:hideMark/>
          </w:tcPr>
          <w:p w14:paraId="5936CEBC" w14:textId="13CD401E"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Disminuyó 2 meses</w:t>
            </w:r>
          </w:p>
        </w:tc>
        <w:tc>
          <w:tcPr>
            <w:tcW w:w="598" w:type="pct"/>
            <w:tcBorders>
              <w:top w:val="nil"/>
              <w:left w:val="nil"/>
              <w:bottom w:val="single" w:sz="4" w:space="0" w:color="auto"/>
              <w:right w:val="single" w:sz="4" w:space="0" w:color="auto"/>
            </w:tcBorders>
            <w:shd w:val="clear" w:color="000000" w:fill="FFFFFF"/>
            <w:vAlign w:val="center"/>
            <w:hideMark/>
          </w:tcPr>
          <w:p w14:paraId="26A5D9BD" w14:textId="52A3793E" w:rsidR="00DA4F8A" w:rsidRPr="00DA4F8A" w:rsidRDefault="00DA4F8A">
            <w:pPr>
              <w:spacing w:after="0" w:line="240" w:lineRule="auto"/>
              <w:jc w:val="center"/>
              <w:rPr>
                <w:rFonts w:ascii="Book Antiqua" w:eastAsia="Times New Roman" w:hAnsi="Book Antiqua" w:cs="Calibri"/>
                <w:color w:val="000000"/>
                <w:sz w:val="18"/>
                <w:szCs w:val="18"/>
                <w:lang w:eastAsia="es-CR"/>
              </w:rPr>
            </w:pPr>
            <w:r w:rsidRPr="00DA4F8A">
              <w:rPr>
                <w:rFonts w:ascii="Book Antiqua" w:eastAsia="Times New Roman" w:hAnsi="Book Antiqua" w:cs="Calibri"/>
                <w:color w:val="000000"/>
                <w:sz w:val="18"/>
                <w:szCs w:val="18"/>
                <w:lang w:eastAsia="es-CR"/>
              </w:rPr>
              <w:t>No</w:t>
            </w:r>
          </w:p>
        </w:tc>
      </w:tr>
    </w:tbl>
    <w:p w14:paraId="1AFF905E" w14:textId="321B498D" w:rsidR="00844F5A" w:rsidRDefault="00844F5A" w:rsidP="00481A5E">
      <w:pPr>
        <w:spacing w:after="0"/>
        <w:jc w:val="both"/>
        <w:rPr>
          <w:rFonts w:ascii="Book Antiqua" w:hAnsi="Book Antiqua"/>
          <w:sz w:val="24"/>
          <w:szCs w:val="24"/>
        </w:rPr>
      </w:pPr>
      <w:r>
        <w:rPr>
          <w:rFonts w:ascii="Book Antiqua" w:hAnsi="Book Antiqua"/>
          <w:sz w:val="24"/>
          <w:szCs w:val="24"/>
        </w:rPr>
        <w:t xml:space="preserve">Como se observa, </w:t>
      </w:r>
      <w:r w:rsidR="00B2169E">
        <w:rPr>
          <w:rFonts w:ascii="Book Antiqua" w:hAnsi="Book Antiqua"/>
          <w:sz w:val="24"/>
          <w:szCs w:val="24"/>
        </w:rPr>
        <w:t>de los 10 proyectos que presentan controles de cambios en sus cronogramas, 9 están ampliando el plazo de finalización del proyecto</w:t>
      </w:r>
      <w:r w:rsidR="00BF34D9">
        <w:rPr>
          <w:rFonts w:ascii="Book Antiqua" w:hAnsi="Book Antiqua"/>
          <w:sz w:val="24"/>
          <w:szCs w:val="24"/>
        </w:rPr>
        <w:t>. Se hace la observación a fin de que se tomen en cuenta los cambios presentados y las fechas de finalización propuestas, especialmente en aquellos casos en los cuales se tienen permisos con goce de salario.</w:t>
      </w:r>
    </w:p>
    <w:p w14:paraId="082CB11C" w14:textId="77777777" w:rsidR="00163EFF" w:rsidRPr="00514F4B" w:rsidRDefault="00163EFF" w:rsidP="00481A5E">
      <w:pPr>
        <w:spacing w:after="0"/>
        <w:jc w:val="both"/>
        <w:rPr>
          <w:rFonts w:ascii="Book Antiqua" w:hAnsi="Book Antiqua"/>
          <w:sz w:val="24"/>
          <w:szCs w:val="24"/>
        </w:rPr>
      </w:pPr>
    </w:p>
    <w:p w14:paraId="18F4A582" w14:textId="6577C2A5" w:rsidR="0032499C" w:rsidRPr="00514F4B" w:rsidRDefault="0032499C" w:rsidP="00481A5E">
      <w:pPr>
        <w:spacing w:after="0"/>
        <w:jc w:val="both"/>
        <w:rPr>
          <w:rFonts w:ascii="Book Antiqua" w:hAnsi="Book Antiqua" w:cs="Cambria Math"/>
          <w:sz w:val="24"/>
          <w:szCs w:val="24"/>
        </w:rPr>
      </w:pPr>
      <w:r w:rsidRPr="00514F4B">
        <w:rPr>
          <w:rFonts w:ascii="Book Antiqua" w:hAnsi="Book Antiqua" w:cs="Cambria Math"/>
          <w:sz w:val="24"/>
          <w:szCs w:val="24"/>
        </w:rPr>
        <w:t>Al respecto de la solicitud de cambio que se present</w:t>
      </w:r>
      <w:r w:rsidR="003B346D" w:rsidRPr="00514F4B">
        <w:rPr>
          <w:rFonts w:ascii="Book Antiqua" w:hAnsi="Book Antiqua" w:cs="Cambria Math"/>
          <w:sz w:val="24"/>
          <w:szCs w:val="24"/>
        </w:rPr>
        <w:t>ó</w:t>
      </w:r>
      <w:r w:rsidRPr="00514F4B">
        <w:rPr>
          <w:rFonts w:ascii="Book Antiqua" w:hAnsi="Book Antiqua" w:cs="Cambria Math"/>
          <w:sz w:val="24"/>
          <w:szCs w:val="24"/>
        </w:rPr>
        <w:t>, pero no aplic</w:t>
      </w:r>
      <w:r w:rsidR="003B346D" w:rsidRPr="00514F4B">
        <w:rPr>
          <w:rFonts w:ascii="Book Antiqua" w:hAnsi="Book Antiqua" w:cs="Cambria Math"/>
          <w:sz w:val="24"/>
          <w:szCs w:val="24"/>
        </w:rPr>
        <w:t>ó</w:t>
      </w:r>
      <w:r w:rsidRPr="00514F4B">
        <w:rPr>
          <w:rFonts w:ascii="Book Antiqua" w:hAnsi="Book Antiqua" w:cs="Cambria Math"/>
          <w:sz w:val="24"/>
          <w:szCs w:val="24"/>
        </w:rPr>
        <w:t xml:space="preserve"> la modificaci</w:t>
      </w:r>
      <w:r w:rsidR="00AA17CC" w:rsidRPr="00514F4B">
        <w:rPr>
          <w:rFonts w:ascii="Book Antiqua" w:hAnsi="Book Antiqua" w:cs="Cambria Math"/>
          <w:sz w:val="24"/>
          <w:szCs w:val="24"/>
        </w:rPr>
        <w:t>ón</w:t>
      </w:r>
      <w:r w:rsidRPr="00514F4B">
        <w:rPr>
          <w:rFonts w:ascii="Book Antiqua" w:hAnsi="Book Antiqua" w:cs="Cambria Math"/>
          <w:sz w:val="24"/>
          <w:szCs w:val="24"/>
        </w:rPr>
        <w:t xml:space="preserve"> de inmediato, </w:t>
      </w:r>
      <w:r w:rsidRPr="00514F4B">
        <w:rPr>
          <w:rFonts w:ascii="Book Antiqua" w:hAnsi="Book Antiqua" w:cs="Cambria Math"/>
          <w:b/>
          <w:sz w:val="24"/>
          <w:szCs w:val="24"/>
        </w:rPr>
        <w:t>tendrá dos semanas de plazo posterior al conocimiento y aprobación de este informe por parte del Consejo Superior, para que se realicen l</w:t>
      </w:r>
      <w:r w:rsidR="00A6736C" w:rsidRPr="00514F4B">
        <w:rPr>
          <w:rFonts w:ascii="Book Antiqua" w:hAnsi="Book Antiqua" w:cs="Cambria Math"/>
          <w:b/>
          <w:sz w:val="24"/>
          <w:szCs w:val="24"/>
        </w:rPr>
        <w:t>os</w:t>
      </w:r>
      <w:r w:rsidRPr="00514F4B">
        <w:rPr>
          <w:rFonts w:ascii="Book Antiqua" w:hAnsi="Book Antiqua" w:cs="Cambria Math"/>
          <w:b/>
          <w:sz w:val="24"/>
          <w:szCs w:val="24"/>
        </w:rPr>
        <w:t xml:space="preserve"> </w:t>
      </w:r>
      <w:r w:rsidR="00A6736C" w:rsidRPr="00514F4B">
        <w:rPr>
          <w:rFonts w:ascii="Book Antiqua" w:hAnsi="Book Antiqua" w:cs="Cambria Math"/>
          <w:b/>
          <w:sz w:val="24"/>
          <w:szCs w:val="24"/>
        </w:rPr>
        <w:t xml:space="preserve">cambios </w:t>
      </w:r>
      <w:r w:rsidRPr="00514F4B">
        <w:rPr>
          <w:rFonts w:ascii="Book Antiqua" w:hAnsi="Book Antiqua" w:cs="Cambria Math"/>
          <w:b/>
          <w:sz w:val="24"/>
          <w:szCs w:val="24"/>
        </w:rPr>
        <w:t>señalad</w:t>
      </w:r>
      <w:r w:rsidR="00A6736C" w:rsidRPr="00514F4B">
        <w:rPr>
          <w:rFonts w:ascii="Book Antiqua" w:hAnsi="Book Antiqua" w:cs="Cambria Math"/>
          <w:b/>
          <w:sz w:val="24"/>
          <w:szCs w:val="24"/>
        </w:rPr>
        <w:t>o</w:t>
      </w:r>
      <w:r w:rsidRPr="00514F4B">
        <w:rPr>
          <w:rFonts w:ascii="Book Antiqua" w:hAnsi="Book Antiqua" w:cs="Cambria Math"/>
          <w:b/>
          <w:sz w:val="24"/>
          <w:szCs w:val="24"/>
        </w:rPr>
        <w:t>s y notificar a la Dirección de Planificación la ejecución de los cambios</w:t>
      </w:r>
      <w:r w:rsidRPr="00514F4B">
        <w:rPr>
          <w:rFonts w:ascii="Book Antiqua" w:hAnsi="Book Antiqua" w:cs="Cambria Math"/>
          <w:sz w:val="24"/>
          <w:szCs w:val="24"/>
        </w:rPr>
        <w:t xml:space="preserve"> en la documentación y el cronograma que se encuentran en el repositorio de información del Project Online.</w:t>
      </w:r>
    </w:p>
    <w:p w14:paraId="3702BFD8" w14:textId="46EA9D1C" w:rsidR="000455BB" w:rsidRPr="00514F4B" w:rsidRDefault="000455BB" w:rsidP="00481A5E">
      <w:pPr>
        <w:spacing w:after="0"/>
        <w:jc w:val="both"/>
        <w:rPr>
          <w:rFonts w:ascii="Book Antiqua" w:hAnsi="Book Antiqua"/>
          <w:sz w:val="24"/>
          <w:szCs w:val="24"/>
        </w:rPr>
      </w:pPr>
    </w:p>
    <w:p w14:paraId="000BB1DB" w14:textId="62DCE39D" w:rsidR="00736D84" w:rsidRPr="00514F4B" w:rsidRDefault="00CC7D10" w:rsidP="00514F4B">
      <w:pPr>
        <w:pStyle w:val="Ttulo1"/>
        <w:numPr>
          <w:ilvl w:val="0"/>
          <w:numId w:val="12"/>
        </w:numPr>
        <w:spacing w:before="0"/>
        <w:ind w:left="426" w:hanging="426"/>
        <w:jc w:val="both"/>
        <w:rPr>
          <w:rFonts w:ascii="Book Antiqua" w:hAnsi="Book Antiqua"/>
          <w:b/>
          <w:sz w:val="28"/>
          <w:szCs w:val="28"/>
        </w:rPr>
      </w:pPr>
      <w:r w:rsidRPr="00514F4B">
        <w:rPr>
          <w:rFonts w:ascii="Book Antiqua" w:hAnsi="Book Antiqua"/>
          <w:b/>
          <w:sz w:val="28"/>
          <w:szCs w:val="28"/>
        </w:rPr>
        <w:t>Indicaciones</w:t>
      </w:r>
      <w:r w:rsidR="005C075D" w:rsidRPr="00514F4B">
        <w:rPr>
          <w:rFonts w:ascii="Book Antiqua" w:hAnsi="Book Antiqua"/>
          <w:b/>
          <w:sz w:val="28"/>
          <w:szCs w:val="28"/>
        </w:rPr>
        <w:t xml:space="preserve"> para los proyectos </w:t>
      </w:r>
      <w:r w:rsidR="004778F6" w:rsidRPr="00514F4B">
        <w:rPr>
          <w:rFonts w:ascii="Book Antiqua" w:hAnsi="Book Antiqua"/>
          <w:b/>
          <w:sz w:val="28"/>
          <w:szCs w:val="28"/>
        </w:rPr>
        <w:t xml:space="preserve">del Programa Presupuestario 926 </w:t>
      </w:r>
      <w:r w:rsidRPr="00514F4B">
        <w:rPr>
          <w:rFonts w:ascii="Book Antiqua" w:hAnsi="Book Antiqua"/>
          <w:b/>
          <w:sz w:val="28"/>
          <w:szCs w:val="28"/>
        </w:rPr>
        <w:t>Dirección, Administración, Otros Órganos de Apoyo</w:t>
      </w:r>
      <w:r w:rsidR="004810F8" w:rsidRPr="00514F4B">
        <w:rPr>
          <w:rFonts w:ascii="Book Antiqua" w:hAnsi="Book Antiqua"/>
          <w:b/>
          <w:sz w:val="28"/>
          <w:szCs w:val="28"/>
        </w:rPr>
        <w:t>,</w:t>
      </w:r>
      <w:r w:rsidRPr="00514F4B">
        <w:rPr>
          <w:rFonts w:ascii="Book Antiqua" w:hAnsi="Book Antiqua"/>
          <w:b/>
          <w:sz w:val="28"/>
          <w:szCs w:val="28"/>
        </w:rPr>
        <w:t xml:space="preserve"> </w:t>
      </w:r>
      <w:r w:rsidR="004778F6" w:rsidRPr="00514F4B">
        <w:rPr>
          <w:rFonts w:ascii="Book Antiqua" w:hAnsi="Book Antiqua"/>
          <w:b/>
          <w:sz w:val="28"/>
          <w:szCs w:val="28"/>
        </w:rPr>
        <w:t>producto de</w:t>
      </w:r>
      <w:r w:rsidR="00530C5F" w:rsidRPr="00514F4B">
        <w:rPr>
          <w:rFonts w:ascii="Book Antiqua" w:hAnsi="Book Antiqua"/>
          <w:b/>
          <w:sz w:val="28"/>
          <w:szCs w:val="28"/>
        </w:rPr>
        <w:t>l</w:t>
      </w:r>
      <w:r w:rsidR="004778F6" w:rsidRPr="00514F4B">
        <w:rPr>
          <w:rFonts w:ascii="Book Antiqua" w:hAnsi="Book Antiqua"/>
          <w:b/>
          <w:sz w:val="28"/>
          <w:szCs w:val="28"/>
        </w:rPr>
        <w:t xml:space="preserve"> </w:t>
      </w:r>
      <w:r w:rsidR="00530C5F" w:rsidRPr="00514F4B">
        <w:rPr>
          <w:rFonts w:ascii="Book Antiqua" w:hAnsi="Book Antiqua"/>
          <w:b/>
          <w:sz w:val="28"/>
          <w:szCs w:val="28"/>
        </w:rPr>
        <w:t xml:space="preserve">recorte </w:t>
      </w:r>
      <w:r w:rsidR="004810F8" w:rsidRPr="00514F4B">
        <w:rPr>
          <w:rFonts w:ascii="Book Antiqua" w:hAnsi="Book Antiqua"/>
          <w:b/>
          <w:sz w:val="28"/>
          <w:szCs w:val="28"/>
        </w:rPr>
        <w:t xml:space="preserve">en </w:t>
      </w:r>
      <w:r w:rsidR="005C075D" w:rsidRPr="00514F4B">
        <w:rPr>
          <w:rFonts w:ascii="Book Antiqua" w:hAnsi="Book Antiqua"/>
          <w:b/>
          <w:sz w:val="28"/>
          <w:szCs w:val="28"/>
        </w:rPr>
        <w:t>p</w:t>
      </w:r>
      <w:r w:rsidR="0088521F" w:rsidRPr="00514F4B">
        <w:rPr>
          <w:rFonts w:ascii="Book Antiqua" w:hAnsi="Book Antiqua"/>
          <w:b/>
          <w:sz w:val="28"/>
          <w:szCs w:val="28"/>
        </w:rPr>
        <w:t xml:space="preserve">ermisos con goce de salario </w:t>
      </w:r>
      <w:r w:rsidR="004810F8" w:rsidRPr="00514F4B">
        <w:rPr>
          <w:rFonts w:ascii="Book Antiqua" w:hAnsi="Book Antiqua"/>
          <w:b/>
          <w:sz w:val="28"/>
          <w:szCs w:val="28"/>
        </w:rPr>
        <w:t xml:space="preserve">para </w:t>
      </w:r>
      <w:r w:rsidR="0088521F" w:rsidRPr="00514F4B">
        <w:rPr>
          <w:rFonts w:ascii="Book Antiqua" w:hAnsi="Book Antiqua"/>
          <w:b/>
          <w:sz w:val="28"/>
          <w:szCs w:val="28"/>
        </w:rPr>
        <w:t>el 2021</w:t>
      </w:r>
    </w:p>
    <w:p w14:paraId="0C22AD8E" w14:textId="77777777" w:rsidR="00B768BC" w:rsidRPr="00514F4B" w:rsidRDefault="00B768BC" w:rsidP="00481A5E">
      <w:pPr>
        <w:spacing w:after="0"/>
        <w:jc w:val="both"/>
        <w:rPr>
          <w:rFonts w:ascii="Book Antiqua" w:hAnsi="Book Antiqua"/>
          <w:sz w:val="24"/>
          <w:szCs w:val="24"/>
        </w:rPr>
      </w:pPr>
    </w:p>
    <w:p w14:paraId="47CF9446" w14:textId="1734A624" w:rsidR="009E4777" w:rsidRPr="00514F4B" w:rsidRDefault="00B768BC" w:rsidP="00481A5E">
      <w:pPr>
        <w:spacing w:after="0"/>
        <w:jc w:val="both"/>
        <w:rPr>
          <w:rFonts w:ascii="Book Antiqua" w:hAnsi="Book Antiqua"/>
          <w:sz w:val="24"/>
          <w:szCs w:val="24"/>
        </w:rPr>
      </w:pPr>
      <w:r w:rsidRPr="00514F4B">
        <w:rPr>
          <w:rFonts w:ascii="Book Antiqua" w:hAnsi="Book Antiqua"/>
          <w:sz w:val="24"/>
          <w:szCs w:val="24"/>
        </w:rPr>
        <w:t>E</w:t>
      </w:r>
      <w:r w:rsidR="009E4777" w:rsidRPr="00514F4B">
        <w:rPr>
          <w:rFonts w:ascii="Book Antiqua" w:hAnsi="Book Antiqua"/>
          <w:sz w:val="24"/>
          <w:szCs w:val="24"/>
        </w:rPr>
        <w:t>l Consejo Superior, en sesión N° 120-2020 celebrada el 17 de diciembre del 2020, artículo XCI</w:t>
      </w:r>
      <w:r w:rsidR="00CC7839" w:rsidRPr="00514F4B">
        <w:rPr>
          <w:rFonts w:ascii="Book Antiqua" w:hAnsi="Book Antiqua"/>
          <w:sz w:val="24"/>
          <w:szCs w:val="24"/>
        </w:rPr>
        <w:t>, acordó:</w:t>
      </w:r>
    </w:p>
    <w:p w14:paraId="59D67F0E" w14:textId="77777777" w:rsidR="00E35925" w:rsidRPr="00514F4B" w:rsidRDefault="00E35925" w:rsidP="00481A5E">
      <w:pPr>
        <w:spacing w:after="0"/>
        <w:jc w:val="both"/>
        <w:rPr>
          <w:rFonts w:ascii="Book Antiqua" w:hAnsi="Book Antiqua"/>
          <w:sz w:val="24"/>
          <w:szCs w:val="24"/>
        </w:rPr>
      </w:pPr>
    </w:p>
    <w:p w14:paraId="25ED74AA" w14:textId="22CC2C36" w:rsidR="00CC7839" w:rsidRPr="00514F4B" w:rsidRDefault="00DC1AF4" w:rsidP="00481A5E">
      <w:pPr>
        <w:shd w:val="clear" w:color="auto" w:fill="FFFFFF"/>
        <w:spacing w:after="0"/>
        <w:ind w:left="851" w:right="851"/>
        <w:jc w:val="both"/>
        <w:rPr>
          <w:rFonts w:ascii="Book Antiqua" w:eastAsia="&amp;quot" w:hAnsi="Book Antiqua"/>
          <w:i/>
          <w:sz w:val="24"/>
          <w:szCs w:val="24"/>
          <w:lang w:eastAsia="ko-KR"/>
        </w:rPr>
      </w:pPr>
      <w:r w:rsidRPr="00514F4B">
        <w:rPr>
          <w:rFonts w:ascii="Book Antiqua" w:eastAsia="&amp;quot" w:hAnsi="Book Antiqua"/>
          <w:i/>
          <w:sz w:val="24"/>
          <w:szCs w:val="24"/>
          <w:lang w:eastAsia="ko-KR"/>
        </w:rPr>
        <w:t>“1.) Modificar el acuerdo tomado en sesión N° 118-2020, celebrada el 10 de diciembre de 2020, artículo XXIX, en el sentido que se aprueba el escenario 1 del informe N° PJ-DGH-597-2020 del 4 de diciembre de 2020, elaborado por la máster Roxana Arrieta Meléndez, Directora interina de Gestión Humana, lo anterior tomando en cuenta el cálculo de salarios que la Institución debe de realizar.”</w:t>
      </w:r>
    </w:p>
    <w:p w14:paraId="4EC52A9D" w14:textId="77777777" w:rsidR="00E35925" w:rsidRPr="00514F4B" w:rsidRDefault="00E35925" w:rsidP="00481A5E">
      <w:pPr>
        <w:spacing w:after="0"/>
        <w:jc w:val="both"/>
        <w:rPr>
          <w:rFonts w:ascii="Book Antiqua" w:hAnsi="Book Antiqua"/>
          <w:sz w:val="24"/>
          <w:szCs w:val="24"/>
        </w:rPr>
      </w:pPr>
    </w:p>
    <w:p w14:paraId="733672E7" w14:textId="7D009EAD" w:rsidR="005C075D" w:rsidRPr="00514F4B" w:rsidRDefault="00B47D3C" w:rsidP="00514F4B">
      <w:pPr>
        <w:spacing w:before="120" w:after="120" w:line="240" w:lineRule="auto"/>
        <w:jc w:val="both"/>
        <w:rPr>
          <w:rFonts w:ascii="Book Antiqua" w:hAnsi="Book Antiqua"/>
          <w:sz w:val="24"/>
          <w:szCs w:val="24"/>
        </w:rPr>
      </w:pPr>
      <w:r w:rsidRPr="00514F4B">
        <w:rPr>
          <w:rFonts w:ascii="Book Antiqua" w:hAnsi="Book Antiqua"/>
          <w:sz w:val="24"/>
          <w:szCs w:val="24"/>
        </w:rPr>
        <w:t>Adicionalmente</w:t>
      </w:r>
      <w:r w:rsidR="005960D8" w:rsidRPr="00514F4B">
        <w:rPr>
          <w:rFonts w:ascii="Book Antiqua" w:hAnsi="Book Antiqua"/>
          <w:sz w:val="24"/>
          <w:szCs w:val="24"/>
        </w:rPr>
        <w:t xml:space="preserve">, </w:t>
      </w:r>
      <w:r w:rsidR="0009171A" w:rsidRPr="00514F4B">
        <w:rPr>
          <w:rFonts w:ascii="Book Antiqua" w:hAnsi="Book Antiqua"/>
          <w:sz w:val="24"/>
          <w:szCs w:val="24"/>
        </w:rPr>
        <w:t xml:space="preserve">en base al </w:t>
      </w:r>
      <w:r w:rsidRPr="00514F4B">
        <w:rPr>
          <w:rFonts w:ascii="Book Antiqua" w:hAnsi="Book Antiqua"/>
          <w:sz w:val="24"/>
          <w:szCs w:val="24"/>
        </w:rPr>
        <w:t>artículo 44 de la Ley Orgánica del Poder Judicial y por</w:t>
      </w:r>
      <w:r w:rsidR="0009171A" w:rsidRPr="00514F4B">
        <w:rPr>
          <w:rFonts w:ascii="Book Antiqua" w:hAnsi="Book Antiqua"/>
          <w:sz w:val="24"/>
          <w:szCs w:val="24"/>
        </w:rPr>
        <w:t xml:space="preserve"> tratarse</w:t>
      </w:r>
      <w:r w:rsidR="005811BA" w:rsidRPr="00514F4B">
        <w:rPr>
          <w:rFonts w:ascii="Book Antiqua" w:hAnsi="Book Antiqua"/>
          <w:sz w:val="24"/>
          <w:szCs w:val="24"/>
        </w:rPr>
        <w:t xml:space="preserve"> de</w:t>
      </w:r>
      <w:r w:rsidRPr="00514F4B">
        <w:rPr>
          <w:rFonts w:ascii="Book Antiqua" w:hAnsi="Book Antiqua"/>
          <w:sz w:val="24"/>
          <w:szCs w:val="24"/>
        </w:rPr>
        <w:t xml:space="preserve"> un asunto de interés institucional, </w:t>
      </w:r>
      <w:r w:rsidR="005811BA" w:rsidRPr="00514F4B">
        <w:rPr>
          <w:rFonts w:ascii="Book Antiqua" w:hAnsi="Book Antiqua"/>
          <w:sz w:val="24"/>
          <w:szCs w:val="24"/>
        </w:rPr>
        <w:t xml:space="preserve">se </w:t>
      </w:r>
      <w:r w:rsidRPr="00514F4B">
        <w:rPr>
          <w:rFonts w:ascii="Book Antiqua" w:hAnsi="Book Antiqua"/>
          <w:sz w:val="24"/>
          <w:szCs w:val="24"/>
        </w:rPr>
        <w:t>prorrogar</w:t>
      </w:r>
      <w:r w:rsidR="005811BA" w:rsidRPr="00514F4B">
        <w:rPr>
          <w:rFonts w:ascii="Book Antiqua" w:hAnsi="Book Antiqua"/>
          <w:sz w:val="24"/>
          <w:szCs w:val="24"/>
        </w:rPr>
        <w:t xml:space="preserve">on </w:t>
      </w:r>
      <w:r w:rsidRPr="00514F4B">
        <w:rPr>
          <w:rFonts w:ascii="Book Antiqua" w:hAnsi="Book Antiqua"/>
          <w:sz w:val="24"/>
          <w:szCs w:val="24"/>
        </w:rPr>
        <w:t>los permisos con goce de salario y sustitución, a partir del 04 de enero y hasta el 31 de marzo de 2021</w:t>
      </w:r>
      <w:r w:rsidR="005811BA" w:rsidRPr="00514F4B">
        <w:rPr>
          <w:rFonts w:ascii="Book Antiqua" w:hAnsi="Book Antiqua"/>
          <w:sz w:val="24"/>
          <w:szCs w:val="24"/>
        </w:rPr>
        <w:t xml:space="preserve"> según </w:t>
      </w:r>
      <w:r w:rsidR="005811BA" w:rsidRPr="00514F4B">
        <w:rPr>
          <w:rFonts w:ascii="Book Antiqua" w:hAnsi="Book Antiqua"/>
          <w:sz w:val="24"/>
          <w:szCs w:val="24"/>
        </w:rPr>
        <w:lastRenderedPageBreak/>
        <w:t xml:space="preserve">el análisis realizado en </w:t>
      </w:r>
      <w:r w:rsidR="00A17E9A" w:rsidRPr="00514F4B">
        <w:rPr>
          <w:rFonts w:ascii="Book Antiqua" w:hAnsi="Book Antiqua"/>
          <w:sz w:val="24"/>
          <w:szCs w:val="24"/>
        </w:rPr>
        <w:t xml:space="preserve">sesión de Consejo Superior supra indicada, considerando las prioridades </w:t>
      </w:r>
      <w:r w:rsidR="0006251F" w:rsidRPr="00514F4B">
        <w:rPr>
          <w:rFonts w:ascii="Book Antiqua" w:hAnsi="Book Antiqua"/>
          <w:sz w:val="24"/>
          <w:szCs w:val="24"/>
        </w:rPr>
        <w:t>institucionales</w:t>
      </w:r>
      <w:r w:rsidR="00A17E9A" w:rsidRPr="00514F4B">
        <w:rPr>
          <w:rFonts w:ascii="Book Antiqua" w:hAnsi="Book Antiqua"/>
          <w:sz w:val="24"/>
          <w:szCs w:val="24"/>
        </w:rPr>
        <w:t xml:space="preserve"> y </w:t>
      </w:r>
      <w:r w:rsidR="00522365" w:rsidRPr="00514F4B">
        <w:rPr>
          <w:rFonts w:ascii="Book Antiqua" w:hAnsi="Book Antiqua"/>
          <w:sz w:val="24"/>
          <w:szCs w:val="24"/>
        </w:rPr>
        <w:t>el contenido presupuestario de la subpartida de suplencias</w:t>
      </w:r>
      <w:r w:rsidR="0006251F" w:rsidRPr="00514F4B">
        <w:rPr>
          <w:rFonts w:ascii="Book Antiqua" w:hAnsi="Book Antiqua"/>
          <w:sz w:val="24"/>
          <w:szCs w:val="24"/>
        </w:rPr>
        <w:t xml:space="preserve"> para el periodo 2021</w:t>
      </w:r>
      <w:r w:rsidR="00522365" w:rsidRPr="00514F4B">
        <w:rPr>
          <w:rFonts w:ascii="Book Antiqua" w:hAnsi="Book Antiqua"/>
          <w:sz w:val="24"/>
          <w:szCs w:val="24"/>
        </w:rPr>
        <w:t>.</w:t>
      </w:r>
    </w:p>
    <w:p w14:paraId="149EF179" w14:textId="3E62BD66" w:rsidR="005C075D" w:rsidRPr="00514F4B" w:rsidRDefault="00531F4C" w:rsidP="00514F4B">
      <w:pPr>
        <w:spacing w:before="120" w:after="120" w:line="240" w:lineRule="auto"/>
        <w:jc w:val="both"/>
        <w:rPr>
          <w:rFonts w:ascii="Book Antiqua" w:hAnsi="Book Antiqua"/>
          <w:sz w:val="24"/>
          <w:szCs w:val="24"/>
        </w:rPr>
      </w:pPr>
      <w:r w:rsidRPr="00514F4B">
        <w:rPr>
          <w:rFonts w:ascii="Book Antiqua" w:hAnsi="Book Antiqua"/>
          <w:sz w:val="24"/>
          <w:szCs w:val="24"/>
        </w:rPr>
        <w:t>Por lo anterior</w:t>
      </w:r>
      <w:r w:rsidR="007129B6" w:rsidRPr="00514F4B">
        <w:rPr>
          <w:rFonts w:ascii="Book Antiqua" w:hAnsi="Book Antiqua"/>
          <w:sz w:val="24"/>
          <w:szCs w:val="24"/>
        </w:rPr>
        <w:t>, los proyectos estratégicos con recurso humano adicional asignado a su</w:t>
      </w:r>
      <w:r w:rsidR="00E35925" w:rsidRPr="00514F4B">
        <w:rPr>
          <w:rFonts w:ascii="Book Antiqua" w:hAnsi="Book Antiqua"/>
          <w:sz w:val="24"/>
          <w:szCs w:val="24"/>
        </w:rPr>
        <w:t>s labores</w:t>
      </w:r>
      <w:r w:rsidR="00D46611" w:rsidRPr="00514F4B">
        <w:rPr>
          <w:rFonts w:ascii="Book Antiqua" w:hAnsi="Book Antiqua"/>
          <w:sz w:val="24"/>
          <w:szCs w:val="24"/>
        </w:rPr>
        <w:t xml:space="preserve"> deben considerar la modificación de sus cronogramas en función de si </w:t>
      </w:r>
      <w:r w:rsidR="00170664" w:rsidRPr="00514F4B">
        <w:rPr>
          <w:rFonts w:ascii="Book Antiqua" w:hAnsi="Book Antiqua"/>
          <w:sz w:val="24"/>
          <w:szCs w:val="24"/>
        </w:rPr>
        <w:t>el recurso que se venía otorgado en el 2020 disminuyó, fue retirado o se mantuvo para el 2021</w:t>
      </w:r>
      <w:r w:rsidR="00B905F6" w:rsidRPr="00514F4B">
        <w:rPr>
          <w:rFonts w:ascii="Book Antiqua" w:hAnsi="Book Antiqua"/>
          <w:sz w:val="24"/>
          <w:szCs w:val="24"/>
        </w:rPr>
        <w:t>.</w:t>
      </w:r>
      <w:r w:rsidR="00301791" w:rsidRPr="00514F4B">
        <w:rPr>
          <w:rFonts w:ascii="Book Antiqua" w:hAnsi="Book Antiqua"/>
          <w:sz w:val="24"/>
          <w:szCs w:val="24"/>
        </w:rPr>
        <w:t xml:space="preserve"> Así las cosas</w:t>
      </w:r>
      <w:r w:rsidR="009D5601" w:rsidRPr="00514F4B">
        <w:rPr>
          <w:rFonts w:ascii="Book Antiqua" w:hAnsi="Book Antiqua"/>
          <w:sz w:val="24"/>
          <w:szCs w:val="24"/>
        </w:rPr>
        <w:t xml:space="preserve">, deberán evaluar las repercusiones que tiene los resultados de la sesión </w:t>
      </w:r>
      <w:r w:rsidR="001D2768" w:rsidRPr="00514F4B">
        <w:rPr>
          <w:rFonts w:ascii="Book Antiqua" w:hAnsi="Book Antiqua"/>
          <w:sz w:val="24"/>
          <w:szCs w:val="24"/>
        </w:rPr>
        <w:t xml:space="preserve">del Consejo Superior </w:t>
      </w:r>
      <w:r w:rsidR="009D5601" w:rsidRPr="00514F4B">
        <w:rPr>
          <w:rFonts w:ascii="Book Antiqua" w:hAnsi="Book Antiqua"/>
          <w:sz w:val="24"/>
          <w:szCs w:val="24"/>
        </w:rPr>
        <w:t>N° 120-2020 celebrada el 17 de diciembre del 2020, artículo XCI</w:t>
      </w:r>
      <w:r w:rsidR="001D2768" w:rsidRPr="00514F4B">
        <w:rPr>
          <w:rFonts w:ascii="Book Antiqua" w:hAnsi="Book Antiqua"/>
          <w:sz w:val="24"/>
          <w:szCs w:val="24"/>
        </w:rPr>
        <w:t>, en sus proyectos</w:t>
      </w:r>
      <w:r w:rsidR="00B965D2" w:rsidRPr="00514F4B">
        <w:rPr>
          <w:rFonts w:ascii="Book Antiqua" w:hAnsi="Book Antiqua"/>
          <w:sz w:val="24"/>
          <w:szCs w:val="24"/>
        </w:rPr>
        <w:t>.</w:t>
      </w:r>
    </w:p>
    <w:p w14:paraId="15A75C3D" w14:textId="5EE1D07C" w:rsidR="00B965D2" w:rsidRPr="00514F4B" w:rsidRDefault="00B965D2" w:rsidP="00514F4B">
      <w:pPr>
        <w:spacing w:before="120" w:after="120" w:line="240" w:lineRule="auto"/>
        <w:jc w:val="both"/>
        <w:rPr>
          <w:rFonts w:ascii="Book Antiqua" w:hAnsi="Book Antiqua"/>
          <w:sz w:val="24"/>
          <w:szCs w:val="24"/>
        </w:rPr>
      </w:pPr>
      <w:r w:rsidRPr="00514F4B">
        <w:rPr>
          <w:rFonts w:ascii="Book Antiqua" w:hAnsi="Book Antiqua"/>
          <w:sz w:val="24"/>
          <w:szCs w:val="24"/>
        </w:rPr>
        <w:t>A continuación, se detallan los proyectos estratégicos cuyo</w:t>
      </w:r>
      <w:r w:rsidR="00E27D50" w:rsidRPr="00514F4B">
        <w:rPr>
          <w:rFonts w:ascii="Book Antiqua" w:hAnsi="Book Antiqua"/>
          <w:sz w:val="24"/>
          <w:szCs w:val="24"/>
        </w:rPr>
        <w:t>s permisos con goce de salario se mantienen para el 2021:</w:t>
      </w:r>
    </w:p>
    <w:p w14:paraId="3BA3887E" w14:textId="41E3E555" w:rsidR="00E27D50" w:rsidRPr="00514F4B" w:rsidRDefault="00E27D50" w:rsidP="00514F4B">
      <w:pPr>
        <w:spacing w:before="120" w:after="120" w:line="240" w:lineRule="auto"/>
        <w:jc w:val="center"/>
        <w:rPr>
          <w:rFonts w:ascii="Book Antiqua" w:hAnsi="Book Antiqua"/>
          <w:b/>
          <w:sz w:val="24"/>
          <w:szCs w:val="24"/>
        </w:rPr>
      </w:pPr>
      <w:r w:rsidRPr="00514F4B">
        <w:rPr>
          <w:rFonts w:ascii="Book Antiqua" w:hAnsi="Book Antiqua"/>
          <w:b/>
          <w:sz w:val="24"/>
          <w:szCs w:val="24"/>
        </w:rPr>
        <w:t xml:space="preserve">Tabla 9. Permisos con goce de salario </w:t>
      </w:r>
      <w:r w:rsidR="005F36E3" w:rsidRPr="00514F4B">
        <w:rPr>
          <w:rFonts w:ascii="Book Antiqua" w:hAnsi="Book Antiqua"/>
          <w:b/>
          <w:sz w:val="24"/>
          <w:szCs w:val="24"/>
        </w:rPr>
        <w:t>que se mantienen para el 2021 relacionados con proyectos estratégicos</w:t>
      </w:r>
    </w:p>
    <w:tbl>
      <w:tblPr>
        <w:tblW w:w="6540" w:type="dxa"/>
        <w:jc w:val="center"/>
        <w:tblCellMar>
          <w:left w:w="70" w:type="dxa"/>
          <w:right w:w="70" w:type="dxa"/>
        </w:tblCellMar>
        <w:tblLook w:val="04A0" w:firstRow="1" w:lastRow="0" w:firstColumn="1" w:lastColumn="0" w:noHBand="0" w:noVBand="1"/>
      </w:tblPr>
      <w:tblGrid>
        <w:gridCol w:w="4880"/>
        <w:gridCol w:w="1660"/>
      </w:tblGrid>
      <w:tr w:rsidR="00AD4D51" w:rsidRPr="003D305C" w14:paraId="4DF31868" w14:textId="77777777" w:rsidTr="00AD4D51">
        <w:trPr>
          <w:trHeight w:val="735"/>
          <w:tblHeader/>
          <w:jc w:val="center"/>
        </w:trPr>
        <w:tc>
          <w:tcPr>
            <w:tcW w:w="4880" w:type="dxa"/>
            <w:tcBorders>
              <w:top w:val="single" w:sz="4" w:space="0" w:color="auto"/>
              <w:left w:val="single" w:sz="4" w:space="0" w:color="auto"/>
              <w:bottom w:val="single" w:sz="4" w:space="0" w:color="auto"/>
              <w:right w:val="single" w:sz="4" w:space="0" w:color="auto"/>
            </w:tcBorders>
            <w:shd w:val="clear" w:color="D9E1F2" w:fill="44546A"/>
            <w:vAlign w:val="center"/>
            <w:hideMark/>
          </w:tcPr>
          <w:p w14:paraId="34AB0605" w14:textId="5B9BB888" w:rsidR="00AD4D51" w:rsidRPr="00514F4B" w:rsidRDefault="00AD4D51" w:rsidP="00481A5E">
            <w:pPr>
              <w:spacing w:after="0" w:line="240" w:lineRule="auto"/>
              <w:rPr>
                <w:rFonts w:ascii="Book Antiqua" w:eastAsia="Batang" w:hAnsi="Book Antiqua" w:cs="&amp;quot"/>
                <w:b/>
                <w:color w:val="FFFFFF"/>
                <w:sz w:val="20"/>
                <w:szCs w:val="20"/>
                <w:lang w:eastAsia="es-CR"/>
              </w:rPr>
            </w:pPr>
            <w:r w:rsidRPr="00514F4B">
              <w:rPr>
                <w:rFonts w:ascii="Book Antiqua" w:eastAsia="Batang" w:hAnsi="Book Antiqua" w:cs="&amp;quot"/>
                <w:b/>
                <w:color w:val="FFFFFF"/>
                <w:sz w:val="20"/>
                <w:szCs w:val="20"/>
                <w:lang w:eastAsia="es-CR"/>
              </w:rPr>
              <w:t>Proyecto / Oficina al que se le asigna el recurso / Detalle de puesto</w:t>
            </w:r>
          </w:p>
        </w:tc>
        <w:tc>
          <w:tcPr>
            <w:tcW w:w="1660" w:type="dxa"/>
            <w:tcBorders>
              <w:top w:val="single" w:sz="4" w:space="0" w:color="auto"/>
              <w:left w:val="nil"/>
              <w:bottom w:val="single" w:sz="4" w:space="0" w:color="auto"/>
              <w:right w:val="single" w:sz="4" w:space="0" w:color="auto"/>
            </w:tcBorders>
            <w:shd w:val="clear" w:color="D9E1F2" w:fill="44546A"/>
            <w:vAlign w:val="center"/>
            <w:hideMark/>
          </w:tcPr>
          <w:p w14:paraId="097E50EC" w14:textId="77CFBABE" w:rsidR="00AD4D51" w:rsidRPr="00514F4B" w:rsidRDefault="00AD4D51" w:rsidP="00481A5E">
            <w:pPr>
              <w:spacing w:after="0" w:line="240" w:lineRule="auto"/>
              <w:jc w:val="center"/>
              <w:rPr>
                <w:rFonts w:ascii="Book Antiqua" w:eastAsia="Batang" w:hAnsi="Book Antiqua" w:cs="&amp;quot"/>
                <w:b/>
                <w:color w:val="FFFFFF"/>
                <w:sz w:val="20"/>
                <w:szCs w:val="20"/>
                <w:lang w:eastAsia="es-CR"/>
              </w:rPr>
            </w:pPr>
            <w:r w:rsidRPr="00514F4B">
              <w:rPr>
                <w:rFonts w:ascii="Book Antiqua" w:eastAsia="Batang" w:hAnsi="Book Antiqua" w:cs="&amp;quot"/>
                <w:b/>
                <w:color w:val="FFFFFF"/>
                <w:sz w:val="20"/>
                <w:szCs w:val="20"/>
                <w:lang w:eastAsia="es-CR"/>
              </w:rPr>
              <w:t xml:space="preserve">PCGS que </w:t>
            </w:r>
            <w:r w:rsidR="00AC196F" w:rsidRPr="00514F4B">
              <w:rPr>
                <w:rFonts w:ascii="Book Antiqua" w:eastAsia="Batang" w:hAnsi="Book Antiqua" w:cs="&amp;quot"/>
                <w:b/>
                <w:color w:val="FFFFFF"/>
                <w:sz w:val="20"/>
                <w:szCs w:val="20"/>
                <w:lang w:eastAsia="es-CR"/>
              </w:rPr>
              <w:t>continúan</w:t>
            </w:r>
            <w:r w:rsidRPr="00514F4B">
              <w:rPr>
                <w:rFonts w:ascii="Book Antiqua" w:eastAsia="Batang" w:hAnsi="Book Antiqua" w:cs="&amp;quot"/>
                <w:b/>
                <w:color w:val="FFFFFF"/>
                <w:sz w:val="20"/>
                <w:szCs w:val="20"/>
                <w:lang w:eastAsia="es-CR"/>
              </w:rPr>
              <w:t xml:space="preserve"> 2021</w:t>
            </w:r>
          </w:p>
        </w:tc>
      </w:tr>
      <w:tr w:rsidR="00AD4D51" w:rsidRPr="003D305C" w14:paraId="143F97E1" w14:textId="77777777" w:rsidTr="00AD4D51">
        <w:trPr>
          <w:trHeight w:val="600"/>
          <w:jc w:val="center"/>
        </w:trPr>
        <w:tc>
          <w:tcPr>
            <w:tcW w:w="4880" w:type="dxa"/>
            <w:tcBorders>
              <w:top w:val="nil"/>
              <w:left w:val="single" w:sz="4" w:space="0" w:color="auto"/>
              <w:bottom w:val="single" w:sz="4" w:space="0" w:color="auto"/>
              <w:right w:val="single" w:sz="4" w:space="0" w:color="auto"/>
            </w:tcBorders>
            <w:shd w:val="clear" w:color="000000" w:fill="C9C9C9"/>
            <w:vAlign w:val="center"/>
            <w:hideMark/>
          </w:tcPr>
          <w:p w14:paraId="01FC257D" w14:textId="77777777" w:rsidR="00AD4D51" w:rsidRPr="00514F4B" w:rsidRDefault="00AD4D51"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Variaciones en el Sistema de Pago, Reglamentos y Procedimientos producto de la Ley 9635</w:t>
            </w:r>
          </w:p>
        </w:tc>
        <w:tc>
          <w:tcPr>
            <w:tcW w:w="1660" w:type="dxa"/>
            <w:tcBorders>
              <w:top w:val="nil"/>
              <w:left w:val="nil"/>
              <w:bottom w:val="single" w:sz="4" w:space="0" w:color="auto"/>
              <w:right w:val="single" w:sz="4" w:space="0" w:color="auto"/>
            </w:tcBorders>
            <w:shd w:val="clear" w:color="000000" w:fill="C9C9C9"/>
            <w:vAlign w:val="center"/>
            <w:hideMark/>
          </w:tcPr>
          <w:p w14:paraId="71DBB1C4" w14:textId="77777777" w:rsidR="00AD4D51" w:rsidRPr="00514F4B" w:rsidRDefault="00AD4D51"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5</w:t>
            </w:r>
          </w:p>
        </w:tc>
      </w:tr>
      <w:tr w:rsidR="00AD4D51" w:rsidRPr="003D305C" w14:paraId="32D3B4B4" w14:textId="77777777" w:rsidTr="00AD4D51">
        <w:trPr>
          <w:trHeight w:val="300"/>
          <w:jc w:val="center"/>
        </w:trPr>
        <w:tc>
          <w:tcPr>
            <w:tcW w:w="4880" w:type="dxa"/>
            <w:tcBorders>
              <w:top w:val="nil"/>
              <w:left w:val="single" w:sz="4" w:space="0" w:color="auto"/>
              <w:bottom w:val="single" w:sz="4" w:space="0" w:color="auto"/>
              <w:right w:val="single" w:sz="4" w:space="0" w:color="auto"/>
            </w:tcBorders>
            <w:shd w:val="clear" w:color="000000" w:fill="FFFFFF"/>
            <w:vAlign w:val="center"/>
            <w:hideMark/>
          </w:tcPr>
          <w:p w14:paraId="66B246F6" w14:textId="77777777" w:rsidR="00AD4D51" w:rsidRPr="00514F4B" w:rsidRDefault="00AD4D51"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Dirección de Gestión Humana</w:t>
            </w:r>
          </w:p>
        </w:tc>
        <w:tc>
          <w:tcPr>
            <w:tcW w:w="1660" w:type="dxa"/>
            <w:tcBorders>
              <w:top w:val="nil"/>
              <w:left w:val="nil"/>
              <w:bottom w:val="single" w:sz="4" w:space="0" w:color="auto"/>
              <w:right w:val="single" w:sz="4" w:space="0" w:color="auto"/>
            </w:tcBorders>
            <w:shd w:val="clear" w:color="000000" w:fill="FFFFFF"/>
            <w:noWrap/>
            <w:vAlign w:val="center"/>
            <w:hideMark/>
          </w:tcPr>
          <w:p w14:paraId="5A6D6BF6" w14:textId="77777777" w:rsidR="00AD4D51" w:rsidRPr="00514F4B" w:rsidRDefault="00AD4D51"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3</w:t>
            </w:r>
          </w:p>
        </w:tc>
      </w:tr>
      <w:tr w:rsidR="00AD4D51" w:rsidRPr="003D305C" w14:paraId="2357AA27" w14:textId="77777777" w:rsidTr="00AD4D51">
        <w:trPr>
          <w:trHeight w:val="270"/>
          <w:jc w:val="center"/>
        </w:trPr>
        <w:tc>
          <w:tcPr>
            <w:tcW w:w="4880" w:type="dxa"/>
            <w:tcBorders>
              <w:top w:val="nil"/>
              <w:left w:val="single" w:sz="4" w:space="0" w:color="auto"/>
              <w:bottom w:val="single" w:sz="4" w:space="0" w:color="auto"/>
              <w:right w:val="single" w:sz="4" w:space="0" w:color="auto"/>
            </w:tcBorders>
            <w:shd w:val="clear" w:color="000000" w:fill="FFFFFF"/>
            <w:vAlign w:val="center"/>
            <w:hideMark/>
          </w:tcPr>
          <w:p w14:paraId="7EC82C49" w14:textId="77777777" w:rsidR="00AD4D51" w:rsidRPr="00514F4B" w:rsidRDefault="00AD4D51"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 xml:space="preserve">Coordinador de Unidad 1 </w:t>
            </w:r>
          </w:p>
        </w:tc>
        <w:tc>
          <w:tcPr>
            <w:tcW w:w="1660" w:type="dxa"/>
            <w:tcBorders>
              <w:top w:val="nil"/>
              <w:left w:val="nil"/>
              <w:bottom w:val="single" w:sz="4" w:space="0" w:color="auto"/>
              <w:right w:val="single" w:sz="4" w:space="0" w:color="auto"/>
            </w:tcBorders>
            <w:shd w:val="clear" w:color="000000" w:fill="FFFFFF"/>
            <w:noWrap/>
            <w:vAlign w:val="center"/>
            <w:hideMark/>
          </w:tcPr>
          <w:p w14:paraId="29AB152A" w14:textId="77777777" w:rsidR="00AD4D51" w:rsidRPr="00514F4B" w:rsidRDefault="00AD4D51"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AD4D51" w:rsidRPr="003D305C" w14:paraId="4AF74B79" w14:textId="77777777" w:rsidTr="00AD4D51">
        <w:trPr>
          <w:trHeight w:val="270"/>
          <w:jc w:val="center"/>
        </w:trPr>
        <w:tc>
          <w:tcPr>
            <w:tcW w:w="4880" w:type="dxa"/>
            <w:tcBorders>
              <w:top w:val="nil"/>
              <w:left w:val="single" w:sz="4" w:space="0" w:color="auto"/>
              <w:bottom w:val="single" w:sz="4" w:space="0" w:color="auto"/>
              <w:right w:val="single" w:sz="4" w:space="0" w:color="auto"/>
            </w:tcBorders>
            <w:shd w:val="clear" w:color="000000" w:fill="FFFFFF"/>
            <w:vAlign w:val="center"/>
            <w:hideMark/>
          </w:tcPr>
          <w:p w14:paraId="75274EFD" w14:textId="24EF48A0" w:rsidR="00AD4D51" w:rsidRPr="00514F4B" w:rsidRDefault="00AD4D51"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Técnico Administrativo 2</w:t>
            </w:r>
          </w:p>
        </w:tc>
        <w:tc>
          <w:tcPr>
            <w:tcW w:w="1660" w:type="dxa"/>
            <w:tcBorders>
              <w:top w:val="nil"/>
              <w:left w:val="nil"/>
              <w:bottom w:val="single" w:sz="4" w:space="0" w:color="auto"/>
              <w:right w:val="single" w:sz="4" w:space="0" w:color="auto"/>
            </w:tcBorders>
            <w:shd w:val="clear" w:color="000000" w:fill="FFFFFF"/>
            <w:noWrap/>
            <w:vAlign w:val="center"/>
            <w:hideMark/>
          </w:tcPr>
          <w:p w14:paraId="3E11C675" w14:textId="77777777" w:rsidR="00AD4D51" w:rsidRPr="00514F4B" w:rsidRDefault="00AD4D51"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2</w:t>
            </w:r>
          </w:p>
        </w:tc>
      </w:tr>
      <w:tr w:rsidR="00AD4D51" w:rsidRPr="003D305C" w14:paraId="75FAA488" w14:textId="77777777" w:rsidTr="00AD4D51">
        <w:trPr>
          <w:trHeight w:val="300"/>
          <w:jc w:val="center"/>
        </w:trPr>
        <w:tc>
          <w:tcPr>
            <w:tcW w:w="4880" w:type="dxa"/>
            <w:tcBorders>
              <w:top w:val="nil"/>
              <w:left w:val="single" w:sz="4" w:space="0" w:color="auto"/>
              <w:bottom w:val="single" w:sz="4" w:space="0" w:color="auto"/>
              <w:right w:val="single" w:sz="4" w:space="0" w:color="auto"/>
            </w:tcBorders>
            <w:shd w:val="clear" w:color="000000" w:fill="FFFFFF"/>
            <w:vAlign w:val="center"/>
            <w:hideMark/>
          </w:tcPr>
          <w:p w14:paraId="0C1747B0" w14:textId="77777777" w:rsidR="00AD4D51" w:rsidRPr="00514F4B" w:rsidRDefault="00AD4D51"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Dirección de Tecnología de Información</w:t>
            </w:r>
          </w:p>
        </w:tc>
        <w:tc>
          <w:tcPr>
            <w:tcW w:w="1660" w:type="dxa"/>
            <w:tcBorders>
              <w:top w:val="nil"/>
              <w:left w:val="nil"/>
              <w:bottom w:val="single" w:sz="4" w:space="0" w:color="auto"/>
              <w:right w:val="single" w:sz="4" w:space="0" w:color="auto"/>
            </w:tcBorders>
            <w:shd w:val="clear" w:color="000000" w:fill="FFFFFF"/>
            <w:noWrap/>
            <w:vAlign w:val="center"/>
            <w:hideMark/>
          </w:tcPr>
          <w:p w14:paraId="6BFD783D" w14:textId="77777777" w:rsidR="00AD4D51" w:rsidRPr="00514F4B" w:rsidRDefault="00AD4D51"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2</w:t>
            </w:r>
          </w:p>
        </w:tc>
      </w:tr>
      <w:tr w:rsidR="00AD4D51" w:rsidRPr="003D305C" w14:paraId="7BB8B460" w14:textId="77777777" w:rsidTr="00AD4D51">
        <w:trPr>
          <w:trHeight w:val="270"/>
          <w:jc w:val="center"/>
        </w:trPr>
        <w:tc>
          <w:tcPr>
            <w:tcW w:w="4880" w:type="dxa"/>
            <w:tcBorders>
              <w:top w:val="nil"/>
              <w:left w:val="single" w:sz="4" w:space="0" w:color="auto"/>
              <w:bottom w:val="single" w:sz="4" w:space="0" w:color="auto"/>
              <w:right w:val="single" w:sz="4" w:space="0" w:color="auto"/>
            </w:tcBorders>
            <w:shd w:val="clear" w:color="000000" w:fill="FFFFFF"/>
            <w:vAlign w:val="center"/>
            <w:hideMark/>
          </w:tcPr>
          <w:p w14:paraId="2B86F6A9" w14:textId="77777777" w:rsidR="00AD4D51" w:rsidRPr="00514F4B" w:rsidRDefault="00AD4D51"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 xml:space="preserve">Profesional en Informática 2 </w:t>
            </w:r>
          </w:p>
        </w:tc>
        <w:tc>
          <w:tcPr>
            <w:tcW w:w="1660" w:type="dxa"/>
            <w:tcBorders>
              <w:top w:val="nil"/>
              <w:left w:val="nil"/>
              <w:bottom w:val="single" w:sz="4" w:space="0" w:color="auto"/>
              <w:right w:val="single" w:sz="4" w:space="0" w:color="auto"/>
            </w:tcBorders>
            <w:shd w:val="clear" w:color="000000" w:fill="FFFFFF"/>
            <w:noWrap/>
            <w:vAlign w:val="center"/>
            <w:hideMark/>
          </w:tcPr>
          <w:p w14:paraId="79603AB2" w14:textId="77777777" w:rsidR="00AD4D51" w:rsidRPr="00514F4B" w:rsidRDefault="00AD4D51"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2</w:t>
            </w:r>
          </w:p>
        </w:tc>
      </w:tr>
      <w:tr w:rsidR="00AD4D51" w:rsidRPr="003D305C" w14:paraId="6353463E" w14:textId="77777777" w:rsidTr="00AD4D51">
        <w:trPr>
          <w:trHeight w:val="600"/>
          <w:jc w:val="center"/>
        </w:trPr>
        <w:tc>
          <w:tcPr>
            <w:tcW w:w="4880" w:type="dxa"/>
            <w:tcBorders>
              <w:top w:val="nil"/>
              <w:left w:val="single" w:sz="4" w:space="0" w:color="auto"/>
              <w:bottom w:val="single" w:sz="4" w:space="0" w:color="auto"/>
              <w:right w:val="single" w:sz="4" w:space="0" w:color="auto"/>
            </w:tcBorders>
            <w:shd w:val="clear" w:color="000000" w:fill="C9C9C9"/>
            <w:vAlign w:val="center"/>
            <w:hideMark/>
          </w:tcPr>
          <w:p w14:paraId="77ECAE7F" w14:textId="77777777" w:rsidR="00AD4D51" w:rsidRPr="00514F4B" w:rsidRDefault="00AD4D51"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Migración del Sistema Integrado de Ejecución Presupuestario (SIGA-PJ)</w:t>
            </w:r>
          </w:p>
        </w:tc>
        <w:tc>
          <w:tcPr>
            <w:tcW w:w="1660" w:type="dxa"/>
            <w:tcBorders>
              <w:top w:val="nil"/>
              <w:left w:val="nil"/>
              <w:bottom w:val="single" w:sz="4" w:space="0" w:color="auto"/>
              <w:right w:val="single" w:sz="4" w:space="0" w:color="auto"/>
            </w:tcBorders>
            <w:shd w:val="clear" w:color="000000" w:fill="C9C9C9"/>
            <w:vAlign w:val="center"/>
            <w:hideMark/>
          </w:tcPr>
          <w:p w14:paraId="6F6DD362" w14:textId="77777777" w:rsidR="00AD4D51" w:rsidRPr="00514F4B" w:rsidRDefault="00AD4D51"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4</w:t>
            </w:r>
          </w:p>
        </w:tc>
      </w:tr>
      <w:tr w:rsidR="00AD4D51" w:rsidRPr="003D305C" w14:paraId="1DC9C2D0" w14:textId="77777777" w:rsidTr="00AD4D51">
        <w:trPr>
          <w:trHeight w:val="270"/>
          <w:jc w:val="center"/>
        </w:trPr>
        <w:tc>
          <w:tcPr>
            <w:tcW w:w="4880" w:type="dxa"/>
            <w:tcBorders>
              <w:top w:val="nil"/>
              <w:left w:val="single" w:sz="4" w:space="0" w:color="auto"/>
              <w:bottom w:val="single" w:sz="4" w:space="0" w:color="auto"/>
              <w:right w:val="single" w:sz="4" w:space="0" w:color="auto"/>
            </w:tcBorders>
            <w:shd w:val="clear" w:color="000000" w:fill="FFFFFF"/>
            <w:vAlign w:val="center"/>
            <w:hideMark/>
          </w:tcPr>
          <w:p w14:paraId="0CBAAB3E" w14:textId="77777777" w:rsidR="00AD4D51" w:rsidRPr="00514F4B" w:rsidRDefault="00AD4D51"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Dirección de Tecnología de Información</w:t>
            </w:r>
          </w:p>
        </w:tc>
        <w:tc>
          <w:tcPr>
            <w:tcW w:w="1660" w:type="dxa"/>
            <w:tcBorders>
              <w:top w:val="nil"/>
              <w:left w:val="nil"/>
              <w:bottom w:val="single" w:sz="4" w:space="0" w:color="auto"/>
              <w:right w:val="single" w:sz="4" w:space="0" w:color="auto"/>
            </w:tcBorders>
            <w:shd w:val="clear" w:color="000000" w:fill="FFFFFF"/>
            <w:noWrap/>
            <w:vAlign w:val="center"/>
            <w:hideMark/>
          </w:tcPr>
          <w:p w14:paraId="1A147499" w14:textId="77777777" w:rsidR="00AD4D51" w:rsidRPr="00514F4B" w:rsidRDefault="00AD4D51"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2</w:t>
            </w:r>
          </w:p>
        </w:tc>
      </w:tr>
      <w:tr w:rsidR="00AD4D51" w:rsidRPr="003D305C" w14:paraId="6ADDFBDF" w14:textId="77777777" w:rsidTr="00AD4D51">
        <w:trPr>
          <w:trHeight w:val="270"/>
          <w:jc w:val="center"/>
        </w:trPr>
        <w:tc>
          <w:tcPr>
            <w:tcW w:w="4880" w:type="dxa"/>
            <w:tcBorders>
              <w:top w:val="nil"/>
              <w:left w:val="single" w:sz="4" w:space="0" w:color="auto"/>
              <w:bottom w:val="single" w:sz="4" w:space="0" w:color="auto"/>
              <w:right w:val="single" w:sz="4" w:space="0" w:color="auto"/>
            </w:tcBorders>
            <w:shd w:val="clear" w:color="000000" w:fill="FFFFFF"/>
            <w:vAlign w:val="center"/>
            <w:hideMark/>
          </w:tcPr>
          <w:p w14:paraId="60436600" w14:textId="77777777" w:rsidR="00AD4D51" w:rsidRPr="00514F4B" w:rsidRDefault="00AD4D51"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 xml:space="preserve">Profesional en Informática 2 </w:t>
            </w:r>
          </w:p>
        </w:tc>
        <w:tc>
          <w:tcPr>
            <w:tcW w:w="1660" w:type="dxa"/>
            <w:tcBorders>
              <w:top w:val="nil"/>
              <w:left w:val="nil"/>
              <w:bottom w:val="single" w:sz="4" w:space="0" w:color="auto"/>
              <w:right w:val="single" w:sz="4" w:space="0" w:color="auto"/>
            </w:tcBorders>
            <w:shd w:val="clear" w:color="000000" w:fill="FFFFFF"/>
            <w:noWrap/>
            <w:vAlign w:val="center"/>
            <w:hideMark/>
          </w:tcPr>
          <w:p w14:paraId="497D66CF" w14:textId="77777777" w:rsidR="00AD4D51" w:rsidRPr="00514F4B" w:rsidRDefault="00AD4D51"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2</w:t>
            </w:r>
          </w:p>
        </w:tc>
      </w:tr>
      <w:tr w:rsidR="00AD4D51" w:rsidRPr="003D305C" w14:paraId="60886D12" w14:textId="77777777" w:rsidTr="00AD4D51">
        <w:trPr>
          <w:trHeight w:val="270"/>
          <w:jc w:val="center"/>
        </w:trPr>
        <w:tc>
          <w:tcPr>
            <w:tcW w:w="4880" w:type="dxa"/>
            <w:tcBorders>
              <w:top w:val="nil"/>
              <w:left w:val="single" w:sz="4" w:space="0" w:color="auto"/>
              <w:bottom w:val="single" w:sz="4" w:space="0" w:color="auto"/>
              <w:right w:val="single" w:sz="4" w:space="0" w:color="auto"/>
            </w:tcBorders>
            <w:shd w:val="clear" w:color="000000" w:fill="FFFFFF"/>
            <w:vAlign w:val="center"/>
            <w:hideMark/>
          </w:tcPr>
          <w:p w14:paraId="611490B2" w14:textId="77777777" w:rsidR="00AD4D51" w:rsidRPr="00514F4B" w:rsidRDefault="00AD4D51"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Dirección Ejecutiva</w:t>
            </w:r>
          </w:p>
        </w:tc>
        <w:tc>
          <w:tcPr>
            <w:tcW w:w="1660" w:type="dxa"/>
            <w:tcBorders>
              <w:top w:val="nil"/>
              <w:left w:val="nil"/>
              <w:bottom w:val="single" w:sz="4" w:space="0" w:color="auto"/>
              <w:right w:val="single" w:sz="4" w:space="0" w:color="auto"/>
            </w:tcBorders>
            <w:shd w:val="clear" w:color="000000" w:fill="FFFFFF"/>
            <w:noWrap/>
            <w:vAlign w:val="center"/>
            <w:hideMark/>
          </w:tcPr>
          <w:p w14:paraId="31F6B4F2" w14:textId="77777777" w:rsidR="00AD4D51" w:rsidRPr="00514F4B" w:rsidRDefault="00AD4D51"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2</w:t>
            </w:r>
          </w:p>
        </w:tc>
      </w:tr>
      <w:tr w:rsidR="00AD4D51" w:rsidRPr="003D305C" w14:paraId="6735924A" w14:textId="77777777" w:rsidTr="00AD4D51">
        <w:trPr>
          <w:trHeight w:val="270"/>
          <w:jc w:val="center"/>
        </w:trPr>
        <w:tc>
          <w:tcPr>
            <w:tcW w:w="4880" w:type="dxa"/>
            <w:tcBorders>
              <w:top w:val="nil"/>
              <w:left w:val="single" w:sz="4" w:space="0" w:color="auto"/>
              <w:bottom w:val="single" w:sz="4" w:space="0" w:color="auto"/>
              <w:right w:val="single" w:sz="4" w:space="0" w:color="auto"/>
            </w:tcBorders>
            <w:shd w:val="clear" w:color="000000" w:fill="FFFFFF"/>
            <w:vAlign w:val="center"/>
            <w:hideMark/>
          </w:tcPr>
          <w:p w14:paraId="6CCD3E7A" w14:textId="77777777" w:rsidR="00AD4D51" w:rsidRPr="00514F4B" w:rsidRDefault="00AD4D51"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Profesional 1</w:t>
            </w:r>
          </w:p>
        </w:tc>
        <w:tc>
          <w:tcPr>
            <w:tcW w:w="1660" w:type="dxa"/>
            <w:tcBorders>
              <w:top w:val="nil"/>
              <w:left w:val="nil"/>
              <w:bottom w:val="single" w:sz="4" w:space="0" w:color="auto"/>
              <w:right w:val="single" w:sz="4" w:space="0" w:color="auto"/>
            </w:tcBorders>
            <w:shd w:val="clear" w:color="000000" w:fill="FFFFFF"/>
            <w:noWrap/>
            <w:vAlign w:val="center"/>
            <w:hideMark/>
          </w:tcPr>
          <w:p w14:paraId="4E03147B" w14:textId="77777777" w:rsidR="00AD4D51" w:rsidRPr="00514F4B" w:rsidRDefault="00AD4D51"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AD4D51" w:rsidRPr="003D305C" w14:paraId="50B6B982" w14:textId="77777777" w:rsidTr="00AD4D51">
        <w:trPr>
          <w:trHeight w:val="270"/>
          <w:jc w:val="center"/>
        </w:trPr>
        <w:tc>
          <w:tcPr>
            <w:tcW w:w="4880" w:type="dxa"/>
            <w:tcBorders>
              <w:top w:val="nil"/>
              <w:left w:val="single" w:sz="4" w:space="0" w:color="auto"/>
              <w:bottom w:val="single" w:sz="4" w:space="0" w:color="auto"/>
              <w:right w:val="single" w:sz="4" w:space="0" w:color="auto"/>
            </w:tcBorders>
            <w:shd w:val="clear" w:color="000000" w:fill="FFFFFF"/>
            <w:vAlign w:val="center"/>
            <w:hideMark/>
          </w:tcPr>
          <w:p w14:paraId="0D3A1866" w14:textId="77777777" w:rsidR="00AD4D51" w:rsidRPr="00514F4B" w:rsidRDefault="00AD4D51"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Profesional 2</w:t>
            </w:r>
          </w:p>
        </w:tc>
        <w:tc>
          <w:tcPr>
            <w:tcW w:w="1660" w:type="dxa"/>
            <w:tcBorders>
              <w:top w:val="nil"/>
              <w:left w:val="nil"/>
              <w:bottom w:val="single" w:sz="4" w:space="0" w:color="auto"/>
              <w:right w:val="single" w:sz="4" w:space="0" w:color="auto"/>
            </w:tcBorders>
            <w:shd w:val="clear" w:color="000000" w:fill="FFFFFF"/>
            <w:noWrap/>
            <w:vAlign w:val="center"/>
            <w:hideMark/>
          </w:tcPr>
          <w:p w14:paraId="4867C9D5" w14:textId="77777777" w:rsidR="00AD4D51" w:rsidRPr="00514F4B" w:rsidRDefault="00AD4D51"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AD4D51" w:rsidRPr="003D305C" w14:paraId="6DD05321" w14:textId="77777777" w:rsidTr="00AD4D51">
        <w:trPr>
          <w:trHeight w:val="600"/>
          <w:jc w:val="center"/>
        </w:trPr>
        <w:tc>
          <w:tcPr>
            <w:tcW w:w="4880" w:type="dxa"/>
            <w:tcBorders>
              <w:top w:val="nil"/>
              <w:left w:val="single" w:sz="4" w:space="0" w:color="auto"/>
              <w:bottom w:val="single" w:sz="4" w:space="0" w:color="auto"/>
              <w:right w:val="single" w:sz="4" w:space="0" w:color="auto"/>
            </w:tcBorders>
            <w:shd w:val="clear" w:color="000000" w:fill="C9C9C9"/>
            <w:vAlign w:val="center"/>
            <w:hideMark/>
          </w:tcPr>
          <w:p w14:paraId="0CF794DC" w14:textId="77777777" w:rsidR="00AD4D51" w:rsidRPr="00514F4B" w:rsidRDefault="00AD4D51"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Sistema de Evaluación del Desempeño por Competencias</w:t>
            </w:r>
          </w:p>
        </w:tc>
        <w:tc>
          <w:tcPr>
            <w:tcW w:w="1660" w:type="dxa"/>
            <w:tcBorders>
              <w:top w:val="nil"/>
              <w:left w:val="nil"/>
              <w:bottom w:val="single" w:sz="4" w:space="0" w:color="auto"/>
              <w:right w:val="single" w:sz="4" w:space="0" w:color="auto"/>
            </w:tcBorders>
            <w:shd w:val="clear" w:color="000000" w:fill="C9C9C9"/>
            <w:vAlign w:val="center"/>
            <w:hideMark/>
          </w:tcPr>
          <w:p w14:paraId="2469117B" w14:textId="77777777" w:rsidR="00AD4D51" w:rsidRPr="00514F4B" w:rsidRDefault="00AD4D51"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5</w:t>
            </w:r>
          </w:p>
        </w:tc>
      </w:tr>
      <w:tr w:rsidR="00AD4D51" w:rsidRPr="003D305C" w14:paraId="36744E7D" w14:textId="77777777" w:rsidTr="00AD4D51">
        <w:trPr>
          <w:trHeight w:val="270"/>
          <w:jc w:val="center"/>
        </w:trPr>
        <w:tc>
          <w:tcPr>
            <w:tcW w:w="4880" w:type="dxa"/>
            <w:tcBorders>
              <w:top w:val="nil"/>
              <w:left w:val="single" w:sz="4" w:space="0" w:color="auto"/>
              <w:bottom w:val="single" w:sz="4" w:space="0" w:color="auto"/>
              <w:right w:val="single" w:sz="4" w:space="0" w:color="auto"/>
            </w:tcBorders>
            <w:shd w:val="clear" w:color="000000" w:fill="FFFFFF"/>
            <w:vAlign w:val="center"/>
            <w:hideMark/>
          </w:tcPr>
          <w:p w14:paraId="6C1202B6" w14:textId="77777777" w:rsidR="00AD4D51" w:rsidRPr="00514F4B" w:rsidRDefault="00AD4D51"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Dirección de Gestión Humana</w:t>
            </w:r>
          </w:p>
        </w:tc>
        <w:tc>
          <w:tcPr>
            <w:tcW w:w="1660" w:type="dxa"/>
            <w:tcBorders>
              <w:top w:val="nil"/>
              <w:left w:val="nil"/>
              <w:bottom w:val="single" w:sz="4" w:space="0" w:color="auto"/>
              <w:right w:val="single" w:sz="4" w:space="0" w:color="auto"/>
            </w:tcBorders>
            <w:shd w:val="clear" w:color="000000" w:fill="FFFFFF"/>
            <w:noWrap/>
            <w:vAlign w:val="center"/>
            <w:hideMark/>
          </w:tcPr>
          <w:p w14:paraId="12B14A19" w14:textId="77777777" w:rsidR="00AD4D51" w:rsidRPr="00514F4B" w:rsidRDefault="00AD4D51"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5</w:t>
            </w:r>
          </w:p>
        </w:tc>
      </w:tr>
      <w:tr w:rsidR="00AD4D51" w:rsidRPr="003D305C" w14:paraId="0BCEBBA2" w14:textId="77777777" w:rsidTr="00AD4D51">
        <w:trPr>
          <w:trHeight w:val="270"/>
          <w:jc w:val="center"/>
        </w:trPr>
        <w:tc>
          <w:tcPr>
            <w:tcW w:w="4880" w:type="dxa"/>
            <w:tcBorders>
              <w:top w:val="nil"/>
              <w:left w:val="single" w:sz="4" w:space="0" w:color="auto"/>
              <w:bottom w:val="single" w:sz="4" w:space="0" w:color="auto"/>
              <w:right w:val="single" w:sz="4" w:space="0" w:color="auto"/>
            </w:tcBorders>
            <w:shd w:val="clear" w:color="000000" w:fill="FFFFFF"/>
            <w:vAlign w:val="center"/>
            <w:hideMark/>
          </w:tcPr>
          <w:p w14:paraId="26F3EE19" w14:textId="77777777" w:rsidR="00AD4D51" w:rsidRPr="00514F4B" w:rsidRDefault="00AD4D51"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Profesional 2</w:t>
            </w:r>
          </w:p>
        </w:tc>
        <w:tc>
          <w:tcPr>
            <w:tcW w:w="1660" w:type="dxa"/>
            <w:tcBorders>
              <w:top w:val="nil"/>
              <w:left w:val="nil"/>
              <w:bottom w:val="single" w:sz="4" w:space="0" w:color="auto"/>
              <w:right w:val="single" w:sz="4" w:space="0" w:color="auto"/>
            </w:tcBorders>
            <w:shd w:val="clear" w:color="000000" w:fill="FFFFFF"/>
            <w:noWrap/>
            <w:vAlign w:val="center"/>
            <w:hideMark/>
          </w:tcPr>
          <w:p w14:paraId="233A39F9" w14:textId="77777777" w:rsidR="00AD4D51" w:rsidRPr="00514F4B" w:rsidRDefault="00AD4D51"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0</w:t>
            </w:r>
          </w:p>
        </w:tc>
      </w:tr>
      <w:tr w:rsidR="00AD4D51" w:rsidRPr="003D305C" w14:paraId="5C7FBC1A" w14:textId="77777777" w:rsidTr="00AD4D51">
        <w:trPr>
          <w:trHeight w:val="270"/>
          <w:jc w:val="center"/>
        </w:trPr>
        <w:tc>
          <w:tcPr>
            <w:tcW w:w="4880" w:type="dxa"/>
            <w:tcBorders>
              <w:top w:val="nil"/>
              <w:left w:val="single" w:sz="4" w:space="0" w:color="auto"/>
              <w:bottom w:val="single" w:sz="4" w:space="0" w:color="auto"/>
              <w:right w:val="single" w:sz="4" w:space="0" w:color="auto"/>
            </w:tcBorders>
            <w:shd w:val="clear" w:color="000000" w:fill="FFFFFF"/>
            <w:vAlign w:val="center"/>
            <w:hideMark/>
          </w:tcPr>
          <w:p w14:paraId="1500F5D8" w14:textId="77777777" w:rsidR="00AD4D51" w:rsidRPr="00514F4B" w:rsidRDefault="00AD4D51"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Profesional 1</w:t>
            </w:r>
          </w:p>
        </w:tc>
        <w:tc>
          <w:tcPr>
            <w:tcW w:w="1660" w:type="dxa"/>
            <w:tcBorders>
              <w:top w:val="nil"/>
              <w:left w:val="nil"/>
              <w:bottom w:val="single" w:sz="4" w:space="0" w:color="auto"/>
              <w:right w:val="single" w:sz="4" w:space="0" w:color="auto"/>
            </w:tcBorders>
            <w:shd w:val="clear" w:color="000000" w:fill="FFFFFF"/>
            <w:noWrap/>
            <w:vAlign w:val="center"/>
            <w:hideMark/>
          </w:tcPr>
          <w:p w14:paraId="2969D792" w14:textId="77777777" w:rsidR="00AD4D51" w:rsidRPr="00514F4B" w:rsidRDefault="00AD4D51"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3</w:t>
            </w:r>
          </w:p>
        </w:tc>
      </w:tr>
      <w:tr w:rsidR="00AD4D51" w:rsidRPr="003D305C" w14:paraId="703E0B74" w14:textId="77777777" w:rsidTr="00AD4D51">
        <w:trPr>
          <w:trHeight w:val="270"/>
          <w:jc w:val="center"/>
        </w:trPr>
        <w:tc>
          <w:tcPr>
            <w:tcW w:w="4880" w:type="dxa"/>
            <w:tcBorders>
              <w:top w:val="nil"/>
              <w:left w:val="single" w:sz="4" w:space="0" w:color="auto"/>
              <w:bottom w:val="single" w:sz="4" w:space="0" w:color="auto"/>
              <w:right w:val="single" w:sz="4" w:space="0" w:color="auto"/>
            </w:tcBorders>
            <w:shd w:val="clear" w:color="000000" w:fill="FFFFFF"/>
            <w:vAlign w:val="center"/>
            <w:hideMark/>
          </w:tcPr>
          <w:p w14:paraId="2B6016E6" w14:textId="77777777" w:rsidR="00AD4D51" w:rsidRPr="00514F4B" w:rsidRDefault="00AD4D51"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Técnico Administrativo 2</w:t>
            </w:r>
          </w:p>
        </w:tc>
        <w:tc>
          <w:tcPr>
            <w:tcW w:w="1660" w:type="dxa"/>
            <w:tcBorders>
              <w:top w:val="nil"/>
              <w:left w:val="nil"/>
              <w:bottom w:val="single" w:sz="4" w:space="0" w:color="auto"/>
              <w:right w:val="single" w:sz="4" w:space="0" w:color="auto"/>
            </w:tcBorders>
            <w:shd w:val="clear" w:color="000000" w:fill="FFFFFF"/>
            <w:noWrap/>
            <w:vAlign w:val="center"/>
            <w:hideMark/>
          </w:tcPr>
          <w:p w14:paraId="69AB6B3E" w14:textId="77777777" w:rsidR="00AD4D51" w:rsidRPr="00514F4B" w:rsidRDefault="00AD4D51"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2</w:t>
            </w:r>
          </w:p>
        </w:tc>
      </w:tr>
      <w:tr w:rsidR="00AD4D51" w:rsidRPr="003D305C" w14:paraId="30D72842" w14:textId="77777777" w:rsidTr="00AD4D51">
        <w:trPr>
          <w:trHeight w:val="300"/>
          <w:jc w:val="center"/>
        </w:trPr>
        <w:tc>
          <w:tcPr>
            <w:tcW w:w="4880" w:type="dxa"/>
            <w:tcBorders>
              <w:top w:val="nil"/>
              <w:left w:val="single" w:sz="4" w:space="0" w:color="auto"/>
              <w:bottom w:val="single" w:sz="4" w:space="0" w:color="auto"/>
              <w:right w:val="single" w:sz="4" w:space="0" w:color="auto"/>
            </w:tcBorders>
            <w:shd w:val="clear" w:color="000000" w:fill="C9C9C9"/>
            <w:vAlign w:val="center"/>
            <w:hideMark/>
          </w:tcPr>
          <w:p w14:paraId="174A4A7E" w14:textId="77777777" w:rsidR="00AD4D51" w:rsidRPr="00514F4B" w:rsidRDefault="00AD4D51"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Modelo de Gestión de Presupuestos Plurianuales</w:t>
            </w:r>
          </w:p>
        </w:tc>
        <w:tc>
          <w:tcPr>
            <w:tcW w:w="1660" w:type="dxa"/>
            <w:tcBorders>
              <w:top w:val="nil"/>
              <w:left w:val="nil"/>
              <w:bottom w:val="single" w:sz="4" w:space="0" w:color="auto"/>
              <w:right w:val="single" w:sz="4" w:space="0" w:color="auto"/>
            </w:tcBorders>
            <w:shd w:val="clear" w:color="000000" w:fill="C9C9C9"/>
            <w:vAlign w:val="center"/>
            <w:hideMark/>
          </w:tcPr>
          <w:p w14:paraId="7FE28A0E" w14:textId="77777777" w:rsidR="00AD4D51" w:rsidRPr="00514F4B" w:rsidRDefault="00AD4D51"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1</w:t>
            </w:r>
          </w:p>
        </w:tc>
      </w:tr>
      <w:tr w:rsidR="00AD4D51" w:rsidRPr="003D305C" w14:paraId="06DD1C98" w14:textId="77777777" w:rsidTr="00AD4D51">
        <w:trPr>
          <w:trHeight w:val="270"/>
          <w:jc w:val="center"/>
        </w:trPr>
        <w:tc>
          <w:tcPr>
            <w:tcW w:w="4880" w:type="dxa"/>
            <w:tcBorders>
              <w:top w:val="nil"/>
              <w:left w:val="single" w:sz="4" w:space="0" w:color="auto"/>
              <w:bottom w:val="single" w:sz="4" w:space="0" w:color="auto"/>
              <w:right w:val="single" w:sz="4" w:space="0" w:color="auto"/>
            </w:tcBorders>
            <w:shd w:val="clear" w:color="000000" w:fill="FFFFFF"/>
            <w:vAlign w:val="center"/>
            <w:hideMark/>
          </w:tcPr>
          <w:p w14:paraId="4930387A" w14:textId="77777777" w:rsidR="00AD4D51" w:rsidRPr="00514F4B" w:rsidRDefault="00AD4D51"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Dirección de Tecnología de Información</w:t>
            </w:r>
          </w:p>
        </w:tc>
        <w:tc>
          <w:tcPr>
            <w:tcW w:w="1660" w:type="dxa"/>
            <w:tcBorders>
              <w:top w:val="nil"/>
              <w:left w:val="nil"/>
              <w:bottom w:val="single" w:sz="4" w:space="0" w:color="auto"/>
              <w:right w:val="single" w:sz="4" w:space="0" w:color="auto"/>
            </w:tcBorders>
            <w:shd w:val="clear" w:color="000000" w:fill="FFFFFF"/>
            <w:noWrap/>
            <w:vAlign w:val="center"/>
            <w:hideMark/>
          </w:tcPr>
          <w:p w14:paraId="6F400A6E" w14:textId="77777777" w:rsidR="00AD4D51" w:rsidRPr="00514F4B" w:rsidRDefault="00AD4D51"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AD4D51" w:rsidRPr="003D305C" w14:paraId="77A98A62" w14:textId="77777777" w:rsidTr="00AD4D51">
        <w:trPr>
          <w:trHeight w:val="270"/>
          <w:jc w:val="center"/>
        </w:trPr>
        <w:tc>
          <w:tcPr>
            <w:tcW w:w="4880" w:type="dxa"/>
            <w:tcBorders>
              <w:top w:val="nil"/>
              <w:left w:val="single" w:sz="4" w:space="0" w:color="auto"/>
              <w:bottom w:val="single" w:sz="4" w:space="0" w:color="auto"/>
              <w:right w:val="single" w:sz="4" w:space="0" w:color="auto"/>
            </w:tcBorders>
            <w:shd w:val="clear" w:color="000000" w:fill="FFFFFF"/>
            <w:vAlign w:val="center"/>
            <w:hideMark/>
          </w:tcPr>
          <w:p w14:paraId="6B9EA5CB" w14:textId="77777777" w:rsidR="00AD4D51" w:rsidRPr="00514F4B" w:rsidRDefault="00AD4D51"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lastRenderedPageBreak/>
              <w:t xml:space="preserve">Profesional en Informática 2 </w:t>
            </w:r>
          </w:p>
        </w:tc>
        <w:tc>
          <w:tcPr>
            <w:tcW w:w="1660" w:type="dxa"/>
            <w:tcBorders>
              <w:top w:val="nil"/>
              <w:left w:val="nil"/>
              <w:bottom w:val="single" w:sz="4" w:space="0" w:color="auto"/>
              <w:right w:val="single" w:sz="4" w:space="0" w:color="auto"/>
            </w:tcBorders>
            <w:shd w:val="clear" w:color="000000" w:fill="FFFFFF"/>
            <w:noWrap/>
            <w:vAlign w:val="center"/>
            <w:hideMark/>
          </w:tcPr>
          <w:p w14:paraId="23F7E218" w14:textId="77777777" w:rsidR="00AD4D51" w:rsidRPr="00514F4B" w:rsidRDefault="00AD4D51"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0</w:t>
            </w:r>
          </w:p>
        </w:tc>
      </w:tr>
      <w:tr w:rsidR="00AD4D51" w:rsidRPr="003D305C" w14:paraId="78BB9CA1" w14:textId="77777777" w:rsidTr="00AD4D51">
        <w:trPr>
          <w:trHeight w:val="270"/>
          <w:jc w:val="center"/>
        </w:trPr>
        <w:tc>
          <w:tcPr>
            <w:tcW w:w="4880" w:type="dxa"/>
            <w:tcBorders>
              <w:top w:val="nil"/>
              <w:left w:val="single" w:sz="4" w:space="0" w:color="auto"/>
              <w:bottom w:val="single" w:sz="4" w:space="0" w:color="auto"/>
              <w:right w:val="single" w:sz="4" w:space="0" w:color="auto"/>
            </w:tcBorders>
            <w:shd w:val="clear" w:color="000000" w:fill="FFFFFF"/>
            <w:vAlign w:val="center"/>
            <w:hideMark/>
          </w:tcPr>
          <w:p w14:paraId="3E2EBF5F" w14:textId="77777777" w:rsidR="00AD4D51" w:rsidRPr="00514F4B" w:rsidRDefault="00AD4D51"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Profesional en Informática 1</w:t>
            </w:r>
          </w:p>
        </w:tc>
        <w:tc>
          <w:tcPr>
            <w:tcW w:w="1660" w:type="dxa"/>
            <w:tcBorders>
              <w:top w:val="nil"/>
              <w:left w:val="nil"/>
              <w:bottom w:val="single" w:sz="4" w:space="0" w:color="auto"/>
              <w:right w:val="single" w:sz="4" w:space="0" w:color="auto"/>
            </w:tcBorders>
            <w:shd w:val="clear" w:color="000000" w:fill="FFFFFF"/>
            <w:noWrap/>
            <w:vAlign w:val="center"/>
            <w:hideMark/>
          </w:tcPr>
          <w:p w14:paraId="50877C62" w14:textId="77777777" w:rsidR="00AD4D51" w:rsidRPr="00514F4B" w:rsidRDefault="00AD4D51"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AD4D51" w:rsidRPr="003D305C" w14:paraId="02175E29" w14:textId="77777777" w:rsidTr="00AD4D51">
        <w:trPr>
          <w:trHeight w:val="600"/>
          <w:jc w:val="center"/>
        </w:trPr>
        <w:tc>
          <w:tcPr>
            <w:tcW w:w="4880" w:type="dxa"/>
            <w:tcBorders>
              <w:top w:val="nil"/>
              <w:left w:val="single" w:sz="4" w:space="0" w:color="auto"/>
              <w:bottom w:val="single" w:sz="4" w:space="0" w:color="auto"/>
              <w:right w:val="single" w:sz="4" w:space="0" w:color="auto"/>
            </w:tcBorders>
            <w:shd w:val="clear" w:color="000000" w:fill="C9C9C9"/>
            <w:vAlign w:val="center"/>
            <w:hideMark/>
          </w:tcPr>
          <w:p w14:paraId="5074D54F" w14:textId="77777777" w:rsidR="00AD4D51" w:rsidRPr="00514F4B" w:rsidRDefault="00AD4D51"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Sistema de Gestión del Plan Estratégico Institucional</w:t>
            </w:r>
          </w:p>
        </w:tc>
        <w:tc>
          <w:tcPr>
            <w:tcW w:w="1660" w:type="dxa"/>
            <w:tcBorders>
              <w:top w:val="nil"/>
              <w:left w:val="nil"/>
              <w:bottom w:val="single" w:sz="4" w:space="0" w:color="auto"/>
              <w:right w:val="single" w:sz="4" w:space="0" w:color="auto"/>
            </w:tcBorders>
            <w:shd w:val="clear" w:color="000000" w:fill="C9C9C9"/>
            <w:vAlign w:val="center"/>
            <w:hideMark/>
          </w:tcPr>
          <w:p w14:paraId="735E4203" w14:textId="77777777" w:rsidR="00AD4D51" w:rsidRPr="00514F4B" w:rsidRDefault="00AD4D51"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1</w:t>
            </w:r>
          </w:p>
        </w:tc>
      </w:tr>
      <w:tr w:rsidR="00AD4D51" w:rsidRPr="003D305C" w14:paraId="65228DE4" w14:textId="77777777" w:rsidTr="00AD4D51">
        <w:trPr>
          <w:trHeight w:val="270"/>
          <w:jc w:val="center"/>
        </w:trPr>
        <w:tc>
          <w:tcPr>
            <w:tcW w:w="4880" w:type="dxa"/>
            <w:tcBorders>
              <w:top w:val="nil"/>
              <w:left w:val="single" w:sz="4" w:space="0" w:color="auto"/>
              <w:bottom w:val="single" w:sz="4" w:space="0" w:color="auto"/>
              <w:right w:val="single" w:sz="4" w:space="0" w:color="auto"/>
            </w:tcBorders>
            <w:shd w:val="clear" w:color="000000" w:fill="FFFFFF"/>
            <w:vAlign w:val="center"/>
            <w:hideMark/>
          </w:tcPr>
          <w:p w14:paraId="5584021E" w14:textId="77777777" w:rsidR="00AD4D51" w:rsidRPr="00514F4B" w:rsidRDefault="00AD4D51"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Dirección de Tecnología de Información</w:t>
            </w:r>
          </w:p>
        </w:tc>
        <w:tc>
          <w:tcPr>
            <w:tcW w:w="1660" w:type="dxa"/>
            <w:tcBorders>
              <w:top w:val="nil"/>
              <w:left w:val="nil"/>
              <w:bottom w:val="single" w:sz="4" w:space="0" w:color="auto"/>
              <w:right w:val="single" w:sz="4" w:space="0" w:color="auto"/>
            </w:tcBorders>
            <w:shd w:val="clear" w:color="000000" w:fill="FFFFFF"/>
            <w:noWrap/>
            <w:vAlign w:val="center"/>
            <w:hideMark/>
          </w:tcPr>
          <w:p w14:paraId="1AE52E01" w14:textId="77777777" w:rsidR="00AD4D51" w:rsidRPr="00514F4B" w:rsidRDefault="00AD4D51"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AD4D51" w:rsidRPr="003D305C" w14:paraId="7B783E80" w14:textId="77777777" w:rsidTr="00AD4D51">
        <w:trPr>
          <w:trHeight w:val="270"/>
          <w:jc w:val="center"/>
        </w:trPr>
        <w:tc>
          <w:tcPr>
            <w:tcW w:w="4880" w:type="dxa"/>
            <w:tcBorders>
              <w:top w:val="nil"/>
              <w:left w:val="single" w:sz="4" w:space="0" w:color="auto"/>
              <w:bottom w:val="single" w:sz="4" w:space="0" w:color="auto"/>
              <w:right w:val="single" w:sz="4" w:space="0" w:color="auto"/>
            </w:tcBorders>
            <w:shd w:val="clear" w:color="000000" w:fill="FFFFFF"/>
            <w:vAlign w:val="center"/>
            <w:hideMark/>
          </w:tcPr>
          <w:p w14:paraId="79AA4023" w14:textId="77777777" w:rsidR="00AD4D51" w:rsidRPr="00514F4B" w:rsidRDefault="00AD4D51"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 xml:space="preserve">Profesional en Informática 2 </w:t>
            </w:r>
          </w:p>
        </w:tc>
        <w:tc>
          <w:tcPr>
            <w:tcW w:w="1660" w:type="dxa"/>
            <w:tcBorders>
              <w:top w:val="nil"/>
              <w:left w:val="nil"/>
              <w:bottom w:val="single" w:sz="4" w:space="0" w:color="auto"/>
              <w:right w:val="single" w:sz="4" w:space="0" w:color="auto"/>
            </w:tcBorders>
            <w:shd w:val="clear" w:color="000000" w:fill="FFFFFF"/>
            <w:noWrap/>
            <w:vAlign w:val="center"/>
            <w:hideMark/>
          </w:tcPr>
          <w:p w14:paraId="1CAEDD9B" w14:textId="77777777" w:rsidR="00AD4D51" w:rsidRPr="00514F4B" w:rsidRDefault="00AD4D51"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AD4D51" w:rsidRPr="003D305C" w14:paraId="7A20F8B1" w14:textId="77777777" w:rsidTr="00AD4D51">
        <w:trPr>
          <w:trHeight w:val="300"/>
          <w:jc w:val="center"/>
        </w:trPr>
        <w:tc>
          <w:tcPr>
            <w:tcW w:w="4880" w:type="dxa"/>
            <w:tcBorders>
              <w:top w:val="nil"/>
              <w:left w:val="single" w:sz="4" w:space="0" w:color="auto"/>
              <w:bottom w:val="single" w:sz="4" w:space="0" w:color="auto"/>
              <w:right w:val="single" w:sz="4" w:space="0" w:color="auto"/>
            </w:tcBorders>
            <w:shd w:val="clear" w:color="D9E1F2" w:fill="44546A"/>
            <w:vAlign w:val="center"/>
            <w:hideMark/>
          </w:tcPr>
          <w:p w14:paraId="4F02A15F" w14:textId="77777777" w:rsidR="00AD4D51" w:rsidRPr="00514F4B" w:rsidRDefault="00AD4D51" w:rsidP="00481A5E">
            <w:pPr>
              <w:spacing w:after="0" w:line="240" w:lineRule="auto"/>
              <w:jc w:val="right"/>
              <w:rPr>
                <w:rFonts w:ascii="Book Antiqua" w:eastAsia="Batang" w:hAnsi="Book Antiqua" w:cs="&amp;quot"/>
                <w:b/>
                <w:color w:val="FFFFFF"/>
                <w:sz w:val="20"/>
                <w:szCs w:val="20"/>
                <w:lang w:eastAsia="es-CR"/>
              </w:rPr>
            </w:pPr>
            <w:r w:rsidRPr="00514F4B">
              <w:rPr>
                <w:rFonts w:ascii="Book Antiqua" w:eastAsia="Batang" w:hAnsi="Book Antiqua" w:cs="&amp;quot"/>
                <w:b/>
                <w:color w:val="FFFFFF"/>
                <w:sz w:val="20"/>
                <w:szCs w:val="20"/>
                <w:lang w:eastAsia="es-CR"/>
              </w:rPr>
              <w:t>Totales:</w:t>
            </w:r>
          </w:p>
        </w:tc>
        <w:tc>
          <w:tcPr>
            <w:tcW w:w="1660" w:type="dxa"/>
            <w:tcBorders>
              <w:top w:val="nil"/>
              <w:left w:val="nil"/>
              <w:bottom w:val="single" w:sz="4" w:space="0" w:color="auto"/>
              <w:right w:val="single" w:sz="4" w:space="0" w:color="auto"/>
            </w:tcBorders>
            <w:shd w:val="clear" w:color="000000" w:fill="44546A"/>
            <w:noWrap/>
            <w:vAlign w:val="center"/>
            <w:hideMark/>
          </w:tcPr>
          <w:p w14:paraId="11B57A49" w14:textId="77777777" w:rsidR="00AD4D51" w:rsidRPr="00514F4B" w:rsidRDefault="00AD4D51" w:rsidP="00481A5E">
            <w:pPr>
              <w:spacing w:after="0" w:line="240" w:lineRule="auto"/>
              <w:jc w:val="center"/>
              <w:rPr>
                <w:rFonts w:ascii="Book Antiqua" w:eastAsia="Batang" w:hAnsi="Book Antiqua" w:cs="&amp;quot"/>
                <w:b/>
                <w:color w:val="FFFFFF"/>
                <w:sz w:val="20"/>
                <w:szCs w:val="20"/>
                <w:lang w:eastAsia="es-CR"/>
              </w:rPr>
            </w:pPr>
            <w:r w:rsidRPr="00514F4B">
              <w:rPr>
                <w:rFonts w:ascii="Book Antiqua" w:eastAsia="Batang" w:hAnsi="Book Antiqua" w:cs="&amp;quot"/>
                <w:b/>
                <w:color w:val="FFFFFF"/>
                <w:sz w:val="20"/>
                <w:szCs w:val="20"/>
                <w:lang w:eastAsia="es-CR"/>
              </w:rPr>
              <w:t>16</w:t>
            </w:r>
          </w:p>
        </w:tc>
      </w:tr>
    </w:tbl>
    <w:p w14:paraId="3D7719BD" w14:textId="3686569F" w:rsidR="004A6E14" w:rsidRPr="00514F4B" w:rsidRDefault="004A6E14" w:rsidP="0068553F">
      <w:pPr>
        <w:spacing w:after="0"/>
        <w:ind w:left="1134" w:right="1183"/>
        <w:jc w:val="both"/>
        <w:rPr>
          <w:rFonts w:ascii="Book Antiqua" w:hAnsi="Book Antiqua"/>
          <w:sz w:val="20"/>
          <w:szCs w:val="20"/>
        </w:rPr>
      </w:pPr>
      <w:r w:rsidRPr="00514F4B">
        <w:rPr>
          <w:rFonts w:ascii="Book Antiqua" w:hAnsi="Book Antiqua"/>
          <w:b/>
          <w:sz w:val="20"/>
          <w:szCs w:val="20"/>
        </w:rPr>
        <w:t>Fuente:</w:t>
      </w:r>
      <w:r w:rsidRPr="00514F4B">
        <w:rPr>
          <w:rFonts w:ascii="Book Antiqua" w:hAnsi="Book Antiqua"/>
          <w:sz w:val="20"/>
          <w:szCs w:val="20"/>
        </w:rPr>
        <w:t xml:space="preserve"> Elaboración propia con datos e información</w:t>
      </w:r>
      <w:r w:rsidR="009F11F8" w:rsidRPr="00514F4B">
        <w:rPr>
          <w:rFonts w:ascii="Book Antiqua" w:hAnsi="Book Antiqua"/>
          <w:sz w:val="20"/>
          <w:szCs w:val="20"/>
        </w:rPr>
        <w:t xml:space="preserve"> </w:t>
      </w:r>
      <w:r w:rsidR="0016606D" w:rsidRPr="00514F4B">
        <w:rPr>
          <w:rFonts w:ascii="Book Antiqua" w:hAnsi="Book Antiqua"/>
          <w:sz w:val="20"/>
          <w:szCs w:val="20"/>
        </w:rPr>
        <w:t xml:space="preserve">del acuerdo tomado por el Consejo Superior </w:t>
      </w:r>
      <w:r w:rsidR="009F11F8" w:rsidRPr="00514F4B">
        <w:rPr>
          <w:rFonts w:ascii="Book Antiqua" w:hAnsi="Book Antiqua"/>
          <w:sz w:val="20"/>
          <w:szCs w:val="20"/>
        </w:rPr>
        <w:t>en sesión N° 120-2020 celebrada el 17 de diciembre del 2020, artículo XCI</w:t>
      </w:r>
      <w:r w:rsidRPr="00514F4B">
        <w:rPr>
          <w:rFonts w:ascii="Book Antiqua" w:hAnsi="Book Antiqua"/>
          <w:sz w:val="20"/>
          <w:szCs w:val="20"/>
        </w:rPr>
        <w:t>.</w:t>
      </w:r>
    </w:p>
    <w:p w14:paraId="285FA71A" w14:textId="77777777" w:rsidR="00E932BD" w:rsidRPr="00514F4B" w:rsidRDefault="00E932BD" w:rsidP="00481A5E">
      <w:pPr>
        <w:spacing w:after="0"/>
        <w:jc w:val="both"/>
        <w:rPr>
          <w:rFonts w:ascii="Book Antiqua" w:hAnsi="Book Antiqua"/>
          <w:sz w:val="24"/>
          <w:szCs w:val="24"/>
        </w:rPr>
      </w:pPr>
    </w:p>
    <w:p w14:paraId="63C62A0B" w14:textId="089AB307" w:rsidR="005C075D" w:rsidRPr="00514F4B" w:rsidRDefault="0016606D" w:rsidP="00481A5E">
      <w:pPr>
        <w:spacing w:after="0"/>
        <w:jc w:val="both"/>
        <w:rPr>
          <w:rFonts w:ascii="Book Antiqua" w:hAnsi="Book Antiqua"/>
          <w:sz w:val="24"/>
          <w:szCs w:val="24"/>
        </w:rPr>
      </w:pPr>
      <w:r w:rsidRPr="00514F4B">
        <w:rPr>
          <w:rFonts w:ascii="Book Antiqua" w:hAnsi="Book Antiqua"/>
          <w:sz w:val="24"/>
          <w:szCs w:val="24"/>
        </w:rPr>
        <w:t>En total</w:t>
      </w:r>
      <w:r w:rsidR="00F80314" w:rsidRPr="00514F4B">
        <w:rPr>
          <w:rFonts w:ascii="Book Antiqua" w:hAnsi="Book Antiqua"/>
          <w:sz w:val="24"/>
          <w:szCs w:val="24"/>
        </w:rPr>
        <w:t xml:space="preserve">, cinco proyectos </w:t>
      </w:r>
      <w:r w:rsidR="00D93704" w:rsidRPr="00514F4B">
        <w:rPr>
          <w:rFonts w:ascii="Book Antiqua" w:hAnsi="Book Antiqua"/>
          <w:sz w:val="24"/>
          <w:szCs w:val="24"/>
        </w:rPr>
        <w:t xml:space="preserve">estratégicos </w:t>
      </w:r>
      <w:r w:rsidR="00463E32" w:rsidRPr="00514F4B">
        <w:rPr>
          <w:rFonts w:ascii="Book Antiqua" w:hAnsi="Book Antiqua"/>
          <w:sz w:val="24"/>
          <w:szCs w:val="24"/>
        </w:rPr>
        <w:t xml:space="preserve">mantuvieron el recurso </w:t>
      </w:r>
      <w:r w:rsidR="00D93704" w:rsidRPr="00514F4B">
        <w:rPr>
          <w:rFonts w:ascii="Book Antiqua" w:hAnsi="Book Antiqua"/>
          <w:sz w:val="24"/>
          <w:szCs w:val="24"/>
        </w:rPr>
        <w:t xml:space="preserve">humano </w:t>
      </w:r>
      <w:r w:rsidR="00EA7051" w:rsidRPr="00514F4B">
        <w:rPr>
          <w:rFonts w:ascii="Book Antiqua" w:hAnsi="Book Antiqua"/>
          <w:sz w:val="24"/>
          <w:szCs w:val="24"/>
        </w:rPr>
        <w:t xml:space="preserve">que venía trabajando en </w:t>
      </w:r>
      <w:r w:rsidR="00826C1A" w:rsidRPr="00514F4B">
        <w:rPr>
          <w:rFonts w:ascii="Book Antiqua" w:hAnsi="Book Antiqua"/>
          <w:sz w:val="24"/>
          <w:szCs w:val="24"/>
        </w:rPr>
        <w:t xml:space="preserve">las actividades detalladas en </w:t>
      </w:r>
      <w:r w:rsidR="00AC7DE8" w:rsidRPr="00514F4B">
        <w:rPr>
          <w:rFonts w:ascii="Book Antiqua" w:hAnsi="Book Antiqua"/>
          <w:sz w:val="24"/>
          <w:szCs w:val="24"/>
        </w:rPr>
        <w:t>sus</w:t>
      </w:r>
      <w:r w:rsidR="00826C1A" w:rsidRPr="00514F4B">
        <w:rPr>
          <w:rFonts w:ascii="Book Antiqua" w:hAnsi="Book Antiqua"/>
          <w:sz w:val="24"/>
          <w:szCs w:val="24"/>
        </w:rPr>
        <w:t xml:space="preserve"> cronogramas</w:t>
      </w:r>
      <w:r w:rsidR="002D1810" w:rsidRPr="00514F4B">
        <w:rPr>
          <w:rFonts w:ascii="Book Antiqua" w:hAnsi="Book Antiqua"/>
          <w:sz w:val="24"/>
          <w:szCs w:val="24"/>
        </w:rPr>
        <w:t>, por lo que en estos casos no sería necesario realizar modificaciones en la programación de las fechas dispuestas en la herramienta del MS Project Online</w:t>
      </w:r>
      <w:r w:rsidR="00AE6E53" w:rsidRPr="00514F4B">
        <w:rPr>
          <w:rFonts w:ascii="Book Antiqua" w:hAnsi="Book Antiqua"/>
          <w:sz w:val="24"/>
          <w:szCs w:val="24"/>
        </w:rPr>
        <w:t xml:space="preserve"> y </w:t>
      </w:r>
      <w:r w:rsidR="006A475C" w:rsidRPr="00514F4B">
        <w:rPr>
          <w:rFonts w:ascii="Book Antiqua" w:hAnsi="Book Antiqua"/>
          <w:sz w:val="24"/>
          <w:szCs w:val="24"/>
        </w:rPr>
        <w:t>continuar con la ejecución de las tareas</w:t>
      </w:r>
      <w:r w:rsidR="0021578B" w:rsidRPr="00514F4B">
        <w:rPr>
          <w:rFonts w:ascii="Book Antiqua" w:hAnsi="Book Antiqua"/>
          <w:sz w:val="24"/>
          <w:szCs w:val="24"/>
        </w:rPr>
        <w:t xml:space="preserve"> acorde a lo planificado originalmente.</w:t>
      </w:r>
    </w:p>
    <w:p w14:paraId="109BF824" w14:textId="7CFB799F" w:rsidR="005C075D" w:rsidRPr="00514F4B" w:rsidRDefault="005C075D" w:rsidP="00481A5E">
      <w:pPr>
        <w:spacing w:after="0"/>
        <w:jc w:val="both"/>
        <w:rPr>
          <w:rFonts w:ascii="Book Antiqua" w:hAnsi="Book Antiqua"/>
          <w:sz w:val="24"/>
          <w:szCs w:val="24"/>
        </w:rPr>
      </w:pPr>
    </w:p>
    <w:p w14:paraId="5675CFB5" w14:textId="2C8E7537" w:rsidR="006D2992" w:rsidRPr="00514F4B" w:rsidRDefault="008C51BD" w:rsidP="00481A5E">
      <w:pPr>
        <w:spacing w:after="0"/>
        <w:jc w:val="both"/>
        <w:rPr>
          <w:rFonts w:ascii="Book Antiqua" w:hAnsi="Book Antiqua"/>
          <w:sz w:val="24"/>
          <w:szCs w:val="24"/>
        </w:rPr>
      </w:pPr>
      <w:r w:rsidRPr="00514F4B">
        <w:rPr>
          <w:rFonts w:ascii="Book Antiqua" w:hAnsi="Book Antiqua"/>
          <w:sz w:val="24"/>
          <w:szCs w:val="24"/>
        </w:rPr>
        <w:t xml:space="preserve">Sin embargo, en el caso de otros proyectos estratégicos, si bien es cierto el recurso no se eliminó en su totalidad, </w:t>
      </w:r>
      <w:r w:rsidR="00DD2E18" w:rsidRPr="00514F4B">
        <w:rPr>
          <w:rFonts w:ascii="Book Antiqua" w:hAnsi="Book Antiqua"/>
          <w:sz w:val="24"/>
          <w:szCs w:val="24"/>
        </w:rPr>
        <w:t>la cantidad de permisos con goce de salario si disminuyó respecto a lo que se venía consignando en el 2020. A continuación, se muestra la lista de estos casos:</w:t>
      </w:r>
    </w:p>
    <w:p w14:paraId="1C8479C0" w14:textId="77777777" w:rsidR="00DD2E18" w:rsidRPr="00514F4B" w:rsidRDefault="00DD2E18" w:rsidP="00481A5E">
      <w:pPr>
        <w:spacing w:after="0"/>
        <w:jc w:val="center"/>
        <w:rPr>
          <w:rFonts w:ascii="Book Antiqua" w:hAnsi="Book Antiqua"/>
          <w:b/>
          <w:sz w:val="24"/>
          <w:szCs w:val="24"/>
        </w:rPr>
      </w:pPr>
    </w:p>
    <w:p w14:paraId="4303FC43" w14:textId="3156C5D6" w:rsidR="00DD2E18" w:rsidRDefault="00DD2E18" w:rsidP="00481A5E">
      <w:pPr>
        <w:spacing w:after="0"/>
        <w:jc w:val="center"/>
        <w:rPr>
          <w:rFonts w:ascii="Book Antiqua" w:hAnsi="Book Antiqua"/>
          <w:b/>
          <w:sz w:val="24"/>
          <w:szCs w:val="24"/>
        </w:rPr>
      </w:pPr>
      <w:r w:rsidRPr="00514F4B">
        <w:rPr>
          <w:rFonts w:ascii="Book Antiqua" w:hAnsi="Book Antiqua"/>
          <w:b/>
          <w:sz w:val="24"/>
          <w:szCs w:val="24"/>
        </w:rPr>
        <w:t>Tabla 10. Proyectos Estratégicos cuyos permisos con goce de salario disminuyó para el 2021</w:t>
      </w:r>
    </w:p>
    <w:p w14:paraId="68F07A55" w14:textId="77777777" w:rsidR="00763528" w:rsidRDefault="00763528" w:rsidP="00481A5E">
      <w:pPr>
        <w:spacing w:after="0"/>
        <w:jc w:val="center"/>
        <w:rPr>
          <w:rFonts w:ascii="Book Antiqua" w:hAnsi="Book Antiqua"/>
          <w:b/>
          <w:sz w:val="24"/>
          <w:szCs w:val="24"/>
        </w:rPr>
      </w:pPr>
    </w:p>
    <w:tbl>
      <w:tblPr>
        <w:tblW w:w="5000" w:type="pct"/>
        <w:tblCellMar>
          <w:left w:w="70" w:type="dxa"/>
          <w:right w:w="70" w:type="dxa"/>
        </w:tblCellMar>
        <w:tblLook w:val="04A0" w:firstRow="1" w:lastRow="0" w:firstColumn="1" w:lastColumn="0" w:noHBand="0" w:noVBand="1"/>
      </w:tblPr>
      <w:tblGrid>
        <w:gridCol w:w="4325"/>
        <w:gridCol w:w="1501"/>
        <w:gridCol w:w="1501"/>
        <w:gridCol w:w="1501"/>
      </w:tblGrid>
      <w:tr w:rsidR="000625F5" w:rsidRPr="000625F5" w14:paraId="4FF2E242" w14:textId="77777777" w:rsidTr="00514F4B">
        <w:trPr>
          <w:trHeight w:val="600"/>
          <w:tblHeader/>
        </w:trPr>
        <w:tc>
          <w:tcPr>
            <w:tcW w:w="2450" w:type="pct"/>
            <w:tcBorders>
              <w:top w:val="single" w:sz="4" w:space="0" w:color="auto"/>
              <w:left w:val="single" w:sz="4" w:space="0" w:color="auto"/>
              <w:bottom w:val="single" w:sz="4" w:space="0" w:color="auto"/>
              <w:right w:val="single" w:sz="4" w:space="0" w:color="auto"/>
            </w:tcBorders>
            <w:shd w:val="clear" w:color="D9E1F2" w:fill="44546A"/>
            <w:vAlign w:val="center"/>
            <w:hideMark/>
          </w:tcPr>
          <w:p w14:paraId="350EBE44" w14:textId="77777777" w:rsidR="000625F5" w:rsidRPr="000625F5" w:rsidRDefault="000625F5" w:rsidP="000625F5">
            <w:pPr>
              <w:spacing w:after="0" w:line="240" w:lineRule="auto"/>
              <w:jc w:val="center"/>
              <w:rPr>
                <w:rFonts w:ascii="Book Antiqua" w:eastAsia="Times New Roman" w:hAnsi="Book Antiqua" w:cs="Calibri"/>
                <w:b/>
                <w:bCs/>
                <w:color w:val="FFFFFF"/>
                <w:sz w:val="20"/>
                <w:szCs w:val="20"/>
                <w:lang w:eastAsia="es-CR"/>
              </w:rPr>
            </w:pPr>
            <w:r w:rsidRPr="000625F5">
              <w:rPr>
                <w:rFonts w:ascii="Book Antiqua" w:eastAsia="Times New Roman" w:hAnsi="Book Antiqua" w:cs="Calibri"/>
                <w:b/>
                <w:bCs/>
                <w:color w:val="FFFFFF"/>
                <w:sz w:val="20"/>
                <w:szCs w:val="20"/>
                <w:lang w:eastAsia="es-CR"/>
              </w:rPr>
              <w:t>Proyecto o Labor Operativa / Oficina al que se le asigna el recurso / Detalle de puesto</w:t>
            </w:r>
          </w:p>
        </w:tc>
        <w:tc>
          <w:tcPr>
            <w:tcW w:w="850" w:type="pct"/>
            <w:tcBorders>
              <w:top w:val="single" w:sz="4" w:space="0" w:color="auto"/>
              <w:left w:val="nil"/>
              <w:bottom w:val="single" w:sz="4" w:space="0" w:color="auto"/>
              <w:right w:val="single" w:sz="4" w:space="0" w:color="auto"/>
            </w:tcBorders>
            <w:shd w:val="clear" w:color="D9E1F2" w:fill="44546A"/>
            <w:vAlign w:val="center"/>
            <w:hideMark/>
          </w:tcPr>
          <w:p w14:paraId="11A60F0C" w14:textId="77777777" w:rsidR="000625F5" w:rsidRPr="000625F5" w:rsidRDefault="000625F5" w:rsidP="000625F5">
            <w:pPr>
              <w:spacing w:after="0" w:line="240" w:lineRule="auto"/>
              <w:jc w:val="center"/>
              <w:rPr>
                <w:rFonts w:ascii="Book Antiqua" w:eastAsia="Times New Roman" w:hAnsi="Book Antiqua" w:cs="Calibri"/>
                <w:b/>
                <w:bCs/>
                <w:color w:val="FFFFFF"/>
                <w:sz w:val="20"/>
                <w:szCs w:val="20"/>
                <w:lang w:eastAsia="es-CR"/>
              </w:rPr>
            </w:pPr>
            <w:r w:rsidRPr="000625F5">
              <w:rPr>
                <w:rFonts w:ascii="Book Antiqua" w:eastAsia="Times New Roman" w:hAnsi="Book Antiqua" w:cs="Calibri"/>
                <w:b/>
                <w:bCs/>
                <w:color w:val="FFFFFF"/>
                <w:sz w:val="20"/>
                <w:szCs w:val="20"/>
                <w:lang w:eastAsia="es-CR"/>
              </w:rPr>
              <w:t>PCGS asignados en 2020</w:t>
            </w:r>
          </w:p>
        </w:tc>
        <w:tc>
          <w:tcPr>
            <w:tcW w:w="850" w:type="pct"/>
            <w:tcBorders>
              <w:top w:val="single" w:sz="4" w:space="0" w:color="auto"/>
              <w:left w:val="nil"/>
              <w:bottom w:val="single" w:sz="4" w:space="0" w:color="auto"/>
              <w:right w:val="single" w:sz="4" w:space="0" w:color="auto"/>
            </w:tcBorders>
            <w:shd w:val="clear" w:color="D9E1F2" w:fill="44546A"/>
            <w:vAlign w:val="center"/>
            <w:hideMark/>
          </w:tcPr>
          <w:p w14:paraId="2A9BF8C2" w14:textId="0D5E12BD" w:rsidR="000625F5" w:rsidRPr="000625F5" w:rsidRDefault="000625F5" w:rsidP="000625F5">
            <w:pPr>
              <w:spacing w:after="0" w:line="240" w:lineRule="auto"/>
              <w:jc w:val="center"/>
              <w:rPr>
                <w:rFonts w:ascii="Book Antiqua" w:eastAsia="Times New Roman" w:hAnsi="Book Antiqua" w:cs="Calibri"/>
                <w:b/>
                <w:bCs/>
                <w:color w:val="FFFFFF"/>
                <w:sz w:val="20"/>
                <w:szCs w:val="20"/>
                <w:lang w:eastAsia="es-CR"/>
              </w:rPr>
            </w:pPr>
            <w:r w:rsidRPr="000625F5">
              <w:rPr>
                <w:rFonts w:ascii="Book Antiqua" w:eastAsia="Times New Roman" w:hAnsi="Book Antiqua" w:cs="Calibri"/>
                <w:b/>
                <w:bCs/>
                <w:color w:val="FFFFFF"/>
                <w:sz w:val="20"/>
                <w:szCs w:val="20"/>
                <w:lang w:eastAsia="es-CR"/>
              </w:rPr>
              <w:t>PCGS que continúan 2021</w:t>
            </w:r>
          </w:p>
        </w:tc>
        <w:tc>
          <w:tcPr>
            <w:tcW w:w="850" w:type="pct"/>
            <w:tcBorders>
              <w:top w:val="single" w:sz="4" w:space="0" w:color="auto"/>
              <w:left w:val="nil"/>
              <w:bottom w:val="single" w:sz="4" w:space="0" w:color="auto"/>
              <w:right w:val="single" w:sz="4" w:space="0" w:color="auto"/>
            </w:tcBorders>
            <w:shd w:val="clear" w:color="D9E1F2" w:fill="44546A"/>
            <w:vAlign w:val="center"/>
            <w:hideMark/>
          </w:tcPr>
          <w:p w14:paraId="3CA2E333" w14:textId="77777777" w:rsidR="000625F5" w:rsidRPr="000625F5" w:rsidRDefault="000625F5" w:rsidP="000625F5">
            <w:pPr>
              <w:spacing w:after="0" w:line="240" w:lineRule="auto"/>
              <w:jc w:val="center"/>
              <w:rPr>
                <w:rFonts w:ascii="Book Antiqua" w:eastAsia="Times New Roman" w:hAnsi="Book Antiqua" w:cs="Calibri"/>
                <w:b/>
                <w:bCs/>
                <w:color w:val="FFFFFF"/>
                <w:sz w:val="20"/>
                <w:szCs w:val="20"/>
                <w:lang w:eastAsia="es-CR"/>
              </w:rPr>
            </w:pPr>
            <w:r w:rsidRPr="000625F5">
              <w:rPr>
                <w:rFonts w:ascii="Book Antiqua" w:eastAsia="Times New Roman" w:hAnsi="Book Antiqua" w:cs="Calibri"/>
                <w:b/>
                <w:bCs/>
                <w:color w:val="FFFFFF"/>
                <w:sz w:val="20"/>
                <w:szCs w:val="20"/>
                <w:lang w:eastAsia="es-CR"/>
              </w:rPr>
              <w:t>Variación</w:t>
            </w:r>
          </w:p>
        </w:tc>
      </w:tr>
      <w:tr w:rsidR="000625F5" w:rsidRPr="000625F5" w14:paraId="53817FE3" w14:textId="77777777" w:rsidTr="00514F4B">
        <w:trPr>
          <w:trHeight w:val="300"/>
        </w:trPr>
        <w:tc>
          <w:tcPr>
            <w:tcW w:w="2450" w:type="pct"/>
            <w:tcBorders>
              <w:top w:val="nil"/>
              <w:left w:val="single" w:sz="4" w:space="0" w:color="auto"/>
              <w:bottom w:val="single" w:sz="4" w:space="0" w:color="auto"/>
              <w:right w:val="single" w:sz="4" w:space="0" w:color="auto"/>
            </w:tcBorders>
            <w:shd w:val="clear" w:color="000000" w:fill="C9C9C9"/>
            <w:vAlign w:val="center"/>
            <w:hideMark/>
          </w:tcPr>
          <w:p w14:paraId="33DEE9CD" w14:textId="77777777" w:rsidR="000625F5" w:rsidRPr="000625F5" w:rsidRDefault="000625F5" w:rsidP="000625F5">
            <w:pPr>
              <w:spacing w:after="0" w:line="240" w:lineRule="auto"/>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Implementación del Sistema de Compras Públicas</w:t>
            </w:r>
          </w:p>
        </w:tc>
        <w:tc>
          <w:tcPr>
            <w:tcW w:w="850" w:type="pct"/>
            <w:tcBorders>
              <w:top w:val="nil"/>
              <w:left w:val="nil"/>
              <w:bottom w:val="single" w:sz="4" w:space="0" w:color="auto"/>
              <w:right w:val="single" w:sz="4" w:space="0" w:color="auto"/>
            </w:tcBorders>
            <w:shd w:val="clear" w:color="000000" w:fill="C9C9C9"/>
            <w:vAlign w:val="center"/>
            <w:hideMark/>
          </w:tcPr>
          <w:p w14:paraId="09BC1F90" w14:textId="77777777" w:rsidR="000625F5" w:rsidRPr="000625F5" w:rsidRDefault="000625F5" w:rsidP="000625F5">
            <w:pPr>
              <w:spacing w:after="0" w:line="240" w:lineRule="auto"/>
              <w:jc w:val="center"/>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6</w:t>
            </w:r>
          </w:p>
        </w:tc>
        <w:tc>
          <w:tcPr>
            <w:tcW w:w="850" w:type="pct"/>
            <w:tcBorders>
              <w:top w:val="nil"/>
              <w:left w:val="nil"/>
              <w:bottom w:val="single" w:sz="4" w:space="0" w:color="auto"/>
              <w:right w:val="single" w:sz="4" w:space="0" w:color="auto"/>
            </w:tcBorders>
            <w:shd w:val="clear" w:color="000000" w:fill="C9C9C9"/>
            <w:vAlign w:val="center"/>
            <w:hideMark/>
          </w:tcPr>
          <w:p w14:paraId="111392BC" w14:textId="77777777" w:rsidR="000625F5" w:rsidRPr="000625F5" w:rsidRDefault="000625F5" w:rsidP="000625F5">
            <w:pPr>
              <w:spacing w:after="0" w:line="240" w:lineRule="auto"/>
              <w:jc w:val="center"/>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4</w:t>
            </w:r>
          </w:p>
        </w:tc>
        <w:tc>
          <w:tcPr>
            <w:tcW w:w="850" w:type="pct"/>
            <w:tcBorders>
              <w:top w:val="nil"/>
              <w:left w:val="nil"/>
              <w:bottom w:val="single" w:sz="4" w:space="0" w:color="auto"/>
              <w:right w:val="single" w:sz="4" w:space="0" w:color="auto"/>
            </w:tcBorders>
            <w:shd w:val="clear" w:color="000000" w:fill="C9C9C9"/>
            <w:vAlign w:val="center"/>
            <w:hideMark/>
          </w:tcPr>
          <w:p w14:paraId="36F0EB59" w14:textId="77777777" w:rsidR="000625F5" w:rsidRPr="000625F5" w:rsidRDefault="000625F5" w:rsidP="000625F5">
            <w:pPr>
              <w:spacing w:after="0" w:line="240" w:lineRule="auto"/>
              <w:jc w:val="center"/>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-33%</w:t>
            </w:r>
          </w:p>
        </w:tc>
      </w:tr>
      <w:tr w:rsidR="000625F5" w:rsidRPr="000625F5" w14:paraId="1BDC7FD4" w14:textId="77777777" w:rsidTr="00514F4B">
        <w:trPr>
          <w:trHeight w:val="300"/>
        </w:trPr>
        <w:tc>
          <w:tcPr>
            <w:tcW w:w="2450" w:type="pct"/>
            <w:tcBorders>
              <w:top w:val="nil"/>
              <w:left w:val="single" w:sz="4" w:space="0" w:color="auto"/>
              <w:bottom w:val="single" w:sz="4" w:space="0" w:color="auto"/>
              <w:right w:val="single" w:sz="4" w:space="0" w:color="auto"/>
            </w:tcBorders>
            <w:shd w:val="clear" w:color="000000" w:fill="FFFFFF"/>
            <w:vAlign w:val="center"/>
            <w:hideMark/>
          </w:tcPr>
          <w:p w14:paraId="2A13F70A" w14:textId="77777777" w:rsidR="000625F5" w:rsidRPr="000625F5" w:rsidRDefault="000625F5" w:rsidP="000625F5">
            <w:pPr>
              <w:spacing w:after="0" w:line="240" w:lineRule="auto"/>
              <w:jc w:val="center"/>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Dirección de Tecnología de Información</w:t>
            </w:r>
          </w:p>
        </w:tc>
        <w:tc>
          <w:tcPr>
            <w:tcW w:w="850" w:type="pct"/>
            <w:tcBorders>
              <w:top w:val="nil"/>
              <w:left w:val="nil"/>
              <w:bottom w:val="single" w:sz="4" w:space="0" w:color="auto"/>
              <w:right w:val="single" w:sz="4" w:space="0" w:color="auto"/>
            </w:tcBorders>
            <w:shd w:val="clear" w:color="000000" w:fill="FFFFFF"/>
            <w:noWrap/>
            <w:vAlign w:val="center"/>
            <w:hideMark/>
          </w:tcPr>
          <w:p w14:paraId="5AF910B9"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3</w:t>
            </w:r>
          </w:p>
        </w:tc>
        <w:tc>
          <w:tcPr>
            <w:tcW w:w="850" w:type="pct"/>
            <w:tcBorders>
              <w:top w:val="nil"/>
              <w:left w:val="nil"/>
              <w:bottom w:val="single" w:sz="4" w:space="0" w:color="auto"/>
              <w:right w:val="single" w:sz="4" w:space="0" w:color="auto"/>
            </w:tcBorders>
            <w:shd w:val="clear" w:color="000000" w:fill="FFFFFF"/>
            <w:noWrap/>
            <w:vAlign w:val="center"/>
            <w:hideMark/>
          </w:tcPr>
          <w:p w14:paraId="20037E19"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2</w:t>
            </w:r>
          </w:p>
        </w:tc>
        <w:tc>
          <w:tcPr>
            <w:tcW w:w="850" w:type="pct"/>
            <w:tcBorders>
              <w:top w:val="nil"/>
              <w:left w:val="nil"/>
              <w:bottom w:val="single" w:sz="4" w:space="0" w:color="auto"/>
              <w:right w:val="single" w:sz="4" w:space="0" w:color="auto"/>
            </w:tcBorders>
            <w:shd w:val="clear" w:color="000000" w:fill="FFFFFF"/>
            <w:noWrap/>
            <w:vAlign w:val="center"/>
            <w:hideMark/>
          </w:tcPr>
          <w:p w14:paraId="41094658"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-33%</w:t>
            </w:r>
          </w:p>
        </w:tc>
      </w:tr>
      <w:tr w:rsidR="000625F5" w:rsidRPr="000625F5" w14:paraId="50E2E904" w14:textId="77777777" w:rsidTr="00514F4B">
        <w:trPr>
          <w:trHeight w:val="270"/>
        </w:trPr>
        <w:tc>
          <w:tcPr>
            <w:tcW w:w="2450" w:type="pct"/>
            <w:tcBorders>
              <w:top w:val="nil"/>
              <w:left w:val="single" w:sz="4" w:space="0" w:color="auto"/>
              <w:bottom w:val="single" w:sz="4" w:space="0" w:color="auto"/>
              <w:right w:val="single" w:sz="4" w:space="0" w:color="auto"/>
            </w:tcBorders>
            <w:shd w:val="clear" w:color="000000" w:fill="FFFFFF"/>
            <w:vAlign w:val="center"/>
            <w:hideMark/>
          </w:tcPr>
          <w:p w14:paraId="7520A408" w14:textId="77777777" w:rsidR="000625F5" w:rsidRPr="000625F5" w:rsidRDefault="000625F5" w:rsidP="000625F5">
            <w:pPr>
              <w:spacing w:after="0" w:line="240" w:lineRule="auto"/>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Profesional en Informática 1</w:t>
            </w:r>
          </w:p>
        </w:tc>
        <w:tc>
          <w:tcPr>
            <w:tcW w:w="850" w:type="pct"/>
            <w:tcBorders>
              <w:top w:val="nil"/>
              <w:left w:val="nil"/>
              <w:bottom w:val="single" w:sz="4" w:space="0" w:color="auto"/>
              <w:right w:val="single" w:sz="4" w:space="0" w:color="auto"/>
            </w:tcBorders>
            <w:shd w:val="clear" w:color="000000" w:fill="FFFFFF"/>
            <w:noWrap/>
            <w:vAlign w:val="center"/>
            <w:hideMark/>
          </w:tcPr>
          <w:p w14:paraId="0041B3B5"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0</w:t>
            </w:r>
          </w:p>
        </w:tc>
        <w:tc>
          <w:tcPr>
            <w:tcW w:w="850" w:type="pct"/>
            <w:tcBorders>
              <w:top w:val="nil"/>
              <w:left w:val="nil"/>
              <w:bottom w:val="single" w:sz="4" w:space="0" w:color="auto"/>
              <w:right w:val="single" w:sz="4" w:space="0" w:color="auto"/>
            </w:tcBorders>
            <w:shd w:val="clear" w:color="000000" w:fill="FFFFFF"/>
            <w:noWrap/>
            <w:vAlign w:val="center"/>
            <w:hideMark/>
          </w:tcPr>
          <w:p w14:paraId="7397D056"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w:t>
            </w:r>
          </w:p>
        </w:tc>
        <w:tc>
          <w:tcPr>
            <w:tcW w:w="850" w:type="pct"/>
            <w:tcBorders>
              <w:top w:val="nil"/>
              <w:left w:val="nil"/>
              <w:bottom w:val="single" w:sz="4" w:space="0" w:color="auto"/>
              <w:right w:val="single" w:sz="4" w:space="0" w:color="auto"/>
            </w:tcBorders>
            <w:shd w:val="clear" w:color="000000" w:fill="FFFFFF"/>
            <w:noWrap/>
            <w:vAlign w:val="center"/>
            <w:hideMark/>
          </w:tcPr>
          <w:p w14:paraId="22206C2E"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100%</w:t>
            </w:r>
          </w:p>
        </w:tc>
      </w:tr>
      <w:tr w:rsidR="000625F5" w:rsidRPr="000625F5" w14:paraId="5ADA4D6E" w14:textId="77777777" w:rsidTr="00514F4B">
        <w:trPr>
          <w:trHeight w:val="270"/>
        </w:trPr>
        <w:tc>
          <w:tcPr>
            <w:tcW w:w="2450" w:type="pct"/>
            <w:tcBorders>
              <w:top w:val="nil"/>
              <w:left w:val="single" w:sz="4" w:space="0" w:color="auto"/>
              <w:bottom w:val="single" w:sz="4" w:space="0" w:color="auto"/>
              <w:right w:val="single" w:sz="4" w:space="0" w:color="auto"/>
            </w:tcBorders>
            <w:shd w:val="clear" w:color="000000" w:fill="FFFFFF"/>
            <w:vAlign w:val="center"/>
            <w:hideMark/>
          </w:tcPr>
          <w:p w14:paraId="2C122329" w14:textId="77777777" w:rsidR="000625F5" w:rsidRPr="000625F5" w:rsidRDefault="000625F5" w:rsidP="000625F5">
            <w:pPr>
              <w:spacing w:after="0" w:line="240" w:lineRule="auto"/>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 xml:space="preserve">Profesional en Informática 2 </w:t>
            </w:r>
          </w:p>
        </w:tc>
        <w:tc>
          <w:tcPr>
            <w:tcW w:w="850" w:type="pct"/>
            <w:tcBorders>
              <w:top w:val="nil"/>
              <w:left w:val="nil"/>
              <w:bottom w:val="single" w:sz="4" w:space="0" w:color="auto"/>
              <w:right w:val="single" w:sz="4" w:space="0" w:color="auto"/>
            </w:tcBorders>
            <w:shd w:val="clear" w:color="000000" w:fill="FFFFFF"/>
            <w:noWrap/>
            <w:vAlign w:val="center"/>
            <w:hideMark/>
          </w:tcPr>
          <w:p w14:paraId="4EDB942A"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3</w:t>
            </w:r>
          </w:p>
        </w:tc>
        <w:tc>
          <w:tcPr>
            <w:tcW w:w="850" w:type="pct"/>
            <w:tcBorders>
              <w:top w:val="nil"/>
              <w:left w:val="nil"/>
              <w:bottom w:val="single" w:sz="4" w:space="0" w:color="auto"/>
              <w:right w:val="single" w:sz="4" w:space="0" w:color="auto"/>
            </w:tcBorders>
            <w:shd w:val="clear" w:color="000000" w:fill="FFFFFF"/>
            <w:noWrap/>
            <w:vAlign w:val="center"/>
            <w:hideMark/>
          </w:tcPr>
          <w:p w14:paraId="58CFF8E8"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w:t>
            </w:r>
          </w:p>
        </w:tc>
        <w:tc>
          <w:tcPr>
            <w:tcW w:w="850" w:type="pct"/>
            <w:tcBorders>
              <w:top w:val="nil"/>
              <w:left w:val="nil"/>
              <w:bottom w:val="single" w:sz="4" w:space="0" w:color="auto"/>
              <w:right w:val="single" w:sz="4" w:space="0" w:color="auto"/>
            </w:tcBorders>
            <w:shd w:val="clear" w:color="000000" w:fill="FFFFFF"/>
            <w:noWrap/>
            <w:vAlign w:val="center"/>
            <w:hideMark/>
          </w:tcPr>
          <w:p w14:paraId="3D8CBA77"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-67%</w:t>
            </w:r>
          </w:p>
        </w:tc>
      </w:tr>
      <w:tr w:rsidR="000625F5" w:rsidRPr="000625F5" w14:paraId="37588A3B" w14:textId="77777777" w:rsidTr="00514F4B">
        <w:trPr>
          <w:trHeight w:val="300"/>
        </w:trPr>
        <w:tc>
          <w:tcPr>
            <w:tcW w:w="2450" w:type="pct"/>
            <w:tcBorders>
              <w:top w:val="nil"/>
              <w:left w:val="single" w:sz="4" w:space="0" w:color="auto"/>
              <w:bottom w:val="single" w:sz="4" w:space="0" w:color="auto"/>
              <w:right w:val="single" w:sz="4" w:space="0" w:color="auto"/>
            </w:tcBorders>
            <w:shd w:val="clear" w:color="000000" w:fill="FFFFFF"/>
            <w:vAlign w:val="center"/>
            <w:hideMark/>
          </w:tcPr>
          <w:p w14:paraId="03D96BE0" w14:textId="77777777" w:rsidR="000625F5" w:rsidRPr="000625F5" w:rsidRDefault="000625F5" w:rsidP="000625F5">
            <w:pPr>
              <w:spacing w:after="0" w:line="240" w:lineRule="auto"/>
              <w:jc w:val="center"/>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Dirección Ejecutiva</w:t>
            </w:r>
          </w:p>
        </w:tc>
        <w:tc>
          <w:tcPr>
            <w:tcW w:w="850" w:type="pct"/>
            <w:tcBorders>
              <w:top w:val="nil"/>
              <w:left w:val="nil"/>
              <w:bottom w:val="single" w:sz="4" w:space="0" w:color="auto"/>
              <w:right w:val="single" w:sz="4" w:space="0" w:color="auto"/>
            </w:tcBorders>
            <w:shd w:val="clear" w:color="000000" w:fill="FFFFFF"/>
            <w:noWrap/>
            <w:vAlign w:val="center"/>
            <w:hideMark/>
          </w:tcPr>
          <w:p w14:paraId="470C2DF7"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3</w:t>
            </w:r>
          </w:p>
        </w:tc>
        <w:tc>
          <w:tcPr>
            <w:tcW w:w="850" w:type="pct"/>
            <w:tcBorders>
              <w:top w:val="nil"/>
              <w:left w:val="nil"/>
              <w:bottom w:val="single" w:sz="4" w:space="0" w:color="auto"/>
              <w:right w:val="single" w:sz="4" w:space="0" w:color="auto"/>
            </w:tcBorders>
            <w:shd w:val="clear" w:color="000000" w:fill="FFFFFF"/>
            <w:noWrap/>
            <w:vAlign w:val="center"/>
            <w:hideMark/>
          </w:tcPr>
          <w:p w14:paraId="394C4269"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2</w:t>
            </w:r>
          </w:p>
        </w:tc>
        <w:tc>
          <w:tcPr>
            <w:tcW w:w="850" w:type="pct"/>
            <w:tcBorders>
              <w:top w:val="nil"/>
              <w:left w:val="nil"/>
              <w:bottom w:val="single" w:sz="4" w:space="0" w:color="auto"/>
              <w:right w:val="single" w:sz="4" w:space="0" w:color="auto"/>
            </w:tcBorders>
            <w:shd w:val="clear" w:color="000000" w:fill="FFFFFF"/>
            <w:noWrap/>
            <w:vAlign w:val="center"/>
            <w:hideMark/>
          </w:tcPr>
          <w:p w14:paraId="3D9C7C47"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-33%</w:t>
            </w:r>
          </w:p>
        </w:tc>
      </w:tr>
      <w:tr w:rsidR="000625F5" w:rsidRPr="000625F5" w14:paraId="10B46F3C" w14:textId="77777777" w:rsidTr="00514F4B">
        <w:trPr>
          <w:trHeight w:val="270"/>
        </w:trPr>
        <w:tc>
          <w:tcPr>
            <w:tcW w:w="2450" w:type="pct"/>
            <w:tcBorders>
              <w:top w:val="nil"/>
              <w:left w:val="single" w:sz="4" w:space="0" w:color="auto"/>
              <w:bottom w:val="single" w:sz="4" w:space="0" w:color="auto"/>
              <w:right w:val="single" w:sz="4" w:space="0" w:color="auto"/>
            </w:tcBorders>
            <w:shd w:val="clear" w:color="000000" w:fill="FFFFFF"/>
            <w:vAlign w:val="center"/>
            <w:hideMark/>
          </w:tcPr>
          <w:p w14:paraId="5ABBDC7D" w14:textId="77777777" w:rsidR="000625F5" w:rsidRPr="000625F5" w:rsidRDefault="000625F5" w:rsidP="000625F5">
            <w:pPr>
              <w:spacing w:after="0" w:line="240" w:lineRule="auto"/>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 xml:space="preserve">Coordinador de Unidad 3 </w:t>
            </w:r>
          </w:p>
        </w:tc>
        <w:tc>
          <w:tcPr>
            <w:tcW w:w="850" w:type="pct"/>
            <w:tcBorders>
              <w:top w:val="nil"/>
              <w:left w:val="nil"/>
              <w:bottom w:val="single" w:sz="4" w:space="0" w:color="auto"/>
              <w:right w:val="single" w:sz="4" w:space="0" w:color="auto"/>
            </w:tcBorders>
            <w:shd w:val="clear" w:color="000000" w:fill="FFFFFF"/>
            <w:noWrap/>
            <w:vAlign w:val="center"/>
            <w:hideMark/>
          </w:tcPr>
          <w:p w14:paraId="74068631"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0</w:t>
            </w:r>
          </w:p>
        </w:tc>
        <w:tc>
          <w:tcPr>
            <w:tcW w:w="850" w:type="pct"/>
            <w:tcBorders>
              <w:top w:val="nil"/>
              <w:left w:val="nil"/>
              <w:bottom w:val="single" w:sz="4" w:space="0" w:color="auto"/>
              <w:right w:val="single" w:sz="4" w:space="0" w:color="auto"/>
            </w:tcBorders>
            <w:shd w:val="clear" w:color="000000" w:fill="FFFFFF"/>
            <w:noWrap/>
            <w:vAlign w:val="center"/>
            <w:hideMark/>
          </w:tcPr>
          <w:p w14:paraId="3956FD63"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w:t>
            </w:r>
          </w:p>
        </w:tc>
        <w:tc>
          <w:tcPr>
            <w:tcW w:w="850" w:type="pct"/>
            <w:tcBorders>
              <w:top w:val="nil"/>
              <w:left w:val="nil"/>
              <w:bottom w:val="single" w:sz="4" w:space="0" w:color="auto"/>
              <w:right w:val="single" w:sz="4" w:space="0" w:color="auto"/>
            </w:tcBorders>
            <w:shd w:val="clear" w:color="000000" w:fill="FFFFFF"/>
            <w:noWrap/>
            <w:vAlign w:val="center"/>
            <w:hideMark/>
          </w:tcPr>
          <w:p w14:paraId="594394E8"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100%</w:t>
            </w:r>
          </w:p>
        </w:tc>
      </w:tr>
      <w:tr w:rsidR="000625F5" w:rsidRPr="000625F5" w14:paraId="5A634C54" w14:textId="77777777" w:rsidTr="00514F4B">
        <w:trPr>
          <w:trHeight w:val="270"/>
        </w:trPr>
        <w:tc>
          <w:tcPr>
            <w:tcW w:w="2450" w:type="pct"/>
            <w:tcBorders>
              <w:top w:val="nil"/>
              <w:left w:val="single" w:sz="4" w:space="0" w:color="auto"/>
              <w:bottom w:val="single" w:sz="4" w:space="0" w:color="auto"/>
              <w:right w:val="single" w:sz="4" w:space="0" w:color="auto"/>
            </w:tcBorders>
            <w:shd w:val="clear" w:color="000000" w:fill="FFFFFF"/>
            <w:vAlign w:val="center"/>
            <w:hideMark/>
          </w:tcPr>
          <w:p w14:paraId="751C1A4C" w14:textId="77777777" w:rsidR="000625F5" w:rsidRPr="000625F5" w:rsidRDefault="000625F5" w:rsidP="000625F5">
            <w:pPr>
              <w:spacing w:after="0" w:line="240" w:lineRule="auto"/>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 xml:space="preserve">Profesional 2 </w:t>
            </w:r>
          </w:p>
        </w:tc>
        <w:tc>
          <w:tcPr>
            <w:tcW w:w="850" w:type="pct"/>
            <w:tcBorders>
              <w:top w:val="nil"/>
              <w:left w:val="nil"/>
              <w:bottom w:val="single" w:sz="4" w:space="0" w:color="auto"/>
              <w:right w:val="single" w:sz="4" w:space="0" w:color="auto"/>
            </w:tcBorders>
            <w:shd w:val="clear" w:color="000000" w:fill="FFFFFF"/>
            <w:noWrap/>
            <w:vAlign w:val="center"/>
            <w:hideMark/>
          </w:tcPr>
          <w:p w14:paraId="5229DD14"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3</w:t>
            </w:r>
          </w:p>
        </w:tc>
        <w:tc>
          <w:tcPr>
            <w:tcW w:w="850" w:type="pct"/>
            <w:tcBorders>
              <w:top w:val="nil"/>
              <w:left w:val="nil"/>
              <w:bottom w:val="single" w:sz="4" w:space="0" w:color="auto"/>
              <w:right w:val="single" w:sz="4" w:space="0" w:color="auto"/>
            </w:tcBorders>
            <w:shd w:val="clear" w:color="000000" w:fill="FFFFFF"/>
            <w:noWrap/>
            <w:vAlign w:val="center"/>
            <w:hideMark/>
          </w:tcPr>
          <w:p w14:paraId="2B1331B1"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w:t>
            </w:r>
          </w:p>
        </w:tc>
        <w:tc>
          <w:tcPr>
            <w:tcW w:w="850" w:type="pct"/>
            <w:tcBorders>
              <w:top w:val="nil"/>
              <w:left w:val="nil"/>
              <w:bottom w:val="single" w:sz="4" w:space="0" w:color="auto"/>
              <w:right w:val="single" w:sz="4" w:space="0" w:color="auto"/>
            </w:tcBorders>
            <w:shd w:val="clear" w:color="000000" w:fill="FFFFFF"/>
            <w:noWrap/>
            <w:vAlign w:val="center"/>
            <w:hideMark/>
          </w:tcPr>
          <w:p w14:paraId="1A661C95"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-67%</w:t>
            </w:r>
          </w:p>
        </w:tc>
      </w:tr>
      <w:tr w:rsidR="000625F5" w:rsidRPr="000625F5" w14:paraId="2744CEA1" w14:textId="77777777" w:rsidTr="00514F4B">
        <w:trPr>
          <w:trHeight w:val="300"/>
        </w:trPr>
        <w:tc>
          <w:tcPr>
            <w:tcW w:w="2450" w:type="pct"/>
            <w:tcBorders>
              <w:top w:val="nil"/>
              <w:left w:val="single" w:sz="4" w:space="0" w:color="auto"/>
              <w:bottom w:val="single" w:sz="4" w:space="0" w:color="auto"/>
              <w:right w:val="single" w:sz="4" w:space="0" w:color="auto"/>
            </w:tcBorders>
            <w:shd w:val="clear" w:color="000000" w:fill="C9C9C9"/>
            <w:vAlign w:val="center"/>
            <w:hideMark/>
          </w:tcPr>
          <w:p w14:paraId="2E74284E" w14:textId="77777777" w:rsidR="000625F5" w:rsidRPr="000625F5" w:rsidRDefault="000625F5" w:rsidP="000625F5">
            <w:pPr>
              <w:spacing w:after="0" w:line="240" w:lineRule="auto"/>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lastRenderedPageBreak/>
              <w:t>Mejora del Proceso Penal (Ámbito Jurisdiccional)</w:t>
            </w:r>
          </w:p>
        </w:tc>
        <w:tc>
          <w:tcPr>
            <w:tcW w:w="850" w:type="pct"/>
            <w:tcBorders>
              <w:top w:val="nil"/>
              <w:left w:val="nil"/>
              <w:bottom w:val="single" w:sz="4" w:space="0" w:color="auto"/>
              <w:right w:val="single" w:sz="4" w:space="0" w:color="auto"/>
            </w:tcBorders>
            <w:shd w:val="clear" w:color="000000" w:fill="C9C9C9"/>
            <w:vAlign w:val="center"/>
            <w:hideMark/>
          </w:tcPr>
          <w:p w14:paraId="393B007E" w14:textId="77777777" w:rsidR="000625F5" w:rsidRPr="000625F5" w:rsidRDefault="000625F5" w:rsidP="000625F5">
            <w:pPr>
              <w:spacing w:after="0" w:line="240" w:lineRule="auto"/>
              <w:jc w:val="center"/>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7</w:t>
            </w:r>
          </w:p>
        </w:tc>
        <w:tc>
          <w:tcPr>
            <w:tcW w:w="850" w:type="pct"/>
            <w:tcBorders>
              <w:top w:val="nil"/>
              <w:left w:val="nil"/>
              <w:bottom w:val="single" w:sz="4" w:space="0" w:color="auto"/>
              <w:right w:val="single" w:sz="4" w:space="0" w:color="auto"/>
            </w:tcBorders>
            <w:shd w:val="clear" w:color="000000" w:fill="C9C9C9"/>
            <w:vAlign w:val="center"/>
            <w:hideMark/>
          </w:tcPr>
          <w:p w14:paraId="278EB88B" w14:textId="77777777" w:rsidR="000625F5" w:rsidRPr="000625F5" w:rsidRDefault="000625F5" w:rsidP="000625F5">
            <w:pPr>
              <w:spacing w:after="0" w:line="240" w:lineRule="auto"/>
              <w:jc w:val="center"/>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3</w:t>
            </w:r>
          </w:p>
        </w:tc>
        <w:tc>
          <w:tcPr>
            <w:tcW w:w="850" w:type="pct"/>
            <w:tcBorders>
              <w:top w:val="nil"/>
              <w:left w:val="nil"/>
              <w:bottom w:val="single" w:sz="4" w:space="0" w:color="auto"/>
              <w:right w:val="single" w:sz="4" w:space="0" w:color="auto"/>
            </w:tcBorders>
            <w:shd w:val="clear" w:color="000000" w:fill="C9C9C9"/>
            <w:vAlign w:val="center"/>
            <w:hideMark/>
          </w:tcPr>
          <w:p w14:paraId="294A6D03" w14:textId="77777777" w:rsidR="000625F5" w:rsidRPr="000625F5" w:rsidRDefault="000625F5" w:rsidP="000625F5">
            <w:pPr>
              <w:spacing w:after="0" w:line="240" w:lineRule="auto"/>
              <w:jc w:val="center"/>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-57%</w:t>
            </w:r>
          </w:p>
        </w:tc>
      </w:tr>
      <w:tr w:rsidR="000625F5" w:rsidRPr="000625F5" w14:paraId="12885271" w14:textId="77777777" w:rsidTr="00514F4B">
        <w:trPr>
          <w:trHeight w:val="300"/>
        </w:trPr>
        <w:tc>
          <w:tcPr>
            <w:tcW w:w="2450" w:type="pct"/>
            <w:tcBorders>
              <w:top w:val="nil"/>
              <w:left w:val="single" w:sz="4" w:space="0" w:color="auto"/>
              <w:bottom w:val="single" w:sz="4" w:space="0" w:color="auto"/>
              <w:right w:val="single" w:sz="4" w:space="0" w:color="auto"/>
            </w:tcBorders>
            <w:shd w:val="clear" w:color="000000" w:fill="FFFFFF"/>
            <w:vAlign w:val="center"/>
            <w:hideMark/>
          </w:tcPr>
          <w:p w14:paraId="15B7B55B" w14:textId="77777777" w:rsidR="000625F5" w:rsidRPr="000625F5" w:rsidRDefault="000625F5" w:rsidP="000625F5">
            <w:pPr>
              <w:spacing w:after="0" w:line="240" w:lineRule="auto"/>
              <w:jc w:val="center"/>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Dirección de Planificación</w:t>
            </w:r>
          </w:p>
        </w:tc>
        <w:tc>
          <w:tcPr>
            <w:tcW w:w="850" w:type="pct"/>
            <w:tcBorders>
              <w:top w:val="nil"/>
              <w:left w:val="nil"/>
              <w:bottom w:val="single" w:sz="4" w:space="0" w:color="auto"/>
              <w:right w:val="single" w:sz="4" w:space="0" w:color="auto"/>
            </w:tcBorders>
            <w:shd w:val="clear" w:color="000000" w:fill="FFFFFF"/>
            <w:noWrap/>
            <w:vAlign w:val="center"/>
            <w:hideMark/>
          </w:tcPr>
          <w:p w14:paraId="43B526BF"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4</w:t>
            </w:r>
          </w:p>
        </w:tc>
        <w:tc>
          <w:tcPr>
            <w:tcW w:w="850" w:type="pct"/>
            <w:tcBorders>
              <w:top w:val="nil"/>
              <w:left w:val="nil"/>
              <w:bottom w:val="single" w:sz="4" w:space="0" w:color="auto"/>
              <w:right w:val="single" w:sz="4" w:space="0" w:color="auto"/>
            </w:tcBorders>
            <w:shd w:val="clear" w:color="000000" w:fill="FFFFFF"/>
            <w:noWrap/>
            <w:vAlign w:val="center"/>
            <w:hideMark/>
          </w:tcPr>
          <w:p w14:paraId="179C3A31"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w:t>
            </w:r>
          </w:p>
        </w:tc>
        <w:tc>
          <w:tcPr>
            <w:tcW w:w="850" w:type="pct"/>
            <w:tcBorders>
              <w:top w:val="nil"/>
              <w:left w:val="nil"/>
              <w:bottom w:val="single" w:sz="4" w:space="0" w:color="auto"/>
              <w:right w:val="single" w:sz="4" w:space="0" w:color="auto"/>
            </w:tcBorders>
            <w:shd w:val="clear" w:color="000000" w:fill="FFFFFF"/>
            <w:noWrap/>
            <w:vAlign w:val="center"/>
            <w:hideMark/>
          </w:tcPr>
          <w:p w14:paraId="5F71243E"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-75%</w:t>
            </w:r>
          </w:p>
        </w:tc>
      </w:tr>
      <w:tr w:rsidR="000625F5" w:rsidRPr="000625F5" w14:paraId="6615629E" w14:textId="77777777" w:rsidTr="00514F4B">
        <w:trPr>
          <w:trHeight w:val="270"/>
        </w:trPr>
        <w:tc>
          <w:tcPr>
            <w:tcW w:w="2450" w:type="pct"/>
            <w:tcBorders>
              <w:top w:val="nil"/>
              <w:left w:val="single" w:sz="4" w:space="0" w:color="auto"/>
              <w:bottom w:val="single" w:sz="4" w:space="0" w:color="auto"/>
              <w:right w:val="single" w:sz="4" w:space="0" w:color="auto"/>
            </w:tcBorders>
            <w:shd w:val="clear" w:color="000000" w:fill="FFFFFF"/>
            <w:vAlign w:val="center"/>
            <w:hideMark/>
          </w:tcPr>
          <w:p w14:paraId="12CF6C74" w14:textId="77777777" w:rsidR="000625F5" w:rsidRPr="000625F5" w:rsidRDefault="000625F5" w:rsidP="000625F5">
            <w:pPr>
              <w:spacing w:after="0" w:line="240" w:lineRule="auto"/>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 xml:space="preserve">Coordinador de Unidad 3 </w:t>
            </w:r>
          </w:p>
        </w:tc>
        <w:tc>
          <w:tcPr>
            <w:tcW w:w="850" w:type="pct"/>
            <w:tcBorders>
              <w:top w:val="nil"/>
              <w:left w:val="nil"/>
              <w:bottom w:val="single" w:sz="4" w:space="0" w:color="auto"/>
              <w:right w:val="single" w:sz="4" w:space="0" w:color="auto"/>
            </w:tcBorders>
            <w:shd w:val="clear" w:color="000000" w:fill="FFFFFF"/>
            <w:noWrap/>
            <w:vAlign w:val="center"/>
            <w:hideMark/>
          </w:tcPr>
          <w:p w14:paraId="3A8068D8"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w:t>
            </w:r>
          </w:p>
        </w:tc>
        <w:tc>
          <w:tcPr>
            <w:tcW w:w="850" w:type="pct"/>
            <w:tcBorders>
              <w:top w:val="nil"/>
              <w:left w:val="nil"/>
              <w:bottom w:val="single" w:sz="4" w:space="0" w:color="auto"/>
              <w:right w:val="single" w:sz="4" w:space="0" w:color="auto"/>
            </w:tcBorders>
            <w:shd w:val="clear" w:color="000000" w:fill="FFFFFF"/>
            <w:noWrap/>
            <w:vAlign w:val="center"/>
            <w:hideMark/>
          </w:tcPr>
          <w:p w14:paraId="6B4303FA"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w:t>
            </w:r>
          </w:p>
        </w:tc>
        <w:tc>
          <w:tcPr>
            <w:tcW w:w="850" w:type="pct"/>
            <w:tcBorders>
              <w:top w:val="nil"/>
              <w:left w:val="nil"/>
              <w:bottom w:val="single" w:sz="4" w:space="0" w:color="auto"/>
              <w:right w:val="single" w:sz="4" w:space="0" w:color="auto"/>
            </w:tcBorders>
            <w:shd w:val="clear" w:color="000000" w:fill="FFFFFF"/>
            <w:noWrap/>
            <w:vAlign w:val="center"/>
            <w:hideMark/>
          </w:tcPr>
          <w:p w14:paraId="04FC820A"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0%</w:t>
            </w:r>
          </w:p>
        </w:tc>
      </w:tr>
      <w:tr w:rsidR="000625F5" w:rsidRPr="000625F5" w14:paraId="486DF107" w14:textId="77777777" w:rsidTr="00514F4B">
        <w:trPr>
          <w:trHeight w:val="270"/>
        </w:trPr>
        <w:tc>
          <w:tcPr>
            <w:tcW w:w="2450" w:type="pct"/>
            <w:tcBorders>
              <w:top w:val="nil"/>
              <w:left w:val="single" w:sz="4" w:space="0" w:color="auto"/>
              <w:bottom w:val="single" w:sz="4" w:space="0" w:color="auto"/>
              <w:right w:val="single" w:sz="4" w:space="0" w:color="auto"/>
            </w:tcBorders>
            <w:shd w:val="clear" w:color="000000" w:fill="FFFFFF"/>
            <w:vAlign w:val="center"/>
            <w:hideMark/>
          </w:tcPr>
          <w:p w14:paraId="5D752EF3" w14:textId="77777777" w:rsidR="000625F5" w:rsidRPr="000625F5" w:rsidRDefault="000625F5" w:rsidP="000625F5">
            <w:pPr>
              <w:spacing w:after="0" w:line="240" w:lineRule="auto"/>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 xml:space="preserve">Profesional 2 </w:t>
            </w:r>
          </w:p>
        </w:tc>
        <w:tc>
          <w:tcPr>
            <w:tcW w:w="850" w:type="pct"/>
            <w:tcBorders>
              <w:top w:val="nil"/>
              <w:left w:val="nil"/>
              <w:bottom w:val="single" w:sz="4" w:space="0" w:color="auto"/>
              <w:right w:val="single" w:sz="4" w:space="0" w:color="auto"/>
            </w:tcBorders>
            <w:shd w:val="clear" w:color="000000" w:fill="FFFFFF"/>
            <w:noWrap/>
            <w:vAlign w:val="center"/>
            <w:hideMark/>
          </w:tcPr>
          <w:p w14:paraId="7396FB2A"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w:t>
            </w:r>
          </w:p>
        </w:tc>
        <w:tc>
          <w:tcPr>
            <w:tcW w:w="850" w:type="pct"/>
            <w:tcBorders>
              <w:top w:val="nil"/>
              <w:left w:val="nil"/>
              <w:bottom w:val="single" w:sz="4" w:space="0" w:color="auto"/>
              <w:right w:val="single" w:sz="4" w:space="0" w:color="auto"/>
            </w:tcBorders>
            <w:shd w:val="clear" w:color="000000" w:fill="FFFFFF"/>
            <w:noWrap/>
            <w:vAlign w:val="center"/>
            <w:hideMark/>
          </w:tcPr>
          <w:p w14:paraId="022E60C4"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0</w:t>
            </w:r>
          </w:p>
        </w:tc>
        <w:tc>
          <w:tcPr>
            <w:tcW w:w="850" w:type="pct"/>
            <w:tcBorders>
              <w:top w:val="nil"/>
              <w:left w:val="nil"/>
              <w:bottom w:val="single" w:sz="4" w:space="0" w:color="auto"/>
              <w:right w:val="single" w:sz="4" w:space="0" w:color="auto"/>
            </w:tcBorders>
            <w:shd w:val="clear" w:color="000000" w:fill="FFFFFF"/>
            <w:noWrap/>
            <w:vAlign w:val="center"/>
            <w:hideMark/>
          </w:tcPr>
          <w:p w14:paraId="4842DEE6"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-100%</w:t>
            </w:r>
          </w:p>
        </w:tc>
      </w:tr>
      <w:tr w:rsidR="000625F5" w:rsidRPr="000625F5" w14:paraId="616C38D1" w14:textId="77777777" w:rsidTr="00514F4B">
        <w:trPr>
          <w:trHeight w:val="270"/>
        </w:trPr>
        <w:tc>
          <w:tcPr>
            <w:tcW w:w="2450" w:type="pct"/>
            <w:tcBorders>
              <w:top w:val="nil"/>
              <w:left w:val="single" w:sz="4" w:space="0" w:color="auto"/>
              <w:bottom w:val="single" w:sz="4" w:space="0" w:color="auto"/>
              <w:right w:val="single" w:sz="4" w:space="0" w:color="auto"/>
            </w:tcBorders>
            <w:shd w:val="clear" w:color="000000" w:fill="FFFFFF"/>
            <w:vAlign w:val="center"/>
            <w:hideMark/>
          </w:tcPr>
          <w:p w14:paraId="3CC4715C" w14:textId="77777777" w:rsidR="000625F5" w:rsidRPr="000625F5" w:rsidRDefault="000625F5" w:rsidP="000625F5">
            <w:pPr>
              <w:spacing w:after="0" w:line="240" w:lineRule="auto"/>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Técnico Administrativo 1</w:t>
            </w:r>
          </w:p>
        </w:tc>
        <w:tc>
          <w:tcPr>
            <w:tcW w:w="850" w:type="pct"/>
            <w:tcBorders>
              <w:top w:val="nil"/>
              <w:left w:val="nil"/>
              <w:bottom w:val="single" w:sz="4" w:space="0" w:color="auto"/>
              <w:right w:val="single" w:sz="4" w:space="0" w:color="auto"/>
            </w:tcBorders>
            <w:shd w:val="clear" w:color="000000" w:fill="FFFFFF"/>
            <w:noWrap/>
            <w:vAlign w:val="center"/>
            <w:hideMark/>
          </w:tcPr>
          <w:p w14:paraId="573DABC4"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2</w:t>
            </w:r>
          </w:p>
        </w:tc>
        <w:tc>
          <w:tcPr>
            <w:tcW w:w="850" w:type="pct"/>
            <w:tcBorders>
              <w:top w:val="nil"/>
              <w:left w:val="nil"/>
              <w:bottom w:val="single" w:sz="4" w:space="0" w:color="auto"/>
              <w:right w:val="single" w:sz="4" w:space="0" w:color="auto"/>
            </w:tcBorders>
            <w:shd w:val="clear" w:color="000000" w:fill="FFFFFF"/>
            <w:noWrap/>
            <w:vAlign w:val="center"/>
            <w:hideMark/>
          </w:tcPr>
          <w:p w14:paraId="73F353C5"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0</w:t>
            </w:r>
          </w:p>
        </w:tc>
        <w:tc>
          <w:tcPr>
            <w:tcW w:w="850" w:type="pct"/>
            <w:tcBorders>
              <w:top w:val="nil"/>
              <w:left w:val="nil"/>
              <w:bottom w:val="single" w:sz="4" w:space="0" w:color="auto"/>
              <w:right w:val="single" w:sz="4" w:space="0" w:color="auto"/>
            </w:tcBorders>
            <w:shd w:val="clear" w:color="000000" w:fill="FFFFFF"/>
            <w:noWrap/>
            <w:vAlign w:val="center"/>
            <w:hideMark/>
          </w:tcPr>
          <w:p w14:paraId="58E1970A"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-100%</w:t>
            </w:r>
          </w:p>
        </w:tc>
      </w:tr>
      <w:tr w:rsidR="000625F5" w:rsidRPr="000625F5" w14:paraId="4F7A8DAC" w14:textId="77777777" w:rsidTr="00514F4B">
        <w:trPr>
          <w:trHeight w:val="300"/>
        </w:trPr>
        <w:tc>
          <w:tcPr>
            <w:tcW w:w="2450" w:type="pct"/>
            <w:tcBorders>
              <w:top w:val="nil"/>
              <w:left w:val="single" w:sz="4" w:space="0" w:color="auto"/>
              <w:bottom w:val="single" w:sz="4" w:space="0" w:color="auto"/>
              <w:right w:val="single" w:sz="4" w:space="0" w:color="auto"/>
            </w:tcBorders>
            <w:shd w:val="clear" w:color="000000" w:fill="FFFFFF"/>
            <w:vAlign w:val="center"/>
            <w:hideMark/>
          </w:tcPr>
          <w:p w14:paraId="0FCC9022" w14:textId="77777777" w:rsidR="000625F5" w:rsidRPr="000625F5" w:rsidRDefault="000625F5" w:rsidP="000625F5">
            <w:pPr>
              <w:spacing w:after="0" w:line="240" w:lineRule="auto"/>
              <w:jc w:val="center"/>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Dirección de Tecnología de Información</w:t>
            </w:r>
          </w:p>
        </w:tc>
        <w:tc>
          <w:tcPr>
            <w:tcW w:w="850" w:type="pct"/>
            <w:tcBorders>
              <w:top w:val="nil"/>
              <w:left w:val="nil"/>
              <w:bottom w:val="single" w:sz="4" w:space="0" w:color="auto"/>
              <w:right w:val="single" w:sz="4" w:space="0" w:color="auto"/>
            </w:tcBorders>
            <w:shd w:val="clear" w:color="000000" w:fill="FFFFFF"/>
            <w:noWrap/>
            <w:vAlign w:val="center"/>
            <w:hideMark/>
          </w:tcPr>
          <w:p w14:paraId="35C2128A"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3</w:t>
            </w:r>
          </w:p>
        </w:tc>
        <w:tc>
          <w:tcPr>
            <w:tcW w:w="850" w:type="pct"/>
            <w:tcBorders>
              <w:top w:val="nil"/>
              <w:left w:val="nil"/>
              <w:bottom w:val="single" w:sz="4" w:space="0" w:color="auto"/>
              <w:right w:val="single" w:sz="4" w:space="0" w:color="auto"/>
            </w:tcBorders>
            <w:shd w:val="clear" w:color="000000" w:fill="FFFFFF"/>
            <w:noWrap/>
            <w:vAlign w:val="center"/>
            <w:hideMark/>
          </w:tcPr>
          <w:p w14:paraId="714DF5B9"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2</w:t>
            </w:r>
          </w:p>
        </w:tc>
        <w:tc>
          <w:tcPr>
            <w:tcW w:w="850" w:type="pct"/>
            <w:tcBorders>
              <w:top w:val="nil"/>
              <w:left w:val="nil"/>
              <w:bottom w:val="single" w:sz="4" w:space="0" w:color="auto"/>
              <w:right w:val="single" w:sz="4" w:space="0" w:color="auto"/>
            </w:tcBorders>
            <w:shd w:val="clear" w:color="000000" w:fill="FFFFFF"/>
            <w:noWrap/>
            <w:vAlign w:val="center"/>
            <w:hideMark/>
          </w:tcPr>
          <w:p w14:paraId="56D89FE2"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-33%</w:t>
            </w:r>
          </w:p>
        </w:tc>
      </w:tr>
      <w:tr w:rsidR="000625F5" w:rsidRPr="000625F5" w14:paraId="58B418CD" w14:textId="77777777" w:rsidTr="00514F4B">
        <w:trPr>
          <w:trHeight w:val="270"/>
        </w:trPr>
        <w:tc>
          <w:tcPr>
            <w:tcW w:w="2450" w:type="pct"/>
            <w:tcBorders>
              <w:top w:val="nil"/>
              <w:left w:val="single" w:sz="4" w:space="0" w:color="auto"/>
              <w:bottom w:val="single" w:sz="4" w:space="0" w:color="auto"/>
              <w:right w:val="single" w:sz="4" w:space="0" w:color="auto"/>
            </w:tcBorders>
            <w:shd w:val="clear" w:color="000000" w:fill="FFFFFF"/>
            <w:vAlign w:val="center"/>
            <w:hideMark/>
          </w:tcPr>
          <w:p w14:paraId="2B99E0E5" w14:textId="77777777" w:rsidR="000625F5" w:rsidRPr="000625F5" w:rsidRDefault="000625F5" w:rsidP="000625F5">
            <w:pPr>
              <w:spacing w:after="0" w:line="240" w:lineRule="auto"/>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 xml:space="preserve">Profesional en Informática 2 </w:t>
            </w:r>
          </w:p>
        </w:tc>
        <w:tc>
          <w:tcPr>
            <w:tcW w:w="850" w:type="pct"/>
            <w:tcBorders>
              <w:top w:val="nil"/>
              <w:left w:val="nil"/>
              <w:bottom w:val="single" w:sz="4" w:space="0" w:color="auto"/>
              <w:right w:val="single" w:sz="4" w:space="0" w:color="auto"/>
            </w:tcBorders>
            <w:shd w:val="clear" w:color="000000" w:fill="FFFFFF"/>
            <w:noWrap/>
            <w:vAlign w:val="center"/>
            <w:hideMark/>
          </w:tcPr>
          <w:p w14:paraId="495569C3"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w:t>
            </w:r>
          </w:p>
        </w:tc>
        <w:tc>
          <w:tcPr>
            <w:tcW w:w="850" w:type="pct"/>
            <w:tcBorders>
              <w:top w:val="nil"/>
              <w:left w:val="nil"/>
              <w:bottom w:val="single" w:sz="4" w:space="0" w:color="auto"/>
              <w:right w:val="single" w:sz="4" w:space="0" w:color="auto"/>
            </w:tcBorders>
            <w:shd w:val="clear" w:color="000000" w:fill="FFFFFF"/>
            <w:noWrap/>
            <w:vAlign w:val="center"/>
            <w:hideMark/>
          </w:tcPr>
          <w:p w14:paraId="6CC73CFF"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0</w:t>
            </w:r>
          </w:p>
        </w:tc>
        <w:tc>
          <w:tcPr>
            <w:tcW w:w="850" w:type="pct"/>
            <w:tcBorders>
              <w:top w:val="nil"/>
              <w:left w:val="nil"/>
              <w:bottom w:val="single" w:sz="4" w:space="0" w:color="auto"/>
              <w:right w:val="single" w:sz="4" w:space="0" w:color="auto"/>
            </w:tcBorders>
            <w:shd w:val="clear" w:color="000000" w:fill="FFFFFF"/>
            <w:noWrap/>
            <w:vAlign w:val="center"/>
            <w:hideMark/>
          </w:tcPr>
          <w:p w14:paraId="327BF6B4"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-100%</w:t>
            </w:r>
          </w:p>
        </w:tc>
      </w:tr>
      <w:tr w:rsidR="000625F5" w:rsidRPr="000625F5" w14:paraId="0F3B68F2" w14:textId="77777777" w:rsidTr="00514F4B">
        <w:trPr>
          <w:trHeight w:val="270"/>
        </w:trPr>
        <w:tc>
          <w:tcPr>
            <w:tcW w:w="2450" w:type="pct"/>
            <w:tcBorders>
              <w:top w:val="nil"/>
              <w:left w:val="single" w:sz="4" w:space="0" w:color="auto"/>
              <w:bottom w:val="single" w:sz="4" w:space="0" w:color="auto"/>
              <w:right w:val="single" w:sz="4" w:space="0" w:color="auto"/>
            </w:tcBorders>
            <w:shd w:val="clear" w:color="000000" w:fill="FFFFFF"/>
            <w:vAlign w:val="center"/>
            <w:hideMark/>
          </w:tcPr>
          <w:p w14:paraId="10286045" w14:textId="77777777" w:rsidR="000625F5" w:rsidRPr="000625F5" w:rsidRDefault="000625F5" w:rsidP="000625F5">
            <w:pPr>
              <w:spacing w:after="0" w:line="240" w:lineRule="auto"/>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Técnico de Implantación</w:t>
            </w:r>
          </w:p>
        </w:tc>
        <w:tc>
          <w:tcPr>
            <w:tcW w:w="850" w:type="pct"/>
            <w:tcBorders>
              <w:top w:val="nil"/>
              <w:left w:val="nil"/>
              <w:bottom w:val="single" w:sz="4" w:space="0" w:color="auto"/>
              <w:right w:val="single" w:sz="4" w:space="0" w:color="auto"/>
            </w:tcBorders>
            <w:shd w:val="clear" w:color="000000" w:fill="FFFFFF"/>
            <w:noWrap/>
            <w:vAlign w:val="center"/>
            <w:hideMark/>
          </w:tcPr>
          <w:p w14:paraId="7801EAD7"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2</w:t>
            </w:r>
          </w:p>
        </w:tc>
        <w:tc>
          <w:tcPr>
            <w:tcW w:w="850" w:type="pct"/>
            <w:tcBorders>
              <w:top w:val="nil"/>
              <w:left w:val="nil"/>
              <w:bottom w:val="single" w:sz="4" w:space="0" w:color="auto"/>
              <w:right w:val="single" w:sz="4" w:space="0" w:color="auto"/>
            </w:tcBorders>
            <w:shd w:val="clear" w:color="000000" w:fill="FFFFFF"/>
            <w:noWrap/>
            <w:vAlign w:val="center"/>
            <w:hideMark/>
          </w:tcPr>
          <w:p w14:paraId="7C9B27A6"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2</w:t>
            </w:r>
          </w:p>
        </w:tc>
        <w:tc>
          <w:tcPr>
            <w:tcW w:w="850" w:type="pct"/>
            <w:tcBorders>
              <w:top w:val="nil"/>
              <w:left w:val="nil"/>
              <w:bottom w:val="single" w:sz="4" w:space="0" w:color="auto"/>
              <w:right w:val="single" w:sz="4" w:space="0" w:color="auto"/>
            </w:tcBorders>
            <w:shd w:val="clear" w:color="000000" w:fill="FFFFFF"/>
            <w:noWrap/>
            <w:vAlign w:val="center"/>
            <w:hideMark/>
          </w:tcPr>
          <w:p w14:paraId="674CFAB9"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0%</w:t>
            </w:r>
          </w:p>
        </w:tc>
      </w:tr>
      <w:tr w:rsidR="000625F5" w:rsidRPr="000625F5" w14:paraId="72C15223" w14:textId="77777777" w:rsidTr="00514F4B">
        <w:trPr>
          <w:trHeight w:val="300"/>
        </w:trPr>
        <w:tc>
          <w:tcPr>
            <w:tcW w:w="2450" w:type="pct"/>
            <w:tcBorders>
              <w:top w:val="nil"/>
              <w:left w:val="single" w:sz="4" w:space="0" w:color="auto"/>
              <w:bottom w:val="single" w:sz="4" w:space="0" w:color="auto"/>
              <w:right w:val="single" w:sz="4" w:space="0" w:color="auto"/>
            </w:tcBorders>
            <w:shd w:val="clear" w:color="000000" w:fill="C9C9C9"/>
            <w:vAlign w:val="center"/>
            <w:hideMark/>
          </w:tcPr>
          <w:p w14:paraId="7535C84E" w14:textId="77777777" w:rsidR="000625F5" w:rsidRPr="000625F5" w:rsidRDefault="000625F5" w:rsidP="000625F5">
            <w:pPr>
              <w:spacing w:after="0" w:line="240" w:lineRule="auto"/>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Implantación del Nuevo Sistema de Gestión</w:t>
            </w:r>
          </w:p>
        </w:tc>
        <w:tc>
          <w:tcPr>
            <w:tcW w:w="850" w:type="pct"/>
            <w:tcBorders>
              <w:top w:val="nil"/>
              <w:left w:val="nil"/>
              <w:bottom w:val="single" w:sz="4" w:space="0" w:color="auto"/>
              <w:right w:val="single" w:sz="4" w:space="0" w:color="auto"/>
            </w:tcBorders>
            <w:shd w:val="clear" w:color="000000" w:fill="C9C9C9"/>
            <w:vAlign w:val="center"/>
            <w:hideMark/>
          </w:tcPr>
          <w:p w14:paraId="2B52419D" w14:textId="77777777" w:rsidR="000625F5" w:rsidRPr="000625F5" w:rsidRDefault="000625F5" w:rsidP="000625F5">
            <w:pPr>
              <w:spacing w:after="0" w:line="240" w:lineRule="auto"/>
              <w:jc w:val="center"/>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14</w:t>
            </w:r>
          </w:p>
        </w:tc>
        <w:tc>
          <w:tcPr>
            <w:tcW w:w="850" w:type="pct"/>
            <w:tcBorders>
              <w:top w:val="nil"/>
              <w:left w:val="nil"/>
              <w:bottom w:val="single" w:sz="4" w:space="0" w:color="auto"/>
              <w:right w:val="single" w:sz="4" w:space="0" w:color="auto"/>
            </w:tcBorders>
            <w:shd w:val="clear" w:color="000000" w:fill="C9C9C9"/>
            <w:vAlign w:val="center"/>
            <w:hideMark/>
          </w:tcPr>
          <w:p w14:paraId="0DABDF75" w14:textId="77777777" w:rsidR="000625F5" w:rsidRPr="000625F5" w:rsidRDefault="000625F5" w:rsidP="000625F5">
            <w:pPr>
              <w:spacing w:after="0" w:line="240" w:lineRule="auto"/>
              <w:jc w:val="center"/>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12</w:t>
            </w:r>
          </w:p>
        </w:tc>
        <w:tc>
          <w:tcPr>
            <w:tcW w:w="850" w:type="pct"/>
            <w:tcBorders>
              <w:top w:val="nil"/>
              <w:left w:val="nil"/>
              <w:bottom w:val="single" w:sz="4" w:space="0" w:color="auto"/>
              <w:right w:val="single" w:sz="4" w:space="0" w:color="auto"/>
            </w:tcBorders>
            <w:shd w:val="clear" w:color="000000" w:fill="C9C9C9"/>
            <w:vAlign w:val="center"/>
            <w:hideMark/>
          </w:tcPr>
          <w:p w14:paraId="15A8408E" w14:textId="77777777" w:rsidR="000625F5" w:rsidRPr="000625F5" w:rsidRDefault="000625F5" w:rsidP="000625F5">
            <w:pPr>
              <w:spacing w:after="0" w:line="240" w:lineRule="auto"/>
              <w:jc w:val="center"/>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-14%</w:t>
            </w:r>
          </w:p>
        </w:tc>
      </w:tr>
      <w:tr w:rsidR="000625F5" w:rsidRPr="000625F5" w14:paraId="4666EC72" w14:textId="77777777" w:rsidTr="00514F4B">
        <w:trPr>
          <w:trHeight w:val="300"/>
        </w:trPr>
        <w:tc>
          <w:tcPr>
            <w:tcW w:w="2450" w:type="pct"/>
            <w:tcBorders>
              <w:top w:val="nil"/>
              <w:left w:val="single" w:sz="4" w:space="0" w:color="auto"/>
              <w:bottom w:val="single" w:sz="4" w:space="0" w:color="auto"/>
              <w:right w:val="single" w:sz="4" w:space="0" w:color="auto"/>
            </w:tcBorders>
            <w:shd w:val="clear" w:color="auto" w:fill="auto"/>
            <w:vAlign w:val="center"/>
            <w:hideMark/>
          </w:tcPr>
          <w:p w14:paraId="7D78FEA6" w14:textId="77777777" w:rsidR="000625F5" w:rsidRPr="000625F5" w:rsidRDefault="000625F5" w:rsidP="000625F5">
            <w:pPr>
              <w:spacing w:after="0" w:line="240" w:lineRule="auto"/>
              <w:jc w:val="center"/>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Dirección de Tecnología de Información</w:t>
            </w:r>
          </w:p>
        </w:tc>
        <w:tc>
          <w:tcPr>
            <w:tcW w:w="850" w:type="pct"/>
            <w:tcBorders>
              <w:top w:val="nil"/>
              <w:left w:val="nil"/>
              <w:bottom w:val="single" w:sz="4" w:space="0" w:color="auto"/>
              <w:right w:val="single" w:sz="4" w:space="0" w:color="auto"/>
            </w:tcBorders>
            <w:shd w:val="clear" w:color="auto" w:fill="auto"/>
            <w:noWrap/>
            <w:vAlign w:val="center"/>
            <w:hideMark/>
          </w:tcPr>
          <w:p w14:paraId="25CE22EA"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14</w:t>
            </w:r>
          </w:p>
        </w:tc>
        <w:tc>
          <w:tcPr>
            <w:tcW w:w="850" w:type="pct"/>
            <w:tcBorders>
              <w:top w:val="nil"/>
              <w:left w:val="nil"/>
              <w:bottom w:val="single" w:sz="4" w:space="0" w:color="auto"/>
              <w:right w:val="single" w:sz="4" w:space="0" w:color="auto"/>
            </w:tcBorders>
            <w:shd w:val="clear" w:color="auto" w:fill="auto"/>
            <w:noWrap/>
            <w:vAlign w:val="center"/>
            <w:hideMark/>
          </w:tcPr>
          <w:p w14:paraId="701E212E"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12</w:t>
            </w:r>
          </w:p>
        </w:tc>
        <w:tc>
          <w:tcPr>
            <w:tcW w:w="850" w:type="pct"/>
            <w:tcBorders>
              <w:top w:val="nil"/>
              <w:left w:val="nil"/>
              <w:bottom w:val="single" w:sz="4" w:space="0" w:color="auto"/>
              <w:right w:val="single" w:sz="4" w:space="0" w:color="auto"/>
            </w:tcBorders>
            <w:shd w:val="clear" w:color="auto" w:fill="auto"/>
            <w:noWrap/>
            <w:vAlign w:val="center"/>
            <w:hideMark/>
          </w:tcPr>
          <w:p w14:paraId="4EEBC810"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-14%</w:t>
            </w:r>
          </w:p>
        </w:tc>
      </w:tr>
      <w:tr w:rsidR="000625F5" w:rsidRPr="000625F5" w14:paraId="7F183282" w14:textId="77777777" w:rsidTr="00514F4B">
        <w:trPr>
          <w:trHeight w:val="270"/>
        </w:trPr>
        <w:tc>
          <w:tcPr>
            <w:tcW w:w="2450" w:type="pct"/>
            <w:tcBorders>
              <w:top w:val="nil"/>
              <w:left w:val="single" w:sz="4" w:space="0" w:color="auto"/>
              <w:bottom w:val="single" w:sz="4" w:space="0" w:color="auto"/>
              <w:right w:val="single" w:sz="4" w:space="0" w:color="auto"/>
            </w:tcBorders>
            <w:shd w:val="clear" w:color="000000" w:fill="FFFFFF"/>
            <w:vAlign w:val="center"/>
            <w:hideMark/>
          </w:tcPr>
          <w:p w14:paraId="7589BB0F" w14:textId="77777777" w:rsidR="000625F5" w:rsidRPr="000625F5" w:rsidRDefault="000625F5" w:rsidP="000625F5">
            <w:pPr>
              <w:spacing w:after="0" w:line="240" w:lineRule="auto"/>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Profesional en Informática 1</w:t>
            </w:r>
          </w:p>
        </w:tc>
        <w:tc>
          <w:tcPr>
            <w:tcW w:w="850" w:type="pct"/>
            <w:tcBorders>
              <w:top w:val="nil"/>
              <w:left w:val="nil"/>
              <w:bottom w:val="single" w:sz="4" w:space="0" w:color="auto"/>
              <w:right w:val="single" w:sz="4" w:space="0" w:color="auto"/>
            </w:tcBorders>
            <w:shd w:val="clear" w:color="auto" w:fill="auto"/>
            <w:noWrap/>
            <w:vAlign w:val="center"/>
            <w:hideMark/>
          </w:tcPr>
          <w:p w14:paraId="3FDA32FF"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5</w:t>
            </w:r>
          </w:p>
        </w:tc>
        <w:tc>
          <w:tcPr>
            <w:tcW w:w="850" w:type="pct"/>
            <w:tcBorders>
              <w:top w:val="nil"/>
              <w:left w:val="nil"/>
              <w:bottom w:val="single" w:sz="4" w:space="0" w:color="auto"/>
              <w:right w:val="single" w:sz="4" w:space="0" w:color="auto"/>
            </w:tcBorders>
            <w:shd w:val="clear" w:color="auto" w:fill="auto"/>
            <w:noWrap/>
            <w:vAlign w:val="center"/>
            <w:hideMark/>
          </w:tcPr>
          <w:p w14:paraId="30E346EA"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4</w:t>
            </w:r>
          </w:p>
        </w:tc>
        <w:tc>
          <w:tcPr>
            <w:tcW w:w="850" w:type="pct"/>
            <w:tcBorders>
              <w:top w:val="nil"/>
              <w:left w:val="nil"/>
              <w:bottom w:val="single" w:sz="4" w:space="0" w:color="auto"/>
              <w:right w:val="single" w:sz="4" w:space="0" w:color="auto"/>
            </w:tcBorders>
            <w:shd w:val="clear" w:color="auto" w:fill="auto"/>
            <w:noWrap/>
            <w:vAlign w:val="center"/>
            <w:hideMark/>
          </w:tcPr>
          <w:p w14:paraId="1A245687"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-20%</w:t>
            </w:r>
          </w:p>
        </w:tc>
      </w:tr>
      <w:tr w:rsidR="000625F5" w:rsidRPr="000625F5" w14:paraId="7562610D" w14:textId="77777777" w:rsidTr="00514F4B">
        <w:trPr>
          <w:trHeight w:val="270"/>
        </w:trPr>
        <w:tc>
          <w:tcPr>
            <w:tcW w:w="2450" w:type="pct"/>
            <w:tcBorders>
              <w:top w:val="nil"/>
              <w:left w:val="single" w:sz="4" w:space="0" w:color="auto"/>
              <w:bottom w:val="single" w:sz="4" w:space="0" w:color="auto"/>
              <w:right w:val="single" w:sz="4" w:space="0" w:color="auto"/>
            </w:tcBorders>
            <w:shd w:val="clear" w:color="000000" w:fill="FFFFFF"/>
            <w:vAlign w:val="center"/>
            <w:hideMark/>
          </w:tcPr>
          <w:p w14:paraId="5E56B1A4" w14:textId="77777777" w:rsidR="000625F5" w:rsidRPr="000625F5" w:rsidRDefault="000625F5" w:rsidP="000625F5">
            <w:pPr>
              <w:spacing w:after="0" w:line="240" w:lineRule="auto"/>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Técnico de Implantación</w:t>
            </w:r>
          </w:p>
        </w:tc>
        <w:tc>
          <w:tcPr>
            <w:tcW w:w="850" w:type="pct"/>
            <w:tcBorders>
              <w:top w:val="nil"/>
              <w:left w:val="nil"/>
              <w:bottom w:val="single" w:sz="4" w:space="0" w:color="auto"/>
              <w:right w:val="single" w:sz="4" w:space="0" w:color="auto"/>
            </w:tcBorders>
            <w:shd w:val="clear" w:color="auto" w:fill="auto"/>
            <w:noWrap/>
            <w:vAlign w:val="center"/>
            <w:hideMark/>
          </w:tcPr>
          <w:p w14:paraId="3EE9C9B4"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9</w:t>
            </w:r>
          </w:p>
        </w:tc>
        <w:tc>
          <w:tcPr>
            <w:tcW w:w="850" w:type="pct"/>
            <w:tcBorders>
              <w:top w:val="nil"/>
              <w:left w:val="nil"/>
              <w:bottom w:val="single" w:sz="4" w:space="0" w:color="auto"/>
              <w:right w:val="single" w:sz="4" w:space="0" w:color="auto"/>
            </w:tcBorders>
            <w:shd w:val="clear" w:color="auto" w:fill="auto"/>
            <w:noWrap/>
            <w:vAlign w:val="center"/>
            <w:hideMark/>
          </w:tcPr>
          <w:p w14:paraId="29EBD22A"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8</w:t>
            </w:r>
          </w:p>
        </w:tc>
        <w:tc>
          <w:tcPr>
            <w:tcW w:w="850" w:type="pct"/>
            <w:tcBorders>
              <w:top w:val="nil"/>
              <w:left w:val="nil"/>
              <w:bottom w:val="single" w:sz="4" w:space="0" w:color="auto"/>
              <w:right w:val="single" w:sz="4" w:space="0" w:color="auto"/>
            </w:tcBorders>
            <w:shd w:val="clear" w:color="auto" w:fill="auto"/>
            <w:noWrap/>
            <w:vAlign w:val="center"/>
            <w:hideMark/>
          </w:tcPr>
          <w:p w14:paraId="56EA4B94"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-11%</w:t>
            </w:r>
          </w:p>
        </w:tc>
      </w:tr>
      <w:tr w:rsidR="000625F5" w:rsidRPr="000625F5" w14:paraId="65D9B8AD" w14:textId="77777777" w:rsidTr="00514F4B">
        <w:trPr>
          <w:trHeight w:val="600"/>
        </w:trPr>
        <w:tc>
          <w:tcPr>
            <w:tcW w:w="2450" w:type="pct"/>
            <w:tcBorders>
              <w:top w:val="nil"/>
              <w:left w:val="single" w:sz="4" w:space="0" w:color="auto"/>
              <w:bottom w:val="single" w:sz="4" w:space="0" w:color="auto"/>
              <w:right w:val="single" w:sz="4" w:space="0" w:color="auto"/>
            </w:tcBorders>
            <w:shd w:val="clear" w:color="000000" w:fill="C9C9C9"/>
            <w:vAlign w:val="center"/>
            <w:hideMark/>
          </w:tcPr>
          <w:p w14:paraId="5A322C54" w14:textId="77777777" w:rsidR="000625F5" w:rsidRPr="000625F5" w:rsidRDefault="000625F5" w:rsidP="000625F5">
            <w:pPr>
              <w:spacing w:after="0" w:line="240" w:lineRule="auto"/>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Nueva versión del Sistema de Gestión de despachos judiciales</w:t>
            </w:r>
          </w:p>
        </w:tc>
        <w:tc>
          <w:tcPr>
            <w:tcW w:w="850" w:type="pct"/>
            <w:tcBorders>
              <w:top w:val="nil"/>
              <w:left w:val="nil"/>
              <w:bottom w:val="single" w:sz="4" w:space="0" w:color="auto"/>
              <w:right w:val="single" w:sz="4" w:space="0" w:color="auto"/>
            </w:tcBorders>
            <w:shd w:val="clear" w:color="000000" w:fill="C9C9C9"/>
            <w:vAlign w:val="center"/>
            <w:hideMark/>
          </w:tcPr>
          <w:p w14:paraId="51DB6F0D" w14:textId="77777777" w:rsidR="000625F5" w:rsidRPr="000625F5" w:rsidRDefault="000625F5" w:rsidP="000625F5">
            <w:pPr>
              <w:spacing w:after="0" w:line="240" w:lineRule="auto"/>
              <w:jc w:val="center"/>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5</w:t>
            </w:r>
          </w:p>
        </w:tc>
        <w:tc>
          <w:tcPr>
            <w:tcW w:w="850" w:type="pct"/>
            <w:tcBorders>
              <w:top w:val="nil"/>
              <w:left w:val="nil"/>
              <w:bottom w:val="single" w:sz="4" w:space="0" w:color="auto"/>
              <w:right w:val="single" w:sz="4" w:space="0" w:color="auto"/>
            </w:tcBorders>
            <w:shd w:val="clear" w:color="000000" w:fill="C9C9C9"/>
            <w:vAlign w:val="center"/>
            <w:hideMark/>
          </w:tcPr>
          <w:p w14:paraId="6A402C13" w14:textId="77777777" w:rsidR="000625F5" w:rsidRPr="000625F5" w:rsidRDefault="000625F5" w:rsidP="000625F5">
            <w:pPr>
              <w:spacing w:after="0" w:line="240" w:lineRule="auto"/>
              <w:jc w:val="center"/>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4</w:t>
            </w:r>
          </w:p>
        </w:tc>
        <w:tc>
          <w:tcPr>
            <w:tcW w:w="850" w:type="pct"/>
            <w:tcBorders>
              <w:top w:val="nil"/>
              <w:left w:val="nil"/>
              <w:bottom w:val="single" w:sz="4" w:space="0" w:color="auto"/>
              <w:right w:val="single" w:sz="4" w:space="0" w:color="auto"/>
            </w:tcBorders>
            <w:shd w:val="clear" w:color="000000" w:fill="C9C9C9"/>
            <w:vAlign w:val="center"/>
            <w:hideMark/>
          </w:tcPr>
          <w:p w14:paraId="3AE7B363" w14:textId="77777777" w:rsidR="000625F5" w:rsidRPr="000625F5" w:rsidRDefault="000625F5" w:rsidP="000625F5">
            <w:pPr>
              <w:spacing w:after="0" w:line="240" w:lineRule="auto"/>
              <w:jc w:val="center"/>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-20%</w:t>
            </w:r>
          </w:p>
        </w:tc>
      </w:tr>
      <w:tr w:rsidR="000625F5" w:rsidRPr="000625F5" w14:paraId="06B6D629" w14:textId="77777777" w:rsidTr="00514F4B">
        <w:trPr>
          <w:trHeight w:val="300"/>
        </w:trPr>
        <w:tc>
          <w:tcPr>
            <w:tcW w:w="2450" w:type="pct"/>
            <w:tcBorders>
              <w:top w:val="nil"/>
              <w:left w:val="single" w:sz="4" w:space="0" w:color="auto"/>
              <w:bottom w:val="single" w:sz="4" w:space="0" w:color="auto"/>
              <w:right w:val="single" w:sz="4" w:space="0" w:color="auto"/>
            </w:tcBorders>
            <w:shd w:val="clear" w:color="auto" w:fill="auto"/>
            <w:vAlign w:val="center"/>
            <w:hideMark/>
          </w:tcPr>
          <w:p w14:paraId="6C8EAB46" w14:textId="77777777" w:rsidR="000625F5" w:rsidRPr="000625F5" w:rsidRDefault="000625F5" w:rsidP="000625F5">
            <w:pPr>
              <w:spacing w:after="0" w:line="240" w:lineRule="auto"/>
              <w:jc w:val="center"/>
              <w:rPr>
                <w:rFonts w:ascii="Book Antiqua" w:eastAsia="Times New Roman" w:hAnsi="Book Antiqua" w:cs="Calibri"/>
                <w:b/>
                <w:bCs/>
                <w:color w:val="000000"/>
                <w:sz w:val="20"/>
                <w:szCs w:val="20"/>
                <w:lang w:eastAsia="es-CR"/>
              </w:rPr>
            </w:pPr>
            <w:r w:rsidRPr="000625F5">
              <w:rPr>
                <w:rFonts w:ascii="Book Antiqua" w:eastAsia="Times New Roman" w:hAnsi="Book Antiqua" w:cs="Calibri"/>
                <w:b/>
                <w:bCs/>
                <w:color w:val="000000"/>
                <w:sz w:val="20"/>
                <w:szCs w:val="20"/>
                <w:lang w:eastAsia="es-CR"/>
              </w:rPr>
              <w:t>Dirección de Tecnología de Información</w:t>
            </w:r>
          </w:p>
        </w:tc>
        <w:tc>
          <w:tcPr>
            <w:tcW w:w="850" w:type="pct"/>
            <w:tcBorders>
              <w:top w:val="nil"/>
              <w:left w:val="nil"/>
              <w:bottom w:val="single" w:sz="4" w:space="0" w:color="auto"/>
              <w:right w:val="single" w:sz="4" w:space="0" w:color="auto"/>
            </w:tcBorders>
            <w:shd w:val="clear" w:color="auto" w:fill="auto"/>
            <w:noWrap/>
            <w:vAlign w:val="center"/>
            <w:hideMark/>
          </w:tcPr>
          <w:p w14:paraId="384D81E2"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5</w:t>
            </w:r>
          </w:p>
        </w:tc>
        <w:tc>
          <w:tcPr>
            <w:tcW w:w="850" w:type="pct"/>
            <w:tcBorders>
              <w:top w:val="nil"/>
              <w:left w:val="nil"/>
              <w:bottom w:val="single" w:sz="4" w:space="0" w:color="auto"/>
              <w:right w:val="single" w:sz="4" w:space="0" w:color="auto"/>
            </w:tcBorders>
            <w:shd w:val="clear" w:color="auto" w:fill="auto"/>
            <w:noWrap/>
            <w:vAlign w:val="center"/>
            <w:hideMark/>
          </w:tcPr>
          <w:p w14:paraId="107C92D9"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4</w:t>
            </w:r>
          </w:p>
        </w:tc>
        <w:tc>
          <w:tcPr>
            <w:tcW w:w="850" w:type="pct"/>
            <w:tcBorders>
              <w:top w:val="nil"/>
              <w:left w:val="nil"/>
              <w:bottom w:val="single" w:sz="4" w:space="0" w:color="auto"/>
              <w:right w:val="single" w:sz="4" w:space="0" w:color="auto"/>
            </w:tcBorders>
            <w:shd w:val="clear" w:color="auto" w:fill="auto"/>
            <w:noWrap/>
            <w:vAlign w:val="center"/>
            <w:hideMark/>
          </w:tcPr>
          <w:p w14:paraId="161A36D9"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-20%</w:t>
            </w:r>
          </w:p>
        </w:tc>
      </w:tr>
      <w:tr w:rsidR="000625F5" w:rsidRPr="000625F5" w14:paraId="01E7DA55" w14:textId="77777777" w:rsidTr="00514F4B">
        <w:trPr>
          <w:trHeight w:val="270"/>
        </w:trPr>
        <w:tc>
          <w:tcPr>
            <w:tcW w:w="2450" w:type="pct"/>
            <w:tcBorders>
              <w:top w:val="nil"/>
              <w:left w:val="single" w:sz="4" w:space="0" w:color="auto"/>
              <w:bottom w:val="single" w:sz="4" w:space="0" w:color="auto"/>
              <w:right w:val="single" w:sz="4" w:space="0" w:color="auto"/>
            </w:tcBorders>
            <w:shd w:val="clear" w:color="000000" w:fill="FFFFFF"/>
            <w:vAlign w:val="center"/>
            <w:hideMark/>
          </w:tcPr>
          <w:p w14:paraId="2F42A6A2" w14:textId="77777777" w:rsidR="000625F5" w:rsidRPr="000625F5" w:rsidRDefault="000625F5" w:rsidP="000625F5">
            <w:pPr>
              <w:spacing w:after="0" w:line="240" w:lineRule="auto"/>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Profesional en Informática 1</w:t>
            </w:r>
          </w:p>
        </w:tc>
        <w:tc>
          <w:tcPr>
            <w:tcW w:w="850" w:type="pct"/>
            <w:tcBorders>
              <w:top w:val="nil"/>
              <w:left w:val="nil"/>
              <w:bottom w:val="single" w:sz="4" w:space="0" w:color="auto"/>
              <w:right w:val="single" w:sz="4" w:space="0" w:color="auto"/>
            </w:tcBorders>
            <w:shd w:val="clear" w:color="auto" w:fill="auto"/>
            <w:noWrap/>
            <w:vAlign w:val="center"/>
            <w:hideMark/>
          </w:tcPr>
          <w:p w14:paraId="2AFF501F"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4</w:t>
            </w:r>
          </w:p>
        </w:tc>
        <w:tc>
          <w:tcPr>
            <w:tcW w:w="850" w:type="pct"/>
            <w:tcBorders>
              <w:top w:val="nil"/>
              <w:left w:val="nil"/>
              <w:bottom w:val="single" w:sz="4" w:space="0" w:color="auto"/>
              <w:right w:val="single" w:sz="4" w:space="0" w:color="auto"/>
            </w:tcBorders>
            <w:shd w:val="clear" w:color="auto" w:fill="auto"/>
            <w:noWrap/>
            <w:vAlign w:val="center"/>
            <w:hideMark/>
          </w:tcPr>
          <w:p w14:paraId="1FB182BD"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3</w:t>
            </w:r>
          </w:p>
        </w:tc>
        <w:tc>
          <w:tcPr>
            <w:tcW w:w="850" w:type="pct"/>
            <w:tcBorders>
              <w:top w:val="nil"/>
              <w:left w:val="nil"/>
              <w:bottom w:val="single" w:sz="4" w:space="0" w:color="auto"/>
              <w:right w:val="single" w:sz="4" w:space="0" w:color="auto"/>
            </w:tcBorders>
            <w:shd w:val="clear" w:color="auto" w:fill="auto"/>
            <w:noWrap/>
            <w:vAlign w:val="center"/>
            <w:hideMark/>
          </w:tcPr>
          <w:p w14:paraId="77F15F74"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-25%</w:t>
            </w:r>
          </w:p>
        </w:tc>
      </w:tr>
      <w:tr w:rsidR="000625F5" w:rsidRPr="000625F5" w14:paraId="530078A9" w14:textId="77777777" w:rsidTr="00514F4B">
        <w:trPr>
          <w:trHeight w:val="270"/>
        </w:trPr>
        <w:tc>
          <w:tcPr>
            <w:tcW w:w="2450" w:type="pct"/>
            <w:tcBorders>
              <w:top w:val="nil"/>
              <w:left w:val="single" w:sz="4" w:space="0" w:color="auto"/>
              <w:bottom w:val="single" w:sz="4" w:space="0" w:color="auto"/>
              <w:right w:val="single" w:sz="4" w:space="0" w:color="auto"/>
            </w:tcBorders>
            <w:shd w:val="clear" w:color="auto" w:fill="auto"/>
            <w:vAlign w:val="center"/>
            <w:hideMark/>
          </w:tcPr>
          <w:p w14:paraId="36AFA5A7" w14:textId="77777777" w:rsidR="000625F5" w:rsidRPr="000625F5" w:rsidRDefault="000625F5" w:rsidP="000625F5">
            <w:pPr>
              <w:spacing w:after="0" w:line="240" w:lineRule="auto"/>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Técnico Especializado 5</w:t>
            </w:r>
          </w:p>
        </w:tc>
        <w:tc>
          <w:tcPr>
            <w:tcW w:w="850" w:type="pct"/>
            <w:tcBorders>
              <w:top w:val="nil"/>
              <w:left w:val="nil"/>
              <w:bottom w:val="single" w:sz="4" w:space="0" w:color="auto"/>
              <w:right w:val="single" w:sz="4" w:space="0" w:color="auto"/>
            </w:tcBorders>
            <w:shd w:val="clear" w:color="auto" w:fill="auto"/>
            <w:noWrap/>
            <w:vAlign w:val="center"/>
            <w:hideMark/>
          </w:tcPr>
          <w:p w14:paraId="0B72C90C"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w:t>
            </w:r>
          </w:p>
        </w:tc>
        <w:tc>
          <w:tcPr>
            <w:tcW w:w="850" w:type="pct"/>
            <w:tcBorders>
              <w:top w:val="nil"/>
              <w:left w:val="nil"/>
              <w:bottom w:val="single" w:sz="4" w:space="0" w:color="auto"/>
              <w:right w:val="single" w:sz="4" w:space="0" w:color="auto"/>
            </w:tcBorders>
            <w:shd w:val="clear" w:color="auto" w:fill="auto"/>
            <w:noWrap/>
            <w:vAlign w:val="center"/>
            <w:hideMark/>
          </w:tcPr>
          <w:p w14:paraId="4D977F84"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1</w:t>
            </w:r>
          </w:p>
        </w:tc>
        <w:tc>
          <w:tcPr>
            <w:tcW w:w="850" w:type="pct"/>
            <w:tcBorders>
              <w:top w:val="nil"/>
              <w:left w:val="nil"/>
              <w:bottom w:val="single" w:sz="4" w:space="0" w:color="auto"/>
              <w:right w:val="single" w:sz="4" w:space="0" w:color="auto"/>
            </w:tcBorders>
            <w:shd w:val="clear" w:color="auto" w:fill="auto"/>
            <w:noWrap/>
            <w:vAlign w:val="center"/>
            <w:hideMark/>
          </w:tcPr>
          <w:p w14:paraId="4803C099" w14:textId="77777777" w:rsidR="000625F5" w:rsidRPr="000625F5" w:rsidRDefault="000625F5" w:rsidP="000625F5">
            <w:pPr>
              <w:spacing w:after="0" w:line="240" w:lineRule="auto"/>
              <w:jc w:val="center"/>
              <w:rPr>
                <w:rFonts w:ascii="Book Antiqua" w:eastAsia="Times New Roman" w:hAnsi="Book Antiqua" w:cs="Calibri"/>
                <w:color w:val="000000"/>
                <w:sz w:val="20"/>
                <w:szCs w:val="20"/>
                <w:lang w:eastAsia="es-CR"/>
              </w:rPr>
            </w:pPr>
            <w:r w:rsidRPr="000625F5">
              <w:rPr>
                <w:rFonts w:ascii="Book Antiqua" w:eastAsia="Times New Roman" w:hAnsi="Book Antiqua" w:cs="Calibri"/>
                <w:color w:val="000000"/>
                <w:sz w:val="20"/>
                <w:szCs w:val="20"/>
                <w:lang w:eastAsia="es-CR"/>
              </w:rPr>
              <w:t>0%</w:t>
            </w:r>
          </w:p>
        </w:tc>
      </w:tr>
      <w:tr w:rsidR="000625F5" w:rsidRPr="000625F5" w14:paraId="5903276C" w14:textId="77777777" w:rsidTr="00514F4B">
        <w:trPr>
          <w:trHeight w:val="300"/>
        </w:trPr>
        <w:tc>
          <w:tcPr>
            <w:tcW w:w="2450" w:type="pct"/>
            <w:tcBorders>
              <w:top w:val="nil"/>
              <w:left w:val="single" w:sz="4" w:space="0" w:color="auto"/>
              <w:bottom w:val="single" w:sz="4" w:space="0" w:color="auto"/>
              <w:right w:val="single" w:sz="4" w:space="0" w:color="auto"/>
            </w:tcBorders>
            <w:shd w:val="clear" w:color="D9E1F2" w:fill="44546A"/>
            <w:vAlign w:val="center"/>
            <w:hideMark/>
          </w:tcPr>
          <w:p w14:paraId="5421C562" w14:textId="77777777" w:rsidR="000625F5" w:rsidRPr="000625F5" w:rsidRDefault="000625F5" w:rsidP="000625F5">
            <w:pPr>
              <w:spacing w:after="0" w:line="240" w:lineRule="auto"/>
              <w:jc w:val="right"/>
              <w:rPr>
                <w:rFonts w:ascii="Book Antiqua" w:eastAsia="Times New Roman" w:hAnsi="Book Antiqua" w:cs="Calibri"/>
                <w:b/>
                <w:bCs/>
                <w:color w:val="FFFFFF"/>
                <w:sz w:val="20"/>
                <w:szCs w:val="20"/>
                <w:lang w:eastAsia="es-CR"/>
              </w:rPr>
            </w:pPr>
            <w:r w:rsidRPr="000625F5">
              <w:rPr>
                <w:rFonts w:ascii="Book Antiqua" w:eastAsia="Times New Roman" w:hAnsi="Book Antiqua" w:cs="Calibri"/>
                <w:b/>
                <w:bCs/>
                <w:color w:val="FFFFFF"/>
                <w:sz w:val="20"/>
                <w:szCs w:val="20"/>
                <w:lang w:eastAsia="es-CR"/>
              </w:rPr>
              <w:t>Totales:</w:t>
            </w:r>
          </w:p>
        </w:tc>
        <w:tc>
          <w:tcPr>
            <w:tcW w:w="850" w:type="pct"/>
            <w:tcBorders>
              <w:top w:val="nil"/>
              <w:left w:val="nil"/>
              <w:bottom w:val="single" w:sz="4" w:space="0" w:color="auto"/>
              <w:right w:val="single" w:sz="4" w:space="0" w:color="auto"/>
            </w:tcBorders>
            <w:shd w:val="clear" w:color="000000" w:fill="44546A"/>
            <w:noWrap/>
            <w:vAlign w:val="center"/>
            <w:hideMark/>
          </w:tcPr>
          <w:p w14:paraId="2E9E2036" w14:textId="77777777" w:rsidR="000625F5" w:rsidRPr="000625F5" w:rsidRDefault="000625F5" w:rsidP="000625F5">
            <w:pPr>
              <w:spacing w:after="0" w:line="240" w:lineRule="auto"/>
              <w:jc w:val="center"/>
              <w:rPr>
                <w:rFonts w:ascii="Book Antiqua" w:eastAsia="Times New Roman" w:hAnsi="Book Antiqua" w:cs="Calibri"/>
                <w:b/>
                <w:bCs/>
                <w:color w:val="FFFFFF"/>
                <w:sz w:val="20"/>
                <w:szCs w:val="20"/>
                <w:lang w:eastAsia="es-CR"/>
              </w:rPr>
            </w:pPr>
            <w:r w:rsidRPr="000625F5">
              <w:rPr>
                <w:rFonts w:ascii="Book Antiqua" w:eastAsia="Times New Roman" w:hAnsi="Book Antiqua" w:cs="Calibri"/>
                <w:b/>
                <w:bCs/>
                <w:color w:val="FFFFFF"/>
                <w:sz w:val="20"/>
                <w:szCs w:val="20"/>
                <w:lang w:eastAsia="es-CR"/>
              </w:rPr>
              <w:t>32</w:t>
            </w:r>
          </w:p>
        </w:tc>
        <w:tc>
          <w:tcPr>
            <w:tcW w:w="850" w:type="pct"/>
            <w:tcBorders>
              <w:top w:val="nil"/>
              <w:left w:val="nil"/>
              <w:bottom w:val="single" w:sz="4" w:space="0" w:color="auto"/>
              <w:right w:val="single" w:sz="4" w:space="0" w:color="auto"/>
            </w:tcBorders>
            <w:shd w:val="clear" w:color="000000" w:fill="44546A"/>
            <w:noWrap/>
            <w:vAlign w:val="center"/>
            <w:hideMark/>
          </w:tcPr>
          <w:p w14:paraId="034688C5" w14:textId="77777777" w:rsidR="000625F5" w:rsidRPr="000625F5" w:rsidRDefault="000625F5" w:rsidP="000625F5">
            <w:pPr>
              <w:spacing w:after="0" w:line="240" w:lineRule="auto"/>
              <w:jc w:val="center"/>
              <w:rPr>
                <w:rFonts w:ascii="Book Antiqua" w:eastAsia="Times New Roman" w:hAnsi="Book Antiqua" w:cs="Calibri"/>
                <w:b/>
                <w:bCs/>
                <w:color w:val="FFFFFF"/>
                <w:sz w:val="20"/>
                <w:szCs w:val="20"/>
                <w:lang w:eastAsia="es-CR"/>
              </w:rPr>
            </w:pPr>
            <w:r w:rsidRPr="000625F5">
              <w:rPr>
                <w:rFonts w:ascii="Book Antiqua" w:eastAsia="Times New Roman" w:hAnsi="Book Antiqua" w:cs="Calibri"/>
                <w:b/>
                <w:bCs/>
                <w:color w:val="FFFFFF"/>
                <w:sz w:val="20"/>
                <w:szCs w:val="20"/>
                <w:lang w:eastAsia="es-CR"/>
              </w:rPr>
              <w:t>23</w:t>
            </w:r>
          </w:p>
        </w:tc>
        <w:tc>
          <w:tcPr>
            <w:tcW w:w="850" w:type="pct"/>
            <w:tcBorders>
              <w:top w:val="nil"/>
              <w:left w:val="nil"/>
              <w:bottom w:val="single" w:sz="4" w:space="0" w:color="auto"/>
              <w:right w:val="single" w:sz="4" w:space="0" w:color="auto"/>
            </w:tcBorders>
            <w:shd w:val="clear" w:color="000000" w:fill="44546A"/>
            <w:noWrap/>
            <w:vAlign w:val="center"/>
            <w:hideMark/>
          </w:tcPr>
          <w:p w14:paraId="43F9962D" w14:textId="77777777" w:rsidR="000625F5" w:rsidRPr="000625F5" w:rsidRDefault="000625F5" w:rsidP="000625F5">
            <w:pPr>
              <w:spacing w:after="0" w:line="240" w:lineRule="auto"/>
              <w:jc w:val="center"/>
              <w:rPr>
                <w:rFonts w:ascii="Book Antiqua" w:eastAsia="Times New Roman" w:hAnsi="Book Antiqua" w:cs="Calibri"/>
                <w:b/>
                <w:bCs/>
                <w:color w:val="FFFFFF"/>
                <w:sz w:val="20"/>
                <w:szCs w:val="20"/>
                <w:lang w:eastAsia="es-CR"/>
              </w:rPr>
            </w:pPr>
            <w:r w:rsidRPr="000625F5">
              <w:rPr>
                <w:rFonts w:ascii="Book Antiqua" w:eastAsia="Times New Roman" w:hAnsi="Book Antiqua" w:cs="Calibri"/>
                <w:b/>
                <w:bCs/>
                <w:color w:val="FFFFFF"/>
                <w:sz w:val="20"/>
                <w:szCs w:val="20"/>
                <w:lang w:eastAsia="es-CR"/>
              </w:rPr>
              <w:t>-28%</w:t>
            </w:r>
          </w:p>
        </w:tc>
      </w:tr>
    </w:tbl>
    <w:p w14:paraId="1E44621F" w14:textId="77777777" w:rsidR="00AD1B96" w:rsidRPr="00514F4B" w:rsidRDefault="00AD1B96" w:rsidP="00481A5E">
      <w:pPr>
        <w:spacing w:after="0"/>
        <w:jc w:val="both"/>
        <w:rPr>
          <w:rFonts w:ascii="Book Antiqua" w:hAnsi="Book Antiqua"/>
          <w:sz w:val="20"/>
          <w:szCs w:val="20"/>
        </w:rPr>
      </w:pPr>
      <w:r w:rsidRPr="00514F4B">
        <w:rPr>
          <w:rFonts w:ascii="Book Antiqua" w:hAnsi="Book Antiqua"/>
          <w:b/>
          <w:sz w:val="20"/>
          <w:szCs w:val="20"/>
        </w:rPr>
        <w:t>Fuente:</w:t>
      </w:r>
      <w:r w:rsidRPr="00514F4B">
        <w:rPr>
          <w:rFonts w:ascii="Book Antiqua" w:hAnsi="Book Antiqua"/>
          <w:sz w:val="20"/>
          <w:szCs w:val="20"/>
        </w:rPr>
        <w:t xml:space="preserve"> Elaboración propia con datos e información del acuerdo tomado por el Consejo Superior en sesión N° 120-2020 celebrada el 17 de diciembre del 2020, artículo XCI.</w:t>
      </w:r>
    </w:p>
    <w:p w14:paraId="70338137" w14:textId="1BBC61A7" w:rsidR="00DD2E18" w:rsidRPr="00514F4B" w:rsidRDefault="00DD2E18" w:rsidP="00481A5E">
      <w:pPr>
        <w:spacing w:after="0"/>
        <w:jc w:val="both"/>
        <w:rPr>
          <w:rFonts w:ascii="Book Antiqua" w:hAnsi="Book Antiqua"/>
          <w:sz w:val="24"/>
          <w:szCs w:val="24"/>
        </w:rPr>
      </w:pPr>
    </w:p>
    <w:p w14:paraId="38B2F1D7" w14:textId="297F8B31" w:rsidR="009C1743" w:rsidRPr="00514F4B" w:rsidRDefault="007075B9" w:rsidP="00481A5E">
      <w:pPr>
        <w:spacing w:after="0"/>
        <w:jc w:val="both"/>
        <w:rPr>
          <w:rFonts w:ascii="Book Antiqua" w:hAnsi="Book Antiqua"/>
          <w:sz w:val="24"/>
          <w:szCs w:val="24"/>
        </w:rPr>
      </w:pPr>
      <w:r w:rsidRPr="00514F4B">
        <w:rPr>
          <w:rFonts w:ascii="Book Antiqua" w:hAnsi="Book Antiqua"/>
          <w:sz w:val="24"/>
          <w:szCs w:val="24"/>
        </w:rPr>
        <w:t>En estos proyectos estratégicos, l</w:t>
      </w:r>
      <w:r w:rsidR="00526484" w:rsidRPr="00514F4B">
        <w:rPr>
          <w:rFonts w:ascii="Book Antiqua" w:hAnsi="Book Antiqua"/>
          <w:sz w:val="24"/>
          <w:szCs w:val="24"/>
        </w:rPr>
        <w:t>a</w:t>
      </w:r>
      <w:r w:rsidRPr="00514F4B">
        <w:rPr>
          <w:rFonts w:ascii="Book Antiqua" w:hAnsi="Book Antiqua"/>
          <w:sz w:val="24"/>
          <w:szCs w:val="24"/>
        </w:rPr>
        <w:t xml:space="preserve">s </w:t>
      </w:r>
      <w:r w:rsidR="00526484" w:rsidRPr="00514F4B">
        <w:rPr>
          <w:rFonts w:ascii="Book Antiqua" w:hAnsi="Book Antiqua"/>
          <w:sz w:val="24"/>
          <w:szCs w:val="24"/>
        </w:rPr>
        <w:t xml:space="preserve">personas </w:t>
      </w:r>
      <w:r w:rsidRPr="00514F4B">
        <w:rPr>
          <w:rFonts w:ascii="Book Antiqua" w:hAnsi="Book Antiqua"/>
          <w:sz w:val="24"/>
          <w:szCs w:val="24"/>
        </w:rPr>
        <w:t xml:space="preserve">líderes </w:t>
      </w:r>
      <w:r w:rsidR="003C1DF3" w:rsidRPr="00514F4B">
        <w:rPr>
          <w:rFonts w:ascii="Book Antiqua" w:hAnsi="Book Antiqua"/>
          <w:sz w:val="24"/>
          <w:szCs w:val="24"/>
        </w:rPr>
        <w:t xml:space="preserve">con </w:t>
      </w:r>
      <w:r w:rsidR="004D6697" w:rsidRPr="00514F4B">
        <w:rPr>
          <w:rFonts w:ascii="Book Antiqua" w:hAnsi="Book Antiqua"/>
          <w:sz w:val="24"/>
          <w:szCs w:val="24"/>
        </w:rPr>
        <w:t>sus correspondientes jefaturas</w:t>
      </w:r>
      <w:r w:rsidR="003C1DF3" w:rsidRPr="00514F4B">
        <w:rPr>
          <w:rFonts w:ascii="Book Antiqua" w:hAnsi="Book Antiqua"/>
          <w:sz w:val="24"/>
          <w:szCs w:val="24"/>
        </w:rPr>
        <w:t xml:space="preserve"> deberán valorar la afectación </w:t>
      </w:r>
      <w:r w:rsidR="0039747B" w:rsidRPr="00514F4B">
        <w:rPr>
          <w:rFonts w:ascii="Book Antiqua" w:hAnsi="Book Antiqua"/>
          <w:sz w:val="24"/>
          <w:szCs w:val="24"/>
        </w:rPr>
        <w:t xml:space="preserve">que implica el recorte </w:t>
      </w:r>
      <w:r w:rsidR="00162322" w:rsidRPr="00514F4B">
        <w:rPr>
          <w:rFonts w:ascii="Book Antiqua" w:hAnsi="Book Antiqua"/>
          <w:sz w:val="24"/>
          <w:szCs w:val="24"/>
        </w:rPr>
        <w:t xml:space="preserve">parcial </w:t>
      </w:r>
      <w:r w:rsidR="00526484" w:rsidRPr="00514F4B">
        <w:rPr>
          <w:rFonts w:ascii="Book Antiqua" w:hAnsi="Book Antiqua"/>
          <w:sz w:val="24"/>
          <w:szCs w:val="24"/>
        </w:rPr>
        <w:t xml:space="preserve">en </w:t>
      </w:r>
      <w:r w:rsidR="0039747B" w:rsidRPr="00514F4B">
        <w:rPr>
          <w:rFonts w:ascii="Book Antiqua" w:hAnsi="Book Antiqua"/>
          <w:sz w:val="24"/>
          <w:szCs w:val="24"/>
        </w:rPr>
        <w:t xml:space="preserve">el recurso humano </w:t>
      </w:r>
      <w:r w:rsidR="00526484" w:rsidRPr="00514F4B">
        <w:rPr>
          <w:rFonts w:ascii="Book Antiqua" w:hAnsi="Book Antiqua"/>
          <w:sz w:val="24"/>
          <w:szCs w:val="24"/>
        </w:rPr>
        <w:t>relacionado con</w:t>
      </w:r>
      <w:r w:rsidR="003C1DF3" w:rsidRPr="00514F4B">
        <w:rPr>
          <w:rFonts w:ascii="Book Antiqua" w:hAnsi="Book Antiqua"/>
          <w:sz w:val="24"/>
          <w:szCs w:val="24"/>
        </w:rPr>
        <w:t xml:space="preserve"> el desarrollo de las actividades programadas</w:t>
      </w:r>
      <w:r w:rsidR="0039747B" w:rsidRPr="00514F4B">
        <w:rPr>
          <w:rFonts w:ascii="Book Antiqua" w:hAnsi="Book Antiqua"/>
          <w:sz w:val="24"/>
          <w:szCs w:val="24"/>
        </w:rPr>
        <w:t>, siendo que se propo</w:t>
      </w:r>
      <w:r w:rsidR="00F328B4" w:rsidRPr="00514F4B">
        <w:rPr>
          <w:rFonts w:ascii="Book Antiqua" w:hAnsi="Book Antiqua"/>
          <w:sz w:val="24"/>
          <w:szCs w:val="24"/>
        </w:rPr>
        <w:t>n</w:t>
      </w:r>
      <w:r w:rsidR="0039747B" w:rsidRPr="00514F4B">
        <w:rPr>
          <w:rFonts w:ascii="Book Antiqua" w:hAnsi="Book Antiqua"/>
          <w:sz w:val="24"/>
          <w:szCs w:val="24"/>
        </w:rPr>
        <w:t xml:space="preserve">gan </w:t>
      </w:r>
      <w:r w:rsidR="00F328B4" w:rsidRPr="00514F4B">
        <w:rPr>
          <w:rFonts w:ascii="Book Antiqua" w:hAnsi="Book Antiqua"/>
          <w:sz w:val="24"/>
          <w:szCs w:val="24"/>
        </w:rPr>
        <w:t xml:space="preserve">nuevos plazos en las fechas de finalización </w:t>
      </w:r>
      <w:r w:rsidR="00526484" w:rsidRPr="00514F4B">
        <w:rPr>
          <w:rFonts w:ascii="Book Antiqua" w:hAnsi="Book Antiqua"/>
          <w:sz w:val="24"/>
          <w:szCs w:val="24"/>
        </w:rPr>
        <w:t xml:space="preserve">de </w:t>
      </w:r>
      <w:r w:rsidR="00F328B4" w:rsidRPr="00514F4B">
        <w:rPr>
          <w:rFonts w:ascii="Book Antiqua" w:hAnsi="Book Antiqua"/>
          <w:sz w:val="24"/>
          <w:szCs w:val="24"/>
        </w:rPr>
        <w:t xml:space="preserve">las actividades que se ven </w:t>
      </w:r>
      <w:r w:rsidR="00E14E1D" w:rsidRPr="00514F4B">
        <w:rPr>
          <w:rFonts w:ascii="Book Antiqua" w:hAnsi="Book Antiqua"/>
          <w:sz w:val="24"/>
          <w:szCs w:val="24"/>
        </w:rPr>
        <w:t>perjudicadas con el recorte de permisos con goce de salario.</w:t>
      </w:r>
    </w:p>
    <w:p w14:paraId="16A887F3" w14:textId="77777777" w:rsidR="009C1743" w:rsidRPr="00514F4B" w:rsidRDefault="009C1743" w:rsidP="00481A5E">
      <w:pPr>
        <w:spacing w:after="0"/>
        <w:jc w:val="both"/>
        <w:rPr>
          <w:rFonts w:ascii="Book Antiqua" w:hAnsi="Book Antiqua"/>
          <w:sz w:val="24"/>
          <w:szCs w:val="24"/>
        </w:rPr>
      </w:pPr>
    </w:p>
    <w:p w14:paraId="24FB0C20" w14:textId="76E45072" w:rsidR="007075B9" w:rsidRPr="00514F4B" w:rsidRDefault="0057277C" w:rsidP="00481A5E">
      <w:pPr>
        <w:spacing w:after="0"/>
        <w:jc w:val="both"/>
        <w:rPr>
          <w:rFonts w:ascii="Book Antiqua" w:hAnsi="Book Antiqua"/>
          <w:sz w:val="24"/>
          <w:szCs w:val="24"/>
        </w:rPr>
      </w:pPr>
      <w:r w:rsidRPr="00514F4B">
        <w:rPr>
          <w:rFonts w:ascii="Book Antiqua" w:hAnsi="Book Antiqua"/>
          <w:sz w:val="24"/>
          <w:szCs w:val="24"/>
        </w:rPr>
        <w:t>L</w:t>
      </w:r>
      <w:r w:rsidR="008961E8" w:rsidRPr="00514F4B">
        <w:rPr>
          <w:rFonts w:ascii="Book Antiqua" w:hAnsi="Book Antiqua"/>
          <w:sz w:val="24"/>
          <w:szCs w:val="24"/>
        </w:rPr>
        <w:t>a oficina responsable del proyecto</w:t>
      </w:r>
      <w:r w:rsidR="00643D3C" w:rsidRPr="00514F4B">
        <w:rPr>
          <w:rFonts w:ascii="Book Antiqua" w:hAnsi="Book Antiqua"/>
          <w:sz w:val="24"/>
          <w:szCs w:val="24"/>
        </w:rPr>
        <w:t xml:space="preserve"> valorar</w:t>
      </w:r>
      <w:r w:rsidRPr="00514F4B">
        <w:rPr>
          <w:rFonts w:ascii="Book Antiqua" w:hAnsi="Book Antiqua"/>
          <w:sz w:val="24"/>
          <w:szCs w:val="24"/>
        </w:rPr>
        <w:t>á</w:t>
      </w:r>
      <w:r w:rsidR="00643D3C" w:rsidRPr="00514F4B">
        <w:rPr>
          <w:rFonts w:ascii="Book Antiqua" w:hAnsi="Book Antiqua"/>
          <w:sz w:val="24"/>
          <w:szCs w:val="24"/>
        </w:rPr>
        <w:t xml:space="preserve"> si las funciones que realizaba la plaza en sustitución </w:t>
      </w:r>
      <w:r w:rsidR="00CB754E" w:rsidRPr="00514F4B">
        <w:rPr>
          <w:rFonts w:ascii="Book Antiqua" w:hAnsi="Book Antiqua"/>
          <w:sz w:val="24"/>
          <w:szCs w:val="24"/>
        </w:rPr>
        <w:t>puedan</w:t>
      </w:r>
      <w:r w:rsidR="00643D3C" w:rsidRPr="00514F4B">
        <w:rPr>
          <w:rFonts w:ascii="Book Antiqua" w:hAnsi="Book Antiqua"/>
          <w:sz w:val="24"/>
          <w:szCs w:val="24"/>
        </w:rPr>
        <w:t xml:space="preserve"> ser absorbid</w:t>
      </w:r>
      <w:r w:rsidR="00CB754E" w:rsidRPr="00514F4B">
        <w:rPr>
          <w:rFonts w:ascii="Book Antiqua" w:hAnsi="Book Antiqua"/>
          <w:sz w:val="24"/>
          <w:szCs w:val="24"/>
        </w:rPr>
        <w:t>as</w:t>
      </w:r>
      <w:r w:rsidR="00643D3C" w:rsidRPr="00514F4B">
        <w:rPr>
          <w:rFonts w:ascii="Book Antiqua" w:hAnsi="Book Antiqua"/>
          <w:sz w:val="24"/>
          <w:szCs w:val="24"/>
        </w:rPr>
        <w:t xml:space="preserve"> por el recurso humano ordinario </w:t>
      </w:r>
      <w:r w:rsidR="00AC17EB" w:rsidRPr="00514F4B">
        <w:rPr>
          <w:rFonts w:ascii="Book Antiqua" w:hAnsi="Book Antiqua"/>
          <w:sz w:val="24"/>
          <w:szCs w:val="24"/>
        </w:rPr>
        <w:t>con el que cuenta</w:t>
      </w:r>
      <w:r w:rsidR="00643D3C" w:rsidRPr="00514F4B">
        <w:rPr>
          <w:rFonts w:ascii="Book Antiqua" w:hAnsi="Book Antiqua"/>
          <w:sz w:val="24"/>
          <w:szCs w:val="24"/>
        </w:rPr>
        <w:t xml:space="preserve">, </w:t>
      </w:r>
      <w:r w:rsidR="009C1743" w:rsidRPr="00514F4B">
        <w:rPr>
          <w:rFonts w:ascii="Book Antiqua" w:hAnsi="Book Antiqua"/>
          <w:sz w:val="24"/>
          <w:szCs w:val="24"/>
        </w:rPr>
        <w:t>escenario que podría disminuir la afectación</w:t>
      </w:r>
      <w:r w:rsidR="00124BB7" w:rsidRPr="00514F4B">
        <w:rPr>
          <w:rFonts w:ascii="Book Antiqua" w:hAnsi="Book Antiqua"/>
          <w:sz w:val="24"/>
          <w:szCs w:val="24"/>
        </w:rPr>
        <w:t xml:space="preserve"> que sufrió el proyecto producto del recorte</w:t>
      </w:r>
      <w:r w:rsidR="00834D53" w:rsidRPr="00514F4B">
        <w:rPr>
          <w:rFonts w:ascii="Book Antiqua" w:hAnsi="Book Antiqua"/>
          <w:sz w:val="24"/>
          <w:szCs w:val="24"/>
        </w:rPr>
        <w:t>, o de lo contrario; deberá variar los plazos establecidos originalmente</w:t>
      </w:r>
      <w:r w:rsidR="00AC17EB" w:rsidRPr="00514F4B">
        <w:rPr>
          <w:rFonts w:ascii="Book Antiqua" w:hAnsi="Book Antiqua"/>
          <w:sz w:val="24"/>
          <w:szCs w:val="24"/>
        </w:rPr>
        <w:t xml:space="preserve"> en su cronograma, considerando la situación actual</w:t>
      </w:r>
      <w:r w:rsidR="009C1743" w:rsidRPr="00514F4B">
        <w:rPr>
          <w:rFonts w:ascii="Book Antiqua" w:hAnsi="Book Antiqua"/>
          <w:sz w:val="24"/>
          <w:szCs w:val="24"/>
        </w:rPr>
        <w:t>.</w:t>
      </w:r>
    </w:p>
    <w:p w14:paraId="39EFB612" w14:textId="37825F41" w:rsidR="00BF082A" w:rsidRPr="00514F4B" w:rsidRDefault="00BF082A" w:rsidP="00481A5E">
      <w:pPr>
        <w:spacing w:after="0"/>
        <w:jc w:val="both"/>
        <w:rPr>
          <w:rFonts w:ascii="Book Antiqua" w:hAnsi="Book Antiqua"/>
          <w:sz w:val="24"/>
          <w:szCs w:val="24"/>
        </w:rPr>
      </w:pPr>
    </w:p>
    <w:p w14:paraId="0F9EDB2C" w14:textId="47A2E33C" w:rsidR="00C91760" w:rsidRPr="00514F4B" w:rsidRDefault="00C91760" w:rsidP="00C91760">
      <w:pPr>
        <w:spacing w:after="0"/>
        <w:jc w:val="both"/>
        <w:rPr>
          <w:rFonts w:ascii="Book Antiqua" w:hAnsi="Book Antiqua"/>
          <w:sz w:val="24"/>
          <w:szCs w:val="24"/>
        </w:rPr>
      </w:pPr>
      <w:r w:rsidRPr="00514F4B">
        <w:rPr>
          <w:rFonts w:ascii="Book Antiqua" w:hAnsi="Book Antiqua"/>
          <w:sz w:val="24"/>
          <w:szCs w:val="24"/>
        </w:rPr>
        <w:t>Las modificaciones en el cronograma se realizarían en las actividades</w:t>
      </w:r>
      <w:r w:rsidR="008E13B8" w:rsidRPr="00514F4B">
        <w:rPr>
          <w:rFonts w:ascii="Book Antiqua" w:hAnsi="Book Antiqua"/>
          <w:sz w:val="24"/>
          <w:szCs w:val="24"/>
        </w:rPr>
        <w:t xml:space="preserve"> que inician </w:t>
      </w:r>
      <w:r w:rsidRPr="00514F4B">
        <w:rPr>
          <w:rFonts w:ascii="Book Antiqua" w:hAnsi="Book Antiqua"/>
          <w:sz w:val="24"/>
          <w:szCs w:val="24"/>
        </w:rPr>
        <w:t xml:space="preserve">a partir del 2021 o en las actividades que quedaron pendiente en el 2020 </w:t>
      </w:r>
      <w:r w:rsidR="008E13B8" w:rsidRPr="00514F4B">
        <w:rPr>
          <w:rFonts w:ascii="Book Antiqua" w:hAnsi="Book Antiqua"/>
          <w:sz w:val="24"/>
          <w:szCs w:val="24"/>
        </w:rPr>
        <w:t xml:space="preserve">y </w:t>
      </w:r>
      <w:r w:rsidRPr="00514F4B">
        <w:rPr>
          <w:rFonts w:ascii="Book Antiqua" w:hAnsi="Book Antiqua"/>
          <w:sz w:val="24"/>
          <w:szCs w:val="24"/>
        </w:rPr>
        <w:t xml:space="preserve">que deben </w:t>
      </w:r>
      <w:r w:rsidRPr="00514F4B">
        <w:rPr>
          <w:rFonts w:ascii="Book Antiqua" w:hAnsi="Book Antiqua"/>
          <w:sz w:val="24"/>
          <w:szCs w:val="24"/>
        </w:rPr>
        <w:lastRenderedPageBreak/>
        <w:t>abordarse en el siguiente periodo, momento en que ya no se tendría disponible el recurso, estos cambios se realizarán en función de</w:t>
      </w:r>
      <w:r w:rsidR="00A445FC" w:rsidRPr="00514F4B">
        <w:rPr>
          <w:rFonts w:ascii="Book Antiqua" w:hAnsi="Book Antiqua"/>
          <w:sz w:val="24"/>
          <w:szCs w:val="24"/>
        </w:rPr>
        <w:t>l personal disponible para el proyecto</w:t>
      </w:r>
      <w:r w:rsidR="00162322" w:rsidRPr="00514F4B">
        <w:rPr>
          <w:rFonts w:ascii="Book Antiqua" w:hAnsi="Book Antiqua"/>
          <w:sz w:val="24"/>
          <w:szCs w:val="24"/>
        </w:rPr>
        <w:t>.</w:t>
      </w:r>
    </w:p>
    <w:p w14:paraId="1F8D13A3" w14:textId="4214DD6B" w:rsidR="00C91760" w:rsidRPr="00514F4B" w:rsidRDefault="00C91760" w:rsidP="00481A5E">
      <w:pPr>
        <w:spacing w:after="0"/>
        <w:jc w:val="both"/>
        <w:rPr>
          <w:rFonts w:ascii="Book Antiqua" w:hAnsi="Book Antiqua"/>
          <w:sz w:val="24"/>
          <w:szCs w:val="24"/>
        </w:rPr>
      </w:pPr>
    </w:p>
    <w:p w14:paraId="1D746E79" w14:textId="4E77316F" w:rsidR="00FE44B1" w:rsidRPr="00514F4B" w:rsidRDefault="00FE44B1" w:rsidP="00481A5E">
      <w:pPr>
        <w:spacing w:after="0"/>
        <w:jc w:val="both"/>
        <w:rPr>
          <w:rFonts w:ascii="Book Antiqua" w:hAnsi="Book Antiqua"/>
          <w:sz w:val="24"/>
          <w:szCs w:val="24"/>
        </w:rPr>
      </w:pPr>
      <w:r w:rsidRPr="00514F4B">
        <w:rPr>
          <w:rFonts w:ascii="Book Antiqua" w:hAnsi="Book Antiqua"/>
          <w:sz w:val="24"/>
          <w:szCs w:val="24"/>
        </w:rPr>
        <w:t xml:space="preserve">Adicionalmente, es importante considerar </w:t>
      </w:r>
      <w:r w:rsidR="00A445FC" w:rsidRPr="00514F4B">
        <w:rPr>
          <w:rFonts w:ascii="Book Antiqua" w:hAnsi="Book Antiqua"/>
          <w:sz w:val="24"/>
          <w:szCs w:val="24"/>
        </w:rPr>
        <w:t xml:space="preserve">cambios en </w:t>
      </w:r>
      <w:r w:rsidRPr="00514F4B">
        <w:rPr>
          <w:rFonts w:ascii="Book Antiqua" w:hAnsi="Book Antiqua"/>
          <w:sz w:val="24"/>
          <w:szCs w:val="24"/>
        </w:rPr>
        <w:t>el detalle de las personas que se destacan en los roles del proyecto, principalmente la</w:t>
      </w:r>
      <w:r w:rsidR="006C487F" w:rsidRPr="00514F4B">
        <w:rPr>
          <w:rFonts w:ascii="Book Antiqua" w:hAnsi="Book Antiqua"/>
          <w:sz w:val="24"/>
          <w:szCs w:val="24"/>
        </w:rPr>
        <w:t>s</w:t>
      </w:r>
      <w:r w:rsidRPr="00514F4B">
        <w:rPr>
          <w:rFonts w:ascii="Book Antiqua" w:hAnsi="Book Antiqua"/>
          <w:sz w:val="24"/>
          <w:szCs w:val="24"/>
        </w:rPr>
        <w:t xml:space="preserve"> persona</w:t>
      </w:r>
      <w:r w:rsidR="006C487F" w:rsidRPr="00514F4B">
        <w:rPr>
          <w:rFonts w:ascii="Book Antiqua" w:hAnsi="Book Antiqua"/>
          <w:sz w:val="24"/>
          <w:szCs w:val="24"/>
        </w:rPr>
        <w:t>s</w:t>
      </w:r>
      <w:r w:rsidRPr="00514F4B">
        <w:rPr>
          <w:rFonts w:ascii="Book Antiqua" w:hAnsi="Book Antiqua"/>
          <w:sz w:val="24"/>
          <w:szCs w:val="24"/>
        </w:rPr>
        <w:t xml:space="preserve"> líder</w:t>
      </w:r>
      <w:r w:rsidR="006C487F" w:rsidRPr="00514F4B">
        <w:rPr>
          <w:rFonts w:ascii="Book Antiqua" w:hAnsi="Book Antiqua"/>
          <w:sz w:val="24"/>
          <w:szCs w:val="24"/>
        </w:rPr>
        <w:t>es</w:t>
      </w:r>
      <w:r w:rsidRPr="00514F4B">
        <w:rPr>
          <w:rFonts w:ascii="Book Antiqua" w:hAnsi="Book Antiqua"/>
          <w:sz w:val="24"/>
          <w:szCs w:val="24"/>
        </w:rPr>
        <w:t xml:space="preserve">, </w:t>
      </w:r>
      <w:r w:rsidR="006C487F" w:rsidRPr="00514F4B">
        <w:rPr>
          <w:rFonts w:ascii="Book Antiqua" w:hAnsi="Book Antiqua"/>
          <w:sz w:val="24"/>
          <w:szCs w:val="24"/>
        </w:rPr>
        <w:t xml:space="preserve">para lo cual </w:t>
      </w:r>
      <w:r w:rsidRPr="00514F4B">
        <w:rPr>
          <w:rFonts w:ascii="Book Antiqua" w:hAnsi="Book Antiqua"/>
          <w:b/>
          <w:sz w:val="24"/>
          <w:szCs w:val="24"/>
        </w:rPr>
        <w:t xml:space="preserve">deberá presentarse una solicitud de cambio ante la Unidad </w:t>
      </w:r>
      <w:r w:rsidR="0098281E" w:rsidRPr="00514F4B">
        <w:rPr>
          <w:rFonts w:ascii="Book Antiqua" w:hAnsi="Book Antiqua"/>
          <w:b/>
          <w:sz w:val="24"/>
          <w:szCs w:val="24"/>
        </w:rPr>
        <w:t xml:space="preserve">Estratégica </w:t>
      </w:r>
      <w:r w:rsidR="00977995" w:rsidRPr="00514F4B">
        <w:rPr>
          <w:rFonts w:ascii="Book Antiqua" w:hAnsi="Book Antiqua"/>
          <w:b/>
          <w:sz w:val="24"/>
          <w:szCs w:val="24"/>
        </w:rPr>
        <w:t>de Portafolio</w:t>
      </w:r>
      <w:r w:rsidR="0098281E" w:rsidRPr="00514F4B">
        <w:rPr>
          <w:rFonts w:ascii="Book Antiqua" w:hAnsi="Book Antiqua"/>
          <w:b/>
          <w:sz w:val="24"/>
          <w:szCs w:val="24"/>
        </w:rPr>
        <w:t xml:space="preserve"> de Proyectos Institucional</w:t>
      </w:r>
      <w:r w:rsidR="00DD1284" w:rsidRPr="00514F4B">
        <w:rPr>
          <w:rFonts w:ascii="Book Antiqua" w:hAnsi="Book Antiqua"/>
          <w:sz w:val="24"/>
          <w:szCs w:val="24"/>
        </w:rPr>
        <w:t xml:space="preserve">, </w:t>
      </w:r>
      <w:r w:rsidR="006C487F" w:rsidRPr="00514F4B">
        <w:rPr>
          <w:rFonts w:ascii="Book Antiqua" w:hAnsi="Book Antiqua"/>
          <w:sz w:val="24"/>
          <w:szCs w:val="24"/>
        </w:rPr>
        <w:t>señala</w:t>
      </w:r>
      <w:r w:rsidR="004E29E0">
        <w:rPr>
          <w:rFonts w:ascii="Book Antiqua" w:hAnsi="Book Antiqua"/>
          <w:sz w:val="24"/>
          <w:szCs w:val="24"/>
        </w:rPr>
        <w:t>n</w:t>
      </w:r>
      <w:r w:rsidR="006C487F" w:rsidRPr="00514F4B">
        <w:rPr>
          <w:rFonts w:ascii="Book Antiqua" w:hAnsi="Book Antiqua"/>
          <w:sz w:val="24"/>
          <w:szCs w:val="24"/>
        </w:rPr>
        <w:t>do a la persona que asumiría este rol</w:t>
      </w:r>
      <w:r w:rsidR="00977995" w:rsidRPr="00514F4B">
        <w:rPr>
          <w:rFonts w:ascii="Book Antiqua" w:hAnsi="Book Antiqua"/>
          <w:sz w:val="24"/>
          <w:szCs w:val="24"/>
        </w:rPr>
        <w:t xml:space="preserve">. Esta plantilla </w:t>
      </w:r>
      <w:r w:rsidR="00DD1284" w:rsidRPr="00514F4B">
        <w:rPr>
          <w:rFonts w:ascii="Book Antiqua" w:hAnsi="Book Antiqua"/>
          <w:sz w:val="24"/>
          <w:szCs w:val="24"/>
        </w:rPr>
        <w:t xml:space="preserve">debe cargarse en el sitio del </w:t>
      </w:r>
      <w:r w:rsidR="00977995" w:rsidRPr="00514F4B">
        <w:rPr>
          <w:rFonts w:ascii="Book Antiqua" w:hAnsi="Book Antiqua"/>
          <w:sz w:val="24"/>
          <w:szCs w:val="24"/>
        </w:rPr>
        <w:t xml:space="preserve">repositorio de información </w:t>
      </w:r>
      <w:r w:rsidR="00DD1284" w:rsidRPr="00514F4B">
        <w:rPr>
          <w:rFonts w:ascii="Book Antiqua" w:hAnsi="Book Antiqua"/>
          <w:sz w:val="24"/>
          <w:szCs w:val="24"/>
        </w:rPr>
        <w:t>del MS Project Online</w:t>
      </w:r>
      <w:r w:rsidR="004E29E0">
        <w:rPr>
          <w:rFonts w:ascii="Book Antiqua" w:hAnsi="Book Antiqua"/>
          <w:sz w:val="24"/>
          <w:szCs w:val="24"/>
        </w:rPr>
        <w:t>,</w:t>
      </w:r>
      <w:r w:rsidR="00977995" w:rsidRPr="00514F4B">
        <w:rPr>
          <w:rFonts w:ascii="Book Antiqua" w:hAnsi="Book Antiqua"/>
          <w:sz w:val="24"/>
          <w:szCs w:val="24"/>
        </w:rPr>
        <w:t xml:space="preserve"> para que se proceda con el cambio y la asignación de permisos dentro del sistema, así como el traslado de la licencia del MS Project</w:t>
      </w:r>
      <w:r w:rsidR="00DD1284" w:rsidRPr="00514F4B">
        <w:rPr>
          <w:rFonts w:ascii="Book Antiqua" w:hAnsi="Book Antiqua"/>
          <w:sz w:val="24"/>
          <w:szCs w:val="24"/>
        </w:rPr>
        <w:t>.</w:t>
      </w:r>
    </w:p>
    <w:p w14:paraId="06D05567" w14:textId="77777777" w:rsidR="00436A94" w:rsidRPr="00514F4B" w:rsidRDefault="00436A94" w:rsidP="00481A5E">
      <w:pPr>
        <w:spacing w:after="0"/>
        <w:jc w:val="both"/>
        <w:rPr>
          <w:rFonts w:ascii="Book Antiqua" w:hAnsi="Book Antiqua"/>
          <w:sz w:val="24"/>
          <w:szCs w:val="24"/>
        </w:rPr>
      </w:pPr>
    </w:p>
    <w:p w14:paraId="74344845" w14:textId="1038D2B1" w:rsidR="00DD2E18" w:rsidRPr="00514F4B" w:rsidRDefault="00CB754E" w:rsidP="00481A5E">
      <w:pPr>
        <w:spacing w:after="0"/>
        <w:jc w:val="both"/>
        <w:rPr>
          <w:rFonts w:ascii="Book Antiqua" w:hAnsi="Book Antiqua"/>
          <w:sz w:val="24"/>
          <w:szCs w:val="24"/>
        </w:rPr>
      </w:pPr>
      <w:r w:rsidRPr="00514F4B">
        <w:rPr>
          <w:rFonts w:ascii="Book Antiqua" w:hAnsi="Book Antiqua"/>
          <w:sz w:val="24"/>
          <w:szCs w:val="24"/>
        </w:rPr>
        <w:t xml:space="preserve">Finalmente, tenemos los proyectos </w:t>
      </w:r>
      <w:r w:rsidR="00436A94" w:rsidRPr="00514F4B">
        <w:rPr>
          <w:rFonts w:ascii="Book Antiqua" w:hAnsi="Book Antiqua"/>
          <w:sz w:val="24"/>
          <w:szCs w:val="24"/>
        </w:rPr>
        <w:t>estratégicos que les fue retirado en su totalidad los permisos con goce de salario que tenían asignados</w:t>
      </w:r>
      <w:r w:rsidR="00977995" w:rsidRPr="00514F4B">
        <w:rPr>
          <w:rFonts w:ascii="Book Antiqua" w:hAnsi="Book Antiqua"/>
          <w:sz w:val="24"/>
          <w:szCs w:val="24"/>
        </w:rPr>
        <w:t xml:space="preserve"> en el 2020</w:t>
      </w:r>
      <w:r w:rsidR="00D34BBF" w:rsidRPr="00514F4B">
        <w:rPr>
          <w:rFonts w:ascii="Book Antiqua" w:hAnsi="Book Antiqua"/>
          <w:sz w:val="24"/>
          <w:szCs w:val="24"/>
        </w:rPr>
        <w:t>. A continuación, se detallan los proyectos</w:t>
      </w:r>
      <w:r w:rsidR="00977995" w:rsidRPr="00514F4B">
        <w:rPr>
          <w:rFonts w:ascii="Book Antiqua" w:hAnsi="Book Antiqua"/>
          <w:sz w:val="24"/>
          <w:szCs w:val="24"/>
        </w:rPr>
        <w:t xml:space="preserve"> que</w:t>
      </w:r>
      <w:r w:rsidR="00D34BBF" w:rsidRPr="00514F4B">
        <w:rPr>
          <w:rFonts w:ascii="Book Antiqua" w:hAnsi="Book Antiqua"/>
          <w:sz w:val="24"/>
          <w:szCs w:val="24"/>
        </w:rPr>
        <w:t xml:space="preserve"> ya no cuentan con recurso humano adicional:</w:t>
      </w:r>
    </w:p>
    <w:p w14:paraId="117E6671" w14:textId="7D165AE6" w:rsidR="00D34BBF" w:rsidRPr="00514F4B" w:rsidRDefault="00D34BBF" w:rsidP="00481A5E">
      <w:pPr>
        <w:spacing w:after="0"/>
        <w:jc w:val="both"/>
        <w:rPr>
          <w:rFonts w:ascii="Book Antiqua" w:hAnsi="Book Antiqua"/>
          <w:sz w:val="24"/>
          <w:szCs w:val="24"/>
        </w:rPr>
      </w:pPr>
    </w:p>
    <w:p w14:paraId="64C30134" w14:textId="1856F65C" w:rsidR="00D34BBF" w:rsidRPr="00514F4B" w:rsidRDefault="00D34BBF" w:rsidP="00481A5E">
      <w:pPr>
        <w:spacing w:after="0"/>
        <w:jc w:val="center"/>
        <w:rPr>
          <w:rFonts w:ascii="Book Antiqua" w:hAnsi="Book Antiqua"/>
          <w:b/>
          <w:sz w:val="24"/>
          <w:szCs w:val="24"/>
        </w:rPr>
      </w:pPr>
      <w:r w:rsidRPr="00514F4B">
        <w:rPr>
          <w:rFonts w:ascii="Book Antiqua" w:hAnsi="Book Antiqua"/>
          <w:b/>
          <w:sz w:val="24"/>
          <w:szCs w:val="24"/>
        </w:rPr>
        <w:t xml:space="preserve">Tabla 10. Proyectos </w:t>
      </w:r>
      <w:r w:rsidR="00F24C83" w:rsidRPr="00514F4B">
        <w:rPr>
          <w:rFonts w:ascii="Book Antiqua" w:hAnsi="Book Antiqua"/>
          <w:b/>
          <w:sz w:val="24"/>
          <w:szCs w:val="24"/>
        </w:rPr>
        <w:t>e</w:t>
      </w:r>
      <w:r w:rsidRPr="00514F4B">
        <w:rPr>
          <w:rFonts w:ascii="Book Antiqua" w:hAnsi="Book Antiqua"/>
          <w:b/>
          <w:sz w:val="24"/>
          <w:szCs w:val="24"/>
        </w:rPr>
        <w:t xml:space="preserve">stratégicos cuyos permisos con goce de salario </w:t>
      </w:r>
      <w:r w:rsidR="00FA6D34" w:rsidRPr="00514F4B">
        <w:rPr>
          <w:rFonts w:ascii="Book Antiqua" w:hAnsi="Book Antiqua"/>
          <w:b/>
          <w:sz w:val="24"/>
          <w:szCs w:val="24"/>
        </w:rPr>
        <w:t>fue</w:t>
      </w:r>
      <w:r w:rsidR="00481A5E" w:rsidRPr="00514F4B">
        <w:rPr>
          <w:rFonts w:ascii="Book Antiqua" w:hAnsi="Book Antiqua"/>
          <w:b/>
          <w:sz w:val="24"/>
          <w:szCs w:val="24"/>
        </w:rPr>
        <w:t>ron</w:t>
      </w:r>
      <w:r w:rsidR="00FA6D34" w:rsidRPr="00514F4B">
        <w:rPr>
          <w:rFonts w:ascii="Book Antiqua" w:hAnsi="Book Antiqua"/>
          <w:b/>
          <w:sz w:val="24"/>
          <w:szCs w:val="24"/>
        </w:rPr>
        <w:t xml:space="preserve"> retirado</w:t>
      </w:r>
      <w:r w:rsidR="00481A5E" w:rsidRPr="00514F4B">
        <w:rPr>
          <w:rFonts w:ascii="Book Antiqua" w:hAnsi="Book Antiqua"/>
          <w:b/>
          <w:sz w:val="24"/>
          <w:szCs w:val="24"/>
        </w:rPr>
        <w:t>s</w:t>
      </w:r>
      <w:r w:rsidR="00FA6D34" w:rsidRPr="00514F4B">
        <w:rPr>
          <w:rFonts w:ascii="Book Antiqua" w:hAnsi="Book Antiqua"/>
          <w:b/>
          <w:sz w:val="24"/>
          <w:szCs w:val="24"/>
        </w:rPr>
        <w:t xml:space="preserve"> </w:t>
      </w:r>
      <w:r w:rsidRPr="00514F4B">
        <w:rPr>
          <w:rFonts w:ascii="Book Antiqua" w:hAnsi="Book Antiqua"/>
          <w:b/>
          <w:sz w:val="24"/>
          <w:szCs w:val="24"/>
        </w:rPr>
        <w:t>para el 2021</w:t>
      </w:r>
    </w:p>
    <w:tbl>
      <w:tblPr>
        <w:tblW w:w="7243" w:type="dxa"/>
        <w:jc w:val="center"/>
        <w:tblCellMar>
          <w:left w:w="70" w:type="dxa"/>
          <w:right w:w="70" w:type="dxa"/>
        </w:tblCellMar>
        <w:tblLook w:val="04A0" w:firstRow="1" w:lastRow="0" w:firstColumn="1" w:lastColumn="0" w:noHBand="0" w:noVBand="1"/>
      </w:tblPr>
      <w:tblGrid>
        <w:gridCol w:w="5543"/>
        <w:gridCol w:w="1700"/>
      </w:tblGrid>
      <w:tr w:rsidR="00DC50B9" w:rsidRPr="003D305C" w14:paraId="660CF5F8" w14:textId="77777777" w:rsidTr="00514F4B">
        <w:trPr>
          <w:trHeight w:val="600"/>
          <w:tblHeader/>
          <w:jc w:val="center"/>
        </w:trPr>
        <w:tc>
          <w:tcPr>
            <w:tcW w:w="5543" w:type="dxa"/>
            <w:tcBorders>
              <w:top w:val="single" w:sz="4" w:space="0" w:color="auto"/>
              <w:left w:val="single" w:sz="4" w:space="0" w:color="auto"/>
              <w:bottom w:val="single" w:sz="4" w:space="0" w:color="auto"/>
              <w:right w:val="single" w:sz="4" w:space="0" w:color="auto"/>
            </w:tcBorders>
            <w:shd w:val="clear" w:color="D9E1F2" w:fill="44546A"/>
            <w:vAlign w:val="center"/>
            <w:hideMark/>
          </w:tcPr>
          <w:p w14:paraId="46EC1E1E" w14:textId="72286397" w:rsidR="00DC50B9" w:rsidRPr="00514F4B" w:rsidRDefault="00DC50B9" w:rsidP="00481A5E">
            <w:pPr>
              <w:spacing w:after="0" w:line="240" w:lineRule="auto"/>
              <w:rPr>
                <w:rFonts w:ascii="Book Antiqua" w:eastAsia="Batang" w:hAnsi="Book Antiqua" w:cs="&amp;quot"/>
                <w:b/>
                <w:color w:val="FFFFFF"/>
                <w:sz w:val="20"/>
                <w:szCs w:val="20"/>
                <w:lang w:eastAsia="es-CR"/>
              </w:rPr>
            </w:pPr>
            <w:r w:rsidRPr="00514F4B">
              <w:rPr>
                <w:rFonts w:ascii="Book Antiqua" w:eastAsia="Batang" w:hAnsi="Book Antiqua" w:cs="&amp;quot"/>
                <w:b/>
                <w:color w:val="FFFFFF"/>
                <w:sz w:val="20"/>
                <w:szCs w:val="20"/>
                <w:lang w:eastAsia="es-CR"/>
              </w:rPr>
              <w:t>Proyecto / Oficina al que se le asigna el recurso / Detalle de puesto</w:t>
            </w:r>
          </w:p>
        </w:tc>
        <w:tc>
          <w:tcPr>
            <w:tcW w:w="1700" w:type="dxa"/>
            <w:tcBorders>
              <w:top w:val="single" w:sz="4" w:space="0" w:color="auto"/>
              <w:left w:val="nil"/>
              <w:bottom w:val="single" w:sz="4" w:space="0" w:color="auto"/>
              <w:right w:val="single" w:sz="4" w:space="0" w:color="auto"/>
            </w:tcBorders>
            <w:shd w:val="clear" w:color="D9E1F2" w:fill="44546A"/>
            <w:vAlign w:val="center"/>
            <w:hideMark/>
          </w:tcPr>
          <w:p w14:paraId="6B4C37FE" w14:textId="48B6C34E" w:rsidR="00DC50B9" w:rsidRPr="00514F4B" w:rsidRDefault="00DC50B9" w:rsidP="00481A5E">
            <w:pPr>
              <w:spacing w:after="0" w:line="240" w:lineRule="auto"/>
              <w:jc w:val="center"/>
              <w:rPr>
                <w:rFonts w:ascii="Book Antiqua" w:eastAsia="Batang" w:hAnsi="Book Antiqua" w:cs="&amp;quot"/>
                <w:b/>
                <w:color w:val="FFFFFF"/>
                <w:sz w:val="20"/>
                <w:szCs w:val="20"/>
                <w:lang w:eastAsia="es-CR"/>
              </w:rPr>
            </w:pPr>
            <w:r w:rsidRPr="00514F4B">
              <w:rPr>
                <w:rFonts w:ascii="Book Antiqua" w:eastAsia="Batang" w:hAnsi="Book Antiqua" w:cs="&amp;quot"/>
                <w:b/>
                <w:color w:val="FFFFFF"/>
                <w:sz w:val="20"/>
                <w:szCs w:val="20"/>
                <w:lang w:eastAsia="es-CR"/>
              </w:rPr>
              <w:t>PCGS que no continúan 2021</w:t>
            </w:r>
          </w:p>
        </w:tc>
      </w:tr>
      <w:tr w:rsidR="00DC50B9" w:rsidRPr="003D305C" w14:paraId="0065DACB" w14:textId="77777777" w:rsidTr="00514F4B">
        <w:trPr>
          <w:trHeight w:val="600"/>
          <w:jc w:val="center"/>
        </w:trPr>
        <w:tc>
          <w:tcPr>
            <w:tcW w:w="5543" w:type="dxa"/>
            <w:tcBorders>
              <w:top w:val="nil"/>
              <w:left w:val="single" w:sz="4" w:space="0" w:color="auto"/>
              <w:bottom w:val="single" w:sz="4" w:space="0" w:color="auto"/>
              <w:right w:val="single" w:sz="4" w:space="0" w:color="auto"/>
            </w:tcBorders>
            <w:shd w:val="clear" w:color="000000" w:fill="C9C9C9"/>
            <w:vAlign w:val="center"/>
            <w:hideMark/>
          </w:tcPr>
          <w:p w14:paraId="1A451E1C" w14:textId="77777777" w:rsidR="00DC50B9" w:rsidRPr="00514F4B" w:rsidRDefault="00DC50B9"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Desarrollo e Implantación Sistema Observatorio Judicial</w:t>
            </w:r>
          </w:p>
        </w:tc>
        <w:tc>
          <w:tcPr>
            <w:tcW w:w="1700" w:type="dxa"/>
            <w:tcBorders>
              <w:top w:val="nil"/>
              <w:left w:val="nil"/>
              <w:bottom w:val="single" w:sz="4" w:space="0" w:color="auto"/>
              <w:right w:val="single" w:sz="4" w:space="0" w:color="auto"/>
            </w:tcBorders>
            <w:shd w:val="clear" w:color="000000" w:fill="C9C9C9"/>
            <w:vAlign w:val="center"/>
            <w:hideMark/>
          </w:tcPr>
          <w:p w14:paraId="68A0EB0A"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1</w:t>
            </w:r>
          </w:p>
        </w:tc>
      </w:tr>
      <w:tr w:rsidR="00DC50B9" w:rsidRPr="003D305C" w14:paraId="6E8AE937" w14:textId="77777777" w:rsidTr="00514F4B">
        <w:trPr>
          <w:trHeight w:val="300"/>
          <w:jc w:val="center"/>
        </w:trPr>
        <w:tc>
          <w:tcPr>
            <w:tcW w:w="5543" w:type="dxa"/>
            <w:tcBorders>
              <w:top w:val="nil"/>
              <w:left w:val="single" w:sz="4" w:space="0" w:color="auto"/>
              <w:bottom w:val="single" w:sz="4" w:space="0" w:color="auto"/>
              <w:right w:val="single" w:sz="4" w:space="0" w:color="auto"/>
            </w:tcBorders>
            <w:shd w:val="clear" w:color="auto" w:fill="auto"/>
            <w:vAlign w:val="center"/>
            <w:hideMark/>
          </w:tcPr>
          <w:p w14:paraId="5E875065"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Dirección de Tecnología de Información</w:t>
            </w:r>
          </w:p>
        </w:tc>
        <w:tc>
          <w:tcPr>
            <w:tcW w:w="1700" w:type="dxa"/>
            <w:tcBorders>
              <w:top w:val="nil"/>
              <w:left w:val="nil"/>
              <w:bottom w:val="single" w:sz="4" w:space="0" w:color="auto"/>
              <w:right w:val="single" w:sz="4" w:space="0" w:color="auto"/>
            </w:tcBorders>
            <w:shd w:val="clear" w:color="auto" w:fill="auto"/>
            <w:noWrap/>
            <w:vAlign w:val="center"/>
            <w:hideMark/>
          </w:tcPr>
          <w:p w14:paraId="08242ACF"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4AE0299B" w14:textId="77777777" w:rsidTr="00514F4B">
        <w:trPr>
          <w:trHeight w:val="270"/>
          <w:jc w:val="center"/>
        </w:trPr>
        <w:tc>
          <w:tcPr>
            <w:tcW w:w="5543" w:type="dxa"/>
            <w:tcBorders>
              <w:top w:val="nil"/>
              <w:left w:val="single" w:sz="4" w:space="0" w:color="auto"/>
              <w:bottom w:val="single" w:sz="4" w:space="0" w:color="auto"/>
              <w:right w:val="single" w:sz="4" w:space="0" w:color="auto"/>
            </w:tcBorders>
            <w:shd w:val="clear" w:color="000000" w:fill="FFFFFF"/>
            <w:vAlign w:val="center"/>
            <w:hideMark/>
          </w:tcPr>
          <w:p w14:paraId="6221CEA7" w14:textId="77777777" w:rsidR="00DC50B9" w:rsidRPr="00514F4B" w:rsidRDefault="00DC50B9"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 xml:space="preserve">Profesional en Informática 2 </w:t>
            </w:r>
          </w:p>
        </w:tc>
        <w:tc>
          <w:tcPr>
            <w:tcW w:w="1700" w:type="dxa"/>
            <w:tcBorders>
              <w:top w:val="nil"/>
              <w:left w:val="nil"/>
              <w:bottom w:val="single" w:sz="4" w:space="0" w:color="auto"/>
              <w:right w:val="single" w:sz="4" w:space="0" w:color="auto"/>
            </w:tcBorders>
            <w:shd w:val="clear" w:color="auto" w:fill="auto"/>
            <w:noWrap/>
            <w:vAlign w:val="center"/>
            <w:hideMark/>
          </w:tcPr>
          <w:p w14:paraId="4601B742"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7BB10684" w14:textId="77777777" w:rsidTr="00514F4B">
        <w:trPr>
          <w:trHeight w:val="600"/>
          <w:jc w:val="center"/>
        </w:trPr>
        <w:tc>
          <w:tcPr>
            <w:tcW w:w="5543" w:type="dxa"/>
            <w:tcBorders>
              <w:top w:val="nil"/>
              <w:left w:val="single" w:sz="4" w:space="0" w:color="auto"/>
              <w:bottom w:val="single" w:sz="4" w:space="0" w:color="auto"/>
              <w:right w:val="single" w:sz="4" w:space="0" w:color="auto"/>
            </w:tcBorders>
            <w:shd w:val="clear" w:color="000000" w:fill="C9C9C9"/>
            <w:vAlign w:val="center"/>
            <w:hideMark/>
          </w:tcPr>
          <w:p w14:paraId="14A8F5DB" w14:textId="77777777" w:rsidR="00DC50B9" w:rsidRPr="00514F4B" w:rsidRDefault="00DC50B9"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Fortalecimiento del SDJ y acceso en línea Banco de Costa Rica</w:t>
            </w:r>
          </w:p>
        </w:tc>
        <w:tc>
          <w:tcPr>
            <w:tcW w:w="1700" w:type="dxa"/>
            <w:tcBorders>
              <w:top w:val="nil"/>
              <w:left w:val="nil"/>
              <w:bottom w:val="single" w:sz="4" w:space="0" w:color="auto"/>
              <w:right w:val="single" w:sz="4" w:space="0" w:color="auto"/>
            </w:tcBorders>
            <w:shd w:val="clear" w:color="000000" w:fill="C9C9C9"/>
            <w:vAlign w:val="center"/>
            <w:hideMark/>
          </w:tcPr>
          <w:p w14:paraId="30EC7E2B"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1</w:t>
            </w:r>
          </w:p>
        </w:tc>
      </w:tr>
      <w:tr w:rsidR="00DC50B9" w:rsidRPr="003D305C" w14:paraId="2103054E" w14:textId="77777777" w:rsidTr="00514F4B">
        <w:trPr>
          <w:trHeight w:val="300"/>
          <w:jc w:val="center"/>
        </w:trPr>
        <w:tc>
          <w:tcPr>
            <w:tcW w:w="5543" w:type="dxa"/>
            <w:tcBorders>
              <w:top w:val="nil"/>
              <w:left w:val="single" w:sz="4" w:space="0" w:color="auto"/>
              <w:bottom w:val="single" w:sz="4" w:space="0" w:color="auto"/>
              <w:right w:val="single" w:sz="4" w:space="0" w:color="auto"/>
            </w:tcBorders>
            <w:shd w:val="clear" w:color="auto" w:fill="auto"/>
            <w:vAlign w:val="center"/>
            <w:hideMark/>
          </w:tcPr>
          <w:p w14:paraId="5154006B"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Dirección de Tecnología de Información</w:t>
            </w:r>
          </w:p>
        </w:tc>
        <w:tc>
          <w:tcPr>
            <w:tcW w:w="1700" w:type="dxa"/>
            <w:tcBorders>
              <w:top w:val="nil"/>
              <w:left w:val="nil"/>
              <w:bottom w:val="single" w:sz="4" w:space="0" w:color="auto"/>
              <w:right w:val="single" w:sz="4" w:space="0" w:color="auto"/>
            </w:tcBorders>
            <w:shd w:val="clear" w:color="000000" w:fill="FFFFFF"/>
            <w:noWrap/>
            <w:vAlign w:val="center"/>
            <w:hideMark/>
          </w:tcPr>
          <w:p w14:paraId="1EA0FC7D"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06C60639" w14:textId="77777777" w:rsidTr="00514F4B">
        <w:trPr>
          <w:trHeight w:val="270"/>
          <w:jc w:val="center"/>
        </w:trPr>
        <w:tc>
          <w:tcPr>
            <w:tcW w:w="5543" w:type="dxa"/>
            <w:tcBorders>
              <w:top w:val="nil"/>
              <w:left w:val="single" w:sz="4" w:space="0" w:color="auto"/>
              <w:bottom w:val="single" w:sz="4" w:space="0" w:color="auto"/>
              <w:right w:val="single" w:sz="4" w:space="0" w:color="auto"/>
            </w:tcBorders>
            <w:shd w:val="clear" w:color="000000" w:fill="FFFFFF"/>
            <w:vAlign w:val="center"/>
            <w:hideMark/>
          </w:tcPr>
          <w:p w14:paraId="0BEF362A" w14:textId="77777777" w:rsidR="00DC50B9" w:rsidRPr="00514F4B" w:rsidRDefault="00DC50B9"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Profesional en Informática 1</w:t>
            </w:r>
          </w:p>
        </w:tc>
        <w:tc>
          <w:tcPr>
            <w:tcW w:w="1700" w:type="dxa"/>
            <w:tcBorders>
              <w:top w:val="nil"/>
              <w:left w:val="nil"/>
              <w:bottom w:val="single" w:sz="4" w:space="0" w:color="auto"/>
              <w:right w:val="single" w:sz="4" w:space="0" w:color="auto"/>
            </w:tcBorders>
            <w:shd w:val="clear" w:color="000000" w:fill="FFFFFF"/>
            <w:noWrap/>
            <w:vAlign w:val="center"/>
            <w:hideMark/>
          </w:tcPr>
          <w:p w14:paraId="72FD9EE7"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4F6FB7EC" w14:textId="77777777" w:rsidTr="00514F4B">
        <w:trPr>
          <w:trHeight w:val="300"/>
          <w:jc w:val="center"/>
        </w:trPr>
        <w:tc>
          <w:tcPr>
            <w:tcW w:w="5543" w:type="dxa"/>
            <w:tcBorders>
              <w:top w:val="nil"/>
              <w:left w:val="single" w:sz="4" w:space="0" w:color="auto"/>
              <w:bottom w:val="single" w:sz="4" w:space="0" w:color="auto"/>
              <w:right w:val="single" w:sz="4" w:space="0" w:color="auto"/>
            </w:tcBorders>
            <w:shd w:val="clear" w:color="000000" w:fill="C9C9C9"/>
            <w:vAlign w:val="center"/>
            <w:hideMark/>
          </w:tcPr>
          <w:p w14:paraId="75E96762" w14:textId="77777777" w:rsidR="00DC50B9" w:rsidRPr="00514F4B" w:rsidRDefault="00DC50B9"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Nexus - PJ</w:t>
            </w:r>
          </w:p>
        </w:tc>
        <w:tc>
          <w:tcPr>
            <w:tcW w:w="1700" w:type="dxa"/>
            <w:tcBorders>
              <w:top w:val="nil"/>
              <w:left w:val="nil"/>
              <w:bottom w:val="single" w:sz="4" w:space="0" w:color="auto"/>
              <w:right w:val="single" w:sz="4" w:space="0" w:color="auto"/>
            </w:tcBorders>
            <w:shd w:val="clear" w:color="000000" w:fill="C9C9C9"/>
            <w:vAlign w:val="center"/>
            <w:hideMark/>
          </w:tcPr>
          <w:p w14:paraId="16302107"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1</w:t>
            </w:r>
          </w:p>
        </w:tc>
      </w:tr>
      <w:tr w:rsidR="00DC50B9" w:rsidRPr="003D305C" w14:paraId="55E186E9" w14:textId="77777777" w:rsidTr="00514F4B">
        <w:trPr>
          <w:trHeight w:val="300"/>
          <w:jc w:val="center"/>
        </w:trPr>
        <w:tc>
          <w:tcPr>
            <w:tcW w:w="5543" w:type="dxa"/>
            <w:tcBorders>
              <w:top w:val="nil"/>
              <w:left w:val="single" w:sz="4" w:space="0" w:color="auto"/>
              <w:bottom w:val="single" w:sz="4" w:space="0" w:color="auto"/>
              <w:right w:val="single" w:sz="4" w:space="0" w:color="auto"/>
            </w:tcBorders>
            <w:shd w:val="clear" w:color="auto" w:fill="auto"/>
            <w:vAlign w:val="center"/>
            <w:hideMark/>
          </w:tcPr>
          <w:p w14:paraId="0BEFC349"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Dirección de Tecnología de Información</w:t>
            </w:r>
          </w:p>
        </w:tc>
        <w:tc>
          <w:tcPr>
            <w:tcW w:w="1700" w:type="dxa"/>
            <w:tcBorders>
              <w:top w:val="nil"/>
              <w:left w:val="nil"/>
              <w:bottom w:val="single" w:sz="4" w:space="0" w:color="auto"/>
              <w:right w:val="single" w:sz="4" w:space="0" w:color="auto"/>
            </w:tcBorders>
            <w:shd w:val="clear" w:color="000000" w:fill="FFFFFF"/>
            <w:noWrap/>
            <w:vAlign w:val="center"/>
            <w:hideMark/>
          </w:tcPr>
          <w:p w14:paraId="0823863D"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3566833B" w14:textId="77777777" w:rsidTr="00514F4B">
        <w:trPr>
          <w:trHeight w:val="270"/>
          <w:jc w:val="center"/>
        </w:trPr>
        <w:tc>
          <w:tcPr>
            <w:tcW w:w="5543" w:type="dxa"/>
            <w:tcBorders>
              <w:top w:val="nil"/>
              <w:left w:val="single" w:sz="4" w:space="0" w:color="auto"/>
              <w:bottom w:val="single" w:sz="4" w:space="0" w:color="auto"/>
              <w:right w:val="single" w:sz="4" w:space="0" w:color="auto"/>
            </w:tcBorders>
            <w:shd w:val="clear" w:color="000000" w:fill="FFFFFF"/>
            <w:vAlign w:val="center"/>
            <w:hideMark/>
          </w:tcPr>
          <w:p w14:paraId="48016DB0" w14:textId="77777777" w:rsidR="00DC50B9" w:rsidRPr="00514F4B" w:rsidRDefault="00DC50B9"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 xml:space="preserve">Profesional en Informática 2 </w:t>
            </w:r>
          </w:p>
        </w:tc>
        <w:tc>
          <w:tcPr>
            <w:tcW w:w="1700" w:type="dxa"/>
            <w:tcBorders>
              <w:top w:val="nil"/>
              <w:left w:val="nil"/>
              <w:bottom w:val="single" w:sz="4" w:space="0" w:color="auto"/>
              <w:right w:val="single" w:sz="4" w:space="0" w:color="auto"/>
            </w:tcBorders>
            <w:shd w:val="clear" w:color="000000" w:fill="FFFFFF"/>
            <w:noWrap/>
            <w:vAlign w:val="center"/>
            <w:hideMark/>
          </w:tcPr>
          <w:p w14:paraId="79D9D8FE"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37C3B1AE" w14:textId="77777777" w:rsidTr="00514F4B">
        <w:trPr>
          <w:trHeight w:val="541"/>
          <w:jc w:val="center"/>
        </w:trPr>
        <w:tc>
          <w:tcPr>
            <w:tcW w:w="5543" w:type="dxa"/>
            <w:tcBorders>
              <w:top w:val="nil"/>
              <w:left w:val="single" w:sz="4" w:space="0" w:color="auto"/>
              <w:bottom w:val="single" w:sz="4" w:space="0" w:color="auto"/>
              <w:right w:val="single" w:sz="4" w:space="0" w:color="auto"/>
            </w:tcBorders>
            <w:shd w:val="clear" w:color="000000" w:fill="C9C9C9"/>
            <w:vAlign w:val="center"/>
            <w:hideMark/>
          </w:tcPr>
          <w:p w14:paraId="38C54B1F" w14:textId="77777777" w:rsidR="00DC50B9" w:rsidRPr="00514F4B" w:rsidRDefault="00DC50B9"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Implementación del Escritorio Virtual Despachos Penales</w:t>
            </w:r>
          </w:p>
        </w:tc>
        <w:tc>
          <w:tcPr>
            <w:tcW w:w="1700" w:type="dxa"/>
            <w:tcBorders>
              <w:top w:val="nil"/>
              <w:left w:val="nil"/>
              <w:bottom w:val="single" w:sz="4" w:space="0" w:color="auto"/>
              <w:right w:val="single" w:sz="4" w:space="0" w:color="auto"/>
            </w:tcBorders>
            <w:shd w:val="clear" w:color="000000" w:fill="C9C9C9"/>
            <w:vAlign w:val="center"/>
            <w:hideMark/>
          </w:tcPr>
          <w:p w14:paraId="03DFB231"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5</w:t>
            </w:r>
          </w:p>
        </w:tc>
      </w:tr>
      <w:tr w:rsidR="00DC50B9" w:rsidRPr="003D305C" w14:paraId="71D53440" w14:textId="77777777" w:rsidTr="00514F4B">
        <w:trPr>
          <w:trHeight w:val="300"/>
          <w:jc w:val="center"/>
        </w:trPr>
        <w:tc>
          <w:tcPr>
            <w:tcW w:w="5543" w:type="dxa"/>
            <w:tcBorders>
              <w:top w:val="nil"/>
              <w:left w:val="single" w:sz="4" w:space="0" w:color="auto"/>
              <w:bottom w:val="single" w:sz="4" w:space="0" w:color="auto"/>
              <w:right w:val="single" w:sz="4" w:space="0" w:color="auto"/>
            </w:tcBorders>
            <w:shd w:val="clear" w:color="auto" w:fill="auto"/>
            <w:vAlign w:val="center"/>
            <w:hideMark/>
          </w:tcPr>
          <w:p w14:paraId="69843CAC"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Dirección de Tecnología de Información</w:t>
            </w:r>
          </w:p>
        </w:tc>
        <w:tc>
          <w:tcPr>
            <w:tcW w:w="1700" w:type="dxa"/>
            <w:tcBorders>
              <w:top w:val="nil"/>
              <w:left w:val="nil"/>
              <w:bottom w:val="single" w:sz="4" w:space="0" w:color="auto"/>
              <w:right w:val="single" w:sz="4" w:space="0" w:color="auto"/>
            </w:tcBorders>
            <w:shd w:val="clear" w:color="auto" w:fill="auto"/>
            <w:noWrap/>
            <w:vAlign w:val="center"/>
            <w:hideMark/>
          </w:tcPr>
          <w:p w14:paraId="111871DF"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5</w:t>
            </w:r>
          </w:p>
        </w:tc>
      </w:tr>
      <w:tr w:rsidR="00DC50B9" w:rsidRPr="003D305C" w14:paraId="4F3B44A3" w14:textId="77777777" w:rsidTr="00514F4B">
        <w:trPr>
          <w:trHeight w:val="270"/>
          <w:jc w:val="center"/>
        </w:trPr>
        <w:tc>
          <w:tcPr>
            <w:tcW w:w="5543" w:type="dxa"/>
            <w:tcBorders>
              <w:top w:val="nil"/>
              <w:left w:val="single" w:sz="4" w:space="0" w:color="auto"/>
              <w:bottom w:val="single" w:sz="4" w:space="0" w:color="auto"/>
              <w:right w:val="single" w:sz="4" w:space="0" w:color="auto"/>
            </w:tcBorders>
            <w:shd w:val="clear" w:color="000000" w:fill="FFFFFF"/>
            <w:vAlign w:val="center"/>
            <w:hideMark/>
          </w:tcPr>
          <w:p w14:paraId="1B427CF4" w14:textId="77777777" w:rsidR="00DC50B9" w:rsidRPr="00514F4B" w:rsidRDefault="00DC50B9"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Profesional en Informática 1</w:t>
            </w:r>
          </w:p>
        </w:tc>
        <w:tc>
          <w:tcPr>
            <w:tcW w:w="1700" w:type="dxa"/>
            <w:tcBorders>
              <w:top w:val="nil"/>
              <w:left w:val="nil"/>
              <w:bottom w:val="single" w:sz="4" w:space="0" w:color="auto"/>
              <w:right w:val="single" w:sz="4" w:space="0" w:color="auto"/>
            </w:tcBorders>
            <w:shd w:val="clear" w:color="auto" w:fill="auto"/>
            <w:noWrap/>
            <w:vAlign w:val="center"/>
            <w:hideMark/>
          </w:tcPr>
          <w:p w14:paraId="60C0604D"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780780E4" w14:textId="77777777" w:rsidTr="00514F4B">
        <w:trPr>
          <w:trHeight w:val="270"/>
          <w:jc w:val="center"/>
        </w:trPr>
        <w:tc>
          <w:tcPr>
            <w:tcW w:w="5543" w:type="dxa"/>
            <w:tcBorders>
              <w:top w:val="nil"/>
              <w:left w:val="single" w:sz="4" w:space="0" w:color="auto"/>
              <w:bottom w:val="single" w:sz="4" w:space="0" w:color="auto"/>
              <w:right w:val="single" w:sz="4" w:space="0" w:color="auto"/>
            </w:tcBorders>
            <w:shd w:val="clear" w:color="auto" w:fill="auto"/>
            <w:vAlign w:val="center"/>
            <w:hideMark/>
          </w:tcPr>
          <w:p w14:paraId="2FC4F2D0" w14:textId="77777777" w:rsidR="00DC50B9" w:rsidRPr="00514F4B" w:rsidRDefault="00DC50B9"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Técnico de Implantación</w:t>
            </w:r>
          </w:p>
        </w:tc>
        <w:tc>
          <w:tcPr>
            <w:tcW w:w="1700" w:type="dxa"/>
            <w:tcBorders>
              <w:top w:val="nil"/>
              <w:left w:val="nil"/>
              <w:bottom w:val="single" w:sz="4" w:space="0" w:color="auto"/>
              <w:right w:val="single" w:sz="4" w:space="0" w:color="auto"/>
            </w:tcBorders>
            <w:shd w:val="clear" w:color="auto" w:fill="auto"/>
            <w:noWrap/>
            <w:vAlign w:val="center"/>
            <w:hideMark/>
          </w:tcPr>
          <w:p w14:paraId="31A3E7FC"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4</w:t>
            </w:r>
          </w:p>
        </w:tc>
      </w:tr>
      <w:tr w:rsidR="00DC50B9" w:rsidRPr="003D305C" w14:paraId="54AFA8FF" w14:textId="77777777" w:rsidTr="00514F4B">
        <w:trPr>
          <w:trHeight w:val="633"/>
          <w:jc w:val="center"/>
        </w:trPr>
        <w:tc>
          <w:tcPr>
            <w:tcW w:w="5543" w:type="dxa"/>
            <w:tcBorders>
              <w:top w:val="nil"/>
              <w:left w:val="single" w:sz="4" w:space="0" w:color="auto"/>
              <w:bottom w:val="single" w:sz="4" w:space="0" w:color="auto"/>
              <w:right w:val="single" w:sz="4" w:space="0" w:color="auto"/>
            </w:tcBorders>
            <w:shd w:val="clear" w:color="000000" w:fill="C9C9C9"/>
            <w:vAlign w:val="center"/>
            <w:hideMark/>
          </w:tcPr>
          <w:p w14:paraId="52E89C92" w14:textId="77777777" w:rsidR="00DC50B9" w:rsidRPr="00514F4B" w:rsidRDefault="00DC50B9"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lastRenderedPageBreak/>
              <w:t>Actualización de los sistemas de cableado estructurado de los circuitos y oficinas del país</w:t>
            </w:r>
          </w:p>
        </w:tc>
        <w:tc>
          <w:tcPr>
            <w:tcW w:w="1700" w:type="dxa"/>
            <w:tcBorders>
              <w:top w:val="nil"/>
              <w:left w:val="nil"/>
              <w:bottom w:val="single" w:sz="4" w:space="0" w:color="auto"/>
              <w:right w:val="single" w:sz="4" w:space="0" w:color="auto"/>
            </w:tcBorders>
            <w:shd w:val="clear" w:color="000000" w:fill="C9C9C9"/>
            <w:vAlign w:val="center"/>
            <w:hideMark/>
          </w:tcPr>
          <w:p w14:paraId="40CB5CB0"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1</w:t>
            </w:r>
          </w:p>
        </w:tc>
      </w:tr>
      <w:tr w:rsidR="00DC50B9" w:rsidRPr="003D305C" w14:paraId="3BF56935" w14:textId="77777777" w:rsidTr="00514F4B">
        <w:trPr>
          <w:trHeight w:val="300"/>
          <w:jc w:val="center"/>
        </w:trPr>
        <w:tc>
          <w:tcPr>
            <w:tcW w:w="5543" w:type="dxa"/>
            <w:tcBorders>
              <w:top w:val="nil"/>
              <w:left w:val="single" w:sz="4" w:space="0" w:color="auto"/>
              <w:bottom w:val="single" w:sz="4" w:space="0" w:color="auto"/>
              <w:right w:val="single" w:sz="4" w:space="0" w:color="auto"/>
            </w:tcBorders>
            <w:shd w:val="clear" w:color="auto" w:fill="auto"/>
            <w:vAlign w:val="center"/>
            <w:hideMark/>
          </w:tcPr>
          <w:p w14:paraId="71F32F67"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Dirección de Tecnología de Información</w:t>
            </w:r>
          </w:p>
        </w:tc>
        <w:tc>
          <w:tcPr>
            <w:tcW w:w="1700" w:type="dxa"/>
            <w:tcBorders>
              <w:top w:val="nil"/>
              <w:left w:val="nil"/>
              <w:bottom w:val="single" w:sz="4" w:space="0" w:color="auto"/>
              <w:right w:val="single" w:sz="4" w:space="0" w:color="auto"/>
            </w:tcBorders>
            <w:shd w:val="clear" w:color="auto" w:fill="auto"/>
            <w:noWrap/>
            <w:vAlign w:val="center"/>
            <w:hideMark/>
          </w:tcPr>
          <w:p w14:paraId="196E6A6C"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088B2F53" w14:textId="77777777" w:rsidTr="00514F4B">
        <w:trPr>
          <w:trHeight w:val="270"/>
          <w:jc w:val="center"/>
        </w:trPr>
        <w:tc>
          <w:tcPr>
            <w:tcW w:w="5543" w:type="dxa"/>
            <w:tcBorders>
              <w:top w:val="nil"/>
              <w:left w:val="single" w:sz="4" w:space="0" w:color="auto"/>
              <w:bottom w:val="single" w:sz="4" w:space="0" w:color="auto"/>
              <w:right w:val="single" w:sz="4" w:space="0" w:color="auto"/>
            </w:tcBorders>
            <w:shd w:val="clear" w:color="auto" w:fill="auto"/>
            <w:vAlign w:val="center"/>
            <w:hideMark/>
          </w:tcPr>
          <w:p w14:paraId="50D1E407" w14:textId="77777777" w:rsidR="00DC50B9" w:rsidRPr="00514F4B" w:rsidRDefault="00DC50B9"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Técnico Especializado 5</w:t>
            </w:r>
          </w:p>
        </w:tc>
        <w:tc>
          <w:tcPr>
            <w:tcW w:w="1700" w:type="dxa"/>
            <w:tcBorders>
              <w:top w:val="nil"/>
              <w:left w:val="nil"/>
              <w:bottom w:val="single" w:sz="4" w:space="0" w:color="auto"/>
              <w:right w:val="single" w:sz="4" w:space="0" w:color="auto"/>
            </w:tcBorders>
            <w:shd w:val="clear" w:color="auto" w:fill="auto"/>
            <w:noWrap/>
            <w:vAlign w:val="center"/>
            <w:hideMark/>
          </w:tcPr>
          <w:p w14:paraId="1F25CF37"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1C08C74A" w14:textId="77777777" w:rsidTr="00514F4B">
        <w:trPr>
          <w:trHeight w:val="300"/>
          <w:jc w:val="center"/>
        </w:trPr>
        <w:tc>
          <w:tcPr>
            <w:tcW w:w="5543" w:type="dxa"/>
            <w:tcBorders>
              <w:top w:val="nil"/>
              <w:left w:val="single" w:sz="4" w:space="0" w:color="auto"/>
              <w:bottom w:val="single" w:sz="4" w:space="0" w:color="auto"/>
              <w:right w:val="single" w:sz="4" w:space="0" w:color="auto"/>
            </w:tcBorders>
            <w:shd w:val="clear" w:color="000000" w:fill="C9C9C9"/>
            <w:vAlign w:val="center"/>
            <w:hideMark/>
          </w:tcPr>
          <w:p w14:paraId="5EA33B6C" w14:textId="77777777" w:rsidR="00DC50B9" w:rsidRPr="00514F4B" w:rsidRDefault="00DC50B9"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Automatización de Indicadores de Gestión</w:t>
            </w:r>
          </w:p>
        </w:tc>
        <w:tc>
          <w:tcPr>
            <w:tcW w:w="1700" w:type="dxa"/>
            <w:tcBorders>
              <w:top w:val="nil"/>
              <w:left w:val="nil"/>
              <w:bottom w:val="single" w:sz="4" w:space="0" w:color="auto"/>
              <w:right w:val="single" w:sz="4" w:space="0" w:color="auto"/>
            </w:tcBorders>
            <w:shd w:val="clear" w:color="000000" w:fill="C9C9C9"/>
            <w:vAlign w:val="center"/>
            <w:hideMark/>
          </w:tcPr>
          <w:p w14:paraId="372B87E2"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1</w:t>
            </w:r>
          </w:p>
        </w:tc>
      </w:tr>
      <w:tr w:rsidR="00DC50B9" w:rsidRPr="003D305C" w14:paraId="72927E11" w14:textId="77777777" w:rsidTr="00514F4B">
        <w:trPr>
          <w:trHeight w:val="300"/>
          <w:jc w:val="center"/>
        </w:trPr>
        <w:tc>
          <w:tcPr>
            <w:tcW w:w="5543" w:type="dxa"/>
            <w:tcBorders>
              <w:top w:val="nil"/>
              <w:left w:val="single" w:sz="4" w:space="0" w:color="auto"/>
              <w:bottom w:val="single" w:sz="4" w:space="0" w:color="auto"/>
              <w:right w:val="single" w:sz="4" w:space="0" w:color="auto"/>
            </w:tcBorders>
            <w:shd w:val="clear" w:color="auto" w:fill="auto"/>
            <w:vAlign w:val="center"/>
            <w:hideMark/>
          </w:tcPr>
          <w:p w14:paraId="17D221B9"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Dirección de Tecnología de Información</w:t>
            </w:r>
          </w:p>
        </w:tc>
        <w:tc>
          <w:tcPr>
            <w:tcW w:w="1700" w:type="dxa"/>
            <w:tcBorders>
              <w:top w:val="nil"/>
              <w:left w:val="nil"/>
              <w:bottom w:val="single" w:sz="4" w:space="0" w:color="auto"/>
              <w:right w:val="single" w:sz="4" w:space="0" w:color="auto"/>
            </w:tcBorders>
            <w:shd w:val="clear" w:color="auto" w:fill="auto"/>
            <w:noWrap/>
            <w:vAlign w:val="center"/>
            <w:hideMark/>
          </w:tcPr>
          <w:p w14:paraId="736486C1"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198A1E78" w14:textId="77777777" w:rsidTr="00514F4B">
        <w:trPr>
          <w:trHeight w:val="270"/>
          <w:jc w:val="center"/>
        </w:trPr>
        <w:tc>
          <w:tcPr>
            <w:tcW w:w="5543" w:type="dxa"/>
            <w:tcBorders>
              <w:top w:val="nil"/>
              <w:left w:val="single" w:sz="4" w:space="0" w:color="auto"/>
              <w:bottom w:val="single" w:sz="4" w:space="0" w:color="auto"/>
              <w:right w:val="single" w:sz="4" w:space="0" w:color="auto"/>
            </w:tcBorders>
            <w:shd w:val="clear" w:color="000000" w:fill="FFFFFF"/>
            <w:vAlign w:val="center"/>
            <w:hideMark/>
          </w:tcPr>
          <w:p w14:paraId="78FB3800" w14:textId="77777777" w:rsidR="00DC50B9" w:rsidRPr="00514F4B" w:rsidRDefault="00DC50B9"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 xml:space="preserve">Profesional en Informática 2 </w:t>
            </w:r>
          </w:p>
        </w:tc>
        <w:tc>
          <w:tcPr>
            <w:tcW w:w="1700" w:type="dxa"/>
            <w:tcBorders>
              <w:top w:val="nil"/>
              <w:left w:val="nil"/>
              <w:bottom w:val="single" w:sz="4" w:space="0" w:color="auto"/>
              <w:right w:val="single" w:sz="4" w:space="0" w:color="auto"/>
            </w:tcBorders>
            <w:shd w:val="clear" w:color="auto" w:fill="auto"/>
            <w:noWrap/>
            <w:vAlign w:val="center"/>
            <w:hideMark/>
          </w:tcPr>
          <w:p w14:paraId="58A05282"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0AC59D50" w14:textId="77777777" w:rsidTr="00514F4B">
        <w:trPr>
          <w:trHeight w:val="600"/>
          <w:jc w:val="center"/>
        </w:trPr>
        <w:tc>
          <w:tcPr>
            <w:tcW w:w="5543" w:type="dxa"/>
            <w:tcBorders>
              <w:top w:val="nil"/>
              <w:left w:val="single" w:sz="4" w:space="0" w:color="auto"/>
              <w:bottom w:val="single" w:sz="4" w:space="0" w:color="auto"/>
              <w:right w:val="single" w:sz="4" w:space="0" w:color="auto"/>
            </w:tcBorders>
            <w:shd w:val="clear" w:color="000000" w:fill="C9C9C9"/>
            <w:vAlign w:val="center"/>
            <w:hideMark/>
          </w:tcPr>
          <w:p w14:paraId="62BFA1E1" w14:textId="77777777" w:rsidR="00DC50B9" w:rsidRPr="00514F4B" w:rsidRDefault="00DC50B9"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Diseño e implementación de la automatización robótica de procesos</w:t>
            </w:r>
          </w:p>
        </w:tc>
        <w:tc>
          <w:tcPr>
            <w:tcW w:w="1700" w:type="dxa"/>
            <w:tcBorders>
              <w:top w:val="nil"/>
              <w:left w:val="nil"/>
              <w:bottom w:val="single" w:sz="4" w:space="0" w:color="auto"/>
              <w:right w:val="single" w:sz="4" w:space="0" w:color="auto"/>
            </w:tcBorders>
            <w:shd w:val="clear" w:color="000000" w:fill="C9C9C9"/>
            <w:vAlign w:val="center"/>
            <w:hideMark/>
          </w:tcPr>
          <w:p w14:paraId="6CB22F18"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1</w:t>
            </w:r>
          </w:p>
        </w:tc>
      </w:tr>
      <w:tr w:rsidR="00DC50B9" w:rsidRPr="003D305C" w14:paraId="3ABCDFAC" w14:textId="77777777" w:rsidTr="00514F4B">
        <w:trPr>
          <w:trHeight w:val="300"/>
          <w:jc w:val="center"/>
        </w:trPr>
        <w:tc>
          <w:tcPr>
            <w:tcW w:w="5543" w:type="dxa"/>
            <w:tcBorders>
              <w:top w:val="nil"/>
              <w:left w:val="single" w:sz="4" w:space="0" w:color="auto"/>
              <w:bottom w:val="single" w:sz="4" w:space="0" w:color="auto"/>
              <w:right w:val="single" w:sz="4" w:space="0" w:color="auto"/>
            </w:tcBorders>
            <w:shd w:val="clear" w:color="auto" w:fill="auto"/>
            <w:vAlign w:val="center"/>
            <w:hideMark/>
          </w:tcPr>
          <w:p w14:paraId="5A30C7A0"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Dirección de Tecnología de Información</w:t>
            </w:r>
          </w:p>
        </w:tc>
        <w:tc>
          <w:tcPr>
            <w:tcW w:w="1700" w:type="dxa"/>
            <w:tcBorders>
              <w:top w:val="nil"/>
              <w:left w:val="nil"/>
              <w:bottom w:val="single" w:sz="4" w:space="0" w:color="auto"/>
              <w:right w:val="single" w:sz="4" w:space="0" w:color="auto"/>
            </w:tcBorders>
            <w:shd w:val="clear" w:color="000000" w:fill="FFFFFF"/>
            <w:noWrap/>
            <w:vAlign w:val="center"/>
            <w:hideMark/>
          </w:tcPr>
          <w:p w14:paraId="1C671C7E"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759E343F" w14:textId="77777777" w:rsidTr="00514F4B">
        <w:trPr>
          <w:trHeight w:val="270"/>
          <w:jc w:val="center"/>
        </w:trPr>
        <w:tc>
          <w:tcPr>
            <w:tcW w:w="5543" w:type="dxa"/>
            <w:tcBorders>
              <w:top w:val="nil"/>
              <w:left w:val="single" w:sz="4" w:space="0" w:color="auto"/>
              <w:bottom w:val="single" w:sz="4" w:space="0" w:color="auto"/>
              <w:right w:val="single" w:sz="4" w:space="0" w:color="auto"/>
            </w:tcBorders>
            <w:shd w:val="clear" w:color="000000" w:fill="FFFFFF"/>
            <w:vAlign w:val="center"/>
            <w:hideMark/>
          </w:tcPr>
          <w:p w14:paraId="7ADD916A" w14:textId="77777777" w:rsidR="00DC50B9" w:rsidRPr="00514F4B" w:rsidRDefault="00DC50B9"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 xml:space="preserve">Profesional en Informática 2 </w:t>
            </w:r>
          </w:p>
        </w:tc>
        <w:tc>
          <w:tcPr>
            <w:tcW w:w="1700" w:type="dxa"/>
            <w:tcBorders>
              <w:top w:val="nil"/>
              <w:left w:val="nil"/>
              <w:bottom w:val="single" w:sz="4" w:space="0" w:color="auto"/>
              <w:right w:val="single" w:sz="4" w:space="0" w:color="auto"/>
            </w:tcBorders>
            <w:shd w:val="clear" w:color="000000" w:fill="FFFFFF"/>
            <w:noWrap/>
            <w:vAlign w:val="center"/>
            <w:hideMark/>
          </w:tcPr>
          <w:p w14:paraId="212077BC"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61C0B626" w14:textId="77777777" w:rsidTr="00514F4B">
        <w:trPr>
          <w:trHeight w:val="600"/>
          <w:jc w:val="center"/>
        </w:trPr>
        <w:tc>
          <w:tcPr>
            <w:tcW w:w="5543" w:type="dxa"/>
            <w:tcBorders>
              <w:top w:val="nil"/>
              <w:left w:val="single" w:sz="4" w:space="0" w:color="auto"/>
              <w:bottom w:val="single" w:sz="4" w:space="0" w:color="auto"/>
              <w:right w:val="single" w:sz="4" w:space="0" w:color="auto"/>
            </w:tcBorders>
            <w:shd w:val="clear" w:color="000000" w:fill="C9C9C9"/>
            <w:vAlign w:val="center"/>
            <w:hideMark/>
          </w:tcPr>
          <w:p w14:paraId="514743A1" w14:textId="77777777" w:rsidR="00DC50B9" w:rsidRPr="00514F4B" w:rsidRDefault="00DC50B9"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Estrategia de Comunicación y Proyección de la Defensa Pública</w:t>
            </w:r>
          </w:p>
        </w:tc>
        <w:tc>
          <w:tcPr>
            <w:tcW w:w="1700" w:type="dxa"/>
            <w:tcBorders>
              <w:top w:val="nil"/>
              <w:left w:val="nil"/>
              <w:bottom w:val="single" w:sz="4" w:space="0" w:color="auto"/>
              <w:right w:val="single" w:sz="4" w:space="0" w:color="auto"/>
            </w:tcBorders>
            <w:shd w:val="clear" w:color="000000" w:fill="C9C9C9"/>
            <w:vAlign w:val="center"/>
            <w:hideMark/>
          </w:tcPr>
          <w:p w14:paraId="35FA6350"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1</w:t>
            </w:r>
          </w:p>
        </w:tc>
      </w:tr>
      <w:tr w:rsidR="00DC50B9" w:rsidRPr="003D305C" w14:paraId="53B368D6" w14:textId="77777777" w:rsidTr="00514F4B">
        <w:trPr>
          <w:trHeight w:val="300"/>
          <w:jc w:val="center"/>
        </w:trPr>
        <w:tc>
          <w:tcPr>
            <w:tcW w:w="5543" w:type="dxa"/>
            <w:tcBorders>
              <w:top w:val="nil"/>
              <w:left w:val="single" w:sz="4" w:space="0" w:color="auto"/>
              <w:bottom w:val="single" w:sz="4" w:space="0" w:color="auto"/>
              <w:right w:val="single" w:sz="4" w:space="0" w:color="auto"/>
            </w:tcBorders>
            <w:shd w:val="clear" w:color="auto" w:fill="auto"/>
            <w:vAlign w:val="center"/>
            <w:hideMark/>
          </w:tcPr>
          <w:p w14:paraId="3918B196"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Defensa Pública</w:t>
            </w:r>
          </w:p>
        </w:tc>
        <w:tc>
          <w:tcPr>
            <w:tcW w:w="1700" w:type="dxa"/>
            <w:tcBorders>
              <w:top w:val="nil"/>
              <w:left w:val="nil"/>
              <w:bottom w:val="single" w:sz="4" w:space="0" w:color="auto"/>
              <w:right w:val="single" w:sz="4" w:space="0" w:color="auto"/>
            </w:tcBorders>
            <w:shd w:val="clear" w:color="000000" w:fill="FFFFFF"/>
            <w:noWrap/>
            <w:vAlign w:val="center"/>
            <w:hideMark/>
          </w:tcPr>
          <w:p w14:paraId="0361A2E9"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0343E2D8" w14:textId="77777777" w:rsidTr="00514F4B">
        <w:trPr>
          <w:trHeight w:val="270"/>
          <w:jc w:val="center"/>
        </w:trPr>
        <w:tc>
          <w:tcPr>
            <w:tcW w:w="5543" w:type="dxa"/>
            <w:tcBorders>
              <w:top w:val="nil"/>
              <w:left w:val="single" w:sz="4" w:space="0" w:color="auto"/>
              <w:bottom w:val="single" w:sz="4" w:space="0" w:color="auto"/>
              <w:right w:val="single" w:sz="4" w:space="0" w:color="auto"/>
            </w:tcBorders>
            <w:shd w:val="clear" w:color="000000" w:fill="FFFFFF"/>
            <w:vAlign w:val="center"/>
            <w:hideMark/>
          </w:tcPr>
          <w:p w14:paraId="24C9A951" w14:textId="77777777" w:rsidR="00DC50B9" w:rsidRPr="00514F4B" w:rsidRDefault="00DC50B9"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 xml:space="preserve">Profesional 2 </w:t>
            </w:r>
          </w:p>
        </w:tc>
        <w:tc>
          <w:tcPr>
            <w:tcW w:w="1700" w:type="dxa"/>
            <w:tcBorders>
              <w:top w:val="nil"/>
              <w:left w:val="nil"/>
              <w:bottom w:val="single" w:sz="4" w:space="0" w:color="auto"/>
              <w:right w:val="single" w:sz="4" w:space="0" w:color="auto"/>
            </w:tcBorders>
            <w:shd w:val="clear" w:color="000000" w:fill="FFFFFF"/>
            <w:noWrap/>
            <w:vAlign w:val="center"/>
            <w:hideMark/>
          </w:tcPr>
          <w:p w14:paraId="67715E84"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3184EAC5" w14:textId="77777777" w:rsidTr="00514F4B">
        <w:trPr>
          <w:trHeight w:val="600"/>
          <w:jc w:val="center"/>
        </w:trPr>
        <w:tc>
          <w:tcPr>
            <w:tcW w:w="5543" w:type="dxa"/>
            <w:tcBorders>
              <w:top w:val="nil"/>
              <w:left w:val="single" w:sz="4" w:space="0" w:color="auto"/>
              <w:bottom w:val="single" w:sz="4" w:space="0" w:color="auto"/>
              <w:right w:val="single" w:sz="4" w:space="0" w:color="auto"/>
            </w:tcBorders>
            <w:shd w:val="clear" w:color="000000" w:fill="C9C9C9"/>
            <w:vAlign w:val="center"/>
            <w:hideMark/>
          </w:tcPr>
          <w:p w14:paraId="5E6239BB" w14:textId="77777777" w:rsidR="00DC50B9" w:rsidRPr="00514F4B" w:rsidRDefault="00DC50B9"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Política Integral de Bienestar y Salud Laboral</w:t>
            </w:r>
          </w:p>
        </w:tc>
        <w:tc>
          <w:tcPr>
            <w:tcW w:w="1700" w:type="dxa"/>
            <w:tcBorders>
              <w:top w:val="nil"/>
              <w:left w:val="nil"/>
              <w:bottom w:val="single" w:sz="4" w:space="0" w:color="auto"/>
              <w:right w:val="single" w:sz="4" w:space="0" w:color="auto"/>
            </w:tcBorders>
            <w:shd w:val="clear" w:color="000000" w:fill="C9C9C9"/>
            <w:vAlign w:val="center"/>
            <w:hideMark/>
          </w:tcPr>
          <w:p w14:paraId="794D9CCA"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1</w:t>
            </w:r>
          </w:p>
        </w:tc>
      </w:tr>
      <w:tr w:rsidR="00DC50B9" w:rsidRPr="003D305C" w14:paraId="2504A114" w14:textId="77777777" w:rsidTr="00514F4B">
        <w:trPr>
          <w:trHeight w:val="300"/>
          <w:jc w:val="center"/>
        </w:trPr>
        <w:tc>
          <w:tcPr>
            <w:tcW w:w="5543" w:type="dxa"/>
            <w:tcBorders>
              <w:top w:val="nil"/>
              <w:left w:val="single" w:sz="4" w:space="0" w:color="auto"/>
              <w:bottom w:val="single" w:sz="4" w:space="0" w:color="auto"/>
              <w:right w:val="single" w:sz="4" w:space="0" w:color="auto"/>
            </w:tcBorders>
            <w:shd w:val="clear" w:color="auto" w:fill="auto"/>
            <w:vAlign w:val="center"/>
            <w:hideMark/>
          </w:tcPr>
          <w:p w14:paraId="532F44EF"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Dirección de Gestión Humana</w:t>
            </w:r>
          </w:p>
        </w:tc>
        <w:tc>
          <w:tcPr>
            <w:tcW w:w="1700" w:type="dxa"/>
            <w:tcBorders>
              <w:top w:val="nil"/>
              <w:left w:val="nil"/>
              <w:bottom w:val="single" w:sz="4" w:space="0" w:color="auto"/>
              <w:right w:val="single" w:sz="4" w:space="0" w:color="auto"/>
            </w:tcBorders>
            <w:shd w:val="clear" w:color="000000" w:fill="FFFFFF"/>
            <w:noWrap/>
            <w:vAlign w:val="center"/>
            <w:hideMark/>
          </w:tcPr>
          <w:p w14:paraId="57745599"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50A631D6" w14:textId="77777777" w:rsidTr="00514F4B">
        <w:trPr>
          <w:trHeight w:val="270"/>
          <w:jc w:val="center"/>
        </w:trPr>
        <w:tc>
          <w:tcPr>
            <w:tcW w:w="5543" w:type="dxa"/>
            <w:tcBorders>
              <w:top w:val="nil"/>
              <w:left w:val="single" w:sz="4" w:space="0" w:color="auto"/>
              <w:bottom w:val="single" w:sz="4" w:space="0" w:color="auto"/>
              <w:right w:val="single" w:sz="4" w:space="0" w:color="auto"/>
            </w:tcBorders>
            <w:shd w:val="clear" w:color="000000" w:fill="FFFFFF"/>
            <w:vAlign w:val="center"/>
            <w:hideMark/>
          </w:tcPr>
          <w:p w14:paraId="3DA45595" w14:textId="77777777" w:rsidR="00DC50B9" w:rsidRPr="00514F4B" w:rsidRDefault="00DC50B9"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Gestor de Capacitación 2</w:t>
            </w:r>
          </w:p>
        </w:tc>
        <w:tc>
          <w:tcPr>
            <w:tcW w:w="1700" w:type="dxa"/>
            <w:tcBorders>
              <w:top w:val="nil"/>
              <w:left w:val="nil"/>
              <w:bottom w:val="single" w:sz="4" w:space="0" w:color="auto"/>
              <w:right w:val="single" w:sz="4" w:space="0" w:color="auto"/>
            </w:tcBorders>
            <w:shd w:val="clear" w:color="000000" w:fill="FFFFFF"/>
            <w:noWrap/>
            <w:vAlign w:val="center"/>
            <w:hideMark/>
          </w:tcPr>
          <w:p w14:paraId="6473FC62"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0449ABA9" w14:textId="77777777" w:rsidTr="00514F4B">
        <w:trPr>
          <w:trHeight w:val="300"/>
          <w:jc w:val="center"/>
        </w:trPr>
        <w:tc>
          <w:tcPr>
            <w:tcW w:w="5543" w:type="dxa"/>
            <w:tcBorders>
              <w:top w:val="nil"/>
              <w:left w:val="single" w:sz="4" w:space="0" w:color="auto"/>
              <w:bottom w:val="single" w:sz="4" w:space="0" w:color="auto"/>
              <w:right w:val="single" w:sz="4" w:space="0" w:color="auto"/>
            </w:tcBorders>
            <w:shd w:val="clear" w:color="000000" w:fill="C9C9C9"/>
            <w:vAlign w:val="center"/>
            <w:hideMark/>
          </w:tcPr>
          <w:p w14:paraId="12D2D0B6" w14:textId="77777777" w:rsidR="00DC50B9" w:rsidRPr="00514F4B" w:rsidRDefault="00DC50B9"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Rediseño y Migración de Telefonía IP</w:t>
            </w:r>
          </w:p>
        </w:tc>
        <w:tc>
          <w:tcPr>
            <w:tcW w:w="1700" w:type="dxa"/>
            <w:tcBorders>
              <w:top w:val="nil"/>
              <w:left w:val="nil"/>
              <w:bottom w:val="single" w:sz="4" w:space="0" w:color="auto"/>
              <w:right w:val="single" w:sz="4" w:space="0" w:color="auto"/>
            </w:tcBorders>
            <w:shd w:val="clear" w:color="000000" w:fill="C9C9C9"/>
            <w:vAlign w:val="center"/>
            <w:hideMark/>
          </w:tcPr>
          <w:p w14:paraId="3C9D9429"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1</w:t>
            </w:r>
          </w:p>
        </w:tc>
      </w:tr>
      <w:tr w:rsidR="00DC50B9" w:rsidRPr="003D305C" w14:paraId="64E46AD1" w14:textId="77777777" w:rsidTr="00514F4B">
        <w:trPr>
          <w:trHeight w:val="300"/>
          <w:jc w:val="center"/>
        </w:trPr>
        <w:tc>
          <w:tcPr>
            <w:tcW w:w="5543" w:type="dxa"/>
            <w:tcBorders>
              <w:top w:val="nil"/>
              <w:left w:val="single" w:sz="4" w:space="0" w:color="auto"/>
              <w:bottom w:val="single" w:sz="4" w:space="0" w:color="auto"/>
              <w:right w:val="single" w:sz="4" w:space="0" w:color="auto"/>
            </w:tcBorders>
            <w:shd w:val="clear" w:color="auto" w:fill="auto"/>
            <w:vAlign w:val="center"/>
            <w:hideMark/>
          </w:tcPr>
          <w:p w14:paraId="194B1FCE"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Dirección de Tecnología de Información</w:t>
            </w:r>
          </w:p>
        </w:tc>
        <w:tc>
          <w:tcPr>
            <w:tcW w:w="1700" w:type="dxa"/>
            <w:tcBorders>
              <w:top w:val="nil"/>
              <w:left w:val="nil"/>
              <w:bottom w:val="single" w:sz="4" w:space="0" w:color="auto"/>
              <w:right w:val="single" w:sz="4" w:space="0" w:color="auto"/>
            </w:tcBorders>
            <w:shd w:val="clear" w:color="000000" w:fill="FFFFFF"/>
            <w:noWrap/>
            <w:vAlign w:val="center"/>
            <w:hideMark/>
          </w:tcPr>
          <w:p w14:paraId="720FD828"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6BF49D08" w14:textId="77777777" w:rsidTr="00514F4B">
        <w:trPr>
          <w:trHeight w:val="270"/>
          <w:jc w:val="center"/>
        </w:trPr>
        <w:tc>
          <w:tcPr>
            <w:tcW w:w="5543" w:type="dxa"/>
            <w:tcBorders>
              <w:top w:val="nil"/>
              <w:left w:val="single" w:sz="4" w:space="0" w:color="auto"/>
              <w:bottom w:val="single" w:sz="4" w:space="0" w:color="auto"/>
              <w:right w:val="single" w:sz="4" w:space="0" w:color="auto"/>
            </w:tcBorders>
            <w:shd w:val="clear" w:color="auto" w:fill="auto"/>
            <w:vAlign w:val="center"/>
            <w:hideMark/>
          </w:tcPr>
          <w:p w14:paraId="29E2D088" w14:textId="77777777" w:rsidR="00DC50B9" w:rsidRPr="00514F4B" w:rsidRDefault="00DC50B9"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Técnico Especializado 5</w:t>
            </w:r>
          </w:p>
        </w:tc>
        <w:tc>
          <w:tcPr>
            <w:tcW w:w="1700" w:type="dxa"/>
            <w:tcBorders>
              <w:top w:val="nil"/>
              <w:left w:val="nil"/>
              <w:bottom w:val="single" w:sz="4" w:space="0" w:color="auto"/>
              <w:right w:val="single" w:sz="4" w:space="0" w:color="auto"/>
            </w:tcBorders>
            <w:shd w:val="clear" w:color="000000" w:fill="FFFFFF"/>
            <w:noWrap/>
            <w:vAlign w:val="center"/>
            <w:hideMark/>
          </w:tcPr>
          <w:p w14:paraId="7D66CDDD"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22AD51CF" w14:textId="77777777" w:rsidTr="00514F4B">
        <w:trPr>
          <w:trHeight w:val="600"/>
          <w:jc w:val="center"/>
        </w:trPr>
        <w:tc>
          <w:tcPr>
            <w:tcW w:w="5543" w:type="dxa"/>
            <w:tcBorders>
              <w:top w:val="nil"/>
              <w:left w:val="single" w:sz="4" w:space="0" w:color="auto"/>
              <w:bottom w:val="single" w:sz="4" w:space="0" w:color="auto"/>
              <w:right w:val="single" w:sz="4" w:space="0" w:color="auto"/>
            </w:tcBorders>
            <w:shd w:val="clear" w:color="000000" w:fill="C9C9C9"/>
            <w:vAlign w:val="center"/>
            <w:hideMark/>
          </w:tcPr>
          <w:p w14:paraId="22391E97" w14:textId="77777777" w:rsidR="00DC50B9" w:rsidRPr="00514F4B" w:rsidRDefault="00DC50B9"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Construcción Edificio Circuito Judicial Puntarenas</w:t>
            </w:r>
          </w:p>
        </w:tc>
        <w:tc>
          <w:tcPr>
            <w:tcW w:w="1700" w:type="dxa"/>
            <w:tcBorders>
              <w:top w:val="nil"/>
              <w:left w:val="nil"/>
              <w:bottom w:val="single" w:sz="4" w:space="0" w:color="auto"/>
              <w:right w:val="single" w:sz="4" w:space="0" w:color="auto"/>
            </w:tcBorders>
            <w:shd w:val="clear" w:color="000000" w:fill="C9C9C9"/>
            <w:vAlign w:val="center"/>
            <w:hideMark/>
          </w:tcPr>
          <w:p w14:paraId="045742E1"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1</w:t>
            </w:r>
          </w:p>
        </w:tc>
      </w:tr>
      <w:tr w:rsidR="00DC50B9" w:rsidRPr="003D305C" w14:paraId="24C3094F" w14:textId="77777777" w:rsidTr="00514F4B">
        <w:trPr>
          <w:trHeight w:val="300"/>
          <w:jc w:val="center"/>
        </w:trPr>
        <w:tc>
          <w:tcPr>
            <w:tcW w:w="5543" w:type="dxa"/>
            <w:tcBorders>
              <w:top w:val="nil"/>
              <w:left w:val="single" w:sz="4" w:space="0" w:color="auto"/>
              <w:bottom w:val="single" w:sz="4" w:space="0" w:color="auto"/>
              <w:right w:val="single" w:sz="4" w:space="0" w:color="auto"/>
            </w:tcBorders>
            <w:shd w:val="clear" w:color="auto" w:fill="auto"/>
            <w:vAlign w:val="center"/>
            <w:hideMark/>
          </w:tcPr>
          <w:p w14:paraId="6E284225"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Dirección Ejecutiva</w:t>
            </w:r>
          </w:p>
        </w:tc>
        <w:tc>
          <w:tcPr>
            <w:tcW w:w="1700" w:type="dxa"/>
            <w:tcBorders>
              <w:top w:val="nil"/>
              <w:left w:val="nil"/>
              <w:bottom w:val="single" w:sz="4" w:space="0" w:color="auto"/>
              <w:right w:val="single" w:sz="4" w:space="0" w:color="auto"/>
            </w:tcBorders>
            <w:shd w:val="clear" w:color="000000" w:fill="FFFFFF"/>
            <w:noWrap/>
            <w:vAlign w:val="center"/>
            <w:hideMark/>
          </w:tcPr>
          <w:p w14:paraId="197E7E61"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5B2BD304" w14:textId="77777777" w:rsidTr="00514F4B">
        <w:trPr>
          <w:trHeight w:val="270"/>
          <w:jc w:val="center"/>
        </w:trPr>
        <w:tc>
          <w:tcPr>
            <w:tcW w:w="5543" w:type="dxa"/>
            <w:tcBorders>
              <w:top w:val="nil"/>
              <w:left w:val="single" w:sz="4" w:space="0" w:color="auto"/>
              <w:bottom w:val="single" w:sz="4" w:space="0" w:color="auto"/>
              <w:right w:val="single" w:sz="4" w:space="0" w:color="auto"/>
            </w:tcBorders>
            <w:shd w:val="clear" w:color="000000" w:fill="FFFFFF"/>
            <w:vAlign w:val="center"/>
            <w:hideMark/>
          </w:tcPr>
          <w:p w14:paraId="6948ECC5" w14:textId="77777777" w:rsidR="00DC50B9" w:rsidRPr="00514F4B" w:rsidRDefault="00DC50B9"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 xml:space="preserve">Profesional 2 </w:t>
            </w:r>
          </w:p>
        </w:tc>
        <w:tc>
          <w:tcPr>
            <w:tcW w:w="1700" w:type="dxa"/>
            <w:tcBorders>
              <w:top w:val="nil"/>
              <w:left w:val="nil"/>
              <w:bottom w:val="single" w:sz="4" w:space="0" w:color="auto"/>
              <w:right w:val="single" w:sz="4" w:space="0" w:color="auto"/>
            </w:tcBorders>
            <w:shd w:val="clear" w:color="000000" w:fill="FFFFFF"/>
            <w:noWrap/>
            <w:vAlign w:val="center"/>
            <w:hideMark/>
          </w:tcPr>
          <w:p w14:paraId="2DB02FF0"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414809B6" w14:textId="77777777" w:rsidTr="00514F4B">
        <w:trPr>
          <w:trHeight w:val="600"/>
          <w:jc w:val="center"/>
        </w:trPr>
        <w:tc>
          <w:tcPr>
            <w:tcW w:w="5543" w:type="dxa"/>
            <w:tcBorders>
              <w:top w:val="nil"/>
              <w:left w:val="single" w:sz="4" w:space="0" w:color="auto"/>
              <w:bottom w:val="single" w:sz="4" w:space="0" w:color="auto"/>
              <w:right w:val="single" w:sz="4" w:space="0" w:color="auto"/>
            </w:tcBorders>
            <w:shd w:val="clear" w:color="000000" w:fill="C9C9C9"/>
            <w:vAlign w:val="center"/>
            <w:hideMark/>
          </w:tcPr>
          <w:p w14:paraId="3B4B2F93" w14:textId="77777777" w:rsidR="00DC50B9" w:rsidRPr="00514F4B" w:rsidRDefault="00DC50B9"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Coordinación Nacional de la Cumbre Judicial Iberoamericana</w:t>
            </w:r>
          </w:p>
        </w:tc>
        <w:tc>
          <w:tcPr>
            <w:tcW w:w="1700" w:type="dxa"/>
            <w:tcBorders>
              <w:top w:val="nil"/>
              <w:left w:val="nil"/>
              <w:bottom w:val="single" w:sz="4" w:space="0" w:color="auto"/>
              <w:right w:val="single" w:sz="4" w:space="0" w:color="auto"/>
            </w:tcBorders>
            <w:shd w:val="clear" w:color="000000" w:fill="C9C9C9"/>
            <w:vAlign w:val="center"/>
            <w:hideMark/>
          </w:tcPr>
          <w:p w14:paraId="4E6CDC30"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1</w:t>
            </w:r>
          </w:p>
        </w:tc>
      </w:tr>
      <w:tr w:rsidR="00DC50B9" w:rsidRPr="003D305C" w14:paraId="249E99DF" w14:textId="77777777" w:rsidTr="00514F4B">
        <w:trPr>
          <w:trHeight w:val="300"/>
          <w:jc w:val="center"/>
        </w:trPr>
        <w:tc>
          <w:tcPr>
            <w:tcW w:w="5543" w:type="dxa"/>
            <w:tcBorders>
              <w:top w:val="nil"/>
              <w:left w:val="single" w:sz="4" w:space="0" w:color="auto"/>
              <w:bottom w:val="single" w:sz="4" w:space="0" w:color="auto"/>
              <w:right w:val="single" w:sz="4" w:space="0" w:color="auto"/>
            </w:tcBorders>
            <w:shd w:val="clear" w:color="auto" w:fill="auto"/>
            <w:vAlign w:val="center"/>
            <w:hideMark/>
          </w:tcPr>
          <w:p w14:paraId="03A950A8"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Despacho de la Presidencia (OCRI)</w:t>
            </w:r>
          </w:p>
        </w:tc>
        <w:tc>
          <w:tcPr>
            <w:tcW w:w="1700" w:type="dxa"/>
            <w:tcBorders>
              <w:top w:val="nil"/>
              <w:left w:val="nil"/>
              <w:bottom w:val="single" w:sz="4" w:space="0" w:color="auto"/>
              <w:right w:val="single" w:sz="4" w:space="0" w:color="auto"/>
            </w:tcBorders>
            <w:shd w:val="clear" w:color="000000" w:fill="FFFFFF"/>
            <w:noWrap/>
            <w:vAlign w:val="center"/>
            <w:hideMark/>
          </w:tcPr>
          <w:p w14:paraId="1187DFBA"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5697842D" w14:textId="77777777" w:rsidTr="00514F4B">
        <w:trPr>
          <w:trHeight w:val="270"/>
          <w:jc w:val="center"/>
        </w:trPr>
        <w:tc>
          <w:tcPr>
            <w:tcW w:w="5543" w:type="dxa"/>
            <w:tcBorders>
              <w:top w:val="nil"/>
              <w:left w:val="single" w:sz="4" w:space="0" w:color="auto"/>
              <w:bottom w:val="single" w:sz="4" w:space="0" w:color="auto"/>
              <w:right w:val="single" w:sz="4" w:space="0" w:color="auto"/>
            </w:tcBorders>
            <w:shd w:val="clear" w:color="000000" w:fill="FFFFFF"/>
            <w:vAlign w:val="center"/>
            <w:hideMark/>
          </w:tcPr>
          <w:p w14:paraId="7381B56F" w14:textId="77777777" w:rsidR="00DC50B9" w:rsidRPr="00514F4B" w:rsidRDefault="00DC50B9"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 xml:space="preserve">Profesional 2 </w:t>
            </w:r>
          </w:p>
        </w:tc>
        <w:tc>
          <w:tcPr>
            <w:tcW w:w="1700" w:type="dxa"/>
            <w:tcBorders>
              <w:top w:val="nil"/>
              <w:left w:val="nil"/>
              <w:bottom w:val="single" w:sz="4" w:space="0" w:color="auto"/>
              <w:right w:val="single" w:sz="4" w:space="0" w:color="auto"/>
            </w:tcBorders>
            <w:shd w:val="clear" w:color="000000" w:fill="FFFFFF"/>
            <w:noWrap/>
            <w:vAlign w:val="center"/>
            <w:hideMark/>
          </w:tcPr>
          <w:p w14:paraId="521A50B8"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2297B74C" w14:textId="77777777" w:rsidTr="00514F4B">
        <w:trPr>
          <w:trHeight w:val="600"/>
          <w:jc w:val="center"/>
        </w:trPr>
        <w:tc>
          <w:tcPr>
            <w:tcW w:w="5543" w:type="dxa"/>
            <w:tcBorders>
              <w:top w:val="nil"/>
              <w:left w:val="single" w:sz="4" w:space="0" w:color="auto"/>
              <w:bottom w:val="single" w:sz="4" w:space="0" w:color="auto"/>
              <w:right w:val="single" w:sz="4" w:space="0" w:color="auto"/>
            </w:tcBorders>
            <w:shd w:val="clear" w:color="000000" w:fill="C9C9C9"/>
            <w:vAlign w:val="center"/>
            <w:hideMark/>
          </w:tcPr>
          <w:p w14:paraId="0DB68A51" w14:textId="77777777" w:rsidR="00DC50B9" w:rsidRPr="00514F4B" w:rsidRDefault="00DC50B9"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Modernización del Sistema de Gestión en Línea y la Aplicación Móvil</w:t>
            </w:r>
          </w:p>
        </w:tc>
        <w:tc>
          <w:tcPr>
            <w:tcW w:w="1700" w:type="dxa"/>
            <w:tcBorders>
              <w:top w:val="nil"/>
              <w:left w:val="nil"/>
              <w:bottom w:val="single" w:sz="4" w:space="0" w:color="auto"/>
              <w:right w:val="single" w:sz="4" w:space="0" w:color="auto"/>
            </w:tcBorders>
            <w:shd w:val="clear" w:color="000000" w:fill="C9C9C9"/>
            <w:vAlign w:val="center"/>
            <w:hideMark/>
          </w:tcPr>
          <w:p w14:paraId="2EE50258"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1</w:t>
            </w:r>
          </w:p>
        </w:tc>
      </w:tr>
      <w:tr w:rsidR="00DC50B9" w:rsidRPr="003D305C" w14:paraId="04F274C9" w14:textId="77777777" w:rsidTr="00514F4B">
        <w:trPr>
          <w:trHeight w:val="300"/>
          <w:jc w:val="center"/>
        </w:trPr>
        <w:tc>
          <w:tcPr>
            <w:tcW w:w="5543" w:type="dxa"/>
            <w:tcBorders>
              <w:top w:val="nil"/>
              <w:left w:val="single" w:sz="4" w:space="0" w:color="auto"/>
              <w:bottom w:val="single" w:sz="4" w:space="0" w:color="auto"/>
              <w:right w:val="single" w:sz="4" w:space="0" w:color="auto"/>
            </w:tcBorders>
            <w:shd w:val="clear" w:color="auto" w:fill="auto"/>
            <w:vAlign w:val="center"/>
            <w:hideMark/>
          </w:tcPr>
          <w:p w14:paraId="315FA378"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Dirección de Tecnología de Información</w:t>
            </w:r>
          </w:p>
        </w:tc>
        <w:tc>
          <w:tcPr>
            <w:tcW w:w="1700" w:type="dxa"/>
            <w:tcBorders>
              <w:top w:val="nil"/>
              <w:left w:val="nil"/>
              <w:bottom w:val="single" w:sz="4" w:space="0" w:color="auto"/>
              <w:right w:val="single" w:sz="4" w:space="0" w:color="auto"/>
            </w:tcBorders>
            <w:shd w:val="clear" w:color="000000" w:fill="FFFFFF"/>
            <w:noWrap/>
            <w:vAlign w:val="center"/>
            <w:hideMark/>
          </w:tcPr>
          <w:p w14:paraId="3D0F09A9"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3FBEFDAB" w14:textId="77777777" w:rsidTr="00514F4B">
        <w:trPr>
          <w:trHeight w:val="270"/>
          <w:jc w:val="center"/>
        </w:trPr>
        <w:tc>
          <w:tcPr>
            <w:tcW w:w="5543" w:type="dxa"/>
            <w:tcBorders>
              <w:top w:val="nil"/>
              <w:left w:val="single" w:sz="4" w:space="0" w:color="auto"/>
              <w:bottom w:val="single" w:sz="4" w:space="0" w:color="auto"/>
              <w:right w:val="single" w:sz="4" w:space="0" w:color="auto"/>
            </w:tcBorders>
            <w:shd w:val="clear" w:color="000000" w:fill="FFFFFF"/>
            <w:vAlign w:val="center"/>
            <w:hideMark/>
          </w:tcPr>
          <w:p w14:paraId="6476F512" w14:textId="77777777" w:rsidR="00DC50B9" w:rsidRPr="00514F4B" w:rsidRDefault="00DC50B9"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 xml:space="preserve">Profesional en Informática 2 </w:t>
            </w:r>
          </w:p>
        </w:tc>
        <w:tc>
          <w:tcPr>
            <w:tcW w:w="1700" w:type="dxa"/>
            <w:tcBorders>
              <w:top w:val="nil"/>
              <w:left w:val="nil"/>
              <w:bottom w:val="single" w:sz="4" w:space="0" w:color="auto"/>
              <w:right w:val="single" w:sz="4" w:space="0" w:color="auto"/>
            </w:tcBorders>
            <w:shd w:val="clear" w:color="000000" w:fill="FFFFFF"/>
            <w:noWrap/>
            <w:vAlign w:val="center"/>
            <w:hideMark/>
          </w:tcPr>
          <w:p w14:paraId="42A49A44"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263E755C" w14:textId="77777777" w:rsidTr="00514F4B">
        <w:trPr>
          <w:trHeight w:val="600"/>
          <w:jc w:val="center"/>
        </w:trPr>
        <w:tc>
          <w:tcPr>
            <w:tcW w:w="5543" w:type="dxa"/>
            <w:tcBorders>
              <w:top w:val="nil"/>
              <w:left w:val="single" w:sz="4" w:space="0" w:color="auto"/>
              <w:bottom w:val="single" w:sz="4" w:space="0" w:color="auto"/>
              <w:right w:val="single" w:sz="4" w:space="0" w:color="auto"/>
            </w:tcBorders>
            <w:shd w:val="clear" w:color="000000" w:fill="C9C9C9"/>
            <w:vAlign w:val="center"/>
            <w:hideMark/>
          </w:tcPr>
          <w:p w14:paraId="1D16503B" w14:textId="77777777" w:rsidR="00DC50B9" w:rsidRPr="00514F4B" w:rsidRDefault="00DC50B9"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Plan para la Continuidad del Servicio Tecnológico</w:t>
            </w:r>
          </w:p>
        </w:tc>
        <w:tc>
          <w:tcPr>
            <w:tcW w:w="1700" w:type="dxa"/>
            <w:tcBorders>
              <w:top w:val="nil"/>
              <w:left w:val="nil"/>
              <w:bottom w:val="single" w:sz="4" w:space="0" w:color="auto"/>
              <w:right w:val="single" w:sz="4" w:space="0" w:color="auto"/>
            </w:tcBorders>
            <w:shd w:val="clear" w:color="000000" w:fill="C9C9C9"/>
            <w:vAlign w:val="center"/>
            <w:hideMark/>
          </w:tcPr>
          <w:p w14:paraId="7C10A95E"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1</w:t>
            </w:r>
          </w:p>
        </w:tc>
      </w:tr>
      <w:tr w:rsidR="00DC50B9" w:rsidRPr="003D305C" w14:paraId="2F5F4E07" w14:textId="77777777" w:rsidTr="00514F4B">
        <w:trPr>
          <w:trHeight w:val="300"/>
          <w:jc w:val="center"/>
        </w:trPr>
        <w:tc>
          <w:tcPr>
            <w:tcW w:w="5543" w:type="dxa"/>
            <w:tcBorders>
              <w:top w:val="nil"/>
              <w:left w:val="single" w:sz="4" w:space="0" w:color="auto"/>
              <w:bottom w:val="single" w:sz="4" w:space="0" w:color="auto"/>
              <w:right w:val="single" w:sz="4" w:space="0" w:color="auto"/>
            </w:tcBorders>
            <w:shd w:val="clear" w:color="auto" w:fill="auto"/>
            <w:vAlign w:val="center"/>
            <w:hideMark/>
          </w:tcPr>
          <w:p w14:paraId="452907CA"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lastRenderedPageBreak/>
              <w:t>Dirección de Tecnología de Información</w:t>
            </w:r>
          </w:p>
        </w:tc>
        <w:tc>
          <w:tcPr>
            <w:tcW w:w="1700" w:type="dxa"/>
            <w:tcBorders>
              <w:top w:val="nil"/>
              <w:left w:val="nil"/>
              <w:bottom w:val="single" w:sz="4" w:space="0" w:color="auto"/>
              <w:right w:val="single" w:sz="4" w:space="0" w:color="auto"/>
            </w:tcBorders>
            <w:shd w:val="clear" w:color="000000" w:fill="FFFFFF"/>
            <w:noWrap/>
            <w:vAlign w:val="center"/>
            <w:hideMark/>
          </w:tcPr>
          <w:p w14:paraId="521CA128"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4BD26AA9" w14:textId="77777777" w:rsidTr="00514F4B">
        <w:trPr>
          <w:trHeight w:val="270"/>
          <w:jc w:val="center"/>
        </w:trPr>
        <w:tc>
          <w:tcPr>
            <w:tcW w:w="5543" w:type="dxa"/>
            <w:tcBorders>
              <w:top w:val="nil"/>
              <w:left w:val="single" w:sz="4" w:space="0" w:color="auto"/>
              <w:bottom w:val="single" w:sz="4" w:space="0" w:color="auto"/>
              <w:right w:val="single" w:sz="4" w:space="0" w:color="auto"/>
            </w:tcBorders>
            <w:shd w:val="clear" w:color="000000" w:fill="FFFFFF"/>
            <w:vAlign w:val="center"/>
            <w:hideMark/>
          </w:tcPr>
          <w:p w14:paraId="76413BDB" w14:textId="77777777" w:rsidR="00DC50B9" w:rsidRPr="00514F4B" w:rsidRDefault="00DC50B9"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 xml:space="preserve">Profesional en Informática 2 </w:t>
            </w:r>
          </w:p>
        </w:tc>
        <w:tc>
          <w:tcPr>
            <w:tcW w:w="1700" w:type="dxa"/>
            <w:tcBorders>
              <w:top w:val="nil"/>
              <w:left w:val="nil"/>
              <w:bottom w:val="single" w:sz="4" w:space="0" w:color="auto"/>
              <w:right w:val="single" w:sz="4" w:space="0" w:color="auto"/>
            </w:tcBorders>
            <w:shd w:val="clear" w:color="000000" w:fill="FFFFFF"/>
            <w:noWrap/>
            <w:vAlign w:val="center"/>
            <w:hideMark/>
          </w:tcPr>
          <w:p w14:paraId="3FA22E2E"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35354F97" w14:textId="77777777" w:rsidTr="00514F4B">
        <w:trPr>
          <w:trHeight w:val="600"/>
          <w:jc w:val="center"/>
        </w:trPr>
        <w:tc>
          <w:tcPr>
            <w:tcW w:w="5543" w:type="dxa"/>
            <w:tcBorders>
              <w:top w:val="nil"/>
              <w:left w:val="single" w:sz="4" w:space="0" w:color="auto"/>
              <w:bottom w:val="single" w:sz="4" w:space="0" w:color="auto"/>
              <w:right w:val="single" w:sz="4" w:space="0" w:color="auto"/>
            </w:tcBorders>
            <w:shd w:val="clear" w:color="000000" w:fill="C9C9C9"/>
            <w:vAlign w:val="center"/>
            <w:hideMark/>
          </w:tcPr>
          <w:p w14:paraId="6252A7F7" w14:textId="77777777" w:rsidR="00DC50B9" w:rsidRPr="00514F4B" w:rsidRDefault="00DC50B9" w:rsidP="00481A5E">
            <w:pPr>
              <w:spacing w:after="0" w:line="240" w:lineRule="auto"/>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Implementación de las Políticas de Justicia Abierta</w:t>
            </w:r>
          </w:p>
        </w:tc>
        <w:tc>
          <w:tcPr>
            <w:tcW w:w="1700" w:type="dxa"/>
            <w:tcBorders>
              <w:top w:val="nil"/>
              <w:left w:val="nil"/>
              <w:bottom w:val="single" w:sz="4" w:space="0" w:color="auto"/>
              <w:right w:val="single" w:sz="4" w:space="0" w:color="auto"/>
            </w:tcBorders>
            <w:shd w:val="clear" w:color="000000" w:fill="C9C9C9"/>
            <w:vAlign w:val="center"/>
            <w:hideMark/>
          </w:tcPr>
          <w:p w14:paraId="18028F04"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1</w:t>
            </w:r>
          </w:p>
        </w:tc>
      </w:tr>
      <w:tr w:rsidR="00DC50B9" w:rsidRPr="003D305C" w14:paraId="04A0E5A1" w14:textId="77777777" w:rsidTr="00514F4B">
        <w:trPr>
          <w:trHeight w:val="300"/>
          <w:jc w:val="center"/>
        </w:trPr>
        <w:tc>
          <w:tcPr>
            <w:tcW w:w="5543" w:type="dxa"/>
            <w:tcBorders>
              <w:top w:val="nil"/>
              <w:left w:val="single" w:sz="4" w:space="0" w:color="auto"/>
              <w:bottom w:val="single" w:sz="4" w:space="0" w:color="auto"/>
              <w:right w:val="single" w:sz="4" w:space="0" w:color="auto"/>
            </w:tcBorders>
            <w:shd w:val="clear" w:color="auto" w:fill="auto"/>
            <w:vAlign w:val="center"/>
            <w:hideMark/>
          </w:tcPr>
          <w:p w14:paraId="593B241A" w14:textId="77777777" w:rsidR="00DC50B9" w:rsidRPr="00514F4B" w:rsidRDefault="00DC50B9" w:rsidP="00481A5E">
            <w:pPr>
              <w:spacing w:after="0" w:line="240" w:lineRule="auto"/>
              <w:jc w:val="center"/>
              <w:rPr>
                <w:rFonts w:ascii="Book Antiqua" w:eastAsia="Batang" w:hAnsi="Book Antiqua" w:cs="&amp;quot"/>
                <w:b/>
                <w:color w:val="000000"/>
                <w:sz w:val="20"/>
                <w:szCs w:val="20"/>
                <w:lang w:eastAsia="es-CR"/>
              </w:rPr>
            </w:pPr>
            <w:r w:rsidRPr="00514F4B">
              <w:rPr>
                <w:rFonts w:ascii="Book Antiqua" w:eastAsia="Batang" w:hAnsi="Book Antiqua" w:cs="&amp;quot"/>
                <w:b/>
                <w:color w:val="000000"/>
                <w:sz w:val="20"/>
                <w:szCs w:val="20"/>
                <w:lang w:eastAsia="es-CR"/>
              </w:rPr>
              <w:t>Com. Nac. Mej. de Justicia</w:t>
            </w:r>
          </w:p>
        </w:tc>
        <w:tc>
          <w:tcPr>
            <w:tcW w:w="1700" w:type="dxa"/>
            <w:tcBorders>
              <w:top w:val="nil"/>
              <w:left w:val="nil"/>
              <w:bottom w:val="single" w:sz="4" w:space="0" w:color="auto"/>
              <w:right w:val="single" w:sz="4" w:space="0" w:color="auto"/>
            </w:tcBorders>
            <w:shd w:val="clear" w:color="000000" w:fill="FFFFFF"/>
            <w:noWrap/>
            <w:vAlign w:val="center"/>
            <w:hideMark/>
          </w:tcPr>
          <w:p w14:paraId="4CE4E7E4"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7C8E86C4" w14:textId="77777777" w:rsidTr="00514F4B">
        <w:trPr>
          <w:trHeight w:val="270"/>
          <w:jc w:val="center"/>
        </w:trPr>
        <w:tc>
          <w:tcPr>
            <w:tcW w:w="5543" w:type="dxa"/>
            <w:tcBorders>
              <w:top w:val="nil"/>
              <w:left w:val="single" w:sz="4" w:space="0" w:color="auto"/>
              <w:bottom w:val="single" w:sz="4" w:space="0" w:color="auto"/>
              <w:right w:val="single" w:sz="4" w:space="0" w:color="auto"/>
            </w:tcBorders>
            <w:shd w:val="clear" w:color="000000" w:fill="FFFFFF"/>
            <w:vAlign w:val="center"/>
            <w:hideMark/>
          </w:tcPr>
          <w:p w14:paraId="2B961620" w14:textId="77777777" w:rsidR="00DC50B9" w:rsidRPr="00514F4B" w:rsidRDefault="00DC50B9" w:rsidP="00481A5E">
            <w:pPr>
              <w:spacing w:after="0" w:line="240" w:lineRule="auto"/>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 xml:space="preserve">Profesional 2 </w:t>
            </w:r>
          </w:p>
        </w:tc>
        <w:tc>
          <w:tcPr>
            <w:tcW w:w="1700" w:type="dxa"/>
            <w:tcBorders>
              <w:top w:val="nil"/>
              <w:left w:val="nil"/>
              <w:bottom w:val="single" w:sz="4" w:space="0" w:color="auto"/>
              <w:right w:val="single" w:sz="4" w:space="0" w:color="auto"/>
            </w:tcBorders>
            <w:shd w:val="clear" w:color="000000" w:fill="FFFFFF"/>
            <w:noWrap/>
            <w:vAlign w:val="center"/>
            <w:hideMark/>
          </w:tcPr>
          <w:p w14:paraId="37DB8BCA" w14:textId="77777777" w:rsidR="00DC50B9" w:rsidRPr="00514F4B" w:rsidRDefault="00DC50B9" w:rsidP="00481A5E">
            <w:pPr>
              <w:spacing w:after="0" w:line="240" w:lineRule="auto"/>
              <w:jc w:val="center"/>
              <w:rPr>
                <w:rFonts w:ascii="Book Antiqua" w:eastAsia="Batang" w:hAnsi="Book Antiqua" w:cs="&amp;quot"/>
                <w:color w:val="000000"/>
                <w:sz w:val="20"/>
                <w:szCs w:val="20"/>
                <w:lang w:eastAsia="es-CR"/>
              </w:rPr>
            </w:pPr>
            <w:r w:rsidRPr="00514F4B">
              <w:rPr>
                <w:rFonts w:ascii="Book Antiqua" w:eastAsia="Batang" w:hAnsi="Book Antiqua" w:cs="&amp;quot"/>
                <w:color w:val="000000"/>
                <w:sz w:val="20"/>
                <w:szCs w:val="20"/>
                <w:lang w:eastAsia="es-CR"/>
              </w:rPr>
              <w:t>1</w:t>
            </w:r>
          </w:p>
        </w:tc>
      </w:tr>
      <w:tr w:rsidR="00DC50B9" w:rsidRPr="003D305C" w14:paraId="3D42AB1F" w14:textId="77777777" w:rsidTr="00514F4B">
        <w:trPr>
          <w:trHeight w:val="300"/>
          <w:jc w:val="center"/>
        </w:trPr>
        <w:tc>
          <w:tcPr>
            <w:tcW w:w="5543" w:type="dxa"/>
            <w:tcBorders>
              <w:top w:val="nil"/>
              <w:left w:val="single" w:sz="4" w:space="0" w:color="auto"/>
              <w:bottom w:val="single" w:sz="4" w:space="0" w:color="auto"/>
              <w:right w:val="single" w:sz="4" w:space="0" w:color="auto"/>
            </w:tcBorders>
            <w:shd w:val="clear" w:color="D9E1F2" w:fill="44546A"/>
            <w:vAlign w:val="center"/>
            <w:hideMark/>
          </w:tcPr>
          <w:p w14:paraId="02D50ADD" w14:textId="77777777" w:rsidR="00DC50B9" w:rsidRPr="00514F4B" w:rsidRDefault="00DC50B9" w:rsidP="00481A5E">
            <w:pPr>
              <w:spacing w:after="0" w:line="240" w:lineRule="auto"/>
              <w:jc w:val="right"/>
              <w:rPr>
                <w:rFonts w:ascii="Book Antiqua" w:eastAsia="Batang" w:hAnsi="Book Antiqua" w:cs="&amp;quot"/>
                <w:b/>
                <w:color w:val="FFFFFF"/>
                <w:sz w:val="20"/>
                <w:szCs w:val="20"/>
                <w:lang w:eastAsia="es-CR"/>
              </w:rPr>
            </w:pPr>
            <w:r w:rsidRPr="00514F4B">
              <w:rPr>
                <w:rFonts w:ascii="Book Antiqua" w:eastAsia="Batang" w:hAnsi="Book Antiqua" w:cs="&amp;quot"/>
                <w:b/>
                <w:color w:val="FFFFFF"/>
                <w:sz w:val="20"/>
                <w:szCs w:val="20"/>
                <w:lang w:eastAsia="es-CR"/>
              </w:rPr>
              <w:t>Totales:</w:t>
            </w:r>
          </w:p>
        </w:tc>
        <w:tc>
          <w:tcPr>
            <w:tcW w:w="1700" w:type="dxa"/>
            <w:tcBorders>
              <w:top w:val="nil"/>
              <w:left w:val="nil"/>
              <w:bottom w:val="single" w:sz="4" w:space="0" w:color="auto"/>
              <w:right w:val="single" w:sz="4" w:space="0" w:color="auto"/>
            </w:tcBorders>
            <w:shd w:val="clear" w:color="000000" w:fill="44546A"/>
            <w:noWrap/>
            <w:vAlign w:val="center"/>
            <w:hideMark/>
          </w:tcPr>
          <w:p w14:paraId="420E64ED" w14:textId="77777777" w:rsidR="00DC50B9" w:rsidRPr="00514F4B" w:rsidRDefault="00DC50B9" w:rsidP="00481A5E">
            <w:pPr>
              <w:spacing w:after="0" w:line="240" w:lineRule="auto"/>
              <w:jc w:val="center"/>
              <w:rPr>
                <w:rFonts w:ascii="Book Antiqua" w:eastAsia="Batang" w:hAnsi="Book Antiqua" w:cs="&amp;quot"/>
                <w:b/>
                <w:color w:val="FFFFFF"/>
                <w:sz w:val="20"/>
                <w:szCs w:val="20"/>
                <w:lang w:eastAsia="es-CR"/>
              </w:rPr>
            </w:pPr>
            <w:r w:rsidRPr="00514F4B">
              <w:rPr>
                <w:rFonts w:ascii="Book Antiqua" w:eastAsia="Batang" w:hAnsi="Book Antiqua" w:cs="&amp;quot"/>
                <w:b/>
                <w:color w:val="FFFFFF"/>
                <w:sz w:val="20"/>
                <w:szCs w:val="20"/>
                <w:lang w:eastAsia="es-CR"/>
              </w:rPr>
              <w:t>19</w:t>
            </w:r>
          </w:p>
        </w:tc>
      </w:tr>
    </w:tbl>
    <w:p w14:paraId="3693168E" w14:textId="77777777" w:rsidR="00481A5E" w:rsidRPr="00514F4B" w:rsidRDefault="00481A5E" w:rsidP="0068553F">
      <w:pPr>
        <w:spacing w:after="0"/>
        <w:ind w:left="851" w:right="900"/>
        <w:jc w:val="both"/>
        <w:rPr>
          <w:rFonts w:ascii="Book Antiqua" w:hAnsi="Book Antiqua"/>
          <w:sz w:val="20"/>
          <w:szCs w:val="20"/>
        </w:rPr>
      </w:pPr>
      <w:r w:rsidRPr="00514F4B">
        <w:rPr>
          <w:rFonts w:ascii="Book Antiqua" w:hAnsi="Book Antiqua"/>
          <w:b/>
          <w:sz w:val="20"/>
          <w:szCs w:val="20"/>
        </w:rPr>
        <w:t>Fuente:</w:t>
      </w:r>
      <w:r w:rsidRPr="00514F4B">
        <w:rPr>
          <w:rFonts w:ascii="Book Antiqua" w:hAnsi="Book Antiqua"/>
          <w:sz w:val="20"/>
          <w:szCs w:val="20"/>
        </w:rPr>
        <w:t xml:space="preserve"> Elaboración propia con datos e información del acuerdo tomado por el Consejo Superior en sesión N° 120-2020 celebrada el 17 de diciembre del 2020, artículo XCI.</w:t>
      </w:r>
    </w:p>
    <w:p w14:paraId="5DAA2E67" w14:textId="77777777" w:rsidR="00D34BBF" w:rsidRPr="00514F4B" w:rsidRDefault="00D34BBF" w:rsidP="00481A5E">
      <w:pPr>
        <w:spacing w:after="0"/>
        <w:jc w:val="both"/>
        <w:rPr>
          <w:rFonts w:ascii="Book Antiqua" w:hAnsi="Book Antiqua"/>
          <w:sz w:val="24"/>
          <w:szCs w:val="24"/>
        </w:rPr>
      </w:pPr>
    </w:p>
    <w:p w14:paraId="02BF19BF" w14:textId="63E00C49" w:rsidR="00D34BBF" w:rsidRPr="00514F4B" w:rsidRDefault="00034C0D" w:rsidP="00481A5E">
      <w:pPr>
        <w:spacing w:after="0"/>
        <w:jc w:val="both"/>
        <w:rPr>
          <w:rFonts w:ascii="Book Antiqua" w:hAnsi="Book Antiqua"/>
          <w:sz w:val="24"/>
          <w:szCs w:val="24"/>
        </w:rPr>
      </w:pPr>
      <w:r w:rsidRPr="00514F4B">
        <w:rPr>
          <w:rFonts w:ascii="Book Antiqua" w:hAnsi="Book Antiqua"/>
          <w:sz w:val="24"/>
          <w:szCs w:val="24"/>
        </w:rPr>
        <w:t>Las oficinas a cargo de e</w:t>
      </w:r>
      <w:r w:rsidR="006F79D9" w:rsidRPr="00514F4B">
        <w:rPr>
          <w:rFonts w:ascii="Book Antiqua" w:hAnsi="Book Antiqua"/>
          <w:sz w:val="24"/>
          <w:szCs w:val="24"/>
        </w:rPr>
        <w:t xml:space="preserve">stos 15 proyectos </w:t>
      </w:r>
      <w:r w:rsidR="0097532D" w:rsidRPr="00514F4B">
        <w:rPr>
          <w:rFonts w:ascii="Book Antiqua" w:hAnsi="Book Antiqua"/>
          <w:sz w:val="24"/>
          <w:szCs w:val="24"/>
        </w:rPr>
        <w:t>estratégicos</w:t>
      </w:r>
      <w:r w:rsidR="006F79D9" w:rsidRPr="00514F4B">
        <w:rPr>
          <w:rFonts w:ascii="Book Antiqua" w:hAnsi="Book Antiqua"/>
          <w:sz w:val="24"/>
          <w:szCs w:val="24"/>
        </w:rPr>
        <w:t xml:space="preserve"> debe</w:t>
      </w:r>
      <w:r w:rsidR="000D3ED6" w:rsidRPr="00514F4B">
        <w:rPr>
          <w:rFonts w:ascii="Book Antiqua" w:hAnsi="Book Antiqua"/>
          <w:sz w:val="24"/>
          <w:szCs w:val="24"/>
        </w:rPr>
        <w:t>n</w:t>
      </w:r>
      <w:r w:rsidR="006F79D9" w:rsidRPr="00514F4B">
        <w:rPr>
          <w:rFonts w:ascii="Book Antiqua" w:hAnsi="Book Antiqua"/>
          <w:sz w:val="24"/>
          <w:szCs w:val="24"/>
        </w:rPr>
        <w:t xml:space="preserve"> realizar</w:t>
      </w:r>
      <w:r w:rsidR="000D3ED6" w:rsidRPr="00514F4B">
        <w:rPr>
          <w:rFonts w:ascii="Book Antiqua" w:hAnsi="Book Antiqua"/>
          <w:sz w:val="24"/>
          <w:szCs w:val="24"/>
        </w:rPr>
        <w:t xml:space="preserve"> </w:t>
      </w:r>
      <w:r w:rsidR="006F79D9" w:rsidRPr="00514F4B">
        <w:rPr>
          <w:rFonts w:ascii="Book Antiqua" w:hAnsi="Book Antiqua"/>
          <w:sz w:val="24"/>
          <w:szCs w:val="24"/>
        </w:rPr>
        <w:t xml:space="preserve">una valoración </w:t>
      </w:r>
      <w:r w:rsidR="000D3ED6" w:rsidRPr="00514F4B">
        <w:rPr>
          <w:rFonts w:ascii="Book Antiqua" w:hAnsi="Book Antiqua"/>
          <w:sz w:val="24"/>
          <w:szCs w:val="24"/>
        </w:rPr>
        <w:t xml:space="preserve">de las actividades que </w:t>
      </w:r>
      <w:r w:rsidR="000D3ED6" w:rsidRPr="00514F4B">
        <w:rPr>
          <w:rFonts w:ascii="Book Antiqua" w:hAnsi="Book Antiqua"/>
          <w:b/>
          <w:bCs/>
          <w:sz w:val="24"/>
          <w:szCs w:val="24"/>
        </w:rPr>
        <w:t xml:space="preserve">aún están pendientes por desarrollar </w:t>
      </w:r>
      <w:r w:rsidR="0097532D" w:rsidRPr="00514F4B">
        <w:rPr>
          <w:rFonts w:ascii="Book Antiqua" w:hAnsi="Book Antiqua"/>
          <w:b/>
          <w:bCs/>
          <w:sz w:val="24"/>
          <w:szCs w:val="24"/>
        </w:rPr>
        <w:t xml:space="preserve">y definir </w:t>
      </w:r>
      <w:r w:rsidR="006F79D9" w:rsidRPr="00514F4B">
        <w:rPr>
          <w:rFonts w:ascii="Book Antiqua" w:hAnsi="Book Antiqua"/>
          <w:b/>
          <w:bCs/>
          <w:sz w:val="24"/>
          <w:szCs w:val="24"/>
        </w:rPr>
        <w:t xml:space="preserve">la posibilidad de continuar </w:t>
      </w:r>
      <w:r w:rsidR="000E0A4F" w:rsidRPr="00514F4B">
        <w:rPr>
          <w:rFonts w:ascii="Book Antiqua" w:hAnsi="Book Antiqua"/>
          <w:b/>
          <w:bCs/>
          <w:sz w:val="24"/>
          <w:szCs w:val="24"/>
        </w:rPr>
        <w:t xml:space="preserve">con la </w:t>
      </w:r>
      <w:r w:rsidR="009476BA" w:rsidRPr="00514F4B">
        <w:rPr>
          <w:rFonts w:ascii="Book Antiqua" w:hAnsi="Book Antiqua"/>
          <w:b/>
          <w:bCs/>
          <w:sz w:val="24"/>
          <w:szCs w:val="24"/>
        </w:rPr>
        <w:t xml:space="preserve">ejecución </w:t>
      </w:r>
      <w:r w:rsidR="000E0A4F" w:rsidRPr="00514F4B">
        <w:rPr>
          <w:rFonts w:ascii="Book Antiqua" w:hAnsi="Book Antiqua"/>
          <w:b/>
          <w:bCs/>
          <w:sz w:val="24"/>
          <w:szCs w:val="24"/>
        </w:rPr>
        <w:t xml:space="preserve">del proyecto, </w:t>
      </w:r>
      <w:r w:rsidR="00F83A40" w:rsidRPr="00514F4B">
        <w:rPr>
          <w:rFonts w:ascii="Book Antiqua" w:hAnsi="Book Antiqua"/>
          <w:b/>
          <w:bCs/>
          <w:sz w:val="24"/>
          <w:szCs w:val="24"/>
        </w:rPr>
        <w:t>con</w:t>
      </w:r>
      <w:r w:rsidR="000E0A4F" w:rsidRPr="00514F4B">
        <w:rPr>
          <w:rFonts w:ascii="Book Antiqua" w:hAnsi="Book Antiqua"/>
          <w:b/>
          <w:bCs/>
          <w:sz w:val="24"/>
          <w:szCs w:val="24"/>
        </w:rPr>
        <w:t>templando el</w:t>
      </w:r>
      <w:r w:rsidR="00F83A40" w:rsidRPr="00514F4B">
        <w:rPr>
          <w:rFonts w:ascii="Book Antiqua" w:hAnsi="Book Antiqua"/>
          <w:b/>
          <w:bCs/>
          <w:sz w:val="24"/>
          <w:szCs w:val="24"/>
        </w:rPr>
        <w:t xml:space="preserve"> recurso ordinario de la oficina </w:t>
      </w:r>
      <w:r w:rsidR="009476BA" w:rsidRPr="00514F4B">
        <w:rPr>
          <w:rFonts w:ascii="Book Antiqua" w:hAnsi="Book Antiqua"/>
          <w:b/>
          <w:bCs/>
          <w:sz w:val="24"/>
          <w:szCs w:val="24"/>
        </w:rPr>
        <w:t>o</w:t>
      </w:r>
      <w:r w:rsidR="00B04118" w:rsidRPr="00514F4B">
        <w:rPr>
          <w:rFonts w:ascii="Book Antiqua" w:hAnsi="Book Antiqua"/>
          <w:b/>
          <w:bCs/>
          <w:sz w:val="24"/>
          <w:szCs w:val="24"/>
        </w:rPr>
        <w:t>,</w:t>
      </w:r>
      <w:r w:rsidR="000E0A4F" w:rsidRPr="00514F4B">
        <w:rPr>
          <w:rFonts w:ascii="Book Antiqua" w:hAnsi="Book Antiqua"/>
          <w:b/>
          <w:bCs/>
          <w:sz w:val="24"/>
          <w:szCs w:val="24"/>
        </w:rPr>
        <w:t xml:space="preserve"> </w:t>
      </w:r>
      <w:r w:rsidR="00B04118" w:rsidRPr="00514F4B">
        <w:rPr>
          <w:rFonts w:ascii="Book Antiqua" w:hAnsi="Book Antiqua"/>
          <w:b/>
          <w:bCs/>
          <w:sz w:val="24"/>
          <w:szCs w:val="24"/>
        </w:rPr>
        <w:t>en caso contrario;</w:t>
      </w:r>
      <w:r w:rsidR="009476BA" w:rsidRPr="00514F4B">
        <w:rPr>
          <w:rFonts w:ascii="Book Antiqua" w:hAnsi="Book Antiqua"/>
          <w:b/>
          <w:bCs/>
          <w:sz w:val="24"/>
          <w:szCs w:val="24"/>
        </w:rPr>
        <w:t xml:space="preserve"> suspender las labores del proyecto</w:t>
      </w:r>
      <w:r w:rsidR="00853573" w:rsidRPr="00514F4B">
        <w:rPr>
          <w:rFonts w:ascii="Book Antiqua" w:hAnsi="Book Antiqua"/>
          <w:sz w:val="24"/>
          <w:szCs w:val="24"/>
        </w:rPr>
        <w:t>.</w:t>
      </w:r>
    </w:p>
    <w:p w14:paraId="6FF6C4CA" w14:textId="68E86E1E" w:rsidR="00CE1C6B" w:rsidRPr="00514F4B" w:rsidRDefault="00CE1C6B" w:rsidP="00481A5E">
      <w:pPr>
        <w:spacing w:after="0"/>
        <w:jc w:val="both"/>
        <w:rPr>
          <w:rFonts w:ascii="Book Antiqua" w:hAnsi="Book Antiqua"/>
          <w:sz w:val="24"/>
          <w:szCs w:val="24"/>
        </w:rPr>
      </w:pPr>
    </w:p>
    <w:p w14:paraId="24711F57" w14:textId="12E27580" w:rsidR="00C837BE" w:rsidRPr="00514F4B" w:rsidRDefault="00034C0D" w:rsidP="00481A5E">
      <w:pPr>
        <w:spacing w:after="0"/>
        <w:jc w:val="both"/>
        <w:rPr>
          <w:rFonts w:ascii="Book Antiqua" w:hAnsi="Book Antiqua"/>
          <w:sz w:val="24"/>
          <w:szCs w:val="24"/>
        </w:rPr>
      </w:pPr>
      <w:r w:rsidRPr="00514F4B">
        <w:rPr>
          <w:rFonts w:ascii="Book Antiqua" w:hAnsi="Book Antiqua"/>
          <w:sz w:val="24"/>
          <w:szCs w:val="24"/>
        </w:rPr>
        <w:t>En el caso de</w:t>
      </w:r>
      <w:r w:rsidR="0097532D" w:rsidRPr="00514F4B">
        <w:rPr>
          <w:rFonts w:ascii="Book Antiqua" w:hAnsi="Book Antiqua"/>
          <w:sz w:val="24"/>
          <w:szCs w:val="24"/>
        </w:rPr>
        <w:t xml:space="preserve"> continuar con las actividades que se encuentran pendiente</w:t>
      </w:r>
      <w:r w:rsidR="00913EE1" w:rsidRPr="00514F4B">
        <w:rPr>
          <w:rFonts w:ascii="Book Antiqua" w:hAnsi="Book Antiqua"/>
          <w:sz w:val="24"/>
          <w:szCs w:val="24"/>
        </w:rPr>
        <w:t xml:space="preserve">s de ejecución, </w:t>
      </w:r>
      <w:r w:rsidR="00913EE1" w:rsidRPr="00514F4B">
        <w:rPr>
          <w:rFonts w:ascii="Book Antiqua" w:hAnsi="Book Antiqua"/>
          <w:b/>
          <w:sz w:val="24"/>
          <w:szCs w:val="24"/>
        </w:rPr>
        <w:t xml:space="preserve">la persona líder de proyecto analizará la programación de las tareas en el cronograma y </w:t>
      </w:r>
      <w:r w:rsidR="00A66D88" w:rsidRPr="00514F4B">
        <w:rPr>
          <w:rFonts w:ascii="Book Antiqua" w:hAnsi="Book Antiqua"/>
          <w:b/>
          <w:sz w:val="24"/>
          <w:szCs w:val="24"/>
        </w:rPr>
        <w:t>realizará los ajustes que crea necesario contemplando la nueva reali</w:t>
      </w:r>
      <w:r w:rsidR="00C43B24" w:rsidRPr="00514F4B">
        <w:rPr>
          <w:rFonts w:ascii="Book Antiqua" w:hAnsi="Book Antiqua"/>
          <w:b/>
          <w:sz w:val="24"/>
          <w:szCs w:val="24"/>
        </w:rPr>
        <w:t>d</w:t>
      </w:r>
      <w:r w:rsidR="00A66D88" w:rsidRPr="00514F4B">
        <w:rPr>
          <w:rFonts w:ascii="Book Antiqua" w:hAnsi="Book Antiqua"/>
          <w:b/>
          <w:sz w:val="24"/>
          <w:szCs w:val="24"/>
        </w:rPr>
        <w:t>a</w:t>
      </w:r>
      <w:r w:rsidR="00C43B24" w:rsidRPr="00514F4B">
        <w:rPr>
          <w:rFonts w:ascii="Book Antiqua" w:hAnsi="Book Antiqua"/>
          <w:b/>
          <w:sz w:val="24"/>
          <w:szCs w:val="24"/>
        </w:rPr>
        <w:t>d</w:t>
      </w:r>
      <w:r w:rsidR="00A66D88" w:rsidRPr="00514F4B">
        <w:rPr>
          <w:rFonts w:ascii="Book Antiqua" w:hAnsi="Book Antiqua"/>
          <w:b/>
          <w:sz w:val="24"/>
          <w:szCs w:val="24"/>
        </w:rPr>
        <w:t xml:space="preserve"> de </w:t>
      </w:r>
      <w:r w:rsidR="00C43B24" w:rsidRPr="00514F4B">
        <w:rPr>
          <w:rFonts w:ascii="Book Antiqua" w:hAnsi="Book Antiqua"/>
          <w:b/>
          <w:sz w:val="24"/>
          <w:szCs w:val="24"/>
        </w:rPr>
        <w:t xml:space="preserve">su </w:t>
      </w:r>
      <w:r w:rsidR="00A66D88" w:rsidRPr="00514F4B">
        <w:rPr>
          <w:rFonts w:ascii="Book Antiqua" w:hAnsi="Book Antiqua"/>
          <w:b/>
          <w:sz w:val="24"/>
          <w:szCs w:val="24"/>
        </w:rPr>
        <w:t>proyecto en cuanto a recurso humano disponible</w:t>
      </w:r>
      <w:r w:rsidR="00417C12" w:rsidRPr="00514F4B">
        <w:rPr>
          <w:rFonts w:ascii="Book Antiqua" w:hAnsi="Book Antiqua"/>
          <w:sz w:val="24"/>
          <w:szCs w:val="24"/>
        </w:rPr>
        <w:t xml:space="preserve">, para lo cual deberá plantear </w:t>
      </w:r>
      <w:r w:rsidR="00EC7653" w:rsidRPr="00514F4B">
        <w:rPr>
          <w:rFonts w:ascii="Book Antiqua" w:hAnsi="Book Antiqua"/>
          <w:sz w:val="24"/>
          <w:szCs w:val="24"/>
        </w:rPr>
        <w:t xml:space="preserve">antes del primer seguimiento al portafolio 2021, </w:t>
      </w:r>
      <w:r w:rsidR="00417C12" w:rsidRPr="00514F4B">
        <w:rPr>
          <w:rFonts w:ascii="Book Antiqua" w:hAnsi="Book Antiqua"/>
          <w:sz w:val="24"/>
          <w:szCs w:val="24"/>
        </w:rPr>
        <w:t xml:space="preserve">la correspondiente solicitud de cambio que detalle las modificaciones </w:t>
      </w:r>
      <w:r w:rsidR="00EC7653" w:rsidRPr="00514F4B">
        <w:rPr>
          <w:rFonts w:ascii="Book Antiqua" w:hAnsi="Book Antiqua"/>
          <w:sz w:val="24"/>
          <w:szCs w:val="24"/>
        </w:rPr>
        <w:t>realizadas.</w:t>
      </w:r>
      <w:r w:rsidR="001553E3" w:rsidRPr="00514F4B">
        <w:rPr>
          <w:rFonts w:ascii="Book Antiqua" w:hAnsi="Book Antiqua"/>
          <w:sz w:val="24"/>
          <w:szCs w:val="24"/>
        </w:rPr>
        <w:t xml:space="preserve"> Muy importante, en </w:t>
      </w:r>
      <w:r w:rsidR="00C837BE" w:rsidRPr="00514F4B">
        <w:rPr>
          <w:rFonts w:ascii="Book Antiqua" w:hAnsi="Book Antiqua"/>
          <w:sz w:val="24"/>
          <w:szCs w:val="24"/>
        </w:rPr>
        <w:t xml:space="preserve">la solicitud de cambio deberá </w:t>
      </w:r>
      <w:r w:rsidR="004B697E" w:rsidRPr="00514F4B">
        <w:rPr>
          <w:rFonts w:ascii="Book Antiqua" w:hAnsi="Book Antiqua"/>
          <w:sz w:val="24"/>
          <w:szCs w:val="24"/>
        </w:rPr>
        <w:t xml:space="preserve">indicarse el nombre de </w:t>
      </w:r>
      <w:r w:rsidR="00C837BE" w:rsidRPr="00514F4B">
        <w:rPr>
          <w:rFonts w:ascii="Book Antiqua" w:hAnsi="Book Antiqua"/>
          <w:sz w:val="24"/>
          <w:szCs w:val="24"/>
        </w:rPr>
        <w:t xml:space="preserve">la persona </w:t>
      </w:r>
      <w:r w:rsidR="004E29E0">
        <w:rPr>
          <w:rFonts w:ascii="Book Antiqua" w:hAnsi="Book Antiqua"/>
          <w:sz w:val="24"/>
          <w:szCs w:val="24"/>
        </w:rPr>
        <w:t xml:space="preserve">que </w:t>
      </w:r>
      <w:r w:rsidR="00C837BE" w:rsidRPr="00514F4B">
        <w:rPr>
          <w:rFonts w:ascii="Book Antiqua" w:hAnsi="Book Antiqua"/>
          <w:sz w:val="24"/>
          <w:szCs w:val="24"/>
        </w:rPr>
        <w:t>lidera</w:t>
      </w:r>
      <w:r w:rsidR="004B697E" w:rsidRPr="00514F4B">
        <w:rPr>
          <w:rFonts w:ascii="Book Antiqua" w:hAnsi="Book Antiqua"/>
          <w:sz w:val="24"/>
          <w:szCs w:val="24"/>
        </w:rPr>
        <w:t>rá el proyecto a partir del 2021</w:t>
      </w:r>
    </w:p>
    <w:p w14:paraId="52CD4E4C" w14:textId="29419C24" w:rsidR="00EC7653" w:rsidRPr="00514F4B" w:rsidRDefault="00EC7653" w:rsidP="00481A5E">
      <w:pPr>
        <w:spacing w:after="0"/>
        <w:jc w:val="both"/>
        <w:rPr>
          <w:rFonts w:ascii="Book Antiqua" w:hAnsi="Book Antiqua"/>
          <w:sz w:val="24"/>
          <w:szCs w:val="24"/>
        </w:rPr>
      </w:pPr>
    </w:p>
    <w:p w14:paraId="550FE572" w14:textId="3DEC3A02" w:rsidR="00EC7653" w:rsidRPr="00514F4B" w:rsidRDefault="00EC7653" w:rsidP="00481A5E">
      <w:pPr>
        <w:spacing w:after="0"/>
        <w:jc w:val="both"/>
        <w:rPr>
          <w:rFonts w:ascii="Book Antiqua" w:hAnsi="Book Antiqua"/>
          <w:sz w:val="24"/>
          <w:szCs w:val="24"/>
        </w:rPr>
      </w:pPr>
      <w:r w:rsidRPr="00514F4B">
        <w:rPr>
          <w:rFonts w:ascii="Book Antiqua" w:hAnsi="Book Antiqua"/>
          <w:sz w:val="24"/>
          <w:szCs w:val="24"/>
        </w:rPr>
        <w:t xml:space="preserve">Mientras que, </w:t>
      </w:r>
      <w:r w:rsidR="002F7CDF" w:rsidRPr="00514F4B">
        <w:rPr>
          <w:rFonts w:ascii="Book Antiqua" w:hAnsi="Book Antiqua"/>
          <w:sz w:val="24"/>
          <w:szCs w:val="24"/>
        </w:rPr>
        <w:t>sí al realizar la evaluación</w:t>
      </w:r>
      <w:r w:rsidR="00241959" w:rsidRPr="00514F4B">
        <w:rPr>
          <w:rFonts w:ascii="Book Antiqua" w:hAnsi="Book Antiqua"/>
          <w:sz w:val="24"/>
          <w:szCs w:val="24"/>
        </w:rPr>
        <w:t xml:space="preserve"> la oficina concluye </w:t>
      </w:r>
      <w:r w:rsidR="002F7CDF" w:rsidRPr="00514F4B">
        <w:rPr>
          <w:rFonts w:ascii="Book Antiqua" w:hAnsi="Book Antiqua"/>
          <w:sz w:val="24"/>
          <w:szCs w:val="24"/>
        </w:rPr>
        <w:t xml:space="preserve">la imposibilidad de continuar con </w:t>
      </w:r>
      <w:r w:rsidR="00241959" w:rsidRPr="00514F4B">
        <w:rPr>
          <w:rFonts w:ascii="Book Antiqua" w:hAnsi="Book Antiqua"/>
          <w:sz w:val="24"/>
          <w:szCs w:val="24"/>
        </w:rPr>
        <w:t xml:space="preserve">la ejecución del </w:t>
      </w:r>
      <w:r w:rsidR="002F7CDF" w:rsidRPr="00514F4B">
        <w:rPr>
          <w:rFonts w:ascii="Book Antiqua" w:hAnsi="Book Antiqua"/>
          <w:sz w:val="24"/>
          <w:szCs w:val="24"/>
        </w:rPr>
        <w:t xml:space="preserve">proyecto; </w:t>
      </w:r>
      <w:r w:rsidR="00241959" w:rsidRPr="00514F4B">
        <w:rPr>
          <w:rFonts w:ascii="Book Antiqua" w:hAnsi="Book Antiqua"/>
          <w:sz w:val="24"/>
          <w:szCs w:val="24"/>
        </w:rPr>
        <w:t xml:space="preserve">se presentará </w:t>
      </w:r>
      <w:r w:rsidR="00BD74FA" w:rsidRPr="00514F4B">
        <w:rPr>
          <w:rFonts w:ascii="Book Antiqua" w:hAnsi="Book Antiqua"/>
          <w:sz w:val="24"/>
          <w:szCs w:val="24"/>
        </w:rPr>
        <w:t xml:space="preserve">la debida plantilla para el control de cambios que </w:t>
      </w:r>
      <w:r w:rsidR="00230CC3" w:rsidRPr="00514F4B">
        <w:rPr>
          <w:rFonts w:ascii="Book Antiqua" w:hAnsi="Book Antiqua"/>
          <w:sz w:val="24"/>
          <w:szCs w:val="24"/>
        </w:rPr>
        <w:t>exponga</w:t>
      </w:r>
      <w:r w:rsidR="00BD74FA" w:rsidRPr="00514F4B">
        <w:rPr>
          <w:rFonts w:ascii="Book Antiqua" w:hAnsi="Book Antiqua"/>
          <w:sz w:val="24"/>
          <w:szCs w:val="24"/>
        </w:rPr>
        <w:t xml:space="preserve"> la solicitud de </w:t>
      </w:r>
      <w:r w:rsidR="00BE4F76" w:rsidRPr="00514F4B">
        <w:rPr>
          <w:rFonts w:ascii="Book Antiqua" w:hAnsi="Book Antiqua"/>
          <w:sz w:val="24"/>
          <w:szCs w:val="24"/>
        </w:rPr>
        <w:t>modificar</w:t>
      </w:r>
      <w:r w:rsidR="00BD74FA" w:rsidRPr="00514F4B">
        <w:rPr>
          <w:rFonts w:ascii="Book Antiqua" w:hAnsi="Book Antiqua"/>
          <w:sz w:val="24"/>
          <w:szCs w:val="24"/>
        </w:rPr>
        <w:t xml:space="preserve"> el estado “en progreso” de ese proyecto dentro del portafolio institucional</w:t>
      </w:r>
      <w:r w:rsidR="0072746C" w:rsidRPr="00514F4B">
        <w:rPr>
          <w:rFonts w:ascii="Book Antiqua" w:hAnsi="Book Antiqua"/>
          <w:sz w:val="24"/>
          <w:szCs w:val="24"/>
        </w:rPr>
        <w:t xml:space="preserve">, al estado “suspendido”, para lo cual deberá justificar en detalle las razones que median para no poder </w:t>
      </w:r>
      <w:r w:rsidR="00230CC3" w:rsidRPr="00514F4B">
        <w:rPr>
          <w:rFonts w:ascii="Book Antiqua" w:hAnsi="Book Antiqua"/>
          <w:sz w:val="24"/>
          <w:szCs w:val="24"/>
        </w:rPr>
        <w:t>continuar con la ejecución de</w:t>
      </w:r>
      <w:r w:rsidR="00BE4F76" w:rsidRPr="00514F4B">
        <w:rPr>
          <w:rFonts w:ascii="Book Antiqua" w:hAnsi="Book Antiqua"/>
          <w:sz w:val="24"/>
          <w:szCs w:val="24"/>
        </w:rPr>
        <w:t xml:space="preserve"> su iniciativa</w:t>
      </w:r>
      <w:r w:rsidR="00230CC3" w:rsidRPr="00514F4B">
        <w:rPr>
          <w:rFonts w:ascii="Book Antiqua" w:hAnsi="Book Antiqua"/>
          <w:sz w:val="24"/>
          <w:szCs w:val="24"/>
        </w:rPr>
        <w:t>.</w:t>
      </w:r>
    </w:p>
    <w:p w14:paraId="35BACBD7" w14:textId="6C91F5AE" w:rsidR="006D2992" w:rsidRDefault="006D2992" w:rsidP="00481A5E">
      <w:pPr>
        <w:spacing w:after="0"/>
        <w:jc w:val="both"/>
        <w:rPr>
          <w:rFonts w:ascii="Book Antiqua" w:hAnsi="Book Antiqua"/>
          <w:sz w:val="24"/>
          <w:szCs w:val="24"/>
        </w:rPr>
      </w:pPr>
    </w:p>
    <w:p w14:paraId="368AF625" w14:textId="0C11AC81" w:rsidR="00763528" w:rsidRDefault="00763528" w:rsidP="00481A5E">
      <w:pPr>
        <w:spacing w:after="0"/>
        <w:jc w:val="both"/>
        <w:rPr>
          <w:rFonts w:ascii="Book Antiqua" w:hAnsi="Book Antiqua"/>
          <w:sz w:val="24"/>
          <w:szCs w:val="24"/>
        </w:rPr>
      </w:pPr>
    </w:p>
    <w:p w14:paraId="1D139A25" w14:textId="140D49A6" w:rsidR="00763528" w:rsidRDefault="00763528" w:rsidP="00481A5E">
      <w:pPr>
        <w:spacing w:after="0"/>
        <w:jc w:val="both"/>
        <w:rPr>
          <w:rFonts w:ascii="Book Antiqua" w:hAnsi="Book Antiqua"/>
          <w:sz w:val="24"/>
          <w:szCs w:val="24"/>
        </w:rPr>
      </w:pPr>
    </w:p>
    <w:p w14:paraId="5CCF0E5D" w14:textId="77777777" w:rsidR="00763528" w:rsidRPr="00514F4B" w:rsidRDefault="00763528" w:rsidP="00481A5E">
      <w:pPr>
        <w:spacing w:after="0"/>
        <w:jc w:val="both"/>
        <w:rPr>
          <w:rFonts w:ascii="Book Antiqua" w:hAnsi="Book Antiqua"/>
          <w:sz w:val="24"/>
          <w:szCs w:val="24"/>
        </w:rPr>
      </w:pPr>
    </w:p>
    <w:p w14:paraId="2C6CAE9C" w14:textId="2E49A5F2" w:rsidR="008725D6" w:rsidRPr="00514F4B" w:rsidRDefault="00EA18AD" w:rsidP="00514F4B">
      <w:pPr>
        <w:pStyle w:val="Ttulo1"/>
        <w:numPr>
          <w:ilvl w:val="0"/>
          <w:numId w:val="12"/>
        </w:numPr>
        <w:spacing w:before="0"/>
        <w:ind w:left="426"/>
        <w:jc w:val="both"/>
        <w:rPr>
          <w:rFonts w:ascii="Book Antiqua" w:hAnsi="Book Antiqua"/>
          <w:b/>
          <w:sz w:val="28"/>
          <w:szCs w:val="28"/>
        </w:rPr>
      </w:pPr>
      <w:r w:rsidRPr="00514F4B">
        <w:rPr>
          <w:rFonts w:ascii="Book Antiqua" w:hAnsi="Book Antiqua"/>
          <w:b/>
          <w:sz w:val="28"/>
          <w:szCs w:val="28"/>
        </w:rPr>
        <w:lastRenderedPageBreak/>
        <w:t>Proyectos en Fase de Cierre</w:t>
      </w:r>
    </w:p>
    <w:p w14:paraId="081B383E" w14:textId="689564EA" w:rsidR="00EA18AD" w:rsidRPr="00514F4B" w:rsidRDefault="00EA18AD" w:rsidP="00481A5E">
      <w:pPr>
        <w:spacing w:after="0"/>
        <w:jc w:val="both"/>
        <w:rPr>
          <w:rFonts w:ascii="Book Antiqua" w:hAnsi="Book Antiqua"/>
          <w:sz w:val="24"/>
          <w:szCs w:val="24"/>
        </w:rPr>
      </w:pPr>
    </w:p>
    <w:p w14:paraId="464D63DD" w14:textId="145BDF64" w:rsidR="00B44C39" w:rsidRPr="00514F4B" w:rsidRDefault="00B44C39" w:rsidP="00481A5E">
      <w:pPr>
        <w:spacing w:after="0"/>
        <w:jc w:val="both"/>
        <w:rPr>
          <w:rFonts w:ascii="Book Antiqua" w:hAnsi="Book Antiqua"/>
          <w:sz w:val="24"/>
          <w:szCs w:val="24"/>
        </w:rPr>
      </w:pPr>
      <w:r w:rsidRPr="00514F4B">
        <w:rPr>
          <w:rFonts w:ascii="Book Antiqua" w:hAnsi="Book Antiqua"/>
          <w:sz w:val="24"/>
          <w:szCs w:val="24"/>
        </w:rPr>
        <w:t xml:space="preserve">A continuación, se detallan todos los proyectos que </w:t>
      </w:r>
      <w:r w:rsidR="005709F0" w:rsidRPr="00514F4B">
        <w:rPr>
          <w:rFonts w:ascii="Book Antiqua" w:hAnsi="Book Antiqua"/>
          <w:sz w:val="24"/>
          <w:szCs w:val="24"/>
        </w:rPr>
        <w:t xml:space="preserve">finalizaron su etapa de ejecución </w:t>
      </w:r>
      <w:r w:rsidRPr="00514F4B">
        <w:rPr>
          <w:rFonts w:ascii="Book Antiqua" w:hAnsi="Book Antiqua"/>
          <w:sz w:val="24"/>
          <w:szCs w:val="24"/>
        </w:rPr>
        <w:t>dentro del portafolio institucional</w:t>
      </w:r>
      <w:r w:rsidR="007F4E3B" w:rsidRPr="00514F4B">
        <w:rPr>
          <w:rFonts w:ascii="Book Antiqua" w:hAnsi="Book Antiqua"/>
          <w:sz w:val="24"/>
          <w:szCs w:val="24"/>
        </w:rPr>
        <w:t xml:space="preserve"> </w:t>
      </w:r>
      <w:r w:rsidR="00B2743C" w:rsidRPr="00514F4B">
        <w:rPr>
          <w:rFonts w:ascii="Book Antiqua" w:hAnsi="Book Antiqua"/>
          <w:sz w:val="24"/>
          <w:szCs w:val="24"/>
        </w:rPr>
        <w:t xml:space="preserve">y que tienen pendiente la evaluación de los </w:t>
      </w:r>
      <w:r w:rsidR="00174290" w:rsidRPr="00514F4B">
        <w:rPr>
          <w:rFonts w:ascii="Book Antiqua" w:hAnsi="Book Antiqua"/>
          <w:sz w:val="24"/>
          <w:szCs w:val="24"/>
        </w:rPr>
        <w:t xml:space="preserve">resultados y </w:t>
      </w:r>
      <w:r w:rsidR="00B2743C" w:rsidRPr="00514F4B">
        <w:rPr>
          <w:rFonts w:ascii="Book Antiqua" w:hAnsi="Book Antiqua"/>
          <w:sz w:val="24"/>
          <w:szCs w:val="24"/>
        </w:rPr>
        <w:t>beneficios obtenidos</w:t>
      </w:r>
      <w:r w:rsidRPr="00514F4B">
        <w:rPr>
          <w:rFonts w:ascii="Book Antiqua" w:hAnsi="Book Antiqua"/>
          <w:sz w:val="24"/>
          <w:szCs w:val="24"/>
        </w:rPr>
        <w:t>:</w:t>
      </w:r>
    </w:p>
    <w:p w14:paraId="4FD1CDBD" w14:textId="77777777" w:rsidR="00174290" w:rsidRPr="00514F4B" w:rsidRDefault="00174290" w:rsidP="00481A5E">
      <w:pPr>
        <w:spacing w:after="0"/>
        <w:jc w:val="both"/>
        <w:rPr>
          <w:rFonts w:ascii="Book Antiqua" w:hAnsi="Book Antiqua"/>
          <w:sz w:val="24"/>
          <w:szCs w:val="24"/>
        </w:rPr>
      </w:pPr>
    </w:p>
    <w:p w14:paraId="2A093E41" w14:textId="5BFE57FB" w:rsidR="00374EBC" w:rsidRPr="00514F4B" w:rsidRDefault="00374EBC" w:rsidP="00481A5E">
      <w:pPr>
        <w:spacing w:after="0"/>
        <w:jc w:val="center"/>
        <w:rPr>
          <w:rFonts w:ascii="Book Antiqua" w:hAnsi="Book Antiqua"/>
          <w:b/>
          <w:color w:val="000000"/>
          <w:sz w:val="24"/>
          <w:szCs w:val="24"/>
          <w:lang w:eastAsia="es-CR"/>
        </w:rPr>
      </w:pPr>
      <w:r w:rsidRPr="00514F4B">
        <w:rPr>
          <w:rFonts w:ascii="Book Antiqua" w:hAnsi="Book Antiqua"/>
          <w:b/>
          <w:color w:val="000000"/>
          <w:sz w:val="24"/>
          <w:szCs w:val="24"/>
          <w:lang w:eastAsia="es-CR"/>
        </w:rPr>
        <w:t xml:space="preserve">Tabla </w:t>
      </w:r>
      <w:r w:rsidR="00B03BEC" w:rsidRPr="00514F4B">
        <w:rPr>
          <w:rFonts w:ascii="Book Antiqua" w:hAnsi="Book Antiqua"/>
          <w:b/>
          <w:color w:val="000000"/>
          <w:sz w:val="24"/>
          <w:szCs w:val="24"/>
          <w:lang w:eastAsia="es-CR"/>
        </w:rPr>
        <w:t>11</w:t>
      </w:r>
      <w:r w:rsidRPr="00514F4B">
        <w:rPr>
          <w:rFonts w:ascii="Book Antiqua" w:hAnsi="Book Antiqua"/>
          <w:b/>
          <w:color w:val="000000"/>
          <w:sz w:val="24"/>
          <w:szCs w:val="24"/>
          <w:lang w:eastAsia="es-CR"/>
        </w:rPr>
        <w:t>. Detalle de proyectos estratégicos en etapa de cierre</w:t>
      </w:r>
    </w:p>
    <w:p w14:paraId="0094256C" w14:textId="4E6C4FBD" w:rsidR="003B65E0" w:rsidRDefault="003B65E0" w:rsidP="00481A5E">
      <w:pPr>
        <w:spacing w:after="0"/>
        <w:jc w:val="both"/>
        <w:rPr>
          <w:rFonts w:ascii="Book Antiqua" w:hAnsi="Book Antiqua"/>
          <w:b/>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4"/>
        <w:gridCol w:w="1479"/>
        <w:gridCol w:w="1888"/>
        <w:gridCol w:w="1127"/>
        <w:gridCol w:w="1655"/>
        <w:gridCol w:w="1345"/>
      </w:tblGrid>
      <w:tr w:rsidR="003B65E0" w:rsidRPr="003D305C" w14:paraId="7E3FC6BC" w14:textId="77777777" w:rsidTr="003B65E0">
        <w:trPr>
          <w:trHeight w:val="660"/>
        </w:trPr>
        <w:tc>
          <w:tcPr>
            <w:tcW w:w="755" w:type="pct"/>
            <w:shd w:val="clear" w:color="auto" w:fill="44546A" w:themeFill="text2"/>
            <w:vAlign w:val="center"/>
          </w:tcPr>
          <w:p w14:paraId="095B3A41" w14:textId="77777777" w:rsidR="003B65E0" w:rsidRPr="00514F4B" w:rsidRDefault="003B65E0" w:rsidP="003B65E0">
            <w:pPr>
              <w:spacing w:after="0"/>
              <w:jc w:val="center"/>
              <w:rPr>
                <w:rFonts w:ascii="Book Antiqua" w:hAnsi="Book Antiqua" w:cs="&amp;quot"/>
                <w:color w:val="FFFFFF"/>
                <w:sz w:val="18"/>
                <w:szCs w:val="18"/>
                <w:lang w:eastAsia="es-CR"/>
              </w:rPr>
            </w:pPr>
            <w:r w:rsidRPr="00514F4B">
              <w:rPr>
                <w:rFonts w:ascii="Book Antiqua" w:hAnsi="Book Antiqua" w:cs="&amp;quot"/>
                <w:color w:val="FFFFFF"/>
                <w:sz w:val="18"/>
                <w:szCs w:val="18"/>
                <w:lang w:eastAsia="es-CR"/>
              </w:rPr>
              <w:t>Oficina líder</w:t>
            </w:r>
          </w:p>
        </w:tc>
        <w:tc>
          <w:tcPr>
            <w:tcW w:w="837" w:type="pct"/>
            <w:shd w:val="clear" w:color="auto" w:fill="44546A" w:themeFill="text2"/>
            <w:vAlign w:val="center"/>
            <w:hideMark/>
          </w:tcPr>
          <w:p w14:paraId="0BD6838B" w14:textId="77777777" w:rsidR="003B65E0" w:rsidRPr="00514F4B" w:rsidRDefault="003B65E0" w:rsidP="003B65E0">
            <w:pPr>
              <w:spacing w:after="0"/>
              <w:jc w:val="center"/>
              <w:rPr>
                <w:rFonts w:ascii="Book Antiqua" w:hAnsi="Book Antiqua" w:cs="&amp;quot"/>
                <w:color w:val="FFFFFF"/>
                <w:sz w:val="18"/>
                <w:szCs w:val="18"/>
                <w:lang w:eastAsia="es-CR"/>
              </w:rPr>
            </w:pPr>
            <w:r w:rsidRPr="00514F4B">
              <w:rPr>
                <w:rFonts w:ascii="Book Antiqua" w:hAnsi="Book Antiqua" w:cs="&amp;quot"/>
                <w:color w:val="FFFFFF"/>
                <w:sz w:val="18"/>
                <w:szCs w:val="18"/>
                <w:lang w:eastAsia="es-CR"/>
              </w:rPr>
              <w:t>Código</w:t>
            </w:r>
          </w:p>
        </w:tc>
        <w:tc>
          <w:tcPr>
            <w:tcW w:w="1069" w:type="pct"/>
            <w:shd w:val="clear" w:color="auto" w:fill="44546A" w:themeFill="text2"/>
            <w:vAlign w:val="center"/>
            <w:hideMark/>
          </w:tcPr>
          <w:p w14:paraId="3F811A40" w14:textId="77777777" w:rsidR="003B65E0" w:rsidRPr="00514F4B" w:rsidRDefault="003B65E0" w:rsidP="003B65E0">
            <w:pPr>
              <w:spacing w:after="0"/>
              <w:jc w:val="center"/>
              <w:rPr>
                <w:rFonts w:ascii="Book Antiqua" w:hAnsi="Book Antiqua" w:cs="&amp;quot"/>
                <w:color w:val="FFFFFF"/>
                <w:sz w:val="18"/>
                <w:szCs w:val="18"/>
                <w:lang w:eastAsia="es-CR"/>
              </w:rPr>
            </w:pPr>
            <w:r w:rsidRPr="00514F4B">
              <w:rPr>
                <w:rFonts w:ascii="Book Antiqua" w:hAnsi="Book Antiqua" w:cs="&amp;quot"/>
                <w:color w:val="FFFFFF"/>
                <w:sz w:val="18"/>
                <w:szCs w:val="18"/>
                <w:lang w:eastAsia="es-CR"/>
              </w:rPr>
              <w:t>Nombre del proyecto</w:t>
            </w:r>
          </w:p>
        </w:tc>
        <w:tc>
          <w:tcPr>
            <w:tcW w:w="638" w:type="pct"/>
            <w:shd w:val="clear" w:color="auto" w:fill="44546A" w:themeFill="text2"/>
            <w:vAlign w:val="center"/>
          </w:tcPr>
          <w:p w14:paraId="56D8F046" w14:textId="77777777" w:rsidR="003B65E0" w:rsidRPr="00514F4B" w:rsidRDefault="003B65E0" w:rsidP="003B65E0">
            <w:pPr>
              <w:spacing w:after="0"/>
              <w:jc w:val="center"/>
              <w:rPr>
                <w:rFonts w:ascii="Book Antiqua" w:hAnsi="Book Antiqua" w:cs="&amp;quot"/>
                <w:color w:val="FFFFFF"/>
                <w:sz w:val="18"/>
                <w:szCs w:val="18"/>
                <w:lang w:eastAsia="es-CR"/>
              </w:rPr>
            </w:pPr>
            <w:r w:rsidRPr="00514F4B">
              <w:rPr>
                <w:rFonts w:ascii="Book Antiqua" w:hAnsi="Book Antiqua" w:cs="&amp;quot"/>
                <w:color w:val="FFFFFF"/>
                <w:sz w:val="18"/>
                <w:szCs w:val="18"/>
                <w:lang w:eastAsia="es-CR"/>
              </w:rPr>
              <w:t>Coordinador o Líder del Proyecto</w:t>
            </w:r>
          </w:p>
        </w:tc>
        <w:tc>
          <w:tcPr>
            <w:tcW w:w="940" w:type="pct"/>
            <w:shd w:val="clear" w:color="auto" w:fill="44546A" w:themeFill="text2"/>
            <w:vAlign w:val="center"/>
            <w:hideMark/>
          </w:tcPr>
          <w:p w14:paraId="5B86A444" w14:textId="77777777" w:rsidR="003B65E0" w:rsidRPr="00514F4B" w:rsidRDefault="003B65E0" w:rsidP="003B65E0">
            <w:pPr>
              <w:spacing w:after="0"/>
              <w:jc w:val="center"/>
              <w:rPr>
                <w:rFonts w:ascii="Book Antiqua" w:hAnsi="Book Antiqua" w:cs="&amp;quot"/>
                <w:color w:val="FFFFFF"/>
                <w:sz w:val="18"/>
                <w:szCs w:val="18"/>
                <w:lang w:eastAsia="es-CR"/>
              </w:rPr>
            </w:pPr>
            <w:r w:rsidRPr="00514F4B">
              <w:rPr>
                <w:rFonts w:ascii="Book Antiqua" w:hAnsi="Book Antiqua" w:cs="&amp;quot"/>
                <w:color w:val="FFFFFF"/>
                <w:sz w:val="18"/>
                <w:szCs w:val="18"/>
                <w:lang w:eastAsia="es-CR"/>
              </w:rPr>
              <w:t>Documentación aportada</w:t>
            </w:r>
          </w:p>
        </w:tc>
        <w:tc>
          <w:tcPr>
            <w:tcW w:w="761" w:type="pct"/>
            <w:shd w:val="clear" w:color="auto" w:fill="44546A" w:themeFill="text2"/>
            <w:vAlign w:val="center"/>
          </w:tcPr>
          <w:p w14:paraId="5758A1B0" w14:textId="77777777" w:rsidR="003B65E0" w:rsidRPr="00514F4B" w:rsidRDefault="003B65E0" w:rsidP="003B65E0">
            <w:pPr>
              <w:spacing w:after="0"/>
              <w:jc w:val="center"/>
              <w:rPr>
                <w:rFonts w:ascii="Book Antiqua" w:hAnsi="Book Antiqua" w:cs="&amp;quot"/>
                <w:color w:val="FFFFFF"/>
                <w:sz w:val="18"/>
                <w:szCs w:val="18"/>
                <w:lang w:eastAsia="es-CR"/>
              </w:rPr>
            </w:pPr>
            <w:r w:rsidRPr="00514F4B">
              <w:rPr>
                <w:rFonts w:ascii="Book Antiqua" w:hAnsi="Book Antiqua" w:cs="&amp;quot"/>
                <w:color w:val="FFFFFF"/>
                <w:sz w:val="18"/>
                <w:szCs w:val="18"/>
                <w:lang w:eastAsia="es-CR"/>
              </w:rPr>
              <w:t>Documentación pendiente</w:t>
            </w:r>
          </w:p>
        </w:tc>
      </w:tr>
      <w:tr w:rsidR="003B65E0" w:rsidRPr="003D305C" w14:paraId="37D0E3B2" w14:textId="77777777" w:rsidTr="003B65E0">
        <w:trPr>
          <w:trHeight w:val="660"/>
        </w:trPr>
        <w:tc>
          <w:tcPr>
            <w:tcW w:w="755" w:type="pct"/>
            <w:shd w:val="clear" w:color="auto" w:fill="FFFFFF" w:themeFill="background1"/>
            <w:vAlign w:val="center"/>
          </w:tcPr>
          <w:p w14:paraId="6FB8066A"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Defensa Pública</w:t>
            </w:r>
          </w:p>
        </w:tc>
        <w:tc>
          <w:tcPr>
            <w:tcW w:w="837" w:type="pct"/>
            <w:shd w:val="clear" w:color="auto" w:fill="FFFFFF" w:themeFill="background1"/>
            <w:noWrap/>
            <w:vAlign w:val="center"/>
            <w:hideMark/>
          </w:tcPr>
          <w:p w14:paraId="01DB14E9"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0032-DP-P06</w:t>
            </w:r>
          </w:p>
        </w:tc>
        <w:tc>
          <w:tcPr>
            <w:tcW w:w="1069" w:type="pct"/>
            <w:shd w:val="clear" w:color="auto" w:fill="FFFFFF" w:themeFill="background1"/>
            <w:vAlign w:val="center"/>
            <w:hideMark/>
          </w:tcPr>
          <w:p w14:paraId="4CBDE09F"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Implementación Código Procesal Agraria (Defensa Pública)</w:t>
            </w:r>
          </w:p>
        </w:tc>
        <w:tc>
          <w:tcPr>
            <w:tcW w:w="638" w:type="pct"/>
            <w:shd w:val="clear" w:color="auto" w:fill="FFFFFF" w:themeFill="background1"/>
            <w:vAlign w:val="center"/>
          </w:tcPr>
          <w:p w14:paraId="2B5F1386"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Erick Núñez Rodríguez</w:t>
            </w:r>
          </w:p>
        </w:tc>
        <w:tc>
          <w:tcPr>
            <w:tcW w:w="940" w:type="pct"/>
            <w:shd w:val="clear" w:color="auto" w:fill="FFFFFF" w:themeFill="background1"/>
            <w:vAlign w:val="center"/>
          </w:tcPr>
          <w:p w14:paraId="797CCB66" w14:textId="77777777" w:rsidR="003B65E0" w:rsidRPr="00514F4B" w:rsidRDefault="003B65E0" w:rsidP="003B65E0">
            <w:pPr>
              <w:spacing w:after="0"/>
              <w:jc w:val="both"/>
              <w:rPr>
                <w:rFonts w:ascii="Book Antiqua" w:hAnsi="Book Antiqua" w:cs="&amp;quot"/>
                <w:color w:val="000000"/>
                <w:sz w:val="18"/>
                <w:szCs w:val="18"/>
                <w:lang w:eastAsia="es-CR"/>
              </w:rPr>
            </w:pPr>
          </w:p>
          <w:p w14:paraId="43941273" w14:textId="77777777" w:rsidR="003B65E0" w:rsidRPr="00514F4B" w:rsidRDefault="003B65E0" w:rsidP="003B65E0">
            <w:pPr>
              <w:spacing w:after="0"/>
              <w:jc w:val="both"/>
              <w:rPr>
                <w:rFonts w:ascii="Book Antiqua" w:hAnsi="Book Antiqua" w:cs="&amp;quot"/>
                <w:color w:val="000000"/>
                <w:sz w:val="18"/>
                <w:szCs w:val="18"/>
                <w:lang w:eastAsia="es-CR"/>
              </w:rPr>
            </w:pPr>
            <w:r>
              <w:rPr>
                <w:rFonts w:ascii="Book Antiqua" w:hAnsi="Book Antiqua" w:cs="Calibri"/>
                <w:color w:val="000000"/>
                <w:lang w:eastAsia="es-CR"/>
              </w:rPr>
              <w:object w:dxaOrig="1530" w:dyaOrig="990" w14:anchorId="0ECD47E7">
                <v:shape id="_x0000_i1064" type="#_x0000_t75" style="width:79.5pt;height:50.25pt" o:ole="">
                  <v:imagedata r:id="rId88" o:title=""/>
                </v:shape>
                <o:OLEObject Type="Embed" ProgID="AcroExch.Document.DC" ShapeID="_x0000_i1064" DrawAspect="Icon" ObjectID="_1686028559" r:id="rId89"/>
              </w:object>
            </w:r>
          </w:p>
        </w:tc>
        <w:tc>
          <w:tcPr>
            <w:tcW w:w="761" w:type="pct"/>
            <w:shd w:val="clear" w:color="auto" w:fill="FFFFFF" w:themeFill="background1"/>
            <w:vAlign w:val="center"/>
          </w:tcPr>
          <w:p w14:paraId="22948C23" w14:textId="77777777" w:rsidR="003B65E0" w:rsidRPr="00514F4B" w:rsidRDefault="003B65E0" w:rsidP="003B65E0">
            <w:pPr>
              <w:spacing w:after="0"/>
              <w:jc w:val="both"/>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F11. Informe de evaluación de los beneficios</w:t>
            </w:r>
          </w:p>
        </w:tc>
      </w:tr>
      <w:tr w:rsidR="003B65E0" w:rsidRPr="003D305C" w14:paraId="5251E723" w14:textId="77777777" w:rsidTr="003B65E0">
        <w:trPr>
          <w:trHeight w:val="660"/>
        </w:trPr>
        <w:tc>
          <w:tcPr>
            <w:tcW w:w="755" w:type="pct"/>
            <w:vMerge w:val="restart"/>
            <w:shd w:val="clear" w:color="auto" w:fill="FFFFFF" w:themeFill="background1"/>
            <w:vAlign w:val="center"/>
          </w:tcPr>
          <w:p w14:paraId="63BBFA5B"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Dirección de Planificación</w:t>
            </w:r>
          </w:p>
        </w:tc>
        <w:tc>
          <w:tcPr>
            <w:tcW w:w="837" w:type="pct"/>
            <w:shd w:val="clear" w:color="auto" w:fill="FFFFFF" w:themeFill="background1"/>
            <w:noWrap/>
            <w:vAlign w:val="center"/>
          </w:tcPr>
          <w:p w14:paraId="3D8054F8"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0110-PLA-P02</w:t>
            </w:r>
          </w:p>
        </w:tc>
        <w:tc>
          <w:tcPr>
            <w:tcW w:w="1069" w:type="pct"/>
            <w:shd w:val="clear" w:color="auto" w:fill="FFFFFF" w:themeFill="background1"/>
            <w:vAlign w:val="center"/>
          </w:tcPr>
          <w:p w14:paraId="7F4874BF"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Rediseño Departamento de Ciencias Forenses</w:t>
            </w:r>
          </w:p>
        </w:tc>
        <w:tc>
          <w:tcPr>
            <w:tcW w:w="638" w:type="pct"/>
            <w:shd w:val="clear" w:color="auto" w:fill="FFFFFF" w:themeFill="background1"/>
            <w:vAlign w:val="center"/>
          </w:tcPr>
          <w:p w14:paraId="19B3CE9B"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Nelson Arce Hidalgo</w:t>
            </w:r>
          </w:p>
        </w:tc>
        <w:tc>
          <w:tcPr>
            <w:tcW w:w="940" w:type="pct"/>
            <w:shd w:val="clear" w:color="auto" w:fill="FFFFFF" w:themeFill="background1"/>
            <w:vAlign w:val="center"/>
          </w:tcPr>
          <w:p w14:paraId="2209D6AB" w14:textId="77777777" w:rsidR="003B65E0" w:rsidRPr="00514F4B" w:rsidRDefault="003B65E0" w:rsidP="003B65E0">
            <w:pPr>
              <w:spacing w:after="0"/>
              <w:jc w:val="both"/>
              <w:rPr>
                <w:rFonts w:ascii="Book Antiqua" w:hAnsi="Book Antiqua" w:cs="&amp;quot"/>
                <w:color w:val="000000"/>
                <w:sz w:val="18"/>
                <w:szCs w:val="18"/>
                <w:lang w:eastAsia="es-CR"/>
              </w:rPr>
            </w:pPr>
            <w:r>
              <w:rPr>
                <w:rFonts w:ascii="Book Antiqua" w:hAnsi="Book Antiqua" w:cs="&amp;quot"/>
                <w:color w:val="000000"/>
                <w:sz w:val="18"/>
                <w:szCs w:val="18"/>
                <w:lang w:eastAsia="es-CR"/>
              </w:rPr>
              <w:object w:dxaOrig="1532" w:dyaOrig="991" w14:anchorId="744C1BA4">
                <v:shape id="_x0000_i1065" type="#_x0000_t75" style="width:76.5pt;height:49.5pt" o:ole="">
                  <v:imagedata r:id="rId90" o:title=""/>
                </v:shape>
                <o:OLEObject Type="Embed" ProgID="AcroExch.Document.DC" ShapeID="_x0000_i1065" DrawAspect="Icon" ObjectID="_1686028560" r:id="rId91"/>
              </w:object>
            </w:r>
          </w:p>
        </w:tc>
        <w:tc>
          <w:tcPr>
            <w:tcW w:w="761" w:type="pct"/>
            <w:shd w:val="clear" w:color="auto" w:fill="FFFFFF" w:themeFill="background1"/>
            <w:vAlign w:val="center"/>
          </w:tcPr>
          <w:p w14:paraId="6E7D2719" w14:textId="77777777" w:rsidR="003B65E0" w:rsidRPr="00514F4B" w:rsidRDefault="003B65E0" w:rsidP="003B65E0">
            <w:pPr>
              <w:spacing w:after="0"/>
              <w:jc w:val="both"/>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F11. Informe de evaluación de los beneficios</w:t>
            </w:r>
          </w:p>
        </w:tc>
      </w:tr>
      <w:tr w:rsidR="003B65E0" w:rsidRPr="003D305C" w14:paraId="61FA2DA6" w14:textId="77777777" w:rsidTr="003B65E0">
        <w:trPr>
          <w:trHeight w:val="660"/>
        </w:trPr>
        <w:tc>
          <w:tcPr>
            <w:tcW w:w="755" w:type="pct"/>
            <w:vMerge/>
            <w:shd w:val="clear" w:color="auto" w:fill="FFFFFF" w:themeFill="background1"/>
            <w:vAlign w:val="center"/>
          </w:tcPr>
          <w:p w14:paraId="2B1D09B3" w14:textId="77777777" w:rsidR="003B65E0" w:rsidRPr="00514F4B" w:rsidRDefault="003B65E0" w:rsidP="003B65E0">
            <w:pPr>
              <w:spacing w:after="0"/>
              <w:jc w:val="center"/>
              <w:rPr>
                <w:rFonts w:ascii="Book Antiqua" w:hAnsi="Book Antiqua" w:cs="&amp;quot"/>
                <w:color w:val="000000"/>
                <w:sz w:val="18"/>
                <w:szCs w:val="18"/>
                <w:lang w:eastAsia="es-CR"/>
              </w:rPr>
            </w:pPr>
          </w:p>
        </w:tc>
        <w:tc>
          <w:tcPr>
            <w:tcW w:w="837" w:type="pct"/>
            <w:shd w:val="clear" w:color="auto" w:fill="FFFFFF" w:themeFill="background1"/>
            <w:noWrap/>
            <w:vAlign w:val="center"/>
          </w:tcPr>
          <w:p w14:paraId="1409E5A8"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0110-PLA-P03</w:t>
            </w:r>
          </w:p>
        </w:tc>
        <w:tc>
          <w:tcPr>
            <w:tcW w:w="1069" w:type="pct"/>
            <w:shd w:val="clear" w:color="auto" w:fill="FFFFFF" w:themeFill="background1"/>
            <w:vAlign w:val="center"/>
          </w:tcPr>
          <w:p w14:paraId="5ABC1866"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Rediseño Departamento de Medicina Legal</w:t>
            </w:r>
          </w:p>
        </w:tc>
        <w:tc>
          <w:tcPr>
            <w:tcW w:w="638" w:type="pct"/>
            <w:shd w:val="clear" w:color="auto" w:fill="FFFFFF" w:themeFill="background1"/>
            <w:vAlign w:val="center"/>
          </w:tcPr>
          <w:p w14:paraId="7D00EDFF"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Nelson Arce Hidalgo</w:t>
            </w:r>
          </w:p>
        </w:tc>
        <w:tc>
          <w:tcPr>
            <w:tcW w:w="940" w:type="pct"/>
            <w:shd w:val="clear" w:color="auto" w:fill="FFFFFF" w:themeFill="background1"/>
            <w:vAlign w:val="center"/>
          </w:tcPr>
          <w:p w14:paraId="27B753E3" w14:textId="77777777" w:rsidR="003B65E0" w:rsidRPr="00514F4B" w:rsidRDefault="003B65E0" w:rsidP="003B65E0">
            <w:pPr>
              <w:spacing w:after="0"/>
              <w:jc w:val="both"/>
              <w:rPr>
                <w:rFonts w:ascii="Book Antiqua" w:hAnsi="Book Antiqua" w:cs="&amp;quot"/>
                <w:color w:val="000000"/>
                <w:sz w:val="18"/>
                <w:szCs w:val="18"/>
                <w:lang w:eastAsia="es-CR"/>
              </w:rPr>
            </w:pPr>
            <w:r>
              <w:rPr>
                <w:rFonts w:ascii="Book Antiqua" w:hAnsi="Book Antiqua" w:cs="&amp;quot"/>
                <w:color w:val="000000"/>
                <w:sz w:val="18"/>
                <w:szCs w:val="18"/>
                <w:lang w:eastAsia="es-CR"/>
              </w:rPr>
              <w:object w:dxaOrig="1532" w:dyaOrig="991" w14:anchorId="26CD61A9">
                <v:shape id="_x0000_i1066" type="#_x0000_t75" style="width:76.5pt;height:49.5pt" o:ole="">
                  <v:imagedata r:id="rId92" o:title=""/>
                </v:shape>
                <o:OLEObject Type="Embed" ProgID="AcroExch.Document.DC" ShapeID="_x0000_i1066" DrawAspect="Icon" ObjectID="_1686028561" r:id="rId93"/>
              </w:object>
            </w:r>
          </w:p>
        </w:tc>
        <w:tc>
          <w:tcPr>
            <w:tcW w:w="761" w:type="pct"/>
            <w:shd w:val="clear" w:color="auto" w:fill="FFFFFF" w:themeFill="background1"/>
            <w:vAlign w:val="center"/>
          </w:tcPr>
          <w:p w14:paraId="3F19F5DE" w14:textId="77777777" w:rsidR="003B65E0" w:rsidRPr="00514F4B" w:rsidRDefault="003B65E0" w:rsidP="003B65E0">
            <w:pPr>
              <w:spacing w:after="0"/>
              <w:jc w:val="both"/>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F11. Informe de evaluación de los beneficios</w:t>
            </w:r>
          </w:p>
        </w:tc>
      </w:tr>
      <w:tr w:rsidR="003B65E0" w:rsidRPr="003D305C" w14:paraId="413F0020" w14:textId="77777777" w:rsidTr="003B65E0">
        <w:trPr>
          <w:trHeight w:val="660"/>
        </w:trPr>
        <w:tc>
          <w:tcPr>
            <w:tcW w:w="755" w:type="pct"/>
            <w:vMerge/>
            <w:shd w:val="clear" w:color="auto" w:fill="FFFFFF" w:themeFill="background1"/>
            <w:vAlign w:val="center"/>
          </w:tcPr>
          <w:p w14:paraId="55B617A3" w14:textId="77777777" w:rsidR="003B65E0" w:rsidRPr="00514F4B" w:rsidRDefault="003B65E0" w:rsidP="003B65E0">
            <w:pPr>
              <w:spacing w:after="0"/>
              <w:jc w:val="center"/>
              <w:rPr>
                <w:rFonts w:ascii="Book Antiqua" w:hAnsi="Book Antiqua" w:cs="&amp;quot"/>
                <w:color w:val="000000"/>
                <w:sz w:val="18"/>
                <w:szCs w:val="18"/>
                <w:lang w:eastAsia="es-CR"/>
              </w:rPr>
            </w:pPr>
          </w:p>
        </w:tc>
        <w:tc>
          <w:tcPr>
            <w:tcW w:w="837" w:type="pct"/>
            <w:shd w:val="clear" w:color="auto" w:fill="FFFFFF" w:themeFill="background1"/>
            <w:noWrap/>
            <w:vAlign w:val="center"/>
          </w:tcPr>
          <w:p w14:paraId="45B5BC5B"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0110-PLA-P11</w:t>
            </w:r>
          </w:p>
        </w:tc>
        <w:tc>
          <w:tcPr>
            <w:tcW w:w="1069" w:type="pct"/>
            <w:shd w:val="clear" w:color="auto" w:fill="FFFFFF" w:themeFill="background1"/>
            <w:vAlign w:val="center"/>
          </w:tcPr>
          <w:p w14:paraId="6807B75D"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Abordaje a la entrada en vigencia del Código Procesal Agrario (Dirección de Planificación)</w:t>
            </w:r>
          </w:p>
        </w:tc>
        <w:tc>
          <w:tcPr>
            <w:tcW w:w="638" w:type="pct"/>
            <w:shd w:val="clear" w:color="auto" w:fill="FFFFFF" w:themeFill="background1"/>
            <w:vAlign w:val="center"/>
          </w:tcPr>
          <w:p w14:paraId="0B124F7E"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Lucía Zeledón Quirós</w:t>
            </w:r>
          </w:p>
        </w:tc>
        <w:tc>
          <w:tcPr>
            <w:tcW w:w="940" w:type="pct"/>
            <w:shd w:val="clear" w:color="auto" w:fill="FFFFFF" w:themeFill="background1"/>
            <w:vAlign w:val="center"/>
          </w:tcPr>
          <w:p w14:paraId="58804D0B" w14:textId="77777777" w:rsidR="003B65E0" w:rsidRPr="00514F4B" w:rsidRDefault="003B65E0" w:rsidP="003B65E0">
            <w:pPr>
              <w:spacing w:after="0"/>
              <w:jc w:val="both"/>
              <w:rPr>
                <w:rFonts w:ascii="Book Antiqua" w:hAnsi="Book Antiqua" w:cs="&amp;quot"/>
                <w:color w:val="000000"/>
                <w:sz w:val="18"/>
                <w:szCs w:val="18"/>
                <w:lang w:eastAsia="es-CR"/>
              </w:rPr>
            </w:pPr>
            <w:r>
              <w:rPr>
                <w:rFonts w:ascii="Book Antiqua" w:hAnsi="Book Antiqua" w:cs="&amp;quot"/>
                <w:color w:val="000000"/>
                <w:sz w:val="18"/>
                <w:szCs w:val="18"/>
                <w:lang w:eastAsia="es-CR"/>
              </w:rPr>
              <w:object w:dxaOrig="1532" w:dyaOrig="991" w14:anchorId="30284645">
                <v:shape id="_x0000_i1067" type="#_x0000_t75" style="width:76.5pt;height:49.5pt" o:ole="">
                  <v:imagedata r:id="rId94" o:title=""/>
                </v:shape>
                <o:OLEObject Type="Embed" ProgID="AcroExch.Document.DC" ShapeID="_x0000_i1067" DrawAspect="Icon" ObjectID="_1686028562" r:id="rId95"/>
              </w:object>
            </w:r>
          </w:p>
        </w:tc>
        <w:tc>
          <w:tcPr>
            <w:tcW w:w="761" w:type="pct"/>
            <w:shd w:val="clear" w:color="auto" w:fill="FFFFFF" w:themeFill="background1"/>
            <w:vAlign w:val="center"/>
          </w:tcPr>
          <w:p w14:paraId="4D1888A5" w14:textId="77777777" w:rsidR="003B65E0" w:rsidRPr="00514F4B" w:rsidRDefault="003B65E0" w:rsidP="003B65E0">
            <w:pPr>
              <w:spacing w:after="0"/>
              <w:jc w:val="both"/>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F11. Informe de evaluación de los beneficios</w:t>
            </w:r>
          </w:p>
        </w:tc>
      </w:tr>
      <w:tr w:rsidR="003B65E0" w:rsidRPr="003D305C" w14:paraId="7FA1243D" w14:textId="77777777" w:rsidTr="003B65E0">
        <w:trPr>
          <w:trHeight w:val="434"/>
        </w:trPr>
        <w:tc>
          <w:tcPr>
            <w:tcW w:w="755" w:type="pct"/>
            <w:vMerge/>
            <w:shd w:val="clear" w:color="auto" w:fill="FFFFFF" w:themeFill="background1"/>
            <w:vAlign w:val="center"/>
          </w:tcPr>
          <w:p w14:paraId="28F4B1D4" w14:textId="77777777" w:rsidR="003B65E0" w:rsidRPr="00514F4B" w:rsidRDefault="003B65E0" w:rsidP="003B65E0">
            <w:pPr>
              <w:spacing w:after="0"/>
              <w:jc w:val="center"/>
              <w:rPr>
                <w:rFonts w:ascii="Book Antiqua" w:hAnsi="Book Antiqua" w:cs="&amp;quot"/>
                <w:color w:val="000000"/>
                <w:sz w:val="18"/>
                <w:szCs w:val="18"/>
                <w:lang w:eastAsia="es-CR"/>
              </w:rPr>
            </w:pPr>
          </w:p>
        </w:tc>
        <w:tc>
          <w:tcPr>
            <w:tcW w:w="837" w:type="pct"/>
            <w:shd w:val="clear" w:color="auto" w:fill="FFFFFF" w:themeFill="background1"/>
            <w:noWrap/>
            <w:vAlign w:val="center"/>
            <w:hideMark/>
          </w:tcPr>
          <w:p w14:paraId="4E56E290"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0110-PLA-P15</w:t>
            </w:r>
          </w:p>
        </w:tc>
        <w:tc>
          <w:tcPr>
            <w:tcW w:w="1069" w:type="pct"/>
            <w:shd w:val="clear" w:color="auto" w:fill="FFFFFF" w:themeFill="background1"/>
            <w:vAlign w:val="center"/>
            <w:hideMark/>
          </w:tcPr>
          <w:p w14:paraId="763E9244"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Virtualización de servicios Jurisdiccionales Poder Judicial</w:t>
            </w:r>
          </w:p>
        </w:tc>
        <w:tc>
          <w:tcPr>
            <w:tcW w:w="638" w:type="pct"/>
            <w:shd w:val="clear" w:color="auto" w:fill="FFFFFF" w:themeFill="background1"/>
            <w:vAlign w:val="center"/>
          </w:tcPr>
          <w:p w14:paraId="597E2061"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Melissa Durán Gamboa</w:t>
            </w:r>
          </w:p>
        </w:tc>
        <w:tc>
          <w:tcPr>
            <w:tcW w:w="940" w:type="pct"/>
            <w:shd w:val="clear" w:color="auto" w:fill="FFFFFF" w:themeFill="background1"/>
            <w:vAlign w:val="center"/>
          </w:tcPr>
          <w:p w14:paraId="56AD15CF" w14:textId="77777777" w:rsidR="003B65E0" w:rsidRPr="00514F4B" w:rsidRDefault="003B65E0" w:rsidP="003B65E0">
            <w:pPr>
              <w:spacing w:after="0"/>
              <w:jc w:val="both"/>
              <w:rPr>
                <w:rFonts w:ascii="Book Antiqua" w:hAnsi="Book Antiqua" w:cs="&amp;quot"/>
                <w:color w:val="000000"/>
                <w:sz w:val="18"/>
                <w:szCs w:val="18"/>
                <w:lang w:eastAsia="es-CR"/>
              </w:rPr>
            </w:pPr>
            <w:r>
              <w:rPr>
                <w:rFonts w:ascii="Book Antiqua" w:hAnsi="Book Antiqua" w:cs="&amp;quot"/>
                <w:color w:val="000000"/>
                <w:sz w:val="18"/>
                <w:szCs w:val="18"/>
                <w:lang w:eastAsia="es-CR"/>
              </w:rPr>
              <w:object w:dxaOrig="1532" w:dyaOrig="991" w14:anchorId="141C8F8C">
                <v:shape id="_x0000_i1068" type="#_x0000_t75" style="width:76.5pt;height:49.5pt" o:ole="">
                  <v:imagedata r:id="rId96" o:title=""/>
                </v:shape>
                <o:OLEObject Type="Embed" ProgID="AcroExch.Document.DC" ShapeID="_x0000_i1068" DrawAspect="Icon" ObjectID="_1686028563" r:id="rId97"/>
              </w:object>
            </w:r>
          </w:p>
        </w:tc>
        <w:tc>
          <w:tcPr>
            <w:tcW w:w="761" w:type="pct"/>
            <w:shd w:val="clear" w:color="auto" w:fill="FFFFFF" w:themeFill="background1"/>
            <w:vAlign w:val="center"/>
          </w:tcPr>
          <w:p w14:paraId="492A879B" w14:textId="77777777" w:rsidR="003B65E0" w:rsidRPr="00514F4B" w:rsidRDefault="003B65E0" w:rsidP="003B65E0">
            <w:pPr>
              <w:spacing w:after="0"/>
              <w:jc w:val="both"/>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F11. Informe de evaluación de los beneficios</w:t>
            </w:r>
          </w:p>
        </w:tc>
      </w:tr>
      <w:tr w:rsidR="003B65E0" w:rsidRPr="003D305C" w14:paraId="34BAEA2F" w14:textId="77777777" w:rsidTr="003B65E0">
        <w:trPr>
          <w:trHeight w:val="434"/>
        </w:trPr>
        <w:tc>
          <w:tcPr>
            <w:tcW w:w="755" w:type="pct"/>
            <w:vMerge w:val="restart"/>
            <w:shd w:val="clear" w:color="auto" w:fill="FFFFFF" w:themeFill="background1"/>
            <w:vAlign w:val="center"/>
          </w:tcPr>
          <w:p w14:paraId="63F83DAE"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Dirección Ejecutiva</w:t>
            </w:r>
          </w:p>
        </w:tc>
        <w:tc>
          <w:tcPr>
            <w:tcW w:w="837" w:type="pct"/>
            <w:shd w:val="clear" w:color="auto" w:fill="FFFFFF" w:themeFill="background1"/>
            <w:noWrap/>
            <w:vAlign w:val="center"/>
          </w:tcPr>
          <w:p w14:paraId="4563306D"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0117-DE-P02</w:t>
            </w:r>
          </w:p>
        </w:tc>
        <w:tc>
          <w:tcPr>
            <w:tcW w:w="1069" w:type="pct"/>
            <w:shd w:val="clear" w:color="auto" w:fill="FFFFFF" w:themeFill="background1"/>
            <w:vAlign w:val="center"/>
          </w:tcPr>
          <w:p w14:paraId="094594E0"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Cargas Termohigronométricas Edificio I Circuito Judicial Alajuela</w:t>
            </w:r>
          </w:p>
        </w:tc>
        <w:tc>
          <w:tcPr>
            <w:tcW w:w="638" w:type="pct"/>
            <w:shd w:val="clear" w:color="auto" w:fill="FFFFFF" w:themeFill="background1"/>
            <w:vAlign w:val="center"/>
          </w:tcPr>
          <w:p w14:paraId="4D6D0F98"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María José Chaves Arguello</w:t>
            </w:r>
          </w:p>
        </w:tc>
        <w:tc>
          <w:tcPr>
            <w:tcW w:w="940" w:type="pct"/>
            <w:shd w:val="clear" w:color="auto" w:fill="FFFFFF" w:themeFill="background1"/>
            <w:vAlign w:val="center"/>
          </w:tcPr>
          <w:p w14:paraId="6BFC193A" w14:textId="77777777" w:rsidR="003B65E0" w:rsidRPr="00514F4B" w:rsidRDefault="003B65E0" w:rsidP="003B65E0">
            <w:pPr>
              <w:spacing w:after="0"/>
              <w:jc w:val="both"/>
              <w:rPr>
                <w:rFonts w:ascii="Book Antiqua" w:hAnsi="Book Antiqua" w:cs="&amp;quot"/>
                <w:color w:val="000000"/>
                <w:sz w:val="18"/>
                <w:szCs w:val="18"/>
                <w:lang w:eastAsia="es-CR"/>
              </w:rPr>
            </w:pPr>
            <w:r>
              <w:rPr>
                <w:rFonts w:ascii="Book Antiqua" w:hAnsi="Book Antiqua" w:cs="&amp;quot"/>
                <w:color w:val="000000"/>
                <w:sz w:val="18"/>
                <w:szCs w:val="18"/>
                <w:lang w:eastAsia="es-CR"/>
              </w:rPr>
              <w:object w:dxaOrig="1532" w:dyaOrig="991" w14:anchorId="26BBB677">
                <v:shape id="_x0000_i1069" type="#_x0000_t75" style="width:76.5pt;height:49.5pt" o:ole="">
                  <v:imagedata r:id="rId98" o:title=""/>
                </v:shape>
                <o:OLEObject Type="Embed" ProgID="AcroExch.Document.DC" ShapeID="_x0000_i1069" DrawAspect="Icon" ObjectID="_1686028564" r:id="rId99"/>
              </w:object>
            </w:r>
          </w:p>
        </w:tc>
        <w:tc>
          <w:tcPr>
            <w:tcW w:w="761" w:type="pct"/>
            <w:shd w:val="clear" w:color="auto" w:fill="FFFFFF" w:themeFill="background1"/>
            <w:vAlign w:val="center"/>
          </w:tcPr>
          <w:p w14:paraId="4160AC33" w14:textId="77777777" w:rsidR="003B65E0" w:rsidRPr="00514F4B" w:rsidRDefault="003B65E0" w:rsidP="003B65E0">
            <w:pPr>
              <w:spacing w:after="0"/>
              <w:jc w:val="both"/>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F11. Informe de evaluación de los beneficios</w:t>
            </w:r>
          </w:p>
        </w:tc>
      </w:tr>
      <w:tr w:rsidR="003B65E0" w:rsidRPr="003D305C" w14:paraId="1960D3E9" w14:textId="77777777" w:rsidTr="003B65E0">
        <w:trPr>
          <w:trHeight w:val="660"/>
        </w:trPr>
        <w:tc>
          <w:tcPr>
            <w:tcW w:w="755" w:type="pct"/>
            <w:vMerge/>
            <w:shd w:val="clear" w:color="auto" w:fill="FFFFFF" w:themeFill="background1"/>
            <w:vAlign w:val="center"/>
          </w:tcPr>
          <w:p w14:paraId="01B6D5C2" w14:textId="77777777" w:rsidR="003B65E0" w:rsidRPr="00514F4B" w:rsidRDefault="003B65E0" w:rsidP="003B65E0">
            <w:pPr>
              <w:spacing w:after="0"/>
              <w:jc w:val="center"/>
              <w:rPr>
                <w:rFonts w:ascii="Book Antiqua" w:hAnsi="Book Antiqua" w:cs="&amp;quot"/>
                <w:color w:val="000000"/>
                <w:sz w:val="18"/>
                <w:szCs w:val="18"/>
                <w:lang w:eastAsia="es-CR"/>
              </w:rPr>
            </w:pPr>
          </w:p>
        </w:tc>
        <w:tc>
          <w:tcPr>
            <w:tcW w:w="837" w:type="pct"/>
            <w:shd w:val="clear" w:color="auto" w:fill="FFFFFF" w:themeFill="background1"/>
            <w:noWrap/>
            <w:vAlign w:val="center"/>
            <w:hideMark/>
          </w:tcPr>
          <w:p w14:paraId="5E332E4B"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0117-DE-P04</w:t>
            </w:r>
          </w:p>
        </w:tc>
        <w:tc>
          <w:tcPr>
            <w:tcW w:w="1069" w:type="pct"/>
            <w:shd w:val="clear" w:color="auto" w:fill="FFFFFF" w:themeFill="background1"/>
            <w:vAlign w:val="center"/>
            <w:hideMark/>
          </w:tcPr>
          <w:p w14:paraId="6C83E3A3"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Cambios en el SIGA-PJ por el IVA</w:t>
            </w:r>
          </w:p>
        </w:tc>
        <w:tc>
          <w:tcPr>
            <w:tcW w:w="638" w:type="pct"/>
            <w:shd w:val="clear" w:color="auto" w:fill="FFFFFF" w:themeFill="background1"/>
            <w:vAlign w:val="center"/>
          </w:tcPr>
          <w:p w14:paraId="1AC0E6BE"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Mabel Alexa Borge Rodríguez / Adriana Esquivel Sanabria</w:t>
            </w:r>
          </w:p>
        </w:tc>
        <w:tc>
          <w:tcPr>
            <w:tcW w:w="940" w:type="pct"/>
            <w:shd w:val="clear" w:color="auto" w:fill="FFFFFF" w:themeFill="background1"/>
            <w:vAlign w:val="center"/>
          </w:tcPr>
          <w:p w14:paraId="7560CAAE" w14:textId="01CA97F1" w:rsidR="003B65E0" w:rsidRPr="00514F4B" w:rsidRDefault="0068553F" w:rsidP="003B65E0">
            <w:pPr>
              <w:spacing w:after="0"/>
              <w:jc w:val="both"/>
              <w:rPr>
                <w:rFonts w:ascii="Book Antiqua" w:hAnsi="Book Antiqua" w:cs="&amp;quot"/>
                <w:color w:val="000000"/>
                <w:sz w:val="18"/>
                <w:szCs w:val="18"/>
                <w:lang w:eastAsia="es-CR"/>
              </w:rPr>
            </w:pPr>
            <w:r>
              <w:rPr>
                <w:rFonts w:ascii="Book Antiqua" w:hAnsi="Book Antiqua" w:cs="Calibri"/>
                <w:color w:val="000000"/>
                <w:lang w:eastAsia="es-CR"/>
              </w:rPr>
              <w:object w:dxaOrig="1530" w:dyaOrig="990" w14:anchorId="0A53CD73">
                <v:shape id="_x0000_i1070" type="#_x0000_t75" style="width:79.5pt;height:50.25pt" o:ole="">
                  <v:imagedata r:id="rId100" o:title=""/>
                </v:shape>
                <o:OLEObject Type="Embed" ProgID="AcroExch.Document.DC" ShapeID="_x0000_i1070" DrawAspect="Icon" ObjectID="_1686028565" r:id="rId101"/>
              </w:object>
            </w:r>
          </w:p>
        </w:tc>
        <w:tc>
          <w:tcPr>
            <w:tcW w:w="761" w:type="pct"/>
            <w:shd w:val="clear" w:color="auto" w:fill="FFFFFF" w:themeFill="background1"/>
            <w:vAlign w:val="center"/>
          </w:tcPr>
          <w:p w14:paraId="1D4C763D" w14:textId="77777777" w:rsidR="003B65E0" w:rsidRPr="00514F4B" w:rsidRDefault="003B65E0" w:rsidP="003B65E0">
            <w:pPr>
              <w:spacing w:after="0"/>
              <w:jc w:val="both"/>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F11. Informe de evaluación de los beneficios</w:t>
            </w:r>
          </w:p>
        </w:tc>
      </w:tr>
      <w:tr w:rsidR="003B65E0" w:rsidRPr="003D305C" w14:paraId="166FAFC1" w14:textId="77777777" w:rsidTr="003B65E0">
        <w:trPr>
          <w:trHeight w:val="660"/>
        </w:trPr>
        <w:tc>
          <w:tcPr>
            <w:tcW w:w="755" w:type="pct"/>
            <w:vMerge w:val="restart"/>
            <w:shd w:val="clear" w:color="auto" w:fill="FFFFFF" w:themeFill="background1"/>
            <w:vAlign w:val="center"/>
          </w:tcPr>
          <w:p w14:paraId="32AE4BA4"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lastRenderedPageBreak/>
              <w:t>Dirección de Tecnología de Información</w:t>
            </w:r>
          </w:p>
        </w:tc>
        <w:tc>
          <w:tcPr>
            <w:tcW w:w="837" w:type="pct"/>
            <w:shd w:val="clear" w:color="auto" w:fill="FFFFFF" w:themeFill="background1"/>
            <w:noWrap/>
            <w:vAlign w:val="center"/>
          </w:tcPr>
          <w:p w14:paraId="63989CAE"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0122-DTI-P03</w:t>
            </w:r>
          </w:p>
        </w:tc>
        <w:tc>
          <w:tcPr>
            <w:tcW w:w="1069" w:type="pct"/>
            <w:shd w:val="clear" w:color="auto" w:fill="FFFFFF" w:themeFill="background1"/>
            <w:vAlign w:val="center"/>
          </w:tcPr>
          <w:p w14:paraId="70BFB1B3"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0122-DTI-P10</w:t>
            </w:r>
          </w:p>
        </w:tc>
        <w:tc>
          <w:tcPr>
            <w:tcW w:w="638" w:type="pct"/>
            <w:shd w:val="clear" w:color="auto" w:fill="FFFFFF" w:themeFill="background1"/>
            <w:vAlign w:val="center"/>
          </w:tcPr>
          <w:p w14:paraId="05110EDA"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Carlos Morales Castro</w:t>
            </w:r>
          </w:p>
        </w:tc>
        <w:tc>
          <w:tcPr>
            <w:tcW w:w="940" w:type="pct"/>
            <w:shd w:val="clear" w:color="auto" w:fill="FFFFFF" w:themeFill="background1"/>
            <w:vAlign w:val="center"/>
          </w:tcPr>
          <w:p w14:paraId="7A73672E" w14:textId="77777777" w:rsidR="003B65E0" w:rsidRPr="00514F4B" w:rsidRDefault="003B65E0" w:rsidP="003B65E0">
            <w:pPr>
              <w:spacing w:after="0"/>
              <w:jc w:val="both"/>
              <w:rPr>
                <w:rFonts w:ascii="Book Antiqua" w:hAnsi="Book Antiqua" w:cs="&amp;quot"/>
                <w:color w:val="000000"/>
                <w:sz w:val="18"/>
                <w:szCs w:val="18"/>
                <w:lang w:eastAsia="es-CR"/>
              </w:rPr>
            </w:pPr>
            <w:r>
              <w:rPr>
                <w:rFonts w:ascii="Book Antiqua" w:hAnsi="Book Antiqua" w:cs="Calibri"/>
                <w:color w:val="000000"/>
                <w:lang w:eastAsia="es-CR"/>
              </w:rPr>
              <w:object w:dxaOrig="1530" w:dyaOrig="990" w14:anchorId="4BFD5C90">
                <v:shape id="_x0000_i1071" type="#_x0000_t75" style="width:78.75pt;height:50.25pt" o:ole="">
                  <v:imagedata r:id="rId102" o:title=""/>
                </v:shape>
                <o:OLEObject Type="Embed" ProgID="AcroExch.Document.DC" ShapeID="_x0000_i1071" DrawAspect="Icon" ObjectID="_1686028566" r:id="rId103"/>
              </w:object>
            </w:r>
          </w:p>
        </w:tc>
        <w:tc>
          <w:tcPr>
            <w:tcW w:w="761" w:type="pct"/>
            <w:shd w:val="clear" w:color="auto" w:fill="FFFFFF" w:themeFill="background1"/>
            <w:vAlign w:val="center"/>
          </w:tcPr>
          <w:p w14:paraId="384A5370" w14:textId="77777777" w:rsidR="003B65E0" w:rsidRPr="00514F4B" w:rsidRDefault="003B65E0" w:rsidP="003B65E0">
            <w:pPr>
              <w:spacing w:after="0"/>
              <w:jc w:val="both"/>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F11. Informe de evaluación de los beneficios</w:t>
            </w:r>
          </w:p>
        </w:tc>
      </w:tr>
      <w:tr w:rsidR="003B65E0" w:rsidRPr="003D305C" w14:paraId="087C9FE1" w14:textId="77777777" w:rsidTr="003B65E0">
        <w:trPr>
          <w:trHeight w:val="990"/>
        </w:trPr>
        <w:tc>
          <w:tcPr>
            <w:tcW w:w="755" w:type="pct"/>
            <w:vMerge/>
            <w:shd w:val="clear" w:color="auto" w:fill="FFFFFF" w:themeFill="background1"/>
            <w:vAlign w:val="center"/>
          </w:tcPr>
          <w:p w14:paraId="55B63E34" w14:textId="77777777" w:rsidR="003B65E0" w:rsidRPr="00514F4B" w:rsidRDefault="003B65E0" w:rsidP="003B65E0">
            <w:pPr>
              <w:spacing w:after="0"/>
              <w:jc w:val="center"/>
              <w:rPr>
                <w:rFonts w:ascii="Book Antiqua" w:hAnsi="Book Antiqua" w:cs="&amp;quot"/>
                <w:color w:val="000000"/>
                <w:sz w:val="18"/>
                <w:szCs w:val="18"/>
                <w:lang w:eastAsia="es-CR"/>
              </w:rPr>
            </w:pPr>
          </w:p>
        </w:tc>
        <w:tc>
          <w:tcPr>
            <w:tcW w:w="837" w:type="pct"/>
            <w:shd w:val="clear" w:color="auto" w:fill="FFFFFF" w:themeFill="background1"/>
            <w:noWrap/>
            <w:vAlign w:val="center"/>
            <w:hideMark/>
          </w:tcPr>
          <w:p w14:paraId="4B7D287B"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0122-DTI-P06</w:t>
            </w:r>
          </w:p>
        </w:tc>
        <w:tc>
          <w:tcPr>
            <w:tcW w:w="1069" w:type="pct"/>
            <w:shd w:val="clear" w:color="auto" w:fill="FFFFFF" w:themeFill="background1"/>
            <w:vAlign w:val="center"/>
            <w:hideMark/>
          </w:tcPr>
          <w:p w14:paraId="1B86DD7D"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Diseñar e implementar el Sistema de Gestión de la Seguridad de la Información (SGSI)</w:t>
            </w:r>
          </w:p>
        </w:tc>
        <w:tc>
          <w:tcPr>
            <w:tcW w:w="638" w:type="pct"/>
            <w:shd w:val="clear" w:color="auto" w:fill="FFFFFF" w:themeFill="background1"/>
            <w:vAlign w:val="center"/>
          </w:tcPr>
          <w:p w14:paraId="1FEBBFFB"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Laura Quiros Quiros</w:t>
            </w:r>
          </w:p>
        </w:tc>
        <w:tc>
          <w:tcPr>
            <w:tcW w:w="940" w:type="pct"/>
            <w:shd w:val="clear" w:color="auto" w:fill="FFFFFF" w:themeFill="background1"/>
            <w:vAlign w:val="center"/>
          </w:tcPr>
          <w:p w14:paraId="3230C32C" w14:textId="77777777" w:rsidR="003B65E0" w:rsidRPr="00514F4B" w:rsidRDefault="003B65E0" w:rsidP="003B65E0">
            <w:pPr>
              <w:spacing w:after="0"/>
              <w:jc w:val="both"/>
              <w:rPr>
                <w:rFonts w:ascii="Book Antiqua" w:hAnsi="Book Antiqua" w:cs="&amp;quot"/>
                <w:color w:val="000000"/>
                <w:sz w:val="18"/>
                <w:szCs w:val="18"/>
                <w:lang w:eastAsia="es-CR"/>
              </w:rPr>
            </w:pPr>
            <w:r>
              <w:rPr>
                <w:rFonts w:ascii="Book Antiqua" w:hAnsi="Book Antiqua" w:cs="Calibri"/>
                <w:color w:val="000000"/>
                <w:lang w:eastAsia="es-CR"/>
              </w:rPr>
              <w:object w:dxaOrig="1530" w:dyaOrig="990" w14:anchorId="51D4EB76">
                <v:shape id="_x0000_i1072" type="#_x0000_t75" style="width:78.75pt;height:50.25pt" o:ole="">
                  <v:imagedata r:id="rId104" o:title=""/>
                </v:shape>
                <o:OLEObject Type="Embed" ProgID="AcroExch.Document.DC" ShapeID="_x0000_i1072" DrawAspect="Icon" ObjectID="_1686028567" r:id="rId105"/>
              </w:object>
            </w:r>
          </w:p>
          <w:p w14:paraId="13BC314D" w14:textId="77777777" w:rsidR="003B65E0" w:rsidRPr="00514F4B" w:rsidRDefault="003B65E0" w:rsidP="003B65E0">
            <w:pPr>
              <w:spacing w:after="0"/>
              <w:jc w:val="both"/>
              <w:rPr>
                <w:rFonts w:ascii="Book Antiqua" w:hAnsi="Book Antiqua" w:cs="&amp;quot"/>
                <w:color w:val="000000"/>
                <w:sz w:val="18"/>
                <w:szCs w:val="18"/>
                <w:lang w:eastAsia="es-CR"/>
              </w:rPr>
            </w:pPr>
          </w:p>
        </w:tc>
        <w:tc>
          <w:tcPr>
            <w:tcW w:w="761" w:type="pct"/>
            <w:shd w:val="clear" w:color="auto" w:fill="FFFFFF" w:themeFill="background1"/>
            <w:vAlign w:val="center"/>
          </w:tcPr>
          <w:p w14:paraId="35BC00EF" w14:textId="77777777" w:rsidR="003B65E0" w:rsidRPr="00514F4B" w:rsidRDefault="003B65E0" w:rsidP="003B65E0">
            <w:pPr>
              <w:spacing w:after="0"/>
              <w:jc w:val="both"/>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F11. Informe de evaluación de los beneficios</w:t>
            </w:r>
          </w:p>
        </w:tc>
      </w:tr>
      <w:tr w:rsidR="003B65E0" w:rsidRPr="003D305C" w14:paraId="5B035E6C" w14:textId="77777777" w:rsidTr="003B65E0">
        <w:trPr>
          <w:trHeight w:val="990"/>
        </w:trPr>
        <w:tc>
          <w:tcPr>
            <w:tcW w:w="755" w:type="pct"/>
            <w:vMerge/>
            <w:shd w:val="clear" w:color="auto" w:fill="FFFFFF" w:themeFill="background1"/>
            <w:vAlign w:val="center"/>
          </w:tcPr>
          <w:p w14:paraId="300E200E" w14:textId="77777777" w:rsidR="003B65E0" w:rsidRPr="00514F4B" w:rsidRDefault="003B65E0" w:rsidP="003B65E0">
            <w:pPr>
              <w:spacing w:after="0"/>
              <w:jc w:val="center"/>
              <w:rPr>
                <w:rFonts w:ascii="Book Antiqua" w:hAnsi="Book Antiqua" w:cs="&amp;quot"/>
                <w:color w:val="000000"/>
                <w:sz w:val="18"/>
                <w:szCs w:val="18"/>
                <w:lang w:eastAsia="es-CR"/>
              </w:rPr>
            </w:pPr>
          </w:p>
        </w:tc>
        <w:tc>
          <w:tcPr>
            <w:tcW w:w="837" w:type="pct"/>
            <w:shd w:val="clear" w:color="auto" w:fill="FFFFFF" w:themeFill="background1"/>
            <w:noWrap/>
            <w:vAlign w:val="center"/>
          </w:tcPr>
          <w:p w14:paraId="28F07E19"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0122-DTI-P08</w:t>
            </w:r>
          </w:p>
        </w:tc>
        <w:tc>
          <w:tcPr>
            <w:tcW w:w="1069" w:type="pct"/>
            <w:shd w:val="clear" w:color="auto" w:fill="FFFFFF" w:themeFill="background1"/>
            <w:vAlign w:val="center"/>
          </w:tcPr>
          <w:p w14:paraId="2D2243B9"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Actualización de los equipos activos de las redes LAN</w:t>
            </w:r>
          </w:p>
        </w:tc>
        <w:tc>
          <w:tcPr>
            <w:tcW w:w="638" w:type="pct"/>
            <w:shd w:val="clear" w:color="auto" w:fill="FFFFFF" w:themeFill="background1"/>
            <w:vAlign w:val="center"/>
          </w:tcPr>
          <w:p w14:paraId="168CE45B"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Bertony Jiménez Campos</w:t>
            </w:r>
          </w:p>
        </w:tc>
        <w:tc>
          <w:tcPr>
            <w:tcW w:w="940" w:type="pct"/>
            <w:shd w:val="clear" w:color="auto" w:fill="FFFFFF" w:themeFill="background1"/>
            <w:vAlign w:val="center"/>
          </w:tcPr>
          <w:p w14:paraId="362129DC" w14:textId="77777777" w:rsidR="003B65E0" w:rsidRPr="00514F4B" w:rsidRDefault="003B65E0" w:rsidP="003B65E0">
            <w:pPr>
              <w:spacing w:after="0"/>
              <w:jc w:val="both"/>
              <w:rPr>
                <w:rFonts w:ascii="Book Antiqua" w:hAnsi="Book Antiqua" w:cs="&amp;quot"/>
                <w:color w:val="000000" w:themeColor="text1"/>
                <w:sz w:val="18"/>
                <w:szCs w:val="18"/>
                <w:lang w:eastAsia="es-CR"/>
              </w:rPr>
            </w:pPr>
            <w:r>
              <w:rPr>
                <w:rFonts w:ascii="Book Antiqua" w:hAnsi="Book Antiqua" w:cs="&amp;quot"/>
                <w:color w:val="000000" w:themeColor="text1"/>
                <w:sz w:val="18"/>
                <w:szCs w:val="18"/>
                <w:lang w:eastAsia="es-CR"/>
              </w:rPr>
              <w:object w:dxaOrig="1532" w:dyaOrig="991" w14:anchorId="7059DDF7">
                <v:shape id="_x0000_i1073" type="#_x0000_t75" style="width:76.5pt;height:49.5pt" o:ole="">
                  <v:imagedata r:id="rId106" o:title=""/>
                </v:shape>
                <o:OLEObject Type="Embed" ProgID="AcroExch.Document.DC" ShapeID="_x0000_i1073" DrawAspect="Icon" ObjectID="_1686028568" r:id="rId107"/>
              </w:object>
            </w:r>
          </w:p>
        </w:tc>
        <w:tc>
          <w:tcPr>
            <w:tcW w:w="761" w:type="pct"/>
            <w:shd w:val="clear" w:color="auto" w:fill="FFFFFF" w:themeFill="background1"/>
            <w:vAlign w:val="center"/>
          </w:tcPr>
          <w:p w14:paraId="314FBC9B" w14:textId="77777777" w:rsidR="003B65E0" w:rsidRPr="00514F4B" w:rsidRDefault="003B65E0" w:rsidP="003B65E0">
            <w:pPr>
              <w:spacing w:after="0"/>
              <w:jc w:val="both"/>
              <w:rPr>
                <w:rFonts w:ascii="Book Antiqua" w:hAnsi="Book Antiqua" w:cs="&amp;quot"/>
                <w:color w:val="000000" w:themeColor="text1"/>
                <w:sz w:val="18"/>
                <w:szCs w:val="18"/>
                <w:lang w:eastAsia="es-CR"/>
              </w:rPr>
            </w:pPr>
            <w:r w:rsidRPr="00514F4B">
              <w:rPr>
                <w:rFonts w:ascii="Book Antiqua" w:hAnsi="Book Antiqua" w:cs="&amp;quot"/>
                <w:color w:val="000000"/>
                <w:sz w:val="18"/>
                <w:szCs w:val="18"/>
                <w:lang w:eastAsia="es-CR"/>
              </w:rPr>
              <w:t>F11. Informe de evaluación de los beneficios</w:t>
            </w:r>
          </w:p>
        </w:tc>
      </w:tr>
      <w:tr w:rsidR="003B65E0" w:rsidRPr="003D305C" w14:paraId="467A414B" w14:textId="77777777" w:rsidTr="003B65E0">
        <w:trPr>
          <w:trHeight w:val="990"/>
        </w:trPr>
        <w:tc>
          <w:tcPr>
            <w:tcW w:w="755" w:type="pct"/>
            <w:vMerge/>
            <w:shd w:val="clear" w:color="auto" w:fill="FFFFFF" w:themeFill="background1"/>
            <w:vAlign w:val="center"/>
          </w:tcPr>
          <w:p w14:paraId="2B4A4674" w14:textId="77777777" w:rsidR="003B65E0" w:rsidRPr="00514F4B" w:rsidRDefault="003B65E0" w:rsidP="003B65E0">
            <w:pPr>
              <w:spacing w:after="0"/>
              <w:jc w:val="center"/>
              <w:rPr>
                <w:rFonts w:ascii="Book Antiqua" w:hAnsi="Book Antiqua" w:cs="&amp;quot"/>
                <w:color w:val="000000"/>
                <w:sz w:val="18"/>
                <w:szCs w:val="18"/>
                <w:lang w:eastAsia="es-CR"/>
              </w:rPr>
            </w:pPr>
          </w:p>
        </w:tc>
        <w:tc>
          <w:tcPr>
            <w:tcW w:w="837" w:type="pct"/>
            <w:shd w:val="clear" w:color="auto" w:fill="FFFFFF" w:themeFill="background1"/>
            <w:noWrap/>
            <w:vAlign w:val="center"/>
            <w:hideMark/>
          </w:tcPr>
          <w:p w14:paraId="5B7D9539"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0122-DTI-P10</w:t>
            </w:r>
          </w:p>
        </w:tc>
        <w:tc>
          <w:tcPr>
            <w:tcW w:w="1069" w:type="pct"/>
            <w:shd w:val="clear" w:color="auto" w:fill="FFFFFF" w:themeFill="background1"/>
            <w:vAlign w:val="center"/>
            <w:hideMark/>
          </w:tcPr>
          <w:p w14:paraId="7BD297AD"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Migración y rediseño del sitio de Consulta del SCIJ</w:t>
            </w:r>
          </w:p>
        </w:tc>
        <w:tc>
          <w:tcPr>
            <w:tcW w:w="638" w:type="pct"/>
            <w:shd w:val="clear" w:color="auto" w:fill="FFFFFF" w:themeFill="background1"/>
            <w:vAlign w:val="center"/>
          </w:tcPr>
          <w:p w14:paraId="5911BE3C"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Meizel Mora Rojas</w:t>
            </w:r>
          </w:p>
        </w:tc>
        <w:tc>
          <w:tcPr>
            <w:tcW w:w="940" w:type="pct"/>
            <w:shd w:val="clear" w:color="auto" w:fill="FFFFFF" w:themeFill="background1"/>
            <w:vAlign w:val="center"/>
          </w:tcPr>
          <w:p w14:paraId="18BBDD57" w14:textId="77777777" w:rsidR="003B65E0" w:rsidRPr="00514F4B" w:rsidRDefault="003B65E0" w:rsidP="003B65E0">
            <w:pPr>
              <w:spacing w:after="0"/>
              <w:jc w:val="both"/>
              <w:rPr>
                <w:rFonts w:ascii="Book Antiqua" w:hAnsi="Book Antiqua" w:cs="&amp;quot"/>
                <w:color w:val="000000"/>
                <w:sz w:val="18"/>
                <w:szCs w:val="18"/>
                <w:lang w:eastAsia="es-CR"/>
              </w:rPr>
            </w:pPr>
            <w:r>
              <w:rPr>
                <w:rFonts w:ascii="Book Antiqua" w:hAnsi="Book Antiqua" w:cs="&amp;quot"/>
                <w:color w:val="000000"/>
                <w:sz w:val="18"/>
                <w:szCs w:val="18"/>
                <w:lang w:eastAsia="es-CR"/>
              </w:rPr>
              <w:object w:dxaOrig="1532" w:dyaOrig="991" w14:anchorId="42A52D3D">
                <v:shape id="_x0000_i1074" type="#_x0000_t75" style="width:76.5pt;height:49.5pt" o:ole="">
                  <v:imagedata r:id="rId108" o:title=""/>
                </v:shape>
                <o:OLEObject Type="Embed" ProgID="AcroExch.Document.DC" ShapeID="_x0000_i1074" DrawAspect="Icon" ObjectID="_1686028569" r:id="rId109"/>
              </w:object>
            </w:r>
          </w:p>
        </w:tc>
        <w:tc>
          <w:tcPr>
            <w:tcW w:w="761" w:type="pct"/>
            <w:shd w:val="clear" w:color="auto" w:fill="FFFFFF" w:themeFill="background1"/>
            <w:vAlign w:val="center"/>
          </w:tcPr>
          <w:p w14:paraId="7A270867" w14:textId="77777777" w:rsidR="003B65E0" w:rsidRPr="00514F4B" w:rsidRDefault="003B65E0" w:rsidP="003B65E0">
            <w:pPr>
              <w:spacing w:after="0"/>
              <w:jc w:val="both"/>
              <w:rPr>
                <w:rFonts w:ascii="Book Antiqua" w:hAnsi="Book Antiqua" w:cs="&amp;quot"/>
                <w:color w:val="000000" w:themeColor="text1"/>
                <w:sz w:val="18"/>
                <w:szCs w:val="18"/>
                <w:lang w:eastAsia="es-CR"/>
              </w:rPr>
            </w:pPr>
            <w:r w:rsidRPr="00514F4B">
              <w:rPr>
                <w:rFonts w:ascii="Book Antiqua" w:hAnsi="Book Antiqua" w:cs="&amp;quot"/>
                <w:color w:val="000000"/>
                <w:sz w:val="18"/>
                <w:szCs w:val="18"/>
                <w:lang w:eastAsia="es-CR"/>
              </w:rPr>
              <w:t>F11. Informe de evaluación de los beneficios</w:t>
            </w:r>
          </w:p>
        </w:tc>
      </w:tr>
      <w:tr w:rsidR="003B65E0" w:rsidRPr="003D305C" w14:paraId="4458E385" w14:textId="77777777" w:rsidTr="003B65E0">
        <w:trPr>
          <w:trHeight w:val="660"/>
        </w:trPr>
        <w:tc>
          <w:tcPr>
            <w:tcW w:w="755" w:type="pct"/>
            <w:shd w:val="clear" w:color="auto" w:fill="FFFFFF" w:themeFill="background1"/>
            <w:vAlign w:val="center"/>
          </w:tcPr>
          <w:p w14:paraId="5B27A70C"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Dirección de Gestión Humana</w:t>
            </w:r>
          </w:p>
        </w:tc>
        <w:tc>
          <w:tcPr>
            <w:tcW w:w="837" w:type="pct"/>
            <w:shd w:val="clear" w:color="auto" w:fill="FFFFFF" w:themeFill="background1"/>
            <w:noWrap/>
            <w:vAlign w:val="center"/>
          </w:tcPr>
          <w:p w14:paraId="1B40582B"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0134-DGH-P01</w:t>
            </w:r>
          </w:p>
        </w:tc>
        <w:tc>
          <w:tcPr>
            <w:tcW w:w="1069" w:type="pct"/>
            <w:shd w:val="clear" w:color="auto" w:fill="FFFFFF" w:themeFill="background1"/>
            <w:vAlign w:val="center"/>
          </w:tcPr>
          <w:p w14:paraId="0E83372D"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Proyecto sistema horas extra y sanciones disciplinarias</w:t>
            </w:r>
          </w:p>
        </w:tc>
        <w:tc>
          <w:tcPr>
            <w:tcW w:w="638" w:type="pct"/>
            <w:shd w:val="clear" w:color="auto" w:fill="FFFFFF" w:themeFill="background1"/>
            <w:vAlign w:val="center"/>
          </w:tcPr>
          <w:p w14:paraId="5AE86CBF"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Dirección de Gestión Humana</w:t>
            </w:r>
          </w:p>
        </w:tc>
        <w:tc>
          <w:tcPr>
            <w:tcW w:w="940" w:type="pct"/>
            <w:shd w:val="clear" w:color="auto" w:fill="FFFFFF" w:themeFill="background1"/>
            <w:vAlign w:val="center"/>
          </w:tcPr>
          <w:p w14:paraId="21A0CC75" w14:textId="77777777" w:rsidR="003B65E0" w:rsidRPr="00514F4B" w:rsidRDefault="003B65E0" w:rsidP="003B65E0">
            <w:pPr>
              <w:spacing w:after="0"/>
              <w:jc w:val="both"/>
              <w:rPr>
                <w:rFonts w:ascii="Book Antiqua" w:hAnsi="Book Antiqua" w:cs="&amp;quot"/>
                <w:color w:val="000000"/>
                <w:sz w:val="18"/>
                <w:szCs w:val="18"/>
                <w:lang w:eastAsia="es-CR"/>
              </w:rPr>
            </w:pPr>
            <w:r>
              <w:rPr>
                <w:rFonts w:ascii="Book Antiqua" w:hAnsi="Book Antiqua" w:cs="&amp;quot"/>
                <w:color w:val="000000"/>
                <w:sz w:val="18"/>
                <w:szCs w:val="18"/>
                <w:lang w:eastAsia="es-CR"/>
              </w:rPr>
              <w:object w:dxaOrig="1532" w:dyaOrig="991" w14:anchorId="55C55533">
                <v:shape id="_x0000_i1075" type="#_x0000_t75" style="width:76.5pt;height:49.5pt" o:ole="">
                  <v:imagedata r:id="rId110" o:title=""/>
                </v:shape>
                <o:OLEObject Type="Embed" ProgID="AcroExch.Document.DC" ShapeID="_x0000_i1075" DrawAspect="Icon" ObjectID="_1686028570" r:id="rId111"/>
              </w:object>
            </w:r>
          </w:p>
        </w:tc>
        <w:tc>
          <w:tcPr>
            <w:tcW w:w="761" w:type="pct"/>
            <w:shd w:val="clear" w:color="auto" w:fill="FFFFFF" w:themeFill="background1"/>
            <w:vAlign w:val="center"/>
          </w:tcPr>
          <w:p w14:paraId="30D05BA7" w14:textId="77777777" w:rsidR="003B65E0" w:rsidRPr="00514F4B" w:rsidRDefault="003B65E0" w:rsidP="003B65E0">
            <w:pPr>
              <w:spacing w:after="0"/>
              <w:jc w:val="both"/>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F11. Informe de evaluación de los beneficios</w:t>
            </w:r>
          </w:p>
        </w:tc>
      </w:tr>
      <w:tr w:rsidR="003B65E0" w:rsidRPr="003D305C" w14:paraId="105E9D1F" w14:textId="77777777" w:rsidTr="003B65E0">
        <w:trPr>
          <w:trHeight w:val="660"/>
        </w:trPr>
        <w:tc>
          <w:tcPr>
            <w:tcW w:w="755" w:type="pct"/>
            <w:shd w:val="clear" w:color="auto" w:fill="FFFFFF" w:themeFill="background1"/>
            <w:vAlign w:val="center"/>
          </w:tcPr>
          <w:p w14:paraId="211D3498"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Proyecto Fortalecimiento Justicia Restaurativa Corte–Europa AID</w:t>
            </w:r>
          </w:p>
        </w:tc>
        <w:tc>
          <w:tcPr>
            <w:tcW w:w="837" w:type="pct"/>
            <w:shd w:val="clear" w:color="auto" w:fill="FFFFFF" w:themeFill="background1"/>
            <w:noWrap/>
            <w:vAlign w:val="center"/>
          </w:tcPr>
          <w:p w14:paraId="7877656F"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1777-PFJR-P01</w:t>
            </w:r>
          </w:p>
        </w:tc>
        <w:tc>
          <w:tcPr>
            <w:tcW w:w="1069" w:type="pct"/>
            <w:shd w:val="clear" w:color="auto" w:fill="FFFFFF" w:themeFill="background1"/>
            <w:vAlign w:val="center"/>
          </w:tcPr>
          <w:p w14:paraId="177B58B3"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Proyecto Regional Fortalecimiento de la Justicia Restaurativa</w:t>
            </w:r>
          </w:p>
        </w:tc>
        <w:tc>
          <w:tcPr>
            <w:tcW w:w="638" w:type="pct"/>
            <w:shd w:val="clear" w:color="auto" w:fill="FFFFFF" w:themeFill="background1"/>
            <w:vAlign w:val="center"/>
          </w:tcPr>
          <w:p w14:paraId="72068ACA"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Jorge Mario González Delgado</w:t>
            </w:r>
          </w:p>
        </w:tc>
        <w:tc>
          <w:tcPr>
            <w:tcW w:w="940" w:type="pct"/>
            <w:shd w:val="clear" w:color="auto" w:fill="FFFFFF" w:themeFill="background1"/>
            <w:vAlign w:val="center"/>
          </w:tcPr>
          <w:p w14:paraId="00075754" w14:textId="77777777" w:rsidR="003B65E0" w:rsidRPr="00514F4B" w:rsidRDefault="003B65E0" w:rsidP="003B65E0">
            <w:pPr>
              <w:spacing w:after="0"/>
              <w:jc w:val="both"/>
              <w:rPr>
                <w:rFonts w:ascii="Book Antiqua" w:hAnsi="Book Antiqua" w:cs="&amp;quot"/>
                <w:color w:val="000000"/>
                <w:sz w:val="18"/>
                <w:szCs w:val="18"/>
                <w:lang w:eastAsia="es-CR"/>
              </w:rPr>
            </w:pPr>
            <w:r>
              <w:rPr>
                <w:rFonts w:ascii="Book Antiqua" w:hAnsi="Book Antiqua" w:cs="&amp;quot"/>
                <w:color w:val="000000"/>
                <w:sz w:val="18"/>
                <w:szCs w:val="18"/>
                <w:lang w:eastAsia="es-CR"/>
              </w:rPr>
              <w:object w:dxaOrig="1532" w:dyaOrig="991" w14:anchorId="0E626FC7">
                <v:shape id="_x0000_i1076" type="#_x0000_t75" style="width:76.5pt;height:49.5pt" o:ole="">
                  <v:imagedata r:id="rId112" o:title=""/>
                </v:shape>
                <o:OLEObject Type="Embed" ProgID="AcroExch.Document.DC" ShapeID="_x0000_i1076" DrawAspect="Icon" ObjectID="_1686028571" r:id="rId113"/>
              </w:object>
            </w:r>
          </w:p>
        </w:tc>
        <w:tc>
          <w:tcPr>
            <w:tcW w:w="761" w:type="pct"/>
            <w:shd w:val="clear" w:color="auto" w:fill="FFFFFF" w:themeFill="background1"/>
            <w:vAlign w:val="center"/>
          </w:tcPr>
          <w:p w14:paraId="34ADF361" w14:textId="77777777" w:rsidR="003B65E0" w:rsidRPr="00514F4B" w:rsidRDefault="003B65E0" w:rsidP="003B65E0">
            <w:pPr>
              <w:spacing w:after="0"/>
              <w:jc w:val="both"/>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F11. Informe de evaluación de los beneficios</w:t>
            </w:r>
          </w:p>
        </w:tc>
      </w:tr>
      <w:tr w:rsidR="003B65E0" w:rsidRPr="003D305C" w14:paraId="6D590D76" w14:textId="77777777" w:rsidTr="003B65E0">
        <w:trPr>
          <w:trHeight w:val="660"/>
        </w:trPr>
        <w:tc>
          <w:tcPr>
            <w:tcW w:w="755" w:type="pct"/>
            <w:shd w:val="clear" w:color="auto" w:fill="FFFFFF" w:themeFill="background1"/>
            <w:vAlign w:val="center"/>
          </w:tcPr>
          <w:p w14:paraId="18BE56F3"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Ministerio Público</w:t>
            </w:r>
          </w:p>
        </w:tc>
        <w:tc>
          <w:tcPr>
            <w:tcW w:w="837" w:type="pct"/>
            <w:shd w:val="clear" w:color="auto" w:fill="FFFFFF" w:themeFill="background1"/>
            <w:noWrap/>
            <w:vAlign w:val="center"/>
            <w:hideMark/>
          </w:tcPr>
          <w:p w14:paraId="591A73F4"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0717-MP-P07</w:t>
            </w:r>
          </w:p>
        </w:tc>
        <w:tc>
          <w:tcPr>
            <w:tcW w:w="1069" w:type="pct"/>
            <w:shd w:val="clear" w:color="auto" w:fill="FFFFFF" w:themeFill="background1"/>
            <w:vAlign w:val="center"/>
            <w:hideMark/>
          </w:tcPr>
          <w:p w14:paraId="66DF4303"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Elaboración de los Ejes Estratégicos de Persecución Penal</w:t>
            </w:r>
          </w:p>
        </w:tc>
        <w:tc>
          <w:tcPr>
            <w:tcW w:w="638" w:type="pct"/>
            <w:shd w:val="clear" w:color="auto" w:fill="FFFFFF" w:themeFill="background1"/>
            <w:vAlign w:val="center"/>
          </w:tcPr>
          <w:p w14:paraId="1E1AAF18"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Hulda Chinchilla Rizo</w:t>
            </w:r>
          </w:p>
        </w:tc>
        <w:tc>
          <w:tcPr>
            <w:tcW w:w="940" w:type="pct"/>
            <w:shd w:val="clear" w:color="auto" w:fill="FFFFFF" w:themeFill="background1"/>
            <w:vAlign w:val="center"/>
          </w:tcPr>
          <w:p w14:paraId="00BBFFDE" w14:textId="77777777" w:rsidR="003B65E0" w:rsidRPr="00514F4B" w:rsidRDefault="003B65E0" w:rsidP="003B65E0">
            <w:pPr>
              <w:spacing w:after="0"/>
              <w:jc w:val="both"/>
              <w:rPr>
                <w:rFonts w:ascii="Book Antiqua" w:hAnsi="Book Antiqua" w:cs="&amp;quot"/>
                <w:color w:val="000000"/>
                <w:sz w:val="18"/>
                <w:szCs w:val="18"/>
                <w:lang w:eastAsia="es-CR"/>
              </w:rPr>
            </w:pPr>
            <w:r>
              <w:rPr>
                <w:rFonts w:ascii="Book Antiqua" w:hAnsi="Book Antiqua" w:cs="Calibri"/>
                <w:color w:val="000000"/>
                <w:lang w:eastAsia="es-CR"/>
              </w:rPr>
              <w:object w:dxaOrig="1530" w:dyaOrig="990" w14:anchorId="7166EE7F">
                <v:shape id="_x0000_i1077" type="#_x0000_t75" style="width:78.75pt;height:50.25pt" o:ole="">
                  <v:imagedata r:id="rId114" o:title=""/>
                </v:shape>
                <o:OLEObject Type="Embed" ProgID="AcroExch.Document.DC" ShapeID="_x0000_i1077" DrawAspect="Icon" ObjectID="_1686028572" r:id="rId115"/>
              </w:object>
            </w:r>
          </w:p>
        </w:tc>
        <w:tc>
          <w:tcPr>
            <w:tcW w:w="761" w:type="pct"/>
            <w:shd w:val="clear" w:color="auto" w:fill="FFFFFF" w:themeFill="background1"/>
            <w:vAlign w:val="center"/>
          </w:tcPr>
          <w:p w14:paraId="47539A73" w14:textId="77777777" w:rsidR="003B65E0" w:rsidRPr="00514F4B" w:rsidRDefault="003B65E0" w:rsidP="003B65E0">
            <w:pPr>
              <w:spacing w:after="0"/>
              <w:jc w:val="both"/>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F11. Informe de evaluación de los beneficios</w:t>
            </w:r>
          </w:p>
        </w:tc>
      </w:tr>
      <w:tr w:rsidR="003B65E0" w:rsidRPr="003D305C" w14:paraId="1F2B59E9" w14:textId="77777777" w:rsidTr="003B65E0">
        <w:trPr>
          <w:trHeight w:val="990"/>
        </w:trPr>
        <w:tc>
          <w:tcPr>
            <w:tcW w:w="755" w:type="pct"/>
            <w:shd w:val="clear" w:color="auto" w:fill="FFFFFF" w:themeFill="background1"/>
            <w:vAlign w:val="center"/>
          </w:tcPr>
          <w:p w14:paraId="0C664B73"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Servicio de Atención y Protección de Víctimas y Testigos</w:t>
            </w:r>
          </w:p>
        </w:tc>
        <w:tc>
          <w:tcPr>
            <w:tcW w:w="837" w:type="pct"/>
            <w:shd w:val="clear" w:color="auto" w:fill="FFFFFF" w:themeFill="background1"/>
            <w:noWrap/>
            <w:vAlign w:val="center"/>
            <w:hideMark/>
          </w:tcPr>
          <w:p w14:paraId="4B693DB0"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0718-OAPVT-P03</w:t>
            </w:r>
          </w:p>
        </w:tc>
        <w:tc>
          <w:tcPr>
            <w:tcW w:w="1069" w:type="pct"/>
            <w:shd w:val="clear" w:color="auto" w:fill="FFFFFF" w:themeFill="background1"/>
            <w:vAlign w:val="center"/>
            <w:hideMark/>
          </w:tcPr>
          <w:p w14:paraId="1F706AA5"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Sistematización de experiencias y propuestas de mejora a la metodología de trabajo de la OAPVD</w:t>
            </w:r>
          </w:p>
        </w:tc>
        <w:tc>
          <w:tcPr>
            <w:tcW w:w="638" w:type="pct"/>
            <w:shd w:val="clear" w:color="auto" w:fill="FFFFFF" w:themeFill="background1"/>
            <w:vAlign w:val="center"/>
          </w:tcPr>
          <w:p w14:paraId="36B81063"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Roy Vargas Naranjo</w:t>
            </w:r>
          </w:p>
        </w:tc>
        <w:tc>
          <w:tcPr>
            <w:tcW w:w="940" w:type="pct"/>
            <w:shd w:val="clear" w:color="auto" w:fill="FFFFFF" w:themeFill="background1"/>
            <w:vAlign w:val="center"/>
          </w:tcPr>
          <w:p w14:paraId="4E5974A4" w14:textId="77777777" w:rsidR="003B65E0" w:rsidRPr="00514F4B" w:rsidRDefault="003B65E0" w:rsidP="003B65E0">
            <w:pPr>
              <w:spacing w:after="0"/>
              <w:jc w:val="both"/>
              <w:rPr>
                <w:rFonts w:ascii="Book Antiqua" w:hAnsi="Book Antiqua" w:cs="&amp;quot"/>
                <w:color w:val="000000"/>
                <w:sz w:val="18"/>
                <w:szCs w:val="18"/>
                <w:lang w:eastAsia="es-CR"/>
              </w:rPr>
            </w:pPr>
            <w:r>
              <w:rPr>
                <w:rFonts w:ascii="Book Antiqua" w:hAnsi="Book Antiqua" w:cs="Calibri"/>
                <w:color w:val="000000"/>
                <w:lang w:eastAsia="es-CR"/>
              </w:rPr>
              <w:object w:dxaOrig="1530" w:dyaOrig="990" w14:anchorId="14D869BD">
                <v:shape id="_x0000_i1078" type="#_x0000_t75" style="width:78.75pt;height:50.25pt" o:ole="">
                  <v:imagedata r:id="rId116" o:title=""/>
                </v:shape>
                <o:OLEObject Type="Embed" ProgID="AcroExch.Document.DC" ShapeID="_x0000_i1078" DrawAspect="Icon" ObjectID="_1686028573" r:id="rId117"/>
              </w:object>
            </w:r>
          </w:p>
        </w:tc>
        <w:tc>
          <w:tcPr>
            <w:tcW w:w="761" w:type="pct"/>
            <w:shd w:val="clear" w:color="auto" w:fill="FFFFFF" w:themeFill="background1"/>
            <w:vAlign w:val="center"/>
          </w:tcPr>
          <w:p w14:paraId="58DC86C7" w14:textId="77777777" w:rsidR="003B65E0" w:rsidRPr="00514F4B" w:rsidRDefault="003B65E0" w:rsidP="003B65E0">
            <w:pPr>
              <w:spacing w:after="0"/>
              <w:jc w:val="both"/>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F11. Informe de evaluación de los beneficios</w:t>
            </w:r>
          </w:p>
        </w:tc>
      </w:tr>
      <w:tr w:rsidR="003B65E0" w:rsidRPr="003D305C" w14:paraId="6E6C59A0" w14:textId="77777777" w:rsidTr="003B65E0">
        <w:trPr>
          <w:trHeight w:val="660"/>
        </w:trPr>
        <w:tc>
          <w:tcPr>
            <w:tcW w:w="755" w:type="pct"/>
            <w:shd w:val="clear" w:color="auto" w:fill="FFFFFF" w:themeFill="background1"/>
            <w:vAlign w:val="center"/>
          </w:tcPr>
          <w:p w14:paraId="5D24FC69"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Organismo de Investigación Judicial</w:t>
            </w:r>
          </w:p>
        </w:tc>
        <w:tc>
          <w:tcPr>
            <w:tcW w:w="837" w:type="pct"/>
            <w:shd w:val="clear" w:color="auto" w:fill="FFFFFF" w:themeFill="background1"/>
            <w:noWrap/>
            <w:vAlign w:val="center"/>
            <w:hideMark/>
          </w:tcPr>
          <w:p w14:paraId="6EF42DE5" w14:textId="77777777" w:rsidR="003B65E0" w:rsidRPr="00514F4B" w:rsidRDefault="003B65E0" w:rsidP="003B65E0">
            <w:pPr>
              <w:spacing w:after="0"/>
              <w:jc w:val="center"/>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1167-OIJ-P20</w:t>
            </w:r>
          </w:p>
        </w:tc>
        <w:tc>
          <w:tcPr>
            <w:tcW w:w="1069" w:type="pct"/>
            <w:shd w:val="clear" w:color="auto" w:fill="FFFFFF" w:themeFill="background1"/>
            <w:vAlign w:val="center"/>
            <w:hideMark/>
          </w:tcPr>
          <w:p w14:paraId="28919DA8"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Mejoramiento de la Calidad de los Servicios del Departamento de Ciencias Forenses</w:t>
            </w:r>
          </w:p>
        </w:tc>
        <w:tc>
          <w:tcPr>
            <w:tcW w:w="638" w:type="pct"/>
            <w:shd w:val="clear" w:color="auto" w:fill="FFFFFF" w:themeFill="background1"/>
            <w:vAlign w:val="center"/>
          </w:tcPr>
          <w:p w14:paraId="755A0C6C" w14:textId="77777777" w:rsidR="003B65E0" w:rsidRPr="00514F4B" w:rsidRDefault="003B65E0" w:rsidP="003B65E0">
            <w:pPr>
              <w:spacing w:after="0"/>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Carolina Rojas Hernández</w:t>
            </w:r>
          </w:p>
        </w:tc>
        <w:tc>
          <w:tcPr>
            <w:tcW w:w="940" w:type="pct"/>
            <w:shd w:val="clear" w:color="auto" w:fill="FFFFFF" w:themeFill="background1"/>
            <w:vAlign w:val="center"/>
          </w:tcPr>
          <w:p w14:paraId="1A9B75A3" w14:textId="77777777" w:rsidR="003B65E0" w:rsidRPr="00514F4B" w:rsidRDefault="003B65E0" w:rsidP="003B65E0">
            <w:pPr>
              <w:spacing w:after="0"/>
              <w:jc w:val="both"/>
              <w:rPr>
                <w:rFonts w:ascii="Book Antiqua" w:hAnsi="Book Antiqua" w:cs="&amp;quot"/>
                <w:color w:val="000000"/>
                <w:sz w:val="18"/>
                <w:szCs w:val="18"/>
                <w:lang w:eastAsia="es-CR"/>
              </w:rPr>
            </w:pPr>
            <w:r>
              <w:rPr>
                <w:rFonts w:ascii="Book Antiqua" w:hAnsi="Book Antiqua" w:cs="Calibri"/>
                <w:color w:val="000000"/>
                <w:lang w:eastAsia="es-CR"/>
              </w:rPr>
              <w:object w:dxaOrig="1530" w:dyaOrig="990" w14:anchorId="4D5D24D7">
                <v:shape id="_x0000_i1079" type="#_x0000_t75" style="width:78.75pt;height:50.25pt" o:ole="">
                  <v:imagedata r:id="rId118" o:title=""/>
                </v:shape>
                <o:OLEObject Type="Embed" ProgID="AcroExch.Document.DC" ShapeID="_x0000_i1079" DrawAspect="Icon" ObjectID="_1686028574" r:id="rId119"/>
              </w:object>
            </w:r>
          </w:p>
        </w:tc>
        <w:tc>
          <w:tcPr>
            <w:tcW w:w="761" w:type="pct"/>
            <w:shd w:val="clear" w:color="auto" w:fill="FFFFFF" w:themeFill="background1"/>
            <w:vAlign w:val="center"/>
          </w:tcPr>
          <w:p w14:paraId="58FC9EFE" w14:textId="77777777" w:rsidR="003B65E0" w:rsidRPr="00514F4B" w:rsidRDefault="003B65E0" w:rsidP="003B65E0">
            <w:pPr>
              <w:spacing w:after="0"/>
              <w:jc w:val="both"/>
              <w:rPr>
                <w:rFonts w:ascii="Book Antiqua" w:hAnsi="Book Antiqua" w:cs="&amp;quot"/>
                <w:color w:val="000000"/>
                <w:sz w:val="18"/>
                <w:szCs w:val="18"/>
                <w:lang w:eastAsia="es-CR"/>
              </w:rPr>
            </w:pPr>
            <w:r w:rsidRPr="00514F4B">
              <w:rPr>
                <w:rFonts w:ascii="Book Antiqua" w:hAnsi="Book Antiqua" w:cs="&amp;quot"/>
                <w:color w:val="000000"/>
                <w:sz w:val="18"/>
                <w:szCs w:val="18"/>
                <w:lang w:eastAsia="es-CR"/>
              </w:rPr>
              <w:t>F11. Informe de evaluación de los beneficios</w:t>
            </w:r>
          </w:p>
        </w:tc>
      </w:tr>
    </w:tbl>
    <w:p w14:paraId="54DF4DD4" w14:textId="10FACCEC" w:rsidR="0003009C" w:rsidRPr="00514F4B" w:rsidRDefault="0003009C" w:rsidP="00481A5E">
      <w:pPr>
        <w:spacing w:after="0"/>
        <w:jc w:val="both"/>
        <w:rPr>
          <w:rFonts w:ascii="Book Antiqua" w:hAnsi="Book Antiqua"/>
          <w:sz w:val="20"/>
          <w:szCs w:val="20"/>
        </w:rPr>
      </w:pPr>
      <w:r w:rsidRPr="00514F4B">
        <w:rPr>
          <w:rFonts w:ascii="Book Antiqua" w:hAnsi="Book Antiqua"/>
          <w:b/>
          <w:sz w:val="20"/>
          <w:szCs w:val="20"/>
        </w:rPr>
        <w:t>Fuente:</w:t>
      </w:r>
      <w:r w:rsidRPr="00514F4B">
        <w:rPr>
          <w:rFonts w:ascii="Book Antiqua" w:hAnsi="Book Antiqua"/>
          <w:sz w:val="20"/>
          <w:szCs w:val="20"/>
        </w:rPr>
        <w:t xml:space="preserve"> Elaboración propia con datos e información suministrada en el repositorio del Project Online.</w:t>
      </w:r>
    </w:p>
    <w:p w14:paraId="446B1222" w14:textId="77777777" w:rsidR="0058435F" w:rsidRPr="00514F4B" w:rsidRDefault="0058435F" w:rsidP="00481A5E">
      <w:pPr>
        <w:spacing w:after="0"/>
        <w:jc w:val="both"/>
        <w:rPr>
          <w:rFonts w:ascii="Book Antiqua" w:hAnsi="Book Antiqua"/>
          <w:sz w:val="24"/>
          <w:szCs w:val="24"/>
        </w:rPr>
      </w:pPr>
    </w:p>
    <w:p w14:paraId="5DEDF39F" w14:textId="77777777" w:rsidR="0068553F" w:rsidRDefault="0068553F" w:rsidP="00481A5E">
      <w:pPr>
        <w:spacing w:after="0"/>
        <w:jc w:val="both"/>
        <w:rPr>
          <w:rFonts w:ascii="Book Antiqua" w:hAnsi="Book Antiqua"/>
          <w:sz w:val="24"/>
          <w:szCs w:val="24"/>
        </w:rPr>
      </w:pPr>
    </w:p>
    <w:p w14:paraId="4117ACF2" w14:textId="5433AFD9" w:rsidR="005741F3" w:rsidRPr="00514F4B" w:rsidRDefault="005914D8" w:rsidP="00481A5E">
      <w:pPr>
        <w:spacing w:after="0"/>
        <w:jc w:val="both"/>
        <w:rPr>
          <w:rFonts w:ascii="Book Antiqua" w:hAnsi="Book Antiqua"/>
          <w:sz w:val="24"/>
          <w:szCs w:val="24"/>
        </w:rPr>
      </w:pPr>
      <w:r w:rsidRPr="00514F4B">
        <w:rPr>
          <w:rFonts w:ascii="Book Antiqua" w:hAnsi="Book Antiqua"/>
          <w:sz w:val="24"/>
          <w:szCs w:val="24"/>
        </w:rPr>
        <w:lastRenderedPageBreak/>
        <w:t xml:space="preserve">Según la </w:t>
      </w:r>
      <w:r w:rsidR="002B3B29" w:rsidRPr="00514F4B">
        <w:rPr>
          <w:rFonts w:ascii="Book Antiqua" w:hAnsi="Book Antiqua"/>
          <w:sz w:val="24"/>
          <w:szCs w:val="24"/>
        </w:rPr>
        <w:t xml:space="preserve">tabla anterior, se tienen 16 proyectos estratégicos para realizar </w:t>
      </w:r>
      <w:r w:rsidR="00634025" w:rsidRPr="00514F4B">
        <w:rPr>
          <w:rFonts w:ascii="Book Antiqua" w:hAnsi="Book Antiqua"/>
          <w:sz w:val="24"/>
          <w:szCs w:val="24"/>
        </w:rPr>
        <w:t xml:space="preserve">el proceso de </w:t>
      </w:r>
      <w:r w:rsidR="00A5377D" w:rsidRPr="00514F4B">
        <w:rPr>
          <w:rFonts w:ascii="Book Antiqua" w:hAnsi="Book Antiqua"/>
          <w:sz w:val="24"/>
          <w:szCs w:val="24"/>
        </w:rPr>
        <w:t>e</w:t>
      </w:r>
      <w:r w:rsidR="00634025" w:rsidRPr="00514F4B">
        <w:rPr>
          <w:rFonts w:ascii="Book Antiqua" w:hAnsi="Book Antiqua"/>
          <w:sz w:val="24"/>
          <w:szCs w:val="24"/>
        </w:rPr>
        <w:t xml:space="preserve">valuación </w:t>
      </w:r>
      <w:r w:rsidR="00A5377D" w:rsidRPr="00514F4B">
        <w:rPr>
          <w:rFonts w:ascii="Book Antiqua" w:hAnsi="Book Antiqua"/>
          <w:sz w:val="24"/>
          <w:szCs w:val="24"/>
        </w:rPr>
        <w:t xml:space="preserve">de los </w:t>
      </w:r>
      <w:r w:rsidR="00B16963" w:rsidRPr="00514F4B">
        <w:rPr>
          <w:rFonts w:ascii="Book Antiqua" w:hAnsi="Book Antiqua"/>
          <w:sz w:val="24"/>
          <w:szCs w:val="24"/>
        </w:rPr>
        <w:t xml:space="preserve">resultados y </w:t>
      </w:r>
      <w:r w:rsidR="00A5377D" w:rsidRPr="00514F4B">
        <w:rPr>
          <w:rFonts w:ascii="Book Antiqua" w:hAnsi="Book Antiqua"/>
          <w:sz w:val="24"/>
          <w:szCs w:val="24"/>
        </w:rPr>
        <w:t xml:space="preserve">beneficios </w:t>
      </w:r>
      <w:r w:rsidR="00D94A54" w:rsidRPr="00514F4B">
        <w:rPr>
          <w:rFonts w:ascii="Book Antiqua" w:hAnsi="Book Antiqua"/>
          <w:sz w:val="24"/>
          <w:szCs w:val="24"/>
        </w:rPr>
        <w:t>obtenidos mediante la</w:t>
      </w:r>
      <w:r w:rsidR="007B6A96" w:rsidRPr="00514F4B">
        <w:rPr>
          <w:rFonts w:ascii="Book Antiqua" w:hAnsi="Book Antiqua"/>
          <w:sz w:val="24"/>
          <w:szCs w:val="24"/>
        </w:rPr>
        <w:t xml:space="preserve"> elabora</w:t>
      </w:r>
      <w:r w:rsidR="00D94A54" w:rsidRPr="00514F4B">
        <w:rPr>
          <w:rFonts w:ascii="Book Antiqua" w:hAnsi="Book Antiqua"/>
          <w:sz w:val="24"/>
          <w:szCs w:val="24"/>
        </w:rPr>
        <w:t>ción</w:t>
      </w:r>
      <w:r w:rsidR="007B6A96" w:rsidRPr="00514F4B">
        <w:rPr>
          <w:rFonts w:ascii="Book Antiqua" w:hAnsi="Book Antiqua"/>
          <w:sz w:val="24"/>
          <w:szCs w:val="24"/>
        </w:rPr>
        <w:t xml:space="preserve"> </w:t>
      </w:r>
      <w:r w:rsidR="00D450BB" w:rsidRPr="00514F4B">
        <w:rPr>
          <w:rFonts w:ascii="Book Antiqua" w:hAnsi="Book Antiqua"/>
          <w:sz w:val="24"/>
          <w:szCs w:val="24"/>
        </w:rPr>
        <w:t xml:space="preserve">de </w:t>
      </w:r>
      <w:r w:rsidR="007B6A96" w:rsidRPr="00514F4B">
        <w:rPr>
          <w:rFonts w:ascii="Book Antiqua" w:hAnsi="Book Antiqua"/>
          <w:sz w:val="24"/>
          <w:szCs w:val="24"/>
        </w:rPr>
        <w:t>la plantilla correspondiente</w:t>
      </w:r>
      <w:r w:rsidR="00D94A54" w:rsidRPr="00514F4B">
        <w:rPr>
          <w:rFonts w:ascii="Book Antiqua" w:hAnsi="Book Antiqua"/>
          <w:sz w:val="24"/>
          <w:szCs w:val="24"/>
        </w:rPr>
        <w:t xml:space="preserve"> </w:t>
      </w:r>
      <w:r w:rsidR="00D450BB" w:rsidRPr="00514F4B">
        <w:rPr>
          <w:rFonts w:ascii="Book Antiqua" w:hAnsi="Book Antiqua"/>
          <w:sz w:val="24"/>
          <w:szCs w:val="24"/>
        </w:rPr>
        <w:t>“F11. Informe de evaluación de los beneficios”</w:t>
      </w:r>
      <w:r w:rsidR="00EB6D23" w:rsidRPr="00514F4B">
        <w:rPr>
          <w:rFonts w:ascii="Book Antiqua" w:hAnsi="Book Antiqua"/>
          <w:sz w:val="24"/>
          <w:szCs w:val="24"/>
        </w:rPr>
        <w:t xml:space="preserve"> según </w:t>
      </w:r>
      <w:r w:rsidR="00D94A54" w:rsidRPr="00514F4B">
        <w:rPr>
          <w:rFonts w:ascii="Book Antiqua" w:hAnsi="Book Antiqua"/>
          <w:sz w:val="24"/>
          <w:szCs w:val="24"/>
        </w:rPr>
        <w:t>señala la metodología institucional de administración de proyectos</w:t>
      </w:r>
      <w:r w:rsidR="00D3084F" w:rsidRPr="00514F4B">
        <w:rPr>
          <w:rFonts w:ascii="Book Antiqua" w:hAnsi="Book Antiqua"/>
          <w:sz w:val="24"/>
          <w:szCs w:val="24"/>
        </w:rPr>
        <w:t>. E</w:t>
      </w:r>
      <w:r w:rsidR="006556A6" w:rsidRPr="00514F4B">
        <w:rPr>
          <w:rFonts w:ascii="Book Antiqua" w:hAnsi="Book Antiqua"/>
          <w:sz w:val="24"/>
          <w:szCs w:val="24"/>
        </w:rPr>
        <w:t xml:space="preserve">ste proceso </w:t>
      </w:r>
      <w:r w:rsidR="00F10707" w:rsidRPr="00514F4B">
        <w:rPr>
          <w:rFonts w:ascii="Book Antiqua" w:hAnsi="Book Antiqua"/>
          <w:sz w:val="24"/>
          <w:szCs w:val="24"/>
        </w:rPr>
        <w:t xml:space="preserve">se detalló recientemente en </w:t>
      </w:r>
      <w:r w:rsidR="00C531E9" w:rsidRPr="00514F4B">
        <w:rPr>
          <w:rFonts w:ascii="Book Antiqua" w:hAnsi="Book Antiqua"/>
          <w:sz w:val="24"/>
          <w:szCs w:val="24"/>
        </w:rPr>
        <w:t>apartado 4. Proye</w:t>
      </w:r>
      <w:r w:rsidR="0083059C" w:rsidRPr="00514F4B">
        <w:rPr>
          <w:rFonts w:ascii="Book Antiqua" w:hAnsi="Book Antiqua"/>
          <w:sz w:val="24"/>
          <w:szCs w:val="24"/>
        </w:rPr>
        <w:t>ctos en Fase de Cierre d</w:t>
      </w:r>
      <w:r w:rsidR="00F10707" w:rsidRPr="00514F4B">
        <w:rPr>
          <w:rFonts w:ascii="Book Antiqua" w:hAnsi="Book Antiqua"/>
          <w:sz w:val="24"/>
          <w:szCs w:val="24"/>
        </w:rPr>
        <w:t xml:space="preserve">el oficio 2013-PLA-PP-2020 </w:t>
      </w:r>
      <w:r w:rsidR="00952C92" w:rsidRPr="00514F4B">
        <w:rPr>
          <w:rFonts w:ascii="Book Antiqua" w:hAnsi="Book Antiqua"/>
          <w:sz w:val="24"/>
          <w:szCs w:val="24"/>
        </w:rPr>
        <w:t>del 09 de diciembre del año anterior.</w:t>
      </w:r>
      <w:r w:rsidR="006556A6" w:rsidRPr="00514F4B">
        <w:rPr>
          <w:rFonts w:ascii="Book Antiqua" w:hAnsi="Book Antiqua"/>
          <w:sz w:val="24"/>
          <w:szCs w:val="24"/>
        </w:rPr>
        <w:t xml:space="preserve"> </w:t>
      </w:r>
      <w:r w:rsidR="001F239B" w:rsidRPr="00514F4B">
        <w:rPr>
          <w:rFonts w:ascii="Book Antiqua" w:hAnsi="Book Antiqua"/>
          <w:sz w:val="24"/>
          <w:szCs w:val="24"/>
        </w:rPr>
        <w:t>El procedimiento t</w:t>
      </w:r>
      <w:r w:rsidR="00984350" w:rsidRPr="00514F4B">
        <w:rPr>
          <w:rFonts w:ascii="Book Antiqua" w:hAnsi="Book Antiqua"/>
          <w:sz w:val="24"/>
          <w:szCs w:val="24"/>
        </w:rPr>
        <w:t xml:space="preserve">ambién puede ser consultado en la segunda versión de la metodología, aprobada por Corte Plena </w:t>
      </w:r>
      <w:r w:rsidR="008B5490" w:rsidRPr="00514F4B">
        <w:rPr>
          <w:rFonts w:ascii="Book Antiqua" w:hAnsi="Book Antiqua"/>
          <w:sz w:val="24"/>
          <w:szCs w:val="24"/>
        </w:rPr>
        <w:t>en sesión 02-2020 celebrada el 13 de enero del 2020, artículo XXXIII, en el que se acogió el informe 1937-PLA-PE-2019.</w:t>
      </w:r>
    </w:p>
    <w:p w14:paraId="76CA95B0" w14:textId="77777777" w:rsidR="00076648" w:rsidRPr="00514F4B" w:rsidRDefault="00076648" w:rsidP="00481A5E">
      <w:pPr>
        <w:spacing w:after="0"/>
        <w:jc w:val="both"/>
        <w:rPr>
          <w:rFonts w:ascii="Book Antiqua" w:hAnsi="Book Antiqua"/>
          <w:sz w:val="24"/>
          <w:szCs w:val="24"/>
        </w:rPr>
      </w:pPr>
    </w:p>
    <w:p w14:paraId="507253D8" w14:textId="5E81D713" w:rsidR="00B44C39" w:rsidRDefault="009F4ACA" w:rsidP="00481A5E">
      <w:pPr>
        <w:spacing w:after="0"/>
        <w:jc w:val="both"/>
        <w:rPr>
          <w:rFonts w:ascii="Book Antiqua" w:hAnsi="Book Antiqua"/>
          <w:sz w:val="24"/>
          <w:szCs w:val="24"/>
        </w:rPr>
      </w:pPr>
      <w:r w:rsidRPr="00514F4B">
        <w:rPr>
          <w:rFonts w:ascii="Book Antiqua" w:hAnsi="Book Antiqua"/>
          <w:sz w:val="24"/>
          <w:szCs w:val="24"/>
        </w:rPr>
        <w:t xml:space="preserve">Esta </w:t>
      </w:r>
      <w:r w:rsidR="00A21BA0" w:rsidRPr="00514F4B">
        <w:rPr>
          <w:rFonts w:ascii="Book Antiqua" w:hAnsi="Book Antiqua"/>
          <w:sz w:val="24"/>
          <w:szCs w:val="24"/>
        </w:rPr>
        <w:t xml:space="preserve">valoración se deberá </w:t>
      </w:r>
      <w:r w:rsidRPr="00514F4B">
        <w:rPr>
          <w:rFonts w:ascii="Book Antiqua" w:hAnsi="Book Antiqua"/>
          <w:sz w:val="24"/>
          <w:szCs w:val="24"/>
        </w:rPr>
        <w:t xml:space="preserve">realizar </w:t>
      </w:r>
      <w:r w:rsidR="00A826F7" w:rsidRPr="00514F4B">
        <w:rPr>
          <w:rFonts w:ascii="Book Antiqua" w:hAnsi="Book Antiqua"/>
          <w:sz w:val="24"/>
          <w:szCs w:val="24"/>
        </w:rPr>
        <w:t xml:space="preserve">en dos ocasiones </w:t>
      </w:r>
      <w:r w:rsidR="002779E7" w:rsidRPr="00514F4B">
        <w:rPr>
          <w:rFonts w:ascii="Book Antiqua" w:hAnsi="Book Antiqua"/>
          <w:sz w:val="24"/>
          <w:szCs w:val="24"/>
        </w:rPr>
        <w:t>considerando la fecha en que se presentó el informe de cierre</w:t>
      </w:r>
      <w:r w:rsidR="00772296" w:rsidRPr="00514F4B">
        <w:rPr>
          <w:rFonts w:ascii="Book Antiqua" w:hAnsi="Book Antiqua"/>
          <w:sz w:val="24"/>
          <w:szCs w:val="24"/>
        </w:rPr>
        <w:t xml:space="preserve"> o dependiendo de la naturaleza del proyecta, esta evaluación solo deberá realizarse en una oportunidad</w:t>
      </w:r>
      <w:r w:rsidR="002779E7" w:rsidRPr="00514F4B">
        <w:rPr>
          <w:rFonts w:ascii="Book Antiqua" w:hAnsi="Book Antiqua"/>
          <w:sz w:val="24"/>
          <w:szCs w:val="24"/>
        </w:rPr>
        <w:t>,</w:t>
      </w:r>
      <w:r w:rsidR="0058435F" w:rsidRPr="00514F4B">
        <w:rPr>
          <w:rFonts w:ascii="Book Antiqua" w:hAnsi="Book Antiqua"/>
          <w:sz w:val="24"/>
          <w:szCs w:val="24"/>
        </w:rPr>
        <w:t xml:space="preserve"> así las cosas, la primera evaluación se realizaría 6 meses posterior a</w:t>
      </w:r>
      <w:r w:rsidR="00016A57" w:rsidRPr="00514F4B">
        <w:rPr>
          <w:rFonts w:ascii="Book Antiqua" w:hAnsi="Book Antiqua"/>
          <w:sz w:val="24"/>
          <w:szCs w:val="24"/>
        </w:rPr>
        <w:t xml:space="preserve"> </w:t>
      </w:r>
      <w:r w:rsidR="00DF4748" w:rsidRPr="00514F4B">
        <w:rPr>
          <w:rFonts w:ascii="Book Antiqua" w:hAnsi="Book Antiqua"/>
          <w:sz w:val="24"/>
          <w:szCs w:val="24"/>
        </w:rPr>
        <w:t>l</w:t>
      </w:r>
      <w:r w:rsidR="00016A57" w:rsidRPr="00514F4B">
        <w:rPr>
          <w:rFonts w:ascii="Book Antiqua" w:hAnsi="Book Antiqua"/>
          <w:sz w:val="24"/>
          <w:szCs w:val="24"/>
        </w:rPr>
        <w:t xml:space="preserve">a elaboración </w:t>
      </w:r>
      <w:r w:rsidR="00985ED9" w:rsidRPr="00514F4B">
        <w:rPr>
          <w:rFonts w:ascii="Book Antiqua" w:hAnsi="Book Antiqua"/>
          <w:sz w:val="24"/>
          <w:szCs w:val="24"/>
        </w:rPr>
        <w:t xml:space="preserve">del informe de cierre </w:t>
      </w:r>
      <w:r w:rsidR="0058435F" w:rsidRPr="00514F4B">
        <w:rPr>
          <w:rFonts w:ascii="Book Antiqua" w:hAnsi="Book Antiqua"/>
          <w:sz w:val="24"/>
          <w:szCs w:val="24"/>
        </w:rPr>
        <w:t>y, la segunda; doce meses después de esa fecha.</w:t>
      </w:r>
      <w:r w:rsidR="00B16963" w:rsidRPr="00514F4B">
        <w:rPr>
          <w:rFonts w:ascii="Book Antiqua" w:hAnsi="Book Antiqua"/>
          <w:sz w:val="24"/>
          <w:szCs w:val="24"/>
        </w:rPr>
        <w:t xml:space="preserve"> </w:t>
      </w:r>
      <w:r w:rsidR="005911C3" w:rsidRPr="00514F4B">
        <w:rPr>
          <w:rFonts w:ascii="Book Antiqua" w:hAnsi="Book Antiqua"/>
          <w:sz w:val="24"/>
          <w:szCs w:val="24"/>
        </w:rPr>
        <w:t xml:space="preserve">En cada </w:t>
      </w:r>
      <w:r w:rsidR="00985ED9" w:rsidRPr="00514F4B">
        <w:rPr>
          <w:rFonts w:ascii="Book Antiqua" w:hAnsi="Book Antiqua"/>
          <w:sz w:val="24"/>
          <w:szCs w:val="24"/>
        </w:rPr>
        <w:t>ocasión</w:t>
      </w:r>
      <w:r w:rsidR="005911C3" w:rsidRPr="00514F4B">
        <w:rPr>
          <w:rFonts w:ascii="Book Antiqua" w:hAnsi="Book Antiqua"/>
          <w:sz w:val="24"/>
          <w:szCs w:val="24"/>
        </w:rPr>
        <w:t xml:space="preserve">, deberán cargar la documentación </w:t>
      </w:r>
      <w:r w:rsidR="006141EB" w:rsidRPr="00514F4B">
        <w:rPr>
          <w:rFonts w:ascii="Book Antiqua" w:hAnsi="Book Antiqua"/>
          <w:sz w:val="24"/>
          <w:szCs w:val="24"/>
        </w:rPr>
        <w:t xml:space="preserve">en la carpeta </w:t>
      </w:r>
      <w:r w:rsidR="00425405" w:rsidRPr="00514F4B">
        <w:rPr>
          <w:rFonts w:ascii="Book Antiqua" w:hAnsi="Book Antiqua"/>
          <w:sz w:val="24"/>
          <w:szCs w:val="24"/>
        </w:rPr>
        <w:t>“</w:t>
      </w:r>
      <w:r w:rsidR="006141EB" w:rsidRPr="00514F4B">
        <w:rPr>
          <w:rFonts w:ascii="Book Antiqua" w:hAnsi="Book Antiqua"/>
          <w:sz w:val="24"/>
          <w:szCs w:val="24"/>
        </w:rPr>
        <w:t>8. Cierre</w:t>
      </w:r>
      <w:r w:rsidR="00425405" w:rsidRPr="00514F4B">
        <w:rPr>
          <w:rFonts w:ascii="Book Antiqua" w:hAnsi="Book Antiqua"/>
          <w:sz w:val="24"/>
          <w:szCs w:val="24"/>
        </w:rPr>
        <w:t xml:space="preserve">” ubicada en </w:t>
      </w:r>
      <w:r w:rsidR="006141EB" w:rsidRPr="00514F4B">
        <w:rPr>
          <w:rFonts w:ascii="Book Antiqua" w:hAnsi="Book Antiqua"/>
          <w:sz w:val="24"/>
          <w:szCs w:val="24"/>
        </w:rPr>
        <w:t>el sitio de</w:t>
      </w:r>
      <w:r w:rsidR="00425405" w:rsidRPr="00514F4B">
        <w:rPr>
          <w:rFonts w:ascii="Book Antiqua" w:hAnsi="Book Antiqua"/>
          <w:sz w:val="24"/>
          <w:szCs w:val="24"/>
        </w:rPr>
        <w:t>l</w:t>
      </w:r>
      <w:r w:rsidR="006141EB" w:rsidRPr="00514F4B">
        <w:rPr>
          <w:rFonts w:ascii="Book Antiqua" w:hAnsi="Book Antiqua"/>
          <w:sz w:val="24"/>
          <w:szCs w:val="24"/>
        </w:rPr>
        <w:t xml:space="preserve"> proyecto </w:t>
      </w:r>
      <w:r w:rsidR="00425405" w:rsidRPr="00514F4B">
        <w:rPr>
          <w:rFonts w:ascii="Book Antiqua" w:hAnsi="Book Antiqua"/>
          <w:sz w:val="24"/>
          <w:szCs w:val="24"/>
        </w:rPr>
        <w:t xml:space="preserve">dentro del </w:t>
      </w:r>
      <w:r w:rsidR="006141EB" w:rsidRPr="00514F4B">
        <w:rPr>
          <w:rFonts w:ascii="Book Antiqua" w:hAnsi="Book Antiqua"/>
          <w:sz w:val="24"/>
          <w:szCs w:val="24"/>
        </w:rPr>
        <w:t>MS Project</w:t>
      </w:r>
      <w:r w:rsidR="00425405" w:rsidRPr="00514F4B">
        <w:rPr>
          <w:rFonts w:ascii="Book Antiqua" w:hAnsi="Book Antiqua"/>
          <w:sz w:val="24"/>
          <w:szCs w:val="24"/>
        </w:rPr>
        <w:t xml:space="preserve"> Online</w:t>
      </w:r>
      <w:r w:rsidR="002B521F" w:rsidRPr="00514F4B">
        <w:rPr>
          <w:rFonts w:ascii="Book Antiqua" w:hAnsi="Book Antiqua"/>
          <w:sz w:val="24"/>
          <w:szCs w:val="24"/>
        </w:rPr>
        <w:t xml:space="preserve">, con el objetivo de que el personal de </w:t>
      </w:r>
      <w:r w:rsidR="00D86677" w:rsidRPr="00514F4B">
        <w:rPr>
          <w:rFonts w:ascii="Book Antiqua" w:hAnsi="Book Antiqua"/>
          <w:sz w:val="24"/>
          <w:szCs w:val="24"/>
        </w:rPr>
        <w:t xml:space="preserve">la Unidad de Evaluación Estratégica del Subproceso de Evaluación de la Dirección de Planificación efectúe el </w:t>
      </w:r>
      <w:r w:rsidR="00054262" w:rsidRPr="00514F4B">
        <w:rPr>
          <w:rFonts w:ascii="Book Antiqua" w:hAnsi="Book Antiqua"/>
          <w:sz w:val="24"/>
          <w:szCs w:val="24"/>
        </w:rPr>
        <w:t>seguimiento y análisis correspondiente.</w:t>
      </w:r>
    </w:p>
    <w:p w14:paraId="70A10008" w14:textId="77777777" w:rsidR="00FF27EA" w:rsidRDefault="00FF27EA" w:rsidP="00481A5E">
      <w:pPr>
        <w:spacing w:after="0"/>
        <w:jc w:val="both"/>
        <w:rPr>
          <w:rFonts w:ascii="Book Antiqua" w:hAnsi="Book Antiqua"/>
          <w:sz w:val="24"/>
          <w:szCs w:val="24"/>
        </w:rPr>
      </w:pPr>
    </w:p>
    <w:p w14:paraId="33CFF42D" w14:textId="4D7F0C60" w:rsidR="008511E0" w:rsidRPr="00514F4B" w:rsidRDefault="00FF27EA" w:rsidP="00481A5E">
      <w:pPr>
        <w:spacing w:after="0"/>
        <w:jc w:val="both"/>
        <w:rPr>
          <w:rFonts w:ascii="Book Antiqua" w:hAnsi="Book Antiqua"/>
          <w:sz w:val="24"/>
          <w:szCs w:val="24"/>
        </w:rPr>
      </w:pPr>
      <w:r>
        <w:rPr>
          <w:rFonts w:ascii="Book Antiqua" w:hAnsi="Book Antiqua"/>
          <w:sz w:val="24"/>
          <w:szCs w:val="24"/>
        </w:rPr>
        <w:t>A fin de atender esta labor, se señala que el detalle de las actividades a ejecutar y el procedimiento a seguir será incluido en el I Informe de Avance del 2021, el cual según lo acordado por el Consejo Superior será presentado durante el mes de junio del año en curso.</w:t>
      </w:r>
    </w:p>
    <w:p w14:paraId="445A6CF4" w14:textId="1E0A957F" w:rsidR="00E3007D" w:rsidRPr="00514F4B" w:rsidRDefault="00E3007D" w:rsidP="00600073">
      <w:pPr>
        <w:spacing w:after="0"/>
        <w:jc w:val="both"/>
        <w:rPr>
          <w:rFonts w:ascii="Book Antiqua" w:hAnsi="Book Antiqua"/>
          <w:sz w:val="24"/>
          <w:szCs w:val="24"/>
        </w:rPr>
      </w:pPr>
    </w:p>
    <w:p w14:paraId="5B9ADC1A" w14:textId="168E52BD" w:rsidR="006D3735" w:rsidRPr="00514F4B" w:rsidRDefault="006D3735" w:rsidP="00514F4B">
      <w:pPr>
        <w:pStyle w:val="Ttulo1"/>
        <w:numPr>
          <w:ilvl w:val="0"/>
          <w:numId w:val="12"/>
        </w:numPr>
        <w:spacing w:before="0"/>
        <w:ind w:left="426"/>
        <w:jc w:val="both"/>
        <w:rPr>
          <w:rFonts w:ascii="Book Antiqua" w:hAnsi="Book Antiqua"/>
          <w:b/>
          <w:sz w:val="28"/>
          <w:szCs w:val="28"/>
        </w:rPr>
      </w:pPr>
      <w:r w:rsidRPr="00514F4B">
        <w:rPr>
          <w:rFonts w:ascii="Book Antiqua" w:hAnsi="Book Antiqua"/>
          <w:b/>
          <w:sz w:val="28"/>
          <w:szCs w:val="28"/>
        </w:rPr>
        <w:t>Conclusiones</w:t>
      </w:r>
    </w:p>
    <w:p w14:paraId="54B19CDA" w14:textId="3ED8E93F" w:rsidR="006D3735" w:rsidRPr="00514F4B" w:rsidRDefault="006D3735" w:rsidP="00481A5E">
      <w:pPr>
        <w:spacing w:after="0"/>
        <w:jc w:val="both"/>
        <w:rPr>
          <w:rFonts w:ascii="Book Antiqua" w:hAnsi="Book Antiqua"/>
          <w:sz w:val="24"/>
          <w:szCs w:val="24"/>
        </w:rPr>
      </w:pPr>
    </w:p>
    <w:p w14:paraId="03446283" w14:textId="48C15F8B" w:rsidR="00FB4049" w:rsidRPr="00514F4B" w:rsidRDefault="00350D5A" w:rsidP="00481A5E">
      <w:pPr>
        <w:pStyle w:val="Prrafodelista"/>
        <w:numPr>
          <w:ilvl w:val="1"/>
          <w:numId w:val="9"/>
        </w:numPr>
        <w:spacing w:after="0"/>
        <w:jc w:val="both"/>
        <w:rPr>
          <w:rFonts w:ascii="Book Antiqua" w:hAnsi="Book Antiqua"/>
          <w:sz w:val="24"/>
          <w:szCs w:val="24"/>
        </w:rPr>
      </w:pPr>
      <w:r w:rsidRPr="00514F4B">
        <w:rPr>
          <w:rFonts w:ascii="Book Antiqua" w:hAnsi="Book Antiqua"/>
          <w:sz w:val="24"/>
          <w:szCs w:val="24"/>
        </w:rPr>
        <w:t xml:space="preserve">Del seguimiento realizado a las solicitudes </w:t>
      </w:r>
      <w:r w:rsidR="00FE3C4F" w:rsidRPr="00514F4B">
        <w:rPr>
          <w:rFonts w:ascii="Book Antiqua" w:hAnsi="Book Antiqua"/>
          <w:sz w:val="24"/>
          <w:szCs w:val="24"/>
        </w:rPr>
        <w:t>de cambio</w:t>
      </w:r>
      <w:r w:rsidR="0017642A" w:rsidRPr="00514F4B">
        <w:rPr>
          <w:rFonts w:ascii="Book Antiqua" w:hAnsi="Book Antiqua"/>
          <w:sz w:val="24"/>
          <w:szCs w:val="24"/>
        </w:rPr>
        <w:t xml:space="preserve"> planteadas durante el </w:t>
      </w:r>
      <w:r w:rsidR="006D29EE" w:rsidRPr="00514F4B">
        <w:rPr>
          <w:rFonts w:ascii="Book Antiqua" w:hAnsi="Book Antiqua"/>
          <w:sz w:val="24"/>
          <w:szCs w:val="24"/>
        </w:rPr>
        <w:t>oficio 2013-PLA-PE-PP-2020</w:t>
      </w:r>
      <w:r w:rsidR="00D15423" w:rsidRPr="00514F4B">
        <w:rPr>
          <w:rFonts w:ascii="Book Antiqua" w:hAnsi="Book Antiqua"/>
          <w:sz w:val="24"/>
          <w:szCs w:val="24"/>
        </w:rPr>
        <w:t>, se constató que solo se encuentra pendiente de aplicar l</w:t>
      </w:r>
      <w:r w:rsidR="00914B20" w:rsidRPr="00514F4B">
        <w:rPr>
          <w:rFonts w:ascii="Book Antiqua" w:hAnsi="Book Antiqua"/>
          <w:sz w:val="24"/>
          <w:szCs w:val="24"/>
        </w:rPr>
        <w:t>a</w:t>
      </w:r>
      <w:r w:rsidR="00D15423" w:rsidRPr="00514F4B">
        <w:rPr>
          <w:rFonts w:ascii="Book Antiqua" w:hAnsi="Book Antiqua"/>
          <w:sz w:val="24"/>
          <w:szCs w:val="24"/>
        </w:rPr>
        <w:t xml:space="preserve">s </w:t>
      </w:r>
      <w:r w:rsidR="00914B20" w:rsidRPr="00514F4B">
        <w:rPr>
          <w:rFonts w:ascii="Book Antiqua" w:hAnsi="Book Antiqua"/>
          <w:sz w:val="24"/>
          <w:szCs w:val="24"/>
        </w:rPr>
        <w:t xml:space="preserve">modificaciones </w:t>
      </w:r>
      <w:r w:rsidR="00D15423" w:rsidRPr="00514F4B">
        <w:rPr>
          <w:rFonts w:ascii="Book Antiqua" w:hAnsi="Book Antiqua"/>
          <w:sz w:val="24"/>
          <w:szCs w:val="24"/>
        </w:rPr>
        <w:t xml:space="preserve">del proyecto de la Defensa Pública relacionado con </w:t>
      </w:r>
      <w:r w:rsidR="00B578DB" w:rsidRPr="00514F4B">
        <w:rPr>
          <w:rFonts w:ascii="Book Antiqua" w:hAnsi="Book Antiqua"/>
          <w:sz w:val="24"/>
          <w:szCs w:val="24"/>
        </w:rPr>
        <w:t>la “</w:t>
      </w:r>
      <w:r w:rsidR="00D15423" w:rsidRPr="00514F4B">
        <w:rPr>
          <w:rFonts w:ascii="Book Antiqua" w:hAnsi="Book Antiqua"/>
          <w:sz w:val="24"/>
          <w:szCs w:val="24"/>
        </w:rPr>
        <w:t>Actualización de los estados procesales</w:t>
      </w:r>
      <w:r w:rsidR="00B578DB" w:rsidRPr="00514F4B">
        <w:rPr>
          <w:rFonts w:ascii="Book Antiqua" w:hAnsi="Book Antiqua"/>
          <w:sz w:val="24"/>
          <w:szCs w:val="24"/>
        </w:rPr>
        <w:t>”</w:t>
      </w:r>
      <w:r w:rsidR="00D15423" w:rsidRPr="00514F4B">
        <w:rPr>
          <w:rFonts w:ascii="Book Antiqua" w:hAnsi="Book Antiqua"/>
          <w:sz w:val="24"/>
          <w:szCs w:val="24"/>
        </w:rPr>
        <w:t xml:space="preserve">, mientras que la Contraloría de Servicios </w:t>
      </w:r>
      <w:r w:rsidR="00914B20" w:rsidRPr="00514F4B">
        <w:rPr>
          <w:rFonts w:ascii="Book Antiqua" w:hAnsi="Book Antiqua"/>
          <w:sz w:val="24"/>
          <w:szCs w:val="24"/>
        </w:rPr>
        <w:t>s</w:t>
      </w:r>
      <w:r w:rsidR="00DC7FE5">
        <w:rPr>
          <w:rFonts w:ascii="Book Antiqua" w:hAnsi="Book Antiqua"/>
          <w:sz w:val="24"/>
          <w:szCs w:val="24"/>
        </w:rPr>
        <w:t>í</w:t>
      </w:r>
      <w:r w:rsidR="00914B20" w:rsidRPr="00514F4B">
        <w:rPr>
          <w:rFonts w:ascii="Book Antiqua" w:hAnsi="Book Antiqua"/>
          <w:sz w:val="24"/>
          <w:szCs w:val="24"/>
        </w:rPr>
        <w:t xml:space="preserve"> realizó los ajustes correspondientes.</w:t>
      </w:r>
    </w:p>
    <w:p w14:paraId="6F7F7970" w14:textId="77777777" w:rsidR="00FB4049" w:rsidRPr="00514F4B" w:rsidRDefault="00FB4049" w:rsidP="00481A5E">
      <w:pPr>
        <w:pStyle w:val="Prrafodelista"/>
        <w:spacing w:after="0"/>
        <w:jc w:val="both"/>
        <w:rPr>
          <w:rFonts w:ascii="Book Antiqua" w:hAnsi="Book Antiqua"/>
          <w:sz w:val="24"/>
          <w:szCs w:val="24"/>
        </w:rPr>
      </w:pPr>
    </w:p>
    <w:p w14:paraId="6396EC19" w14:textId="35875B7A" w:rsidR="00107096" w:rsidRPr="00514F4B" w:rsidRDefault="00A31999" w:rsidP="00481A5E">
      <w:pPr>
        <w:pStyle w:val="Prrafodelista"/>
        <w:numPr>
          <w:ilvl w:val="1"/>
          <w:numId w:val="9"/>
        </w:numPr>
        <w:spacing w:after="0"/>
        <w:jc w:val="both"/>
        <w:rPr>
          <w:rFonts w:ascii="Book Antiqua" w:hAnsi="Book Antiqua"/>
          <w:sz w:val="24"/>
          <w:szCs w:val="24"/>
        </w:rPr>
      </w:pPr>
      <w:r w:rsidRPr="00514F4B">
        <w:rPr>
          <w:rFonts w:ascii="Book Antiqua" w:hAnsi="Book Antiqua"/>
          <w:sz w:val="24"/>
          <w:szCs w:val="24"/>
        </w:rPr>
        <w:t xml:space="preserve">Respecto al seguimiento a las recomendaciones del oficio 2013-PLA-PE-2020, se constató </w:t>
      </w:r>
      <w:r w:rsidR="00ED50AA" w:rsidRPr="00514F4B">
        <w:rPr>
          <w:rFonts w:ascii="Book Antiqua" w:hAnsi="Book Antiqua"/>
          <w:sz w:val="24"/>
          <w:szCs w:val="24"/>
        </w:rPr>
        <w:t xml:space="preserve">que </w:t>
      </w:r>
      <w:r w:rsidRPr="00514F4B">
        <w:rPr>
          <w:rFonts w:ascii="Book Antiqua" w:hAnsi="Book Antiqua"/>
          <w:sz w:val="24"/>
          <w:szCs w:val="24"/>
        </w:rPr>
        <w:t xml:space="preserve">en el MS Project Online </w:t>
      </w:r>
      <w:r w:rsidR="00CF0660" w:rsidRPr="00514F4B">
        <w:rPr>
          <w:rFonts w:ascii="Book Antiqua" w:hAnsi="Book Antiqua"/>
          <w:sz w:val="24"/>
          <w:szCs w:val="24"/>
        </w:rPr>
        <w:t xml:space="preserve">aún se tiene pendiente </w:t>
      </w:r>
      <w:r w:rsidRPr="00514F4B">
        <w:rPr>
          <w:rFonts w:ascii="Book Antiqua" w:hAnsi="Book Antiqua"/>
          <w:sz w:val="24"/>
          <w:szCs w:val="24"/>
        </w:rPr>
        <w:t xml:space="preserve">la documentación </w:t>
      </w:r>
      <w:r w:rsidR="00CF0660" w:rsidRPr="00514F4B">
        <w:rPr>
          <w:rFonts w:ascii="Book Antiqua" w:hAnsi="Book Antiqua"/>
          <w:sz w:val="24"/>
          <w:szCs w:val="24"/>
        </w:rPr>
        <w:t xml:space="preserve">mencionada en la tabla </w:t>
      </w:r>
      <w:r w:rsidR="00592FC3" w:rsidRPr="00514F4B">
        <w:rPr>
          <w:rFonts w:ascii="Book Antiqua" w:hAnsi="Book Antiqua"/>
          <w:sz w:val="24"/>
          <w:szCs w:val="24"/>
        </w:rPr>
        <w:t>2 del presente informe</w:t>
      </w:r>
      <w:r w:rsidR="002907CA" w:rsidRPr="00514F4B">
        <w:rPr>
          <w:rFonts w:ascii="Book Antiqua" w:hAnsi="Book Antiqua"/>
          <w:sz w:val="24"/>
          <w:szCs w:val="24"/>
        </w:rPr>
        <w:t xml:space="preserve"> </w:t>
      </w:r>
      <w:r w:rsidRPr="00514F4B">
        <w:rPr>
          <w:rFonts w:ascii="Book Antiqua" w:hAnsi="Book Antiqua"/>
          <w:sz w:val="24"/>
          <w:szCs w:val="24"/>
        </w:rPr>
        <w:t xml:space="preserve">relacionada </w:t>
      </w:r>
      <w:r w:rsidRPr="00514F4B">
        <w:rPr>
          <w:rFonts w:ascii="Book Antiqua" w:hAnsi="Book Antiqua"/>
          <w:sz w:val="24"/>
          <w:szCs w:val="24"/>
        </w:rPr>
        <w:lastRenderedPageBreak/>
        <w:t>con la metodología institucional de administración de proyectos.</w:t>
      </w:r>
      <w:r w:rsidR="0052134C" w:rsidRPr="00514F4B">
        <w:rPr>
          <w:rFonts w:ascii="Book Antiqua" w:hAnsi="Book Antiqua"/>
          <w:sz w:val="24"/>
          <w:szCs w:val="24"/>
        </w:rPr>
        <w:t xml:space="preserve"> </w:t>
      </w:r>
      <w:r w:rsidR="007D6120" w:rsidRPr="00514F4B">
        <w:rPr>
          <w:rFonts w:ascii="Book Antiqua" w:hAnsi="Book Antiqua"/>
          <w:sz w:val="24"/>
          <w:szCs w:val="24"/>
        </w:rPr>
        <w:t xml:space="preserve">En el caso del Despacho de la Presidencia, </w:t>
      </w:r>
      <w:r w:rsidR="004D76C7" w:rsidRPr="00514F4B">
        <w:rPr>
          <w:rFonts w:ascii="Book Antiqua" w:hAnsi="Book Antiqua"/>
          <w:sz w:val="24"/>
          <w:szCs w:val="24"/>
        </w:rPr>
        <w:t>se ha venido</w:t>
      </w:r>
      <w:r w:rsidR="007D6120" w:rsidRPr="00514F4B">
        <w:rPr>
          <w:rFonts w:ascii="Book Antiqua" w:hAnsi="Book Antiqua"/>
          <w:sz w:val="24"/>
          <w:szCs w:val="24"/>
        </w:rPr>
        <w:t xml:space="preserve"> comunica</w:t>
      </w:r>
      <w:r w:rsidR="004D76C7" w:rsidRPr="00514F4B">
        <w:rPr>
          <w:rFonts w:ascii="Book Antiqua" w:hAnsi="Book Antiqua"/>
          <w:sz w:val="24"/>
          <w:szCs w:val="24"/>
        </w:rPr>
        <w:t>n</w:t>
      </w:r>
      <w:r w:rsidR="007D6120" w:rsidRPr="00514F4B">
        <w:rPr>
          <w:rFonts w:ascii="Book Antiqua" w:hAnsi="Book Antiqua"/>
          <w:sz w:val="24"/>
          <w:szCs w:val="24"/>
        </w:rPr>
        <w:t>do el avance de</w:t>
      </w:r>
      <w:r w:rsidR="004D76C7" w:rsidRPr="00514F4B">
        <w:rPr>
          <w:rFonts w:ascii="Book Antiqua" w:hAnsi="Book Antiqua"/>
          <w:sz w:val="24"/>
          <w:szCs w:val="24"/>
        </w:rPr>
        <w:t>l desarrollo de la</w:t>
      </w:r>
      <w:r w:rsidR="007D6120" w:rsidRPr="00514F4B">
        <w:rPr>
          <w:rFonts w:ascii="Book Antiqua" w:hAnsi="Book Antiqua"/>
          <w:sz w:val="24"/>
          <w:szCs w:val="24"/>
        </w:rPr>
        <w:t xml:space="preserve"> documentación</w:t>
      </w:r>
      <w:r w:rsidR="00EE353E" w:rsidRPr="00514F4B">
        <w:rPr>
          <w:rFonts w:ascii="Book Antiqua" w:hAnsi="Book Antiqua"/>
          <w:sz w:val="24"/>
          <w:szCs w:val="24"/>
        </w:rPr>
        <w:t>.</w:t>
      </w:r>
    </w:p>
    <w:p w14:paraId="1D22FE20" w14:textId="77777777" w:rsidR="00107096" w:rsidRPr="00514F4B" w:rsidRDefault="00107096" w:rsidP="00481A5E">
      <w:pPr>
        <w:pStyle w:val="Prrafodelista"/>
        <w:tabs>
          <w:tab w:val="left" w:pos="1644"/>
        </w:tabs>
        <w:spacing w:after="0"/>
        <w:jc w:val="both"/>
        <w:rPr>
          <w:rFonts w:ascii="Book Antiqua" w:hAnsi="Book Antiqua"/>
          <w:sz w:val="24"/>
          <w:szCs w:val="24"/>
        </w:rPr>
      </w:pPr>
    </w:p>
    <w:p w14:paraId="1F8FF954" w14:textId="38B6C36B" w:rsidR="00934434" w:rsidRPr="00514F4B" w:rsidRDefault="00934434" w:rsidP="00481A5E">
      <w:pPr>
        <w:pStyle w:val="Prrafodelista"/>
        <w:numPr>
          <w:ilvl w:val="1"/>
          <w:numId w:val="9"/>
        </w:numPr>
        <w:spacing w:after="0"/>
        <w:jc w:val="both"/>
        <w:rPr>
          <w:rFonts w:ascii="Book Antiqua" w:hAnsi="Book Antiqua"/>
          <w:sz w:val="24"/>
          <w:szCs w:val="24"/>
        </w:rPr>
      </w:pPr>
      <w:r w:rsidRPr="00514F4B">
        <w:rPr>
          <w:rFonts w:ascii="Book Antiqua" w:hAnsi="Book Antiqua"/>
          <w:sz w:val="24"/>
          <w:szCs w:val="24"/>
        </w:rPr>
        <w:t>Actualmente se tiene un total de 134 proyectos estratégicos dentro del portafolio institucional, de los cuales 81 se encuentran en la fase de ejecución y seguimiento.</w:t>
      </w:r>
    </w:p>
    <w:p w14:paraId="5673BB82" w14:textId="77777777" w:rsidR="00934434" w:rsidRPr="00514F4B" w:rsidRDefault="00934434" w:rsidP="00481A5E">
      <w:pPr>
        <w:pStyle w:val="Prrafodelista"/>
        <w:spacing w:after="0"/>
        <w:jc w:val="both"/>
        <w:rPr>
          <w:rFonts w:ascii="Book Antiqua" w:hAnsi="Book Antiqua"/>
          <w:sz w:val="24"/>
          <w:szCs w:val="24"/>
        </w:rPr>
      </w:pPr>
    </w:p>
    <w:p w14:paraId="52624A44" w14:textId="028E8839" w:rsidR="00565CA2" w:rsidRPr="00514F4B" w:rsidRDefault="00565CA2" w:rsidP="00481A5E">
      <w:pPr>
        <w:pStyle w:val="Prrafodelista"/>
        <w:numPr>
          <w:ilvl w:val="1"/>
          <w:numId w:val="9"/>
        </w:numPr>
        <w:spacing w:after="0"/>
        <w:jc w:val="both"/>
        <w:rPr>
          <w:rFonts w:ascii="Book Antiqua" w:hAnsi="Book Antiqua"/>
          <w:sz w:val="24"/>
          <w:szCs w:val="24"/>
        </w:rPr>
      </w:pPr>
      <w:r w:rsidRPr="00514F4B">
        <w:rPr>
          <w:rFonts w:ascii="Book Antiqua" w:hAnsi="Book Antiqua"/>
          <w:sz w:val="24"/>
          <w:szCs w:val="24"/>
        </w:rPr>
        <w:t>En relación con el seguimiento realizado a los 81 proyectos estratégicos</w:t>
      </w:r>
      <w:r w:rsidR="008A12C7" w:rsidRPr="00514F4B">
        <w:rPr>
          <w:rFonts w:ascii="Book Antiqua" w:hAnsi="Book Antiqua"/>
          <w:sz w:val="24"/>
          <w:szCs w:val="24"/>
        </w:rPr>
        <w:t xml:space="preserve">, </w:t>
      </w:r>
      <w:r w:rsidR="00AF460C" w:rsidRPr="00514F4B">
        <w:rPr>
          <w:rFonts w:ascii="Book Antiqua" w:hAnsi="Book Antiqua"/>
          <w:sz w:val="24"/>
          <w:szCs w:val="24"/>
        </w:rPr>
        <w:t>7</w:t>
      </w:r>
      <w:r w:rsidR="006C2045" w:rsidRPr="00514F4B">
        <w:rPr>
          <w:rFonts w:ascii="Book Antiqua" w:hAnsi="Book Antiqua"/>
          <w:sz w:val="24"/>
          <w:szCs w:val="24"/>
        </w:rPr>
        <w:t>7</w:t>
      </w:r>
      <w:r w:rsidRPr="00514F4B">
        <w:rPr>
          <w:rFonts w:ascii="Book Antiqua" w:hAnsi="Book Antiqua"/>
          <w:sz w:val="24"/>
          <w:szCs w:val="24"/>
        </w:rPr>
        <w:t xml:space="preserve"> rindieron el </w:t>
      </w:r>
      <w:r w:rsidR="00AF460C" w:rsidRPr="00514F4B">
        <w:rPr>
          <w:rFonts w:ascii="Book Antiqua" w:hAnsi="Book Antiqua"/>
          <w:sz w:val="24"/>
          <w:szCs w:val="24"/>
        </w:rPr>
        <w:t>quinto</w:t>
      </w:r>
      <w:r w:rsidRPr="00514F4B">
        <w:rPr>
          <w:rFonts w:ascii="Book Antiqua" w:hAnsi="Book Antiqua"/>
          <w:sz w:val="24"/>
          <w:szCs w:val="24"/>
        </w:rPr>
        <w:t xml:space="preserve"> informe de avance 2020, </w:t>
      </w:r>
      <w:r w:rsidR="00AF460C" w:rsidRPr="00514F4B">
        <w:rPr>
          <w:rFonts w:ascii="Book Antiqua" w:hAnsi="Book Antiqua"/>
          <w:sz w:val="24"/>
          <w:szCs w:val="24"/>
        </w:rPr>
        <w:t xml:space="preserve">de los cuales </w:t>
      </w:r>
      <w:r w:rsidRPr="00514F4B">
        <w:rPr>
          <w:rFonts w:ascii="Book Antiqua" w:hAnsi="Book Antiqua"/>
          <w:sz w:val="24"/>
          <w:szCs w:val="24"/>
        </w:rPr>
        <w:t>se tiene que 6</w:t>
      </w:r>
      <w:r w:rsidR="00AF460C" w:rsidRPr="00514F4B">
        <w:rPr>
          <w:rFonts w:ascii="Book Antiqua" w:hAnsi="Book Antiqua"/>
          <w:sz w:val="24"/>
          <w:szCs w:val="24"/>
        </w:rPr>
        <w:t>2</w:t>
      </w:r>
      <w:r w:rsidRPr="00514F4B">
        <w:rPr>
          <w:rFonts w:ascii="Book Antiqua" w:hAnsi="Book Antiqua"/>
          <w:sz w:val="24"/>
          <w:szCs w:val="24"/>
        </w:rPr>
        <w:t xml:space="preserve"> proyectos se encuentran avanzando según lo programado, </w:t>
      </w:r>
      <w:r w:rsidR="00770FAF" w:rsidRPr="00514F4B">
        <w:rPr>
          <w:rFonts w:ascii="Book Antiqua" w:hAnsi="Book Antiqua"/>
          <w:sz w:val="24"/>
          <w:szCs w:val="24"/>
        </w:rPr>
        <w:t>7</w:t>
      </w:r>
      <w:r w:rsidRPr="00514F4B">
        <w:rPr>
          <w:rFonts w:ascii="Book Antiqua" w:hAnsi="Book Antiqua"/>
          <w:sz w:val="24"/>
          <w:szCs w:val="24"/>
        </w:rPr>
        <w:t xml:space="preserve"> reportan porcentajes de avance mayores a los esperados y </w:t>
      </w:r>
      <w:r w:rsidR="00770FAF" w:rsidRPr="00514F4B">
        <w:rPr>
          <w:rFonts w:ascii="Book Antiqua" w:hAnsi="Book Antiqua"/>
          <w:sz w:val="24"/>
          <w:szCs w:val="24"/>
        </w:rPr>
        <w:t>8</w:t>
      </w:r>
      <w:r w:rsidRPr="00514F4B">
        <w:rPr>
          <w:rFonts w:ascii="Book Antiqua" w:hAnsi="Book Antiqua"/>
          <w:sz w:val="24"/>
          <w:szCs w:val="24"/>
        </w:rPr>
        <w:t xml:space="preserve"> presentan retraso según lo programado.</w:t>
      </w:r>
    </w:p>
    <w:p w14:paraId="37A8661D" w14:textId="77777777" w:rsidR="00565CA2" w:rsidRPr="00514F4B" w:rsidRDefault="00565CA2" w:rsidP="00481A5E">
      <w:pPr>
        <w:pStyle w:val="Prrafodelista"/>
        <w:spacing w:after="0"/>
        <w:jc w:val="both"/>
        <w:rPr>
          <w:rFonts w:ascii="Book Antiqua" w:hAnsi="Book Antiqua"/>
          <w:sz w:val="24"/>
          <w:szCs w:val="24"/>
        </w:rPr>
      </w:pPr>
    </w:p>
    <w:p w14:paraId="1EEB640A" w14:textId="1BA84138" w:rsidR="00565CA2" w:rsidRPr="00514F4B" w:rsidRDefault="00A751E5" w:rsidP="00481A5E">
      <w:pPr>
        <w:pStyle w:val="Prrafodelista"/>
        <w:numPr>
          <w:ilvl w:val="1"/>
          <w:numId w:val="9"/>
        </w:numPr>
        <w:spacing w:after="0"/>
        <w:jc w:val="both"/>
        <w:rPr>
          <w:rFonts w:ascii="Book Antiqua" w:hAnsi="Book Antiqua"/>
          <w:sz w:val="24"/>
          <w:szCs w:val="24"/>
        </w:rPr>
      </w:pPr>
      <w:r w:rsidRPr="00514F4B">
        <w:rPr>
          <w:rFonts w:ascii="Book Antiqua" w:hAnsi="Book Antiqua"/>
          <w:sz w:val="24"/>
          <w:szCs w:val="24"/>
        </w:rPr>
        <w:t xml:space="preserve">Respecto a los datos del </w:t>
      </w:r>
      <w:r w:rsidR="005D692B" w:rsidRPr="00514F4B">
        <w:rPr>
          <w:rFonts w:ascii="Book Antiqua" w:hAnsi="Book Antiqua"/>
          <w:sz w:val="24"/>
          <w:szCs w:val="24"/>
        </w:rPr>
        <w:t>quinto</w:t>
      </w:r>
      <w:r w:rsidRPr="00514F4B">
        <w:rPr>
          <w:rFonts w:ascii="Book Antiqua" w:hAnsi="Book Antiqua"/>
          <w:sz w:val="24"/>
          <w:szCs w:val="24"/>
        </w:rPr>
        <w:t xml:space="preserve"> seguimiento hay un </w:t>
      </w:r>
      <w:r w:rsidR="007F0DF9" w:rsidRPr="00514F4B">
        <w:rPr>
          <w:rFonts w:ascii="Book Antiqua" w:hAnsi="Book Antiqua"/>
          <w:sz w:val="24"/>
          <w:szCs w:val="24"/>
        </w:rPr>
        <w:t xml:space="preserve">aumento </w:t>
      </w:r>
      <w:r w:rsidRPr="00514F4B">
        <w:rPr>
          <w:rFonts w:ascii="Book Antiqua" w:hAnsi="Book Antiqua"/>
          <w:sz w:val="24"/>
          <w:szCs w:val="24"/>
        </w:rPr>
        <w:t xml:space="preserve">en la cantidad de proyectos retrasados pasando de </w:t>
      </w:r>
      <w:r w:rsidR="007F0DF9" w:rsidRPr="00514F4B">
        <w:rPr>
          <w:rFonts w:ascii="Book Antiqua" w:hAnsi="Book Antiqua"/>
          <w:sz w:val="24"/>
          <w:szCs w:val="24"/>
        </w:rPr>
        <w:t>6</w:t>
      </w:r>
      <w:r w:rsidRPr="00514F4B">
        <w:rPr>
          <w:rFonts w:ascii="Book Antiqua" w:hAnsi="Book Antiqua"/>
          <w:sz w:val="24"/>
          <w:szCs w:val="24"/>
        </w:rPr>
        <w:t xml:space="preserve"> a </w:t>
      </w:r>
      <w:r w:rsidR="007F0DF9" w:rsidRPr="00514F4B">
        <w:rPr>
          <w:rFonts w:ascii="Book Antiqua" w:hAnsi="Book Antiqua"/>
          <w:sz w:val="24"/>
          <w:szCs w:val="24"/>
        </w:rPr>
        <w:t>8</w:t>
      </w:r>
      <w:r w:rsidRPr="00514F4B">
        <w:rPr>
          <w:rFonts w:ascii="Book Antiqua" w:hAnsi="Book Antiqua"/>
          <w:sz w:val="24"/>
          <w:szCs w:val="24"/>
        </w:rPr>
        <w:t xml:space="preserve">, lo que representa un </w:t>
      </w:r>
      <w:r w:rsidR="007F0DF9" w:rsidRPr="00514F4B">
        <w:rPr>
          <w:rFonts w:ascii="Book Antiqua" w:hAnsi="Book Antiqua"/>
          <w:sz w:val="24"/>
          <w:szCs w:val="24"/>
        </w:rPr>
        <w:t xml:space="preserve">incremento </w:t>
      </w:r>
      <w:r w:rsidRPr="00514F4B">
        <w:rPr>
          <w:rFonts w:ascii="Book Antiqua" w:hAnsi="Book Antiqua"/>
          <w:sz w:val="24"/>
          <w:szCs w:val="24"/>
        </w:rPr>
        <w:t xml:space="preserve">del </w:t>
      </w:r>
      <w:r w:rsidR="005D692B" w:rsidRPr="00514F4B">
        <w:rPr>
          <w:rFonts w:ascii="Book Antiqua" w:hAnsi="Book Antiqua"/>
          <w:sz w:val="24"/>
          <w:szCs w:val="24"/>
        </w:rPr>
        <w:t>20</w:t>
      </w:r>
      <w:r w:rsidRPr="00514F4B">
        <w:rPr>
          <w:rFonts w:ascii="Book Antiqua" w:hAnsi="Book Antiqua"/>
          <w:sz w:val="24"/>
          <w:szCs w:val="24"/>
        </w:rPr>
        <w:t>% respecto al seguimiento anterior.</w:t>
      </w:r>
    </w:p>
    <w:p w14:paraId="56D49AC2" w14:textId="77777777" w:rsidR="00A751E5" w:rsidRPr="00514F4B" w:rsidRDefault="00A751E5" w:rsidP="00481A5E">
      <w:pPr>
        <w:pStyle w:val="Prrafodelista"/>
        <w:spacing w:after="0"/>
        <w:jc w:val="both"/>
        <w:rPr>
          <w:rFonts w:ascii="Book Antiqua" w:hAnsi="Book Antiqua"/>
          <w:sz w:val="24"/>
          <w:szCs w:val="24"/>
        </w:rPr>
      </w:pPr>
    </w:p>
    <w:p w14:paraId="6808F1E0" w14:textId="7E510279" w:rsidR="00CC75E2" w:rsidRPr="00514F4B" w:rsidRDefault="00CC75E2" w:rsidP="00481A5E">
      <w:pPr>
        <w:pStyle w:val="Prrafodelista"/>
        <w:numPr>
          <w:ilvl w:val="1"/>
          <w:numId w:val="9"/>
        </w:numPr>
        <w:spacing w:after="0"/>
        <w:jc w:val="both"/>
        <w:rPr>
          <w:rFonts w:ascii="Book Antiqua" w:hAnsi="Book Antiqua"/>
          <w:sz w:val="24"/>
          <w:szCs w:val="24"/>
        </w:rPr>
      </w:pPr>
      <w:r w:rsidRPr="00514F4B">
        <w:rPr>
          <w:rFonts w:ascii="Book Antiqua" w:hAnsi="Book Antiqua"/>
          <w:sz w:val="24"/>
          <w:szCs w:val="24"/>
        </w:rPr>
        <w:t xml:space="preserve">Dos son las principales causas del retraso en los proyectos estratégicos, la primera corresponde a </w:t>
      </w:r>
      <w:r w:rsidR="00275A62" w:rsidRPr="00514F4B">
        <w:rPr>
          <w:rFonts w:ascii="Book Antiqua" w:hAnsi="Book Antiqua"/>
          <w:sz w:val="24"/>
          <w:szCs w:val="24"/>
        </w:rPr>
        <w:t>la complejidad de las tareas programadas y la limitante en el tiempo disponible del equipo de trabajo involucrado en el desarrollo de actividades</w:t>
      </w:r>
      <w:r w:rsidRPr="00514F4B">
        <w:rPr>
          <w:rFonts w:ascii="Book Antiqua" w:hAnsi="Book Antiqua"/>
          <w:sz w:val="24"/>
          <w:szCs w:val="24"/>
        </w:rPr>
        <w:t>.</w:t>
      </w:r>
    </w:p>
    <w:p w14:paraId="0F8876F3" w14:textId="77777777" w:rsidR="00740CEA" w:rsidRPr="00514F4B" w:rsidRDefault="00740CEA" w:rsidP="00481A5E">
      <w:pPr>
        <w:pStyle w:val="Prrafodelista"/>
        <w:spacing w:after="0"/>
        <w:rPr>
          <w:rFonts w:ascii="Book Antiqua" w:hAnsi="Book Antiqua"/>
          <w:sz w:val="24"/>
          <w:szCs w:val="24"/>
        </w:rPr>
      </w:pPr>
    </w:p>
    <w:p w14:paraId="04D8E2FB" w14:textId="7B248AD2" w:rsidR="00740CEA" w:rsidRPr="00514F4B" w:rsidRDefault="00740CEA" w:rsidP="00481A5E">
      <w:pPr>
        <w:pStyle w:val="Prrafodelista"/>
        <w:numPr>
          <w:ilvl w:val="1"/>
          <w:numId w:val="9"/>
        </w:numPr>
        <w:spacing w:after="0"/>
        <w:jc w:val="both"/>
        <w:rPr>
          <w:rFonts w:ascii="Book Antiqua" w:hAnsi="Book Antiqua"/>
          <w:sz w:val="24"/>
          <w:szCs w:val="24"/>
        </w:rPr>
      </w:pPr>
      <w:r w:rsidRPr="00514F4B">
        <w:rPr>
          <w:rFonts w:ascii="Book Antiqua" w:hAnsi="Book Antiqua"/>
          <w:sz w:val="24"/>
          <w:szCs w:val="24"/>
        </w:rPr>
        <w:t xml:space="preserve">Por primera vez, desde que se presentó la </w:t>
      </w:r>
      <w:r w:rsidR="004629CC" w:rsidRPr="00514F4B">
        <w:rPr>
          <w:rFonts w:ascii="Book Antiqua" w:hAnsi="Book Antiqua"/>
          <w:sz w:val="24"/>
          <w:szCs w:val="24"/>
        </w:rPr>
        <w:t xml:space="preserve">emergencia sanitaria nacional al cierre del periodo 2020; </w:t>
      </w:r>
      <w:r w:rsidR="002961EC" w:rsidRPr="00514F4B">
        <w:rPr>
          <w:rFonts w:ascii="Book Antiqua" w:hAnsi="Book Antiqua"/>
          <w:sz w:val="24"/>
          <w:szCs w:val="24"/>
        </w:rPr>
        <w:t>solo se report</w:t>
      </w:r>
      <w:r w:rsidR="00561218" w:rsidRPr="00514F4B">
        <w:rPr>
          <w:rFonts w:ascii="Book Antiqua" w:hAnsi="Book Antiqua"/>
          <w:sz w:val="24"/>
          <w:szCs w:val="24"/>
        </w:rPr>
        <w:t>a</w:t>
      </w:r>
      <w:r w:rsidR="002961EC" w:rsidRPr="00514F4B">
        <w:rPr>
          <w:rFonts w:ascii="Book Antiqua" w:hAnsi="Book Antiqua"/>
          <w:sz w:val="24"/>
          <w:szCs w:val="24"/>
        </w:rPr>
        <w:t xml:space="preserve"> un proyecto estratégico con la afectación relacionada con la pandemia generada por el COVID-19.</w:t>
      </w:r>
    </w:p>
    <w:p w14:paraId="4E9121B8" w14:textId="77777777" w:rsidR="00275A62" w:rsidRPr="00514F4B" w:rsidRDefault="00275A62" w:rsidP="00481A5E">
      <w:pPr>
        <w:pStyle w:val="Prrafodelista"/>
        <w:spacing w:after="0"/>
        <w:jc w:val="both"/>
        <w:rPr>
          <w:rFonts w:ascii="Book Antiqua" w:hAnsi="Book Antiqua"/>
          <w:sz w:val="24"/>
          <w:szCs w:val="24"/>
        </w:rPr>
      </w:pPr>
    </w:p>
    <w:p w14:paraId="129ED3D4" w14:textId="3AB8B921" w:rsidR="00CE0A7E" w:rsidRPr="00514F4B" w:rsidRDefault="008911BA" w:rsidP="00481A5E">
      <w:pPr>
        <w:pStyle w:val="Prrafodelista"/>
        <w:numPr>
          <w:ilvl w:val="1"/>
          <w:numId w:val="9"/>
        </w:numPr>
        <w:spacing w:after="0"/>
        <w:jc w:val="both"/>
        <w:rPr>
          <w:rFonts w:ascii="Book Antiqua" w:hAnsi="Book Antiqua"/>
          <w:sz w:val="24"/>
          <w:szCs w:val="24"/>
        </w:rPr>
      </w:pPr>
      <w:r w:rsidRPr="00514F4B">
        <w:rPr>
          <w:rFonts w:ascii="Book Antiqua" w:hAnsi="Book Antiqua"/>
          <w:sz w:val="24"/>
          <w:szCs w:val="24"/>
        </w:rPr>
        <w:t xml:space="preserve">Veinte </w:t>
      </w:r>
      <w:r w:rsidR="00CE0A7E" w:rsidRPr="00514F4B">
        <w:rPr>
          <w:rFonts w:ascii="Book Antiqua" w:hAnsi="Book Antiqua"/>
          <w:sz w:val="24"/>
          <w:szCs w:val="24"/>
        </w:rPr>
        <w:t xml:space="preserve">proyectos estratégicos presentaron </w:t>
      </w:r>
      <w:r w:rsidRPr="00514F4B">
        <w:rPr>
          <w:rFonts w:ascii="Book Antiqua" w:hAnsi="Book Antiqua"/>
          <w:sz w:val="24"/>
          <w:szCs w:val="24"/>
        </w:rPr>
        <w:t xml:space="preserve">una </w:t>
      </w:r>
      <w:r w:rsidR="00CE0A7E" w:rsidRPr="00514F4B">
        <w:rPr>
          <w:rFonts w:ascii="Book Antiqua" w:hAnsi="Book Antiqua"/>
          <w:sz w:val="24"/>
          <w:szCs w:val="24"/>
        </w:rPr>
        <w:t>solicitud de cambio</w:t>
      </w:r>
      <w:r w:rsidRPr="00514F4B">
        <w:rPr>
          <w:rFonts w:ascii="Book Antiqua" w:hAnsi="Book Antiqua"/>
          <w:sz w:val="24"/>
          <w:szCs w:val="24"/>
        </w:rPr>
        <w:t xml:space="preserve"> cada uno</w:t>
      </w:r>
      <w:r w:rsidR="00CE0A7E" w:rsidRPr="00514F4B">
        <w:rPr>
          <w:rFonts w:ascii="Book Antiqua" w:hAnsi="Book Antiqua"/>
          <w:sz w:val="24"/>
          <w:szCs w:val="24"/>
        </w:rPr>
        <w:t>, las cuales se encuentran relacionadas en su mayoría a modificaciones relacionadas con sus cronogramas.</w:t>
      </w:r>
    </w:p>
    <w:p w14:paraId="144FFA20" w14:textId="77777777" w:rsidR="00F74340" w:rsidRPr="00514F4B" w:rsidRDefault="00F74340" w:rsidP="00F74340">
      <w:pPr>
        <w:pStyle w:val="Prrafodelista"/>
        <w:rPr>
          <w:rFonts w:ascii="Book Antiqua" w:hAnsi="Book Antiqua"/>
          <w:sz w:val="24"/>
          <w:szCs w:val="24"/>
        </w:rPr>
      </w:pPr>
    </w:p>
    <w:p w14:paraId="5BA2EC4C" w14:textId="0CA7F8CD" w:rsidR="00F74340" w:rsidRDefault="0067127B" w:rsidP="00481A5E">
      <w:pPr>
        <w:pStyle w:val="Prrafodelista"/>
        <w:numPr>
          <w:ilvl w:val="1"/>
          <w:numId w:val="9"/>
        </w:numPr>
        <w:spacing w:after="0"/>
        <w:jc w:val="both"/>
        <w:rPr>
          <w:rFonts w:ascii="Book Antiqua" w:hAnsi="Book Antiqua"/>
          <w:sz w:val="24"/>
          <w:szCs w:val="24"/>
        </w:rPr>
      </w:pPr>
      <w:r w:rsidRPr="00514F4B">
        <w:rPr>
          <w:rFonts w:ascii="Book Antiqua" w:hAnsi="Book Antiqua"/>
          <w:sz w:val="24"/>
          <w:szCs w:val="24"/>
        </w:rPr>
        <w:t xml:space="preserve">Producto del recorte de permisos con goce de salario realizado </w:t>
      </w:r>
      <w:r w:rsidR="00CD0B1E" w:rsidRPr="00514F4B">
        <w:rPr>
          <w:rFonts w:ascii="Book Antiqua" w:hAnsi="Book Antiqua"/>
          <w:sz w:val="24"/>
          <w:szCs w:val="24"/>
        </w:rPr>
        <w:t xml:space="preserve">durante la sesión del Consejo Superior N° 120-2020 celebrada el 17 de diciembre del 2020, artículo XCI, </w:t>
      </w:r>
      <w:r w:rsidR="00733725" w:rsidRPr="00514F4B">
        <w:rPr>
          <w:rFonts w:ascii="Book Antiqua" w:hAnsi="Book Antiqua"/>
          <w:sz w:val="24"/>
          <w:szCs w:val="24"/>
        </w:rPr>
        <w:t xml:space="preserve">19 proyectos estratégicos deben valorar las modificaciones correspondientes en sus cronogramas </w:t>
      </w:r>
      <w:r w:rsidR="00B326B5" w:rsidRPr="00514F4B">
        <w:rPr>
          <w:rFonts w:ascii="Book Antiqua" w:hAnsi="Book Antiqua"/>
          <w:sz w:val="24"/>
          <w:szCs w:val="24"/>
        </w:rPr>
        <w:t xml:space="preserve">y, en los casos en el que se retiró en su </w:t>
      </w:r>
      <w:r w:rsidR="00B326B5" w:rsidRPr="00514F4B">
        <w:rPr>
          <w:rFonts w:ascii="Book Antiqua" w:hAnsi="Book Antiqua"/>
          <w:sz w:val="24"/>
          <w:szCs w:val="24"/>
        </w:rPr>
        <w:lastRenderedPageBreak/>
        <w:t>totalidad el recu</w:t>
      </w:r>
      <w:r w:rsidR="00E40B82" w:rsidRPr="00514F4B">
        <w:rPr>
          <w:rFonts w:ascii="Book Antiqua" w:hAnsi="Book Antiqua"/>
          <w:sz w:val="24"/>
          <w:szCs w:val="24"/>
        </w:rPr>
        <w:t>r</w:t>
      </w:r>
      <w:r w:rsidR="00B326B5" w:rsidRPr="00514F4B">
        <w:rPr>
          <w:rFonts w:ascii="Book Antiqua" w:hAnsi="Book Antiqua"/>
          <w:sz w:val="24"/>
          <w:szCs w:val="24"/>
        </w:rPr>
        <w:t xml:space="preserve">so humano adicional, </w:t>
      </w:r>
      <w:r w:rsidR="00E40B82" w:rsidRPr="00514F4B">
        <w:rPr>
          <w:rFonts w:ascii="Book Antiqua" w:hAnsi="Book Antiqua"/>
          <w:sz w:val="24"/>
          <w:szCs w:val="24"/>
        </w:rPr>
        <w:t>valorar suspender la ejecución de actividades del proyecto.</w:t>
      </w:r>
    </w:p>
    <w:p w14:paraId="659675AA" w14:textId="77777777" w:rsidR="0068553F" w:rsidRPr="0068553F" w:rsidRDefault="0068553F" w:rsidP="0068553F">
      <w:pPr>
        <w:pStyle w:val="Prrafodelista"/>
        <w:rPr>
          <w:rFonts w:ascii="Book Antiqua" w:hAnsi="Book Antiqua"/>
          <w:sz w:val="24"/>
          <w:szCs w:val="24"/>
        </w:rPr>
      </w:pPr>
    </w:p>
    <w:p w14:paraId="23008261" w14:textId="77777777" w:rsidR="0068553F" w:rsidRPr="00514F4B" w:rsidRDefault="0068553F" w:rsidP="0068553F">
      <w:pPr>
        <w:pStyle w:val="Prrafodelista"/>
        <w:spacing w:after="0"/>
        <w:jc w:val="both"/>
        <w:rPr>
          <w:rFonts w:ascii="Book Antiqua" w:hAnsi="Book Antiqua"/>
          <w:sz w:val="24"/>
          <w:szCs w:val="24"/>
        </w:rPr>
      </w:pPr>
    </w:p>
    <w:p w14:paraId="54B73544" w14:textId="7B37165C" w:rsidR="00283598" w:rsidRPr="00514F4B" w:rsidRDefault="00283598" w:rsidP="00514F4B">
      <w:pPr>
        <w:pStyle w:val="Ttulo1"/>
        <w:numPr>
          <w:ilvl w:val="0"/>
          <w:numId w:val="12"/>
        </w:numPr>
        <w:spacing w:before="0"/>
        <w:ind w:left="426"/>
        <w:jc w:val="both"/>
        <w:rPr>
          <w:rFonts w:ascii="Book Antiqua" w:hAnsi="Book Antiqua"/>
          <w:b/>
          <w:sz w:val="28"/>
          <w:szCs w:val="28"/>
        </w:rPr>
      </w:pPr>
      <w:r w:rsidRPr="00514F4B">
        <w:rPr>
          <w:rFonts w:ascii="Book Antiqua" w:hAnsi="Book Antiqua"/>
          <w:b/>
          <w:sz w:val="28"/>
          <w:szCs w:val="28"/>
        </w:rPr>
        <w:t>Recomendaciones</w:t>
      </w:r>
    </w:p>
    <w:p w14:paraId="2FD05B57" w14:textId="77777777" w:rsidR="00283598" w:rsidRPr="00514F4B" w:rsidRDefault="00283598" w:rsidP="00481A5E">
      <w:pPr>
        <w:spacing w:after="0"/>
        <w:jc w:val="both"/>
        <w:rPr>
          <w:rFonts w:ascii="Book Antiqua" w:hAnsi="Book Antiqua"/>
          <w:sz w:val="24"/>
          <w:szCs w:val="24"/>
        </w:rPr>
      </w:pPr>
    </w:p>
    <w:p w14:paraId="2A4F9CD3" w14:textId="77777777" w:rsidR="00EF4772" w:rsidRPr="00514F4B" w:rsidRDefault="00EF4772" w:rsidP="00481A5E">
      <w:pPr>
        <w:spacing w:after="0"/>
        <w:rPr>
          <w:rFonts w:ascii="Book Antiqua" w:hAnsi="Book Antiqua"/>
          <w:b/>
          <w:sz w:val="24"/>
          <w:szCs w:val="24"/>
        </w:rPr>
      </w:pPr>
      <w:r w:rsidRPr="00514F4B">
        <w:rPr>
          <w:rFonts w:ascii="Book Antiqua" w:hAnsi="Book Antiqua"/>
          <w:b/>
          <w:sz w:val="24"/>
          <w:szCs w:val="24"/>
        </w:rPr>
        <w:t>Al Consejo Superior</w:t>
      </w:r>
    </w:p>
    <w:p w14:paraId="4B400565" w14:textId="77777777" w:rsidR="00EF4772" w:rsidRPr="00514F4B" w:rsidRDefault="00EF4772" w:rsidP="00481A5E">
      <w:pPr>
        <w:spacing w:after="0"/>
        <w:rPr>
          <w:rFonts w:ascii="Book Antiqua" w:hAnsi="Book Antiqua"/>
          <w:sz w:val="24"/>
          <w:szCs w:val="24"/>
          <w:highlight w:val="yellow"/>
        </w:rPr>
      </w:pPr>
    </w:p>
    <w:p w14:paraId="1B80D8FA" w14:textId="16CC259C" w:rsidR="00890F16" w:rsidRPr="00514F4B" w:rsidRDefault="00684FAF" w:rsidP="00481A5E">
      <w:pPr>
        <w:pStyle w:val="Prrafodelista"/>
        <w:numPr>
          <w:ilvl w:val="1"/>
          <w:numId w:val="3"/>
        </w:numPr>
        <w:spacing w:after="0" w:line="240" w:lineRule="auto"/>
        <w:ind w:left="567" w:hanging="567"/>
        <w:contextualSpacing w:val="0"/>
        <w:jc w:val="both"/>
        <w:rPr>
          <w:rFonts w:ascii="Book Antiqua" w:hAnsi="Book Antiqua"/>
          <w:sz w:val="24"/>
          <w:szCs w:val="24"/>
        </w:rPr>
      </w:pPr>
      <w:r w:rsidRPr="00514F4B">
        <w:rPr>
          <w:rFonts w:ascii="Book Antiqua" w:hAnsi="Book Antiqua"/>
          <w:sz w:val="24"/>
          <w:szCs w:val="24"/>
        </w:rPr>
        <w:t xml:space="preserve">Tener por rendido los resultados </w:t>
      </w:r>
      <w:r w:rsidR="008A7C91" w:rsidRPr="00514F4B">
        <w:rPr>
          <w:rFonts w:ascii="Book Antiqua" w:hAnsi="Book Antiqua"/>
          <w:sz w:val="24"/>
          <w:szCs w:val="24"/>
        </w:rPr>
        <w:t xml:space="preserve">del quinto seguimiento 2020 realizado al portafolio </w:t>
      </w:r>
      <w:r w:rsidR="001C3D25" w:rsidRPr="00514F4B">
        <w:rPr>
          <w:rFonts w:ascii="Book Antiqua" w:hAnsi="Book Antiqua"/>
          <w:sz w:val="24"/>
          <w:szCs w:val="24"/>
        </w:rPr>
        <w:t>institucional de proyectos estratégicos</w:t>
      </w:r>
      <w:r w:rsidR="00257EEB" w:rsidRPr="00514F4B">
        <w:rPr>
          <w:rFonts w:ascii="Book Antiqua" w:hAnsi="Book Antiqua"/>
          <w:sz w:val="24"/>
          <w:szCs w:val="24"/>
        </w:rPr>
        <w:t>, realizado por la Dirección de Planificación</w:t>
      </w:r>
      <w:r w:rsidR="001C3D25" w:rsidRPr="00514F4B">
        <w:rPr>
          <w:rFonts w:ascii="Book Antiqua" w:hAnsi="Book Antiqua"/>
          <w:sz w:val="24"/>
          <w:szCs w:val="24"/>
        </w:rPr>
        <w:t>.</w:t>
      </w:r>
    </w:p>
    <w:p w14:paraId="09442FC1" w14:textId="77777777" w:rsidR="008935A2" w:rsidRPr="00514F4B" w:rsidRDefault="008935A2" w:rsidP="008935A2">
      <w:pPr>
        <w:pStyle w:val="Prrafodelista"/>
        <w:spacing w:after="0" w:line="240" w:lineRule="auto"/>
        <w:ind w:left="567"/>
        <w:contextualSpacing w:val="0"/>
        <w:jc w:val="both"/>
        <w:rPr>
          <w:rFonts w:ascii="Book Antiqua" w:hAnsi="Book Antiqua"/>
          <w:sz w:val="24"/>
          <w:szCs w:val="24"/>
        </w:rPr>
      </w:pPr>
    </w:p>
    <w:p w14:paraId="409E4004" w14:textId="4CF91C52" w:rsidR="00CD0E85" w:rsidRPr="00514F4B" w:rsidRDefault="00CD0E85" w:rsidP="00481A5E">
      <w:pPr>
        <w:pStyle w:val="Prrafodelista"/>
        <w:numPr>
          <w:ilvl w:val="1"/>
          <w:numId w:val="3"/>
        </w:numPr>
        <w:spacing w:after="0" w:line="240" w:lineRule="auto"/>
        <w:ind w:left="567" w:hanging="567"/>
        <w:contextualSpacing w:val="0"/>
        <w:jc w:val="both"/>
        <w:rPr>
          <w:rFonts w:ascii="Book Antiqua" w:hAnsi="Book Antiqua"/>
          <w:sz w:val="24"/>
          <w:szCs w:val="24"/>
        </w:rPr>
      </w:pPr>
      <w:r w:rsidRPr="00514F4B">
        <w:rPr>
          <w:rFonts w:ascii="Book Antiqua" w:hAnsi="Book Antiqua"/>
          <w:sz w:val="24"/>
          <w:szCs w:val="24"/>
        </w:rPr>
        <w:t xml:space="preserve">Tomar en consideración las modificaciones que realizarán </w:t>
      </w:r>
      <w:r w:rsidR="007D49A7" w:rsidRPr="00514F4B">
        <w:rPr>
          <w:rFonts w:ascii="Book Antiqua" w:hAnsi="Book Antiqua"/>
          <w:sz w:val="24"/>
          <w:szCs w:val="24"/>
        </w:rPr>
        <w:t xml:space="preserve">las </w:t>
      </w:r>
      <w:r w:rsidR="008935A2" w:rsidRPr="00514F4B">
        <w:rPr>
          <w:rFonts w:ascii="Book Antiqua" w:hAnsi="Book Antiqua"/>
          <w:sz w:val="24"/>
          <w:szCs w:val="24"/>
        </w:rPr>
        <w:t>oficinas encargadas</w:t>
      </w:r>
      <w:r w:rsidR="007D49A7" w:rsidRPr="00514F4B">
        <w:rPr>
          <w:rFonts w:ascii="Book Antiqua" w:hAnsi="Book Antiqua"/>
          <w:sz w:val="24"/>
          <w:szCs w:val="24"/>
        </w:rPr>
        <w:t xml:space="preserve"> </w:t>
      </w:r>
      <w:r w:rsidR="00577757" w:rsidRPr="00514F4B">
        <w:rPr>
          <w:rFonts w:ascii="Book Antiqua" w:hAnsi="Book Antiqua"/>
          <w:sz w:val="24"/>
          <w:szCs w:val="24"/>
        </w:rPr>
        <w:t>de</w:t>
      </w:r>
      <w:r w:rsidRPr="00514F4B">
        <w:rPr>
          <w:rFonts w:ascii="Book Antiqua" w:hAnsi="Book Antiqua"/>
          <w:sz w:val="24"/>
          <w:szCs w:val="24"/>
        </w:rPr>
        <w:t xml:space="preserve"> los cronogramas de </w:t>
      </w:r>
      <w:r w:rsidR="00577757" w:rsidRPr="00514F4B">
        <w:rPr>
          <w:rFonts w:ascii="Book Antiqua" w:hAnsi="Book Antiqua"/>
          <w:sz w:val="24"/>
          <w:szCs w:val="24"/>
        </w:rPr>
        <w:t xml:space="preserve">los </w:t>
      </w:r>
      <w:r w:rsidRPr="00514F4B">
        <w:rPr>
          <w:rFonts w:ascii="Book Antiqua" w:hAnsi="Book Antiqua"/>
          <w:sz w:val="24"/>
          <w:szCs w:val="24"/>
        </w:rPr>
        <w:t>proyectos estratégicos</w:t>
      </w:r>
      <w:r w:rsidR="00DC7FE5">
        <w:rPr>
          <w:rFonts w:ascii="Book Antiqua" w:hAnsi="Book Antiqua"/>
          <w:sz w:val="24"/>
          <w:szCs w:val="24"/>
        </w:rPr>
        <w:t>,</w:t>
      </w:r>
      <w:r w:rsidRPr="00514F4B">
        <w:rPr>
          <w:rFonts w:ascii="Book Antiqua" w:hAnsi="Book Antiqua"/>
          <w:sz w:val="24"/>
          <w:szCs w:val="24"/>
        </w:rPr>
        <w:t xml:space="preserve"> cuyo recorte de </w:t>
      </w:r>
      <w:r w:rsidR="007D49A7" w:rsidRPr="00514F4B">
        <w:rPr>
          <w:rFonts w:ascii="Book Antiqua" w:hAnsi="Book Antiqua"/>
          <w:sz w:val="24"/>
          <w:szCs w:val="24"/>
        </w:rPr>
        <w:t xml:space="preserve">permisos con goce de salario otorgados </w:t>
      </w:r>
      <w:r w:rsidR="0076226A" w:rsidRPr="00514F4B">
        <w:rPr>
          <w:rFonts w:ascii="Book Antiqua" w:hAnsi="Book Antiqua"/>
          <w:sz w:val="24"/>
          <w:szCs w:val="24"/>
        </w:rPr>
        <w:t>mediante</w:t>
      </w:r>
      <w:r w:rsidR="007D49A7" w:rsidRPr="00514F4B">
        <w:rPr>
          <w:rFonts w:ascii="Book Antiqua" w:hAnsi="Book Antiqua"/>
          <w:sz w:val="24"/>
          <w:szCs w:val="24"/>
        </w:rPr>
        <w:t xml:space="preserve"> el artículo n°44 de la Ley Orgánica </w:t>
      </w:r>
      <w:r w:rsidR="008935A2" w:rsidRPr="00514F4B">
        <w:rPr>
          <w:rFonts w:ascii="Book Antiqua" w:hAnsi="Book Antiqua"/>
          <w:sz w:val="24"/>
          <w:szCs w:val="24"/>
        </w:rPr>
        <w:t>afect</w:t>
      </w:r>
      <w:r w:rsidR="00DC7FE5">
        <w:rPr>
          <w:rFonts w:ascii="Book Antiqua" w:hAnsi="Book Antiqua"/>
          <w:sz w:val="24"/>
          <w:szCs w:val="24"/>
        </w:rPr>
        <w:t>ó</w:t>
      </w:r>
      <w:r w:rsidR="008935A2" w:rsidRPr="00514F4B">
        <w:rPr>
          <w:rFonts w:ascii="Book Antiqua" w:hAnsi="Book Antiqua"/>
          <w:sz w:val="24"/>
          <w:szCs w:val="24"/>
        </w:rPr>
        <w:t xml:space="preserve"> la disponibilidad de este recurso para el periodo 2021.</w:t>
      </w:r>
    </w:p>
    <w:p w14:paraId="0E243780" w14:textId="58513007" w:rsidR="00EF4772" w:rsidRPr="00514F4B" w:rsidRDefault="00EF4772" w:rsidP="00481A5E">
      <w:pPr>
        <w:pStyle w:val="Prrafodelista"/>
        <w:spacing w:after="0"/>
        <w:rPr>
          <w:rFonts w:ascii="Book Antiqua" w:hAnsi="Book Antiqua"/>
          <w:sz w:val="24"/>
          <w:szCs w:val="24"/>
        </w:rPr>
      </w:pPr>
    </w:p>
    <w:p w14:paraId="02DF3EF8" w14:textId="77777777" w:rsidR="002F40B0" w:rsidRPr="00514F4B" w:rsidRDefault="002F40B0" w:rsidP="002F40B0">
      <w:pPr>
        <w:spacing w:after="0"/>
        <w:jc w:val="both"/>
        <w:rPr>
          <w:rFonts w:ascii="Book Antiqua" w:hAnsi="Book Antiqua"/>
          <w:b/>
          <w:sz w:val="24"/>
          <w:szCs w:val="24"/>
        </w:rPr>
      </w:pPr>
      <w:r w:rsidRPr="00514F4B">
        <w:rPr>
          <w:rFonts w:ascii="Book Antiqua" w:hAnsi="Book Antiqua"/>
          <w:b/>
          <w:sz w:val="24"/>
          <w:szCs w:val="24"/>
        </w:rPr>
        <w:t>A las oficinas líderes de proyectos con retraso:</w:t>
      </w:r>
    </w:p>
    <w:p w14:paraId="497F4FA3" w14:textId="77777777" w:rsidR="002F40B0" w:rsidRPr="00514F4B" w:rsidRDefault="002F40B0" w:rsidP="002F40B0">
      <w:pPr>
        <w:spacing w:after="0"/>
        <w:jc w:val="both"/>
        <w:rPr>
          <w:rFonts w:ascii="Book Antiqua" w:hAnsi="Book Antiqua"/>
          <w:sz w:val="24"/>
          <w:szCs w:val="24"/>
        </w:rPr>
      </w:pPr>
    </w:p>
    <w:p w14:paraId="341F0C1D" w14:textId="190CF1F6" w:rsidR="002F40B0" w:rsidRPr="00514F4B" w:rsidRDefault="002F40B0" w:rsidP="002F40B0">
      <w:pPr>
        <w:pStyle w:val="Prrafodelista"/>
        <w:numPr>
          <w:ilvl w:val="1"/>
          <w:numId w:val="3"/>
        </w:numPr>
        <w:spacing w:after="0" w:line="240" w:lineRule="auto"/>
        <w:ind w:left="567" w:hanging="567"/>
        <w:contextualSpacing w:val="0"/>
        <w:jc w:val="both"/>
        <w:rPr>
          <w:rFonts w:ascii="Book Antiqua" w:eastAsia="Courier New" w:hAnsi="Book Antiqua"/>
          <w:sz w:val="24"/>
          <w:szCs w:val="24"/>
        </w:rPr>
      </w:pPr>
      <w:r w:rsidRPr="00514F4B" w:rsidDel="00A51CE8">
        <w:rPr>
          <w:rFonts w:ascii="Book Antiqua" w:hAnsi="Book Antiqua"/>
          <w:sz w:val="24"/>
          <w:szCs w:val="24"/>
        </w:rPr>
        <w:t>Tomar las medidas pertinentes a fin de poder contrarrestar los atrasos presentados</w:t>
      </w:r>
      <w:r w:rsidRPr="00514F4B">
        <w:rPr>
          <w:rFonts w:ascii="Book Antiqua" w:hAnsi="Book Antiqua"/>
          <w:sz w:val="24"/>
          <w:szCs w:val="24"/>
        </w:rPr>
        <w:t xml:space="preserve">.  Cuando no sea posible subsanar los </w:t>
      </w:r>
      <w:r w:rsidR="00577757" w:rsidRPr="00514F4B">
        <w:rPr>
          <w:rFonts w:ascii="Book Antiqua" w:hAnsi="Book Antiqua"/>
          <w:sz w:val="24"/>
          <w:szCs w:val="24"/>
        </w:rPr>
        <w:t>retrasos</w:t>
      </w:r>
      <w:r w:rsidRPr="00514F4B">
        <w:rPr>
          <w:rFonts w:ascii="Book Antiqua" w:hAnsi="Book Antiqua"/>
          <w:sz w:val="24"/>
          <w:szCs w:val="24"/>
        </w:rPr>
        <w:t xml:space="preserve">, se deberá valorar la presentación de una solicitud de cambio en los casos que </w:t>
      </w:r>
      <w:r w:rsidR="00577757" w:rsidRPr="00514F4B">
        <w:rPr>
          <w:rFonts w:ascii="Book Antiqua" w:hAnsi="Book Antiqua"/>
          <w:sz w:val="24"/>
          <w:szCs w:val="24"/>
        </w:rPr>
        <w:t xml:space="preserve">la demora </w:t>
      </w:r>
      <w:r w:rsidRPr="00514F4B">
        <w:rPr>
          <w:rFonts w:ascii="Book Antiqua" w:hAnsi="Book Antiqua"/>
          <w:sz w:val="24"/>
          <w:szCs w:val="24"/>
        </w:rPr>
        <w:t>afecte la fecha de finalización de los proyectos.</w:t>
      </w:r>
    </w:p>
    <w:p w14:paraId="54C4A930" w14:textId="77777777" w:rsidR="00A420B9" w:rsidRPr="00514F4B" w:rsidRDefault="00A420B9" w:rsidP="00A420B9">
      <w:pPr>
        <w:pStyle w:val="Prrafodelista"/>
        <w:spacing w:after="0" w:line="240" w:lineRule="auto"/>
        <w:ind w:left="567"/>
        <w:contextualSpacing w:val="0"/>
        <w:jc w:val="both"/>
        <w:rPr>
          <w:rFonts w:ascii="Book Antiqua" w:eastAsia="Courier New" w:hAnsi="Book Antiqua"/>
          <w:sz w:val="24"/>
          <w:szCs w:val="24"/>
        </w:rPr>
      </w:pPr>
    </w:p>
    <w:p w14:paraId="384EFC42" w14:textId="05D9E943" w:rsidR="002F40B0" w:rsidRPr="00514F4B" w:rsidRDefault="002F40B0" w:rsidP="002F40B0">
      <w:pPr>
        <w:pStyle w:val="Prrafodelista"/>
        <w:numPr>
          <w:ilvl w:val="1"/>
          <w:numId w:val="3"/>
        </w:numPr>
        <w:spacing w:after="0" w:line="240" w:lineRule="auto"/>
        <w:ind w:left="567" w:hanging="567"/>
        <w:contextualSpacing w:val="0"/>
        <w:jc w:val="both"/>
        <w:rPr>
          <w:rFonts w:ascii="Book Antiqua" w:hAnsi="Book Antiqua"/>
          <w:sz w:val="24"/>
          <w:szCs w:val="24"/>
        </w:rPr>
      </w:pPr>
      <w:r w:rsidRPr="00514F4B">
        <w:rPr>
          <w:rFonts w:ascii="Book Antiqua" w:hAnsi="Book Antiqua"/>
          <w:sz w:val="24"/>
          <w:szCs w:val="24"/>
        </w:rPr>
        <w:t>Identificar las tareas que por su naturaleza permitan ser ejecutadas en la nueva normalidad, con el prop</w:t>
      </w:r>
      <w:r w:rsidRPr="00514F4B">
        <w:rPr>
          <w:rFonts w:ascii="Book Antiqua" w:hAnsi="Book Antiqua" w:hint="eastAsia"/>
          <w:sz w:val="24"/>
          <w:szCs w:val="24"/>
        </w:rPr>
        <w:t>ó</w:t>
      </w:r>
      <w:r w:rsidRPr="00514F4B">
        <w:rPr>
          <w:rFonts w:ascii="Book Antiqua" w:hAnsi="Book Antiqua"/>
          <w:sz w:val="24"/>
          <w:szCs w:val="24"/>
        </w:rPr>
        <w:t>sito de anticipar la fecha planificada y de este modo poder contrarrestar los atrasos que se puedan seguir generando producto de la pandemia.</w:t>
      </w:r>
    </w:p>
    <w:p w14:paraId="13D65EB3" w14:textId="77777777" w:rsidR="00836A7A" w:rsidRPr="00514F4B" w:rsidRDefault="00836A7A" w:rsidP="00836A7A">
      <w:pPr>
        <w:spacing w:after="0" w:line="240" w:lineRule="auto"/>
        <w:jc w:val="both"/>
        <w:rPr>
          <w:rFonts w:ascii="Book Antiqua" w:hAnsi="Book Antiqua"/>
          <w:sz w:val="24"/>
          <w:szCs w:val="24"/>
        </w:rPr>
      </w:pPr>
    </w:p>
    <w:p w14:paraId="371EC44D" w14:textId="0AF1C5A2" w:rsidR="00836A7A" w:rsidRPr="00514F4B" w:rsidRDefault="00836A7A" w:rsidP="00836A7A">
      <w:pPr>
        <w:pStyle w:val="Prrafodelista"/>
        <w:numPr>
          <w:ilvl w:val="1"/>
          <w:numId w:val="3"/>
        </w:numPr>
        <w:spacing w:after="0" w:line="240" w:lineRule="auto"/>
        <w:ind w:left="567" w:hanging="567"/>
        <w:contextualSpacing w:val="0"/>
        <w:jc w:val="both"/>
        <w:rPr>
          <w:rFonts w:ascii="Book Antiqua" w:eastAsia="Courier New" w:hAnsi="Book Antiqua"/>
          <w:sz w:val="24"/>
          <w:szCs w:val="24"/>
        </w:rPr>
      </w:pPr>
      <w:r w:rsidRPr="00514F4B">
        <w:rPr>
          <w:rFonts w:ascii="Book Antiqua" w:hAnsi="Book Antiqua"/>
          <w:sz w:val="24"/>
          <w:szCs w:val="24"/>
        </w:rPr>
        <w:t xml:space="preserve">A las oficinas cuyo retraso es mayor o igual al 5% respecto a su porcentaje de avance esperado, presentar durante el primer seguimiento 2021 una solicitud de cambio con una propuesta de fechas de finalización en aquellas actividades cuyo </w:t>
      </w:r>
      <w:r w:rsidR="00000546" w:rsidRPr="00514F4B">
        <w:rPr>
          <w:rFonts w:ascii="Book Antiqua" w:hAnsi="Book Antiqua"/>
          <w:sz w:val="24"/>
          <w:szCs w:val="24"/>
        </w:rPr>
        <w:t>atraso</w:t>
      </w:r>
      <w:r w:rsidRPr="00514F4B">
        <w:rPr>
          <w:rFonts w:ascii="Book Antiqua" w:hAnsi="Book Antiqua"/>
          <w:sz w:val="24"/>
          <w:szCs w:val="24"/>
        </w:rPr>
        <w:t xml:space="preserve"> se viene arrastrando desde seguimientos anteriores.</w:t>
      </w:r>
    </w:p>
    <w:p w14:paraId="49303F8D" w14:textId="0A100981" w:rsidR="002F40B0" w:rsidRDefault="002F40B0" w:rsidP="002F40B0">
      <w:pPr>
        <w:pStyle w:val="Prrafodelista"/>
        <w:spacing w:after="0"/>
        <w:rPr>
          <w:rFonts w:ascii="Book Antiqua" w:hAnsi="Book Antiqua"/>
          <w:sz w:val="24"/>
          <w:szCs w:val="24"/>
        </w:rPr>
      </w:pPr>
    </w:p>
    <w:p w14:paraId="24495462" w14:textId="2C37081F" w:rsidR="00763528" w:rsidRDefault="00763528" w:rsidP="002F40B0">
      <w:pPr>
        <w:pStyle w:val="Prrafodelista"/>
        <w:spacing w:after="0"/>
        <w:rPr>
          <w:rFonts w:ascii="Book Antiqua" w:hAnsi="Book Antiqua"/>
          <w:sz w:val="24"/>
          <w:szCs w:val="24"/>
        </w:rPr>
      </w:pPr>
    </w:p>
    <w:p w14:paraId="563F62E7" w14:textId="58C2295C" w:rsidR="00763528" w:rsidRDefault="00763528" w:rsidP="002F40B0">
      <w:pPr>
        <w:pStyle w:val="Prrafodelista"/>
        <w:spacing w:after="0"/>
        <w:rPr>
          <w:rFonts w:ascii="Book Antiqua" w:hAnsi="Book Antiqua"/>
          <w:sz w:val="24"/>
          <w:szCs w:val="24"/>
        </w:rPr>
      </w:pPr>
    </w:p>
    <w:p w14:paraId="2BB9886A" w14:textId="07B303C2" w:rsidR="00763528" w:rsidRDefault="00763528" w:rsidP="002F40B0">
      <w:pPr>
        <w:pStyle w:val="Prrafodelista"/>
        <w:spacing w:after="0"/>
        <w:rPr>
          <w:rFonts w:ascii="Book Antiqua" w:hAnsi="Book Antiqua"/>
          <w:sz w:val="24"/>
          <w:szCs w:val="24"/>
        </w:rPr>
      </w:pPr>
    </w:p>
    <w:p w14:paraId="30DBAD72" w14:textId="2FB2722B" w:rsidR="00F83CE0" w:rsidRDefault="002F40B0" w:rsidP="002F40B0">
      <w:pPr>
        <w:spacing w:after="0"/>
        <w:jc w:val="both"/>
        <w:rPr>
          <w:rFonts w:ascii="Book Antiqua" w:hAnsi="Book Antiqua"/>
          <w:b/>
          <w:sz w:val="24"/>
          <w:szCs w:val="24"/>
        </w:rPr>
      </w:pPr>
      <w:r w:rsidRPr="00514F4B">
        <w:rPr>
          <w:rFonts w:ascii="Book Antiqua" w:hAnsi="Book Antiqua"/>
          <w:b/>
          <w:sz w:val="24"/>
          <w:szCs w:val="24"/>
        </w:rPr>
        <w:lastRenderedPageBreak/>
        <w:t>A la</w:t>
      </w:r>
      <w:r w:rsidR="00F83CE0">
        <w:rPr>
          <w:rFonts w:ascii="Book Antiqua" w:hAnsi="Book Antiqua"/>
          <w:b/>
          <w:sz w:val="24"/>
          <w:szCs w:val="24"/>
        </w:rPr>
        <w:t xml:space="preserve"> Dirección </w:t>
      </w:r>
      <w:r w:rsidR="007D0383">
        <w:rPr>
          <w:rFonts w:ascii="Book Antiqua" w:hAnsi="Book Antiqua"/>
          <w:b/>
          <w:sz w:val="24"/>
          <w:szCs w:val="24"/>
        </w:rPr>
        <w:t>E</w:t>
      </w:r>
      <w:r w:rsidR="00F83CE0">
        <w:rPr>
          <w:rFonts w:ascii="Book Antiqua" w:hAnsi="Book Antiqua"/>
          <w:b/>
          <w:sz w:val="24"/>
          <w:szCs w:val="24"/>
        </w:rPr>
        <w:t>jecutiva:</w:t>
      </w:r>
    </w:p>
    <w:p w14:paraId="6BD29E4E" w14:textId="77777777" w:rsidR="00763528" w:rsidRDefault="00763528" w:rsidP="002F40B0">
      <w:pPr>
        <w:spacing w:after="0"/>
        <w:jc w:val="both"/>
        <w:rPr>
          <w:rFonts w:ascii="Book Antiqua" w:hAnsi="Book Antiqua"/>
          <w:b/>
          <w:sz w:val="24"/>
          <w:szCs w:val="24"/>
        </w:rPr>
      </w:pPr>
    </w:p>
    <w:p w14:paraId="536EA9E5" w14:textId="60C552E7" w:rsidR="00BA6BA7" w:rsidRPr="00514F4B" w:rsidRDefault="00A0704A" w:rsidP="00A0704A">
      <w:pPr>
        <w:pStyle w:val="Prrafodelista"/>
        <w:numPr>
          <w:ilvl w:val="1"/>
          <w:numId w:val="3"/>
        </w:numPr>
        <w:spacing w:after="0" w:line="240" w:lineRule="auto"/>
        <w:ind w:left="567" w:hanging="567"/>
        <w:contextualSpacing w:val="0"/>
        <w:jc w:val="both"/>
        <w:rPr>
          <w:rFonts w:ascii="Book Antiqua" w:hAnsi="Book Antiqua"/>
          <w:bCs/>
          <w:sz w:val="24"/>
          <w:szCs w:val="24"/>
        </w:rPr>
      </w:pPr>
      <w:r w:rsidRPr="00514F4B">
        <w:rPr>
          <w:rFonts w:ascii="Book Antiqua" w:hAnsi="Book Antiqua"/>
          <w:bCs/>
          <w:sz w:val="24"/>
          <w:szCs w:val="24"/>
        </w:rPr>
        <w:t xml:space="preserve">Se solicita la colaboración de </w:t>
      </w:r>
      <w:r w:rsidR="00DC7FE5">
        <w:rPr>
          <w:rFonts w:ascii="Book Antiqua" w:hAnsi="Book Antiqua"/>
          <w:bCs/>
          <w:sz w:val="24"/>
          <w:szCs w:val="24"/>
        </w:rPr>
        <w:t>la Dirección Ejecutiva,</w:t>
      </w:r>
      <w:r w:rsidRPr="00514F4B">
        <w:rPr>
          <w:rFonts w:ascii="Book Antiqua" w:hAnsi="Book Antiqua"/>
          <w:bCs/>
          <w:sz w:val="24"/>
          <w:szCs w:val="24"/>
        </w:rPr>
        <w:t xml:space="preserve"> para que se coordine a la mayor brevedad la presentación de la documentación </w:t>
      </w:r>
      <w:r w:rsidR="00BA6BA7" w:rsidRPr="00514F4B">
        <w:rPr>
          <w:rFonts w:ascii="Book Antiqua" w:hAnsi="Book Antiqua"/>
          <w:bCs/>
          <w:sz w:val="24"/>
          <w:szCs w:val="24"/>
        </w:rPr>
        <w:t xml:space="preserve">que se encuentra pendiente de presentar ante la Dirección de Planificación detallada en la tabla 6 y transcrita a continuación: </w:t>
      </w:r>
    </w:p>
    <w:p w14:paraId="01A799B1" w14:textId="7F67061D" w:rsidR="00F83CE0" w:rsidRDefault="00F83CE0" w:rsidP="00514F4B">
      <w:pPr>
        <w:pStyle w:val="Prrafodelista"/>
        <w:spacing w:after="0" w:line="240" w:lineRule="auto"/>
        <w:ind w:left="567"/>
        <w:contextualSpacing w:val="0"/>
        <w:jc w:val="both"/>
        <w:rPr>
          <w:rFonts w:ascii="Book Antiqua" w:hAnsi="Book Antiqua"/>
          <w:b/>
          <w:sz w:val="24"/>
          <w:szCs w:val="24"/>
        </w:rPr>
      </w:pPr>
    </w:p>
    <w:tbl>
      <w:tblPr>
        <w:tblStyle w:val="Tablaconcuadrcula"/>
        <w:tblW w:w="8828" w:type="dxa"/>
        <w:tblLook w:val="04A0" w:firstRow="1" w:lastRow="0" w:firstColumn="1" w:lastColumn="0" w:noHBand="0" w:noVBand="1"/>
      </w:tblPr>
      <w:tblGrid>
        <w:gridCol w:w="1744"/>
        <w:gridCol w:w="950"/>
        <w:gridCol w:w="2263"/>
        <w:gridCol w:w="2161"/>
        <w:gridCol w:w="1710"/>
      </w:tblGrid>
      <w:tr w:rsidR="00F83CE0" w:rsidRPr="00BA3ABF" w14:paraId="44FB5208" w14:textId="77777777" w:rsidTr="005D1F1E">
        <w:tc>
          <w:tcPr>
            <w:tcW w:w="1744" w:type="dxa"/>
            <w:shd w:val="clear" w:color="auto" w:fill="F2F2F2" w:themeFill="background1" w:themeFillShade="F2"/>
            <w:vAlign w:val="center"/>
          </w:tcPr>
          <w:p w14:paraId="311B061F" w14:textId="77777777" w:rsidR="00F83CE0" w:rsidRPr="00BA3ABF" w:rsidRDefault="00F83CE0" w:rsidP="0065374D">
            <w:pPr>
              <w:jc w:val="center"/>
              <w:rPr>
                <w:rFonts w:ascii="Book Antiqua" w:hAnsi="Book Antiqua"/>
                <w:b/>
                <w:color w:val="1F4E79" w:themeColor="accent5" w:themeShade="80"/>
              </w:rPr>
            </w:pPr>
            <w:r w:rsidRPr="00BA3ABF">
              <w:rPr>
                <w:rFonts w:ascii="Book Antiqua" w:hAnsi="Book Antiqua"/>
                <w:b/>
                <w:color w:val="1F4E79" w:themeColor="accent5" w:themeShade="80"/>
              </w:rPr>
              <w:t>Oficina Líder de Proyecto</w:t>
            </w:r>
          </w:p>
        </w:tc>
        <w:tc>
          <w:tcPr>
            <w:tcW w:w="950" w:type="dxa"/>
            <w:shd w:val="clear" w:color="auto" w:fill="F2F2F2" w:themeFill="background1" w:themeFillShade="F2"/>
            <w:vAlign w:val="center"/>
          </w:tcPr>
          <w:p w14:paraId="74C69F89" w14:textId="77777777" w:rsidR="00F83CE0" w:rsidRPr="00BA3ABF" w:rsidRDefault="00F83CE0" w:rsidP="0065374D">
            <w:pPr>
              <w:jc w:val="center"/>
              <w:rPr>
                <w:rFonts w:ascii="Book Antiqua" w:hAnsi="Book Antiqua"/>
                <w:b/>
                <w:color w:val="1F4E79" w:themeColor="accent5" w:themeShade="80"/>
              </w:rPr>
            </w:pPr>
            <w:r w:rsidRPr="00BA3ABF">
              <w:rPr>
                <w:rFonts w:ascii="Book Antiqua" w:hAnsi="Book Antiqua"/>
                <w:b/>
                <w:color w:val="1F4E79" w:themeColor="accent5" w:themeShade="80"/>
              </w:rPr>
              <w:t>Código</w:t>
            </w:r>
          </w:p>
        </w:tc>
        <w:tc>
          <w:tcPr>
            <w:tcW w:w="2263" w:type="dxa"/>
            <w:shd w:val="clear" w:color="auto" w:fill="F2F2F2" w:themeFill="background1" w:themeFillShade="F2"/>
            <w:vAlign w:val="center"/>
          </w:tcPr>
          <w:p w14:paraId="02E34787" w14:textId="77777777" w:rsidR="00F83CE0" w:rsidRPr="00BA3ABF" w:rsidRDefault="00F83CE0" w:rsidP="0065374D">
            <w:pPr>
              <w:jc w:val="center"/>
              <w:rPr>
                <w:rFonts w:ascii="Book Antiqua" w:hAnsi="Book Antiqua"/>
                <w:b/>
                <w:color w:val="1F4E79" w:themeColor="accent5" w:themeShade="80"/>
              </w:rPr>
            </w:pPr>
            <w:r w:rsidRPr="00BA3ABF">
              <w:rPr>
                <w:rFonts w:ascii="Book Antiqua" w:hAnsi="Book Antiqua"/>
                <w:b/>
                <w:color w:val="1F4E79" w:themeColor="accent5" w:themeShade="80"/>
              </w:rPr>
              <w:t>Proyecto</w:t>
            </w:r>
          </w:p>
        </w:tc>
        <w:tc>
          <w:tcPr>
            <w:tcW w:w="2161" w:type="dxa"/>
            <w:shd w:val="clear" w:color="auto" w:fill="F2F2F2" w:themeFill="background1" w:themeFillShade="F2"/>
            <w:vAlign w:val="center"/>
          </w:tcPr>
          <w:p w14:paraId="643BCA27" w14:textId="77777777" w:rsidR="00F83CE0" w:rsidRPr="00BA3ABF" w:rsidRDefault="00F83CE0" w:rsidP="0065374D">
            <w:pPr>
              <w:jc w:val="center"/>
              <w:rPr>
                <w:rFonts w:ascii="Book Antiqua" w:hAnsi="Book Antiqua"/>
                <w:b/>
                <w:color w:val="1F4E79" w:themeColor="accent5" w:themeShade="80"/>
              </w:rPr>
            </w:pPr>
            <w:r w:rsidRPr="00BA3ABF">
              <w:rPr>
                <w:rFonts w:ascii="Book Antiqua" w:hAnsi="Book Antiqua"/>
                <w:b/>
                <w:color w:val="1F4E79" w:themeColor="accent5" w:themeShade="80"/>
              </w:rPr>
              <w:t>Documento pendiente</w:t>
            </w:r>
          </w:p>
        </w:tc>
        <w:tc>
          <w:tcPr>
            <w:tcW w:w="1710" w:type="dxa"/>
            <w:shd w:val="clear" w:color="auto" w:fill="F2F2F2" w:themeFill="background1" w:themeFillShade="F2"/>
            <w:vAlign w:val="center"/>
          </w:tcPr>
          <w:p w14:paraId="64C71847" w14:textId="77777777" w:rsidR="00F83CE0" w:rsidRPr="00BA3ABF" w:rsidRDefault="00F83CE0" w:rsidP="0065374D">
            <w:pPr>
              <w:jc w:val="center"/>
              <w:rPr>
                <w:rFonts w:ascii="Book Antiqua" w:hAnsi="Book Antiqua"/>
                <w:b/>
                <w:color w:val="1F4E79" w:themeColor="accent5" w:themeShade="80"/>
              </w:rPr>
            </w:pPr>
            <w:r w:rsidRPr="00BA3ABF">
              <w:rPr>
                <w:rFonts w:ascii="Book Antiqua" w:hAnsi="Book Antiqua"/>
                <w:b/>
                <w:color w:val="1F4E79" w:themeColor="accent5" w:themeShade="80"/>
              </w:rPr>
              <w:t>Líder de proyecto</w:t>
            </w:r>
          </w:p>
        </w:tc>
      </w:tr>
      <w:tr w:rsidR="00F83CE0" w:rsidRPr="00BA3ABF" w14:paraId="30D15F9B" w14:textId="77777777" w:rsidTr="005D1F1E">
        <w:tc>
          <w:tcPr>
            <w:tcW w:w="1744" w:type="dxa"/>
            <w:shd w:val="clear" w:color="auto" w:fill="auto"/>
            <w:vAlign w:val="center"/>
          </w:tcPr>
          <w:p w14:paraId="7886C881" w14:textId="77777777" w:rsidR="00F83CE0" w:rsidRPr="00BA3ABF" w:rsidRDefault="00F83CE0" w:rsidP="0065374D">
            <w:pPr>
              <w:rPr>
                <w:rFonts w:ascii="Book Antiqua" w:hAnsi="Book Antiqua"/>
              </w:rPr>
            </w:pPr>
            <w:r w:rsidRPr="00BA3ABF">
              <w:rPr>
                <w:rFonts w:ascii="Book Antiqua" w:hAnsi="Book Antiqua"/>
              </w:rPr>
              <w:t>Dirección Ejecutiva</w:t>
            </w:r>
          </w:p>
        </w:tc>
        <w:tc>
          <w:tcPr>
            <w:tcW w:w="950" w:type="dxa"/>
            <w:shd w:val="clear" w:color="auto" w:fill="auto"/>
            <w:vAlign w:val="center"/>
          </w:tcPr>
          <w:p w14:paraId="65C707A1" w14:textId="77777777" w:rsidR="00F83CE0" w:rsidRPr="00BA3ABF" w:rsidRDefault="00F83CE0" w:rsidP="0065374D">
            <w:pPr>
              <w:rPr>
                <w:rFonts w:ascii="Book Antiqua" w:hAnsi="Book Antiqua"/>
              </w:rPr>
            </w:pPr>
            <w:r w:rsidRPr="00BA3ABF">
              <w:rPr>
                <w:rFonts w:ascii="Book Antiqua" w:hAnsi="Book Antiqua"/>
              </w:rPr>
              <w:t>0117-DE-P01</w:t>
            </w:r>
          </w:p>
        </w:tc>
        <w:tc>
          <w:tcPr>
            <w:tcW w:w="2263" w:type="dxa"/>
            <w:shd w:val="clear" w:color="auto" w:fill="auto"/>
            <w:vAlign w:val="center"/>
          </w:tcPr>
          <w:p w14:paraId="1F7C949D" w14:textId="77777777" w:rsidR="00F83CE0" w:rsidRPr="00BA3ABF" w:rsidRDefault="00F83CE0" w:rsidP="0065374D">
            <w:pPr>
              <w:rPr>
                <w:rFonts w:ascii="Book Antiqua" w:hAnsi="Book Antiqua"/>
              </w:rPr>
            </w:pPr>
            <w:r w:rsidRPr="00BA3ABF">
              <w:rPr>
                <w:rFonts w:ascii="Book Antiqua" w:hAnsi="Book Antiqua"/>
              </w:rPr>
              <w:t>Sistema Control de Accesos y Asistencia Electrónica</w:t>
            </w:r>
          </w:p>
        </w:tc>
        <w:tc>
          <w:tcPr>
            <w:tcW w:w="2161" w:type="dxa"/>
            <w:shd w:val="clear" w:color="auto" w:fill="auto"/>
            <w:vAlign w:val="center"/>
          </w:tcPr>
          <w:p w14:paraId="095E1ECF" w14:textId="77777777" w:rsidR="00F83CE0" w:rsidRPr="00BA3ABF" w:rsidRDefault="00F83CE0" w:rsidP="0065374D">
            <w:pPr>
              <w:rPr>
                <w:rFonts w:ascii="Book Antiqua" w:hAnsi="Book Antiqua"/>
              </w:rPr>
            </w:pPr>
            <w:r w:rsidRPr="00BA3ABF">
              <w:rPr>
                <w:rFonts w:ascii="Book Antiqua" w:hAnsi="Book Antiqua"/>
              </w:rPr>
              <w:t>5° Informe de avance 2020</w:t>
            </w:r>
          </w:p>
        </w:tc>
        <w:tc>
          <w:tcPr>
            <w:tcW w:w="1710" w:type="dxa"/>
            <w:shd w:val="clear" w:color="auto" w:fill="auto"/>
            <w:vAlign w:val="center"/>
          </w:tcPr>
          <w:p w14:paraId="7AD0A185" w14:textId="77777777" w:rsidR="00F83CE0" w:rsidRPr="00BA3ABF" w:rsidRDefault="00F83CE0" w:rsidP="0065374D">
            <w:pPr>
              <w:rPr>
                <w:rFonts w:ascii="Book Antiqua" w:hAnsi="Book Antiqua"/>
              </w:rPr>
            </w:pPr>
            <w:r w:rsidRPr="00BA3ABF">
              <w:rPr>
                <w:rFonts w:ascii="Book Antiqua" w:hAnsi="Book Antiqua"/>
              </w:rPr>
              <w:t>Roxana Hidalgo Vega</w:t>
            </w:r>
          </w:p>
        </w:tc>
      </w:tr>
      <w:tr w:rsidR="00F83CE0" w:rsidRPr="00BA3ABF" w14:paraId="0470E016" w14:textId="77777777" w:rsidTr="005D1F1E">
        <w:tc>
          <w:tcPr>
            <w:tcW w:w="1744" w:type="dxa"/>
            <w:shd w:val="clear" w:color="auto" w:fill="auto"/>
            <w:vAlign w:val="center"/>
          </w:tcPr>
          <w:p w14:paraId="6B4D938C" w14:textId="77777777" w:rsidR="00F83CE0" w:rsidRPr="00BA3ABF" w:rsidRDefault="00F83CE0" w:rsidP="0065374D">
            <w:pPr>
              <w:rPr>
                <w:rFonts w:ascii="Book Antiqua" w:hAnsi="Book Antiqua"/>
              </w:rPr>
            </w:pPr>
            <w:r w:rsidRPr="00BA3ABF">
              <w:rPr>
                <w:rFonts w:ascii="Book Antiqua" w:hAnsi="Book Antiqua"/>
              </w:rPr>
              <w:t>Administración Regional de Turrialba</w:t>
            </w:r>
          </w:p>
        </w:tc>
        <w:tc>
          <w:tcPr>
            <w:tcW w:w="950" w:type="dxa"/>
            <w:shd w:val="clear" w:color="auto" w:fill="auto"/>
            <w:vAlign w:val="center"/>
          </w:tcPr>
          <w:p w14:paraId="1A2264B0" w14:textId="77777777" w:rsidR="00F83CE0" w:rsidRPr="00BA3ABF" w:rsidRDefault="00F83CE0" w:rsidP="0065374D">
            <w:pPr>
              <w:rPr>
                <w:rFonts w:ascii="Book Antiqua" w:hAnsi="Book Antiqua"/>
              </w:rPr>
            </w:pPr>
            <w:r w:rsidRPr="00BA3ABF">
              <w:rPr>
                <w:rFonts w:ascii="Book Antiqua" w:hAnsi="Book Antiqua"/>
              </w:rPr>
              <w:t>0117-DE-P09</w:t>
            </w:r>
          </w:p>
        </w:tc>
        <w:tc>
          <w:tcPr>
            <w:tcW w:w="2263" w:type="dxa"/>
            <w:shd w:val="clear" w:color="auto" w:fill="auto"/>
            <w:vAlign w:val="center"/>
          </w:tcPr>
          <w:p w14:paraId="347D6D1C" w14:textId="77777777" w:rsidR="00F83CE0" w:rsidRPr="00BA3ABF" w:rsidRDefault="00F83CE0" w:rsidP="0065374D">
            <w:pPr>
              <w:rPr>
                <w:rFonts w:ascii="Book Antiqua" w:hAnsi="Book Antiqua"/>
              </w:rPr>
            </w:pPr>
            <w:r w:rsidRPr="00BA3ABF">
              <w:rPr>
                <w:rFonts w:ascii="Book Antiqua" w:hAnsi="Book Antiqua"/>
              </w:rPr>
              <w:t>Ampliación Edificio Tribunales de Justicia de Turrialba</w:t>
            </w:r>
          </w:p>
        </w:tc>
        <w:tc>
          <w:tcPr>
            <w:tcW w:w="2161" w:type="dxa"/>
            <w:shd w:val="clear" w:color="auto" w:fill="auto"/>
            <w:vAlign w:val="center"/>
          </w:tcPr>
          <w:p w14:paraId="4ACF955A" w14:textId="77777777" w:rsidR="00F83CE0" w:rsidRPr="00BA3ABF" w:rsidRDefault="00F83CE0" w:rsidP="0065374D">
            <w:pPr>
              <w:rPr>
                <w:rFonts w:ascii="Book Antiqua" w:hAnsi="Book Antiqua"/>
              </w:rPr>
            </w:pPr>
            <w:r w:rsidRPr="00BA3ABF">
              <w:rPr>
                <w:rFonts w:ascii="Book Antiqua" w:hAnsi="Book Antiqua"/>
              </w:rPr>
              <w:t>5° Informe de avance 2020</w:t>
            </w:r>
          </w:p>
        </w:tc>
        <w:tc>
          <w:tcPr>
            <w:tcW w:w="1710" w:type="dxa"/>
            <w:shd w:val="clear" w:color="auto" w:fill="auto"/>
            <w:vAlign w:val="center"/>
          </w:tcPr>
          <w:p w14:paraId="18A170CB" w14:textId="77777777" w:rsidR="00F83CE0" w:rsidRPr="00BA3ABF" w:rsidRDefault="00F83CE0" w:rsidP="0065374D">
            <w:pPr>
              <w:rPr>
                <w:rFonts w:ascii="Book Antiqua" w:hAnsi="Book Antiqua"/>
              </w:rPr>
            </w:pPr>
            <w:r w:rsidRPr="00BA3ABF">
              <w:rPr>
                <w:rFonts w:ascii="Book Antiqua" w:hAnsi="Book Antiqua"/>
              </w:rPr>
              <w:t>William Cerdas Zúñiga</w:t>
            </w:r>
          </w:p>
        </w:tc>
      </w:tr>
      <w:tr w:rsidR="00F83CE0" w:rsidRPr="00BA3ABF" w14:paraId="2739424D" w14:textId="77777777" w:rsidTr="005D1F1E">
        <w:tc>
          <w:tcPr>
            <w:tcW w:w="1744" w:type="dxa"/>
            <w:vAlign w:val="center"/>
          </w:tcPr>
          <w:p w14:paraId="79515247" w14:textId="77777777" w:rsidR="00F83CE0" w:rsidRPr="00BA3ABF" w:rsidRDefault="00F83CE0" w:rsidP="0065374D">
            <w:pPr>
              <w:rPr>
                <w:rFonts w:ascii="Book Antiqua" w:hAnsi="Book Antiqua"/>
              </w:rPr>
            </w:pPr>
            <w:r w:rsidRPr="00BA3ABF">
              <w:rPr>
                <w:rFonts w:ascii="Book Antiqua" w:hAnsi="Book Antiqua"/>
              </w:rPr>
              <w:t>Administración Ciudad Judicial San Joaquín de Flores</w:t>
            </w:r>
          </w:p>
        </w:tc>
        <w:tc>
          <w:tcPr>
            <w:tcW w:w="950" w:type="dxa"/>
            <w:vAlign w:val="center"/>
          </w:tcPr>
          <w:p w14:paraId="3FCE6707" w14:textId="77777777" w:rsidR="00F83CE0" w:rsidRPr="00BA3ABF" w:rsidRDefault="00F83CE0" w:rsidP="0065374D">
            <w:pPr>
              <w:rPr>
                <w:rFonts w:ascii="Book Antiqua" w:hAnsi="Book Antiqua"/>
              </w:rPr>
            </w:pPr>
            <w:r w:rsidRPr="00BA3ABF">
              <w:rPr>
                <w:rFonts w:ascii="Book Antiqua" w:hAnsi="Book Antiqua"/>
              </w:rPr>
              <w:t>0117-DE-P11</w:t>
            </w:r>
          </w:p>
        </w:tc>
        <w:tc>
          <w:tcPr>
            <w:tcW w:w="2263" w:type="dxa"/>
            <w:vAlign w:val="center"/>
          </w:tcPr>
          <w:p w14:paraId="6C534D7C" w14:textId="77777777" w:rsidR="00F83CE0" w:rsidRPr="00BA3ABF" w:rsidRDefault="00F83CE0" w:rsidP="0065374D">
            <w:pPr>
              <w:jc w:val="both"/>
              <w:rPr>
                <w:rFonts w:ascii="Book Antiqua" w:hAnsi="Book Antiqua"/>
              </w:rPr>
            </w:pPr>
            <w:r w:rsidRPr="00BA3ABF">
              <w:rPr>
                <w:rFonts w:ascii="Book Antiqua" w:hAnsi="Book Antiqua"/>
              </w:rPr>
              <w:t>Sistema de Detección y Supresión Incendio en Bodegas</w:t>
            </w:r>
          </w:p>
        </w:tc>
        <w:tc>
          <w:tcPr>
            <w:tcW w:w="2161" w:type="dxa"/>
            <w:vAlign w:val="center"/>
          </w:tcPr>
          <w:p w14:paraId="52D074FF" w14:textId="24CD21BA" w:rsidR="00F83CE0" w:rsidRPr="00BA3ABF" w:rsidRDefault="00F83CE0" w:rsidP="0065374D">
            <w:pPr>
              <w:jc w:val="both"/>
              <w:rPr>
                <w:rFonts w:ascii="Book Antiqua" w:hAnsi="Book Antiqua"/>
              </w:rPr>
            </w:pPr>
            <w:r w:rsidRPr="00BA3ABF">
              <w:rPr>
                <w:rFonts w:ascii="Book Antiqua" w:hAnsi="Book Antiqua"/>
              </w:rPr>
              <w:t xml:space="preserve">Acta de Constitución </w:t>
            </w:r>
          </w:p>
          <w:p w14:paraId="15C20FB2" w14:textId="6C939E35" w:rsidR="00095585" w:rsidRDefault="00F83CE0" w:rsidP="0065374D">
            <w:pPr>
              <w:jc w:val="both"/>
              <w:rPr>
                <w:rFonts w:ascii="Book Antiqua" w:hAnsi="Book Antiqua"/>
              </w:rPr>
            </w:pPr>
            <w:r w:rsidRPr="00BA3ABF">
              <w:rPr>
                <w:rFonts w:ascii="Book Antiqua" w:hAnsi="Book Antiqua"/>
              </w:rPr>
              <w:t xml:space="preserve">4° </w:t>
            </w:r>
            <w:r w:rsidR="00095585" w:rsidRPr="00BA3ABF">
              <w:rPr>
                <w:rFonts w:ascii="Book Antiqua" w:hAnsi="Book Antiqua"/>
              </w:rPr>
              <w:t>Informe de avance 2020</w:t>
            </w:r>
            <w:r w:rsidRPr="00BA3ABF">
              <w:rPr>
                <w:rFonts w:ascii="Book Antiqua" w:hAnsi="Book Antiqua"/>
              </w:rPr>
              <w:t xml:space="preserve"> </w:t>
            </w:r>
          </w:p>
          <w:p w14:paraId="22254AA8" w14:textId="27A8E767" w:rsidR="00F83CE0" w:rsidRPr="00BA3ABF" w:rsidRDefault="00F83CE0" w:rsidP="0065374D">
            <w:pPr>
              <w:jc w:val="both"/>
              <w:rPr>
                <w:rFonts w:ascii="Book Antiqua" w:hAnsi="Book Antiqua"/>
              </w:rPr>
            </w:pPr>
            <w:r w:rsidRPr="00BA3ABF">
              <w:rPr>
                <w:rFonts w:ascii="Book Antiqua" w:hAnsi="Book Antiqua"/>
              </w:rPr>
              <w:t>5° Informe de avance 2020</w:t>
            </w:r>
          </w:p>
        </w:tc>
        <w:tc>
          <w:tcPr>
            <w:tcW w:w="1710" w:type="dxa"/>
            <w:vAlign w:val="center"/>
          </w:tcPr>
          <w:p w14:paraId="0BADD7B7" w14:textId="77777777" w:rsidR="00F83CE0" w:rsidRPr="00BA3ABF" w:rsidRDefault="00F83CE0" w:rsidP="0065374D">
            <w:pPr>
              <w:rPr>
                <w:rFonts w:ascii="Book Antiqua" w:hAnsi="Book Antiqua"/>
              </w:rPr>
            </w:pPr>
            <w:r w:rsidRPr="00BA3ABF">
              <w:rPr>
                <w:rFonts w:ascii="Book Antiqua" w:hAnsi="Book Antiqua"/>
              </w:rPr>
              <w:t>Ronald Vargas Bolaños</w:t>
            </w:r>
          </w:p>
        </w:tc>
      </w:tr>
    </w:tbl>
    <w:p w14:paraId="00F51C32" w14:textId="56474F7A" w:rsidR="00F83CE0" w:rsidRDefault="00F83CE0" w:rsidP="002F40B0">
      <w:pPr>
        <w:spacing w:after="0"/>
        <w:jc w:val="both"/>
        <w:rPr>
          <w:rFonts w:ascii="Book Antiqua" w:hAnsi="Book Antiqua"/>
          <w:b/>
          <w:sz w:val="24"/>
          <w:szCs w:val="24"/>
        </w:rPr>
      </w:pPr>
    </w:p>
    <w:p w14:paraId="08C0E6B3" w14:textId="2B07C460" w:rsidR="00F83CE0" w:rsidRDefault="007F3F89" w:rsidP="00514F4B">
      <w:pPr>
        <w:pStyle w:val="Prrafodelista"/>
        <w:spacing w:after="0" w:line="240" w:lineRule="auto"/>
        <w:ind w:left="567"/>
        <w:contextualSpacing w:val="0"/>
        <w:jc w:val="both"/>
        <w:rPr>
          <w:rFonts w:ascii="Book Antiqua" w:hAnsi="Book Antiqua"/>
          <w:b/>
          <w:sz w:val="24"/>
          <w:szCs w:val="24"/>
        </w:rPr>
      </w:pPr>
      <w:r>
        <w:rPr>
          <w:rFonts w:ascii="Book Antiqua" w:hAnsi="Book Antiqua"/>
          <w:sz w:val="24"/>
          <w:szCs w:val="24"/>
        </w:rPr>
        <w:t>Se solicita a</w:t>
      </w:r>
      <w:r w:rsidRPr="00BA3ABF">
        <w:rPr>
          <w:rFonts w:ascii="Book Antiqua" w:hAnsi="Book Antiqua"/>
          <w:sz w:val="24"/>
          <w:szCs w:val="24"/>
        </w:rPr>
        <w:t xml:space="preserve"> la Dirección Ejecutiva</w:t>
      </w:r>
      <w:r>
        <w:rPr>
          <w:rFonts w:ascii="Book Antiqua" w:hAnsi="Book Antiqua"/>
          <w:sz w:val="24"/>
          <w:szCs w:val="24"/>
        </w:rPr>
        <w:t xml:space="preserve"> la colaboración</w:t>
      </w:r>
      <w:r w:rsidR="00DC7FE5">
        <w:rPr>
          <w:rFonts w:ascii="Book Antiqua" w:hAnsi="Book Antiqua"/>
          <w:sz w:val="24"/>
          <w:szCs w:val="24"/>
        </w:rPr>
        <w:t>,</w:t>
      </w:r>
      <w:r>
        <w:rPr>
          <w:rFonts w:ascii="Book Antiqua" w:hAnsi="Book Antiqua"/>
          <w:sz w:val="24"/>
          <w:szCs w:val="24"/>
        </w:rPr>
        <w:t xml:space="preserve"> para </w:t>
      </w:r>
      <w:r w:rsidRPr="00BA3ABF">
        <w:rPr>
          <w:rFonts w:ascii="Book Antiqua" w:hAnsi="Book Antiqua"/>
          <w:sz w:val="24"/>
          <w:szCs w:val="24"/>
        </w:rPr>
        <w:t xml:space="preserve">coordinar </w:t>
      </w:r>
      <w:r>
        <w:rPr>
          <w:rFonts w:ascii="Book Antiqua" w:hAnsi="Book Antiqua"/>
          <w:sz w:val="24"/>
          <w:szCs w:val="24"/>
        </w:rPr>
        <w:t xml:space="preserve">especialmente la situación del proyecto a cargo de </w:t>
      </w:r>
      <w:r w:rsidRPr="00BA3ABF">
        <w:rPr>
          <w:rFonts w:ascii="Book Antiqua" w:hAnsi="Book Antiqua"/>
          <w:sz w:val="24"/>
          <w:szCs w:val="24"/>
        </w:rPr>
        <w:t>la</w:t>
      </w:r>
      <w:r w:rsidRPr="00BA3ABF">
        <w:rPr>
          <w:rFonts w:ascii="Book Antiqua" w:hAnsi="Book Antiqua"/>
        </w:rPr>
        <w:t xml:space="preserve"> </w:t>
      </w:r>
      <w:r w:rsidRPr="00BA3ABF">
        <w:rPr>
          <w:rFonts w:ascii="Book Antiqua" w:hAnsi="Book Antiqua"/>
          <w:sz w:val="24"/>
          <w:szCs w:val="24"/>
        </w:rPr>
        <w:t xml:space="preserve">Administración de la Ciudad Judicial de San Joaquín de Flores, </w:t>
      </w:r>
      <w:r>
        <w:rPr>
          <w:rFonts w:ascii="Book Antiqua" w:hAnsi="Book Antiqua"/>
          <w:sz w:val="24"/>
          <w:szCs w:val="24"/>
        </w:rPr>
        <w:t>debido a que es el proyecto que tiene pendiente de present</w:t>
      </w:r>
      <w:r w:rsidR="00DC7FE5">
        <w:rPr>
          <w:rFonts w:ascii="Book Antiqua" w:hAnsi="Book Antiqua"/>
          <w:sz w:val="24"/>
          <w:szCs w:val="24"/>
        </w:rPr>
        <w:t>ar</w:t>
      </w:r>
      <w:r>
        <w:rPr>
          <w:rFonts w:ascii="Book Antiqua" w:hAnsi="Book Antiqua"/>
          <w:sz w:val="24"/>
          <w:szCs w:val="24"/>
        </w:rPr>
        <w:t xml:space="preserve"> gran cantidad de documentos ante la Dirección de Planificación</w:t>
      </w:r>
      <w:r w:rsidR="00095585">
        <w:rPr>
          <w:rFonts w:ascii="Book Antiqua" w:hAnsi="Book Antiqua"/>
          <w:sz w:val="24"/>
          <w:szCs w:val="24"/>
        </w:rPr>
        <w:t>, si bien es cierto, se presentó el plan de gestión en el mes de abril todavía se tiene pendiente completar la documentación que se señala en el cuadro anterior</w:t>
      </w:r>
      <w:r>
        <w:rPr>
          <w:rFonts w:ascii="Book Antiqua" w:hAnsi="Book Antiqua"/>
          <w:sz w:val="24"/>
          <w:szCs w:val="24"/>
        </w:rPr>
        <w:t xml:space="preserve">. </w:t>
      </w:r>
    </w:p>
    <w:p w14:paraId="3746C5B2" w14:textId="07DB6490" w:rsidR="00F83CE0" w:rsidRDefault="00F83CE0" w:rsidP="002F40B0">
      <w:pPr>
        <w:spacing w:after="0"/>
        <w:jc w:val="both"/>
        <w:rPr>
          <w:rFonts w:ascii="Book Antiqua" w:hAnsi="Book Antiqua"/>
          <w:b/>
          <w:sz w:val="24"/>
          <w:szCs w:val="24"/>
        </w:rPr>
      </w:pPr>
    </w:p>
    <w:p w14:paraId="06ADA861" w14:textId="4F215054" w:rsidR="00763528" w:rsidRDefault="00763528" w:rsidP="002F40B0">
      <w:pPr>
        <w:spacing w:after="0"/>
        <w:jc w:val="both"/>
        <w:rPr>
          <w:rFonts w:ascii="Book Antiqua" w:hAnsi="Book Antiqua"/>
          <w:b/>
          <w:sz w:val="24"/>
          <w:szCs w:val="24"/>
        </w:rPr>
      </w:pPr>
    </w:p>
    <w:p w14:paraId="4C137E1B" w14:textId="22D9B89D" w:rsidR="00763528" w:rsidRDefault="00763528" w:rsidP="002F40B0">
      <w:pPr>
        <w:spacing w:after="0"/>
        <w:jc w:val="both"/>
        <w:rPr>
          <w:rFonts w:ascii="Book Antiqua" w:hAnsi="Book Antiqua"/>
          <w:b/>
          <w:sz w:val="24"/>
          <w:szCs w:val="24"/>
        </w:rPr>
      </w:pPr>
    </w:p>
    <w:p w14:paraId="158C1A9B" w14:textId="3AE56F4C" w:rsidR="00763528" w:rsidRDefault="00763528" w:rsidP="002F40B0">
      <w:pPr>
        <w:spacing w:after="0"/>
        <w:jc w:val="both"/>
        <w:rPr>
          <w:rFonts w:ascii="Book Antiqua" w:hAnsi="Book Antiqua"/>
          <w:b/>
          <w:sz w:val="24"/>
          <w:szCs w:val="24"/>
        </w:rPr>
      </w:pPr>
    </w:p>
    <w:p w14:paraId="0EEB78ED" w14:textId="7A8AC60E" w:rsidR="00763528" w:rsidRDefault="00763528" w:rsidP="002F40B0">
      <w:pPr>
        <w:spacing w:after="0"/>
        <w:jc w:val="both"/>
        <w:rPr>
          <w:rFonts w:ascii="Book Antiqua" w:hAnsi="Book Antiqua"/>
          <w:b/>
          <w:sz w:val="24"/>
          <w:szCs w:val="24"/>
        </w:rPr>
      </w:pPr>
    </w:p>
    <w:p w14:paraId="38DCFC80" w14:textId="10CF8641" w:rsidR="00763528" w:rsidRDefault="00763528" w:rsidP="002F40B0">
      <w:pPr>
        <w:spacing w:after="0"/>
        <w:jc w:val="both"/>
        <w:rPr>
          <w:rFonts w:ascii="Book Antiqua" w:hAnsi="Book Antiqua"/>
          <w:b/>
          <w:sz w:val="24"/>
          <w:szCs w:val="24"/>
        </w:rPr>
      </w:pPr>
    </w:p>
    <w:p w14:paraId="045E3798" w14:textId="2D877CBD" w:rsidR="00763528" w:rsidRDefault="00763528" w:rsidP="002F40B0">
      <w:pPr>
        <w:spacing w:after="0"/>
        <w:jc w:val="both"/>
        <w:rPr>
          <w:rFonts w:ascii="Book Antiqua" w:hAnsi="Book Antiqua"/>
          <w:b/>
          <w:sz w:val="24"/>
          <w:szCs w:val="24"/>
        </w:rPr>
      </w:pPr>
    </w:p>
    <w:p w14:paraId="41C9332E" w14:textId="5EBD415A" w:rsidR="00763528" w:rsidRDefault="00763528" w:rsidP="002F40B0">
      <w:pPr>
        <w:spacing w:after="0"/>
        <w:jc w:val="both"/>
        <w:rPr>
          <w:rFonts w:ascii="Book Antiqua" w:hAnsi="Book Antiqua"/>
          <w:b/>
          <w:sz w:val="24"/>
          <w:szCs w:val="24"/>
        </w:rPr>
      </w:pPr>
    </w:p>
    <w:p w14:paraId="1D810B24" w14:textId="7A9517B3" w:rsidR="00763528" w:rsidRDefault="00763528" w:rsidP="002F40B0">
      <w:pPr>
        <w:spacing w:after="0"/>
        <w:jc w:val="both"/>
        <w:rPr>
          <w:rFonts w:ascii="Book Antiqua" w:hAnsi="Book Antiqua"/>
          <w:b/>
          <w:sz w:val="24"/>
          <w:szCs w:val="24"/>
        </w:rPr>
      </w:pPr>
    </w:p>
    <w:p w14:paraId="44BB3400" w14:textId="77777777" w:rsidR="00763528" w:rsidRDefault="00763528" w:rsidP="002F40B0">
      <w:pPr>
        <w:spacing w:after="0"/>
        <w:jc w:val="both"/>
        <w:rPr>
          <w:rFonts w:ascii="Book Antiqua" w:hAnsi="Book Antiqua"/>
          <w:b/>
          <w:sz w:val="24"/>
          <w:szCs w:val="24"/>
        </w:rPr>
      </w:pPr>
    </w:p>
    <w:p w14:paraId="77E896EF" w14:textId="0E66F44F" w:rsidR="00F83CE0" w:rsidRDefault="00F83CE0" w:rsidP="002F40B0">
      <w:pPr>
        <w:spacing w:after="0"/>
        <w:jc w:val="both"/>
        <w:rPr>
          <w:rFonts w:ascii="Book Antiqua" w:hAnsi="Book Antiqua"/>
          <w:b/>
          <w:sz w:val="24"/>
          <w:szCs w:val="24"/>
        </w:rPr>
      </w:pPr>
      <w:r>
        <w:rPr>
          <w:rFonts w:ascii="Book Antiqua" w:hAnsi="Book Antiqua"/>
          <w:b/>
          <w:sz w:val="24"/>
          <w:szCs w:val="24"/>
        </w:rPr>
        <w:lastRenderedPageBreak/>
        <w:t>A la Dirección de Tecnología de Información:</w:t>
      </w:r>
    </w:p>
    <w:p w14:paraId="1EB72B1B" w14:textId="77777777" w:rsidR="00763528" w:rsidRDefault="00763528" w:rsidP="002F40B0">
      <w:pPr>
        <w:spacing w:after="0"/>
        <w:jc w:val="both"/>
        <w:rPr>
          <w:rFonts w:ascii="Book Antiqua" w:hAnsi="Book Antiqua"/>
          <w:b/>
          <w:sz w:val="24"/>
          <w:szCs w:val="24"/>
        </w:rPr>
      </w:pPr>
    </w:p>
    <w:p w14:paraId="18A60C39" w14:textId="04BF564A" w:rsidR="00EF16F4" w:rsidRDefault="003D5472" w:rsidP="00514F4B">
      <w:pPr>
        <w:pStyle w:val="Prrafodelista"/>
        <w:numPr>
          <w:ilvl w:val="1"/>
          <w:numId w:val="3"/>
        </w:numPr>
        <w:spacing w:after="0" w:line="240" w:lineRule="auto"/>
        <w:ind w:left="567" w:hanging="567"/>
        <w:contextualSpacing w:val="0"/>
        <w:jc w:val="both"/>
        <w:rPr>
          <w:rFonts w:ascii="Book Antiqua" w:hAnsi="Book Antiqua"/>
          <w:sz w:val="24"/>
          <w:szCs w:val="24"/>
        </w:rPr>
      </w:pPr>
      <w:r w:rsidRPr="00ED4FF4">
        <w:rPr>
          <w:rFonts w:ascii="Book Antiqua" w:hAnsi="Book Antiqua"/>
          <w:sz w:val="24"/>
          <w:szCs w:val="24"/>
        </w:rPr>
        <w:t xml:space="preserve">Se solicita </w:t>
      </w:r>
      <w:r w:rsidRPr="007D0383">
        <w:rPr>
          <w:rFonts w:ascii="Book Antiqua" w:hAnsi="Book Antiqua"/>
          <w:sz w:val="24"/>
          <w:szCs w:val="24"/>
        </w:rPr>
        <w:t>a la Dirección de Tecnología</w:t>
      </w:r>
      <w:r w:rsidR="00DC7FE5">
        <w:rPr>
          <w:rFonts w:ascii="Book Antiqua" w:hAnsi="Book Antiqua"/>
          <w:sz w:val="24"/>
          <w:szCs w:val="24"/>
        </w:rPr>
        <w:t xml:space="preserve"> de la </w:t>
      </w:r>
      <w:r w:rsidR="00F64394">
        <w:rPr>
          <w:rFonts w:ascii="Book Antiqua" w:hAnsi="Book Antiqua"/>
          <w:sz w:val="24"/>
          <w:szCs w:val="24"/>
        </w:rPr>
        <w:t xml:space="preserve">Información, </w:t>
      </w:r>
      <w:r w:rsidR="00F64394" w:rsidRPr="007D0383">
        <w:rPr>
          <w:rFonts w:ascii="Book Antiqua" w:hAnsi="Book Antiqua"/>
          <w:sz w:val="24"/>
          <w:szCs w:val="24"/>
        </w:rPr>
        <w:t>elaborar</w:t>
      </w:r>
      <w:r w:rsidR="00EF16F4" w:rsidRPr="007D0383">
        <w:rPr>
          <w:rFonts w:ascii="Book Antiqua" w:hAnsi="Book Antiqua"/>
          <w:sz w:val="24"/>
          <w:szCs w:val="24"/>
        </w:rPr>
        <w:t xml:space="preserve"> e incorporar en la plataforma de </w:t>
      </w:r>
      <w:r w:rsidR="00EF16F4" w:rsidRPr="000F5E94">
        <w:rPr>
          <w:rFonts w:ascii="Book Antiqua" w:hAnsi="Book Antiqua"/>
          <w:sz w:val="24"/>
          <w:szCs w:val="24"/>
        </w:rPr>
        <w:t xml:space="preserve">MS Project Online los </w:t>
      </w:r>
      <w:r w:rsidR="000B0A0A">
        <w:rPr>
          <w:rFonts w:ascii="Book Antiqua" w:hAnsi="Book Antiqua"/>
          <w:sz w:val="24"/>
          <w:szCs w:val="24"/>
        </w:rPr>
        <w:t xml:space="preserve">cronogramas de los proyectos que se detallan a continuación, según lo indicado en la tabla 5: </w:t>
      </w:r>
    </w:p>
    <w:p w14:paraId="5C0B11B0" w14:textId="77777777" w:rsidR="00763528" w:rsidRPr="000F5E94" w:rsidRDefault="00763528" w:rsidP="00763528">
      <w:pPr>
        <w:pStyle w:val="Prrafodelista"/>
        <w:spacing w:after="0" w:line="240" w:lineRule="auto"/>
        <w:ind w:left="567"/>
        <w:contextualSpacing w:val="0"/>
        <w:jc w:val="both"/>
        <w:rPr>
          <w:rFonts w:ascii="Book Antiqua" w:hAnsi="Book Antiqua"/>
          <w:sz w:val="24"/>
          <w:szCs w:val="24"/>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83"/>
        <w:gridCol w:w="1115"/>
        <w:gridCol w:w="2159"/>
        <w:gridCol w:w="1842"/>
        <w:gridCol w:w="2835"/>
      </w:tblGrid>
      <w:tr w:rsidR="00EF16F4" w:rsidRPr="00BA3ABF" w14:paraId="3A225E4C" w14:textId="77777777" w:rsidTr="00514F4B">
        <w:trPr>
          <w:trHeight w:val="330"/>
          <w:jc w:val="center"/>
        </w:trPr>
        <w:tc>
          <w:tcPr>
            <w:tcW w:w="1683" w:type="dxa"/>
            <w:shd w:val="clear" w:color="000000" w:fill="44546A"/>
            <w:noWrap/>
            <w:vAlign w:val="center"/>
            <w:hideMark/>
          </w:tcPr>
          <w:p w14:paraId="5F8D31E4" w14:textId="77777777" w:rsidR="00EF16F4" w:rsidRPr="00BA3ABF" w:rsidRDefault="00EF16F4" w:rsidP="0065374D">
            <w:pPr>
              <w:spacing w:after="0" w:line="240" w:lineRule="auto"/>
              <w:jc w:val="center"/>
              <w:rPr>
                <w:rFonts w:ascii="Book Antiqua" w:eastAsia="Times New Roman" w:hAnsi="Book Antiqua" w:cs="Symbol"/>
                <w:b/>
                <w:color w:val="FFFFFF"/>
                <w:lang w:eastAsia="es-CR"/>
              </w:rPr>
            </w:pPr>
            <w:r w:rsidRPr="00BA3ABF">
              <w:rPr>
                <w:rFonts w:ascii="Book Antiqua" w:eastAsia="Times New Roman" w:hAnsi="Book Antiqua" w:cs="Symbol"/>
                <w:b/>
                <w:color w:val="FFFFFF"/>
                <w:lang w:eastAsia="es-CR"/>
              </w:rPr>
              <w:t>Oficina Líder</w:t>
            </w:r>
          </w:p>
        </w:tc>
        <w:tc>
          <w:tcPr>
            <w:tcW w:w="1115" w:type="dxa"/>
            <w:shd w:val="clear" w:color="000000" w:fill="44546A"/>
            <w:noWrap/>
            <w:vAlign w:val="center"/>
            <w:hideMark/>
          </w:tcPr>
          <w:p w14:paraId="46BFF050" w14:textId="77777777" w:rsidR="00EF16F4" w:rsidRPr="00BA3ABF" w:rsidRDefault="00EF16F4" w:rsidP="0065374D">
            <w:pPr>
              <w:spacing w:after="0" w:line="240" w:lineRule="auto"/>
              <w:jc w:val="center"/>
              <w:rPr>
                <w:rFonts w:ascii="Book Antiqua" w:eastAsia="Times New Roman" w:hAnsi="Book Antiqua" w:cs="Symbol"/>
                <w:b/>
                <w:color w:val="FFFFFF"/>
                <w:lang w:eastAsia="es-CR"/>
              </w:rPr>
            </w:pPr>
            <w:r w:rsidRPr="00BA3ABF">
              <w:rPr>
                <w:rFonts w:ascii="Book Antiqua" w:eastAsia="Times New Roman" w:hAnsi="Book Antiqua" w:cs="Symbol"/>
                <w:b/>
                <w:color w:val="FFFFFF"/>
                <w:lang w:eastAsia="es-CR"/>
              </w:rPr>
              <w:t>Código del Proyecto</w:t>
            </w:r>
          </w:p>
        </w:tc>
        <w:tc>
          <w:tcPr>
            <w:tcW w:w="2159" w:type="dxa"/>
            <w:shd w:val="clear" w:color="000000" w:fill="44546A"/>
            <w:noWrap/>
            <w:vAlign w:val="center"/>
            <w:hideMark/>
          </w:tcPr>
          <w:p w14:paraId="4C7309E6" w14:textId="77777777" w:rsidR="00EF16F4" w:rsidRPr="00BA3ABF" w:rsidRDefault="00EF16F4" w:rsidP="0065374D">
            <w:pPr>
              <w:spacing w:after="0" w:line="240" w:lineRule="auto"/>
              <w:jc w:val="center"/>
              <w:rPr>
                <w:rFonts w:ascii="Book Antiqua" w:eastAsia="Times New Roman" w:hAnsi="Book Antiqua" w:cs="Symbol"/>
                <w:b/>
                <w:color w:val="FFFFFF"/>
                <w:lang w:eastAsia="es-CR"/>
              </w:rPr>
            </w:pPr>
            <w:r w:rsidRPr="00BA3ABF">
              <w:rPr>
                <w:rFonts w:ascii="Book Antiqua" w:eastAsia="Times New Roman" w:hAnsi="Book Antiqua" w:cs="Symbol"/>
                <w:b/>
                <w:color w:val="FFFFFF"/>
                <w:lang w:eastAsia="es-CR"/>
              </w:rPr>
              <w:t>Nombre del proyecto</w:t>
            </w:r>
          </w:p>
        </w:tc>
        <w:tc>
          <w:tcPr>
            <w:tcW w:w="1842" w:type="dxa"/>
            <w:shd w:val="clear" w:color="000000" w:fill="44546A"/>
          </w:tcPr>
          <w:p w14:paraId="744F986A" w14:textId="77777777" w:rsidR="00EF16F4" w:rsidRPr="00BA3ABF" w:rsidRDefault="00EF16F4" w:rsidP="0065374D">
            <w:pPr>
              <w:spacing w:after="0" w:line="240" w:lineRule="auto"/>
              <w:jc w:val="center"/>
              <w:rPr>
                <w:rFonts w:ascii="Book Antiqua" w:eastAsia="Times New Roman" w:hAnsi="Book Antiqua" w:cs="Symbol"/>
                <w:b/>
                <w:color w:val="FFFFFF"/>
                <w:lang w:eastAsia="es-CR"/>
              </w:rPr>
            </w:pPr>
            <w:r w:rsidRPr="00BA3ABF">
              <w:rPr>
                <w:rFonts w:ascii="Book Antiqua" w:eastAsia="Times New Roman" w:hAnsi="Book Antiqua" w:cs="Symbol"/>
                <w:b/>
                <w:color w:val="FFFFFF"/>
                <w:lang w:eastAsia="es-CR"/>
              </w:rPr>
              <w:t>Presentaron la documentación completa ante la DPLA</w:t>
            </w:r>
          </w:p>
        </w:tc>
        <w:tc>
          <w:tcPr>
            <w:tcW w:w="2835" w:type="dxa"/>
            <w:shd w:val="clear" w:color="000000" w:fill="44546A"/>
            <w:vAlign w:val="center"/>
          </w:tcPr>
          <w:p w14:paraId="2C970EDF" w14:textId="77777777" w:rsidR="00EF16F4" w:rsidRPr="00BA3ABF" w:rsidRDefault="00EF16F4" w:rsidP="0065374D">
            <w:pPr>
              <w:spacing w:after="0" w:line="240" w:lineRule="auto"/>
              <w:jc w:val="center"/>
              <w:rPr>
                <w:rFonts w:ascii="Book Antiqua" w:eastAsia="Times New Roman" w:hAnsi="Book Antiqua" w:cs="Symbol"/>
                <w:b/>
                <w:color w:val="FFFFFF"/>
                <w:lang w:eastAsia="es-CR"/>
              </w:rPr>
            </w:pPr>
            <w:r w:rsidRPr="00BA3ABF">
              <w:rPr>
                <w:rFonts w:ascii="Book Antiqua" w:eastAsia="Times New Roman" w:hAnsi="Book Antiqua" w:cs="Symbol"/>
                <w:b/>
                <w:color w:val="FFFFFF"/>
                <w:lang w:eastAsia="es-CR"/>
              </w:rPr>
              <w:t>Observaciones</w:t>
            </w:r>
          </w:p>
        </w:tc>
      </w:tr>
      <w:tr w:rsidR="00EF16F4" w:rsidRPr="000B0A0A" w14:paraId="75CECE03" w14:textId="77777777" w:rsidTr="00514F4B">
        <w:trPr>
          <w:trHeight w:val="660"/>
          <w:jc w:val="center"/>
        </w:trPr>
        <w:tc>
          <w:tcPr>
            <w:tcW w:w="1683" w:type="dxa"/>
            <w:vMerge w:val="restart"/>
            <w:shd w:val="clear" w:color="000000" w:fill="FFFFFF"/>
            <w:vAlign w:val="center"/>
            <w:hideMark/>
          </w:tcPr>
          <w:p w14:paraId="538868EB" w14:textId="77777777" w:rsidR="00EF16F4" w:rsidRPr="00BA3ABF" w:rsidRDefault="00EF16F4" w:rsidP="0065374D">
            <w:pPr>
              <w:spacing w:after="0" w:line="240" w:lineRule="auto"/>
              <w:jc w:val="center"/>
              <w:rPr>
                <w:rFonts w:ascii="Book Antiqua" w:eastAsia="Times New Roman" w:hAnsi="Book Antiqua" w:cs="Symbol"/>
                <w:color w:val="000000"/>
                <w:lang w:eastAsia="es-CR"/>
              </w:rPr>
            </w:pPr>
            <w:r w:rsidRPr="00BA3ABF">
              <w:rPr>
                <w:rFonts w:ascii="Book Antiqua" w:eastAsia="Times New Roman" w:hAnsi="Book Antiqua" w:cs="Symbol"/>
                <w:color w:val="000000"/>
                <w:lang w:eastAsia="es-CR"/>
              </w:rPr>
              <w:t>Dirección de Tecnología de Información</w:t>
            </w:r>
          </w:p>
        </w:tc>
        <w:tc>
          <w:tcPr>
            <w:tcW w:w="1115" w:type="dxa"/>
            <w:shd w:val="clear" w:color="000000" w:fill="FFFFFF"/>
            <w:vAlign w:val="center"/>
            <w:hideMark/>
          </w:tcPr>
          <w:p w14:paraId="332DDB02" w14:textId="77777777" w:rsidR="00EF16F4" w:rsidRPr="00BA3ABF" w:rsidRDefault="00EF16F4" w:rsidP="0065374D">
            <w:pPr>
              <w:spacing w:after="0" w:line="240" w:lineRule="auto"/>
              <w:jc w:val="center"/>
              <w:rPr>
                <w:rFonts w:ascii="Book Antiqua" w:eastAsia="Times New Roman" w:hAnsi="Book Antiqua" w:cs="Symbol"/>
                <w:color w:val="000000"/>
                <w:lang w:eastAsia="es-CR"/>
              </w:rPr>
            </w:pPr>
            <w:r w:rsidRPr="00BA3ABF">
              <w:rPr>
                <w:rFonts w:ascii="Book Antiqua" w:eastAsia="Times New Roman" w:hAnsi="Book Antiqua" w:cs="Symbol"/>
                <w:color w:val="000000"/>
                <w:lang w:eastAsia="es-CR"/>
              </w:rPr>
              <w:t>0122-DTI-P16</w:t>
            </w:r>
          </w:p>
        </w:tc>
        <w:tc>
          <w:tcPr>
            <w:tcW w:w="2159" w:type="dxa"/>
            <w:shd w:val="clear" w:color="000000" w:fill="FFFFFF"/>
            <w:vAlign w:val="center"/>
            <w:hideMark/>
          </w:tcPr>
          <w:p w14:paraId="0137BB30" w14:textId="77777777" w:rsidR="00EF16F4" w:rsidRPr="00BA3ABF" w:rsidRDefault="00EF16F4" w:rsidP="0065374D">
            <w:pPr>
              <w:spacing w:after="0" w:line="240" w:lineRule="auto"/>
              <w:rPr>
                <w:rFonts w:ascii="Book Antiqua" w:eastAsia="Times New Roman" w:hAnsi="Book Antiqua" w:cs="Symbol"/>
                <w:color w:val="000000"/>
                <w:lang w:eastAsia="es-CR"/>
              </w:rPr>
            </w:pPr>
            <w:r w:rsidRPr="00BA3ABF">
              <w:rPr>
                <w:rFonts w:ascii="Book Antiqua" w:eastAsia="Times New Roman" w:hAnsi="Book Antiqua" w:cs="Symbol"/>
                <w:color w:val="000000"/>
                <w:lang w:eastAsia="es-CR"/>
              </w:rPr>
              <w:t>Implantación del Nuevo Sistema de Gestión</w:t>
            </w:r>
          </w:p>
        </w:tc>
        <w:tc>
          <w:tcPr>
            <w:tcW w:w="1842" w:type="dxa"/>
            <w:shd w:val="clear" w:color="000000" w:fill="FFFFFF"/>
            <w:vAlign w:val="center"/>
          </w:tcPr>
          <w:p w14:paraId="5214E3A6" w14:textId="656CFC57" w:rsidR="00EF16F4" w:rsidRPr="00BA3ABF" w:rsidRDefault="000B0A0A" w:rsidP="0065374D">
            <w:pPr>
              <w:spacing w:after="0" w:line="240" w:lineRule="auto"/>
              <w:jc w:val="center"/>
              <w:rPr>
                <w:rFonts w:ascii="Book Antiqua" w:eastAsia="Times New Roman" w:hAnsi="Book Antiqua" w:cs="Symbol"/>
                <w:color w:val="000000"/>
                <w:lang w:eastAsia="es-CR"/>
              </w:rPr>
            </w:pPr>
            <w:r>
              <w:rPr>
                <w:rFonts w:ascii="Book Antiqua" w:eastAsia="Times New Roman" w:hAnsi="Book Antiqua" w:cs="Symbol"/>
                <w:color w:val="000000"/>
                <w:lang w:eastAsia="es-CR"/>
              </w:rPr>
              <w:t>Parcial</w:t>
            </w:r>
          </w:p>
        </w:tc>
        <w:tc>
          <w:tcPr>
            <w:tcW w:w="2835" w:type="dxa"/>
            <w:shd w:val="clear" w:color="000000" w:fill="FFFFFF"/>
          </w:tcPr>
          <w:p w14:paraId="3EDE6B7F" w14:textId="7D5DBEAA" w:rsidR="00514F4B" w:rsidRPr="008C4F97" w:rsidRDefault="000B0A0A" w:rsidP="00600073">
            <w:pPr>
              <w:spacing w:after="0" w:line="240" w:lineRule="auto"/>
              <w:jc w:val="both"/>
              <w:rPr>
                <w:rFonts w:ascii="Book Antiqua" w:eastAsia="Times New Roman" w:hAnsi="Book Antiqua" w:cs="Symbol"/>
                <w:color w:val="000000"/>
                <w:lang w:eastAsia="es-CR"/>
              </w:rPr>
            </w:pPr>
            <w:r w:rsidRPr="008511E0">
              <w:rPr>
                <w:rFonts w:ascii="Book Antiqua" w:eastAsia="Times New Roman" w:hAnsi="Book Antiqua" w:cs="Symbol"/>
                <w:color w:val="000000"/>
                <w:lang w:eastAsia="es-CR"/>
              </w:rPr>
              <w:t>Pend</w:t>
            </w:r>
            <w:r w:rsidRPr="00600073">
              <w:rPr>
                <w:rFonts w:ascii="Book Antiqua" w:eastAsia="Times New Roman" w:hAnsi="Book Antiqua" w:cs="Symbol"/>
                <w:color w:val="000000"/>
                <w:lang w:eastAsia="es-CR"/>
              </w:rPr>
              <w:t xml:space="preserve">iente elaborar </w:t>
            </w:r>
            <w:r w:rsidR="00F64394" w:rsidRPr="00600073">
              <w:rPr>
                <w:rFonts w:ascii="Book Antiqua" w:eastAsia="Times New Roman" w:hAnsi="Book Antiqua" w:cs="Symbol"/>
                <w:color w:val="000000"/>
                <w:lang w:eastAsia="es-CR"/>
              </w:rPr>
              <w:t xml:space="preserve">el </w:t>
            </w:r>
            <w:r w:rsidR="00F64394" w:rsidRPr="008511E0">
              <w:rPr>
                <w:rFonts w:ascii="Book Antiqua" w:eastAsia="Times New Roman" w:hAnsi="Book Antiqua" w:cs="Symbol"/>
                <w:color w:val="000000"/>
                <w:lang w:eastAsia="es-CR"/>
              </w:rPr>
              <w:t>Cronograma</w:t>
            </w:r>
            <w:r w:rsidR="00514F4B" w:rsidRPr="008511E0">
              <w:rPr>
                <w:rFonts w:ascii="Book Antiqua" w:eastAsia="Times New Roman" w:hAnsi="Book Antiqua" w:cs="Symbol"/>
                <w:color w:val="000000"/>
                <w:lang w:eastAsia="es-CR"/>
              </w:rPr>
              <w:t xml:space="preserve"> en MS Project</w:t>
            </w:r>
          </w:p>
        </w:tc>
      </w:tr>
      <w:tr w:rsidR="00EF16F4" w:rsidRPr="00BA3ABF" w14:paraId="0649F979" w14:textId="77777777" w:rsidTr="00514F4B">
        <w:trPr>
          <w:trHeight w:val="660"/>
          <w:jc w:val="center"/>
        </w:trPr>
        <w:tc>
          <w:tcPr>
            <w:tcW w:w="1683" w:type="dxa"/>
            <w:vMerge/>
            <w:vAlign w:val="center"/>
            <w:hideMark/>
          </w:tcPr>
          <w:p w14:paraId="19C231FE" w14:textId="77777777" w:rsidR="00EF16F4" w:rsidRPr="000B0A0A" w:rsidRDefault="00EF16F4" w:rsidP="0065374D">
            <w:pPr>
              <w:spacing w:after="0" w:line="240" w:lineRule="auto"/>
              <w:rPr>
                <w:rFonts w:ascii="Book Antiqua" w:eastAsia="Times New Roman" w:hAnsi="Book Antiqua" w:cs="Symbol"/>
                <w:color w:val="000000"/>
                <w:lang w:eastAsia="es-CR"/>
              </w:rPr>
            </w:pPr>
          </w:p>
        </w:tc>
        <w:tc>
          <w:tcPr>
            <w:tcW w:w="1115" w:type="dxa"/>
            <w:shd w:val="clear" w:color="000000" w:fill="FFFFFF"/>
            <w:vAlign w:val="center"/>
            <w:hideMark/>
          </w:tcPr>
          <w:p w14:paraId="4A049C23" w14:textId="77777777" w:rsidR="00EF16F4" w:rsidRPr="00BA3ABF" w:rsidRDefault="00EF16F4" w:rsidP="0065374D">
            <w:pPr>
              <w:spacing w:after="0" w:line="240" w:lineRule="auto"/>
              <w:jc w:val="center"/>
              <w:rPr>
                <w:rFonts w:ascii="Book Antiqua" w:eastAsia="Times New Roman" w:hAnsi="Book Antiqua" w:cs="Symbol"/>
                <w:color w:val="000000"/>
                <w:lang w:eastAsia="es-CR"/>
              </w:rPr>
            </w:pPr>
            <w:r w:rsidRPr="00BA3ABF">
              <w:rPr>
                <w:rFonts w:ascii="Book Antiqua" w:eastAsia="Times New Roman" w:hAnsi="Book Antiqua" w:cs="Symbol"/>
                <w:color w:val="000000"/>
                <w:lang w:eastAsia="es-CR"/>
              </w:rPr>
              <w:t>0122-DTI-P17</w:t>
            </w:r>
          </w:p>
        </w:tc>
        <w:tc>
          <w:tcPr>
            <w:tcW w:w="2159" w:type="dxa"/>
            <w:shd w:val="clear" w:color="000000" w:fill="FFFFFF"/>
            <w:vAlign w:val="center"/>
            <w:hideMark/>
          </w:tcPr>
          <w:p w14:paraId="2DE6D3C4" w14:textId="77777777" w:rsidR="00EF16F4" w:rsidRPr="00BA3ABF" w:rsidRDefault="00EF16F4" w:rsidP="0065374D">
            <w:pPr>
              <w:spacing w:after="0" w:line="240" w:lineRule="auto"/>
              <w:rPr>
                <w:rFonts w:ascii="Book Antiqua" w:eastAsia="Times New Roman" w:hAnsi="Book Antiqua" w:cs="Symbol"/>
                <w:color w:val="000000"/>
                <w:lang w:eastAsia="es-CR"/>
              </w:rPr>
            </w:pPr>
            <w:r w:rsidRPr="00BA3ABF">
              <w:rPr>
                <w:rFonts w:ascii="Book Antiqua" w:eastAsia="Times New Roman" w:hAnsi="Book Antiqua" w:cs="Symbol"/>
                <w:color w:val="000000"/>
                <w:lang w:eastAsia="es-CR"/>
              </w:rPr>
              <w:t xml:space="preserve">Implementación del Escritorio Virtual </w:t>
            </w:r>
          </w:p>
        </w:tc>
        <w:tc>
          <w:tcPr>
            <w:tcW w:w="1842" w:type="dxa"/>
            <w:shd w:val="clear" w:color="000000" w:fill="FFFFFF"/>
            <w:vAlign w:val="center"/>
          </w:tcPr>
          <w:p w14:paraId="0B56D302" w14:textId="61BBD3E6" w:rsidR="00EF16F4" w:rsidRPr="00BA3ABF" w:rsidRDefault="000B0A0A" w:rsidP="0065374D">
            <w:pPr>
              <w:spacing w:after="0" w:line="240" w:lineRule="auto"/>
              <w:jc w:val="center"/>
              <w:rPr>
                <w:rFonts w:ascii="Book Antiqua" w:eastAsia="Times New Roman" w:hAnsi="Book Antiqua" w:cs="Symbol"/>
                <w:color w:val="000000"/>
                <w:lang w:eastAsia="es-CR"/>
              </w:rPr>
            </w:pPr>
            <w:r>
              <w:rPr>
                <w:rFonts w:ascii="Book Antiqua" w:eastAsia="Times New Roman" w:hAnsi="Book Antiqua" w:cs="Symbol"/>
                <w:color w:val="000000"/>
                <w:lang w:eastAsia="es-CR"/>
              </w:rPr>
              <w:t>Parcial</w:t>
            </w:r>
          </w:p>
        </w:tc>
        <w:tc>
          <w:tcPr>
            <w:tcW w:w="2835" w:type="dxa"/>
            <w:shd w:val="clear" w:color="000000" w:fill="FFFFFF"/>
          </w:tcPr>
          <w:p w14:paraId="63F34279" w14:textId="5A8CD9C7" w:rsidR="00514F4B" w:rsidRPr="00BA3ABF" w:rsidRDefault="00D71931" w:rsidP="00600073">
            <w:pPr>
              <w:spacing w:after="0" w:line="240" w:lineRule="auto"/>
              <w:jc w:val="both"/>
              <w:rPr>
                <w:rFonts w:ascii="Book Antiqua" w:eastAsia="Times New Roman" w:hAnsi="Book Antiqua" w:cs="Symbol"/>
                <w:color w:val="000000"/>
                <w:lang w:eastAsia="es-CR"/>
              </w:rPr>
            </w:pPr>
            <w:r w:rsidRPr="00940B72">
              <w:rPr>
                <w:rFonts w:ascii="Book Antiqua" w:eastAsia="Times New Roman" w:hAnsi="Book Antiqua" w:cs="Symbol"/>
                <w:color w:val="000000"/>
                <w:lang w:eastAsia="es-CR"/>
              </w:rPr>
              <w:t xml:space="preserve"> Pendiente elaborar </w:t>
            </w:r>
            <w:r w:rsidR="00F64394">
              <w:rPr>
                <w:rFonts w:ascii="Book Antiqua" w:eastAsia="Times New Roman" w:hAnsi="Book Antiqua" w:cs="Symbol"/>
                <w:color w:val="000000"/>
                <w:lang w:eastAsia="es-CR"/>
              </w:rPr>
              <w:t>el Cronograma</w:t>
            </w:r>
            <w:r w:rsidR="00514F4B">
              <w:rPr>
                <w:rFonts w:ascii="Book Antiqua" w:eastAsia="Times New Roman" w:hAnsi="Book Antiqua" w:cs="Symbol"/>
                <w:color w:val="000000"/>
                <w:lang w:eastAsia="es-CR"/>
              </w:rPr>
              <w:t xml:space="preserve"> en MS Project</w:t>
            </w:r>
          </w:p>
        </w:tc>
      </w:tr>
    </w:tbl>
    <w:p w14:paraId="1C220101" w14:textId="77777777" w:rsidR="00EF16F4" w:rsidRPr="00514F4B" w:rsidRDefault="00EF16F4" w:rsidP="00514F4B">
      <w:pPr>
        <w:spacing w:after="0" w:line="240" w:lineRule="auto"/>
        <w:jc w:val="both"/>
        <w:rPr>
          <w:rFonts w:ascii="Book Antiqua" w:hAnsi="Book Antiqua"/>
          <w:sz w:val="24"/>
          <w:szCs w:val="24"/>
        </w:rPr>
      </w:pPr>
    </w:p>
    <w:p w14:paraId="29E3B0E1" w14:textId="3E7BFEA6" w:rsidR="000F5E94" w:rsidRPr="00600073" w:rsidRDefault="000F5E94" w:rsidP="000F5E94">
      <w:pPr>
        <w:pStyle w:val="Prrafodelista"/>
        <w:spacing w:after="0" w:line="240" w:lineRule="auto"/>
        <w:ind w:left="567"/>
        <w:contextualSpacing w:val="0"/>
        <w:jc w:val="both"/>
        <w:rPr>
          <w:rFonts w:ascii="Book Antiqua" w:hAnsi="Book Antiqua"/>
          <w:b/>
          <w:bCs/>
          <w:sz w:val="24"/>
          <w:szCs w:val="24"/>
          <w:u w:val="single"/>
        </w:rPr>
      </w:pPr>
      <w:r w:rsidRPr="00600073">
        <w:rPr>
          <w:rFonts w:ascii="Book Antiqua" w:hAnsi="Book Antiqua"/>
          <w:b/>
          <w:bCs/>
          <w:sz w:val="24"/>
          <w:szCs w:val="24"/>
          <w:u w:val="single"/>
        </w:rPr>
        <w:t xml:space="preserve">Se requiere que la solicitud sea atendida a más tardar el próximo </w:t>
      </w:r>
      <w:r w:rsidR="00D71931" w:rsidRPr="00600073">
        <w:rPr>
          <w:rFonts w:ascii="Book Antiqua" w:hAnsi="Book Antiqua"/>
          <w:b/>
          <w:bCs/>
          <w:sz w:val="24"/>
          <w:szCs w:val="24"/>
          <w:u w:val="single"/>
        </w:rPr>
        <w:t>31</w:t>
      </w:r>
      <w:r w:rsidRPr="00600073">
        <w:rPr>
          <w:rFonts w:ascii="Book Antiqua" w:hAnsi="Book Antiqua"/>
          <w:b/>
          <w:bCs/>
          <w:sz w:val="24"/>
          <w:szCs w:val="24"/>
          <w:u w:val="single"/>
        </w:rPr>
        <w:t xml:space="preserve"> de ma</w:t>
      </w:r>
      <w:r w:rsidR="00D71931" w:rsidRPr="00600073">
        <w:rPr>
          <w:rFonts w:ascii="Book Antiqua" w:hAnsi="Book Antiqua"/>
          <w:b/>
          <w:bCs/>
          <w:sz w:val="24"/>
          <w:szCs w:val="24"/>
          <w:u w:val="single"/>
        </w:rPr>
        <w:t>yo d</w:t>
      </w:r>
      <w:r w:rsidRPr="00600073">
        <w:rPr>
          <w:rFonts w:ascii="Book Antiqua" w:hAnsi="Book Antiqua"/>
          <w:b/>
          <w:bCs/>
          <w:sz w:val="24"/>
          <w:szCs w:val="24"/>
          <w:u w:val="single"/>
        </w:rPr>
        <w:t xml:space="preserve">el año en curso, </w:t>
      </w:r>
      <w:r w:rsidR="00D71931" w:rsidRPr="00600073">
        <w:rPr>
          <w:rFonts w:ascii="Book Antiqua" w:hAnsi="Book Antiqua"/>
          <w:b/>
          <w:bCs/>
          <w:sz w:val="24"/>
          <w:szCs w:val="24"/>
          <w:u w:val="single"/>
        </w:rPr>
        <w:t xml:space="preserve">previo a la presentación del I Informe de Avance del </w:t>
      </w:r>
      <w:r w:rsidR="00F64394" w:rsidRPr="00600073">
        <w:rPr>
          <w:rFonts w:ascii="Book Antiqua" w:hAnsi="Book Antiqua"/>
          <w:b/>
          <w:bCs/>
          <w:sz w:val="24"/>
          <w:szCs w:val="24"/>
          <w:u w:val="single"/>
        </w:rPr>
        <w:t>2021, para</w:t>
      </w:r>
      <w:r w:rsidR="00FF4B0C" w:rsidRPr="00600073">
        <w:rPr>
          <w:rFonts w:ascii="Book Antiqua" w:hAnsi="Book Antiqua"/>
          <w:b/>
          <w:bCs/>
          <w:sz w:val="24"/>
          <w:szCs w:val="24"/>
          <w:u w:val="single"/>
        </w:rPr>
        <w:t xml:space="preserve"> solicitud de la próxima prórroga de los permisos con goce de salario</w:t>
      </w:r>
      <w:r w:rsidR="00D71931" w:rsidRPr="00600073">
        <w:rPr>
          <w:rFonts w:ascii="Book Antiqua" w:hAnsi="Book Antiqua"/>
          <w:b/>
          <w:bCs/>
          <w:sz w:val="24"/>
          <w:szCs w:val="24"/>
          <w:u w:val="single"/>
        </w:rPr>
        <w:t xml:space="preserve">. </w:t>
      </w:r>
    </w:p>
    <w:p w14:paraId="3BE997B9" w14:textId="77777777" w:rsidR="00F83CE0" w:rsidRDefault="00F83CE0" w:rsidP="002F40B0">
      <w:pPr>
        <w:spacing w:after="0"/>
        <w:jc w:val="both"/>
        <w:rPr>
          <w:rFonts w:ascii="Book Antiqua" w:hAnsi="Book Antiqua"/>
          <w:b/>
          <w:sz w:val="24"/>
          <w:szCs w:val="24"/>
        </w:rPr>
      </w:pPr>
    </w:p>
    <w:p w14:paraId="7D6FCC53" w14:textId="77777777" w:rsidR="00F83CE0" w:rsidRDefault="00F83CE0" w:rsidP="002F40B0">
      <w:pPr>
        <w:spacing w:after="0"/>
        <w:jc w:val="both"/>
        <w:rPr>
          <w:rFonts w:ascii="Book Antiqua" w:hAnsi="Book Antiqua"/>
          <w:b/>
          <w:sz w:val="24"/>
          <w:szCs w:val="24"/>
        </w:rPr>
      </w:pPr>
    </w:p>
    <w:p w14:paraId="5B02DA50" w14:textId="790E6DA8" w:rsidR="002F40B0" w:rsidRPr="00514F4B" w:rsidRDefault="000F5E94" w:rsidP="002F40B0">
      <w:pPr>
        <w:spacing w:after="0"/>
        <w:jc w:val="both"/>
        <w:rPr>
          <w:rFonts w:ascii="Book Antiqua" w:hAnsi="Book Antiqua"/>
          <w:b/>
          <w:sz w:val="24"/>
          <w:szCs w:val="24"/>
        </w:rPr>
      </w:pPr>
      <w:r>
        <w:rPr>
          <w:rFonts w:ascii="Book Antiqua" w:hAnsi="Book Antiqua"/>
          <w:b/>
          <w:sz w:val="24"/>
          <w:szCs w:val="24"/>
        </w:rPr>
        <w:t>A la</w:t>
      </w:r>
      <w:r w:rsidR="002F40B0" w:rsidRPr="00514F4B">
        <w:rPr>
          <w:rFonts w:ascii="Book Antiqua" w:hAnsi="Book Antiqua"/>
          <w:b/>
          <w:sz w:val="24"/>
          <w:szCs w:val="24"/>
        </w:rPr>
        <w:t>s oficinas líderes de proyectos con documentación pendiente:</w:t>
      </w:r>
    </w:p>
    <w:p w14:paraId="177E23F4" w14:textId="77777777" w:rsidR="002F40B0" w:rsidRPr="00514F4B" w:rsidRDefault="002F40B0" w:rsidP="002F40B0">
      <w:pPr>
        <w:spacing w:after="0"/>
        <w:rPr>
          <w:rFonts w:ascii="Book Antiqua" w:hAnsi="Book Antiqua"/>
          <w:sz w:val="24"/>
          <w:szCs w:val="24"/>
        </w:rPr>
      </w:pPr>
    </w:p>
    <w:p w14:paraId="5D3608E7" w14:textId="7BFFAA4B" w:rsidR="002F40B0" w:rsidRPr="00514F4B" w:rsidRDefault="002F40B0" w:rsidP="002F40B0">
      <w:pPr>
        <w:pStyle w:val="Prrafodelista"/>
        <w:numPr>
          <w:ilvl w:val="1"/>
          <w:numId w:val="3"/>
        </w:numPr>
        <w:spacing w:after="0" w:line="240" w:lineRule="auto"/>
        <w:ind w:left="567" w:hanging="567"/>
        <w:contextualSpacing w:val="0"/>
        <w:jc w:val="both"/>
        <w:rPr>
          <w:rFonts w:ascii="Book Antiqua" w:hAnsi="Book Antiqua"/>
          <w:sz w:val="24"/>
          <w:szCs w:val="24"/>
        </w:rPr>
      </w:pPr>
      <w:r w:rsidRPr="00514F4B">
        <w:rPr>
          <w:rFonts w:ascii="Book Antiqua" w:hAnsi="Book Antiqua"/>
          <w:sz w:val="24"/>
          <w:szCs w:val="24"/>
        </w:rPr>
        <w:t>Presentar de forma inmediata después de aprobado el informe por el Consejo Superior</w:t>
      </w:r>
      <w:r w:rsidR="00DC7FE5">
        <w:rPr>
          <w:rFonts w:ascii="Book Antiqua" w:hAnsi="Book Antiqua"/>
          <w:sz w:val="24"/>
          <w:szCs w:val="24"/>
        </w:rPr>
        <w:t>,</w:t>
      </w:r>
      <w:r w:rsidRPr="00514F4B">
        <w:rPr>
          <w:rFonts w:ascii="Book Antiqua" w:hAnsi="Book Antiqua"/>
          <w:sz w:val="24"/>
          <w:szCs w:val="24"/>
        </w:rPr>
        <w:t xml:space="preserve"> la documentación pendiente según se detalla en la Tabla </w:t>
      </w:r>
      <w:r w:rsidR="009F0ADB" w:rsidRPr="00514F4B">
        <w:rPr>
          <w:rFonts w:ascii="Book Antiqua" w:hAnsi="Book Antiqua"/>
          <w:sz w:val="24"/>
          <w:szCs w:val="24"/>
        </w:rPr>
        <w:t>6</w:t>
      </w:r>
      <w:r w:rsidRPr="00514F4B">
        <w:rPr>
          <w:rFonts w:ascii="Book Antiqua" w:hAnsi="Book Antiqua"/>
          <w:sz w:val="24"/>
          <w:szCs w:val="24"/>
        </w:rPr>
        <w:t xml:space="preserve"> del presente informe.</w:t>
      </w:r>
    </w:p>
    <w:p w14:paraId="6E7D44E8" w14:textId="77777777" w:rsidR="005450D2" w:rsidRPr="00514F4B" w:rsidRDefault="005450D2" w:rsidP="005450D2">
      <w:pPr>
        <w:pStyle w:val="Prrafodelista"/>
        <w:spacing w:after="0" w:line="240" w:lineRule="auto"/>
        <w:ind w:left="567"/>
        <w:contextualSpacing w:val="0"/>
        <w:jc w:val="both"/>
        <w:rPr>
          <w:rFonts w:ascii="Book Antiqua" w:hAnsi="Book Antiqua"/>
          <w:sz w:val="24"/>
          <w:szCs w:val="24"/>
        </w:rPr>
      </w:pPr>
    </w:p>
    <w:p w14:paraId="7D0067C5" w14:textId="77777777" w:rsidR="002F40B0" w:rsidRPr="00B80E88" w:rsidRDefault="002F40B0" w:rsidP="002F40B0">
      <w:pPr>
        <w:spacing w:after="0"/>
        <w:jc w:val="both"/>
        <w:rPr>
          <w:rFonts w:ascii="Book Antiqua" w:hAnsi="Book Antiqua"/>
          <w:sz w:val="24"/>
          <w:szCs w:val="24"/>
          <w:highlight w:val="yellow"/>
        </w:rPr>
      </w:pPr>
    </w:p>
    <w:p w14:paraId="1399F950" w14:textId="6E982BC4" w:rsidR="002F40B0" w:rsidRPr="00514F4B" w:rsidRDefault="002F40B0" w:rsidP="002F40B0">
      <w:pPr>
        <w:spacing w:after="0"/>
        <w:jc w:val="both"/>
        <w:rPr>
          <w:rFonts w:ascii="Book Antiqua" w:hAnsi="Book Antiqua"/>
          <w:b/>
          <w:sz w:val="24"/>
          <w:szCs w:val="24"/>
        </w:rPr>
      </w:pPr>
      <w:r w:rsidRPr="00514F4B">
        <w:rPr>
          <w:rFonts w:ascii="Book Antiqua" w:hAnsi="Book Antiqua"/>
          <w:b/>
          <w:sz w:val="24"/>
          <w:szCs w:val="24"/>
        </w:rPr>
        <w:t xml:space="preserve">A las oficinas líderes de proyecto </w:t>
      </w:r>
      <w:r w:rsidR="005236A5" w:rsidRPr="00514F4B">
        <w:rPr>
          <w:rFonts w:ascii="Book Antiqua" w:hAnsi="Book Antiqua"/>
          <w:b/>
          <w:sz w:val="24"/>
          <w:szCs w:val="24"/>
        </w:rPr>
        <w:t xml:space="preserve">con </w:t>
      </w:r>
      <w:r w:rsidRPr="00514F4B">
        <w:rPr>
          <w:rFonts w:ascii="Book Antiqua" w:hAnsi="Book Antiqua"/>
          <w:b/>
          <w:sz w:val="24"/>
          <w:szCs w:val="24"/>
        </w:rPr>
        <w:t>solicitud de cambio</w:t>
      </w:r>
      <w:r w:rsidR="005236A5" w:rsidRPr="00514F4B">
        <w:rPr>
          <w:rFonts w:ascii="Book Antiqua" w:hAnsi="Book Antiqua"/>
          <w:b/>
          <w:sz w:val="24"/>
          <w:szCs w:val="24"/>
        </w:rPr>
        <w:t xml:space="preserve"> pendiente de aplicar</w:t>
      </w:r>
      <w:r w:rsidRPr="00514F4B">
        <w:rPr>
          <w:rFonts w:ascii="Book Antiqua" w:hAnsi="Book Antiqua"/>
          <w:b/>
          <w:sz w:val="24"/>
          <w:szCs w:val="24"/>
        </w:rPr>
        <w:t>:</w:t>
      </w:r>
    </w:p>
    <w:p w14:paraId="14FE3893" w14:textId="77777777" w:rsidR="002F40B0" w:rsidRPr="00514F4B" w:rsidRDefault="002F40B0" w:rsidP="002F40B0">
      <w:pPr>
        <w:spacing w:after="0"/>
        <w:jc w:val="both"/>
        <w:rPr>
          <w:rFonts w:ascii="Book Antiqua" w:hAnsi="Book Antiqua"/>
          <w:sz w:val="24"/>
          <w:szCs w:val="24"/>
        </w:rPr>
      </w:pPr>
    </w:p>
    <w:p w14:paraId="77CD0FF4" w14:textId="42F54B16" w:rsidR="002F40B0" w:rsidRPr="00514F4B" w:rsidRDefault="002F40B0" w:rsidP="002F40B0">
      <w:pPr>
        <w:pStyle w:val="Prrafodelista"/>
        <w:numPr>
          <w:ilvl w:val="1"/>
          <w:numId w:val="3"/>
        </w:numPr>
        <w:spacing w:after="0" w:line="240" w:lineRule="auto"/>
        <w:ind w:left="567" w:hanging="567"/>
        <w:contextualSpacing w:val="0"/>
        <w:jc w:val="both"/>
        <w:rPr>
          <w:rFonts w:ascii="Book Antiqua" w:hAnsi="Book Antiqua"/>
          <w:sz w:val="24"/>
          <w:szCs w:val="24"/>
        </w:rPr>
      </w:pPr>
      <w:r w:rsidRPr="00514F4B">
        <w:rPr>
          <w:rFonts w:ascii="Book Antiqua" w:hAnsi="Book Antiqua"/>
          <w:sz w:val="24"/>
          <w:szCs w:val="24"/>
        </w:rPr>
        <w:t>Las personas líderes de proyecto que aún no han aplicado los cambios planteados en la plantilla</w:t>
      </w:r>
      <w:r w:rsidR="005236A5" w:rsidRPr="00514F4B">
        <w:rPr>
          <w:rFonts w:ascii="Book Antiqua" w:hAnsi="Book Antiqua"/>
          <w:sz w:val="24"/>
          <w:szCs w:val="24"/>
        </w:rPr>
        <w:t>,</w:t>
      </w:r>
      <w:r w:rsidRPr="00514F4B">
        <w:rPr>
          <w:rFonts w:ascii="Book Antiqua" w:hAnsi="Book Antiqua"/>
          <w:sz w:val="24"/>
          <w:szCs w:val="24"/>
        </w:rPr>
        <w:t xml:space="preserve"> </w:t>
      </w:r>
      <w:r w:rsidR="00CA1355" w:rsidRPr="00514F4B">
        <w:rPr>
          <w:rFonts w:ascii="Book Antiqua" w:hAnsi="Book Antiqua"/>
          <w:sz w:val="24"/>
          <w:szCs w:val="24"/>
        </w:rPr>
        <w:t>salvo la Defensa Pública</w:t>
      </w:r>
      <w:r w:rsidR="00D0602A" w:rsidRPr="00514F4B">
        <w:rPr>
          <w:rFonts w:ascii="Book Antiqua" w:hAnsi="Book Antiqua"/>
          <w:sz w:val="24"/>
          <w:szCs w:val="24"/>
        </w:rPr>
        <w:t xml:space="preserve"> que contará con una sema</w:t>
      </w:r>
      <w:r w:rsidR="008828E9" w:rsidRPr="00514F4B">
        <w:rPr>
          <w:rFonts w:ascii="Book Antiqua" w:hAnsi="Book Antiqua"/>
          <w:sz w:val="24"/>
          <w:szCs w:val="24"/>
        </w:rPr>
        <w:t>na</w:t>
      </w:r>
      <w:r w:rsidR="00CA1355" w:rsidRPr="00514F4B">
        <w:rPr>
          <w:rFonts w:ascii="Book Antiqua" w:hAnsi="Book Antiqua"/>
          <w:sz w:val="24"/>
          <w:szCs w:val="24"/>
        </w:rPr>
        <w:t xml:space="preserve">; </w:t>
      </w:r>
      <w:r w:rsidR="00D0602A" w:rsidRPr="00514F4B">
        <w:rPr>
          <w:rFonts w:ascii="Book Antiqua" w:hAnsi="Book Antiqua"/>
          <w:sz w:val="24"/>
          <w:szCs w:val="24"/>
        </w:rPr>
        <w:t xml:space="preserve">para los demás proyectos se otorgará </w:t>
      </w:r>
      <w:r w:rsidRPr="00514F4B">
        <w:rPr>
          <w:rFonts w:ascii="Book Antiqua" w:hAnsi="Book Antiqua"/>
          <w:sz w:val="24"/>
          <w:szCs w:val="24"/>
        </w:rPr>
        <w:t>un plazo de dos semanas hábiles posterior a la aprobación de este informe para realizar las modificaciones en la documentación y el cronograma que se encuentran en el repositorio de información del MS Project Online y notificar a la Dirección de Planificación una vez que se tengan realizado los cambios.</w:t>
      </w:r>
    </w:p>
    <w:p w14:paraId="003C3BB8" w14:textId="1DE9CDF5" w:rsidR="00B762C5" w:rsidRDefault="00B762C5" w:rsidP="00481A5E">
      <w:pPr>
        <w:pStyle w:val="Prrafodelista"/>
        <w:spacing w:after="0"/>
        <w:rPr>
          <w:rFonts w:ascii="Book Antiqua" w:hAnsi="Book Antiqua"/>
          <w:sz w:val="24"/>
          <w:szCs w:val="24"/>
        </w:rPr>
      </w:pPr>
    </w:p>
    <w:p w14:paraId="0B2AC561" w14:textId="77777777" w:rsidR="0068553F" w:rsidRDefault="0068553F" w:rsidP="00481A5E">
      <w:pPr>
        <w:autoSpaceDE w:val="0"/>
        <w:autoSpaceDN w:val="0"/>
        <w:adjustRightInd w:val="0"/>
        <w:spacing w:after="0"/>
        <w:jc w:val="both"/>
        <w:rPr>
          <w:rFonts w:ascii="Book Antiqua" w:hAnsi="Book Antiqua" w:cs="Cambria Math"/>
          <w:b/>
          <w:sz w:val="24"/>
          <w:szCs w:val="24"/>
        </w:rPr>
      </w:pPr>
    </w:p>
    <w:p w14:paraId="1E71F1E2" w14:textId="5F604458" w:rsidR="00EF4772" w:rsidRPr="00514F4B" w:rsidRDefault="00EF4772" w:rsidP="00481A5E">
      <w:pPr>
        <w:autoSpaceDE w:val="0"/>
        <w:autoSpaceDN w:val="0"/>
        <w:adjustRightInd w:val="0"/>
        <w:spacing w:after="0"/>
        <w:jc w:val="both"/>
        <w:rPr>
          <w:rFonts w:ascii="Book Antiqua" w:hAnsi="Book Antiqua" w:cs="Cambria Math"/>
          <w:b/>
          <w:sz w:val="24"/>
          <w:szCs w:val="24"/>
        </w:rPr>
      </w:pPr>
      <w:r w:rsidRPr="00514F4B">
        <w:rPr>
          <w:rFonts w:ascii="Book Antiqua" w:hAnsi="Book Antiqua" w:cs="Cambria Math"/>
          <w:b/>
          <w:sz w:val="24"/>
          <w:szCs w:val="24"/>
        </w:rPr>
        <w:lastRenderedPageBreak/>
        <w:t xml:space="preserve">A las Oficinas a las cuales se les </w:t>
      </w:r>
      <w:r w:rsidR="007D6EF6" w:rsidRPr="00514F4B">
        <w:rPr>
          <w:rFonts w:ascii="Book Antiqua" w:hAnsi="Book Antiqua" w:cs="Cambria Math"/>
          <w:b/>
          <w:sz w:val="24"/>
          <w:szCs w:val="24"/>
        </w:rPr>
        <w:t>recort</w:t>
      </w:r>
      <w:r w:rsidR="00B762C5" w:rsidRPr="00514F4B">
        <w:rPr>
          <w:rFonts w:ascii="Book Antiqua" w:hAnsi="Book Antiqua" w:cs="Cambria Math"/>
          <w:b/>
          <w:sz w:val="24"/>
          <w:szCs w:val="24"/>
        </w:rPr>
        <w:t xml:space="preserve">aron los </w:t>
      </w:r>
      <w:r w:rsidRPr="00514F4B">
        <w:rPr>
          <w:rFonts w:ascii="Book Antiqua" w:hAnsi="Book Antiqua" w:cs="Cambria Math"/>
          <w:b/>
          <w:sz w:val="24"/>
          <w:szCs w:val="24"/>
        </w:rPr>
        <w:t>permisos con goce de salario:</w:t>
      </w:r>
    </w:p>
    <w:p w14:paraId="5543450E" w14:textId="77777777" w:rsidR="00EF4772" w:rsidRPr="00514F4B" w:rsidRDefault="00EF4772" w:rsidP="00481A5E">
      <w:pPr>
        <w:pStyle w:val="Prrafodelista"/>
        <w:autoSpaceDE w:val="0"/>
        <w:autoSpaceDN w:val="0"/>
        <w:adjustRightInd w:val="0"/>
        <w:spacing w:after="0"/>
        <w:ind w:left="426"/>
        <w:jc w:val="both"/>
        <w:rPr>
          <w:rFonts w:ascii="Book Antiqua" w:hAnsi="Book Antiqua"/>
          <w:sz w:val="24"/>
          <w:szCs w:val="24"/>
        </w:rPr>
      </w:pPr>
    </w:p>
    <w:p w14:paraId="755523ED" w14:textId="5A72120A" w:rsidR="009B05E5" w:rsidRPr="00514F4B" w:rsidRDefault="00BA6A17" w:rsidP="00481A5E">
      <w:pPr>
        <w:pStyle w:val="Prrafodelista"/>
        <w:numPr>
          <w:ilvl w:val="1"/>
          <w:numId w:val="3"/>
        </w:numPr>
        <w:spacing w:after="0" w:line="240" w:lineRule="auto"/>
        <w:ind w:left="567" w:hanging="567"/>
        <w:contextualSpacing w:val="0"/>
        <w:jc w:val="both"/>
        <w:rPr>
          <w:rFonts w:ascii="Book Antiqua" w:hAnsi="Book Antiqua"/>
          <w:sz w:val="24"/>
          <w:szCs w:val="24"/>
        </w:rPr>
      </w:pPr>
      <w:r w:rsidRPr="00514F4B">
        <w:rPr>
          <w:rFonts w:ascii="Book Antiqua" w:hAnsi="Book Antiqua"/>
          <w:sz w:val="24"/>
          <w:szCs w:val="24"/>
        </w:rPr>
        <w:t xml:space="preserve">Valorar </w:t>
      </w:r>
      <w:r w:rsidR="00C56F0A" w:rsidRPr="00514F4B">
        <w:rPr>
          <w:rFonts w:ascii="Book Antiqua" w:hAnsi="Book Antiqua"/>
          <w:sz w:val="24"/>
          <w:szCs w:val="24"/>
        </w:rPr>
        <w:t>la afectación en el desarrollo de las actividades del proyecto en ejecución</w:t>
      </w:r>
      <w:r w:rsidR="00DE025F" w:rsidRPr="00514F4B">
        <w:rPr>
          <w:rFonts w:ascii="Book Antiqua" w:hAnsi="Book Antiqua"/>
          <w:sz w:val="24"/>
          <w:szCs w:val="24"/>
        </w:rPr>
        <w:t>, para lo cual será necesario evaluar y analizar el cronograma</w:t>
      </w:r>
      <w:r w:rsidR="0076477C" w:rsidRPr="00514F4B">
        <w:rPr>
          <w:rFonts w:ascii="Book Antiqua" w:hAnsi="Book Antiqua"/>
          <w:sz w:val="24"/>
          <w:szCs w:val="24"/>
        </w:rPr>
        <w:t>, con el fin de determinar ajustes en la programación de las fechas propuestas originalmente</w:t>
      </w:r>
      <w:r w:rsidR="00EF4772" w:rsidRPr="00514F4B">
        <w:rPr>
          <w:rFonts w:ascii="Book Antiqua" w:hAnsi="Book Antiqua"/>
          <w:sz w:val="24"/>
          <w:szCs w:val="24"/>
        </w:rPr>
        <w:t>.</w:t>
      </w:r>
    </w:p>
    <w:p w14:paraId="652AFAFF" w14:textId="77777777" w:rsidR="00151DEB" w:rsidRPr="00514F4B" w:rsidRDefault="00151DEB" w:rsidP="00151DEB">
      <w:pPr>
        <w:pStyle w:val="Prrafodelista"/>
        <w:spacing w:after="0" w:line="240" w:lineRule="auto"/>
        <w:ind w:left="567"/>
        <w:contextualSpacing w:val="0"/>
        <w:jc w:val="both"/>
        <w:rPr>
          <w:rFonts w:ascii="Book Antiqua" w:hAnsi="Book Antiqua"/>
          <w:sz w:val="24"/>
          <w:szCs w:val="24"/>
        </w:rPr>
      </w:pPr>
    </w:p>
    <w:p w14:paraId="10BD04C1" w14:textId="2AD0B94F" w:rsidR="00EF4772" w:rsidRPr="00514F4B" w:rsidRDefault="009B05E5" w:rsidP="00481A5E">
      <w:pPr>
        <w:pStyle w:val="Prrafodelista"/>
        <w:numPr>
          <w:ilvl w:val="1"/>
          <w:numId w:val="3"/>
        </w:numPr>
        <w:spacing w:after="0" w:line="240" w:lineRule="auto"/>
        <w:ind w:left="567" w:hanging="567"/>
        <w:contextualSpacing w:val="0"/>
        <w:jc w:val="both"/>
        <w:rPr>
          <w:rFonts w:ascii="Book Antiqua" w:hAnsi="Book Antiqua"/>
          <w:sz w:val="24"/>
          <w:szCs w:val="24"/>
        </w:rPr>
      </w:pPr>
      <w:r w:rsidRPr="00514F4B">
        <w:rPr>
          <w:rFonts w:ascii="Book Antiqua" w:hAnsi="Book Antiqua"/>
          <w:sz w:val="24"/>
          <w:szCs w:val="24"/>
        </w:rPr>
        <w:t xml:space="preserve">En los casos cuyo recorte de permisos </w:t>
      </w:r>
      <w:r w:rsidR="00151DEB" w:rsidRPr="00514F4B">
        <w:rPr>
          <w:rFonts w:ascii="Book Antiqua" w:hAnsi="Book Antiqua"/>
          <w:sz w:val="24"/>
          <w:szCs w:val="24"/>
        </w:rPr>
        <w:t xml:space="preserve">con goce de salario </w:t>
      </w:r>
      <w:r w:rsidRPr="00514F4B">
        <w:rPr>
          <w:rFonts w:ascii="Book Antiqua" w:hAnsi="Book Antiqua"/>
          <w:sz w:val="24"/>
          <w:szCs w:val="24"/>
        </w:rPr>
        <w:t xml:space="preserve">comprometa </w:t>
      </w:r>
      <w:r w:rsidR="00901A14" w:rsidRPr="00514F4B">
        <w:rPr>
          <w:rFonts w:ascii="Book Antiqua" w:hAnsi="Book Antiqua"/>
          <w:sz w:val="24"/>
          <w:szCs w:val="24"/>
        </w:rPr>
        <w:t xml:space="preserve">sensiblemente </w:t>
      </w:r>
      <w:r w:rsidRPr="00514F4B">
        <w:rPr>
          <w:rFonts w:ascii="Book Antiqua" w:hAnsi="Book Antiqua"/>
          <w:sz w:val="24"/>
          <w:szCs w:val="24"/>
        </w:rPr>
        <w:t>la continuidad de la ejecución de las actividades</w:t>
      </w:r>
      <w:r w:rsidR="00151DEB" w:rsidRPr="00514F4B">
        <w:rPr>
          <w:rFonts w:ascii="Book Antiqua" w:hAnsi="Book Antiqua"/>
          <w:sz w:val="24"/>
          <w:szCs w:val="24"/>
        </w:rPr>
        <w:t>, considerar suspender la ejecución del proyecto</w:t>
      </w:r>
      <w:r w:rsidR="00DC7FE5">
        <w:rPr>
          <w:rFonts w:ascii="Book Antiqua" w:hAnsi="Book Antiqua"/>
          <w:sz w:val="24"/>
          <w:szCs w:val="24"/>
        </w:rPr>
        <w:t>,</w:t>
      </w:r>
      <w:r w:rsidR="00151DEB" w:rsidRPr="00514F4B">
        <w:rPr>
          <w:rFonts w:ascii="Book Antiqua" w:hAnsi="Book Antiqua"/>
          <w:sz w:val="24"/>
          <w:szCs w:val="24"/>
        </w:rPr>
        <w:t xml:space="preserve"> </w:t>
      </w:r>
      <w:r w:rsidR="00F64394" w:rsidRPr="00514F4B">
        <w:rPr>
          <w:rFonts w:ascii="Book Antiqua" w:hAnsi="Book Antiqua"/>
          <w:sz w:val="24"/>
          <w:szCs w:val="24"/>
        </w:rPr>
        <w:t>hasta tanto</w:t>
      </w:r>
      <w:r w:rsidR="00151DEB" w:rsidRPr="00514F4B">
        <w:rPr>
          <w:rFonts w:ascii="Book Antiqua" w:hAnsi="Book Antiqua"/>
          <w:sz w:val="24"/>
          <w:szCs w:val="24"/>
        </w:rPr>
        <w:t xml:space="preserve"> se cuente con las condiciones que le permitan su desarrollo</w:t>
      </w:r>
      <w:r w:rsidR="00EF4772" w:rsidRPr="00514F4B">
        <w:rPr>
          <w:rFonts w:ascii="Book Antiqua" w:hAnsi="Book Antiqua"/>
          <w:sz w:val="24"/>
          <w:szCs w:val="24"/>
        </w:rPr>
        <w:t>.</w:t>
      </w:r>
    </w:p>
    <w:p w14:paraId="51759CA8" w14:textId="77777777" w:rsidR="00CB2A56" w:rsidRPr="00514F4B" w:rsidRDefault="00CB2A56" w:rsidP="00CB2A56">
      <w:pPr>
        <w:pStyle w:val="Prrafodelista"/>
        <w:rPr>
          <w:rFonts w:ascii="Book Antiqua" w:hAnsi="Book Antiqua"/>
          <w:sz w:val="24"/>
          <w:szCs w:val="24"/>
        </w:rPr>
      </w:pPr>
    </w:p>
    <w:p w14:paraId="1813FA4A" w14:textId="0D994E63" w:rsidR="00CB2A56" w:rsidRPr="00514F4B" w:rsidRDefault="00685976" w:rsidP="00481A5E">
      <w:pPr>
        <w:pStyle w:val="Prrafodelista"/>
        <w:numPr>
          <w:ilvl w:val="1"/>
          <w:numId w:val="3"/>
        </w:numPr>
        <w:spacing w:after="0" w:line="240" w:lineRule="auto"/>
        <w:ind w:left="567" w:hanging="567"/>
        <w:contextualSpacing w:val="0"/>
        <w:jc w:val="both"/>
        <w:rPr>
          <w:rFonts w:ascii="Book Antiqua" w:hAnsi="Book Antiqua"/>
          <w:sz w:val="24"/>
          <w:szCs w:val="24"/>
        </w:rPr>
      </w:pPr>
      <w:r w:rsidRPr="00514F4B">
        <w:rPr>
          <w:rFonts w:ascii="Book Antiqua" w:hAnsi="Book Antiqua"/>
          <w:sz w:val="24"/>
          <w:szCs w:val="24"/>
        </w:rPr>
        <w:t xml:space="preserve">En caso de modificarse la persona que lidera el proyecto, producto de los recortes </w:t>
      </w:r>
      <w:r w:rsidR="00883E01" w:rsidRPr="00514F4B">
        <w:rPr>
          <w:rFonts w:ascii="Book Antiqua" w:hAnsi="Book Antiqua"/>
          <w:sz w:val="24"/>
          <w:szCs w:val="24"/>
        </w:rPr>
        <w:t>en los permisos con goce de salario, la oficina deberá i</w:t>
      </w:r>
      <w:r w:rsidR="00CB2A56" w:rsidRPr="00514F4B">
        <w:rPr>
          <w:rFonts w:ascii="Book Antiqua" w:hAnsi="Book Antiqua"/>
          <w:sz w:val="24"/>
          <w:szCs w:val="24"/>
        </w:rPr>
        <w:t xml:space="preserve">ndicar en la solicitud </w:t>
      </w:r>
      <w:r w:rsidRPr="00514F4B">
        <w:rPr>
          <w:rFonts w:ascii="Book Antiqua" w:hAnsi="Book Antiqua"/>
          <w:sz w:val="24"/>
          <w:szCs w:val="24"/>
        </w:rPr>
        <w:t>de cambio</w:t>
      </w:r>
      <w:r w:rsidR="00CB2A56" w:rsidRPr="00514F4B">
        <w:rPr>
          <w:rFonts w:ascii="Book Antiqua" w:hAnsi="Book Antiqua"/>
          <w:sz w:val="24"/>
          <w:szCs w:val="24"/>
        </w:rPr>
        <w:t xml:space="preserve"> </w:t>
      </w:r>
      <w:r w:rsidRPr="00514F4B">
        <w:rPr>
          <w:rFonts w:ascii="Book Antiqua" w:hAnsi="Book Antiqua"/>
          <w:sz w:val="24"/>
          <w:szCs w:val="24"/>
        </w:rPr>
        <w:t xml:space="preserve">el nombre de </w:t>
      </w:r>
      <w:r w:rsidR="005142C8" w:rsidRPr="00514F4B">
        <w:rPr>
          <w:rFonts w:ascii="Book Antiqua" w:hAnsi="Book Antiqua"/>
          <w:sz w:val="24"/>
          <w:szCs w:val="24"/>
        </w:rPr>
        <w:t xml:space="preserve">la persona </w:t>
      </w:r>
      <w:r w:rsidR="00883E01" w:rsidRPr="00514F4B">
        <w:rPr>
          <w:rFonts w:ascii="Book Antiqua" w:hAnsi="Book Antiqua"/>
          <w:sz w:val="24"/>
          <w:szCs w:val="24"/>
        </w:rPr>
        <w:t>que asumirá este rol dentro del proyecto.</w:t>
      </w:r>
    </w:p>
    <w:p w14:paraId="3E6C0B59" w14:textId="77777777" w:rsidR="00EF4772" w:rsidRPr="00514F4B" w:rsidRDefault="00EF4772" w:rsidP="00481A5E">
      <w:pPr>
        <w:pStyle w:val="Prrafodelista"/>
        <w:spacing w:after="0"/>
        <w:rPr>
          <w:rFonts w:ascii="Book Antiqua" w:hAnsi="Book Antiqua"/>
          <w:sz w:val="24"/>
          <w:szCs w:val="24"/>
        </w:rPr>
      </w:pPr>
    </w:p>
    <w:p w14:paraId="4DAF3252" w14:textId="77777777" w:rsidR="00EF4772" w:rsidRPr="00514F4B" w:rsidRDefault="00EF4772" w:rsidP="00481A5E">
      <w:pPr>
        <w:spacing w:after="0"/>
        <w:jc w:val="both"/>
        <w:rPr>
          <w:rFonts w:ascii="Book Antiqua" w:hAnsi="Book Antiqua"/>
          <w:b/>
          <w:sz w:val="24"/>
          <w:szCs w:val="24"/>
        </w:rPr>
      </w:pPr>
      <w:r w:rsidRPr="00514F4B">
        <w:rPr>
          <w:rFonts w:ascii="Book Antiqua" w:hAnsi="Book Antiqua"/>
          <w:b/>
          <w:sz w:val="24"/>
          <w:szCs w:val="24"/>
        </w:rPr>
        <w:t>A las oficinas líderes con proyectos estratégicos en etapa de cierre:</w:t>
      </w:r>
    </w:p>
    <w:p w14:paraId="552A61DC" w14:textId="77777777" w:rsidR="00EF4772" w:rsidRPr="00514F4B" w:rsidRDefault="00EF4772" w:rsidP="00481A5E">
      <w:pPr>
        <w:spacing w:after="0"/>
        <w:jc w:val="both"/>
        <w:rPr>
          <w:rFonts w:ascii="Book Antiqua" w:hAnsi="Book Antiqua"/>
          <w:sz w:val="24"/>
          <w:szCs w:val="24"/>
        </w:rPr>
      </w:pPr>
    </w:p>
    <w:p w14:paraId="0ED61E7F" w14:textId="6C935746" w:rsidR="00EF4772" w:rsidRPr="00514F4B" w:rsidRDefault="00EF4772" w:rsidP="00481A5E">
      <w:pPr>
        <w:pStyle w:val="Prrafodelista"/>
        <w:numPr>
          <w:ilvl w:val="1"/>
          <w:numId w:val="3"/>
        </w:numPr>
        <w:spacing w:after="0" w:line="240" w:lineRule="auto"/>
        <w:ind w:left="567" w:hanging="567"/>
        <w:contextualSpacing w:val="0"/>
        <w:jc w:val="both"/>
        <w:rPr>
          <w:rFonts w:ascii="Book Antiqua" w:hAnsi="Book Antiqua"/>
          <w:sz w:val="24"/>
          <w:szCs w:val="24"/>
        </w:rPr>
      </w:pPr>
      <w:r w:rsidRPr="00514F4B">
        <w:rPr>
          <w:rFonts w:ascii="Book Antiqua" w:hAnsi="Book Antiqua"/>
          <w:sz w:val="24"/>
          <w:szCs w:val="24"/>
        </w:rPr>
        <w:t>Coordinar con la Unidad de Evaluación Estratégica de la Dirección de Planificación</w:t>
      </w:r>
      <w:r w:rsidR="00DC7FE5">
        <w:rPr>
          <w:rFonts w:ascii="Book Antiqua" w:hAnsi="Book Antiqua"/>
          <w:sz w:val="24"/>
          <w:szCs w:val="24"/>
        </w:rPr>
        <w:t>,</w:t>
      </w:r>
      <w:r w:rsidRPr="00514F4B">
        <w:rPr>
          <w:rFonts w:ascii="Book Antiqua" w:hAnsi="Book Antiqua"/>
          <w:sz w:val="24"/>
          <w:szCs w:val="24"/>
        </w:rPr>
        <w:t xml:space="preserve"> para realizar el proceso de evaluación de los beneficios obtenidos de los proyectos que finalizaron su etapa de ejecución.</w:t>
      </w:r>
    </w:p>
    <w:p w14:paraId="475C9BC5" w14:textId="77777777" w:rsidR="00EF4772" w:rsidRPr="00514F4B" w:rsidRDefault="00EF4772" w:rsidP="00481A5E">
      <w:pPr>
        <w:pStyle w:val="Prrafodelista"/>
        <w:spacing w:after="0"/>
        <w:jc w:val="both"/>
        <w:rPr>
          <w:rFonts w:ascii="Book Antiqua" w:hAnsi="Book Antiqua"/>
          <w:sz w:val="24"/>
          <w:szCs w:val="24"/>
        </w:rPr>
      </w:pPr>
    </w:p>
    <w:p w14:paraId="46D09FCB" w14:textId="77777777" w:rsidR="00EF4772" w:rsidRPr="00514F4B" w:rsidRDefault="00EF4772" w:rsidP="00481A5E">
      <w:pPr>
        <w:spacing w:after="0"/>
        <w:rPr>
          <w:rFonts w:ascii="Book Antiqua" w:hAnsi="Book Antiqua"/>
          <w:b/>
          <w:sz w:val="24"/>
          <w:szCs w:val="24"/>
        </w:rPr>
      </w:pPr>
      <w:r w:rsidRPr="00514F4B">
        <w:rPr>
          <w:rFonts w:ascii="Book Antiqua" w:hAnsi="Book Antiqua"/>
          <w:b/>
          <w:sz w:val="24"/>
          <w:szCs w:val="24"/>
        </w:rPr>
        <w:t>A todas las Oficinas líderes o responsables de proyectos estratégicos:</w:t>
      </w:r>
    </w:p>
    <w:p w14:paraId="4C8F16AC" w14:textId="77777777" w:rsidR="00EF4772" w:rsidRPr="00514F4B" w:rsidRDefault="00EF4772" w:rsidP="00481A5E">
      <w:pPr>
        <w:spacing w:after="0"/>
        <w:rPr>
          <w:rFonts w:ascii="Book Antiqua" w:hAnsi="Book Antiqua"/>
          <w:b/>
          <w:sz w:val="24"/>
          <w:szCs w:val="24"/>
        </w:rPr>
      </w:pPr>
    </w:p>
    <w:p w14:paraId="28659BDA" w14:textId="77777777" w:rsidR="00EF4772" w:rsidRPr="00514F4B" w:rsidRDefault="00EF4772" w:rsidP="00481A5E">
      <w:pPr>
        <w:pStyle w:val="Prrafodelista"/>
        <w:numPr>
          <w:ilvl w:val="1"/>
          <w:numId w:val="3"/>
        </w:numPr>
        <w:spacing w:after="0" w:line="240" w:lineRule="auto"/>
        <w:ind w:left="567" w:hanging="567"/>
        <w:contextualSpacing w:val="0"/>
        <w:jc w:val="both"/>
        <w:rPr>
          <w:rFonts w:ascii="Book Antiqua" w:hAnsi="Book Antiqua"/>
          <w:sz w:val="24"/>
          <w:szCs w:val="24"/>
        </w:rPr>
      </w:pPr>
      <w:r w:rsidRPr="00514F4B">
        <w:rPr>
          <w:rFonts w:ascii="Book Antiqua" w:hAnsi="Book Antiqua"/>
          <w:sz w:val="24"/>
          <w:szCs w:val="24"/>
        </w:rPr>
        <w:t>Se les recuerda a las oficinas y personas líderes de proyectos estratégicos tener presente los plazos previamente definidos, a fin de evitar retrasos en la presentación de la documentación, para valoración por parte del Consejo Superior cada trimestre.</w:t>
      </w:r>
    </w:p>
    <w:p w14:paraId="5D18CC17" w14:textId="77777777" w:rsidR="00EF4772" w:rsidRPr="00514F4B" w:rsidRDefault="00EF4772" w:rsidP="00481A5E">
      <w:pPr>
        <w:pStyle w:val="Prrafodelista"/>
        <w:spacing w:after="0"/>
        <w:ind w:left="567"/>
        <w:jc w:val="both"/>
        <w:rPr>
          <w:rFonts w:ascii="Book Antiqua" w:hAnsi="Book Antiqua"/>
          <w:sz w:val="24"/>
          <w:szCs w:val="24"/>
        </w:rPr>
      </w:pPr>
    </w:p>
    <w:p w14:paraId="1B5A7CA7" w14:textId="41614C0D" w:rsidR="00EF4772" w:rsidRPr="00514F4B" w:rsidRDefault="00EF4772" w:rsidP="00481A5E">
      <w:pPr>
        <w:pStyle w:val="Prrafodelista"/>
        <w:numPr>
          <w:ilvl w:val="1"/>
          <w:numId w:val="3"/>
        </w:numPr>
        <w:spacing w:after="0" w:line="240" w:lineRule="auto"/>
        <w:ind w:left="567" w:hanging="567"/>
        <w:contextualSpacing w:val="0"/>
        <w:jc w:val="both"/>
        <w:rPr>
          <w:rFonts w:ascii="Book Antiqua" w:hAnsi="Book Antiqua"/>
          <w:sz w:val="24"/>
          <w:szCs w:val="24"/>
        </w:rPr>
      </w:pPr>
      <w:r w:rsidRPr="00514F4B">
        <w:rPr>
          <w:rFonts w:ascii="Book Antiqua" w:hAnsi="Book Antiqua"/>
          <w:sz w:val="24"/>
          <w:szCs w:val="24"/>
        </w:rPr>
        <w:t>Se les indica a todas las personas líderes de proyectos estratégicos a acatar los procedimientos expuestos en los manuales que facilita la Unidad Estratégica de Portafolio de Proyectos Institucional y que pueden ser consultados en la página de la Dirección de Planificación</w:t>
      </w:r>
      <w:r w:rsidR="00311D48" w:rsidRPr="00514F4B">
        <w:rPr>
          <w:rFonts w:ascii="Book Antiqua" w:hAnsi="Book Antiqua"/>
          <w:sz w:val="24"/>
          <w:szCs w:val="24"/>
        </w:rPr>
        <w:t xml:space="preserve">: </w:t>
      </w:r>
      <w:r w:rsidRPr="00514F4B">
        <w:rPr>
          <w:rFonts w:ascii="Book Antiqua" w:hAnsi="Book Antiqua"/>
          <w:sz w:val="24"/>
          <w:szCs w:val="24"/>
        </w:rPr>
        <w:t xml:space="preserve"> </w:t>
      </w:r>
      <w:hyperlink r:id="rId120" w:history="1">
        <w:r w:rsidR="00311D48" w:rsidRPr="00514F4B">
          <w:rPr>
            <w:rStyle w:val="Hipervnculo"/>
            <w:rFonts w:ascii="Book Antiqua" w:hAnsi="Book Antiqua"/>
            <w:sz w:val="24"/>
            <w:szCs w:val="24"/>
          </w:rPr>
          <w:t>http://intranet/planificacion/index.php/2015-02-05-20-51-59/87-administracion-de-proyectos</w:t>
        </w:r>
      </w:hyperlink>
      <w:r w:rsidRPr="00514F4B">
        <w:rPr>
          <w:rFonts w:ascii="Book Antiqua" w:hAnsi="Book Antiqua"/>
          <w:sz w:val="24"/>
          <w:szCs w:val="24"/>
        </w:rPr>
        <w:t xml:space="preserve">. </w:t>
      </w:r>
    </w:p>
    <w:p w14:paraId="796CD487" w14:textId="77777777" w:rsidR="00EF4772" w:rsidRPr="00514F4B" w:rsidRDefault="00EF4772" w:rsidP="00481A5E">
      <w:pPr>
        <w:pStyle w:val="Prrafodelista"/>
        <w:spacing w:after="0"/>
        <w:ind w:left="567"/>
        <w:jc w:val="both"/>
        <w:rPr>
          <w:rFonts w:ascii="Book Antiqua" w:hAnsi="Book Antiqua"/>
          <w:sz w:val="24"/>
          <w:szCs w:val="24"/>
        </w:rPr>
      </w:pPr>
    </w:p>
    <w:p w14:paraId="5F223248" w14:textId="4508E963" w:rsidR="00EF4772" w:rsidRPr="00514F4B" w:rsidRDefault="00063C99" w:rsidP="00481A5E">
      <w:pPr>
        <w:pStyle w:val="Prrafodelista"/>
        <w:numPr>
          <w:ilvl w:val="1"/>
          <w:numId w:val="3"/>
        </w:numPr>
        <w:spacing w:after="0" w:line="240" w:lineRule="auto"/>
        <w:ind w:left="567" w:hanging="567"/>
        <w:contextualSpacing w:val="0"/>
        <w:jc w:val="both"/>
        <w:rPr>
          <w:rFonts w:ascii="Book Antiqua" w:hAnsi="Book Antiqua"/>
          <w:sz w:val="24"/>
          <w:szCs w:val="24"/>
        </w:rPr>
      </w:pPr>
      <w:r w:rsidRPr="00514F4B">
        <w:rPr>
          <w:rFonts w:ascii="Book Antiqua" w:hAnsi="Book Antiqua"/>
          <w:sz w:val="24"/>
          <w:szCs w:val="24"/>
        </w:rPr>
        <w:lastRenderedPageBreak/>
        <w:t>T</w:t>
      </w:r>
      <w:r w:rsidR="00EF4772" w:rsidRPr="00514F4B">
        <w:rPr>
          <w:rFonts w:ascii="Book Antiqua" w:hAnsi="Book Antiqua"/>
          <w:sz w:val="24"/>
          <w:szCs w:val="24"/>
        </w:rPr>
        <w:t xml:space="preserve">ener presente las fechas de presentación de los próximos informes de avance correspondientes al periodo 2021, </w:t>
      </w:r>
      <w:r w:rsidR="003F0076" w:rsidRPr="00514F4B">
        <w:rPr>
          <w:rFonts w:ascii="Book Antiqua" w:hAnsi="Book Antiqua"/>
          <w:sz w:val="24"/>
          <w:szCs w:val="24"/>
        </w:rPr>
        <w:t xml:space="preserve">según lo consignado en el informe 222-PLA-2021 </w:t>
      </w:r>
      <w:r w:rsidR="00EF4772" w:rsidRPr="00514F4B">
        <w:rPr>
          <w:rFonts w:ascii="Book Antiqua" w:hAnsi="Book Antiqua"/>
          <w:sz w:val="24"/>
          <w:szCs w:val="24"/>
        </w:rPr>
        <w:t>tal y como se detalla en la siguiente tabla:</w:t>
      </w:r>
    </w:p>
    <w:p w14:paraId="3DEFDC15" w14:textId="01EE4D17" w:rsidR="00EF4772" w:rsidRPr="00514F4B" w:rsidRDefault="00EF4772" w:rsidP="00481A5E">
      <w:pPr>
        <w:pStyle w:val="Prrafodelista"/>
        <w:spacing w:after="0"/>
        <w:rPr>
          <w:rFonts w:ascii="Book Antiqua" w:hAnsi="Book Antiqua"/>
          <w:sz w:val="24"/>
          <w:szCs w:val="24"/>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70" w:type="dxa"/>
          <w:right w:w="70" w:type="dxa"/>
        </w:tblCellMar>
        <w:tblLook w:val="04A0" w:firstRow="1" w:lastRow="0" w:firstColumn="1" w:lastColumn="0" w:noHBand="0" w:noVBand="1"/>
      </w:tblPr>
      <w:tblGrid>
        <w:gridCol w:w="1555"/>
        <w:gridCol w:w="2126"/>
        <w:gridCol w:w="1559"/>
        <w:gridCol w:w="2126"/>
        <w:gridCol w:w="1843"/>
      </w:tblGrid>
      <w:tr w:rsidR="00311D48" w:rsidRPr="003D305C" w14:paraId="53D88A15" w14:textId="77777777" w:rsidTr="00514F4B">
        <w:trPr>
          <w:trHeight w:val="1099"/>
        </w:trPr>
        <w:tc>
          <w:tcPr>
            <w:tcW w:w="1555" w:type="dxa"/>
            <w:shd w:val="clear" w:color="auto" w:fill="E7E6E6" w:themeFill="background2"/>
            <w:vAlign w:val="center"/>
            <w:hideMark/>
          </w:tcPr>
          <w:p w14:paraId="1FB50ABC" w14:textId="77777777" w:rsidR="00311D48" w:rsidRPr="00514F4B" w:rsidRDefault="00311D48" w:rsidP="000455BB">
            <w:pPr>
              <w:jc w:val="center"/>
              <w:rPr>
                <w:rFonts w:ascii="Book Antiqua" w:hAnsi="Book Antiqua" w:cs="&amp;quot"/>
                <w:b/>
                <w:color w:val="000000"/>
                <w:lang w:eastAsia="es-CR"/>
              </w:rPr>
            </w:pPr>
            <w:r w:rsidRPr="00514F4B">
              <w:rPr>
                <w:rFonts w:ascii="Book Antiqua" w:hAnsi="Book Antiqua" w:cs="&amp;quot"/>
                <w:b/>
                <w:color w:val="000000"/>
                <w:lang w:eastAsia="es-CR"/>
              </w:rPr>
              <w:t>Informe</w:t>
            </w:r>
          </w:p>
        </w:tc>
        <w:tc>
          <w:tcPr>
            <w:tcW w:w="2126" w:type="dxa"/>
            <w:shd w:val="clear" w:color="auto" w:fill="E7E6E6" w:themeFill="background2"/>
            <w:vAlign w:val="center"/>
          </w:tcPr>
          <w:p w14:paraId="7F698225" w14:textId="77777777" w:rsidR="00311D48" w:rsidRPr="00514F4B" w:rsidRDefault="00311D48" w:rsidP="000455BB">
            <w:pPr>
              <w:jc w:val="center"/>
              <w:rPr>
                <w:rFonts w:ascii="Book Antiqua" w:hAnsi="Book Antiqua" w:cs="&amp;quot"/>
                <w:b/>
                <w:color w:val="000000"/>
                <w:lang w:eastAsia="es-CR"/>
              </w:rPr>
            </w:pPr>
            <w:r w:rsidRPr="00514F4B">
              <w:rPr>
                <w:rFonts w:ascii="Book Antiqua" w:hAnsi="Book Antiqua" w:cs="&amp;quot"/>
                <w:b/>
                <w:color w:val="000000"/>
                <w:lang w:eastAsia="es-CR"/>
              </w:rPr>
              <w:t>Período de registro de los avances</w:t>
            </w:r>
          </w:p>
        </w:tc>
        <w:tc>
          <w:tcPr>
            <w:tcW w:w="1559" w:type="dxa"/>
            <w:shd w:val="clear" w:color="auto" w:fill="E7E6E6" w:themeFill="background2"/>
            <w:vAlign w:val="center"/>
            <w:hideMark/>
          </w:tcPr>
          <w:p w14:paraId="0DB2B9F5" w14:textId="77777777" w:rsidR="00311D48" w:rsidRPr="00514F4B" w:rsidRDefault="00311D48" w:rsidP="000455BB">
            <w:pPr>
              <w:jc w:val="center"/>
              <w:rPr>
                <w:rFonts w:ascii="Book Antiqua" w:hAnsi="Book Antiqua" w:cs="&amp;quot"/>
                <w:b/>
                <w:color w:val="000000"/>
                <w:lang w:eastAsia="es-CR"/>
              </w:rPr>
            </w:pPr>
            <w:r w:rsidRPr="00514F4B">
              <w:rPr>
                <w:rFonts w:ascii="Book Antiqua" w:hAnsi="Book Antiqua" w:cs="&amp;quot"/>
                <w:b/>
                <w:color w:val="000000"/>
                <w:lang w:eastAsia="es-CR"/>
              </w:rPr>
              <w:t>Fecha de corte</w:t>
            </w:r>
          </w:p>
        </w:tc>
        <w:tc>
          <w:tcPr>
            <w:tcW w:w="2126" w:type="dxa"/>
            <w:shd w:val="clear" w:color="auto" w:fill="E7E6E6" w:themeFill="background2"/>
            <w:vAlign w:val="center"/>
            <w:hideMark/>
          </w:tcPr>
          <w:p w14:paraId="1C94B0DE" w14:textId="77777777" w:rsidR="00311D48" w:rsidRPr="00514F4B" w:rsidRDefault="00311D48" w:rsidP="000455BB">
            <w:pPr>
              <w:jc w:val="center"/>
              <w:rPr>
                <w:rFonts w:ascii="Book Antiqua" w:hAnsi="Book Antiqua" w:cs="&amp;quot"/>
                <w:b/>
                <w:color w:val="000000"/>
                <w:lang w:eastAsia="es-CR"/>
              </w:rPr>
            </w:pPr>
            <w:r w:rsidRPr="00514F4B">
              <w:rPr>
                <w:rFonts w:ascii="Book Antiqua" w:hAnsi="Book Antiqua" w:cs="&amp;quot"/>
                <w:b/>
                <w:color w:val="000000"/>
                <w:lang w:eastAsia="es-CR"/>
              </w:rPr>
              <w:t>Fecha máxima entrega a DPLA (Incorporación al sitio del proyecto)</w:t>
            </w:r>
          </w:p>
        </w:tc>
        <w:tc>
          <w:tcPr>
            <w:tcW w:w="1843" w:type="dxa"/>
            <w:shd w:val="clear" w:color="auto" w:fill="E7E6E6" w:themeFill="background2"/>
            <w:vAlign w:val="center"/>
            <w:hideMark/>
          </w:tcPr>
          <w:p w14:paraId="0F51E55B" w14:textId="77777777" w:rsidR="00311D48" w:rsidRPr="00514F4B" w:rsidRDefault="00311D48" w:rsidP="000455BB">
            <w:pPr>
              <w:jc w:val="center"/>
              <w:rPr>
                <w:rFonts w:ascii="Book Antiqua" w:hAnsi="Book Antiqua" w:cs="&amp;quot"/>
                <w:b/>
                <w:color w:val="000000"/>
                <w:lang w:eastAsia="es-CR"/>
              </w:rPr>
            </w:pPr>
            <w:r w:rsidRPr="00514F4B">
              <w:rPr>
                <w:rFonts w:ascii="Book Antiqua" w:hAnsi="Book Antiqua" w:cs="&amp;quot"/>
                <w:b/>
                <w:color w:val="000000"/>
                <w:lang w:eastAsia="es-CR"/>
              </w:rPr>
              <w:t>Fecha prevista de presentación al Consejo Superior</w:t>
            </w:r>
          </w:p>
        </w:tc>
      </w:tr>
      <w:tr w:rsidR="00311D48" w:rsidRPr="003D305C" w14:paraId="1592EDA9" w14:textId="77777777" w:rsidTr="000455BB">
        <w:trPr>
          <w:trHeight w:val="330"/>
        </w:trPr>
        <w:tc>
          <w:tcPr>
            <w:tcW w:w="1555" w:type="dxa"/>
            <w:shd w:val="clear" w:color="auto" w:fill="auto"/>
            <w:vAlign w:val="center"/>
            <w:hideMark/>
          </w:tcPr>
          <w:p w14:paraId="3536200C" w14:textId="77777777" w:rsidR="00311D48" w:rsidRPr="00514F4B" w:rsidRDefault="00311D48" w:rsidP="000455BB">
            <w:pPr>
              <w:rPr>
                <w:rFonts w:ascii="Book Antiqua" w:hAnsi="Book Antiqua" w:cs="&amp;quot"/>
                <w:color w:val="000000"/>
                <w:lang w:eastAsia="es-CR"/>
              </w:rPr>
            </w:pPr>
            <w:r w:rsidRPr="00514F4B">
              <w:rPr>
                <w:rFonts w:ascii="Book Antiqua" w:hAnsi="Book Antiqua" w:cs="&amp;quot"/>
                <w:color w:val="000000"/>
                <w:lang w:eastAsia="es-CR"/>
              </w:rPr>
              <w:t>I Avance 2021</w:t>
            </w:r>
          </w:p>
        </w:tc>
        <w:tc>
          <w:tcPr>
            <w:tcW w:w="2126" w:type="dxa"/>
          </w:tcPr>
          <w:p w14:paraId="78782CB8" w14:textId="77777777" w:rsidR="00311D48" w:rsidRPr="00514F4B" w:rsidRDefault="00311D48" w:rsidP="000455BB">
            <w:pPr>
              <w:jc w:val="center"/>
              <w:rPr>
                <w:rFonts w:ascii="Book Antiqua" w:hAnsi="Book Antiqua" w:cs="&amp;quot"/>
                <w:color w:val="000000"/>
                <w:lang w:eastAsia="es-CR"/>
              </w:rPr>
            </w:pPr>
            <w:r w:rsidRPr="00514F4B">
              <w:rPr>
                <w:rFonts w:ascii="Book Antiqua" w:hAnsi="Book Antiqua" w:cs="&amp;quot"/>
                <w:color w:val="000000"/>
                <w:lang w:eastAsia="es-CR"/>
              </w:rPr>
              <w:t>Del 1° de enero al 31 de mayo de 2021</w:t>
            </w:r>
          </w:p>
        </w:tc>
        <w:tc>
          <w:tcPr>
            <w:tcW w:w="1559" w:type="dxa"/>
            <w:shd w:val="clear" w:color="auto" w:fill="auto"/>
            <w:vAlign w:val="center"/>
            <w:hideMark/>
          </w:tcPr>
          <w:p w14:paraId="3558902C" w14:textId="77777777" w:rsidR="00311D48" w:rsidRPr="00514F4B" w:rsidRDefault="00311D48" w:rsidP="000455BB">
            <w:pPr>
              <w:jc w:val="center"/>
              <w:rPr>
                <w:rFonts w:ascii="Book Antiqua" w:hAnsi="Book Antiqua" w:cs="&amp;quot"/>
                <w:color w:val="000000"/>
                <w:lang w:eastAsia="es-CR"/>
              </w:rPr>
            </w:pPr>
            <w:r w:rsidRPr="00514F4B">
              <w:rPr>
                <w:rFonts w:ascii="Book Antiqua" w:hAnsi="Book Antiqua" w:cs="&amp;quot"/>
                <w:color w:val="000000"/>
                <w:lang w:eastAsia="es-CR"/>
              </w:rPr>
              <w:t>31-may-21</w:t>
            </w:r>
          </w:p>
        </w:tc>
        <w:tc>
          <w:tcPr>
            <w:tcW w:w="2126" w:type="dxa"/>
            <w:shd w:val="clear" w:color="auto" w:fill="auto"/>
            <w:vAlign w:val="center"/>
            <w:hideMark/>
          </w:tcPr>
          <w:p w14:paraId="219FAF3E" w14:textId="77777777" w:rsidR="00311D48" w:rsidRPr="00514F4B" w:rsidRDefault="00311D48" w:rsidP="000455BB">
            <w:pPr>
              <w:jc w:val="center"/>
              <w:rPr>
                <w:rFonts w:ascii="Book Antiqua" w:hAnsi="Book Antiqua" w:cs="&amp;quot"/>
                <w:color w:val="000000"/>
                <w:lang w:eastAsia="es-CR"/>
              </w:rPr>
            </w:pPr>
            <w:r w:rsidRPr="00514F4B">
              <w:rPr>
                <w:rFonts w:ascii="Book Antiqua" w:hAnsi="Book Antiqua" w:cs="&amp;quot"/>
                <w:color w:val="000000"/>
                <w:lang w:eastAsia="es-CR"/>
              </w:rPr>
              <w:t>03-jun-21</w:t>
            </w:r>
          </w:p>
        </w:tc>
        <w:tc>
          <w:tcPr>
            <w:tcW w:w="1843" w:type="dxa"/>
            <w:shd w:val="clear" w:color="auto" w:fill="auto"/>
            <w:vAlign w:val="center"/>
            <w:hideMark/>
          </w:tcPr>
          <w:p w14:paraId="0612AD67" w14:textId="77777777" w:rsidR="00311D48" w:rsidRPr="00514F4B" w:rsidRDefault="00311D48" w:rsidP="000455BB">
            <w:pPr>
              <w:jc w:val="center"/>
              <w:rPr>
                <w:rFonts w:ascii="Book Antiqua" w:hAnsi="Book Antiqua" w:cs="&amp;quot"/>
                <w:color w:val="000000"/>
                <w:lang w:eastAsia="es-CR"/>
              </w:rPr>
            </w:pPr>
            <w:r w:rsidRPr="00514F4B">
              <w:rPr>
                <w:rFonts w:ascii="Book Antiqua" w:hAnsi="Book Antiqua" w:cs="&amp;quot"/>
                <w:color w:val="000000"/>
                <w:lang w:eastAsia="es-CR"/>
              </w:rPr>
              <w:t>21-jun-21</w:t>
            </w:r>
          </w:p>
        </w:tc>
      </w:tr>
      <w:tr w:rsidR="00311D48" w:rsidRPr="003D305C" w14:paraId="346CF422" w14:textId="77777777" w:rsidTr="000455BB">
        <w:trPr>
          <w:trHeight w:val="330"/>
        </w:trPr>
        <w:tc>
          <w:tcPr>
            <w:tcW w:w="1555" w:type="dxa"/>
            <w:shd w:val="clear" w:color="auto" w:fill="auto"/>
            <w:vAlign w:val="center"/>
            <w:hideMark/>
          </w:tcPr>
          <w:p w14:paraId="40B42A6F" w14:textId="77777777" w:rsidR="00311D48" w:rsidRPr="00514F4B" w:rsidRDefault="00311D48" w:rsidP="000455BB">
            <w:pPr>
              <w:rPr>
                <w:rFonts w:ascii="Book Antiqua" w:hAnsi="Book Antiqua" w:cs="&amp;quot"/>
                <w:color w:val="000000"/>
                <w:lang w:eastAsia="es-CR"/>
              </w:rPr>
            </w:pPr>
            <w:r w:rsidRPr="00514F4B">
              <w:rPr>
                <w:rFonts w:ascii="Book Antiqua" w:hAnsi="Book Antiqua" w:cs="&amp;quot"/>
                <w:color w:val="000000"/>
                <w:lang w:eastAsia="es-CR"/>
              </w:rPr>
              <w:t>II Avance 2021</w:t>
            </w:r>
          </w:p>
        </w:tc>
        <w:tc>
          <w:tcPr>
            <w:tcW w:w="2126" w:type="dxa"/>
          </w:tcPr>
          <w:p w14:paraId="5ACCCD73" w14:textId="77777777" w:rsidR="00311D48" w:rsidRPr="00514F4B" w:rsidRDefault="00311D48" w:rsidP="000455BB">
            <w:pPr>
              <w:jc w:val="center"/>
              <w:rPr>
                <w:rFonts w:ascii="Book Antiqua" w:hAnsi="Book Antiqua" w:cs="&amp;quot"/>
                <w:color w:val="000000"/>
                <w:lang w:eastAsia="es-CR"/>
              </w:rPr>
            </w:pPr>
            <w:r w:rsidRPr="00514F4B">
              <w:rPr>
                <w:rFonts w:ascii="Book Antiqua" w:hAnsi="Book Antiqua" w:cs="&amp;quot"/>
                <w:color w:val="000000"/>
                <w:lang w:eastAsia="es-CR"/>
              </w:rPr>
              <w:t>Del 1° de junio al 31 de octubre 2021</w:t>
            </w:r>
          </w:p>
        </w:tc>
        <w:tc>
          <w:tcPr>
            <w:tcW w:w="1559" w:type="dxa"/>
            <w:shd w:val="clear" w:color="auto" w:fill="auto"/>
            <w:vAlign w:val="center"/>
            <w:hideMark/>
          </w:tcPr>
          <w:p w14:paraId="7DF2888B" w14:textId="77777777" w:rsidR="00311D48" w:rsidRPr="00514F4B" w:rsidRDefault="00311D48" w:rsidP="000455BB">
            <w:pPr>
              <w:jc w:val="center"/>
              <w:rPr>
                <w:rFonts w:ascii="Book Antiqua" w:hAnsi="Book Antiqua" w:cs="&amp;quot"/>
                <w:color w:val="000000"/>
                <w:lang w:eastAsia="es-CR"/>
              </w:rPr>
            </w:pPr>
            <w:r w:rsidRPr="00514F4B">
              <w:rPr>
                <w:rFonts w:ascii="Book Antiqua" w:hAnsi="Book Antiqua" w:cs="&amp;quot"/>
                <w:color w:val="000000"/>
                <w:lang w:eastAsia="es-CR"/>
              </w:rPr>
              <w:t>31-oct-21</w:t>
            </w:r>
          </w:p>
        </w:tc>
        <w:tc>
          <w:tcPr>
            <w:tcW w:w="2126" w:type="dxa"/>
            <w:shd w:val="clear" w:color="auto" w:fill="auto"/>
            <w:vAlign w:val="center"/>
            <w:hideMark/>
          </w:tcPr>
          <w:p w14:paraId="5C6D3F8B" w14:textId="77777777" w:rsidR="00311D48" w:rsidRPr="00514F4B" w:rsidRDefault="00311D48" w:rsidP="000455BB">
            <w:pPr>
              <w:jc w:val="center"/>
              <w:rPr>
                <w:rFonts w:ascii="Book Antiqua" w:hAnsi="Book Antiqua" w:cs="&amp;quot"/>
                <w:color w:val="000000"/>
                <w:lang w:eastAsia="es-CR"/>
              </w:rPr>
            </w:pPr>
            <w:r w:rsidRPr="00514F4B">
              <w:rPr>
                <w:rFonts w:ascii="Book Antiqua" w:hAnsi="Book Antiqua" w:cs="&amp;quot"/>
                <w:color w:val="000000"/>
                <w:lang w:eastAsia="es-CR"/>
              </w:rPr>
              <w:t>03-nov-21</w:t>
            </w:r>
          </w:p>
        </w:tc>
        <w:tc>
          <w:tcPr>
            <w:tcW w:w="1843" w:type="dxa"/>
            <w:shd w:val="clear" w:color="auto" w:fill="auto"/>
            <w:vAlign w:val="center"/>
            <w:hideMark/>
          </w:tcPr>
          <w:p w14:paraId="662BABDC" w14:textId="77777777" w:rsidR="00311D48" w:rsidRPr="00514F4B" w:rsidRDefault="00311D48" w:rsidP="000455BB">
            <w:pPr>
              <w:jc w:val="center"/>
              <w:rPr>
                <w:rFonts w:ascii="Book Antiqua" w:hAnsi="Book Antiqua" w:cs="&amp;quot"/>
                <w:color w:val="000000"/>
                <w:lang w:eastAsia="es-CR"/>
              </w:rPr>
            </w:pPr>
            <w:r w:rsidRPr="00514F4B">
              <w:rPr>
                <w:rFonts w:ascii="Book Antiqua" w:hAnsi="Book Antiqua" w:cs="&amp;quot"/>
                <w:color w:val="000000"/>
                <w:lang w:eastAsia="es-CR"/>
              </w:rPr>
              <w:t>03-dic-21</w:t>
            </w:r>
          </w:p>
        </w:tc>
      </w:tr>
    </w:tbl>
    <w:p w14:paraId="5992D9B4" w14:textId="77777777" w:rsidR="00EF4772" w:rsidRPr="00514F4B" w:rsidRDefault="00EF4772" w:rsidP="00481A5E">
      <w:pPr>
        <w:spacing w:after="0"/>
        <w:jc w:val="both"/>
        <w:textAlignment w:val="baseline"/>
        <w:rPr>
          <w:rFonts w:ascii="Book Antiqua" w:hAnsi="Book Antiqua"/>
          <w:sz w:val="24"/>
          <w:szCs w:val="24"/>
          <w:lang w:eastAsia="es-CR"/>
        </w:rPr>
      </w:pPr>
      <w:r w:rsidRPr="00514F4B">
        <w:rPr>
          <w:rFonts w:ascii="Book Antiqua" w:hAnsi="Book Antiqua"/>
          <w:sz w:val="24"/>
          <w:szCs w:val="24"/>
          <w:lang w:eastAsia="es-CR"/>
        </w:rPr>
        <w:t> </w:t>
      </w:r>
    </w:p>
    <w:p w14:paraId="71B6B99C" w14:textId="3889F3AB" w:rsidR="00EF4772" w:rsidRPr="00514F4B" w:rsidRDefault="00EF4772" w:rsidP="00481A5E">
      <w:pPr>
        <w:pStyle w:val="Prrafodelista"/>
        <w:spacing w:after="0"/>
        <w:jc w:val="both"/>
        <w:rPr>
          <w:rFonts w:ascii="Book Antiqua" w:hAnsi="Book Antiqua"/>
          <w:sz w:val="24"/>
          <w:szCs w:val="24"/>
        </w:rPr>
      </w:pPr>
      <w:r w:rsidRPr="00514F4B">
        <w:rPr>
          <w:rFonts w:ascii="Book Antiqua" w:hAnsi="Book Antiqua"/>
          <w:sz w:val="24"/>
          <w:szCs w:val="24"/>
        </w:rPr>
        <w:t>En caso de que los planteamientos de los proyectos cambien producto de la pandemia</w:t>
      </w:r>
      <w:r w:rsidR="00E16C3E" w:rsidRPr="00514F4B">
        <w:rPr>
          <w:rFonts w:ascii="Book Antiqua" w:hAnsi="Book Antiqua"/>
          <w:sz w:val="24"/>
          <w:szCs w:val="24"/>
        </w:rPr>
        <w:t xml:space="preserve"> o de riesgos materializados durante la ejecución del proyecto</w:t>
      </w:r>
      <w:r w:rsidRPr="00514F4B">
        <w:rPr>
          <w:rFonts w:ascii="Book Antiqua" w:hAnsi="Book Antiqua"/>
          <w:sz w:val="24"/>
          <w:szCs w:val="24"/>
        </w:rPr>
        <w:t>, deberán consignarlo en los informes de avances, en el apartado “3. Justificación atrasos, medidas correctivas u observaciones” y “4. Problemas presentados”, como parte de la gestión de riesgos de los proyectos.</w:t>
      </w:r>
    </w:p>
    <w:p w14:paraId="09FB931B" w14:textId="77777777" w:rsidR="00EF4772" w:rsidRPr="00514F4B" w:rsidRDefault="00EF4772" w:rsidP="00481A5E">
      <w:pPr>
        <w:pStyle w:val="Prrafodelista"/>
        <w:spacing w:after="0"/>
        <w:jc w:val="both"/>
        <w:rPr>
          <w:rFonts w:ascii="Book Antiqua" w:hAnsi="Book Antiqua"/>
          <w:sz w:val="24"/>
          <w:szCs w:val="24"/>
        </w:rPr>
      </w:pPr>
    </w:p>
    <w:p w14:paraId="134728FC" w14:textId="77777777" w:rsidR="00EF4772" w:rsidRPr="00514F4B" w:rsidRDefault="00EF4772" w:rsidP="00481A5E">
      <w:pPr>
        <w:spacing w:after="0"/>
        <w:rPr>
          <w:rFonts w:ascii="Book Antiqua" w:hAnsi="Book Antiqua"/>
          <w:b/>
          <w:sz w:val="24"/>
          <w:szCs w:val="24"/>
        </w:rPr>
      </w:pPr>
      <w:r w:rsidRPr="00514F4B">
        <w:rPr>
          <w:rFonts w:ascii="Book Antiqua" w:hAnsi="Book Antiqua"/>
          <w:b/>
          <w:sz w:val="24"/>
          <w:szCs w:val="24"/>
        </w:rPr>
        <w:t>A la Dirección de Planificación</w:t>
      </w:r>
    </w:p>
    <w:p w14:paraId="2BFC0B8A" w14:textId="77777777" w:rsidR="00EF4772" w:rsidRPr="00514F4B" w:rsidRDefault="00EF4772" w:rsidP="00481A5E">
      <w:pPr>
        <w:spacing w:after="0"/>
        <w:rPr>
          <w:rFonts w:ascii="Book Antiqua" w:hAnsi="Book Antiqua"/>
          <w:sz w:val="24"/>
          <w:szCs w:val="24"/>
        </w:rPr>
      </w:pPr>
    </w:p>
    <w:p w14:paraId="7F536540" w14:textId="59BF8120" w:rsidR="00EF4772" w:rsidRPr="00514F4B" w:rsidRDefault="00F00533" w:rsidP="00481A5E">
      <w:pPr>
        <w:pStyle w:val="Prrafodelista"/>
        <w:numPr>
          <w:ilvl w:val="1"/>
          <w:numId w:val="3"/>
        </w:numPr>
        <w:spacing w:after="0" w:line="240" w:lineRule="auto"/>
        <w:ind w:left="567" w:hanging="567"/>
        <w:contextualSpacing w:val="0"/>
        <w:jc w:val="both"/>
        <w:rPr>
          <w:rFonts w:ascii="Book Antiqua" w:hAnsi="Book Antiqua"/>
          <w:sz w:val="24"/>
          <w:szCs w:val="24"/>
        </w:rPr>
      </w:pPr>
      <w:r w:rsidRPr="00514F4B">
        <w:rPr>
          <w:rFonts w:ascii="Book Antiqua" w:hAnsi="Book Antiqua"/>
          <w:sz w:val="24"/>
          <w:szCs w:val="24"/>
        </w:rPr>
        <w:t xml:space="preserve">Continuar realizando </w:t>
      </w:r>
      <w:r w:rsidR="00EF4772" w:rsidRPr="00514F4B">
        <w:rPr>
          <w:rFonts w:ascii="Book Antiqua" w:hAnsi="Book Antiqua"/>
          <w:sz w:val="24"/>
          <w:szCs w:val="24"/>
        </w:rPr>
        <w:t xml:space="preserve">capacitaciones que orienten a las personas encargadas de liderar proyectos estratégicos, sobre la forma correcta de completar los diferentes formularios relacionados con la metodología institucional de administración de proyectos y el uso de las herramientas informáticas que facilitan la obtención y el registro de la </w:t>
      </w:r>
      <w:r w:rsidR="002B7D3C" w:rsidRPr="00514F4B">
        <w:rPr>
          <w:rFonts w:ascii="Book Antiqua" w:hAnsi="Book Antiqua"/>
          <w:sz w:val="24"/>
          <w:szCs w:val="24"/>
        </w:rPr>
        <w:t>información,</w:t>
      </w:r>
      <w:r w:rsidR="00EF4772" w:rsidRPr="00514F4B">
        <w:rPr>
          <w:rFonts w:ascii="Book Antiqua" w:hAnsi="Book Antiqua"/>
          <w:sz w:val="24"/>
          <w:szCs w:val="24"/>
        </w:rPr>
        <w:t xml:space="preserve"> así como el seguimiento de los proyectos en ejecución.  Se deberá enfocar en este periodo en la capacitación, para fortalecer la forma de completar los formularios </w:t>
      </w:r>
      <w:r w:rsidR="009808EB" w:rsidRPr="00514F4B">
        <w:rPr>
          <w:rFonts w:ascii="Book Antiqua" w:hAnsi="Book Antiqua"/>
          <w:sz w:val="24"/>
          <w:szCs w:val="24"/>
        </w:rPr>
        <w:t>de acuerdo con</w:t>
      </w:r>
      <w:r w:rsidR="00EF4772" w:rsidRPr="00514F4B">
        <w:rPr>
          <w:rFonts w:ascii="Book Antiqua" w:hAnsi="Book Antiqua"/>
          <w:sz w:val="24"/>
          <w:szCs w:val="24"/>
        </w:rPr>
        <w:t xml:space="preserve"> los roles y responsabilidades de los encargados de los proyectos, así como otros temas que consideren se deben reforzar, con el objetivo de continuar depurando y madurando los procedimientos institucionales relacionados con este tema.</w:t>
      </w:r>
    </w:p>
    <w:p w14:paraId="3D604A53" w14:textId="77777777" w:rsidR="00EF4772" w:rsidRPr="00514F4B" w:rsidRDefault="00EF4772" w:rsidP="00481A5E">
      <w:pPr>
        <w:pStyle w:val="Prrafodelista"/>
        <w:spacing w:after="0"/>
        <w:ind w:left="567"/>
        <w:jc w:val="both"/>
        <w:rPr>
          <w:rFonts w:ascii="Book Antiqua" w:hAnsi="Book Antiqua"/>
          <w:sz w:val="24"/>
          <w:szCs w:val="24"/>
        </w:rPr>
      </w:pPr>
    </w:p>
    <w:p w14:paraId="76AA621C" w14:textId="25020669" w:rsidR="004C7146" w:rsidRPr="00514F4B" w:rsidRDefault="004C7146" w:rsidP="00481A5E">
      <w:pPr>
        <w:spacing w:after="0"/>
        <w:jc w:val="both"/>
        <w:rPr>
          <w:rFonts w:ascii="Book Antiqua" w:hAnsi="Book Antiqua"/>
          <w:sz w:val="24"/>
          <w:szCs w:val="24"/>
        </w:rPr>
      </w:pPr>
    </w:p>
    <w:p w14:paraId="436E6ABC" w14:textId="77777777" w:rsidR="00535455" w:rsidRPr="00514F4B" w:rsidRDefault="00535455" w:rsidP="00481A5E">
      <w:pPr>
        <w:spacing w:after="0"/>
        <w:jc w:val="both"/>
        <w:rPr>
          <w:rFonts w:ascii="Book Antiqua" w:hAnsi="Book Antiqua"/>
          <w:sz w:val="24"/>
          <w:szCs w:val="24"/>
        </w:rPr>
      </w:pPr>
    </w:p>
    <w:p w14:paraId="1F57CBCB" w14:textId="3BFB3396" w:rsidR="000650F6" w:rsidRPr="00514F4B" w:rsidRDefault="000650F6" w:rsidP="00514F4B">
      <w:pPr>
        <w:pStyle w:val="Ttulo1"/>
        <w:numPr>
          <w:ilvl w:val="0"/>
          <w:numId w:val="12"/>
        </w:numPr>
        <w:spacing w:before="0"/>
        <w:ind w:left="426"/>
        <w:jc w:val="both"/>
        <w:rPr>
          <w:rFonts w:ascii="Book Antiqua" w:hAnsi="Book Antiqua"/>
          <w:b/>
          <w:sz w:val="28"/>
          <w:szCs w:val="28"/>
        </w:rPr>
      </w:pPr>
      <w:r w:rsidRPr="00514F4B">
        <w:rPr>
          <w:rFonts w:ascii="Book Antiqua" w:hAnsi="Book Antiqua"/>
          <w:b/>
          <w:sz w:val="28"/>
          <w:szCs w:val="28"/>
        </w:rPr>
        <w:lastRenderedPageBreak/>
        <w:t>Anexos</w:t>
      </w:r>
    </w:p>
    <w:p w14:paraId="0A99A3E1" w14:textId="4330B1A6" w:rsidR="000650F6" w:rsidRPr="00514F4B" w:rsidRDefault="000650F6" w:rsidP="00481A5E">
      <w:pPr>
        <w:spacing w:after="0"/>
        <w:jc w:val="both"/>
        <w:rPr>
          <w:rFonts w:ascii="Book Antiqua" w:hAnsi="Book Antiqua"/>
          <w:sz w:val="24"/>
          <w:szCs w:val="24"/>
        </w:rPr>
      </w:pPr>
    </w:p>
    <w:tbl>
      <w:tblPr>
        <w:tblStyle w:val="Tablaconcuadrcula"/>
        <w:tblW w:w="9776" w:type="dxa"/>
        <w:jc w:val="center"/>
        <w:tblLook w:val="04A0" w:firstRow="1" w:lastRow="0" w:firstColumn="1" w:lastColumn="0" w:noHBand="0" w:noVBand="1"/>
      </w:tblPr>
      <w:tblGrid>
        <w:gridCol w:w="1271"/>
        <w:gridCol w:w="5528"/>
        <w:gridCol w:w="2977"/>
      </w:tblGrid>
      <w:tr w:rsidR="006E38DE" w:rsidRPr="003D305C" w14:paraId="2D7D7140" w14:textId="77777777" w:rsidTr="001B5112">
        <w:trPr>
          <w:jc w:val="center"/>
        </w:trPr>
        <w:tc>
          <w:tcPr>
            <w:tcW w:w="1271" w:type="dxa"/>
            <w:vAlign w:val="center"/>
          </w:tcPr>
          <w:p w14:paraId="7B523795" w14:textId="77777777" w:rsidR="006E38DE" w:rsidRPr="00514F4B" w:rsidRDefault="006E38DE" w:rsidP="00481A5E">
            <w:pPr>
              <w:jc w:val="center"/>
              <w:rPr>
                <w:rFonts w:ascii="Book Antiqua" w:hAnsi="Book Antiqua"/>
                <w:b/>
                <w:sz w:val="24"/>
                <w:szCs w:val="24"/>
              </w:rPr>
            </w:pPr>
            <w:r w:rsidRPr="00514F4B">
              <w:rPr>
                <w:rFonts w:ascii="Book Antiqua" w:hAnsi="Book Antiqua"/>
                <w:b/>
                <w:sz w:val="24"/>
                <w:szCs w:val="24"/>
              </w:rPr>
              <w:t>Anexo</w:t>
            </w:r>
          </w:p>
        </w:tc>
        <w:tc>
          <w:tcPr>
            <w:tcW w:w="5528" w:type="dxa"/>
            <w:vAlign w:val="center"/>
          </w:tcPr>
          <w:p w14:paraId="1C2B449E" w14:textId="77777777" w:rsidR="006E38DE" w:rsidRPr="00514F4B" w:rsidRDefault="006E38DE" w:rsidP="00481A5E">
            <w:pPr>
              <w:jc w:val="center"/>
              <w:rPr>
                <w:rFonts w:ascii="Book Antiqua" w:hAnsi="Book Antiqua"/>
                <w:b/>
                <w:sz w:val="24"/>
                <w:szCs w:val="24"/>
              </w:rPr>
            </w:pPr>
            <w:r w:rsidRPr="00514F4B">
              <w:rPr>
                <w:rFonts w:ascii="Book Antiqua" w:hAnsi="Book Antiqua"/>
                <w:b/>
                <w:sz w:val="24"/>
                <w:szCs w:val="24"/>
              </w:rPr>
              <w:t>Descripción</w:t>
            </w:r>
          </w:p>
        </w:tc>
        <w:tc>
          <w:tcPr>
            <w:tcW w:w="2977" w:type="dxa"/>
            <w:vAlign w:val="center"/>
          </w:tcPr>
          <w:p w14:paraId="42F4340B" w14:textId="77777777" w:rsidR="006E38DE" w:rsidRPr="00514F4B" w:rsidRDefault="006E38DE" w:rsidP="00481A5E">
            <w:pPr>
              <w:jc w:val="center"/>
              <w:rPr>
                <w:rFonts w:ascii="Book Antiqua" w:hAnsi="Book Antiqua"/>
                <w:b/>
                <w:sz w:val="24"/>
                <w:szCs w:val="24"/>
              </w:rPr>
            </w:pPr>
            <w:r w:rsidRPr="00514F4B">
              <w:rPr>
                <w:rFonts w:ascii="Book Antiqua" w:hAnsi="Book Antiqua"/>
                <w:b/>
                <w:sz w:val="24"/>
                <w:szCs w:val="24"/>
              </w:rPr>
              <w:t>Documento</w:t>
            </w:r>
          </w:p>
        </w:tc>
      </w:tr>
      <w:tr w:rsidR="006E38DE" w:rsidRPr="003D305C" w14:paraId="4F148175" w14:textId="77777777" w:rsidTr="001B5112">
        <w:trPr>
          <w:jc w:val="center"/>
        </w:trPr>
        <w:tc>
          <w:tcPr>
            <w:tcW w:w="1271" w:type="dxa"/>
            <w:vAlign w:val="center"/>
          </w:tcPr>
          <w:p w14:paraId="406E6344" w14:textId="53A7EFC3" w:rsidR="006E38DE" w:rsidRPr="00514F4B" w:rsidRDefault="00077E61" w:rsidP="00481A5E">
            <w:pPr>
              <w:jc w:val="center"/>
              <w:rPr>
                <w:rFonts w:ascii="Book Antiqua" w:hAnsi="Book Antiqua"/>
                <w:sz w:val="24"/>
                <w:szCs w:val="24"/>
              </w:rPr>
            </w:pPr>
            <w:r w:rsidRPr="00514F4B">
              <w:rPr>
                <w:rFonts w:ascii="Book Antiqua" w:hAnsi="Book Antiqua"/>
                <w:sz w:val="24"/>
                <w:szCs w:val="24"/>
              </w:rPr>
              <w:t>1</w:t>
            </w:r>
          </w:p>
        </w:tc>
        <w:tc>
          <w:tcPr>
            <w:tcW w:w="5528" w:type="dxa"/>
            <w:vAlign w:val="center"/>
          </w:tcPr>
          <w:p w14:paraId="65E2F853" w14:textId="3E55F1DB" w:rsidR="006E38DE" w:rsidRPr="00514F4B" w:rsidRDefault="00B205BD" w:rsidP="00481A5E">
            <w:pPr>
              <w:pStyle w:val="dispositiva"/>
              <w:spacing w:line="240" w:lineRule="auto"/>
              <w:ind w:firstLine="0"/>
              <w:rPr>
                <w:rFonts w:ascii="Book Antiqua" w:hAnsi="Book Antiqua"/>
                <w:sz w:val="24"/>
                <w:szCs w:val="24"/>
              </w:rPr>
            </w:pPr>
            <w:r w:rsidRPr="00514F4B">
              <w:rPr>
                <w:rFonts w:ascii="Book Antiqua" w:hAnsi="Book Antiqua"/>
                <w:sz w:val="24"/>
                <w:szCs w:val="24"/>
              </w:rPr>
              <w:t xml:space="preserve">Notificación de la aplicación de los cambios propuestos </w:t>
            </w:r>
            <w:r w:rsidR="009A1EF9" w:rsidRPr="00514F4B">
              <w:rPr>
                <w:rFonts w:ascii="Book Antiqua" w:hAnsi="Book Antiqua"/>
                <w:sz w:val="24"/>
                <w:szCs w:val="24"/>
              </w:rPr>
              <w:t xml:space="preserve">durante el cuarto seguimiento 2020 </w:t>
            </w:r>
            <w:r w:rsidRPr="00514F4B">
              <w:rPr>
                <w:rFonts w:ascii="Book Antiqua" w:hAnsi="Book Antiqua"/>
                <w:sz w:val="24"/>
                <w:szCs w:val="24"/>
              </w:rPr>
              <w:t xml:space="preserve">por la Contraloría de Servicios en el proyecto </w:t>
            </w:r>
            <w:r w:rsidR="00EC4A6F" w:rsidRPr="00514F4B">
              <w:rPr>
                <w:rFonts w:ascii="Book Antiqua" w:hAnsi="Book Antiqua"/>
                <w:sz w:val="24"/>
                <w:szCs w:val="24"/>
              </w:rPr>
              <w:t>“Percepción y grado de confianza de la sociedad sobre el Poder Judicial”.</w:t>
            </w:r>
          </w:p>
        </w:tc>
        <w:tc>
          <w:tcPr>
            <w:tcW w:w="2977" w:type="dxa"/>
            <w:shd w:val="clear" w:color="auto" w:fill="FFFFFF" w:themeFill="background1"/>
            <w:vAlign w:val="center"/>
          </w:tcPr>
          <w:p w14:paraId="4F5D7313" w14:textId="3BB2A688" w:rsidR="006E38DE" w:rsidRPr="00514F4B" w:rsidRDefault="003B65E0" w:rsidP="00481A5E">
            <w:pPr>
              <w:jc w:val="center"/>
              <w:rPr>
                <w:rFonts w:ascii="Book Antiqua" w:hAnsi="Book Antiqua"/>
                <w:sz w:val="24"/>
                <w:szCs w:val="24"/>
              </w:rPr>
            </w:pPr>
            <w:r>
              <w:rPr>
                <w:rFonts w:ascii="Book Antiqua" w:hAnsi="Book Antiqua"/>
                <w:sz w:val="24"/>
                <w:szCs w:val="24"/>
              </w:rPr>
              <w:object w:dxaOrig="1532" w:dyaOrig="991" w14:anchorId="15CB84CF">
                <v:shape id="_x0000_i1080" type="#_x0000_t75" style="width:76.5pt;height:49.5pt" o:ole="">
                  <v:imagedata r:id="rId121" o:title=""/>
                </v:shape>
                <o:OLEObject Type="Embed" ProgID="Package" ShapeID="_x0000_i1080" DrawAspect="Icon" ObjectID="_1686028575" r:id="rId122"/>
              </w:object>
            </w:r>
          </w:p>
        </w:tc>
      </w:tr>
      <w:tr w:rsidR="006E38DE" w:rsidRPr="003D305C" w14:paraId="7E7DCBE5" w14:textId="77777777" w:rsidTr="001B5112">
        <w:trPr>
          <w:jc w:val="center"/>
        </w:trPr>
        <w:tc>
          <w:tcPr>
            <w:tcW w:w="1271" w:type="dxa"/>
            <w:vAlign w:val="center"/>
          </w:tcPr>
          <w:p w14:paraId="60B7525F" w14:textId="4CD85387" w:rsidR="006E38DE" w:rsidRPr="00514F4B" w:rsidRDefault="002D7D61" w:rsidP="00481A5E">
            <w:pPr>
              <w:jc w:val="center"/>
              <w:rPr>
                <w:rFonts w:ascii="Book Antiqua" w:hAnsi="Book Antiqua"/>
                <w:sz w:val="24"/>
                <w:szCs w:val="24"/>
              </w:rPr>
            </w:pPr>
            <w:r w:rsidRPr="00514F4B">
              <w:rPr>
                <w:rFonts w:ascii="Book Antiqua" w:hAnsi="Book Antiqua"/>
                <w:sz w:val="24"/>
                <w:szCs w:val="24"/>
              </w:rPr>
              <w:t>2</w:t>
            </w:r>
          </w:p>
        </w:tc>
        <w:tc>
          <w:tcPr>
            <w:tcW w:w="5528" w:type="dxa"/>
            <w:vAlign w:val="center"/>
          </w:tcPr>
          <w:p w14:paraId="73E003CA" w14:textId="3FB4CC37" w:rsidR="006E38DE" w:rsidRPr="00514F4B" w:rsidRDefault="002D7D61" w:rsidP="00481A5E">
            <w:pPr>
              <w:jc w:val="both"/>
              <w:rPr>
                <w:rFonts w:ascii="Book Antiqua" w:hAnsi="Book Antiqua"/>
                <w:sz w:val="24"/>
                <w:szCs w:val="24"/>
              </w:rPr>
            </w:pPr>
            <w:r w:rsidRPr="00514F4B">
              <w:rPr>
                <w:rFonts w:ascii="Book Antiqua" w:hAnsi="Book Antiqua"/>
                <w:sz w:val="24"/>
                <w:szCs w:val="24"/>
              </w:rPr>
              <w:t>Detalle de los proyectos estratégicos que conforman el portafolio institucional y su estado.</w:t>
            </w:r>
          </w:p>
        </w:tc>
        <w:tc>
          <w:tcPr>
            <w:tcW w:w="2977" w:type="dxa"/>
            <w:shd w:val="clear" w:color="auto" w:fill="FFFFFF" w:themeFill="background1"/>
            <w:vAlign w:val="center"/>
          </w:tcPr>
          <w:p w14:paraId="73FE5131" w14:textId="033F2F39" w:rsidR="006E38DE" w:rsidRPr="00514F4B" w:rsidRDefault="00500505" w:rsidP="00481A5E">
            <w:pPr>
              <w:jc w:val="center"/>
              <w:rPr>
                <w:rFonts w:ascii="Book Antiqua" w:hAnsi="Book Antiqua"/>
                <w:sz w:val="24"/>
                <w:szCs w:val="24"/>
              </w:rPr>
            </w:pPr>
            <w:r>
              <w:rPr>
                <w:rFonts w:ascii="Book Antiqua" w:hAnsi="Book Antiqua"/>
                <w:sz w:val="24"/>
                <w:szCs w:val="24"/>
              </w:rPr>
              <w:object w:dxaOrig="1543" w:dyaOrig="1000" w14:anchorId="36B4672B">
                <v:shape id="_x0000_i1081" type="#_x0000_t75" style="width:77.25pt;height:50.25pt" o:ole="">
                  <v:imagedata r:id="rId123" o:title=""/>
                </v:shape>
                <o:OLEObject Type="Embed" ProgID="Excel.Sheet.12" ShapeID="_x0000_i1081" DrawAspect="Icon" ObjectID="_1686028576" r:id="rId124"/>
              </w:object>
            </w:r>
          </w:p>
        </w:tc>
      </w:tr>
      <w:tr w:rsidR="006E38DE" w:rsidRPr="003D305C" w14:paraId="0B45AB8F" w14:textId="77777777" w:rsidTr="001B5112">
        <w:trPr>
          <w:jc w:val="center"/>
        </w:trPr>
        <w:tc>
          <w:tcPr>
            <w:tcW w:w="1271" w:type="dxa"/>
            <w:vAlign w:val="center"/>
          </w:tcPr>
          <w:p w14:paraId="3B03FD36" w14:textId="50461AFC" w:rsidR="006E38DE" w:rsidRPr="00E02AFD" w:rsidRDefault="00B43C97" w:rsidP="00481A5E">
            <w:pPr>
              <w:jc w:val="center"/>
              <w:rPr>
                <w:rFonts w:ascii="Book Antiqua" w:hAnsi="Book Antiqua"/>
                <w:sz w:val="24"/>
                <w:szCs w:val="24"/>
              </w:rPr>
            </w:pPr>
            <w:r w:rsidRPr="00E02AFD">
              <w:rPr>
                <w:rFonts w:ascii="Book Antiqua" w:hAnsi="Book Antiqua"/>
                <w:sz w:val="24"/>
                <w:szCs w:val="24"/>
              </w:rPr>
              <w:t>3</w:t>
            </w:r>
          </w:p>
        </w:tc>
        <w:tc>
          <w:tcPr>
            <w:tcW w:w="5528" w:type="dxa"/>
            <w:vAlign w:val="center"/>
          </w:tcPr>
          <w:p w14:paraId="2315E58C" w14:textId="6114F570" w:rsidR="006E38DE" w:rsidRPr="00E02AFD" w:rsidRDefault="00A05D9A" w:rsidP="00481A5E">
            <w:pPr>
              <w:jc w:val="both"/>
              <w:rPr>
                <w:rFonts w:ascii="Book Antiqua" w:hAnsi="Book Antiqua"/>
                <w:sz w:val="24"/>
                <w:szCs w:val="24"/>
              </w:rPr>
            </w:pPr>
            <w:r w:rsidRPr="00E02AFD">
              <w:rPr>
                <w:rFonts w:ascii="Book Antiqua" w:hAnsi="Book Antiqua"/>
                <w:sz w:val="24"/>
                <w:szCs w:val="24"/>
              </w:rPr>
              <w:t>Resultados del quinto s</w:t>
            </w:r>
            <w:r w:rsidR="00B43C97" w:rsidRPr="00E02AFD">
              <w:rPr>
                <w:rFonts w:ascii="Book Antiqua" w:hAnsi="Book Antiqua"/>
                <w:sz w:val="24"/>
                <w:szCs w:val="24"/>
              </w:rPr>
              <w:t xml:space="preserve">eguimiento </w:t>
            </w:r>
            <w:r w:rsidRPr="00E02AFD">
              <w:rPr>
                <w:rFonts w:ascii="Book Antiqua" w:hAnsi="Book Antiqua"/>
                <w:sz w:val="24"/>
                <w:szCs w:val="24"/>
              </w:rPr>
              <w:t xml:space="preserve">2020 </w:t>
            </w:r>
            <w:r w:rsidR="00B43C97" w:rsidRPr="00E02AFD">
              <w:rPr>
                <w:rFonts w:ascii="Book Antiqua" w:hAnsi="Book Antiqua"/>
                <w:sz w:val="24"/>
                <w:szCs w:val="24"/>
              </w:rPr>
              <w:t>de los proyectos que conforman el portafolio de proyectos estratégicos</w:t>
            </w:r>
          </w:p>
        </w:tc>
        <w:tc>
          <w:tcPr>
            <w:tcW w:w="2977" w:type="dxa"/>
            <w:shd w:val="clear" w:color="auto" w:fill="FFFFFF" w:themeFill="background1"/>
            <w:vAlign w:val="center"/>
          </w:tcPr>
          <w:p w14:paraId="1A13F90A" w14:textId="2275356C" w:rsidR="006E38DE" w:rsidRPr="00E02AFD" w:rsidRDefault="00763528" w:rsidP="00481A5E">
            <w:pPr>
              <w:jc w:val="center"/>
              <w:rPr>
                <w:rFonts w:ascii="Book Antiqua" w:hAnsi="Book Antiqua"/>
                <w:sz w:val="24"/>
                <w:szCs w:val="24"/>
              </w:rPr>
            </w:pPr>
            <w:r w:rsidRPr="004E75E1">
              <w:rPr>
                <w:rFonts w:ascii="Book Antiqua" w:hAnsi="Book Antiqua"/>
                <w:sz w:val="24"/>
                <w:szCs w:val="24"/>
              </w:rPr>
              <w:object w:dxaOrig="1530" w:dyaOrig="990" w14:anchorId="757FC618">
                <v:shape id="_x0000_i1082" type="#_x0000_t75" style="width:77.25pt;height:49.5pt" o:ole="">
                  <v:imagedata r:id="rId125" o:title=""/>
                </v:shape>
                <o:OLEObject Type="Embed" ProgID="Excel.Sheet.12" ShapeID="_x0000_i1082" DrawAspect="Icon" ObjectID="_1686028577" r:id="rId126"/>
              </w:object>
            </w:r>
          </w:p>
        </w:tc>
      </w:tr>
    </w:tbl>
    <w:p w14:paraId="3E1C0F03" w14:textId="54446834" w:rsidR="000650F6" w:rsidRPr="00E02AFD" w:rsidRDefault="000650F6" w:rsidP="00481A5E">
      <w:pPr>
        <w:spacing w:after="0"/>
        <w:jc w:val="both"/>
        <w:rPr>
          <w:rFonts w:ascii="Book Antiqua" w:hAnsi="Book Antiqua"/>
          <w:sz w:val="24"/>
          <w:szCs w:val="24"/>
        </w:rPr>
      </w:pPr>
    </w:p>
    <w:p w14:paraId="6017CB73" w14:textId="77777777" w:rsidR="007F3F89" w:rsidRDefault="002A3E96" w:rsidP="00481A5E">
      <w:pPr>
        <w:spacing w:after="0"/>
        <w:jc w:val="both"/>
        <w:rPr>
          <w:rFonts w:ascii="Book Antiqua" w:hAnsi="Book Antiqua"/>
          <w:b/>
          <w:sz w:val="24"/>
          <w:szCs w:val="24"/>
        </w:rPr>
      </w:pPr>
      <w:r w:rsidRPr="00E02AFD">
        <w:rPr>
          <w:rFonts w:ascii="Book Antiqua" w:hAnsi="Book Antiqua"/>
          <w:b/>
          <w:sz w:val="24"/>
          <w:szCs w:val="24"/>
        </w:rPr>
        <w:t xml:space="preserve">Anexo </w:t>
      </w:r>
      <w:r w:rsidR="00C93276" w:rsidRPr="00E02AFD">
        <w:rPr>
          <w:rFonts w:ascii="Book Antiqua" w:hAnsi="Book Antiqua"/>
          <w:b/>
          <w:sz w:val="24"/>
          <w:szCs w:val="24"/>
        </w:rPr>
        <w:t>4</w:t>
      </w:r>
      <w:r w:rsidRPr="00E02AFD">
        <w:rPr>
          <w:rFonts w:ascii="Book Antiqua" w:hAnsi="Book Antiqua"/>
          <w:b/>
          <w:sz w:val="24"/>
          <w:szCs w:val="24"/>
        </w:rPr>
        <w:t>. Detalle de los informes de avance junto a los cronogramas de proyectos.</w:t>
      </w:r>
    </w:p>
    <w:p w14:paraId="5EA53345" w14:textId="26B09A2F" w:rsidR="002A3E96" w:rsidRPr="00E02AFD" w:rsidRDefault="002A3E96" w:rsidP="00481A5E">
      <w:pPr>
        <w:spacing w:after="0"/>
        <w:jc w:val="both"/>
        <w:rPr>
          <w:rFonts w:ascii="Book Antiqua" w:hAnsi="Book Antiqua"/>
          <w:b/>
        </w:rPr>
      </w:pPr>
      <w:r w:rsidRPr="00E02AFD">
        <w:rPr>
          <w:rFonts w:ascii="Book Antiqua" w:hAnsi="Book Antiqua"/>
          <w:b/>
          <w:sz w:val="24"/>
          <w:szCs w:val="24"/>
        </w:rPr>
        <w:t xml:space="preserve"> </w:t>
      </w:r>
    </w:p>
    <w:tbl>
      <w:tblPr>
        <w:tblW w:w="5000" w:type="pct"/>
        <w:tblCellMar>
          <w:left w:w="70" w:type="dxa"/>
          <w:right w:w="70" w:type="dxa"/>
        </w:tblCellMar>
        <w:tblLook w:val="04A0" w:firstRow="1" w:lastRow="0" w:firstColumn="1" w:lastColumn="0" w:noHBand="0" w:noVBand="1"/>
      </w:tblPr>
      <w:tblGrid>
        <w:gridCol w:w="2215"/>
        <w:gridCol w:w="3235"/>
        <w:gridCol w:w="1689"/>
        <w:gridCol w:w="1689"/>
      </w:tblGrid>
      <w:tr w:rsidR="00074D13" w:rsidRPr="0046035F" w14:paraId="33B7B84A" w14:textId="77777777" w:rsidTr="003B65E0">
        <w:trPr>
          <w:trHeight w:val="900"/>
          <w:tblHeader/>
        </w:trPr>
        <w:tc>
          <w:tcPr>
            <w:tcW w:w="1255" w:type="pct"/>
            <w:tcBorders>
              <w:top w:val="single" w:sz="4" w:space="0" w:color="auto"/>
              <w:left w:val="single" w:sz="4" w:space="0" w:color="auto"/>
              <w:bottom w:val="single" w:sz="4" w:space="0" w:color="auto"/>
              <w:right w:val="single" w:sz="4" w:space="0" w:color="auto"/>
            </w:tcBorders>
            <w:shd w:val="clear" w:color="000000" w:fill="44546A"/>
            <w:vAlign w:val="center"/>
            <w:hideMark/>
          </w:tcPr>
          <w:p w14:paraId="1DD3BE75" w14:textId="77777777" w:rsidR="00074D13" w:rsidRPr="00193AC6" w:rsidRDefault="00074D13" w:rsidP="003B65E0">
            <w:pPr>
              <w:spacing w:after="0" w:line="240" w:lineRule="auto"/>
              <w:jc w:val="center"/>
              <w:rPr>
                <w:rFonts w:ascii="Book Antiqua" w:eastAsia="Times New Roman" w:hAnsi="Book Antiqua" w:cs="Calibri"/>
                <w:b/>
                <w:bCs/>
                <w:color w:val="FFFFFF" w:themeColor="background1"/>
                <w:lang w:eastAsia="es-CR"/>
              </w:rPr>
            </w:pPr>
            <w:r w:rsidRPr="00193AC6">
              <w:rPr>
                <w:rFonts w:ascii="Book Antiqua" w:eastAsia="Times New Roman" w:hAnsi="Book Antiqua" w:cs="Calibri"/>
                <w:b/>
                <w:bCs/>
                <w:color w:val="FFFFFF" w:themeColor="background1"/>
                <w:lang w:eastAsia="es-CR"/>
              </w:rPr>
              <w:t>Código</w:t>
            </w:r>
          </w:p>
        </w:tc>
        <w:tc>
          <w:tcPr>
            <w:tcW w:w="1850" w:type="pct"/>
            <w:tcBorders>
              <w:top w:val="single" w:sz="4" w:space="0" w:color="auto"/>
              <w:left w:val="nil"/>
              <w:bottom w:val="single" w:sz="4" w:space="0" w:color="auto"/>
              <w:right w:val="single" w:sz="4" w:space="0" w:color="auto"/>
            </w:tcBorders>
            <w:shd w:val="clear" w:color="000000" w:fill="44546A"/>
            <w:vAlign w:val="center"/>
            <w:hideMark/>
          </w:tcPr>
          <w:p w14:paraId="5F3E51CA" w14:textId="77777777" w:rsidR="00074D13" w:rsidRPr="00193AC6" w:rsidRDefault="00074D13" w:rsidP="003B65E0">
            <w:pPr>
              <w:spacing w:after="0" w:line="240" w:lineRule="auto"/>
              <w:jc w:val="center"/>
              <w:rPr>
                <w:rFonts w:ascii="Book Antiqua" w:eastAsia="Times New Roman" w:hAnsi="Book Antiqua" w:cs="Calibri"/>
                <w:b/>
                <w:bCs/>
                <w:color w:val="FFFFFF" w:themeColor="background1"/>
                <w:lang w:eastAsia="es-CR"/>
              </w:rPr>
            </w:pPr>
            <w:r w:rsidRPr="00193AC6">
              <w:rPr>
                <w:rFonts w:ascii="Book Antiqua" w:eastAsia="Times New Roman" w:hAnsi="Book Antiqua" w:cs="Calibri"/>
                <w:b/>
                <w:bCs/>
                <w:color w:val="FFFFFF" w:themeColor="background1"/>
                <w:lang w:eastAsia="es-CR"/>
              </w:rPr>
              <w:t>Nombre del proyecto</w:t>
            </w:r>
          </w:p>
        </w:tc>
        <w:tc>
          <w:tcPr>
            <w:tcW w:w="948" w:type="pct"/>
            <w:tcBorders>
              <w:top w:val="single" w:sz="4" w:space="0" w:color="auto"/>
              <w:left w:val="nil"/>
              <w:bottom w:val="single" w:sz="4" w:space="0" w:color="auto"/>
              <w:right w:val="single" w:sz="4" w:space="0" w:color="auto"/>
            </w:tcBorders>
            <w:shd w:val="clear" w:color="000000" w:fill="44546A"/>
            <w:vAlign w:val="center"/>
            <w:hideMark/>
          </w:tcPr>
          <w:p w14:paraId="74D49091" w14:textId="77777777" w:rsidR="00074D13" w:rsidRPr="00193AC6" w:rsidRDefault="00074D13" w:rsidP="003B65E0">
            <w:pPr>
              <w:spacing w:after="0" w:line="240" w:lineRule="auto"/>
              <w:jc w:val="center"/>
              <w:rPr>
                <w:rFonts w:ascii="Book Antiqua" w:eastAsia="Times New Roman" w:hAnsi="Book Antiqua" w:cs="Calibri"/>
                <w:b/>
                <w:bCs/>
                <w:color w:val="FFFFFF" w:themeColor="background1"/>
                <w:lang w:eastAsia="es-CR"/>
              </w:rPr>
            </w:pPr>
            <w:r w:rsidRPr="00193AC6">
              <w:rPr>
                <w:rFonts w:ascii="Book Antiqua" w:eastAsia="Times New Roman" w:hAnsi="Book Antiqua" w:cs="Calibri"/>
                <w:b/>
                <w:bCs/>
                <w:color w:val="FFFFFF" w:themeColor="background1"/>
                <w:lang w:eastAsia="es-CR"/>
              </w:rPr>
              <w:t>V Informe de Avance 2020</w:t>
            </w:r>
          </w:p>
        </w:tc>
        <w:tc>
          <w:tcPr>
            <w:tcW w:w="948" w:type="pct"/>
            <w:tcBorders>
              <w:top w:val="single" w:sz="4" w:space="0" w:color="auto"/>
              <w:left w:val="nil"/>
              <w:bottom w:val="single" w:sz="4" w:space="0" w:color="auto"/>
              <w:right w:val="single" w:sz="4" w:space="0" w:color="auto"/>
            </w:tcBorders>
            <w:shd w:val="clear" w:color="000000" w:fill="44546A"/>
            <w:vAlign w:val="center"/>
            <w:hideMark/>
          </w:tcPr>
          <w:p w14:paraId="19BAF0E1" w14:textId="77777777" w:rsidR="00074D13" w:rsidRPr="00193AC6" w:rsidRDefault="00074D13" w:rsidP="003B65E0">
            <w:pPr>
              <w:spacing w:after="0" w:line="240" w:lineRule="auto"/>
              <w:jc w:val="center"/>
              <w:rPr>
                <w:rFonts w:ascii="Book Antiqua" w:eastAsia="Times New Roman" w:hAnsi="Book Antiqua" w:cs="Calibri"/>
                <w:b/>
                <w:bCs/>
                <w:color w:val="FFFFFF" w:themeColor="background1"/>
                <w:lang w:eastAsia="es-CR"/>
              </w:rPr>
            </w:pPr>
            <w:r w:rsidRPr="00193AC6">
              <w:rPr>
                <w:rFonts w:ascii="Book Antiqua" w:eastAsia="Times New Roman" w:hAnsi="Book Antiqua" w:cs="Calibri"/>
                <w:b/>
                <w:bCs/>
                <w:color w:val="FFFFFF" w:themeColor="background1"/>
                <w:lang w:eastAsia="es-CR"/>
              </w:rPr>
              <w:t>Cronograma al 31-12-2020</w:t>
            </w:r>
          </w:p>
        </w:tc>
      </w:tr>
      <w:tr w:rsidR="00074D13" w:rsidRPr="0046035F" w14:paraId="45B289A0"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2A25AC7A"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0032-DP-P01</w:t>
            </w:r>
          </w:p>
        </w:tc>
        <w:tc>
          <w:tcPr>
            <w:tcW w:w="1850" w:type="pct"/>
            <w:tcBorders>
              <w:top w:val="nil"/>
              <w:left w:val="nil"/>
              <w:bottom w:val="single" w:sz="4" w:space="0" w:color="auto"/>
              <w:right w:val="single" w:sz="4" w:space="0" w:color="auto"/>
            </w:tcBorders>
            <w:shd w:val="clear" w:color="000000" w:fill="FFFFFF"/>
            <w:vAlign w:val="center"/>
            <w:hideMark/>
          </w:tcPr>
          <w:p w14:paraId="025683A4"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Estrategia de Comunicación y Proyección de la Defensa Pública</w:t>
            </w:r>
          </w:p>
        </w:tc>
        <w:tc>
          <w:tcPr>
            <w:tcW w:w="948" w:type="pct"/>
            <w:tcBorders>
              <w:top w:val="nil"/>
              <w:left w:val="nil"/>
              <w:bottom w:val="single" w:sz="4" w:space="0" w:color="auto"/>
              <w:right w:val="single" w:sz="4" w:space="0" w:color="auto"/>
            </w:tcBorders>
            <w:shd w:val="clear" w:color="000000" w:fill="FFFFFF"/>
            <w:vAlign w:val="center"/>
            <w:hideMark/>
          </w:tcPr>
          <w:p w14:paraId="4C04CA59" w14:textId="37BB6BFA" w:rsidR="00074D13" w:rsidRPr="00193AC6" w:rsidRDefault="00500505"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0" w:dyaOrig="990" w14:anchorId="5E0A40AD">
                <v:shape id="_x0000_i1083" type="#_x0000_t75" style="width:77.25pt;height:49.5pt" o:ole="">
                  <v:imagedata r:id="rId127" o:title=""/>
                </v:shape>
                <o:OLEObject Type="Embed" ProgID="AcroExch.Document.DC" ShapeID="_x0000_i1083" DrawAspect="Icon" ObjectID="_1686028578" r:id="rId128"/>
              </w:object>
            </w:r>
          </w:p>
        </w:tc>
        <w:tc>
          <w:tcPr>
            <w:tcW w:w="948" w:type="pct"/>
            <w:tcBorders>
              <w:top w:val="nil"/>
              <w:left w:val="nil"/>
              <w:bottom w:val="single" w:sz="4" w:space="0" w:color="auto"/>
              <w:right w:val="single" w:sz="4" w:space="0" w:color="auto"/>
            </w:tcBorders>
            <w:shd w:val="clear" w:color="000000" w:fill="FFFFFF"/>
            <w:noWrap/>
            <w:vAlign w:val="center"/>
            <w:hideMark/>
          </w:tcPr>
          <w:p w14:paraId="6ED392C5"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0" w:dyaOrig="990" w14:anchorId="4A601380">
                <v:shape id="_x0000_i1084" type="#_x0000_t75" style="width:77.25pt;height:49.5pt" o:ole="">
                  <v:imagedata r:id="rId129" o:title=""/>
                </v:shape>
                <o:OLEObject Type="Embed" ProgID="AcroExch.Document.DC" ShapeID="_x0000_i1084" DrawAspect="Icon" ObjectID="_1686028579" r:id="rId130"/>
              </w:object>
            </w:r>
          </w:p>
        </w:tc>
      </w:tr>
      <w:tr w:rsidR="00074D13" w:rsidRPr="0046035F" w14:paraId="1805236D"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6D5694EA"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0032-DP-P02</w:t>
            </w:r>
          </w:p>
        </w:tc>
        <w:tc>
          <w:tcPr>
            <w:tcW w:w="1850" w:type="pct"/>
            <w:tcBorders>
              <w:top w:val="nil"/>
              <w:left w:val="nil"/>
              <w:bottom w:val="single" w:sz="4" w:space="0" w:color="auto"/>
              <w:right w:val="single" w:sz="4" w:space="0" w:color="auto"/>
            </w:tcBorders>
            <w:shd w:val="clear" w:color="000000" w:fill="FFFFFF"/>
            <w:vAlign w:val="center"/>
            <w:hideMark/>
          </w:tcPr>
          <w:p w14:paraId="2D9BD463"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Estrategias de Coordinación de la Defensa Pública</w:t>
            </w:r>
          </w:p>
        </w:tc>
        <w:tc>
          <w:tcPr>
            <w:tcW w:w="948" w:type="pct"/>
            <w:tcBorders>
              <w:top w:val="nil"/>
              <w:left w:val="nil"/>
              <w:bottom w:val="single" w:sz="4" w:space="0" w:color="auto"/>
              <w:right w:val="single" w:sz="4" w:space="0" w:color="auto"/>
            </w:tcBorders>
            <w:shd w:val="clear" w:color="000000" w:fill="FFFFFF"/>
            <w:vAlign w:val="center"/>
            <w:hideMark/>
          </w:tcPr>
          <w:p w14:paraId="4E2FABB6"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0" w:dyaOrig="990" w14:anchorId="62D8E97E">
                <v:shape id="_x0000_i1085" type="#_x0000_t75" style="width:77.25pt;height:49.5pt" o:ole="">
                  <v:imagedata r:id="rId131" o:title=""/>
                </v:shape>
                <o:OLEObject Type="Embed" ProgID="AcroExch.Document.DC" ShapeID="_x0000_i1085" DrawAspect="Icon" ObjectID="_1686028580" r:id="rId132"/>
              </w:object>
            </w:r>
          </w:p>
        </w:tc>
        <w:tc>
          <w:tcPr>
            <w:tcW w:w="948" w:type="pct"/>
            <w:tcBorders>
              <w:top w:val="nil"/>
              <w:left w:val="nil"/>
              <w:bottom w:val="single" w:sz="4" w:space="0" w:color="auto"/>
              <w:right w:val="single" w:sz="4" w:space="0" w:color="auto"/>
            </w:tcBorders>
            <w:shd w:val="clear" w:color="000000" w:fill="FFFFFF"/>
            <w:noWrap/>
            <w:vAlign w:val="center"/>
            <w:hideMark/>
          </w:tcPr>
          <w:p w14:paraId="15DB457A"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682785E">
                <v:shape id="_x0000_i1086" type="#_x0000_t75" style="width:77.25pt;height:49.5pt" o:ole="">
                  <v:imagedata r:id="rId133" o:title=""/>
                </v:shape>
                <o:OLEObject Type="Embed" ProgID="AcroExch.Document.DC" ShapeID="_x0000_i1086" DrawAspect="Icon" ObjectID="_1686028581" r:id="rId134"/>
              </w:object>
            </w:r>
          </w:p>
        </w:tc>
      </w:tr>
      <w:tr w:rsidR="00074D13" w:rsidRPr="0046035F" w14:paraId="36B98B9C"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182CD8BA"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0032-DP-P03</w:t>
            </w:r>
          </w:p>
        </w:tc>
        <w:tc>
          <w:tcPr>
            <w:tcW w:w="1850" w:type="pct"/>
            <w:tcBorders>
              <w:top w:val="nil"/>
              <w:left w:val="nil"/>
              <w:bottom w:val="single" w:sz="4" w:space="0" w:color="auto"/>
              <w:right w:val="single" w:sz="4" w:space="0" w:color="auto"/>
            </w:tcBorders>
            <w:shd w:val="clear" w:color="000000" w:fill="FFFFFF"/>
            <w:vAlign w:val="center"/>
            <w:hideMark/>
          </w:tcPr>
          <w:p w14:paraId="0B832008"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Estrategia de capacitación de la Defensa Pública</w:t>
            </w:r>
          </w:p>
        </w:tc>
        <w:tc>
          <w:tcPr>
            <w:tcW w:w="948" w:type="pct"/>
            <w:tcBorders>
              <w:top w:val="nil"/>
              <w:left w:val="nil"/>
              <w:bottom w:val="single" w:sz="4" w:space="0" w:color="auto"/>
              <w:right w:val="single" w:sz="4" w:space="0" w:color="auto"/>
            </w:tcBorders>
            <w:shd w:val="clear" w:color="000000" w:fill="FFFFFF"/>
            <w:vAlign w:val="center"/>
            <w:hideMark/>
          </w:tcPr>
          <w:p w14:paraId="407078D2"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6506FB6">
                <v:shape id="_x0000_i1087" type="#_x0000_t75" style="width:77.25pt;height:49.5pt" o:ole="">
                  <v:imagedata r:id="rId135" o:title=""/>
                </v:shape>
                <o:OLEObject Type="Embed" ProgID="AcroExch.Document.DC" ShapeID="_x0000_i1087" DrawAspect="Icon" ObjectID="_1686028582" r:id="rId136"/>
              </w:object>
            </w:r>
          </w:p>
        </w:tc>
        <w:tc>
          <w:tcPr>
            <w:tcW w:w="948" w:type="pct"/>
            <w:tcBorders>
              <w:top w:val="nil"/>
              <w:left w:val="nil"/>
              <w:bottom w:val="single" w:sz="4" w:space="0" w:color="auto"/>
              <w:right w:val="single" w:sz="4" w:space="0" w:color="auto"/>
            </w:tcBorders>
            <w:shd w:val="clear" w:color="000000" w:fill="FFFFFF"/>
            <w:noWrap/>
            <w:vAlign w:val="center"/>
            <w:hideMark/>
          </w:tcPr>
          <w:p w14:paraId="35D7E6AF"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6DA707D">
                <v:shape id="_x0000_i1088" type="#_x0000_t75" style="width:77.25pt;height:49.5pt" o:ole="">
                  <v:imagedata r:id="rId137" o:title=""/>
                </v:shape>
                <o:OLEObject Type="Embed" ProgID="AcroExch.Document.DC" ShapeID="_x0000_i1088" DrawAspect="Icon" ObjectID="_1686028583" r:id="rId138"/>
              </w:object>
            </w:r>
          </w:p>
        </w:tc>
      </w:tr>
      <w:tr w:rsidR="00074D13" w:rsidRPr="0046035F" w14:paraId="2D910E3C"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072DB6D1"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0032-DP-P04</w:t>
            </w:r>
          </w:p>
        </w:tc>
        <w:tc>
          <w:tcPr>
            <w:tcW w:w="1850" w:type="pct"/>
            <w:tcBorders>
              <w:top w:val="nil"/>
              <w:left w:val="nil"/>
              <w:bottom w:val="single" w:sz="4" w:space="0" w:color="auto"/>
              <w:right w:val="single" w:sz="4" w:space="0" w:color="auto"/>
            </w:tcBorders>
            <w:shd w:val="clear" w:color="000000" w:fill="FFFFFF"/>
            <w:vAlign w:val="center"/>
            <w:hideMark/>
          </w:tcPr>
          <w:p w14:paraId="7FCB2CEA"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Actualización de los estados procesales</w:t>
            </w:r>
          </w:p>
        </w:tc>
        <w:tc>
          <w:tcPr>
            <w:tcW w:w="948" w:type="pct"/>
            <w:tcBorders>
              <w:top w:val="nil"/>
              <w:left w:val="nil"/>
              <w:bottom w:val="single" w:sz="4" w:space="0" w:color="auto"/>
              <w:right w:val="single" w:sz="4" w:space="0" w:color="auto"/>
            </w:tcBorders>
            <w:shd w:val="clear" w:color="000000" w:fill="FFFFFF"/>
            <w:vAlign w:val="center"/>
            <w:hideMark/>
          </w:tcPr>
          <w:p w14:paraId="308707AB"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551A16F1">
                <v:shape id="_x0000_i1089" type="#_x0000_t75" style="width:77.25pt;height:49.5pt" o:ole="">
                  <v:imagedata r:id="rId139" o:title=""/>
                </v:shape>
                <o:OLEObject Type="Embed" ProgID="AcroExch.Document.DC" ShapeID="_x0000_i1089" DrawAspect="Icon" ObjectID="_1686028584" r:id="rId140"/>
              </w:object>
            </w:r>
          </w:p>
        </w:tc>
        <w:tc>
          <w:tcPr>
            <w:tcW w:w="948" w:type="pct"/>
            <w:tcBorders>
              <w:top w:val="nil"/>
              <w:left w:val="nil"/>
              <w:bottom w:val="single" w:sz="4" w:space="0" w:color="auto"/>
              <w:right w:val="single" w:sz="4" w:space="0" w:color="auto"/>
            </w:tcBorders>
            <w:shd w:val="clear" w:color="000000" w:fill="FFFFFF"/>
            <w:noWrap/>
            <w:vAlign w:val="center"/>
            <w:hideMark/>
          </w:tcPr>
          <w:p w14:paraId="473DEBEF"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4EF09D8">
                <v:shape id="_x0000_i1090" type="#_x0000_t75" style="width:77.25pt;height:49.5pt" o:ole="">
                  <v:imagedata r:id="rId141" o:title=""/>
                </v:shape>
                <o:OLEObject Type="Embed" ProgID="AcroExch.Document.DC" ShapeID="_x0000_i1090" DrawAspect="Icon" ObjectID="_1686028585" r:id="rId142"/>
              </w:object>
            </w:r>
          </w:p>
        </w:tc>
      </w:tr>
      <w:tr w:rsidR="00074D13" w:rsidRPr="0046035F" w14:paraId="0BA7908E"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30DBE88B"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0032-DP-P05</w:t>
            </w:r>
          </w:p>
        </w:tc>
        <w:tc>
          <w:tcPr>
            <w:tcW w:w="1850" w:type="pct"/>
            <w:tcBorders>
              <w:top w:val="nil"/>
              <w:left w:val="nil"/>
              <w:bottom w:val="single" w:sz="4" w:space="0" w:color="auto"/>
              <w:right w:val="single" w:sz="4" w:space="0" w:color="auto"/>
            </w:tcBorders>
            <w:shd w:val="clear" w:color="000000" w:fill="FFFFFF"/>
            <w:vAlign w:val="center"/>
            <w:hideMark/>
          </w:tcPr>
          <w:p w14:paraId="7F74E0AD"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Implantación del Sistema de Seguimiento de Casos</w:t>
            </w:r>
          </w:p>
        </w:tc>
        <w:tc>
          <w:tcPr>
            <w:tcW w:w="948" w:type="pct"/>
            <w:tcBorders>
              <w:top w:val="nil"/>
              <w:left w:val="nil"/>
              <w:bottom w:val="single" w:sz="4" w:space="0" w:color="auto"/>
              <w:right w:val="single" w:sz="4" w:space="0" w:color="auto"/>
            </w:tcBorders>
            <w:shd w:val="clear" w:color="000000" w:fill="FFFFFF"/>
            <w:vAlign w:val="center"/>
            <w:hideMark/>
          </w:tcPr>
          <w:p w14:paraId="41DC584A" w14:textId="3CCE8F7D" w:rsidR="00074D13" w:rsidRPr="00193AC6" w:rsidRDefault="0068553F"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0" w:dyaOrig="990" w14:anchorId="41598BB2">
                <v:shape id="_x0000_i1091" type="#_x0000_t75" style="width:77.25pt;height:49.5pt" o:ole="">
                  <v:imagedata r:id="rId143" o:title=""/>
                </v:shape>
                <o:OLEObject Type="Embed" ProgID="AcroExch.Document.DC" ShapeID="_x0000_i1091" DrawAspect="Icon" ObjectID="_1686028586" r:id="rId144"/>
              </w:object>
            </w:r>
          </w:p>
        </w:tc>
        <w:tc>
          <w:tcPr>
            <w:tcW w:w="948" w:type="pct"/>
            <w:tcBorders>
              <w:top w:val="nil"/>
              <w:left w:val="nil"/>
              <w:bottom w:val="single" w:sz="4" w:space="0" w:color="auto"/>
              <w:right w:val="single" w:sz="4" w:space="0" w:color="auto"/>
            </w:tcBorders>
            <w:shd w:val="clear" w:color="000000" w:fill="FFFFFF"/>
            <w:noWrap/>
            <w:vAlign w:val="center"/>
            <w:hideMark/>
          </w:tcPr>
          <w:p w14:paraId="3D33EA12"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2350F88B">
                <v:shape id="_x0000_i1092" type="#_x0000_t75" style="width:77.25pt;height:49.5pt" o:ole="">
                  <v:imagedata r:id="rId145" o:title=""/>
                </v:shape>
                <o:OLEObject Type="Embed" ProgID="AcroExch.Document.DC" ShapeID="_x0000_i1092" DrawAspect="Icon" ObjectID="_1686028587" r:id="rId146"/>
              </w:object>
            </w:r>
          </w:p>
        </w:tc>
      </w:tr>
      <w:tr w:rsidR="00074D13" w:rsidRPr="0046035F" w14:paraId="4E8D9517"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36614D29"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lastRenderedPageBreak/>
              <w:t>0034-CIJ-P01</w:t>
            </w:r>
          </w:p>
        </w:tc>
        <w:tc>
          <w:tcPr>
            <w:tcW w:w="1850" w:type="pct"/>
            <w:tcBorders>
              <w:top w:val="nil"/>
              <w:left w:val="nil"/>
              <w:bottom w:val="single" w:sz="4" w:space="0" w:color="auto"/>
              <w:right w:val="single" w:sz="4" w:space="0" w:color="auto"/>
            </w:tcBorders>
            <w:shd w:val="clear" w:color="000000" w:fill="FFFFFF"/>
            <w:vAlign w:val="center"/>
            <w:hideMark/>
          </w:tcPr>
          <w:p w14:paraId="4DD9F2DD"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Fortalecimiento del acceso a la información judicial</w:t>
            </w:r>
          </w:p>
        </w:tc>
        <w:tc>
          <w:tcPr>
            <w:tcW w:w="948" w:type="pct"/>
            <w:tcBorders>
              <w:top w:val="nil"/>
              <w:left w:val="nil"/>
              <w:bottom w:val="single" w:sz="4" w:space="0" w:color="auto"/>
              <w:right w:val="single" w:sz="4" w:space="0" w:color="auto"/>
            </w:tcBorders>
            <w:shd w:val="clear" w:color="000000" w:fill="FFFFFF"/>
            <w:vAlign w:val="center"/>
            <w:hideMark/>
          </w:tcPr>
          <w:p w14:paraId="3D46E160" w14:textId="77777777" w:rsidR="00074D13" w:rsidRPr="00193AC6" w:rsidRDefault="00074D13" w:rsidP="003B65E0">
            <w:pPr>
              <w:spacing w:after="0" w:line="240" w:lineRule="auto"/>
              <w:jc w:val="center"/>
              <w:rPr>
                <w:rFonts w:ascii="Book Antiqua" w:eastAsia="Times New Roman" w:hAnsi="Book Antiqua" w:cs="Calibri"/>
                <w:lang w:eastAsia="es-CR"/>
              </w:rPr>
            </w:pPr>
            <w:r w:rsidRPr="0046035F">
              <w:rPr>
                <w:rFonts w:ascii="Book Antiqua" w:eastAsia="Times New Roman" w:hAnsi="Book Antiqua" w:cs="Calibri"/>
                <w:lang w:eastAsia="es-CR"/>
              </w:rPr>
              <w:object w:dxaOrig="1532" w:dyaOrig="991" w14:anchorId="745BADE8">
                <v:shape id="_x0000_i1093" type="#_x0000_t75" style="width:77.25pt;height:49.5pt" o:ole="">
                  <v:imagedata r:id="rId147" o:title=""/>
                </v:shape>
                <o:OLEObject Type="Embed" ProgID="AcroExch.Document.DC" ShapeID="_x0000_i1093" DrawAspect="Icon" ObjectID="_1686028588" r:id="rId148"/>
              </w:object>
            </w:r>
          </w:p>
        </w:tc>
        <w:tc>
          <w:tcPr>
            <w:tcW w:w="948" w:type="pct"/>
            <w:tcBorders>
              <w:top w:val="nil"/>
              <w:left w:val="nil"/>
              <w:bottom w:val="single" w:sz="4" w:space="0" w:color="auto"/>
              <w:right w:val="single" w:sz="4" w:space="0" w:color="auto"/>
            </w:tcBorders>
            <w:shd w:val="clear" w:color="000000" w:fill="FFFFFF"/>
            <w:noWrap/>
            <w:vAlign w:val="center"/>
            <w:hideMark/>
          </w:tcPr>
          <w:p w14:paraId="6340F897" w14:textId="77777777" w:rsidR="00074D13" w:rsidRPr="00193AC6" w:rsidRDefault="00074D13" w:rsidP="003B65E0">
            <w:pPr>
              <w:spacing w:after="0" w:line="240" w:lineRule="auto"/>
              <w:jc w:val="center"/>
              <w:rPr>
                <w:rFonts w:ascii="Book Antiqua" w:eastAsia="Times New Roman" w:hAnsi="Book Antiqua" w:cs="Calibri"/>
                <w:lang w:eastAsia="es-CR"/>
              </w:rPr>
            </w:pPr>
            <w:r w:rsidRPr="0046035F">
              <w:rPr>
                <w:rFonts w:ascii="Book Antiqua" w:eastAsia="Times New Roman" w:hAnsi="Book Antiqua" w:cs="Calibri"/>
                <w:lang w:eastAsia="es-CR"/>
              </w:rPr>
              <w:object w:dxaOrig="1532" w:dyaOrig="991" w14:anchorId="7C2B8D12">
                <v:shape id="_x0000_i1094" type="#_x0000_t75" style="width:77.25pt;height:49.5pt" o:ole="">
                  <v:imagedata r:id="rId149" o:title=""/>
                </v:shape>
                <o:OLEObject Type="Embed" ProgID="AcroExch.Document.DC" ShapeID="_x0000_i1094" DrawAspect="Icon" ObjectID="_1686028589" r:id="rId150"/>
              </w:object>
            </w:r>
          </w:p>
        </w:tc>
      </w:tr>
      <w:tr w:rsidR="00074D13" w:rsidRPr="0046035F" w14:paraId="01EBD8CE"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289D8433"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0035-EJ-P01</w:t>
            </w:r>
          </w:p>
        </w:tc>
        <w:tc>
          <w:tcPr>
            <w:tcW w:w="1850" w:type="pct"/>
            <w:tcBorders>
              <w:top w:val="nil"/>
              <w:left w:val="nil"/>
              <w:bottom w:val="single" w:sz="4" w:space="0" w:color="auto"/>
              <w:right w:val="single" w:sz="4" w:space="0" w:color="auto"/>
            </w:tcBorders>
            <w:shd w:val="clear" w:color="000000" w:fill="FFFFFF"/>
            <w:vAlign w:val="center"/>
            <w:hideMark/>
          </w:tcPr>
          <w:p w14:paraId="3DE56122"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Sistema de Gestión de Capacitación</w:t>
            </w:r>
          </w:p>
        </w:tc>
        <w:tc>
          <w:tcPr>
            <w:tcW w:w="948" w:type="pct"/>
            <w:tcBorders>
              <w:top w:val="nil"/>
              <w:left w:val="nil"/>
              <w:bottom w:val="single" w:sz="4" w:space="0" w:color="auto"/>
              <w:right w:val="single" w:sz="4" w:space="0" w:color="auto"/>
            </w:tcBorders>
            <w:shd w:val="clear" w:color="000000" w:fill="FFFFFF"/>
            <w:vAlign w:val="center"/>
            <w:hideMark/>
          </w:tcPr>
          <w:p w14:paraId="23CC2F91" w14:textId="77777777" w:rsidR="00074D13" w:rsidRPr="00193AC6" w:rsidRDefault="00074D13" w:rsidP="003B65E0">
            <w:pPr>
              <w:spacing w:after="0" w:line="240" w:lineRule="auto"/>
              <w:jc w:val="center"/>
              <w:rPr>
                <w:rFonts w:ascii="Book Antiqua" w:eastAsia="Times New Roman" w:hAnsi="Book Antiqua" w:cs="Calibri"/>
                <w:lang w:eastAsia="es-CR"/>
              </w:rPr>
            </w:pPr>
            <w:r w:rsidRPr="0046035F">
              <w:rPr>
                <w:rFonts w:ascii="Book Antiqua" w:eastAsia="Times New Roman" w:hAnsi="Book Antiqua" w:cs="Calibri"/>
                <w:lang w:eastAsia="es-CR"/>
              </w:rPr>
              <w:object w:dxaOrig="1532" w:dyaOrig="991" w14:anchorId="2DCFEC0B">
                <v:shape id="_x0000_i1095" type="#_x0000_t75" style="width:77.25pt;height:49.5pt" o:ole="">
                  <v:imagedata r:id="rId151" o:title=""/>
                </v:shape>
                <o:OLEObject Type="Embed" ProgID="AcroExch.Document.DC" ShapeID="_x0000_i1095" DrawAspect="Icon" ObjectID="_1686028590" r:id="rId152"/>
              </w:object>
            </w:r>
          </w:p>
        </w:tc>
        <w:tc>
          <w:tcPr>
            <w:tcW w:w="948" w:type="pct"/>
            <w:tcBorders>
              <w:top w:val="nil"/>
              <w:left w:val="nil"/>
              <w:bottom w:val="single" w:sz="4" w:space="0" w:color="auto"/>
              <w:right w:val="single" w:sz="4" w:space="0" w:color="auto"/>
            </w:tcBorders>
            <w:shd w:val="clear" w:color="000000" w:fill="FFFFFF"/>
            <w:noWrap/>
            <w:vAlign w:val="center"/>
            <w:hideMark/>
          </w:tcPr>
          <w:p w14:paraId="6B499BD3" w14:textId="77777777" w:rsidR="00074D13" w:rsidRPr="00193AC6" w:rsidRDefault="00074D13" w:rsidP="003B65E0">
            <w:pPr>
              <w:spacing w:after="0" w:line="240" w:lineRule="auto"/>
              <w:jc w:val="center"/>
              <w:rPr>
                <w:rFonts w:ascii="Book Antiqua" w:eastAsia="Times New Roman" w:hAnsi="Book Antiqua" w:cs="Calibri"/>
                <w:lang w:eastAsia="es-CR"/>
              </w:rPr>
            </w:pPr>
            <w:r w:rsidRPr="0046035F">
              <w:rPr>
                <w:rFonts w:ascii="Book Antiqua" w:eastAsia="Times New Roman" w:hAnsi="Book Antiqua" w:cs="Calibri"/>
                <w:lang w:eastAsia="es-CR"/>
              </w:rPr>
              <w:object w:dxaOrig="1532" w:dyaOrig="991" w14:anchorId="1C9F2941">
                <v:shape id="_x0000_i1096" type="#_x0000_t75" style="width:77.25pt;height:49.5pt" o:ole="">
                  <v:imagedata r:id="rId153" o:title=""/>
                </v:shape>
                <o:OLEObject Type="Embed" ProgID="AcroExch.Document.DC" ShapeID="_x0000_i1096" DrawAspect="Icon" ObjectID="_1686028591" r:id="rId154"/>
              </w:object>
            </w:r>
          </w:p>
        </w:tc>
      </w:tr>
      <w:tr w:rsidR="00074D13" w:rsidRPr="0046035F" w14:paraId="00C13737"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4FE900B8"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0110-PLA-P01</w:t>
            </w:r>
          </w:p>
        </w:tc>
        <w:tc>
          <w:tcPr>
            <w:tcW w:w="1850" w:type="pct"/>
            <w:tcBorders>
              <w:top w:val="nil"/>
              <w:left w:val="nil"/>
              <w:bottom w:val="single" w:sz="4" w:space="0" w:color="auto"/>
              <w:right w:val="single" w:sz="4" w:space="0" w:color="auto"/>
            </w:tcBorders>
            <w:shd w:val="clear" w:color="000000" w:fill="FFFFFF"/>
            <w:vAlign w:val="center"/>
            <w:hideMark/>
          </w:tcPr>
          <w:p w14:paraId="38CD814B"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Automatización de Indicadores de Gestión</w:t>
            </w:r>
          </w:p>
        </w:tc>
        <w:tc>
          <w:tcPr>
            <w:tcW w:w="948" w:type="pct"/>
            <w:tcBorders>
              <w:top w:val="nil"/>
              <w:left w:val="nil"/>
              <w:bottom w:val="single" w:sz="4" w:space="0" w:color="auto"/>
              <w:right w:val="single" w:sz="4" w:space="0" w:color="auto"/>
            </w:tcBorders>
            <w:shd w:val="clear" w:color="000000" w:fill="FFFFFF"/>
            <w:vAlign w:val="center"/>
            <w:hideMark/>
          </w:tcPr>
          <w:p w14:paraId="3EE5DAAF" w14:textId="77777777" w:rsidR="00074D13" w:rsidRPr="00193AC6" w:rsidRDefault="00074D13" w:rsidP="003B65E0">
            <w:pPr>
              <w:spacing w:after="0" w:line="240" w:lineRule="auto"/>
              <w:jc w:val="center"/>
              <w:rPr>
                <w:rFonts w:ascii="Book Antiqua" w:eastAsia="Times New Roman" w:hAnsi="Book Antiqua" w:cs="Calibri"/>
                <w:lang w:eastAsia="es-CR"/>
              </w:rPr>
            </w:pPr>
            <w:r w:rsidRPr="0046035F">
              <w:rPr>
                <w:rFonts w:ascii="Book Antiqua" w:eastAsia="Times New Roman" w:hAnsi="Book Antiqua" w:cs="Calibri"/>
                <w:lang w:eastAsia="es-CR"/>
              </w:rPr>
              <w:object w:dxaOrig="1532" w:dyaOrig="991" w14:anchorId="20FE727D">
                <v:shape id="_x0000_i1097" type="#_x0000_t75" style="width:77.25pt;height:49.5pt" o:ole="">
                  <v:imagedata r:id="rId155" o:title=""/>
                </v:shape>
                <o:OLEObject Type="Embed" ProgID="AcroExch.Document.DC" ShapeID="_x0000_i1097" DrawAspect="Icon" ObjectID="_1686028592" r:id="rId156"/>
              </w:object>
            </w:r>
          </w:p>
        </w:tc>
        <w:tc>
          <w:tcPr>
            <w:tcW w:w="948" w:type="pct"/>
            <w:tcBorders>
              <w:top w:val="nil"/>
              <w:left w:val="nil"/>
              <w:bottom w:val="single" w:sz="4" w:space="0" w:color="auto"/>
              <w:right w:val="single" w:sz="4" w:space="0" w:color="auto"/>
            </w:tcBorders>
            <w:shd w:val="clear" w:color="000000" w:fill="FFFFFF"/>
            <w:noWrap/>
            <w:vAlign w:val="center"/>
            <w:hideMark/>
          </w:tcPr>
          <w:p w14:paraId="13034D82" w14:textId="77777777" w:rsidR="00074D13" w:rsidRPr="00193AC6" w:rsidRDefault="00074D13" w:rsidP="003B65E0">
            <w:pPr>
              <w:spacing w:after="0" w:line="240" w:lineRule="auto"/>
              <w:jc w:val="center"/>
              <w:rPr>
                <w:rFonts w:ascii="Book Antiqua" w:eastAsia="Times New Roman" w:hAnsi="Book Antiqua" w:cs="Calibri"/>
                <w:lang w:eastAsia="es-CR"/>
              </w:rPr>
            </w:pPr>
            <w:r w:rsidRPr="0046035F">
              <w:rPr>
                <w:rFonts w:ascii="Book Antiqua" w:eastAsia="Times New Roman" w:hAnsi="Book Antiqua" w:cs="Calibri"/>
                <w:lang w:eastAsia="es-CR"/>
              </w:rPr>
              <w:object w:dxaOrig="1532" w:dyaOrig="991" w14:anchorId="5C7AF103">
                <v:shape id="_x0000_i1098" type="#_x0000_t75" style="width:77.25pt;height:49.5pt" o:ole="">
                  <v:imagedata r:id="rId157" o:title=""/>
                </v:shape>
                <o:OLEObject Type="Embed" ProgID="AcroExch.Document.DC" ShapeID="_x0000_i1098" DrawAspect="Icon" ObjectID="_1686028593" r:id="rId158"/>
              </w:object>
            </w:r>
          </w:p>
        </w:tc>
      </w:tr>
      <w:tr w:rsidR="00074D13" w:rsidRPr="0046035F" w14:paraId="4397EE6E"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0F6FFB4C"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0110-PLA-P02</w:t>
            </w:r>
          </w:p>
        </w:tc>
        <w:tc>
          <w:tcPr>
            <w:tcW w:w="1850" w:type="pct"/>
            <w:tcBorders>
              <w:top w:val="nil"/>
              <w:left w:val="nil"/>
              <w:bottom w:val="single" w:sz="4" w:space="0" w:color="auto"/>
              <w:right w:val="single" w:sz="4" w:space="0" w:color="auto"/>
            </w:tcBorders>
            <w:shd w:val="clear" w:color="000000" w:fill="FFFFFF"/>
            <w:vAlign w:val="center"/>
            <w:hideMark/>
          </w:tcPr>
          <w:p w14:paraId="56083C92"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Rediseño Departamento de Ciencias Forenses</w:t>
            </w:r>
          </w:p>
        </w:tc>
        <w:tc>
          <w:tcPr>
            <w:tcW w:w="948" w:type="pct"/>
            <w:tcBorders>
              <w:top w:val="nil"/>
              <w:left w:val="nil"/>
              <w:bottom w:val="single" w:sz="4" w:space="0" w:color="auto"/>
              <w:right w:val="single" w:sz="4" w:space="0" w:color="auto"/>
            </w:tcBorders>
            <w:shd w:val="clear" w:color="000000" w:fill="FFFFFF"/>
            <w:vAlign w:val="center"/>
            <w:hideMark/>
          </w:tcPr>
          <w:p w14:paraId="15088798"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737CE47E">
                <v:shape id="_x0000_i1099" type="#_x0000_t75" style="width:77.25pt;height:49.5pt" o:ole="">
                  <v:imagedata r:id="rId159" o:title=""/>
                </v:shape>
                <o:OLEObject Type="Embed" ProgID="AcroExch.Document.DC" ShapeID="_x0000_i1099" DrawAspect="Icon" ObjectID="_1686028594" r:id="rId160"/>
              </w:object>
            </w:r>
          </w:p>
        </w:tc>
        <w:tc>
          <w:tcPr>
            <w:tcW w:w="948" w:type="pct"/>
            <w:tcBorders>
              <w:top w:val="nil"/>
              <w:left w:val="nil"/>
              <w:bottom w:val="single" w:sz="4" w:space="0" w:color="auto"/>
              <w:right w:val="single" w:sz="4" w:space="0" w:color="auto"/>
            </w:tcBorders>
            <w:shd w:val="clear" w:color="000000" w:fill="FFFFFF"/>
            <w:noWrap/>
            <w:vAlign w:val="center"/>
            <w:hideMark/>
          </w:tcPr>
          <w:p w14:paraId="03468639"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9569EE7">
                <v:shape id="_x0000_i1100" type="#_x0000_t75" style="width:77.25pt;height:49.5pt" o:ole="">
                  <v:imagedata r:id="rId161" o:title=""/>
                </v:shape>
                <o:OLEObject Type="Embed" ProgID="AcroExch.Document.DC" ShapeID="_x0000_i1100" DrawAspect="Icon" ObjectID="_1686028595" r:id="rId162"/>
              </w:object>
            </w:r>
          </w:p>
        </w:tc>
      </w:tr>
      <w:tr w:rsidR="00074D13" w:rsidRPr="0046035F" w14:paraId="69E625F5"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36A2D4DF"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0110-PLA-P03</w:t>
            </w:r>
          </w:p>
        </w:tc>
        <w:tc>
          <w:tcPr>
            <w:tcW w:w="1850" w:type="pct"/>
            <w:tcBorders>
              <w:top w:val="nil"/>
              <w:left w:val="nil"/>
              <w:bottom w:val="single" w:sz="4" w:space="0" w:color="auto"/>
              <w:right w:val="single" w:sz="4" w:space="0" w:color="auto"/>
            </w:tcBorders>
            <w:shd w:val="clear" w:color="000000" w:fill="FFFFFF"/>
            <w:vAlign w:val="center"/>
            <w:hideMark/>
          </w:tcPr>
          <w:p w14:paraId="1FCD3080"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Rediseño Departamento de Medicina Legal</w:t>
            </w:r>
          </w:p>
        </w:tc>
        <w:tc>
          <w:tcPr>
            <w:tcW w:w="948" w:type="pct"/>
            <w:tcBorders>
              <w:top w:val="nil"/>
              <w:left w:val="nil"/>
              <w:bottom w:val="single" w:sz="4" w:space="0" w:color="auto"/>
              <w:right w:val="single" w:sz="4" w:space="0" w:color="auto"/>
            </w:tcBorders>
            <w:shd w:val="clear" w:color="000000" w:fill="FFFFFF"/>
            <w:vAlign w:val="center"/>
            <w:hideMark/>
          </w:tcPr>
          <w:p w14:paraId="1DCA6EE7"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2B1AB167">
                <v:shape id="_x0000_i1101" type="#_x0000_t75" style="width:77.25pt;height:49.5pt" o:ole="">
                  <v:imagedata r:id="rId163" o:title=""/>
                </v:shape>
                <o:OLEObject Type="Embed" ProgID="AcroExch.Document.DC" ShapeID="_x0000_i1101" DrawAspect="Icon" ObjectID="_1686028596" r:id="rId164"/>
              </w:object>
            </w:r>
          </w:p>
        </w:tc>
        <w:tc>
          <w:tcPr>
            <w:tcW w:w="948" w:type="pct"/>
            <w:tcBorders>
              <w:top w:val="nil"/>
              <w:left w:val="nil"/>
              <w:bottom w:val="single" w:sz="4" w:space="0" w:color="auto"/>
              <w:right w:val="single" w:sz="4" w:space="0" w:color="auto"/>
            </w:tcBorders>
            <w:shd w:val="clear" w:color="000000" w:fill="FFFFFF"/>
            <w:noWrap/>
            <w:vAlign w:val="center"/>
            <w:hideMark/>
          </w:tcPr>
          <w:p w14:paraId="7A0D4392"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A1479B6">
                <v:shape id="_x0000_i1102" type="#_x0000_t75" style="width:77.25pt;height:49.5pt" o:ole="">
                  <v:imagedata r:id="rId165" o:title=""/>
                </v:shape>
                <o:OLEObject Type="Embed" ProgID="AcroExch.Document.DC" ShapeID="_x0000_i1102" DrawAspect="Icon" ObjectID="_1686028597" r:id="rId166"/>
              </w:object>
            </w:r>
          </w:p>
        </w:tc>
      </w:tr>
      <w:tr w:rsidR="00074D13" w:rsidRPr="0046035F" w14:paraId="7618A099"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3D4B13D4"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0110-PLA-P04</w:t>
            </w:r>
          </w:p>
        </w:tc>
        <w:tc>
          <w:tcPr>
            <w:tcW w:w="1850" w:type="pct"/>
            <w:tcBorders>
              <w:top w:val="nil"/>
              <w:left w:val="nil"/>
              <w:bottom w:val="single" w:sz="4" w:space="0" w:color="auto"/>
              <w:right w:val="single" w:sz="4" w:space="0" w:color="auto"/>
            </w:tcBorders>
            <w:shd w:val="clear" w:color="000000" w:fill="FFFFFF"/>
            <w:vAlign w:val="center"/>
            <w:hideMark/>
          </w:tcPr>
          <w:p w14:paraId="04446E1B"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Mejora del Proceso Penal (Ámbito Jurisdiccional)</w:t>
            </w:r>
          </w:p>
        </w:tc>
        <w:tc>
          <w:tcPr>
            <w:tcW w:w="948" w:type="pct"/>
            <w:tcBorders>
              <w:top w:val="nil"/>
              <w:left w:val="nil"/>
              <w:bottom w:val="single" w:sz="4" w:space="0" w:color="auto"/>
              <w:right w:val="single" w:sz="4" w:space="0" w:color="auto"/>
            </w:tcBorders>
            <w:shd w:val="clear" w:color="000000" w:fill="FFFFFF"/>
            <w:vAlign w:val="center"/>
            <w:hideMark/>
          </w:tcPr>
          <w:p w14:paraId="5040BD3A" w14:textId="77777777" w:rsidR="00074D13" w:rsidRPr="00193AC6" w:rsidRDefault="00074D13" w:rsidP="003B65E0">
            <w:pPr>
              <w:spacing w:after="0" w:line="240" w:lineRule="auto"/>
              <w:jc w:val="center"/>
              <w:rPr>
                <w:rFonts w:ascii="Book Antiqua" w:eastAsia="Times New Roman" w:hAnsi="Book Antiqua" w:cs="Calibri"/>
                <w:lang w:eastAsia="es-CR"/>
              </w:rPr>
            </w:pPr>
            <w:r w:rsidRPr="0046035F">
              <w:rPr>
                <w:rFonts w:ascii="Book Antiqua" w:eastAsia="Times New Roman" w:hAnsi="Book Antiqua" w:cs="Calibri"/>
                <w:lang w:eastAsia="es-CR"/>
              </w:rPr>
              <w:object w:dxaOrig="1532" w:dyaOrig="991" w14:anchorId="3E8E04EC">
                <v:shape id="_x0000_i1103" type="#_x0000_t75" style="width:77.25pt;height:49.5pt" o:ole="">
                  <v:imagedata r:id="rId167" o:title=""/>
                </v:shape>
                <o:OLEObject Type="Embed" ProgID="AcroExch.Document.DC" ShapeID="_x0000_i1103" DrawAspect="Icon" ObjectID="_1686028598" r:id="rId168"/>
              </w:object>
            </w:r>
          </w:p>
        </w:tc>
        <w:tc>
          <w:tcPr>
            <w:tcW w:w="948" w:type="pct"/>
            <w:tcBorders>
              <w:top w:val="nil"/>
              <w:left w:val="nil"/>
              <w:bottom w:val="single" w:sz="4" w:space="0" w:color="auto"/>
              <w:right w:val="single" w:sz="4" w:space="0" w:color="auto"/>
            </w:tcBorders>
            <w:shd w:val="clear" w:color="000000" w:fill="FFFFFF"/>
            <w:noWrap/>
            <w:vAlign w:val="center"/>
            <w:hideMark/>
          </w:tcPr>
          <w:p w14:paraId="5EA8357B" w14:textId="77777777" w:rsidR="00074D13" w:rsidRPr="00193AC6" w:rsidRDefault="00074D13" w:rsidP="003B65E0">
            <w:pPr>
              <w:spacing w:after="0" w:line="240" w:lineRule="auto"/>
              <w:jc w:val="center"/>
              <w:rPr>
                <w:rFonts w:ascii="Book Antiqua" w:eastAsia="Times New Roman" w:hAnsi="Book Antiqua" w:cs="Calibri"/>
                <w:lang w:eastAsia="es-CR"/>
              </w:rPr>
            </w:pPr>
            <w:r w:rsidRPr="0046035F">
              <w:rPr>
                <w:rFonts w:ascii="Book Antiqua" w:eastAsia="Times New Roman" w:hAnsi="Book Antiqua" w:cs="Calibri"/>
                <w:lang w:eastAsia="es-CR"/>
              </w:rPr>
              <w:object w:dxaOrig="1532" w:dyaOrig="991" w14:anchorId="695FA859">
                <v:shape id="_x0000_i1104" type="#_x0000_t75" style="width:77.25pt;height:49.5pt" o:ole="">
                  <v:imagedata r:id="rId169" o:title=""/>
                </v:shape>
                <o:OLEObject Type="Embed" ProgID="AcroExch.Document.DC" ShapeID="_x0000_i1104" DrawAspect="Icon" ObjectID="_1686028599" r:id="rId170"/>
              </w:object>
            </w:r>
          </w:p>
        </w:tc>
      </w:tr>
      <w:tr w:rsidR="00074D13" w:rsidRPr="0046035F" w14:paraId="57C6CDA6"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29D60385"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0110-PLA-P06</w:t>
            </w:r>
          </w:p>
        </w:tc>
        <w:tc>
          <w:tcPr>
            <w:tcW w:w="1850" w:type="pct"/>
            <w:tcBorders>
              <w:top w:val="nil"/>
              <w:left w:val="nil"/>
              <w:bottom w:val="single" w:sz="4" w:space="0" w:color="auto"/>
              <w:right w:val="single" w:sz="4" w:space="0" w:color="auto"/>
            </w:tcBorders>
            <w:shd w:val="clear" w:color="000000" w:fill="FFFFFF"/>
            <w:vAlign w:val="center"/>
            <w:hideMark/>
          </w:tcPr>
          <w:p w14:paraId="1251DB90"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Rediseño de Procesos en Circuitos Judiciales</w:t>
            </w:r>
          </w:p>
        </w:tc>
        <w:tc>
          <w:tcPr>
            <w:tcW w:w="948" w:type="pct"/>
            <w:tcBorders>
              <w:top w:val="nil"/>
              <w:left w:val="nil"/>
              <w:bottom w:val="single" w:sz="4" w:space="0" w:color="auto"/>
              <w:right w:val="single" w:sz="4" w:space="0" w:color="auto"/>
            </w:tcBorders>
            <w:shd w:val="clear" w:color="000000" w:fill="FFFFFF"/>
            <w:vAlign w:val="center"/>
            <w:hideMark/>
          </w:tcPr>
          <w:p w14:paraId="6960D969" w14:textId="77777777" w:rsidR="00074D13" w:rsidRPr="00193AC6" w:rsidRDefault="00074D13" w:rsidP="003B65E0">
            <w:pPr>
              <w:spacing w:after="0" w:line="240" w:lineRule="auto"/>
              <w:jc w:val="center"/>
              <w:rPr>
                <w:rFonts w:ascii="Book Antiqua" w:eastAsia="Times New Roman" w:hAnsi="Book Antiqua" w:cs="Calibri"/>
                <w:lang w:eastAsia="es-CR"/>
              </w:rPr>
            </w:pPr>
          </w:p>
        </w:tc>
        <w:tc>
          <w:tcPr>
            <w:tcW w:w="948" w:type="pct"/>
            <w:tcBorders>
              <w:top w:val="nil"/>
              <w:left w:val="nil"/>
              <w:bottom w:val="single" w:sz="4" w:space="0" w:color="auto"/>
              <w:right w:val="single" w:sz="4" w:space="0" w:color="auto"/>
            </w:tcBorders>
            <w:shd w:val="clear" w:color="000000" w:fill="FFFFFF"/>
            <w:noWrap/>
            <w:vAlign w:val="center"/>
            <w:hideMark/>
          </w:tcPr>
          <w:p w14:paraId="43817087" w14:textId="77777777" w:rsidR="00074D13" w:rsidRPr="00193AC6" w:rsidRDefault="00074D13" w:rsidP="003B65E0">
            <w:pPr>
              <w:spacing w:after="0" w:line="240" w:lineRule="auto"/>
              <w:jc w:val="center"/>
              <w:rPr>
                <w:rFonts w:ascii="Book Antiqua" w:eastAsia="Times New Roman" w:hAnsi="Book Antiqua" w:cs="Calibri"/>
                <w:lang w:eastAsia="es-CR"/>
              </w:rPr>
            </w:pPr>
          </w:p>
        </w:tc>
      </w:tr>
      <w:tr w:rsidR="00074D13" w:rsidRPr="0046035F" w14:paraId="65080265"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00CC34A5"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0110-PLA-P07</w:t>
            </w:r>
          </w:p>
        </w:tc>
        <w:tc>
          <w:tcPr>
            <w:tcW w:w="1850" w:type="pct"/>
            <w:tcBorders>
              <w:top w:val="nil"/>
              <w:left w:val="nil"/>
              <w:bottom w:val="single" w:sz="4" w:space="0" w:color="auto"/>
              <w:right w:val="single" w:sz="4" w:space="0" w:color="auto"/>
            </w:tcBorders>
            <w:shd w:val="clear" w:color="000000" w:fill="FFFFFF"/>
            <w:vAlign w:val="center"/>
            <w:hideMark/>
          </w:tcPr>
          <w:p w14:paraId="350C6187"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Sistema de Gestión del Plan Estratégico Institucional</w:t>
            </w:r>
          </w:p>
        </w:tc>
        <w:tc>
          <w:tcPr>
            <w:tcW w:w="948" w:type="pct"/>
            <w:tcBorders>
              <w:top w:val="nil"/>
              <w:left w:val="nil"/>
              <w:bottom w:val="single" w:sz="4" w:space="0" w:color="auto"/>
              <w:right w:val="single" w:sz="4" w:space="0" w:color="auto"/>
            </w:tcBorders>
            <w:shd w:val="clear" w:color="000000" w:fill="FFFFFF"/>
            <w:vAlign w:val="center"/>
            <w:hideMark/>
          </w:tcPr>
          <w:p w14:paraId="37064BBD" w14:textId="77777777" w:rsidR="00074D13" w:rsidRPr="00193AC6" w:rsidRDefault="00074D13" w:rsidP="003B65E0">
            <w:pPr>
              <w:spacing w:after="0" w:line="240" w:lineRule="auto"/>
              <w:jc w:val="center"/>
              <w:rPr>
                <w:rFonts w:ascii="Book Antiqua" w:eastAsia="Times New Roman" w:hAnsi="Book Antiqua" w:cs="Calibri"/>
                <w:lang w:eastAsia="es-CR"/>
              </w:rPr>
            </w:pPr>
            <w:r w:rsidRPr="0046035F">
              <w:rPr>
                <w:rFonts w:ascii="Book Antiqua" w:eastAsia="Times New Roman" w:hAnsi="Book Antiqua" w:cs="Calibri"/>
                <w:lang w:eastAsia="es-CR"/>
              </w:rPr>
              <w:object w:dxaOrig="1532" w:dyaOrig="991" w14:anchorId="15CA5DA3">
                <v:shape id="_x0000_i1105" type="#_x0000_t75" style="width:77.25pt;height:49.5pt" o:ole="">
                  <v:imagedata r:id="rId171" o:title=""/>
                </v:shape>
                <o:OLEObject Type="Embed" ProgID="AcroExch.Document.DC" ShapeID="_x0000_i1105" DrawAspect="Icon" ObjectID="_1686028600" r:id="rId172"/>
              </w:object>
            </w:r>
          </w:p>
        </w:tc>
        <w:tc>
          <w:tcPr>
            <w:tcW w:w="948" w:type="pct"/>
            <w:tcBorders>
              <w:top w:val="nil"/>
              <w:left w:val="nil"/>
              <w:bottom w:val="single" w:sz="4" w:space="0" w:color="auto"/>
              <w:right w:val="single" w:sz="4" w:space="0" w:color="auto"/>
            </w:tcBorders>
            <w:shd w:val="clear" w:color="000000" w:fill="FFFFFF"/>
            <w:noWrap/>
            <w:vAlign w:val="center"/>
            <w:hideMark/>
          </w:tcPr>
          <w:p w14:paraId="079472E2" w14:textId="77777777" w:rsidR="00074D13" w:rsidRPr="00193AC6" w:rsidRDefault="00074D13" w:rsidP="003B65E0">
            <w:pPr>
              <w:spacing w:after="0" w:line="240" w:lineRule="auto"/>
              <w:jc w:val="center"/>
              <w:rPr>
                <w:rFonts w:ascii="Book Antiqua" w:eastAsia="Times New Roman" w:hAnsi="Book Antiqua" w:cs="Calibri"/>
                <w:lang w:eastAsia="es-CR"/>
              </w:rPr>
            </w:pPr>
            <w:r w:rsidRPr="0046035F">
              <w:rPr>
                <w:rFonts w:ascii="Book Antiqua" w:eastAsia="Times New Roman" w:hAnsi="Book Antiqua" w:cs="Calibri"/>
                <w:lang w:eastAsia="es-CR"/>
              </w:rPr>
              <w:object w:dxaOrig="1532" w:dyaOrig="991" w14:anchorId="0F7700FF">
                <v:shape id="_x0000_i1106" type="#_x0000_t75" style="width:77.25pt;height:49.5pt" o:ole="">
                  <v:imagedata r:id="rId173" o:title=""/>
                </v:shape>
                <o:OLEObject Type="Embed" ProgID="AcroExch.Document.DC" ShapeID="_x0000_i1106" DrawAspect="Icon" ObjectID="_1686028601" r:id="rId174"/>
              </w:object>
            </w:r>
          </w:p>
        </w:tc>
      </w:tr>
      <w:tr w:rsidR="00074D13" w:rsidRPr="0046035F" w14:paraId="11725583"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7F50C2AA"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0110-PLA-P08</w:t>
            </w:r>
          </w:p>
        </w:tc>
        <w:tc>
          <w:tcPr>
            <w:tcW w:w="1850" w:type="pct"/>
            <w:tcBorders>
              <w:top w:val="nil"/>
              <w:left w:val="nil"/>
              <w:bottom w:val="single" w:sz="4" w:space="0" w:color="auto"/>
              <w:right w:val="single" w:sz="4" w:space="0" w:color="auto"/>
            </w:tcBorders>
            <w:shd w:val="clear" w:color="000000" w:fill="FFFFFF"/>
            <w:vAlign w:val="center"/>
            <w:hideMark/>
          </w:tcPr>
          <w:p w14:paraId="5848FC20"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Acceso y uso de la información estadística</w:t>
            </w:r>
          </w:p>
        </w:tc>
        <w:tc>
          <w:tcPr>
            <w:tcW w:w="948" w:type="pct"/>
            <w:tcBorders>
              <w:top w:val="nil"/>
              <w:left w:val="nil"/>
              <w:bottom w:val="single" w:sz="4" w:space="0" w:color="auto"/>
              <w:right w:val="single" w:sz="4" w:space="0" w:color="auto"/>
            </w:tcBorders>
            <w:shd w:val="clear" w:color="000000" w:fill="FFFFFF"/>
            <w:vAlign w:val="center"/>
            <w:hideMark/>
          </w:tcPr>
          <w:p w14:paraId="02FD47F2"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36DF4C0">
                <v:shape id="_x0000_i1107" type="#_x0000_t75" style="width:77.25pt;height:49.5pt" o:ole="">
                  <v:imagedata r:id="rId175" o:title=""/>
                </v:shape>
                <o:OLEObject Type="Embed" ProgID="AcroExch.Document.DC" ShapeID="_x0000_i1107" DrawAspect="Icon" ObjectID="_1686028602" r:id="rId176"/>
              </w:object>
            </w:r>
          </w:p>
        </w:tc>
        <w:tc>
          <w:tcPr>
            <w:tcW w:w="948" w:type="pct"/>
            <w:tcBorders>
              <w:top w:val="nil"/>
              <w:left w:val="nil"/>
              <w:bottom w:val="single" w:sz="4" w:space="0" w:color="auto"/>
              <w:right w:val="single" w:sz="4" w:space="0" w:color="auto"/>
            </w:tcBorders>
            <w:shd w:val="clear" w:color="000000" w:fill="FFFFFF"/>
            <w:noWrap/>
            <w:vAlign w:val="center"/>
            <w:hideMark/>
          </w:tcPr>
          <w:p w14:paraId="49BDCD1B"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0C5359D9">
                <v:shape id="_x0000_i1108" type="#_x0000_t75" style="width:77.25pt;height:49.5pt" o:ole="">
                  <v:imagedata r:id="rId177" o:title=""/>
                </v:shape>
                <o:OLEObject Type="Embed" ProgID="AcroExch.Document.DC" ShapeID="_x0000_i1108" DrawAspect="Icon" ObjectID="_1686028603" r:id="rId178"/>
              </w:object>
            </w:r>
          </w:p>
        </w:tc>
      </w:tr>
      <w:tr w:rsidR="00074D13" w:rsidRPr="0046035F" w14:paraId="6EB9E061"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6A473EC1"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0110-PLA-P09</w:t>
            </w:r>
          </w:p>
        </w:tc>
        <w:tc>
          <w:tcPr>
            <w:tcW w:w="1850" w:type="pct"/>
            <w:tcBorders>
              <w:top w:val="nil"/>
              <w:left w:val="nil"/>
              <w:bottom w:val="single" w:sz="4" w:space="0" w:color="auto"/>
              <w:right w:val="single" w:sz="4" w:space="0" w:color="auto"/>
            </w:tcBorders>
            <w:shd w:val="clear" w:color="000000" w:fill="FFFFFF"/>
            <w:vAlign w:val="center"/>
            <w:hideMark/>
          </w:tcPr>
          <w:p w14:paraId="4A3F6CD8"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Modelo para la Administración del Portafolio de Proyectos Estratégicos</w:t>
            </w:r>
          </w:p>
        </w:tc>
        <w:tc>
          <w:tcPr>
            <w:tcW w:w="948" w:type="pct"/>
            <w:tcBorders>
              <w:top w:val="nil"/>
              <w:left w:val="nil"/>
              <w:bottom w:val="single" w:sz="4" w:space="0" w:color="auto"/>
              <w:right w:val="single" w:sz="4" w:space="0" w:color="auto"/>
            </w:tcBorders>
            <w:shd w:val="clear" w:color="000000" w:fill="FFFFFF"/>
            <w:vAlign w:val="center"/>
            <w:hideMark/>
          </w:tcPr>
          <w:p w14:paraId="7E3F8889"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74AA831D">
                <v:shape id="_x0000_i1109" type="#_x0000_t75" style="width:77.25pt;height:49.5pt" o:ole="">
                  <v:imagedata r:id="rId179" o:title=""/>
                </v:shape>
                <o:OLEObject Type="Embed" ProgID="AcroExch.Document.DC" ShapeID="_x0000_i1109" DrawAspect="Icon" ObjectID="_1686028604" r:id="rId180"/>
              </w:object>
            </w:r>
          </w:p>
        </w:tc>
        <w:tc>
          <w:tcPr>
            <w:tcW w:w="948" w:type="pct"/>
            <w:tcBorders>
              <w:top w:val="nil"/>
              <w:left w:val="nil"/>
              <w:bottom w:val="single" w:sz="4" w:space="0" w:color="auto"/>
              <w:right w:val="single" w:sz="4" w:space="0" w:color="auto"/>
            </w:tcBorders>
            <w:shd w:val="clear" w:color="000000" w:fill="FFFFFF"/>
            <w:noWrap/>
            <w:vAlign w:val="center"/>
            <w:hideMark/>
          </w:tcPr>
          <w:p w14:paraId="6665E973"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C74F2F5">
                <v:shape id="_x0000_i1110" type="#_x0000_t75" style="width:77.25pt;height:49.5pt" o:ole="">
                  <v:imagedata r:id="rId181" o:title=""/>
                </v:shape>
                <o:OLEObject Type="Embed" ProgID="AcroExch.Document.DC" ShapeID="_x0000_i1110" DrawAspect="Icon" ObjectID="_1686028605" r:id="rId182"/>
              </w:object>
            </w:r>
          </w:p>
        </w:tc>
      </w:tr>
      <w:tr w:rsidR="00074D13" w:rsidRPr="0046035F" w14:paraId="37F0846C"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6BE1CFE3"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0110-PLA-P10</w:t>
            </w:r>
          </w:p>
        </w:tc>
        <w:tc>
          <w:tcPr>
            <w:tcW w:w="1850" w:type="pct"/>
            <w:tcBorders>
              <w:top w:val="nil"/>
              <w:left w:val="nil"/>
              <w:bottom w:val="single" w:sz="4" w:space="0" w:color="auto"/>
              <w:right w:val="single" w:sz="4" w:space="0" w:color="auto"/>
            </w:tcBorders>
            <w:shd w:val="clear" w:color="000000" w:fill="FFFFFF"/>
            <w:vAlign w:val="center"/>
            <w:hideMark/>
          </w:tcPr>
          <w:p w14:paraId="50F131F9"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Modelo de formulación y evaluación de políticas institucionales</w:t>
            </w:r>
          </w:p>
        </w:tc>
        <w:tc>
          <w:tcPr>
            <w:tcW w:w="948" w:type="pct"/>
            <w:tcBorders>
              <w:top w:val="nil"/>
              <w:left w:val="nil"/>
              <w:bottom w:val="single" w:sz="4" w:space="0" w:color="auto"/>
              <w:right w:val="single" w:sz="4" w:space="0" w:color="auto"/>
            </w:tcBorders>
            <w:shd w:val="clear" w:color="000000" w:fill="FFFFFF"/>
            <w:vAlign w:val="center"/>
            <w:hideMark/>
          </w:tcPr>
          <w:p w14:paraId="5016F6B2" w14:textId="77777777" w:rsidR="00074D13" w:rsidRPr="00193AC6" w:rsidRDefault="00074D13" w:rsidP="003B65E0">
            <w:pPr>
              <w:spacing w:after="0" w:line="240" w:lineRule="auto"/>
              <w:jc w:val="center"/>
              <w:rPr>
                <w:rFonts w:ascii="Book Antiqua" w:eastAsia="Times New Roman" w:hAnsi="Book Antiqua" w:cs="Calibri"/>
                <w:lang w:eastAsia="es-CR"/>
              </w:rPr>
            </w:pPr>
            <w:r w:rsidRPr="0046035F">
              <w:rPr>
                <w:rFonts w:ascii="Book Antiqua" w:eastAsia="Times New Roman" w:hAnsi="Book Antiqua" w:cs="Calibri"/>
                <w:lang w:eastAsia="es-CR"/>
              </w:rPr>
              <w:object w:dxaOrig="1532" w:dyaOrig="991" w14:anchorId="3D9991EC">
                <v:shape id="_x0000_i1111" type="#_x0000_t75" style="width:77.25pt;height:49.5pt" o:ole="">
                  <v:imagedata r:id="rId183" o:title=""/>
                </v:shape>
                <o:OLEObject Type="Embed" ProgID="AcroExch.Document.DC" ShapeID="_x0000_i1111" DrawAspect="Icon" ObjectID="_1686028606" r:id="rId184"/>
              </w:object>
            </w:r>
          </w:p>
        </w:tc>
        <w:tc>
          <w:tcPr>
            <w:tcW w:w="948" w:type="pct"/>
            <w:tcBorders>
              <w:top w:val="nil"/>
              <w:left w:val="nil"/>
              <w:bottom w:val="single" w:sz="4" w:space="0" w:color="auto"/>
              <w:right w:val="single" w:sz="4" w:space="0" w:color="auto"/>
            </w:tcBorders>
            <w:shd w:val="clear" w:color="000000" w:fill="FFFFFF"/>
            <w:noWrap/>
            <w:vAlign w:val="center"/>
            <w:hideMark/>
          </w:tcPr>
          <w:p w14:paraId="1C02F151" w14:textId="77777777" w:rsidR="00074D13" w:rsidRPr="00193AC6" w:rsidRDefault="00074D13" w:rsidP="003B65E0">
            <w:pPr>
              <w:spacing w:after="0" w:line="240" w:lineRule="auto"/>
              <w:jc w:val="center"/>
              <w:rPr>
                <w:rFonts w:ascii="Book Antiqua" w:eastAsia="Times New Roman" w:hAnsi="Book Antiqua" w:cs="Calibri"/>
                <w:lang w:eastAsia="es-CR"/>
              </w:rPr>
            </w:pPr>
            <w:r w:rsidRPr="0046035F">
              <w:rPr>
                <w:rFonts w:ascii="Book Antiqua" w:eastAsia="Times New Roman" w:hAnsi="Book Antiqua" w:cs="Calibri"/>
                <w:lang w:eastAsia="es-CR"/>
              </w:rPr>
              <w:object w:dxaOrig="1532" w:dyaOrig="991" w14:anchorId="477FDA4F">
                <v:shape id="_x0000_i1112" type="#_x0000_t75" style="width:77.25pt;height:49.5pt" o:ole="">
                  <v:imagedata r:id="rId185" o:title=""/>
                </v:shape>
                <o:OLEObject Type="Embed" ProgID="AcroExch.Document.DC" ShapeID="_x0000_i1112" DrawAspect="Icon" ObjectID="_1686028607" r:id="rId186"/>
              </w:object>
            </w:r>
          </w:p>
        </w:tc>
      </w:tr>
      <w:tr w:rsidR="00074D13" w:rsidRPr="0046035F" w14:paraId="7BA58354"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2114EE77"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lastRenderedPageBreak/>
              <w:t>0110-PLA-P11</w:t>
            </w:r>
          </w:p>
        </w:tc>
        <w:tc>
          <w:tcPr>
            <w:tcW w:w="1850" w:type="pct"/>
            <w:tcBorders>
              <w:top w:val="nil"/>
              <w:left w:val="nil"/>
              <w:bottom w:val="single" w:sz="4" w:space="0" w:color="auto"/>
              <w:right w:val="single" w:sz="4" w:space="0" w:color="auto"/>
            </w:tcBorders>
            <w:shd w:val="clear" w:color="000000" w:fill="FFFFFF"/>
            <w:vAlign w:val="center"/>
            <w:hideMark/>
          </w:tcPr>
          <w:p w14:paraId="3B0D0CCB"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Abordaje a la entrada en vigencia del Código Procesal Agrario (Dirección de Planificación)</w:t>
            </w:r>
          </w:p>
        </w:tc>
        <w:tc>
          <w:tcPr>
            <w:tcW w:w="948" w:type="pct"/>
            <w:tcBorders>
              <w:top w:val="nil"/>
              <w:left w:val="nil"/>
              <w:bottom w:val="single" w:sz="4" w:space="0" w:color="auto"/>
              <w:right w:val="single" w:sz="4" w:space="0" w:color="auto"/>
            </w:tcBorders>
            <w:shd w:val="clear" w:color="000000" w:fill="FFFFFF"/>
            <w:vAlign w:val="center"/>
            <w:hideMark/>
          </w:tcPr>
          <w:p w14:paraId="7EB09F1C" w14:textId="77777777" w:rsidR="00074D13" w:rsidRPr="00193AC6" w:rsidRDefault="00074D13" w:rsidP="003B65E0">
            <w:pPr>
              <w:spacing w:after="0" w:line="240" w:lineRule="auto"/>
              <w:jc w:val="center"/>
              <w:rPr>
                <w:rFonts w:ascii="Book Antiqua" w:eastAsia="Times New Roman" w:hAnsi="Book Antiqua" w:cs="Calibri"/>
                <w:lang w:eastAsia="es-CR"/>
              </w:rPr>
            </w:pPr>
            <w:r w:rsidRPr="0046035F">
              <w:rPr>
                <w:rFonts w:ascii="Book Antiqua" w:eastAsia="Times New Roman" w:hAnsi="Book Antiqua" w:cs="Calibri"/>
                <w:lang w:eastAsia="es-CR"/>
              </w:rPr>
              <w:object w:dxaOrig="1532" w:dyaOrig="991" w14:anchorId="0EE6DECC">
                <v:shape id="_x0000_i1113" type="#_x0000_t75" style="width:77.25pt;height:49.5pt" o:ole="">
                  <v:imagedata r:id="rId187" o:title=""/>
                </v:shape>
                <o:OLEObject Type="Embed" ProgID="AcroExch.Document.DC" ShapeID="_x0000_i1113" DrawAspect="Icon" ObjectID="_1686028608" r:id="rId188"/>
              </w:object>
            </w:r>
          </w:p>
        </w:tc>
        <w:tc>
          <w:tcPr>
            <w:tcW w:w="948" w:type="pct"/>
            <w:tcBorders>
              <w:top w:val="nil"/>
              <w:left w:val="nil"/>
              <w:bottom w:val="single" w:sz="4" w:space="0" w:color="auto"/>
              <w:right w:val="single" w:sz="4" w:space="0" w:color="auto"/>
            </w:tcBorders>
            <w:shd w:val="clear" w:color="000000" w:fill="FFFFFF"/>
            <w:noWrap/>
            <w:vAlign w:val="center"/>
            <w:hideMark/>
          </w:tcPr>
          <w:p w14:paraId="58D4ED6E" w14:textId="77777777" w:rsidR="00074D13" w:rsidRPr="00193AC6" w:rsidRDefault="00074D13" w:rsidP="003B65E0">
            <w:pPr>
              <w:spacing w:after="0" w:line="240" w:lineRule="auto"/>
              <w:jc w:val="center"/>
              <w:rPr>
                <w:rFonts w:ascii="Book Antiqua" w:eastAsia="Times New Roman" w:hAnsi="Book Antiqua" w:cs="Calibri"/>
                <w:lang w:eastAsia="es-CR"/>
              </w:rPr>
            </w:pPr>
            <w:r w:rsidRPr="0046035F">
              <w:rPr>
                <w:rFonts w:ascii="Book Antiqua" w:eastAsia="Times New Roman" w:hAnsi="Book Antiqua" w:cs="Calibri"/>
                <w:lang w:eastAsia="es-CR"/>
              </w:rPr>
              <w:object w:dxaOrig="1532" w:dyaOrig="991" w14:anchorId="49FDE045">
                <v:shape id="_x0000_i1114" type="#_x0000_t75" style="width:77.25pt;height:49.5pt" o:ole="">
                  <v:imagedata r:id="rId189" o:title=""/>
                </v:shape>
                <o:OLEObject Type="Embed" ProgID="AcroExch.Document.DC" ShapeID="_x0000_i1114" DrawAspect="Icon" ObjectID="_1686028609" r:id="rId190"/>
              </w:object>
            </w:r>
          </w:p>
        </w:tc>
      </w:tr>
      <w:tr w:rsidR="00074D13" w:rsidRPr="0046035F" w14:paraId="2CABB13B"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17AC1CB6"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0110-PLA-P12</w:t>
            </w:r>
          </w:p>
        </w:tc>
        <w:tc>
          <w:tcPr>
            <w:tcW w:w="1850" w:type="pct"/>
            <w:tcBorders>
              <w:top w:val="nil"/>
              <w:left w:val="nil"/>
              <w:bottom w:val="single" w:sz="4" w:space="0" w:color="auto"/>
              <w:right w:val="single" w:sz="4" w:space="0" w:color="auto"/>
            </w:tcBorders>
            <w:shd w:val="clear" w:color="000000" w:fill="FFFFFF"/>
            <w:vAlign w:val="center"/>
            <w:hideMark/>
          </w:tcPr>
          <w:p w14:paraId="40D63ADF"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Modelo de gestión por procesos institucional</w:t>
            </w:r>
          </w:p>
        </w:tc>
        <w:tc>
          <w:tcPr>
            <w:tcW w:w="948" w:type="pct"/>
            <w:tcBorders>
              <w:top w:val="nil"/>
              <w:left w:val="nil"/>
              <w:bottom w:val="single" w:sz="4" w:space="0" w:color="auto"/>
              <w:right w:val="single" w:sz="4" w:space="0" w:color="auto"/>
            </w:tcBorders>
            <w:shd w:val="clear" w:color="000000" w:fill="FFFFFF"/>
            <w:vAlign w:val="center"/>
            <w:hideMark/>
          </w:tcPr>
          <w:p w14:paraId="759D6529" w14:textId="77777777" w:rsidR="00074D13" w:rsidRPr="00193AC6" w:rsidRDefault="00074D13" w:rsidP="003B65E0">
            <w:pPr>
              <w:spacing w:after="0" w:line="240" w:lineRule="auto"/>
              <w:jc w:val="center"/>
              <w:rPr>
                <w:rFonts w:ascii="Book Antiqua" w:eastAsia="Times New Roman" w:hAnsi="Book Antiqua" w:cs="Calibri"/>
                <w:lang w:eastAsia="es-CR"/>
              </w:rPr>
            </w:pPr>
            <w:r w:rsidRPr="0046035F">
              <w:rPr>
                <w:rFonts w:ascii="Book Antiqua" w:eastAsia="Times New Roman" w:hAnsi="Book Antiqua" w:cs="Calibri"/>
                <w:lang w:eastAsia="es-CR"/>
              </w:rPr>
              <w:object w:dxaOrig="1532" w:dyaOrig="991" w14:anchorId="2B919EB2">
                <v:shape id="_x0000_i1115" type="#_x0000_t75" style="width:77.25pt;height:49.5pt" o:ole="">
                  <v:imagedata r:id="rId191" o:title=""/>
                </v:shape>
                <o:OLEObject Type="Embed" ProgID="AcroExch.Document.DC" ShapeID="_x0000_i1115" DrawAspect="Icon" ObjectID="_1686028610" r:id="rId192"/>
              </w:object>
            </w:r>
          </w:p>
        </w:tc>
        <w:tc>
          <w:tcPr>
            <w:tcW w:w="948" w:type="pct"/>
            <w:tcBorders>
              <w:top w:val="nil"/>
              <w:left w:val="nil"/>
              <w:bottom w:val="single" w:sz="4" w:space="0" w:color="auto"/>
              <w:right w:val="single" w:sz="4" w:space="0" w:color="auto"/>
            </w:tcBorders>
            <w:shd w:val="clear" w:color="000000" w:fill="FFFFFF"/>
            <w:noWrap/>
            <w:vAlign w:val="center"/>
            <w:hideMark/>
          </w:tcPr>
          <w:p w14:paraId="323EC22B" w14:textId="77777777" w:rsidR="00074D13" w:rsidRPr="00193AC6" w:rsidRDefault="00074D13" w:rsidP="003B65E0">
            <w:pPr>
              <w:spacing w:after="0" w:line="240" w:lineRule="auto"/>
              <w:jc w:val="center"/>
              <w:rPr>
                <w:rFonts w:ascii="Book Antiqua" w:eastAsia="Times New Roman" w:hAnsi="Book Antiqua" w:cs="Calibri"/>
                <w:lang w:eastAsia="es-CR"/>
              </w:rPr>
            </w:pPr>
            <w:r w:rsidRPr="0046035F">
              <w:rPr>
                <w:rFonts w:ascii="Book Antiqua" w:eastAsia="Times New Roman" w:hAnsi="Book Antiqua" w:cs="Calibri"/>
                <w:lang w:eastAsia="es-CR"/>
              </w:rPr>
              <w:object w:dxaOrig="1532" w:dyaOrig="991" w14:anchorId="0C81CE29">
                <v:shape id="_x0000_i1116" type="#_x0000_t75" style="width:77.25pt;height:49.5pt" o:ole="">
                  <v:imagedata r:id="rId193" o:title=""/>
                </v:shape>
                <o:OLEObject Type="Embed" ProgID="AcroExch.Document.DC" ShapeID="_x0000_i1116" DrawAspect="Icon" ObjectID="_1686028611" r:id="rId194"/>
              </w:object>
            </w:r>
          </w:p>
        </w:tc>
      </w:tr>
      <w:tr w:rsidR="00074D13" w:rsidRPr="0046035F" w14:paraId="2DBDDA82"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51BAF475"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0110-PLA-P13</w:t>
            </w:r>
          </w:p>
        </w:tc>
        <w:tc>
          <w:tcPr>
            <w:tcW w:w="1850" w:type="pct"/>
            <w:tcBorders>
              <w:top w:val="nil"/>
              <w:left w:val="nil"/>
              <w:bottom w:val="single" w:sz="4" w:space="0" w:color="auto"/>
              <w:right w:val="single" w:sz="4" w:space="0" w:color="auto"/>
            </w:tcBorders>
            <w:shd w:val="clear" w:color="000000" w:fill="FFFFFF"/>
            <w:vAlign w:val="center"/>
            <w:hideMark/>
          </w:tcPr>
          <w:p w14:paraId="0C41060C"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Mejora del Proceso Penal (Auxiliar de Justicia)</w:t>
            </w:r>
          </w:p>
        </w:tc>
        <w:tc>
          <w:tcPr>
            <w:tcW w:w="948" w:type="pct"/>
            <w:tcBorders>
              <w:top w:val="nil"/>
              <w:left w:val="nil"/>
              <w:bottom w:val="single" w:sz="4" w:space="0" w:color="auto"/>
              <w:right w:val="single" w:sz="4" w:space="0" w:color="auto"/>
            </w:tcBorders>
            <w:shd w:val="clear" w:color="000000" w:fill="FFFFFF"/>
            <w:vAlign w:val="center"/>
            <w:hideMark/>
          </w:tcPr>
          <w:p w14:paraId="3591B029" w14:textId="77777777" w:rsidR="00074D13" w:rsidRPr="00193AC6" w:rsidRDefault="00074D13" w:rsidP="003B65E0">
            <w:pPr>
              <w:spacing w:after="0" w:line="240" w:lineRule="auto"/>
              <w:jc w:val="center"/>
              <w:rPr>
                <w:rFonts w:ascii="Book Antiqua" w:eastAsia="Times New Roman" w:hAnsi="Book Antiqua" w:cs="Calibri"/>
                <w:lang w:eastAsia="es-CR"/>
              </w:rPr>
            </w:pPr>
            <w:r w:rsidRPr="0046035F">
              <w:rPr>
                <w:rFonts w:ascii="Book Antiqua" w:eastAsia="Times New Roman" w:hAnsi="Book Antiqua" w:cs="Calibri"/>
                <w:lang w:eastAsia="es-CR"/>
              </w:rPr>
              <w:object w:dxaOrig="1532" w:dyaOrig="991" w14:anchorId="6ACEB6E9">
                <v:shape id="_x0000_i1117" type="#_x0000_t75" style="width:77.25pt;height:49.5pt" o:ole="">
                  <v:imagedata r:id="rId195" o:title=""/>
                </v:shape>
                <o:OLEObject Type="Embed" ProgID="AcroExch.Document.DC" ShapeID="_x0000_i1117" DrawAspect="Icon" ObjectID="_1686028612" r:id="rId196"/>
              </w:object>
            </w:r>
          </w:p>
        </w:tc>
        <w:tc>
          <w:tcPr>
            <w:tcW w:w="948" w:type="pct"/>
            <w:tcBorders>
              <w:top w:val="nil"/>
              <w:left w:val="nil"/>
              <w:bottom w:val="single" w:sz="4" w:space="0" w:color="auto"/>
              <w:right w:val="single" w:sz="4" w:space="0" w:color="auto"/>
            </w:tcBorders>
            <w:shd w:val="clear" w:color="000000" w:fill="FFFFFF"/>
            <w:noWrap/>
            <w:vAlign w:val="center"/>
            <w:hideMark/>
          </w:tcPr>
          <w:p w14:paraId="311FD868" w14:textId="77777777" w:rsidR="00074D13" w:rsidRPr="00193AC6" w:rsidRDefault="00074D13" w:rsidP="003B65E0">
            <w:pPr>
              <w:spacing w:after="0" w:line="240" w:lineRule="auto"/>
              <w:jc w:val="center"/>
              <w:rPr>
                <w:rFonts w:ascii="Book Antiqua" w:eastAsia="Times New Roman" w:hAnsi="Book Antiqua" w:cs="Calibri"/>
                <w:lang w:eastAsia="es-CR"/>
              </w:rPr>
            </w:pPr>
            <w:r w:rsidRPr="0046035F">
              <w:rPr>
                <w:rFonts w:ascii="Book Antiqua" w:eastAsia="Times New Roman" w:hAnsi="Book Antiqua" w:cs="Calibri"/>
                <w:lang w:eastAsia="es-CR"/>
              </w:rPr>
              <w:object w:dxaOrig="1532" w:dyaOrig="991" w14:anchorId="174BF571">
                <v:shape id="_x0000_i1118" type="#_x0000_t75" style="width:77.25pt;height:49.5pt" o:ole="">
                  <v:imagedata r:id="rId197" o:title=""/>
                </v:shape>
                <o:OLEObject Type="Embed" ProgID="AcroExch.Document.DC" ShapeID="_x0000_i1118" DrawAspect="Icon" ObjectID="_1686028613" r:id="rId198"/>
              </w:object>
            </w:r>
          </w:p>
        </w:tc>
      </w:tr>
      <w:tr w:rsidR="00074D13" w:rsidRPr="0046035F" w14:paraId="7B714A72"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67748710"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0110-PLA-P14</w:t>
            </w:r>
          </w:p>
        </w:tc>
        <w:tc>
          <w:tcPr>
            <w:tcW w:w="1850" w:type="pct"/>
            <w:tcBorders>
              <w:top w:val="nil"/>
              <w:left w:val="nil"/>
              <w:bottom w:val="single" w:sz="4" w:space="0" w:color="auto"/>
              <w:right w:val="single" w:sz="4" w:space="0" w:color="auto"/>
            </w:tcBorders>
            <w:shd w:val="clear" w:color="000000" w:fill="FFFFFF"/>
            <w:vAlign w:val="center"/>
            <w:hideMark/>
          </w:tcPr>
          <w:p w14:paraId="7C6E68D8"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Modelo de Gestión de Presupuestos Plurianuales</w:t>
            </w:r>
          </w:p>
        </w:tc>
        <w:tc>
          <w:tcPr>
            <w:tcW w:w="948" w:type="pct"/>
            <w:tcBorders>
              <w:top w:val="nil"/>
              <w:left w:val="nil"/>
              <w:bottom w:val="single" w:sz="4" w:space="0" w:color="auto"/>
              <w:right w:val="single" w:sz="4" w:space="0" w:color="auto"/>
            </w:tcBorders>
            <w:shd w:val="clear" w:color="000000" w:fill="FFFFFF"/>
            <w:vAlign w:val="center"/>
            <w:hideMark/>
          </w:tcPr>
          <w:p w14:paraId="32B92639"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5813C000">
                <v:shape id="_x0000_i1119" type="#_x0000_t75" style="width:77.25pt;height:49.5pt" o:ole="">
                  <v:imagedata r:id="rId199" o:title=""/>
                </v:shape>
                <o:OLEObject Type="Embed" ProgID="AcroExch.Document.DC" ShapeID="_x0000_i1119" DrawAspect="Icon" ObjectID="_1686028614" r:id="rId200"/>
              </w:object>
            </w:r>
          </w:p>
        </w:tc>
        <w:tc>
          <w:tcPr>
            <w:tcW w:w="948" w:type="pct"/>
            <w:tcBorders>
              <w:top w:val="nil"/>
              <w:left w:val="nil"/>
              <w:bottom w:val="single" w:sz="4" w:space="0" w:color="auto"/>
              <w:right w:val="single" w:sz="4" w:space="0" w:color="auto"/>
            </w:tcBorders>
            <w:shd w:val="clear" w:color="000000" w:fill="FFFFFF"/>
            <w:noWrap/>
            <w:vAlign w:val="center"/>
            <w:hideMark/>
          </w:tcPr>
          <w:p w14:paraId="03FC2703"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08B99293">
                <v:shape id="_x0000_i1120" type="#_x0000_t75" style="width:77.25pt;height:49.5pt" o:ole="">
                  <v:imagedata r:id="rId201" o:title=""/>
                </v:shape>
                <o:OLEObject Type="Embed" ProgID="AcroExch.Document.DC" ShapeID="_x0000_i1120" DrawAspect="Icon" ObjectID="_1686028615" r:id="rId202"/>
              </w:object>
            </w:r>
          </w:p>
        </w:tc>
      </w:tr>
      <w:tr w:rsidR="00074D13" w:rsidRPr="0046035F" w14:paraId="44127055"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4441E5A2"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0110-PLA-P16</w:t>
            </w:r>
          </w:p>
        </w:tc>
        <w:tc>
          <w:tcPr>
            <w:tcW w:w="1850" w:type="pct"/>
            <w:tcBorders>
              <w:top w:val="nil"/>
              <w:left w:val="nil"/>
              <w:bottom w:val="single" w:sz="4" w:space="0" w:color="auto"/>
              <w:right w:val="single" w:sz="4" w:space="0" w:color="auto"/>
            </w:tcBorders>
            <w:shd w:val="clear" w:color="000000" w:fill="FFFFFF"/>
            <w:vAlign w:val="center"/>
            <w:hideMark/>
          </w:tcPr>
          <w:p w14:paraId="2F13592F"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Implementación del Sistema SEVRI y PAI, para el análisis de los riesgos estratégicos</w:t>
            </w:r>
          </w:p>
        </w:tc>
        <w:tc>
          <w:tcPr>
            <w:tcW w:w="948" w:type="pct"/>
            <w:tcBorders>
              <w:top w:val="nil"/>
              <w:left w:val="nil"/>
              <w:bottom w:val="single" w:sz="4" w:space="0" w:color="auto"/>
              <w:right w:val="single" w:sz="4" w:space="0" w:color="auto"/>
            </w:tcBorders>
            <w:shd w:val="clear" w:color="000000" w:fill="FFFFFF"/>
            <w:vAlign w:val="center"/>
            <w:hideMark/>
          </w:tcPr>
          <w:p w14:paraId="1451380B"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5238CB52">
                <v:shape id="_x0000_i1121" type="#_x0000_t75" style="width:77.25pt;height:49.5pt" o:ole="">
                  <v:imagedata r:id="rId203" o:title=""/>
                </v:shape>
                <o:OLEObject Type="Embed" ProgID="AcroExch.Document.DC" ShapeID="_x0000_i1121" DrawAspect="Icon" ObjectID="_1686028616" r:id="rId204"/>
              </w:object>
            </w:r>
          </w:p>
        </w:tc>
        <w:tc>
          <w:tcPr>
            <w:tcW w:w="948" w:type="pct"/>
            <w:tcBorders>
              <w:top w:val="nil"/>
              <w:left w:val="nil"/>
              <w:bottom w:val="single" w:sz="4" w:space="0" w:color="auto"/>
              <w:right w:val="single" w:sz="4" w:space="0" w:color="auto"/>
            </w:tcBorders>
            <w:shd w:val="clear" w:color="000000" w:fill="FFFFFF"/>
            <w:noWrap/>
            <w:vAlign w:val="center"/>
            <w:hideMark/>
          </w:tcPr>
          <w:p w14:paraId="0ADFBAEB"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7DCF249">
                <v:shape id="_x0000_i1122" type="#_x0000_t75" style="width:77.25pt;height:49.5pt" o:ole="">
                  <v:imagedata r:id="rId205" o:title=""/>
                </v:shape>
                <o:OLEObject Type="Embed" ProgID="AcroExch.Document.DC" ShapeID="_x0000_i1122" DrawAspect="Icon" ObjectID="_1686028617" r:id="rId206"/>
              </w:object>
            </w:r>
          </w:p>
        </w:tc>
      </w:tr>
      <w:tr w:rsidR="00074D13" w:rsidRPr="0046035F" w14:paraId="2FF14086"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126C581B"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0117-DE-P05</w:t>
            </w:r>
          </w:p>
        </w:tc>
        <w:tc>
          <w:tcPr>
            <w:tcW w:w="1850" w:type="pct"/>
            <w:tcBorders>
              <w:top w:val="nil"/>
              <w:left w:val="nil"/>
              <w:bottom w:val="single" w:sz="4" w:space="0" w:color="auto"/>
              <w:right w:val="single" w:sz="4" w:space="0" w:color="auto"/>
            </w:tcBorders>
            <w:shd w:val="clear" w:color="000000" w:fill="FFFFFF"/>
            <w:vAlign w:val="center"/>
            <w:hideMark/>
          </w:tcPr>
          <w:p w14:paraId="617CB483"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Construcción Edificio Circuito Judicial Puntarenas</w:t>
            </w:r>
          </w:p>
        </w:tc>
        <w:tc>
          <w:tcPr>
            <w:tcW w:w="948" w:type="pct"/>
            <w:tcBorders>
              <w:top w:val="nil"/>
              <w:left w:val="nil"/>
              <w:bottom w:val="single" w:sz="4" w:space="0" w:color="auto"/>
              <w:right w:val="single" w:sz="4" w:space="0" w:color="auto"/>
            </w:tcBorders>
            <w:shd w:val="clear" w:color="000000" w:fill="FFFFFF"/>
            <w:vAlign w:val="center"/>
            <w:hideMark/>
          </w:tcPr>
          <w:p w14:paraId="0825E1FB"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2247D122">
                <v:shape id="_x0000_i1123" type="#_x0000_t75" style="width:77.25pt;height:49.5pt" o:ole="">
                  <v:imagedata r:id="rId207" o:title=""/>
                </v:shape>
                <o:OLEObject Type="Embed" ProgID="AcroExch.Document.DC" ShapeID="_x0000_i1123" DrawAspect="Icon" ObjectID="_1686028618" r:id="rId208"/>
              </w:object>
            </w:r>
          </w:p>
        </w:tc>
        <w:tc>
          <w:tcPr>
            <w:tcW w:w="948" w:type="pct"/>
            <w:tcBorders>
              <w:top w:val="nil"/>
              <w:left w:val="nil"/>
              <w:bottom w:val="single" w:sz="4" w:space="0" w:color="auto"/>
              <w:right w:val="single" w:sz="4" w:space="0" w:color="auto"/>
            </w:tcBorders>
            <w:shd w:val="clear" w:color="000000" w:fill="FFFFFF"/>
            <w:noWrap/>
            <w:vAlign w:val="center"/>
            <w:hideMark/>
          </w:tcPr>
          <w:p w14:paraId="305B0C3D"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82ECD6F">
                <v:shape id="_x0000_i1124" type="#_x0000_t75" style="width:77.25pt;height:49.5pt" o:ole="">
                  <v:imagedata r:id="rId209" o:title=""/>
                </v:shape>
                <o:OLEObject Type="Embed" ProgID="AcroExch.Document.DC" ShapeID="_x0000_i1124" DrawAspect="Icon" ObjectID="_1686028619" r:id="rId210"/>
              </w:object>
            </w:r>
          </w:p>
        </w:tc>
      </w:tr>
      <w:tr w:rsidR="00074D13" w:rsidRPr="0046035F" w14:paraId="02136AD2"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55452FA4"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0117-DE-P06</w:t>
            </w:r>
          </w:p>
        </w:tc>
        <w:tc>
          <w:tcPr>
            <w:tcW w:w="1850" w:type="pct"/>
            <w:tcBorders>
              <w:top w:val="nil"/>
              <w:left w:val="nil"/>
              <w:bottom w:val="single" w:sz="4" w:space="0" w:color="auto"/>
              <w:right w:val="single" w:sz="4" w:space="0" w:color="auto"/>
            </w:tcBorders>
            <w:shd w:val="clear" w:color="000000" w:fill="FFFFFF"/>
            <w:vAlign w:val="center"/>
            <w:hideMark/>
          </w:tcPr>
          <w:p w14:paraId="5A41940C"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Construcción Edificio Anexo E</w:t>
            </w:r>
          </w:p>
        </w:tc>
        <w:tc>
          <w:tcPr>
            <w:tcW w:w="948" w:type="pct"/>
            <w:tcBorders>
              <w:top w:val="nil"/>
              <w:left w:val="nil"/>
              <w:bottom w:val="single" w:sz="4" w:space="0" w:color="auto"/>
              <w:right w:val="single" w:sz="4" w:space="0" w:color="auto"/>
            </w:tcBorders>
            <w:shd w:val="clear" w:color="000000" w:fill="FFFFFF"/>
            <w:vAlign w:val="center"/>
            <w:hideMark/>
          </w:tcPr>
          <w:p w14:paraId="20D978A9"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768BEB1F">
                <v:shape id="_x0000_i1125" type="#_x0000_t75" style="width:77.25pt;height:49.5pt" o:ole="">
                  <v:imagedata r:id="rId211" o:title=""/>
                </v:shape>
                <o:OLEObject Type="Embed" ProgID="AcroExch.Document.DC" ShapeID="_x0000_i1125" DrawAspect="Icon" ObjectID="_1686028620" r:id="rId212"/>
              </w:object>
            </w:r>
          </w:p>
        </w:tc>
        <w:tc>
          <w:tcPr>
            <w:tcW w:w="948" w:type="pct"/>
            <w:tcBorders>
              <w:top w:val="nil"/>
              <w:left w:val="nil"/>
              <w:bottom w:val="single" w:sz="4" w:space="0" w:color="auto"/>
              <w:right w:val="single" w:sz="4" w:space="0" w:color="auto"/>
            </w:tcBorders>
            <w:shd w:val="clear" w:color="000000" w:fill="FFFFFF"/>
            <w:noWrap/>
            <w:vAlign w:val="center"/>
            <w:hideMark/>
          </w:tcPr>
          <w:p w14:paraId="51F6BF3D"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70C7EF42">
                <v:shape id="_x0000_i1126" type="#_x0000_t75" style="width:77.25pt;height:49.5pt" o:ole="">
                  <v:imagedata r:id="rId213" o:title=""/>
                </v:shape>
                <o:OLEObject Type="Embed" ProgID="AcroExch.Document.DC" ShapeID="_x0000_i1126" DrawAspect="Icon" ObjectID="_1686028621" r:id="rId214"/>
              </w:object>
            </w:r>
          </w:p>
        </w:tc>
      </w:tr>
      <w:tr w:rsidR="00074D13" w:rsidRPr="0046035F" w14:paraId="3D4DFB2F"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3DF59DBB"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0117-DE-P07</w:t>
            </w:r>
          </w:p>
        </w:tc>
        <w:tc>
          <w:tcPr>
            <w:tcW w:w="1850" w:type="pct"/>
            <w:tcBorders>
              <w:top w:val="nil"/>
              <w:left w:val="nil"/>
              <w:bottom w:val="single" w:sz="4" w:space="0" w:color="auto"/>
              <w:right w:val="single" w:sz="4" w:space="0" w:color="auto"/>
            </w:tcBorders>
            <w:shd w:val="clear" w:color="000000" w:fill="FFFFFF"/>
            <w:vAlign w:val="center"/>
            <w:hideMark/>
          </w:tcPr>
          <w:p w14:paraId="12B0E58E"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Torre Anexa y Reacondicionamiento Eléctrico Edificio III Circuito Judicial Alajuela</w:t>
            </w:r>
          </w:p>
        </w:tc>
        <w:tc>
          <w:tcPr>
            <w:tcW w:w="948" w:type="pct"/>
            <w:tcBorders>
              <w:top w:val="nil"/>
              <w:left w:val="nil"/>
              <w:bottom w:val="single" w:sz="4" w:space="0" w:color="auto"/>
              <w:right w:val="single" w:sz="4" w:space="0" w:color="auto"/>
            </w:tcBorders>
            <w:shd w:val="clear" w:color="000000" w:fill="FFFFFF"/>
            <w:vAlign w:val="center"/>
            <w:hideMark/>
          </w:tcPr>
          <w:p w14:paraId="2763422B"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1329F80">
                <v:shape id="_x0000_i1127" type="#_x0000_t75" style="width:77.25pt;height:49.5pt" o:ole="">
                  <v:imagedata r:id="rId215" o:title=""/>
                </v:shape>
                <o:OLEObject Type="Embed" ProgID="AcroExch.Document.DC" ShapeID="_x0000_i1127" DrawAspect="Icon" ObjectID="_1686028622" r:id="rId216"/>
              </w:object>
            </w:r>
          </w:p>
        </w:tc>
        <w:tc>
          <w:tcPr>
            <w:tcW w:w="948" w:type="pct"/>
            <w:tcBorders>
              <w:top w:val="nil"/>
              <w:left w:val="nil"/>
              <w:bottom w:val="single" w:sz="4" w:space="0" w:color="auto"/>
              <w:right w:val="single" w:sz="4" w:space="0" w:color="auto"/>
            </w:tcBorders>
            <w:shd w:val="clear" w:color="000000" w:fill="FFFFFF"/>
            <w:noWrap/>
            <w:vAlign w:val="center"/>
            <w:hideMark/>
          </w:tcPr>
          <w:p w14:paraId="25EE2D56"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E1DDA53">
                <v:shape id="_x0000_i1128" type="#_x0000_t75" style="width:77.25pt;height:49.5pt" o:ole="">
                  <v:imagedata r:id="rId217" o:title=""/>
                </v:shape>
                <o:OLEObject Type="Embed" ProgID="AcroExch.Document.DC" ShapeID="_x0000_i1128" DrawAspect="Icon" ObjectID="_1686028623" r:id="rId218"/>
              </w:object>
            </w:r>
          </w:p>
        </w:tc>
      </w:tr>
      <w:tr w:rsidR="00074D13" w:rsidRPr="0046035F" w14:paraId="2348D2D1"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73AA03BA"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0117-DE-P08</w:t>
            </w:r>
          </w:p>
        </w:tc>
        <w:tc>
          <w:tcPr>
            <w:tcW w:w="1850" w:type="pct"/>
            <w:tcBorders>
              <w:top w:val="nil"/>
              <w:left w:val="nil"/>
              <w:bottom w:val="single" w:sz="4" w:space="0" w:color="auto"/>
              <w:right w:val="single" w:sz="4" w:space="0" w:color="auto"/>
            </w:tcBorders>
            <w:shd w:val="clear" w:color="000000" w:fill="FFFFFF"/>
            <w:vAlign w:val="center"/>
            <w:hideMark/>
          </w:tcPr>
          <w:p w14:paraId="5C5DE59D"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Adquisición de Propiedades OIJ</w:t>
            </w:r>
          </w:p>
        </w:tc>
        <w:tc>
          <w:tcPr>
            <w:tcW w:w="948" w:type="pct"/>
            <w:tcBorders>
              <w:top w:val="nil"/>
              <w:left w:val="nil"/>
              <w:bottom w:val="single" w:sz="4" w:space="0" w:color="auto"/>
              <w:right w:val="single" w:sz="4" w:space="0" w:color="auto"/>
            </w:tcBorders>
            <w:shd w:val="clear" w:color="000000" w:fill="FFFFFF"/>
            <w:vAlign w:val="center"/>
            <w:hideMark/>
          </w:tcPr>
          <w:p w14:paraId="193E995F"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A4D8069">
                <v:shape id="_x0000_i1129" type="#_x0000_t75" style="width:77.25pt;height:49.5pt" o:ole="">
                  <v:imagedata r:id="rId219" o:title=""/>
                </v:shape>
                <o:OLEObject Type="Embed" ProgID="AcroExch.Document.DC" ShapeID="_x0000_i1129" DrawAspect="Icon" ObjectID="_1686028624" r:id="rId220"/>
              </w:object>
            </w:r>
          </w:p>
        </w:tc>
        <w:tc>
          <w:tcPr>
            <w:tcW w:w="948" w:type="pct"/>
            <w:tcBorders>
              <w:top w:val="nil"/>
              <w:left w:val="nil"/>
              <w:bottom w:val="single" w:sz="4" w:space="0" w:color="auto"/>
              <w:right w:val="single" w:sz="4" w:space="0" w:color="auto"/>
            </w:tcBorders>
            <w:shd w:val="clear" w:color="000000" w:fill="FFFFFF"/>
            <w:noWrap/>
            <w:vAlign w:val="center"/>
            <w:hideMark/>
          </w:tcPr>
          <w:p w14:paraId="118E831E"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A442951">
                <v:shape id="_x0000_i1130" type="#_x0000_t75" style="width:77.25pt;height:49.5pt" o:ole="">
                  <v:imagedata r:id="rId221" o:title=""/>
                </v:shape>
                <o:OLEObject Type="Embed" ProgID="AcroExch.Document.DC" ShapeID="_x0000_i1130" DrawAspect="Icon" ObjectID="_1686028625" r:id="rId222"/>
              </w:object>
            </w:r>
          </w:p>
        </w:tc>
      </w:tr>
      <w:tr w:rsidR="00074D13" w:rsidRPr="0046035F" w14:paraId="5D35D12A"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3BCC6941"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0117-DE-P12</w:t>
            </w:r>
          </w:p>
        </w:tc>
        <w:tc>
          <w:tcPr>
            <w:tcW w:w="1850" w:type="pct"/>
            <w:tcBorders>
              <w:top w:val="nil"/>
              <w:left w:val="nil"/>
              <w:bottom w:val="single" w:sz="4" w:space="0" w:color="auto"/>
              <w:right w:val="single" w:sz="4" w:space="0" w:color="auto"/>
            </w:tcBorders>
            <w:shd w:val="clear" w:color="000000" w:fill="FFFFFF"/>
            <w:vAlign w:val="center"/>
            <w:hideMark/>
          </w:tcPr>
          <w:p w14:paraId="2BEEA779"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Reacondicionamiento Eléctrico Edificio II Circuito Judicial Alajuela</w:t>
            </w:r>
          </w:p>
        </w:tc>
        <w:tc>
          <w:tcPr>
            <w:tcW w:w="948" w:type="pct"/>
            <w:tcBorders>
              <w:top w:val="nil"/>
              <w:left w:val="nil"/>
              <w:bottom w:val="single" w:sz="4" w:space="0" w:color="auto"/>
              <w:right w:val="single" w:sz="4" w:space="0" w:color="auto"/>
            </w:tcBorders>
            <w:shd w:val="clear" w:color="000000" w:fill="FFFFFF"/>
            <w:vAlign w:val="center"/>
            <w:hideMark/>
          </w:tcPr>
          <w:p w14:paraId="7D9BA405"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3F1D4DA">
                <v:shape id="_x0000_i1131" type="#_x0000_t75" style="width:77.25pt;height:49.5pt" o:ole="">
                  <v:imagedata r:id="rId223" o:title=""/>
                </v:shape>
                <o:OLEObject Type="Embed" ProgID="AcroExch.Document.DC" ShapeID="_x0000_i1131" DrawAspect="Icon" ObjectID="_1686028626" r:id="rId224"/>
              </w:object>
            </w:r>
          </w:p>
        </w:tc>
        <w:tc>
          <w:tcPr>
            <w:tcW w:w="948" w:type="pct"/>
            <w:tcBorders>
              <w:top w:val="nil"/>
              <w:left w:val="nil"/>
              <w:bottom w:val="single" w:sz="4" w:space="0" w:color="auto"/>
              <w:right w:val="single" w:sz="4" w:space="0" w:color="auto"/>
            </w:tcBorders>
            <w:shd w:val="clear" w:color="000000" w:fill="FFFFFF"/>
            <w:noWrap/>
            <w:vAlign w:val="center"/>
            <w:hideMark/>
          </w:tcPr>
          <w:p w14:paraId="56F05691"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F7F9386">
                <v:shape id="_x0000_i1132" type="#_x0000_t75" style="width:77.25pt;height:49.5pt" o:ole="">
                  <v:imagedata r:id="rId225" o:title=""/>
                </v:shape>
                <o:OLEObject Type="Embed" ProgID="AcroExch.Document.DC" ShapeID="_x0000_i1132" DrawAspect="Icon" ObjectID="_1686028627" r:id="rId226"/>
              </w:object>
            </w:r>
          </w:p>
        </w:tc>
      </w:tr>
      <w:tr w:rsidR="00074D13" w:rsidRPr="0046035F" w14:paraId="1F967EC9"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74A625F3"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lastRenderedPageBreak/>
              <w:t>0117-DE-P13</w:t>
            </w:r>
          </w:p>
        </w:tc>
        <w:tc>
          <w:tcPr>
            <w:tcW w:w="1850" w:type="pct"/>
            <w:tcBorders>
              <w:top w:val="nil"/>
              <w:left w:val="nil"/>
              <w:bottom w:val="single" w:sz="4" w:space="0" w:color="auto"/>
              <w:right w:val="single" w:sz="4" w:space="0" w:color="auto"/>
            </w:tcBorders>
            <w:shd w:val="clear" w:color="000000" w:fill="FFFFFF"/>
            <w:vAlign w:val="center"/>
            <w:hideMark/>
          </w:tcPr>
          <w:p w14:paraId="250AD87C"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Sistema Detección Incendio Edificio Circuito Judicial Heredia</w:t>
            </w:r>
          </w:p>
        </w:tc>
        <w:tc>
          <w:tcPr>
            <w:tcW w:w="948" w:type="pct"/>
            <w:tcBorders>
              <w:top w:val="nil"/>
              <w:left w:val="nil"/>
              <w:bottom w:val="single" w:sz="4" w:space="0" w:color="auto"/>
              <w:right w:val="single" w:sz="4" w:space="0" w:color="auto"/>
            </w:tcBorders>
            <w:shd w:val="clear" w:color="000000" w:fill="FFFFFF"/>
            <w:vAlign w:val="center"/>
            <w:hideMark/>
          </w:tcPr>
          <w:p w14:paraId="2C1FD49B"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C4B5DD5">
                <v:shape id="_x0000_i1133" type="#_x0000_t75" style="width:77.25pt;height:49.5pt" o:ole="">
                  <v:imagedata r:id="rId227" o:title=""/>
                </v:shape>
                <o:OLEObject Type="Embed" ProgID="AcroExch.Document.DC" ShapeID="_x0000_i1133" DrawAspect="Icon" ObjectID="_1686028628" r:id="rId228"/>
              </w:object>
            </w:r>
          </w:p>
        </w:tc>
        <w:tc>
          <w:tcPr>
            <w:tcW w:w="948" w:type="pct"/>
            <w:tcBorders>
              <w:top w:val="nil"/>
              <w:left w:val="nil"/>
              <w:bottom w:val="single" w:sz="4" w:space="0" w:color="auto"/>
              <w:right w:val="single" w:sz="4" w:space="0" w:color="auto"/>
            </w:tcBorders>
            <w:shd w:val="clear" w:color="000000" w:fill="FFFFFF"/>
            <w:noWrap/>
            <w:vAlign w:val="center"/>
            <w:hideMark/>
          </w:tcPr>
          <w:p w14:paraId="5C2C03B1"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225BB2A3">
                <v:shape id="_x0000_i1134" type="#_x0000_t75" style="width:77.25pt;height:49.5pt" o:ole="">
                  <v:imagedata r:id="rId229" o:title=""/>
                </v:shape>
                <o:OLEObject Type="Embed" ProgID="AcroExch.Document.DC" ShapeID="_x0000_i1134" DrawAspect="Icon" ObjectID="_1686028629" r:id="rId230"/>
              </w:object>
            </w:r>
          </w:p>
        </w:tc>
      </w:tr>
      <w:tr w:rsidR="00074D13" w:rsidRPr="0046035F" w14:paraId="00A3C3AF"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6B8AA48E"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0117-DE-P14</w:t>
            </w:r>
          </w:p>
        </w:tc>
        <w:tc>
          <w:tcPr>
            <w:tcW w:w="1850" w:type="pct"/>
            <w:tcBorders>
              <w:top w:val="nil"/>
              <w:left w:val="nil"/>
              <w:bottom w:val="single" w:sz="4" w:space="0" w:color="auto"/>
              <w:right w:val="single" w:sz="4" w:space="0" w:color="auto"/>
            </w:tcBorders>
            <w:shd w:val="clear" w:color="000000" w:fill="FFFFFF"/>
            <w:vAlign w:val="center"/>
            <w:hideMark/>
          </w:tcPr>
          <w:p w14:paraId="40D7DCFD"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Implementación del Sistema de Compras Públicas</w:t>
            </w:r>
          </w:p>
        </w:tc>
        <w:tc>
          <w:tcPr>
            <w:tcW w:w="948" w:type="pct"/>
            <w:tcBorders>
              <w:top w:val="nil"/>
              <w:left w:val="nil"/>
              <w:bottom w:val="single" w:sz="4" w:space="0" w:color="auto"/>
              <w:right w:val="single" w:sz="4" w:space="0" w:color="auto"/>
            </w:tcBorders>
            <w:shd w:val="clear" w:color="000000" w:fill="FFFFFF"/>
            <w:vAlign w:val="center"/>
            <w:hideMark/>
          </w:tcPr>
          <w:p w14:paraId="3445A410"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2E0CD3D">
                <v:shape id="_x0000_i1135" type="#_x0000_t75" style="width:77.25pt;height:49.5pt" o:ole="">
                  <v:imagedata r:id="rId231" o:title=""/>
                </v:shape>
                <o:OLEObject Type="Embed" ProgID="AcroExch.Document.DC" ShapeID="_x0000_i1135" DrawAspect="Icon" ObjectID="_1686028630" r:id="rId232"/>
              </w:object>
            </w:r>
          </w:p>
        </w:tc>
        <w:tc>
          <w:tcPr>
            <w:tcW w:w="948" w:type="pct"/>
            <w:tcBorders>
              <w:top w:val="nil"/>
              <w:left w:val="nil"/>
              <w:bottom w:val="single" w:sz="4" w:space="0" w:color="auto"/>
              <w:right w:val="single" w:sz="4" w:space="0" w:color="auto"/>
            </w:tcBorders>
            <w:shd w:val="clear" w:color="000000" w:fill="FFFFFF"/>
            <w:noWrap/>
            <w:vAlign w:val="center"/>
            <w:hideMark/>
          </w:tcPr>
          <w:p w14:paraId="6EB3BE98"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752E7593">
                <v:shape id="_x0000_i1136" type="#_x0000_t75" style="width:77.25pt;height:49.5pt" o:ole="">
                  <v:imagedata r:id="rId233" o:title=""/>
                </v:shape>
                <o:OLEObject Type="Embed" ProgID="AcroExch.Document.DC" ShapeID="_x0000_i1136" DrawAspect="Icon" ObjectID="_1686028631" r:id="rId234"/>
              </w:object>
            </w:r>
          </w:p>
        </w:tc>
      </w:tr>
      <w:tr w:rsidR="00074D13" w:rsidRPr="0046035F" w14:paraId="2D2FCDC7"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2596CACC"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0117-DE-P15</w:t>
            </w:r>
          </w:p>
        </w:tc>
        <w:tc>
          <w:tcPr>
            <w:tcW w:w="1850" w:type="pct"/>
            <w:tcBorders>
              <w:top w:val="nil"/>
              <w:left w:val="nil"/>
              <w:bottom w:val="single" w:sz="4" w:space="0" w:color="auto"/>
              <w:right w:val="single" w:sz="4" w:space="0" w:color="auto"/>
            </w:tcBorders>
            <w:shd w:val="clear" w:color="000000" w:fill="FFFFFF"/>
            <w:vAlign w:val="center"/>
            <w:hideMark/>
          </w:tcPr>
          <w:p w14:paraId="24EEACC2"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Adquisición de Propiedades MP</w:t>
            </w:r>
          </w:p>
        </w:tc>
        <w:tc>
          <w:tcPr>
            <w:tcW w:w="948" w:type="pct"/>
            <w:tcBorders>
              <w:top w:val="nil"/>
              <w:left w:val="nil"/>
              <w:bottom w:val="single" w:sz="4" w:space="0" w:color="auto"/>
              <w:right w:val="single" w:sz="4" w:space="0" w:color="auto"/>
            </w:tcBorders>
            <w:shd w:val="clear" w:color="000000" w:fill="FFFFFF"/>
            <w:vAlign w:val="center"/>
            <w:hideMark/>
          </w:tcPr>
          <w:p w14:paraId="736659BD"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2616F22">
                <v:shape id="_x0000_i1137" type="#_x0000_t75" style="width:77.25pt;height:49.5pt" o:ole="">
                  <v:imagedata r:id="rId235" o:title=""/>
                </v:shape>
                <o:OLEObject Type="Embed" ProgID="AcroExch.Document.DC" ShapeID="_x0000_i1137" DrawAspect="Icon" ObjectID="_1686028632" r:id="rId236"/>
              </w:object>
            </w:r>
          </w:p>
        </w:tc>
        <w:tc>
          <w:tcPr>
            <w:tcW w:w="948" w:type="pct"/>
            <w:tcBorders>
              <w:top w:val="nil"/>
              <w:left w:val="nil"/>
              <w:bottom w:val="single" w:sz="4" w:space="0" w:color="auto"/>
              <w:right w:val="single" w:sz="4" w:space="0" w:color="auto"/>
            </w:tcBorders>
            <w:shd w:val="clear" w:color="000000" w:fill="FFFFFF"/>
            <w:noWrap/>
            <w:vAlign w:val="center"/>
            <w:hideMark/>
          </w:tcPr>
          <w:p w14:paraId="388DA641"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EF12007">
                <v:shape id="_x0000_i1138" type="#_x0000_t75" style="width:77.25pt;height:49.5pt" o:ole="">
                  <v:imagedata r:id="rId237" o:title=""/>
                </v:shape>
                <o:OLEObject Type="Embed" ProgID="AcroExch.Document.DC" ShapeID="_x0000_i1138" DrawAspect="Icon" ObjectID="_1686028633" r:id="rId238"/>
              </w:object>
            </w:r>
          </w:p>
        </w:tc>
      </w:tr>
      <w:tr w:rsidR="00074D13" w:rsidRPr="0046035F" w14:paraId="69D1FAF5"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1DF60DAF"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0122-DTI-P01</w:t>
            </w:r>
          </w:p>
        </w:tc>
        <w:tc>
          <w:tcPr>
            <w:tcW w:w="1850" w:type="pct"/>
            <w:tcBorders>
              <w:top w:val="nil"/>
              <w:left w:val="nil"/>
              <w:bottom w:val="single" w:sz="4" w:space="0" w:color="auto"/>
              <w:right w:val="single" w:sz="4" w:space="0" w:color="auto"/>
            </w:tcBorders>
            <w:shd w:val="clear" w:color="000000" w:fill="FFFFFF"/>
            <w:vAlign w:val="center"/>
            <w:hideMark/>
          </w:tcPr>
          <w:p w14:paraId="0377A382"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Nueva versión del Sistema de Gestión de despachos judiciales</w:t>
            </w:r>
          </w:p>
        </w:tc>
        <w:tc>
          <w:tcPr>
            <w:tcW w:w="948" w:type="pct"/>
            <w:tcBorders>
              <w:top w:val="nil"/>
              <w:left w:val="nil"/>
              <w:bottom w:val="single" w:sz="4" w:space="0" w:color="auto"/>
              <w:right w:val="single" w:sz="4" w:space="0" w:color="auto"/>
            </w:tcBorders>
            <w:shd w:val="clear" w:color="000000" w:fill="FFFFFF"/>
            <w:vAlign w:val="center"/>
            <w:hideMark/>
          </w:tcPr>
          <w:p w14:paraId="1FC856CB"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3667A9E">
                <v:shape id="_x0000_i1139" type="#_x0000_t75" style="width:77.25pt;height:49.5pt" o:ole="">
                  <v:imagedata r:id="rId239" o:title=""/>
                </v:shape>
                <o:OLEObject Type="Embed" ProgID="AcroExch.Document.DC" ShapeID="_x0000_i1139" DrawAspect="Icon" ObjectID="_1686028634" r:id="rId240"/>
              </w:object>
            </w:r>
          </w:p>
        </w:tc>
        <w:tc>
          <w:tcPr>
            <w:tcW w:w="948" w:type="pct"/>
            <w:tcBorders>
              <w:top w:val="nil"/>
              <w:left w:val="nil"/>
              <w:bottom w:val="single" w:sz="4" w:space="0" w:color="auto"/>
              <w:right w:val="single" w:sz="4" w:space="0" w:color="auto"/>
            </w:tcBorders>
            <w:shd w:val="clear" w:color="000000" w:fill="FFFFFF"/>
            <w:noWrap/>
            <w:vAlign w:val="center"/>
            <w:hideMark/>
          </w:tcPr>
          <w:p w14:paraId="63B675CC"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D7AE394">
                <v:shape id="_x0000_i1140" type="#_x0000_t75" style="width:77.25pt;height:49.5pt" o:ole="">
                  <v:imagedata r:id="rId241" o:title=""/>
                </v:shape>
                <o:OLEObject Type="Embed" ProgID="AcroExch.Document.DC" ShapeID="_x0000_i1140" DrawAspect="Icon" ObjectID="_1686028635" r:id="rId242"/>
              </w:object>
            </w:r>
          </w:p>
        </w:tc>
      </w:tr>
      <w:tr w:rsidR="00074D13" w:rsidRPr="0046035F" w14:paraId="21968559"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37957FC4"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0122-DTI-P02</w:t>
            </w:r>
          </w:p>
        </w:tc>
        <w:tc>
          <w:tcPr>
            <w:tcW w:w="1850" w:type="pct"/>
            <w:tcBorders>
              <w:top w:val="nil"/>
              <w:left w:val="nil"/>
              <w:bottom w:val="single" w:sz="4" w:space="0" w:color="auto"/>
              <w:right w:val="single" w:sz="4" w:space="0" w:color="auto"/>
            </w:tcBorders>
            <w:shd w:val="clear" w:color="000000" w:fill="FFFFFF"/>
            <w:vAlign w:val="center"/>
            <w:hideMark/>
          </w:tcPr>
          <w:p w14:paraId="7D535838"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Incorporación de la jurisprudencia oral en el Nexus-PJ</w:t>
            </w:r>
          </w:p>
        </w:tc>
        <w:tc>
          <w:tcPr>
            <w:tcW w:w="948" w:type="pct"/>
            <w:tcBorders>
              <w:top w:val="nil"/>
              <w:left w:val="nil"/>
              <w:bottom w:val="single" w:sz="4" w:space="0" w:color="auto"/>
              <w:right w:val="single" w:sz="4" w:space="0" w:color="auto"/>
            </w:tcBorders>
            <w:shd w:val="clear" w:color="000000" w:fill="FFFFFF"/>
            <w:vAlign w:val="center"/>
            <w:hideMark/>
          </w:tcPr>
          <w:p w14:paraId="016C4A45"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7E7978FB">
                <v:shape id="_x0000_i1141" type="#_x0000_t75" style="width:77.25pt;height:49.5pt" o:ole="">
                  <v:imagedata r:id="rId243" o:title=""/>
                </v:shape>
                <o:OLEObject Type="Embed" ProgID="AcroExch.Document.DC" ShapeID="_x0000_i1141" DrawAspect="Icon" ObjectID="_1686028636" r:id="rId244"/>
              </w:object>
            </w:r>
          </w:p>
        </w:tc>
        <w:tc>
          <w:tcPr>
            <w:tcW w:w="948" w:type="pct"/>
            <w:tcBorders>
              <w:top w:val="nil"/>
              <w:left w:val="nil"/>
              <w:bottom w:val="single" w:sz="4" w:space="0" w:color="auto"/>
              <w:right w:val="single" w:sz="4" w:space="0" w:color="auto"/>
            </w:tcBorders>
            <w:shd w:val="clear" w:color="000000" w:fill="FFFFFF"/>
            <w:noWrap/>
            <w:vAlign w:val="center"/>
            <w:hideMark/>
          </w:tcPr>
          <w:p w14:paraId="3269D82A"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08" w:dyaOrig="983" w14:anchorId="15233BAF">
                <v:shape id="_x0000_i1142" type="#_x0000_t75" style="width:75pt;height:49.5pt" o:ole="">
                  <v:imagedata r:id="rId245" o:title=""/>
                </v:shape>
                <o:OLEObject Type="Embed" ProgID="AcroExch.Document.DC" ShapeID="_x0000_i1142" DrawAspect="Icon" ObjectID="_1686028637" r:id="rId246"/>
              </w:object>
            </w:r>
          </w:p>
        </w:tc>
      </w:tr>
      <w:tr w:rsidR="00074D13" w:rsidRPr="0046035F" w14:paraId="03F80AEA"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26866E41"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0122-DTI-P04</w:t>
            </w:r>
          </w:p>
        </w:tc>
        <w:tc>
          <w:tcPr>
            <w:tcW w:w="1850" w:type="pct"/>
            <w:tcBorders>
              <w:top w:val="nil"/>
              <w:left w:val="nil"/>
              <w:bottom w:val="single" w:sz="4" w:space="0" w:color="auto"/>
              <w:right w:val="single" w:sz="4" w:space="0" w:color="auto"/>
            </w:tcBorders>
            <w:shd w:val="clear" w:color="000000" w:fill="FFFFFF"/>
            <w:vAlign w:val="center"/>
            <w:hideMark/>
          </w:tcPr>
          <w:p w14:paraId="0E407750"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Desarrollo del Plan de Continuidad de los Servicios Institucionales</w:t>
            </w:r>
          </w:p>
        </w:tc>
        <w:tc>
          <w:tcPr>
            <w:tcW w:w="948" w:type="pct"/>
            <w:tcBorders>
              <w:top w:val="nil"/>
              <w:left w:val="nil"/>
              <w:bottom w:val="single" w:sz="4" w:space="0" w:color="auto"/>
              <w:right w:val="single" w:sz="4" w:space="0" w:color="auto"/>
            </w:tcBorders>
            <w:shd w:val="clear" w:color="000000" w:fill="FFFFFF"/>
            <w:vAlign w:val="center"/>
            <w:hideMark/>
          </w:tcPr>
          <w:p w14:paraId="5A2E0307"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03B55DDA">
                <v:shape id="_x0000_i1143" type="#_x0000_t75" style="width:77.25pt;height:49.5pt" o:ole="">
                  <v:imagedata r:id="rId247" o:title=""/>
                </v:shape>
                <o:OLEObject Type="Embed" ProgID="AcroExch.Document.DC" ShapeID="_x0000_i1143" DrawAspect="Icon" ObjectID="_1686028638" r:id="rId248"/>
              </w:object>
            </w:r>
          </w:p>
        </w:tc>
        <w:tc>
          <w:tcPr>
            <w:tcW w:w="948" w:type="pct"/>
            <w:tcBorders>
              <w:top w:val="nil"/>
              <w:left w:val="nil"/>
              <w:bottom w:val="single" w:sz="4" w:space="0" w:color="auto"/>
              <w:right w:val="single" w:sz="4" w:space="0" w:color="auto"/>
            </w:tcBorders>
            <w:shd w:val="clear" w:color="000000" w:fill="FFFFFF"/>
            <w:noWrap/>
            <w:vAlign w:val="center"/>
            <w:hideMark/>
          </w:tcPr>
          <w:p w14:paraId="32370643"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5FDE2D4A">
                <v:shape id="_x0000_i1144" type="#_x0000_t75" style="width:77.25pt;height:49.5pt" o:ole="">
                  <v:imagedata r:id="rId249" o:title=""/>
                </v:shape>
                <o:OLEObject Type="Embed" ProgID="AcroExch.Document.DC" ShapeID="_x0000_i1144" DrawAspect="Icon" ObjectID="_1686028639" r:id="rId250"/>
              </w:object>
            </w:r>
          </w:p>
        </w:tc>
      </w:tr>
      <w:tr w:rsidR="00074D13" w:rsidRPr="0046035F" w14:paraId="51E337AA"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5DC76CED"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0122-DTI-P05</w:t>
            </w:r>
          </w:p>
        </w:tc>
        <w:tc>
          <w:tcPr>
            <w:tcW w:w="1850" w:type="pct"/>
            <w:tcBorders>
              <w:top w:val="nil"/>
              <w:left w:val="nil"/>
              <w:bottom w:val="single" w:sz="4" w:space="0" w:color="auto"/>
              <w:right w:val="single" w:sz="4" w:space="0" w:color="auto"/>
            </w:tcBorders>
            <w:shd w:val="clear" w:color="000000" w:fill="FFFFFF"/>
            <w:vAlign w:val="center"/>
            <w:hideMark/>
          </w:tcPr>
          <w:p w14:paraId="46AAA999"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Desarrollo e Implantación Sistema Observatorio Judicial</w:t>
            </w:r>
          </w:p>
        </w:tc>
        <w:tc>
          <w:tcPr>
            <w:tcW w:w="948" w:type="pct"/>
            <w:tcBorders>
              <w:top w:val="nil"/>
              <w:left w:val="nil"/>
              <w:bottom w:val="single" w:sz="4" w:space="0" w:color="auto"/>
              <w:right w:val="single" w:sz="4" w:space="0" w:color="auto"/>
            </w:tcBorders>
            <w:shd w:val="clear" w:color="000000" w:fill="FFFFFF"/>
            <w:vAlign w:val="center"/>
            <w:hideMark/>
          </w:tcPr>
          <w:p w14:paraId="1C3922D5"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97C5974">
                <v:shape id="_x0000_i1145" type="#_x0000_t75" style="width:77.25pt;height:49.5pt" o:ole="">
                  <v:imagedata r:id="rId251" o:title=""/>
                </v:shape>
                <o:OLEObject Type="Embed" ProgID="AcroExch.Document.DC" ShapeID="_x0000_i1145" DrawAspect="Icon" ObjectID="_1686028640" r:id="rId252"/>
              </w:object>
            </w:r>
          </w:p>
        </w:tc>
        <w:tc>
          <w:tcPr>
            <w:tcW w:w="948" w:type="pct"/>
            <w:tcBorders>
              <w:top w:val="nil"/>
              <w:left w:val="nil"/>
              <w:bottom w:val="single" w:sz="4" w:space="0" w:color="auto"/>
              <w:right w:val="single" w:sz="4" w:space="0" w:color="auto"/>
            </w:tcBorders>
            <w:shd w:val="clear" w:color="000000" w:fill="FFFFFF"/>
            <w:noWrap/>
            <w:vAlign w:val="center"/>
            <w:hideMark/>
          </w:tcPr>
          <w:p w14:paraId="56FA0D75"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280B4B8">
                <v:shape id="_x0000_i1146" type="#_x0000_t75" style="width:77.25pt;height:49.5pt" o:ole="">
                  <v:imagedata r:id="rId253" o:title=""/>
                </v:shape>
                <o:OLEObject Type="Embed" ProgID="AcroExch.Document.DC" ShapeID="_x0000_i1146" DrawAspect="Icon" ObjectID="_1686028641" r:id="rId254"/>
              </w:object>
            </w:r>
          </w:p>
        </w:tc>
      </w:tr>
      <w:tr w:rsidR="00074D13" w:rsidRPr="0046035F" w14:paraId="497FB01C"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14DB5FC2"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0122-DTI-P07</w:t>
            </w:r>
          </w:p>
        </w:tc>
        <w:tc>
          <w:tcPr>
            <w:tcW w:w="1850" w:type="pct"/>
            <w:tcBorders>
              <w:top w:val="nil"/>
              <w:left w:val="nil"/>
              <w:bottom w:val="single" w:sz="4" w:space="0" w:color="auto"/>
              <w:right w:val="single" w:sz="4" w:space="0" w:color="auto"/>
            </w:tcBorders>
            <w:shd w:val="clear" w:color="000000" w:fill="FFFFFF"/>
            <w:vAlign w:val="center"/>
            <w:hideMark/>
          </w:tcPr>
          <w:p w14:paraId="3EF557A3"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Actualización de los Sistemas de Cableado Estructurado de los Circuitos y Oficinas del país</w:t>
            </w:r>
          </w:p>
        </w:tc>
        <w:tc>
          <w:tcPr>
            <w:tcW w:w="948" w:type="pct"/>
            <w:tcBorders>
              <w:top w:val="nil"/>
              <w:left w:val="nil"/>
              <w:bottom w:val="single" w:sz="4" w:space="0" w:color="auto"/>
              <w:right w:val="single" w:sz="4" w:space="0" w:color="auto"/>
            </w:tcBorders>
            <w:shd w:val="clear" w:color="000000" w:fill="FFFFFF"/>
            <w:vAlign w:val="center"/>
            <w:hideMark/>
          </w:tcPr>
          <w:p w14:paraId="652FF0F6"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7EA1E12A">
                <v:shape id="_x0000_i1147" type="#_x0000_t75" style="width:77.25pt;height:49.5pt" o:ole="">
                  <v:imagedata r:id="rId255" o:title=""/>
                </v:shape>
                <o:OLEObject Type="Embed" ProgID="AcroExch.Document.DC" ShapeID="_x0000_i1147" DrawAspect="Icon" ObjectID="_1686028642" r:id="rId256"/>
              </w:object>
            </w:r>
          </w:p>
        </w:tc>
        <w:tc>
          <w:tcPr>
            <w:tcW w:w="948" w:type="pct"/>
            <w:tcBorders>
              <w:top w:val="nil"/>
              <w:left w:val="nil"/>
              <w:bottom w:val="single" w:sz="4" w:space="0" w:color="auto"/>
              <w:right w:val="single" w:sz="4" w:space="0" w:color="auto"/>
            </w:tcBorders>
            <w:shd w:val="clear" w:color="000000" w:fill="FFFFFF"/>
            <w:noWrap/>
            <w:vAlign w:val="center"/>
            <w:hideMark/>
          </w:tcPr>
          <w:p w14:paraId="7B3C0B05"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2347FECC">
                <v:shape id="_x0000_i1148" type="#_x0000_t75" style="width:77.25pt;height:49.5pt" o:ole="">
                  <v:imagedata r:id="rId257" o:title=""/>
                </v:shape>
                <o:OLEObject Type="Embed" ProgID="AcroExch.Document.DC" ShapeID="_x0000_i1148" DrawAspect="Icon" ObjectID="_1686028643" r:id="rId258"/>
              </w:object>
            </w:r>
          </w:p>
        </w:tc>
      </w:tr>
      <w:tr w:rsidR="00074D13" w:rsidRPr="0046035F" w14:paraId="0BCF7641"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4293EE39"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0122-DTI-P08</w:t>
            </w:r>
          </w:p>
        </w:tc>
        <w:tc>
          <w:tcPr>
            <w:tcW w:w="1850" w:type="pct"/>
            <w:tcBorders>
              <w:top w:val="nil"/>
              <w:left w:val="nil"/>
              <w:bottom w:val="single" w:sz="4" w:space="0" w:color="auto"/>
              <w:right w:val="single" w:sz="4" w:space="0" w:color="auto"/>
            </w:tcBorders>
            <w:shd w:val="clear" w:color="000000" w:fill="FFFFFF"/>
            <w:vAlign w:val="center"/>
            <w:hideMark/>
          </w:tcPr>
          <w:p w14:paraId="4026E88F"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Actualización de los equipos activos de las redes LAN</w:t>
            </w:r>
          </w:p>
        </w:tc>
        <w:tc>
          <w:tcPr>
            <w:tcW w:w="948" w:type="pct"/>
            <w:tcBorders>
              <w:top w:val="nil"/>
              <w:left w:val="nil"/>
              <w:bottom w:val="single" w:sz="4" w:space="0" w:color="auto"/>
              <w:right w:val="single" w:sz="4" w:space="0" w:color="auto"/>
            </w:tcBorders>
            <w:shd w:val="clear" w:color="000000" w:fill="FFFFFF"/>
            <w:vAlign w:val="center"/>
            <w:hideMark/>
          </w:tcPr>
          <w:p w14:paraId="2FB48659"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C069960">
                <v:shape id="_x0000_i1149" type="#_x0000_t75" style="width:77.25pt;height:49.5pt" o:ole="">
                  <v:imagedata r:id="rId259" o:title=""/>
                </v:shape>
                <o:OLEObject Type="Embed" ProgID="AcroExch.Document.DC" ShapeID="_x0000_i1149" DrawAspect="Icon" ObjectID="_1686028644" r:id="rId260"/>
              </w:object>
            </w:r>
          </w:p>
        </w:tc>
        <w:tc>
          <w:tcPr>
            <w:tcW w:w="948" w:type="pct"/>
            <w:tcBorders>
              <w:top w:val="nil"/>
              <w:left w:val="nil"/>
              <w:bottom w:val="single" w:sz="4" w:space="0" w:color="auto"/>
              <w:right w:val="single" w:sz="4" w:space="0" w:color="auto"/>
            </w:tcBorders>
            <w:shd w:val="clear" w:color="000000" w:fill="FFFFFF"/>
            <w:noWrap/>
            <w:vAlign w:val="center"/>
            <w:hideMark/>
          </w:tcPr>
          <w:p w14:paraId="3B92DA5A"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436B35E">
                <v:shape id="_x0000_i1150" type="#_x0000_t75" style="width:77.25pt;height:49.5pt" o:ole="">
                  <v:imagedata r:id="rId261" o:title=""/>
                </v:shape>
                <o:OLEObject Type="Embed" ProgID="AcroExch.Document.DC" ShapeID="_x0000_i1150" DrawAspect="Icon" ObjectID="_1686028645" r:id="rId262"/>
              </w:object>
            </w:r>
          </w:p>
        </w:tc>
      </w:tr>
      <w:tr w:rsidR="00074D13" w:rsidRPr="0046035F" w14:paraId="496832AA"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30F86100"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0122-DTI-P12</w:t>
            </w:r>
          </w:p>
        </w:tc>
        <w:tc>
          <w:tcPr>
            <w:tcW w:w="1850" w:type="pct"/>
            <w:tcBorders>
              <w:top w:val="nil"/>
              <w:left w:val="nil"/>
              <w:bottom w:val="single" w:sz="4" w:space="0" w:color="auto"/>
              <w:right w:val="single" w:sz="4" w:space="0" w:color="auto"/>
            </w:tcBorders>
            <w:shd w:val="clear" w:color="000000" w:fill="FFFFFF"/>
            <w:vAlign w:val="center"/>
            <w:hideMark/>
          </w:tcPr>
          <w:p w14:paraId="43ADF81E"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Modernización del Sistema de Gestión en Línea y la Aplicación Móvil</w:t>
            </w:r>
          </w:p>
        </w:tc>
        <w:tc>
          <w:tcPr>
            <w:tcW w:w="948" w:type="pct"/>
            <w:tcBorders>
              <w:top w:val="nil"/>
              <w:left w:val="nil"/>
              <w:bottom w:val="single" w:sz="4" w:space="0" w:color="auto"/>
              <w:right w:val="single" w:sz="4" w:space="0" w:color="auto"/>
            </w:tcBorders>
            <w:shd w:val="clear" w:color="000000" w:fill="FFFFFF"/>
            <w:vAlign w:val="center"/>
            <w:hideMark/>
          </w:tcPr>
          <w:p w14:paraId="04147CCE"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018BFF89">
                <v:shape id="_x0000_i1151" type="#_x0000_t75" style="width:77.25pt;height:49.5pt" o:ole="">
                  <v:imagedata r:id="rId263" o:title=""/>
                </v:shape>
                <o:OLEObject Type="Embed" ProgID="AcroExch.Document.DC" ShapeID="_x0000_i1151" DrawAspect="Icon" ObjectID="_1686028646" r:id="rId264"/>
              </w:object>
            </w:r>
          </w:p>
        </w:tc>
        <w:tc>
          <w:tcPr>
            <w:tcW w:w="948" w:type="pct"/>
            <w:tcBorders>
              <w:top w:val="nil"/>
              <w:left w:val="nil"/>
              <w:bottom w:val="single" w:sz="4" w:space="0" w:color="auto"/>
              <w:right w:val="single" w:sz="4" w:space="0" w:color="auto"/>
            </w:tcBorders>
            <w:shd w:val="clear" w:color="000000" w:fill="FFFFFF"/>
            <w:noWrap/>
            <w:vAlign w:val="center"/>
            <w:hideMark/>
          </w:tcPr>
          <w:p w14:paraId="21049F83"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72D6CAD6">
                <v:shape id="_x0000_i1152" type="#_x0000_t75" style="width:77.25pt;height:49.5pt" o:ole="">
                  <v:imagedata r:id="rId265" o:title=""/>
                </v:shape>
                <o:OLEObject Type="Embed" ProgID="AcroExch.Document.DC" ShapeID="_x0000_i1152" DrawAspect="Icon" ObjectID="_1686028647" r:id="rId266"/>
              </w:object>
            </w:r>
          </w:p>
        </w:tc>
      </w:tr>
      <w:tr w:rsidR="00074D13" w:rsidRPr="0046035F" w14:paraId="56C38087"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3D6C87F0"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lastRenderedPageBreak/>
              <w:t>0122-DTI-P13</w:t>
            </w:r>
          </w:p>
        </w:tc>
        <w:tc>
          <w:tcPr>
            <w:tcW w:w="1850" w:type="pct"/>
            <w:tcBorders>
              <w:top w:val="nil"/>
              <w:left w:val="nil"/>
              <w:bottom w:val="single" w:sz="4" w:space="0" w:color="auto"/>
              <w:right w:val="single" w:sz="4" w:space="0" w:color="auto"/>
            </w:tcBorders>
            <w:shd w:val="clear" w:color="000000" w:fill="FFFFFF"/>
            <w:vAlign w:val="center"/>
            <w:hideMark/>
          </w:tcPr>
          <w:p w14:paraId="07A7D669"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Fortalecimiento del SDJ y acceso en línea Banco de Costa Rica</w:t>
            </w:r>
          </w:p>
        </w:tc>
        <w:tc>
          <w:tcPr>
            <w:tcW w:w="948" w:type="pct"/>
            <w:tcBorders>
              <w:top w:val="nil"/>
              <w:left w:val="nil"/>
              <w:bottom w:val="single" w:sz="4" w:space="0" w:color="auto"/>
              <w:right w:val="single" w:sz="4" w:space="0" w:color="auto"/>
            </w:tcBorders>
            <w:shd w:val="clear" w:color="000000" w:fill="FFFFFF"/>
            <w:vAlign w:val="center"/>
            <w:hideMark/>
          </w:tcPr>
          <w:p w14:paraId="4CD933EA"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5306A0E">
                <v:shape id="_x0000_i1153" type="#_x0000_t75" style="width:77.25pt;height:49.5pt" o:ole="">
                  <v:imagedata r:id="rId267" o:title=""/>
                </v:shape>
                <o:OLEObject Type="Embed" ProgID="AcroExch.Document.DC" ShapeID="_x0000_i1153" DrawAspect="Icon" ObjectID="_1686028648" r:id="rId268"/>
              </w:object>
            </w:r>
          </w:p>
        </w:tc>
        <w:tc>
          <w:tcPr>
            <w:tcW w:w="948" w:type="pct"/>
            <w:tcBorders>
              <w:top w:val="nil"/>
              <w:left w:val="nil"/>
              <w:bottom w:val="single" w:sz="4" w:space="0" w:color="auto"/>
              <w:right w:val="single" w:sz="4" w:space="0" w:color="auto"/>
            </w:tcBorders>
            <w:shd w:val="clear" w:color="000000" w:fill="FFFFFF"/>
            <w:noWrap/>
            <w:vAlign w:val="center"/>
            <w:hideMark/>
          </w:tcPr>
          <w:p w14:paraId="43A97392"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D617946">
                <v:shape id="_x0000_i1154" type="#_x0000_t75" style="width:77.25pt;height:49.5pt" o:ole="">
                  <v:imagedata r:id="rId269" o:title=""/>
                </v:shape>
                <o:OLEObject Type="Embed" ProgID="AcroExch.Document.DC" ShapeID="_x0000_i1154" DrawAspect="Icon" ObjectID="_1686028649" r:id="rId270"/>
              </w:object>
            </w:r>
          </w:p>
        </w:tc>
      </w:tr>
      <w:tr w:rsidR="00074D13" w:rsidRPr="0046035F" w14:paraId="1479B9FE"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2526A8BD"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0122-DTI-P14</w:t>
            </w:r>
          </w:p>
        </w:tc>
        <w:tc>
          <w:tcPr>
            <w:tcW w:w="1850" w:type="pct"/>
            <w:tcBorders>
              <w:top w:val="nil"/>
              <w:left w:val="nil"/>
              <w:bottom w:val="single" w:sz="4" w:space="0" w:color="auto"/>
              <w:right w:val="single" w:sz="4" w:space="0" w:color="auto"/>
            </w:tcBorders>
            <w:shd w:val="clear" w:color="000000" w:fill="FFFFFF"/>
            <w:vAlign w:val="center"/>
            <w:hideMark/>
          </w:tcPr>
          <w:p w14:paraId="57243180"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Migración del Sistema Integrado de Ejecución Presupuestario (SIGA-PJ)</w:t>
            </w:r>
          </w:p>
        </w:tc>
        <w:tc>
          <w:tcPr>
            <w:tcW w:w="948" w:type="pct"/>
            <w:tcBorders>
              <w:top w:val="nil"/>
              <w:left w:val="nil"/>
              <w:bottom w:val="single" w:sz="4" w:space="0" w:color="auto"/>
              <w:right w:val="single" w:sz="4" w:space="0" w:color="auto"/>
            </w:tcBorders>
            <w:shd w:val="clear" w:color="000000" w:fill="FFFFFF"/>
            <w:vAlign w:val="center"/>
            <w:hideMark/>
          </w:tcPr>
          <w:p w14:paraId="228BE959"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F763245">
                <v:shape id="_x0000_i1155" type="#_x0000_t75" style="width:77.25pt;height:49.5pt" o:ole="">
                  <v:imagedata r:id="rId271" o:title=""/>
                </v:shape>
                <o:OLEObject Type="Embed" ProgID="AcroExch.Document.DC" ShapeID="_x0000_i1155" DrawAspect="Icon" ObjectID="_1686028650" r:id="rId272"/>
              </w:object>
            </w:r>
          </w:p>
        </w:tc>
        <w:tc>
          <w:tcPr>
            <w:tcW w:w="948" w:type="pct"/>
            <w:tcBorders>
              <w:top w:val="nil"/>
              <w:left w:val="nil"/>
              <w:bottom w:val="single" w:sz="4" w:space="0" w:color="auto"/>
              <w:right w:val="single" w:sz="4" w:space="0" w:color="auto"/>
            </w:tcBorders>
            <w:shd w:val="clear" w:color="000000" w:fill="FFFFFF"/>
            <w:noWrap/>
            <w:vAlign w:val="center"/>
            <w:hideMark/>
          </w:tcPr>
          <w:p w14:paraId="6C83B9BF"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473519E">
                <v:shape id="_x0000_i1156" type="#_x0000_t75" style="width:77.25pt;height:49.5pt" o:ole="">
                  <v:imagedata r:id="rId273" o:title=""/>
                </v:shape>
                <o:OLEObject Type="Embed" ProgID="AcroExch.Document.DC" ShapeID="_x0000_i1156" DrawAspect="Icon" ObjectID="_1686028651" r:id="rId274"/>
              </w:object>
            </w:r>
          </w:p>
        </w:tc>
      </w:tr>
      <w:tr w:rsidR="00074D13" w:rsidRPr="0046035F" w14:paraId="3A1AC0E2"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1CE10471"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0122-DTI-P15</w:t>
            </w:r>
          </w:p>
        </w:tc>
        <w:tc>
          <w:tcPr>
            <w:tcW w:w="1850" w:type="pct"/>
            <w:tcBorders>
              <w:top w:val="nil"/>
              <w:left w:val="nil"/>
              <w:bottom w:val="single" w:sz="4" w:space="0" w:color="auto"/>
              <w:right w:val="single" w:sz="4" w:space="0" w:color="auto"/>
            </w:tcBorders>
            <w:shd w:val="clear" w:color="000000" w:fill="FFFFFF"/>
            <w:vAlign w:val="center"/>
            <w:hideMark/>
          </w:tcPr>
          <w:p w14:paraId="7F741B3E"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Diseño e implementación de la automatización robótica de procesos</w:t>
            </w:r>
          </w:p>
        </w:tc>
        <w:tc>
          <w:tcPr>
            <w:tcW w:w="948" w:type="pct"/>
            <w:tcBorders>
              <w:top w:val="nil"/>
              <w:left w:val="nil"/>
              <w:bottom w:val="single" w:sz="4" w:space="0" w:color="auto"/>
              <w:right w:val="single" w:sz="4" w:space="0" w:color="auto"/>
            </w:tcBorders>
            <w:shd w:val="clear" w:color="000000" w:fill="FFFFFF"/>
            <w:vAlign w:val="center"/>
            <w:hideMark/>
          </w:tcPr>
          <w:p w14:paraId="24462292"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70ED7FD">
                <v:shape id="_x0000_i1157" type="#_x0000_t75" style="width:77.25pt;height:49.5pt" o:ole="">
                  <v:imagedata r:id="rId275" o:title=""/>
                </v:shape>
                <o:OLEObject Type="Embed" ProgID="AcroExch.Document.DC" ShapeID="_x0000_i1157" DrawAspect="Icon" ObjectID="_1686028652" r:id="rId276"/>
              </w:object>
            </w:r>
          </w:p>
        </w:tc>
        <w:tc>
          <w:tcPr>
            <w:tcW w:w="948" w:type="pct"/>
            <w:tcBorders>
              <w:top w:val="nil"/>
              <w:left w:val="nil"/>
              <w:bottom w:val="single" w:sz="4" w:space="0" w:color="auto"/>
              <w:right w:val="single" w:sz="4" w:space="0" w:color="auto"/>
            </w:tcBorders>
            <w:shd w:val="clear" w:color="000000" w:fill="FFFFFF"/>
            <w:noWrap/>
            <w:vAlign w:val="center"/>
            <w:hideMark/>
          </w:tcPr>
          <w:p w14:paraId="31A8F70F"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F80EA97">
                <v:shape id="_x0000_i1158" type="#_x0000_t75" style="width:77.25pt;height:49.5pt" o:ole="">
                  <v:imagedata r:id="rId277" o:title=""/>
                </v:shape>
                <o:OLEObject Type="Embed" ProgID="AcroExch.Document.DC" ShapeID="_x0000_i1158" DrawAspect="Icon" ObjectID="_1686028653" r:id="rId278"/>
              </w:object>
            </w:r>
          </w:p>
        </w:tc>
      </w:tr>
      <w:tr w:rsidR="00074D13" w:rsidRPr="0046035F" w14:paraId="30EF24BF"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2F666E0D"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0134-DGH-P01</w:t>
            </w:r>
          </w:p>
        </w:tc>
        <w:tc>
          <w:tcPr>
            <w:tcW w:w="1850" w:type="pct"/>
            <w:tcBorders>
              <w:top w:val="nil"/>
              <w:left w:val="nil"/>
              <w:bottom w:val="single" w:sz="4" w:space="0" w:color="auto"/>
              <w:right w:val="single" w:sz="4" w:space="0" w:color="auto"/>
            </w:tcBorders>
            <w:shd w:val="clear" w:color="000000" w:fill="FFFFFF"/>
            <w:vAlign w:val="center"/>
            <w:hideMark/>
          </w:tcPr>
          <w:p w14:paraId="0798BB4C"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Proyecto sistema horas extra y sanciones disciplinarias</w:t>
            </w:r>
          </w:p>
        </w:tc>
        <w:tc>
          <w:tcPr>
            <w:tcW w:w="948" w:type="pct"/>
            <w:tcBorders>
              <w:top w:val="nil"/>
              <w:left w:val="nil"/>
              <w:bottom w:val="single" w:sz="4" w:space="0" w:color="auto"/>
              <w:right w:val="single" w:sz="4" w:space="0" w:color="auto"/>
            </w:tcBorders>
            <w:shd w:val="clear" w:color="000000" w:fill="FFFFFF"/>
            <w:vAlign w:val="center"/>
            <w:hideMark/>
          </w:tcPr>
          <w:p w14:paraId="09560C88"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2FB468FD">
                <v:shape id="_x0000_i1159" type="#_x0000_t75" style="width:77.25pt;height:49.5pt" o:ole="">
                  <v:imagedata r:id="rId279" o:title=""/>
                </v:shape>
                <o:OLEObject Type="Embed" ProgID="AcroExch.Document.DC" ShapeID="_x0000_i1159" DrawAspect="Icon" ObjectID="_1686028654" r:id="rId280"/>
              </w:object>
            </w:r>
          </w:p>
        </w:tc>
        <w:tc>
          <w:tcPr>
            <w:tcW w:w="948" w:type="pct"/>
            <w:tcBorders>
              <w:top w:val="nil"/>
              <w:left w:val="nil"/>
              <w:bottom w:val="single" w:sz="4" w:space="0" w:color="auto"/>
              <w:right w:val="single" w:sz="4" w:space="0" w:color="auto"/>
            </w:tcBorders>
            <w:shd w:val="clear" w:color="000000" w:fill="FFFFFF"/>
            <w:noWrap/>
            <w:vAlign w:val="center"/>
            <w:hideMark/>
          </w:tcPr>
          <w:p w14:paraId="452B808B"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72C8C59">
                <v:shape id="_x0000_i1160" type="#_x0000_t75" style="width:77.25pt;height:49.5pt" o:ole="">
                  <v:imagedata r:id="rId281" o:title=""/>
                </v:shape>
                <o:OLEObject Type="Embed" ProgID="AcroExch.Document.DC" ShapeID="_x0000_i1160" DrawAspect="Icon" ObjectID="_1686028655" r:id="rId282"/>
              </w:object>
            </w:r>
          </w:p>
        </w:tc>
      </w:tr>
      <w:tr w:rsidR="00074D13" w:rsidRPr="0046035F" w14:paraId="72238E98"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61617B77"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0134-DGH-P02</w:t>
            </w:r>
          </w:p>
        </w:tc>
        <w:tc>
          <w:tcPr>
            <w:tcW w:w="1850" w:type="pct"/>
            <w:tcBorders>
              <w:top w:val="nil"/>
              <w:left w:val="nil"/>
              <w:bottom w:val="single" w:sz="4" w:space="0" w:color="auto"/>
              <w:right w:val="single" w:sz="4" w:space="0" w:color="auto"/>
            </w:tcBorders>
            <w:shd w:val="clear" w:color="000000" w:fill="FFFFFF"/>
            <w:vAlign w:val="center"/>
            <w:hideMark/>
          </w:tcPr>
          <w:p w14:paraId="73CA7A64"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Sistema de Evaluación del Desempeño por Competencias</w:t>
            </w:r>
          </w:p>
        </w:tc>
        <w:tc>
          <w:tcPr>
            <w:tcW w:w="948" w:type="pct"/>
            <w:tcBorders>
              <w:top w:val="nil"/>
              <w:left w:val="nil"/>
              <w:bottom w:val="single" w:sz="4" w:space="0" w:color="auto"/>
              <w:right w:val="single" w:sz="4" w:space="0" w:color="auto"/>
            </w:tcBorders>
            <w:shd w:val="clear" w:color="000000" w:fill="FFFFFF"/>
            <w:vAlign w:val="center"/>
            <w:hideMark/>
          </w:tcPr>
          <w:p w14:paraId="39C63954"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3111563">
                <v:shape id="_x0000_i1161" type="#_x0000_t75" style="width:77.25pt;height:49.5pt" o:ole="">
                  <v:imagedata r:id="rId283" o:title=""/>
                </v:shape>
                <o:OLEObject Type="Embed" ProgID="AcroExch.Document.DC" ShapeID="_x0000_i1161" DrawAspect="Icon" ObjectID="_1686028656" r:id="rId284"/>
              </w:object>
            </w:r>
          </w:p>
        </w:tc>
        <w:tc>
          <w:tcPr>
            <w:tcW w:w="948" w:type="pct"/>
            <w:tcBorders>
              <w:top w:val="nil"/>
              <w:left w:val="nil"/>
              <w:bottom w:val="single" w:sz="4" w:space="0" w:color="auto"/>
              <w:right w:val="single" w:sz="4" w:space="0" w:color="auto"/>
            </w:tcBorders>
            <w:shd w:val="clear" w:color="000000" w:fill="FFFFFF"/>
            <w:noWrap/>
            <w:vAlign w:val="center"/>
            <w:hideMark/>
          </w:tcPr>
          <w:p w14:paraId="04920DAE"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016E55C1">
                <v:shape id="_x0000_i1162" type="#_x0000_t75" style="width:77.25pt;height:49.5pt" o:ole="">
                  <v:imagedata r:id="rId285" o:title=""/>
                </v:shape>
                <o:OLEObject Type="Embed" ProgID="AcroExch.Document.DC" ShapeID="_x0000_i1162" DrawAspect="Icon" ObjectID="_1686028657" r:id="rId286"/>
              </w:object>
            </w:r>
          </w:p>
        </w:tc>
      </w:tr>
      <w:tr w:rsidR="00074D13" w:rsidRPr="0046035F" w14:paraId="5E68BD86"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59225ADF"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0134-DGH-P04</w:t>
            </w:r>
          </w:p>
        </w:tc>
        <w:tc>
          <w:tcPr>
            <w:tcW w:w="1850" w:type="pct"/>
            <w:tcBorders>
              <w:top w:val="nil"/>
              <w:left w:val="nil"/>
              <w:bottom w:val="single" w:sz="4" w:space="0" w:color="auto"/>
              <w:right w:val="single" w:sz="4" w:space="0" w:color="auto"/>
            </w:tcBorders>
            <w:shd w:val="clear" w:color="000000" w:fill="FFFFFF"/>
            <w:vAlign w:val="center"/>
            <w:hideMark/>
          </w:tcPr>
          <w:p w14:paraId="16050E62"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Estandarización del proceso de reclutamiento y selección</w:t>
            </w:r>
          </w:p>
        </w:tc>
        <w:tc>
          <w:tcPr>
            <w:tcW w:w="948" w:type="pct"/>
            <w:tcBorders>
              <w:top w:val="nil"/>
              <w:left w:val="nil"/>
              <w:bottom w:val="single" w:sz="4" w:space="0" w:color="auto"/>
              <w:right w:val="single" w:sz="4" w:space="0" w:color="auto"/>
            </w:tcBorders>
            <w:shd w:val="clear" w:color="000000" w:fill="FFFFFF"/>
            <w:vAlign w:val="center"/>
            <w:hideMark/>
          </w:tcPr>
          <w:p w14:paraId="5B057242"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00DC77FA">
                <v:shape id="_x0000_i1163" type="#_x0000_t75" style="width:77.25pt;height:49.5pt" o:ole="">
                  <v:imagedata r:id="rId287" o:title=""/>
                </v:shape>
                <o:OLEObject Type="Embed" ProgID="AcroExch.Document.DC" ShapeID="_x0000_i1163" DrawAspect="Icon" ObjectID="_1686028658" r:id="rId288"/>
              </w:object>
            </w:r>
          </w:p>
        </w:tc>
        <w:tc>
          <w:tcPr>
            <w:tcW w:w="948" w:type="pct"/>
            <w:tcBorders>
              <w:top w:val="nil"/>
              <w:left w:val="nil"/>
              <w:bottom w:val="single" w:sz="4" w:space="0" w:color="auto"/>
              <w:right w:val="single" w:sz="4" w:space="0" w:color="auto"/>
            </w:tcBorders>
            <w:shd w:val="clear" w:color="000000" w:fill="FFFFFF"/>
            <w:noWrap/>
            <w:vAlign w:val="center"/>
            <w:hideMark/>
          </w:tcPr>
          <w:p w14:paraId="7AFD31B4"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24F36167">
                <v:shape id="_x0000_i1164" type="#_x0000_t75" style="width:77.25pt;height:49.5pt" o:ole="">
                  <v:imagedata r:id="rId289" o:title=""/>
                </v:shape>
                <o:OLEObject Type="Embed" ProgID="AcroExch.Document.DC" ShapeID="_x0000_i1164" DrawAspect="Icon" ObjectID="_1686028659" r:id="rId290"/>
              </w:object>
            </w:r>
          </w:p>
        </w:tc>
      </w:tr>
      <w:tr w:rsidR="00074D13" w:rsidRPr="0046035F" w14:paraId="7AFC528F"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733BB6B0"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0134-DGH-P06</w:t>
            </w:r>
          </w:p>
        </w:tc>
        <w:tc>
          <w:tcPr>
            <w:tcW w:w="1850" w:type="pct"/>
            <w:tcBorders>
              <w:top w:val="nil"/>
              <w:left w:val="nil"/>
              <w:bottom w:val="single" w:sz="4" w:space="0" w:color="auto"/>
              <w:right w:val="single" w:sz="4" w:space="0" w:color="auto"/>
            </w:tcBorders>
            <w:shd w:val="clear" w:color="000000" w:fill="FFFFFF"/>
            <w:vAlign w:val="center"/>
            <w:hideMark/>
          </w:tcPr>
          <w:p w14:paraId="54DC6530"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Modernización del Proceso de Evaluación Psicológica (Puestos de Judicatura)</w:t>
            </w:r>
          </w:p>
        </w:tc>
        <w:tc>
          <w:tcPr>
            <w:tcW w:w="948" w:type="pct"/>
            <w:tcBorders>
              <w:top w:val="nil"/>
              <w:left w:val="nil"/>
              <w:bottom w:val="single" w:sz="4" w:space="0" w:color="auto"/>
              <w:right w:val="single" w:sz="4" w:space="0" w:color="auto"/>
            </w:tcBorders>
            <w:shd w:val="clear" w:color="000000" w:fill="FFFFFF"/>
            <w:vAlign w:val="center"/>
            <w:hideMark/>
          </w:tcPr>
          <w:p w14:paraId="2622C7F8"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27EC7882">
                <v:shape id="_x0000_i1165" type="#_x0000_t75" style="width:77.25pt;height:49.5pt" o:ole="">
                  <v:imagedata r:id="rId291" o:title=""/>
                </v:shape>
                <o:OLEObject Type="Embed" ProgID="AcroExch.Document.DC" ShapeID="_x0000_i1165" DrawAspect="Icon" ObjectID="_1686028660" r:id="rId292"/>
              </w:object>
            </w:r>
          </w:p>
        </w:tc>
        <w:tc>
          <w:tcPr>
            <w:tcW w:w="948" w:type="pct"/>
            <w:tcBorders>
              <w:top w:val="nil"/>
              <w:left w:val="nil"/>
              <w:bottom w:val="single" w:sz="4" w:space="0" w:color="auto"/>
              <w:right w:val="single" w:sz="4" w:space="0" w:color="auto"/>
            </w:tcBorders>
            <w:shd w:val="clear" w:color="000000" w:fill="FFFFFF"/>
            <w:noWrap/>
            <w:vAlign w:val="center"/>
            <w:hideMark/>
          </w:tcPr>
          <w:p w14:paraId="1F5E2D4B"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5D7D461">
                <v:shape id="_x0000_i1166" type="#_x0000_t75" style="width:77.25pt;height:49.5pt" o:ole="">
                  <v:imagedata r:id="rId293" o:title=""/>
                </v:shape>
                <o:OLEObject Type="Embed" ProgID="AcroExch.Document.DC" ShapeID="_x0000_i1166" DrawAspect="Icon" ObjectID="_1686028661" r:id="rId294"/>
              </w:object>
            </w:r>
          </w:p>
        </w:tc>
      </w:tr>
      <w:tr w:rsidR="00074D13" w:rsidRPr="0046035F" w14:paraId="72F0E83B"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3CF8409E"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0134-DGH-P07</w:t>
            </w:r>
          </w:p>
        </w:tc>
        <w:tc>
          <w:tcPr>
            <w:tcW w:w="1850" w:type="pct"/>
            <w:tcBorders>
              <w:top w:val="nil"/>
              <w:left w:val="nil"/>
              <w:bottom w:val="single" w:sz="4" w:space="0" w:color="auto"/>
              <w:right w:val="single" w:sz="4" w:space="0" w:color="auto"/>
            </w:tcBorders>
            <w:shd w:val="clear" w:color="000000" w:fill="FFFFFF"/>
            <w:vAlign w:val="center"/>
            <w:hideMark/>
          </w:tcPr>
          <w:p w14:paraId="1AD3D33B"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Política Integral de Bienestar y Salud Laboral</w:t>
            </w:r>
          </w:p>
        </w:tc>
        <w:tc>
          <w:tcPr>
            <w:tcW w:w="948" w:type="pct"/>
            <w:tcBorders>
              <w:top w:val="nil"/>
              <w:left w:val="nil"/>
              <w:bottom w:val="single" w:sz="4" w:space="0" w:color="auto"/>
              <w:right w:val="single" w:sz="4" w:space="0" w:color="auto"/>
            </w:tcBorders>
            <w:shd w:val="clear" w:color="000000" w:fill="FFFFFF"/>
            <w:vAlign w:val="center"/>
            <w:hideMark/>
          </w:tcPr>
          <w:p w14:paraId="4B5B2C24"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3FB5176">
                <v:shape id="_x0000_i1167" type="#_x0000_t75" style="width:77.25pt;height:49.5pt" o:ole="">
                  <v:imagedata r:id="rId295" o:title=""/>
                </v:shape>
                <o:OLEObject Type="Embed" ProgID="AcroExch.Document.DC" ShapeID="_x0000_i1167" DrawAspect="Icon" ObjectID="_1686028662" r:id="rId296"/>
              </w:object>
            </w:r>
          </w:p>
        </w:tc>
        <w:tc>
          <w:tcPr>
            <w:tcW w:w="948" w:type="pct"/>
            <w:tcBorders>
              <w:top w:val="nil"/>
              <w:left w:val="nil"/>
              <w:bottom w:val="single" w:sz="4" w:space="0" w:color="auto"/>
              <w:right w:val="single" w:sz="4" w:space="0" w:color="auto"/>
            </w:tcBorders>
            <w:shd w:val="clear" w:color="000000" w:fill="FFFFFF"/>
            <w:noWrap/>
            <w:vAlign w:val="center"/>
            <w:hideMark/>
          </w:tcPr>
          <w:p w14:paraId="03B93347"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B70F149">
                <v:shape id="_x0000_i1168" type="#_x0000_t75" style="width:77.25pt;height:49.5pt" o:ole="">
                  <v:imagedata r:id="rId297" o:title=""/>
                </v:shape>
                <o:OLEObject Type="Embed" ProgID="AcroExch.Document.DC" ShapeID="_x0000_i1168" DrawAspect="Icon" ObjectID="_1686028663" r:id="rId298"/>
              </w:object>
            </w:r>
          </w:p>
        </w:tc>
      </w:tr>
      <w:tr w:rsidR="00074D13" w:rsidRPr="0046035F" w14:paraId="61E779A4"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1F0A1D8A"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0134-DGH-P08</w:t>
            </w:r>
          </w:p>
        </w:tc>
        <w:tc>
          <w:tcPr>
            <w:tcW w:w="1850" w:type="pct"/>
            <w:tcBorders>
              <w:top w:val="nil"/>
              <w:left w:val="nil"/>
              <w:bottom w:val="single" w:sz="4" w:space="0" w:color="auto"/>
              <w:right w:val="single" w:sz="4" w:space="0" w:color="auto"/>
            </w:tcBorders>
            <w:shd w:val="clear" w:color="000000" w:fill="FFFFFF"/>
            <w:vAlign w:val="center"/>
            <w:hideMark/>
          </w:tcPr>
          <w:p w14:paraId="621C0595"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Variaciones en el Sistema de Pago, Reglamentos y Procedimientos producto de la Ley 9635</w:t>
            </w:r>
          </w:p>
        </w:tc>
        <w:tc>
          <w:tcPr>
            <w:tcW w:w="948" w:type="pct"/>
            <w:tcBorders>
              <w:top w:val="nil"/>
              <w:left w:val="nil"/>
              <w:bottom w:val="single" w:sz="4" w:space="0" w:color="auto"/>
              <w:right w:val="single" w:sz="4" w:space="0" w:color="auto"/>
            </w:tcBorders>
            <w:shd w:val="clear" w:color="000000" w:fill="FFFFFF"/>
            <w:vAlign w:val="center"/>
            <w:hideMark/>
          </w:tcPr>
          <w:p w14:paraId="680F05C9"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0" w:dyaOrig="990" w14:anchorId="46E55A0E">
                <v:shape id="_x0000_i1169" type="#_x0000_t75" style="width:77.25pt;height:49.5pt" o:ole="">
                  <v:imagedata r:id="rId299" o:title=""/>
                </v:shape>
                <o:OLEObject Type="Embed" ProgID="AcroExch.Document.DC" ShapeID="_x0000_i1169" DrawAspect="Icon" ObjectID="_1686028664" r:id="rId300"/>
              </w:object>
            </w:r>
          </w:p>
        </w:tc>
        <w:tc>
          <w:tcPr>
            <w:tcW w:w="948" w:type="pct"/>
            <w:tcBorders>
              <w:top w:val="nil"/>
              <w:left w:val="nil"/>
              <w:bottom w:val="single" w:sz="4" w:space="0" w:color="auto"/>
              <w:right w:val="single" w:sz="4" w:space="0" w:color="auto"/>
            </w:tcBorders>
            <w:shd w:val="clear" w:color="000000" w:fill="FFFFFF"/>
            <w:noWrap/>
            <w:vAlign w:val="center"/>
            <w:hideMark/>
          </w:tcPr>
          <w:p w14:paraId="235DD600"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7BCB170">
                <v:shape id="_x0000_i1170" type="#_x0000_t75" style="width:77.25pt;height:49.5pt" o:ole="">
                  <v:imagedata r:id="rId301" o:title=""/>
                </v:shape>
                <o:OLEObject Type="Embed" ProgID="AcroExch.Document.DC" ShapeID="_x0000_i1170" DrawAspect="Icon" ObjectID="_1686028665" r:id="rId302"/>
              </w:object>
            </w:r>
          </w:p>
        </w:tc>
      </w:tr>
      <w:tr w:rsidR="00074D13" w:rsidRPr="0046035F" w14:paraId="666C17C0"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083278E6"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0653-DP-P11</w:t>
            </w:r>
          </w:p>
        </w:tc>
        <w:tc>
          <w:tcPr>
            <w:tcW w:w="1850" w:type="pct"/>
            <w:tcBorders>
              <w:top w:val="nil"/>
              <w:left w:val="nil"/>
              <w:bottom w:val="single" w:sz="4" w:space="0" w:color="auto"/>
              <w:right w:val="single" w:sz="4" w:space="0" w:color="auto"/>
            </w:tcBorders>
            <w:shd w:val="clear" w:color="000000" w:fill="FFFFFF"/>
            <w:vAlign w:val="center"/>
            <w:hideMark/>
          </w:tcPr>
          <w:p w14:paraId="1354CDC0"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Coordinación Nacional de la Cumbre Judicial Iberoamericana</w:t>
            </w:r>
          </w:p>
        </w:tc>
        <w:tc>
          <w:tcPr>
            <w:tcW w:w="948" w:type="pct"/>
            <w:tcBorders>
              <w:top w:val="nil"/>
              <w:left w:val="nil"/>
              <w:bottom w:val="single" w:sz="4" w:space="0" w:color="auto"/>
              <w:right w:val="single" w:sz="4" w:space="0" w:color="auto"/>
            </w:tcBorders>
            <w:shd w:val="clear" w:color="000000" w:fill="FFFFFF"/>
            <w:vAlign w:val="center"/>
            <w:hideMark/>
          </w:tcPr>
          <w:p w14:paraId="3765E916"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CEFF42C">
                <v:shape id="_x0000_i1171" type="#_x0000_t75" style="width:77.25pt;height:49.5pt" o:ole="">
                  <v:imagedata r:id="rId303" o:title=""/>
                </v:shape>
                <o:OLEObject Type="Embed" ProgID="AcroExch.Document.DC" ShapeID="_x0000_i1171" DrawAspect="Icon" ObjectID="_1686028666" r:id="rId304"/>
              </w:object>
            </w:r>
          </w:p>
        </w:tc>
        <w:tc>
          <w:tcPr>
            <w:tcW w:w="948" w:type="pct"/>
            <w:tcBorders>
              <w:top w:val="nil"/>
              <w:left w:val="nil"/>
              <w:bottom w:val="single" w:sz="4" w:space="0" w:color="auto"/>
              <w:right w:val="single" w:sz="4" w:space="0" w:color="auto"/>
            </w:tcBorders>
            <w:shd w:val="clear" w:color="000000" w:fill="FFFFFF"/>
            <w:noWrap/>
            <w:vAlign w:val="center"/>
            <w:hideMark/>
          </w:tcPr>
          <w:p w14:paraId="5BABBC85"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2C7717B3">
                <v:shape id="_x0000_i1172" type="#_x0000_t75" style="width:77.25pt;height:49.5pt" o:ole="">
                  <v:imagedata r:id="rId305" o:title=""/>
                </v:shape>
                <o:OLEObject Type="Embed" ProgID="AcroExch.Document.DC" ShapeID="_x0000_i1172" DrawAspect="Icon" ObjectID="_1686028667" r:id="rId306"/>
              </w:object>
            </w:r>
          </w:p>
        </w:tc>
      </w:tr>
      <w:tr w:rsidR="00074D13" w:rsidRPr="0046035F" w14:paraId="7C94898B"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5BD80DFE"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lastRenderedPageBreak/>
              <w:t>0653-DP-P12</w:t>
            </w:r>
          </w:p>
        </w:tc>
        <w:tc>
          <w:tcPr>
            <w:tcW w:w="1850" w:type="pct"/>
            <w:tcBorders>
              <w:top w:val="nil"/>
              <w:left w:val="nil"/>
              <w:bottom w:val="single" w:sz="4" w:space="0" w:color="auto"/>
              <w:right w:val="single" w:sz="4" w:space="0" w:color="auto"/>
            </w:tcBorders>
            <w:shd w:val="clear" w:color="000000" w:fill="FFFFFF"/>
            <w:vAlign w:val="center"/>
            <w:hideMark/>
          </w:tcPr>
          <w:p w14:paraId="0A9DC309"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Implementación de los ODS y Cumplimiento de la Agenda 2030</w:t>
            </w:r>
          </w:p>
        </w:tc>
        <w:tc>
          <w:tcPr>
            <w:tcW w:w="948" w:type="pct"/>
            <w:tcBorders>
              <w:top w:val="nil"/>
              <w:left w:val="nil"/>
              <w:bottom w:val="single" w:sz="4" w:space="0" w:color="auto"/>
              <w:right w:val="single" w:sz="4" w:space="0" w:color="auto"/>
            </w:tcBorders>
            <w:shd w:val="clear" w:color="000000" w:fill="FFFFFF"/>
            <w:vAlign w:val="center"/>
            <w:hideMark/>
          </w:tcPr>
          <w:p w14:paraId="614FEA1D"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FD4EE17">
                <v:shape id="_x0000_i1173" type="#_x0000_t75" style="width:77.25pt;height:49.5pt" o:ole="">
                  <v:imagedata r:id="rId307" o:title=""/>
                </v:shape>
                <o:OLEObject Type="Embed" ProgID="AcroExch.Document.DC" ShapeID="_x0000_i1173" DrawAspect="Icon" ObjectID="_1686028668" r:id="rId308"/>
              </w:object>
            </w:r>
          </w:p>
        </w:tc>
        <w:tc>
          <w:tcPr>
            <w:tcW w:w="948" w:type="pct"/>
            <w:tcBorders>
              <w:top w:val="nil"/>
              <w:left w:val="nil"/>
              <w:bottom w:val="single" w:sz="4" w:space="0" w:color="auto"/>
              <w:right w:val="single" w:sz="4" w:space="0" w:color="auto"/>
            </w:tcBorders>
            <w:shd w:val="clear" w:color="000000" w:fill="FFFFFF"/>
            <w:noWrap/>
            <w:vAlign w:val="center"/>
            <w:hideMark/>
          </w:tcPr>
          <w:p w14:paraId="51D53D11"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56BECDCF">
                <v:shape id="_x0000_i1174" type="#_x0000_t75" style="width:77.25pt;height:49.5pt" o:ole="">
                  <v:imagedata r:id="rId309" o:title=""/>
                </v:shape>
                <o:OLEObject Type="Embed" ProgID="AcroExch.Document.DC" ShapeID="_x0000_i1174" DrawAspect="Icon" ObjectID="_1686028669" r:id="rId310"/>
              </w:object>
            </w:r>
          </w:p>
        </w:tc>
      </w:tr>
      <w:tr w:rsidR="00074D13" w:rsidRPr="0046035F" w14:paraId="62C687D0"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696D8790"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0655-CONAMAJ-P01</w:t>
            </w:r>
          </w:p>
        </w:tc>
        <w:tc>
          <w:tcPr>
            <w:tcW w:w="1850" w:type="pct"/>
            <w:tcBorders>
              <w:top w:val="nil"/>
              <w:left w:val="nil"/>
              <w:bottom w:val="single" w:sz="4" w:space="0" w:color="auto"/>
              <w:right w:val="single" w:sz="4" w:space="0" w:color="auto"/>
            </w:tcBorders>
            <w:shd w:val="clear" w:color="000000" w:fill="FFFFFF"/>
            <w:vAlign w:val="center"/>
            <w:hideMark/>
          </w:tcPr>
          <w:p w14:paraId="29F69913"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Implementación de las Políticas de Justicia Abierta</w:t>
            </w:r>
          </w:p>
        </w:tc>
        <w:tc>
          <w:tcPr>
            <w:tcW w:w="948" w:type="pct"/>
            <w:tcBorders>
              <w:top w:val="nil"/>
              <w:left w:val="nil"/>
              <w:bottom w:val="single" w:sz="4" w:space="0" w:color="auto"/>
              <w:right w:val="single" w:sz="4" w:space="0" w:color="auto"/>
            </w:tcBorders>
            <w:shd w:val="clear" w:color="000000" w:fill="FFFFFF"/>
            <w:vAlign w:val="center"/>
            <w:hideMark/>
          </w:tcPr>
          <w:p w14:paraId="745B27BE"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70EA55F0">
                <v:shape id="_x0000_i1175" type="#_x0000_t75" style="width:77.25pt;height:49.5pt" o:ole="">
                  <v:imagedata r:id="rId311" o:title=""/>
                </v:shape>
                <o:OLEObject Type="Embed" ProgID="AcroExch.Document.DC" ShapeID="_x0000_i1175" DrawAspect="Icon" ObjectID="_1686028670" r:id="rId312"/>
              </w:object>
            </w:r>
          </w:p>
        </w:tc>
        <w:tc>
          <w:tcPr>
            <w:tcW w:w="948" w:type="pct"/>
            <w:tcBorders>
              <w:top w:val="nil"/>
              <w:left w:val="nil"/>
              <w:bottom w:val="single" w:sz="4" w:space="0" w:color="auto"/>
              <w:right w:val="single" w:sz="4" w:space="0" w:color="auto"/>
            </w:tcBorders>
            <w:shd w:val="clear" w:color="000000" w:fill="FFFFFF"/>
            <w:noWrap/>
            <w:vAlign w:val="center"/>
            <w:hideMark/>
          </w:tcPr>
          <w:p w14:paraId="6810ACEA"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8EFCCEC">
                <v:shape id="_x0000_i1176" type="#_x0000_t75" style="width:77.25pt;height:49.5pt" o:ole="">
                  <v:imagedata r:id="rId313" o:title=""/>
                </v:shape>
                <o:OLEObject Type="Embed" ProgID="AcroExch.Document.DC" ShapeID="_x0000_i1176" DrawAspect="Icon" ObjectID="_1686028671" r:id="rId314"/>
              </w:object>
            </w:r>
          </w:p>
        </w:tc>
      </w:tr>
      <w:tr w:rsidR="00074D13" w:rsidRPr="0046035F" w14:paraId="6117F09F"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75552B99"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0656-CTS-P01</w:t>
            </w:r>
          </w:p>
        </w:tc>
        <w:tc>
          <w:tcPr>
            <w:tcW w:w="1850" w:type="pct"/>
            <w:tcBorders>
              <w:top w:val="nil"/>
              <w:left w:val="nil"/>
              <w:bottom w:val="single" w:sz="4" w:space="0" w:color="auto"/>
              <w:right w:val="single" w:sz="4" w:space="0" w:color="auto"/>
            </w:tcBorders>
            <w:shd w:val="clear" w:color="000000" w:fill="FFFFFF"/>
            <w:vAlign w:val="center"/>
            <w:hideMark/>
          </w:tcPr>
          <w:p w14:paraId="5F768225"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Percepción y grado de confianza de la sociedad sobre el Poder Judicial</w:t>
            </w:r>
          </w:p>
        </w:tc>
        <w:tc>
          <w:tcPr>
            <w:tcW w:w="948" w:type="pct"/>
            <w:tcBorders>
              <w:top w:val="nil"/>
              <w:left w:val="nil"/>
              <w:bottom w:val="single" w:sz="4" w:space="0" w:color="auto"/>
              <w:right w:val="single" w:sz="4" w:space="0" w:color="auto"/>
            </w:tcBorders>
            <w:shd w:val="clear" w:color="000000" w:fill="FFFFFF"/>
            <w:vAlign w:val="center"/>
            <w:hideMark/>
          </w:tcPr>
          <w:p w14:paraId="606B9F21"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529579F0">
                <v:shape id="_x0000_i1177" type="#_x0000_t75" style="width:77.25pt;height:49.5pt" o:ole="">
                  <v:imagedata r:id="rId315" o:title=""/>
                </v:shape>
                <o:OLEObject Type="Embed" ProgID="AcroExch.Document.DC" ShapeID="_x0000_i1177" DrawAspect="Icon" ObjectID="_1686028672" r:id="rId316"/>
              </w:object>
            </w:r>
          </w:p>
        </w:tc>
        <w:tc>
          <w:tcPr>
            <w:tcW w:w="948" w:type="pct"/>
            <w:tcBorders>
              <w:top w:val="nil"/>
              <w:left w:val="nil"/>
              <w:bottom w:val="single" w:sz="4" w:space="0" w:color="auto"/>
              <w:right w:val="single" w:sz="4" w:space="0" w:color="auto"/>
            </w:tcBorders>
            <w:shd w:val="clear" w:color="000000" w:fill="FFFFFF"/>
            <w:noWrap/>
            <w:vAlign w:val="center"/>
            <w:hideMark/>
          </w:tcPr>
          <w:p w14:paraId="1BC49F17"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B73BDDC">
                <v:shape id="_x0000_i1178" type="#_x0000_t75" style="width:77.25pt;height:49.5pt" o:ole="">
                  <v:imagedata r:id="rId317" o:title=""/>
                </v:shape>
                <o:OLEObject Type="Embed" ProgID="AcroExch.Document.DC" ShapeID="_x0000_i1178" DrawAspect="Icon" ObjectID="_1686028673" r:id="rId318"/>
              </w:object>
            </w:r>
          </w:p>
        </w:tc>
      </w:tr>
      <w:tr w:rsidR="00074D13" w:rsidRPr="0046035F" w14:paraId="7D12865A"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6E76F799"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0656-CTS-P02</w:t>
            </w:r>
          </w:p>
        </w:tc>
        <w:tc>
          <w:tcPr>
            <w:tcW w:w="1850" w:type="pct"/>
            <w:tcBorders>
              <w:top w:val="nil"/>
              <w:left w:val="nil"/>
              <w:bottom w:val="single" w:sz="4" w:space="0" w:color="auto"/>
              <w:right w:val="single" w:sz="4" w:space="0" w:color="auto"/>
            </w:tcBorders>
            <w:shd w:val="clear" w:color="000000" w:fill="FFFFFF"/>
            <w:vAlign w:val="center"/>
            <w:hideMark/>
          </w:tcPr>
          <w:p w14:paraId="6505A1BD"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Modelo integral de atención al público</w:t>
            </w:r>
          </w:p>
        </w:tc>
        <w:tc>
          <w:tcPr>
            <w:tcW w:w="948" w:type="pct"/>
            <w:tcBorders>
              <w:top w:val="nil"/>
              <w:left w:val="nil"/>
              <w:bottom w:val="single" w:sz="4" w:space="0" w:color="auto"/>
              <w:right w:val="single" w:sz="4" w:space="0" w:color="auto"/>
            </w:tcBorders>
            <w:shd w:val="clear" w:color="000000" w:fill="FFFFFF"/>
            <w:vAlign w:val="center"/>
            <w:hideMark/>
          </w:tcPr>
          <w:p w14:paraId="241AC4ED"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2477A50">
                <v:shape id="_x0000_i1179" type="#_x0000_t75" style="width:77.25pt;height:49.5pt" o:ole="">
                  <v:imagedata r:id="rId319" o:title=""/>
                </v:shape>
                <o:OLEObject Type="Embed" ProgID="AcroExch.Document.DC" ShapeID="_x0000_i1179" DrawAspect="Icon" ObjectID="_1686028674" r:id="rId320"/>
              </w:object>
            </w:r>
          </w:p>
        </w:tc>
        <w:tc>
          <w:tcPr>
            <w:tcW w:w="948" w:type="pct"/>
            <w:tcBorders>
              <w:top w:val="nil"/>
              <w:left w:val="nil"/>
              <w:bottom w:val="single" w:sz="4" w:space="0" w:color="auto"/>
              <w:right w:val="single" w:sz="4" w:space="0" w:color="auto"/>
            </w:tcBorders>
            <w:shd w:val="clear" w:color="000000" w:fill="FFFFFF"/>
            <w:noWrap/>
            <w:vAlign w:val="center"/>
            <w:hideMark/>
          </w:tcPr>
          <w:p w14:paraId="320175D7"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7B2C1D49">
                <v:shape id="_x0000_i1180" type="#_x0000_t75" style="width:77.25pt;height:49.5pt" o:ole="">
                  <v:imagedata r:id="rId321" o:title=""/>
                </v:shape>
                <o:OLEObject Type="Embed" ProgID="AcroExch.Document.DC" ShapeID="_x0000_i1180" DrawAspect="Icon" ObjectID="_1686028675" r:id="rId322"/>
              </w:object>
            </w:r>
          </w:p>
        </w:tc>
      </w:tr>
      <w:tr w:rsidR="00074D13" w:rsidRPr="0046035F" w14:paraId="21706F2B"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4AB93550"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0717-MP-P01</w:t>
            </w:r>
          </w:p>
        </w:tc>
        <w:tc>
          <w:tcPr>
            <w:tcW w:w="1850" w:type="pct"/>
            <w:tcBorders>
              <w:top w:val="nil"/>
              <w:left w:val="nil"/>
              <w:bottom w:val="single" w:sz="4" w:space="0" w:color="auto"/>
              <w:right w:val="single" w:sz="4" w:space="0" w:color="auto"/>
            </w:tcBorders>
            <w:shd w:val="clear" w:color="000000" w:fill="FFFFFF"/>
            <w:vAlign w:val="center"/>
            <w:hideMark/>
          </w:tcPr>
          <w:p w14:paraId="3E3F1967"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Modelo de abordaje de casos penales de corrupción</w:t>
            </w:r>
          </w:p>
        </w:tc>
        <w:tc>
          <w:tcPr>
            <w:tcW w:w="948" w:type="pct"/>
            <w:tcBorders>
              <w:top w:val="nil"/>
              <w:left w:val="nil"/>
              <w:bottom w:val="single" w:sz="4" w:space="0" w:color="auto"/>
              <w:right w:val="single" w:sz="4" w:space="0" w:color="auto"/>
            </w:tcBorders>
            <w:shd w:val="clear" w:color="000000" w:fill="FFFFFF"/>
            <w:vAlign w:val="center"/>
            <w:hideMark/>
          </w:tcPr>
          <w:p w14:paraId="15BE4802"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66C6BA2">
                <v:shape id="_x0000_i1181" type="#_x0000_t75" style="width:77.25pt;height:49.5pt" o:ole="">
                  <v:imagedata r:id="rId323" o:title=""/>
                </v:shape>
                <o:OLEObject Type="Embed" ProgID="AcroExch.Document.DC" ShapeID="_x0000_i1181" DrawAspect="Icon" ObjectID="_1686028676" r:id="rId324"/>
              </w:object>
            </w:r>
          </w:p>
        </w:tc>
        <w:tc>
          <w:tcPr>
            <w:tcW w:w="948" w:type="pct"/>
            <w:tcBorders>
              <w:top w:val="nil"/>
              <w:left w:val="nil"/>
              <w:bottom w:val="single" w:sz="4" w:space="0" w:color="auto"/>
              <w:right w:val="single" w:sz="4" w:space="0" w:color="auto"/>
            </w:tcBorders>
            <w:shd w:val="clear" w:color="000000" w:fill="FFFFFF"/>
            <w:noWrap/>
            <w:vAlign w:val="center"/>
            <w:hideMark/>
          </w:tcPr>
          <w:p w14:paraId="3FDD220F"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86A1844">
                <v:shape id="_x0000_i1182" type="#_x0000_t75" style="width:77.25pt;height:49.5pt" o:ole="">
                  <v:imagedata r:id="rId325" o:title=""/>
                </v:shape>
                <o:OLEObject Type="Embed" ProgID="AcroExch.Document.DC" ShapeID="_x0000_i1182" DrawAspect="Icon" ObjectID="_1686028677" r:id="rId326"/>
              </w:object>
            </w:r>
          </w:p>
        </w:tc>
      </w:tr>
      <w:tr w:rsidR="00074D13" w:rsidRPr="0046035F" w14:paraId="5C017C70"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716596AA"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0717-MP-P03</w:t>
            </w:r>
          </w:p>
        </w:tc>
        <w:tc>
          <w:tcPr>
            <w:tcW w:w="1850" w:type="pct"/>
            <w:tcBorders>
              <w:top w:val="nil"/>
              <w:left w:val="nil"/>
              <w:bottom w:val="single" w:sz="4" w:space="0" w:color="auto"/>
              <w:right w:val="single" w:sz="4" w:space="0" w:color="auto"/>
            </w:tcBorders>
            <w:shd w:val="clear" w:color="000000" w:fill="FFFFFF"/>
            <w:vAlign w:val="center"/>
            <w:hideMark/>
          </w:tcPr>
          <w:p w14:paraId="6151F3FD"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Modelo de abordaje en casos penales con poblaciones vulnerables y vulnerabilizadas</w:t>
            </w:r>
          </w:p>
        </w:tc>
        <w:tc>
          <w:tcPr>
            <w:tcW w:w="948" w:type="pct"/>
            <w:tcBorders>
              <w:top w:val="nil"/>
              <w:left w:val="nil"/>
              <w:bottom w:val="single" w:sz="4" w:space="0" w:color="auto"/>
              <w:right w:val="single" w:sz="4" w:space="0" w:color="auto"/>
            </w:tcBorders>
            <w:shd w:val="clear" w:color="000000" w:fill="FFFFFF"/>
            <w:vAlign w:val="center"/>
            <w:hideMark/>
          </w:tcPr>
          <w:p w14:paraId="200A110C"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931D08E">
                <v:shape id="_x0000_i1183" type="#_x0000_t75" style="width:77.25pt;height:49.5pt" o:ole="">
                  <v:imagedata r:id="rId327" o:title=""/>
                </v:shape>
                <o:OLEObject Type="Embed" ProgID="AcroExch.Document.DC" ShapeID="_x0000_i1183" DrawAspect="Icon" ObjectID="_1686028678" r:id="rId328"/>
              </w:object>
            </w:r>
          </w:p>
        </w:tc>
        <w:tc>
          <w:tcPr>
            <w:tcW w:w="948" w:type="pct"/>
            <w:tcBorders>
              <w:top w:val="nil"/>
              <w:left w:val="nil"/>
              <w:bottom w:val="single" w:sz="4" w:space="0" w:color="auto"/>
              <w:right w:val="single" w:sz="4" w:space="0" w:color="auto"/>
            </w:tcBorders>
            <w:shd w:val="clear" w:color="000000" w:fill="FFFFFF"/>
            <w:noWrap/>
            <w:vAlign w:val="center"/>
            <w:hideMark/>
          </w:tcPr>
          <w:p w14:paraId="3D3CAE8F"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71AA7FD">
                <v:shape id="_x0000_i1184" type="#_x0000_t75" style="width:77.25pt;height:49.5pt" o:ole="">
                  <v:imagedata r:id="rId329" o:title=""/>
                </v:shape>
                <o:OLEObject Type="Embed" ProgID="AcroExch.Document.DC" ShapeID="_x0000_i1184" DrawAspect="Icon" ObjectID="_1686028679" r:id="rId330"/>
              </w:object>
            </w:r>
          </w:p>
        </w:tc>
      </w:tr>
      <w:tr w:rsidR="00074D13" w:rsidRPr="0046035F" w14:paraId="55390CB2"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400FC262"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0717-MP-P04</w:t>
            </w:r>
          </w:p>
        </w:tc>
        <w:tc>
          <w:tcPr>
            <w:tcW w:w="1850" w:type="pct"/>
            <w:tcBorders>
              <w:top w:val="nil"/>
              <w:left w:val="nil"/>
              <w:bottom w:val="single" w:sz="4" w:space="0" w:color="auto"/>
              <w:right w:val="single" w:sz="4" w:space="0" w:color="auto"/>
            </w:tcBorders>
            <w:shd w:val="clear" w:color="000000" w:fill="FFFFFF"/>
            <w:vAlign w:val="center"/>
            <w:hideMark/>
          </w:tcPr>
          <w:p w14:paraId="37A10072"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Modelo para el abordaje de la criminalidad no convencional</w:t>
            </w:r>
          </w:p>
        </w:tc>
        <w:tc>
          <w:tcPr>
            <w:tcW w:w="948" w:type="pct"/>
            <w:tcBorders>
              <w:top w:val="nil"/>
              <w:left w:val="nil"/>
              <w:bottom w:val="single" w:sz="4" w:space="0" w:color="auto"/>
              <w:right w:val="single" w:sz="4" w:space="0" w:color="auto"/>
            </w:tcBorders>
            <w:shd w:val="clear" w:color="000000" w:fill="FFFFFF"/>
            <w:vAlign w:val="center"/>
            <w:hideMark/>
          </w:tcPr>
          <w:p w14:paraId="369ADCE6"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74AB4490">
                <v:shape id="_x0000_i1185" type="#_x0000_t75" style="width:77.25pt;height:49.5pt" o:ole="">
                  <v:imagedata r:id="rId331" o:title=""/>
                </v:shape>
                <o:OLEObject Type="Embed" ProgID="AcroExch.Document.DC" ShapeID="_x0000_i1185" DrawAspect="Icon" ObjectID="_1686028680" r:id="rId332"/>
              </w:object>
            </w:r>
          </w:p>
        </w:tc>
        <w:tc>
          <w:tcPr>
            <w:tcW w:w="948" w:type="pct"/>
            <w:tcBorders>
              <w:top w:val="nil"/>
              <w:left w:val="nil"/>
              <w:bottom w:val="single" w:sz="4" w:space="0" w:color="auto"/>
              <w:right w:val="single" w:sz="4" w:space="0" w:color="auto"/>
            </w:tcBorders>
            <w:shd w:val="clear" w:color="000000" w:fill="FFFFFF"/>
            <w:noWrap/>
            <w:vAlign w:val="center"/>
            <w:hideMark/>
          </w:tcPr>
          <w:p w14:paraId="6E1921F8"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972363B">
                <v:shape id="_x0000_i1186" type="#_x0000_t75" style="width:77.25pt;height:49.5pt" o:ole="">
                  <v:imagedata r:id="rId333" o:title=""/>
                </v:shape>
                <o:OLEObject Type="Embed" ProgID="AcroExch.Document.DC" ShapeID="_x0000_i1186" DrawAspect="Icon" ObjectID="_1686028681" r:id="rId334"/>
              </w:object>
            </w:r>
          </w:p>
        </w:tc>
      </w:tr>
      <w:tr w:rsidR="00074D13" w:rsidRPr="0046035F" w14:paraId="57FA5E94"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08A8EE32"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0717-MP-P05</w:t>
            </w:r>
          </w:p>
        </w:tc>
        <w:tc>
          <w:tcPr>
            <w:tcW w:w="1850" w:type="pct"/>
            <w:tcBorders>
              <w:top w:val="nil"/>
              <w:left w:val="nil"/>
              <w:bottom w:val="single" w:sz="4" w:space="0" w:color="auto"/>
              <w:right w:val="single" w:sz="4" w:space="0" w:color="auto"/>
            </w:tcBorders>
            <w:shd w:val="clear" w:color="000000" w:fill="FFFFFF"/>
            <w:vAlign w:val="center"/>
            <w:hideMark/>
          </w:tcPr>
          <w:p w14:paraId="53C6AC5C"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Estrategia de Capacitación del Ministerio Público</w:t>
            </w:r>
          </w:p>
        </w:tc>
        <w:tc>
          <w:tcPr>
            <w:tcW w:w="948" w:type="pct"/>
            <w:tcBorders>
              <w:top w:val="nil"/>
              <w:left w:val="nil"/>
              <w:bottom w:val="single" w:sz="4" w:space="0" w:color="auto"/>
              <w:right w:val="single" w:sz="4" w:space="0" w:color="auto"/>
            </w:tcBorders>
            <w:shd w:val="clear" w:color="000000" w:fill="FFFFFF"/>
            <w:vAlign w:val="center"/>
            <w:hideMark/>
          </w:tcPr>
          <w:p w14:paraId="07CF281B"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5D976141">
                <v:shape id="_x0000_i1187" type="#_x0000_t75" style="width:77.25pt;height:49.5pt" o:ole="">
                  <v:imagedata r:id="rId335" o:title=""/>
                </v:shape>
                <o:OLEObject Type="Embed" ProgID="AcroExch.Document.DC" ShapeID="_x0000_i1187" DrawAspect="Icon" ObjectID="_1686028682" r:id="rId336"/>
              </w:object>
            </w:r>
          </w:p>
        </w:tc>
        <w:tc>
          <w:tcPr>
            <w:tcW w:w="948" w:type="pct"/>
            <w:tcBorders>
              <w:top w:val="nil"/>
              <w:left w:val="nil"/>
              <w:bottom w:val="single" w:sz="4" w:space="0" w:color="auto"/>
              <w:right w:val="single" w:sz="4" w:space="0" w:color="auto"/>
            </w:tcBorders>
            <w:shd w:val="clear" w:color="000000" w:fill="FFFFFF"/>
            <w:noWrap/>
            <w:vAlign w:val="center"/>
            <w:hideMark/>
          </w:tcPr>
          <w:p w14:paraId="31424FC1"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37AE311">
                <v:shape id="_x0000_i1188" type="#_x0000_t75" style="width:77.25pt;height:49.5pt" o:ole="">
                  <v:imagedata r:id="rId337" o:title=""/>
                </v:shape>
                <o:OLEObject Type="Embed" ProgID="AcroExch.Document.DC" ShapeID="_x0000_i1188" DrawAspect="Icon" ObjectID="_1686028683" r:id="rId338"/>
              </w:object>
            </w:r>
          </w:p>
        </w:tc>
      </w:tr>
      <w:tr w:rsidR="00074D13" w:rsidRPr="0046035F" w14:paraId="5E4D1FD4"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3B0B27D6"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0717-MP-P06</w:t>
            </w:r>
          </w:p>
        </w:tc>
        <w:tc>
          <w:tcPr>
            <w:tcW w:w="1850" w:type="pct"/>
            <w:tcBorders>
              <w:top w:val="nil"/>
              <w:left w:val="nil"/>
              <w:bottom w:val="single" w:sz="4" w:space="0" w:color="auto"/>
              <w:right w:val="single" w:sz="4" w:space="0" w:color="auto"/>
            </w:tcBorders>
            <w:shd w:val="clear" w:color="000000" w:fill="FFFFFF"/>
            <w:vAlign w:val="center"/>
            <w:hideMark/>
          </w:tcPr>
          <w:p w14:paraId="36040EF1"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Programa de capacitación en Justicia Restaurativa</w:t>
            </w:r>
          </w:p>
        </w:tc>
        <w:tc>
          <w:tcPr>
            <w:tcW w:w="948" w:type="pct"/>
            <w:tcBorders>
              <w:top w:val="nil"/>
              <w:left w:val="nil"/>
              <w:bottom w:val="single" w:sz="4" w:space="0" w:color="auto"/>
              <w:right w:val="single" w:sz="4" w:space="0" w:color="auto"/>
            </w:tcBorders>
            <w:shd w:val="clear" w:color="000000" w:fill="FFFFFF"/>
            <w:vAlign w:val="center"/>
            <w:hideMark/>
          </w:tcPr>
          <w:p w14:paraId="54BDF0FE"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C65BE97">
                <v:shape id="_x0000_i1189" type="#_x0000_t75" style="width:77.25pt;height:49.5pt" o:ole="">
                  <v:imagedata r:id="rId339" o:title=""/>
                </v:shape>
                <o:OLEObject Type="Embed" ProgID="AcroExch.Document.DC" ShapeID="_x0000_i1189" DrawAspect="Icon" ObjectID="_1686028684" r:id="rId340"/>
              </w:object>
            </w:r>
          </w:p>
        </w:tc>
        <w:tc>
          <w:tcPr>
            <w:tcW w:w="948" w:type="pct"/>
            <w:tcBorders>
              <w:top w:val="nil"/>
              <w:left w:val="nil"/>
              <w:bottom w:val="single" w:sz="4" w:space="0" w:color="auto"/>
              <w:right w:val="single" w:sz="4" w:space="0" w:color="auto"/>
            </w:tcBorders>
            <w:shd w:val="clear" w:color="000000" w:fill="FFFFFF"/>
            <w:noWrap/>
            <w:vAlign w:val="center"/>
            <w:hideMark/>
          </w:tcPr>
          <w:p w14:paraId="15D31804"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64DA8A2">
                <v:shape id="_x0000_i1190" type="#_x0000_t75" style="width:77.25pt;height:49.5pt" o:ole="">
                  <v:imagedata r:id="rId341" o:title=""/>
                </v:shape>
                <o:OLEObject Type="Embed" ProgID="AcroExch.Document.DC" ShapeID="_x0000_i1190" DrawAspect="Icon" ObjectID="_1686028685" r:id="rId342"/>
              </w:object>
            </w:r>
          </w:p>
        </w:tc>
      </w:tr>
      <w:tr w:rsidR="00074D13" w:rsidRPr="0046035F" w14:paraId="097420C2"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4FCAE1B4"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0717-MP-P08</w:t>
            </w:r>
          </w:p>
        </w:tc>
        <w:tc>
          <w:tcPr>
            <w:tcW w:w="1850" w:type="pct"/>
            <w:tcBorders>
              <w:top w:val="nil"/>
              <w:left w:val="nil"/>
              <w:bottom w:val="single" w:sz="4" w:space="0" w:color="auto"/>
              <w:right w:val="single" w:sz="4" w:space="0" w:color="auto"/>
            </w:tcBorders>
            <w:shd w:val="clear" w:color="000000" w:fill="FFFFFF"/>
            <w:vAlign w:val="center"/>
            <w:hideMark/>
          </w:tcPr>
          <w:p w14:paraId="3541A07D"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Fortalecimiento del Régimen de Consecuencias</w:t>
            </w:r>
          </w:p>
        </w:tc>
        <w:tc>
          <w:tcPr>
            <w:tcW w:w="948" w:type="pct"/>
            <w:tcBorders>
              <w:top w:val="nil"/>
              <w:left w:val="nil"/>
              <w:bottom w:val="single" w:sz="4" w:space="0" w:color="auto"/>
              <w:right w:val="single" w:sz="4" w:space="0" w:color="auto"/>
            </w:tcBorders>
            <w:shd w:val="clear" w:color="000000" w:fill="FFFFFF"/>
            <w:vAlign w:val="center"/>
            <w:hideMark/>
          </w:tcPr>
          <w:p w14:paraId="31B6BD0B"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C4B1968">
                <v:shape id="_x0000_i1191" type="#_x0000_t75" style="width:77.25pt;height:49.5pt" o:ole="">
                  <v:imagedata r:id="rId343" o:title=""/>
                </v:shape>
                <o:OLEObject Type="Embed" ProgID="AcroExch.Document.DC" ShapeID="_x0000_i1191" DrawAspect="Icon" ObjectID="_1686028686" r:id="rId344"/>
              </w:object>
            </w:r>
          </w:p>
        </w:tc>
        <w:tc>
          <w:tcPr>
            <w:tcW w:w="948" w:type="pct"/>
            <w:tcBorders>
              <w:top w:val="nil"/>
              <w:left w:val="nil"/>
              <w:bottom w:val="single" w:sz="4" w:space="0" w:color="auto"/>
              <w:right w:val="single" w:sz="4" w:space="0" w:color="auto"/>
            </w:tcBorders>
            <w:shd w:val="clear" w:color="000000" w:fill="FFFFFF"/>
            <w:noWrap/>
            <w:vAlign w:val="center"/>
            <w:hideMark/>
          </w:tcPr>
          <w:p w14:paraId="4A7F1C79"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281A7A5B">
                <v:shape id="_x0000_i1192" type="#_x0000_t75" style="width:77.25pt;height:49.5pt" o:ole="">
                  <v:imagedata r:id="rId345" o:title=""/>
                </v:shape>
                <o:OLEObject Type="Embed" ProgID="AcroExch.Document.DC" ShapeID="_x0000_i1192" DrawAspect="Icon" ObjectID="_1686028687" r:id="rId346"/>
              </w:object>
            </w:r>
          </w:p>
        </w:tc>
      </w:tr>
      <w:tr w:rsidR="00074D13" w:rsidRPr="0046035F" w14:paraId="2E3A0BBC"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47195AF0"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lastRenderedPageBreak/>
              <w:t>0717-MP-P09</w:t>
            </w:r>
          </w:p>
        </w:tc>
        <w:tc>
          <w:tcPr>
            <w:tcW w:w="1850" w:type="pct"/>
            <w:tcBorders>
              <w:top w:val="nil"/>
              <w:left w:val="nil"/>
              <w:bottom w:val="single" w:sz="4" w:space="0" w:color="auto"/>
              <w:right w:val="single" w:sz="4" w:space="0" w:color="auto"/>
            </w:tcBorders>
            <w:shd w:val="clear" w:color="000000" w:fill="FFFFFF"/>
            <w:vAlign w:val="center"/>
            <w:hideMark/>
          </w:tcPr>
          <w:p w14:paraId="32C28653"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Rezago y Archivos Fiscales</w:t>
            </w:r>
          </w:p>
        </w:tc>
        <w:tc>
          <w:tcPr>
            <w:tcW w:w="948" w:type="pct"/>
            <w:tcBorders>
              <w:top w:val="nil"/>
              <w:left w:val="nil"/>
              <w:bottom w:val="single" w:sz="4" w:space="0" w:color="auto"/>
              <w:right w:val="single" w:sz="4" w:space="0" w:color="auto"/>
            </w:tcBorders>
            <w:shd w:val="clear" w:color="000000" w:fill="FFFFFF"/>
            <w:vAlign w:val="center"/>
            <w:hideMark/>
          </w:tcPr>
          <w:p w14:paraId="6BA7EF86"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AD4CB27">
                <v:shape id="_x0000_i1193" type="#_x0000_t75" style="width:77.25pt;height:49.5pt" o:ole="">
                  <v:imagedata r:id="rId347" o:title=""/>
                </v:shape>
                <o:OLEObject Type="Embed" ProgID="AcroExch.Document.DC" ShapeID="_x0000_i1193" DrawAspect="Icon" ObjectID="_1686028688" r:id="rId348"/>
              </w:object>
            </w:r>
          </w:p>
        </w:tc>
        <w:tc>
          <w:tcPr>
            <w:tcW w:w="948" w:type="pct"/>
            <w:tcBorders>
              <w:top w:val="nil"/>
              <w:left w:val="nil"/>
              <w:bottom w:val="single" w:sz="4" w:space="0" w:color="auto"/>
              <w:right w:val="single" w:sz="4" w:space="0" w:color="auto"/>
            </w:tcBorders>
            <w:shd w:val="clear" w:color="000000" w:fill="FFFFFF"/>
            <w:noWrap/>
            <w:vAlign w:val="center"/>
            <w:hideMark/>
          </w:tcPr>
          <w:p w14:paraId="249CCB90"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708265B1">
                <v:shape id="_x0000_i1194" type="#_x0000_t75" style="width:77.25pt;height:49.5pt" o:ole="">
                  <v:imagedata r:id="rId349" o:title=""/>
                </v:shape>
                <o:OLEObject Type="Embed" ProgID="AcroExch.Document.DC" ShapeID="_x0000_i1194" DrawAspect="Icon" ObjectID="_1686028689" r:id="rId350"/>
              </w:object>
            </w:r>
          </w:p>
        </w:tc>
      </w:tr>
      <w:tr w:rsidR="00074D13" w:rsidRPr="0046035F" w14:paraId="57B9D5E9" w14:textId="77777777" w:rsidTr="003B65E0">
        <w:trPr>
          <w:trHeight w:val="99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03E0FC86"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0717-MP-P10</w:t>
            </w:r>
          </w:p>
        </w:tc>
        <w:tc>
          <w:tcPr>
            <w:tcW w:w="1850" w:type="pct"/>
            <w:tcBorders>
              <w:top w:val="nil"/>
              <w:left w:val="nil"/>
              <w:bottom w:val="single" w:sz="4" w:space="0" w:color="auto"/>
              <w:right w:val="single" w:sz="4" w:space="0" w:color="auto"/>
            </w:tcBorders>
            <w:shd w:val="clear" w:color="000000" w:fill="FFFFFF"/>
            <w:vAlign w:val="center"/>
            <w:hideMark/>
          </w:tcPr>
          <w:p w14:paraId="69445042"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Creación de la Fiscalía Adjunta de Atención de Hechos de Violencia en contra de las Niñas, Niños y Personas Adolescentes</w:t>
            </w:r>
          </w:p>
        </w:tc>
        <w:tc>
          <w:tcPr>
            <w:tcW w:w="948" w:type="pct"/>
            <w:tcBorders>
              <w:top w:val="nil"/>
              <w:left w:val="nil"/>
              <w:bottom w:val="single" w:sz="4" w:space="0" w:color="auto"/>
              <w:right w:val="single" w:sz="4" w:space="0" w:color="auto"/>
            </w:tcBorders>
            <w:shd w:val="clear" w:color="000000" w:fill="FFFFFF"/>
            <w:vAlign w:val="center"/>
            <w:hideMark/>
          </w:tcPr>
          <w:p w14:paraId="7CC7DAED"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55841EED">
                <v:shape id="_x0000_i1195" type="#_x0000_t75" style="width:77.25pt;height:49.5pt" o:ole="">
                  <v:imagedata r:id="rId351" o:title=""/>
                </v:shape>
                <o:OLEObject Type="Embed" ProgID="AcroExch.Document.DC" ShapeID="_x0000_i1195" DrawAspect="Icon" ObjectID="_1686028690" r:id="rId352"/>
              </w:object>
            </w:r>
          </w:p>
        </w:tc>
        <w:tc>
          <w:tcPr>
            <w:tcW w:w="948" w:type="pct"/>
            <w:tcBorders>
              <w:top w:val="nil"/>
              <w:left w:val="nil"/>
              <w:bottom w:val="single" w:sz="4" w:space="0" w:color="auto"/>
              <w:right w:val="single" w:sz="4" w:space="0" w:color="auto"/>
            </w:tcBorders>
            <w:shd w:val="clear" w:color="000000" w:fill="FFFFFF"/>
            <w:noWrap/>
            <w:vAlign w:val="center"/>
            <w:hideMark/>
          </w:tcPr>
          <w:p w14:paraId="1A26A5F8"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8A34C07">
                <v:shape id="_x0000_i1196" type="#_x0000_t75" style="width:77.25pt;height:49.5pt" o:ole="">
                  <v:imagedata r:id="rId353" o:title=""/>
                </v:shape>
                <o:OLEObject Type="Embed" ProgID="AcroExch.Document.DC" ShapeID="_x0000_i1196" DrawAspect="Icon" ObjectID="_1686028691" r:id="rId354"/>
              </w:object>
            </w:r>
          </w:p>
        </w:tc>
      </w:tr>
      <w:tr w:rsidR="00074D13" w:rsidRPr="0046035F" w14:paraId="38750700"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0F503C0A"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0718-OAPVT-P02</w:t>
            </w:r>
          </w:p>
        </w:tc>
        <w:tc>
          <w:tcPr>
            <w:tcW w:w="1850" w:type="pct"/>
            <w:tcBorders>
              <w:top w:val="nil"/>
              <w:left w:val="nil"/>
              <w:bottom w:val="single" w:sz="4" w:space="0" w:color="auto"/>
              <w:right w:val="single" w:sz="4" w:space="0" w:color="auto"/>
            </w:tcBorders>
            <w:shd w:val="clear" w:color="000000" w:fill="FFFFFF"/>
            <w:vAlign w:val="center"/>
            <w:hideMark/>
          </w:tcPr>
          <w:p w14:paraId="141C10CB"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Propuesta de Reglamento a la Ley 8720</w:t>
            </w:r>
          </w:p>
        </w:tc>
        <w:tc>
          <w:tcPr>
            <w:tcW w:w="948" w:type="pct"/>
            <w:tcBorders>
              <w:top w:val="nil"/>
              <w:left w:val="nil"/>
              <w:bottom w:val="single" w:sz="4" w:space="0" w:color="auto"/>
              <w:right w:val="single" w:sz="4" w:space="0" w:color="auto"/>
            </w:tcBorders>
            <w:shd w:val="clear" w:color="000000" w:fill="FFFFFF"/>
            <w:vAlign w:val="center"/>
            <w:hideMark/>
          </w:tcPr>
          <w:p w14:paraId="13BD0853"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BA891E5">
                <v:shape id="_x0000_i1197" type="#_x0000_t75" style="width:77.25pt;height:49.5pt" o:ole="">
                  <v:imagedata r:id="rId355" o:title=""/>
                </v:shape>
                <o:OLEObject Type="Embed" ProgID="AcroExch.Document.DC" ShapeID="_x0000_i1197" DrawAspect="Icon" ObjectID="_1686028692" r:id="rId356"/>
              </w:object>
            </w:r>
          </w:p>
        </w:tc>
        <w:tc>
          <w:tcPr>
            <w:tcW w:w="948" w:type="pct"/>
            <w:tcBorders>
              <w:top w:val="nil"/>
              <w:left w:val="nil"/>
              <w:bottom w:val="single" w:sz="4" w:space="0" w:color="auto"/>
              <w:right w:val="single" w:sz="4" w:space="0" w:color="auto"/>
            </w:tcBorders>
            <w:shd w:val="clear" w:color="000000" w:fill="FFFFFF"/>
            <w:noWrap/>
            <w:vAlign w:val="center"/>
            <w:hideMark/>
          </w:tcPr>
          <w:p w14:paraId="55F5240E"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CF1C081">
                <v:shape id="_x0000_i1198" type="#_x0000_t75" style="width:77.25pt;height:49.5pt" o:ole="">
                  <v:imagedata r:id="rId357" o:title=""/>
                </v:shape>
                <o:OLEObject Type="Embed" ProgID="AcroExch.Document.DC" ShapeID="_x0000_i1198" DrawAspect="Icon" ObjectID="_1686028693" r:id="rId358"/>
              </w:object>
            </w:r>
          </w:p>
        </w:tc>
      </w:tr>
      <w:tr w:rsidR="00074D13" w:rsidRPr="0046035F" w14:paraId="19D2811B"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7C9A63A3"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0963-CC-P01</w:t>
            </w:r>
          </w:p>
        </w:tc>
        <w:tc>
          <w:tcPr>
            <w:tcW w:w="1850" w:type="pct"/>
            <w:tcBorders>
              <w:top w:val="nil"/>
              <w:left w:val="nil"/>
              <w:bottom w:val="single" w:sz="4" w:space="0" w:color="auto"/>
              <w:right w:val="single" w:sz="4" w:space="0" w:color="auto"/>
            </w:tcBorders>
            <w:shd w:val="clear" w:color="000000" w:fill="FFFFFF"/>
            <w:vAlign w:val="center"/>
            <w:hideMark/>
          </w:tcPr>
          <w:p w14:paraId="49ED5FD9"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Política de tratamiento de métodos alternos de resolución de conflictos</w:t>
            </w:r>
          </w:p>
        </w:tc>
        <w:tc>
          <w:tcPr>
            <w:tcW w:w="948" w:type="pct"/>
            <w:tcBorders>
              <w:top w:val="nil"/>
              <w:left w:val="nil"/>
              <w:bottom w:val="single" w:sz="4" w:space="0" w:color="auto"/>
              <w:right w:val="single" w:sz="4" w:space="0" w:color="auto"/>
            </w:tcBorders>
            <w:shd w:val="clear" w:color="000000" w:fill="FFFFFF"/>
            <w:vAlign w:val="center"/>
            <w:hideMark/>
          </w:tcPr>
          <w:p w14:paraId="3282D695"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t>Pendiente</w:t>
            </w:r>
          </w:p>
        </w:tc>
        <w:tc>
          <w:tcPr>
            <w:tcW w:w="948" w:type="pct"/>
            <w:tcBorders>
              <w:top w:val="nil"/>
              <w:left w:val="nil"/>
              <w:bottom w:val="single" w:sz="4" w:space="0" w:color="auto"/>
              <w:right w:val="single" w:sz="4" w:space="0" w:color="auto"/>
            </w:tcBorders>
            <w:shd w:val="clear" w:color="000000" w:fill="FFFFFF"/>
            <w:noWrap/>
            <w:vAlign w:val="center"/>
            <w:hideMark/>
          </w:tcPr>
          <w:p w14:paraId="606EE84B"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7172E52F">
                <v:shape id="_x0000_i1199" type="#_x0000_t75" style="width:77.25pt;height:49.5pt" o:ole="">
                  <v:imagedata r:id="rId359" o:title=""/>
                </v:shape>
                <o:OLEObject Type="Embed" ProgID="AcroExch.Document.DC" ShapeID="_x0000_i1199" DrawAspect="Icon" ObjectID="_1686028694" r:id="rId360"/>
              </w:object>
            </w:r>
          </w:p>
        </w:tc>
      </w:tr>
      <w:tr w:rsidR="00074D13" w:rsidRPr="0046035F" w14:paraId="5F40CBF8"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3BAFA5F3"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1167-OIJ-P01</w:t>
            </w:r>
          </w:p>
        </w:tc>
        <w:tc>
          <w:tcPr>
            <w:tcW w:w="1850" w:type="pct"/>
            <w:tcBorders>
              <w:top w:val="nil"/>
              <w:left w:val="nil"/>
              <w:bottom w:val="single" w:sz="4" w:space="0" w:color="auto"/>
              <w:right w:val="single" w:sz="4" w:space="0" w:color="auto"/>
            </w:tcBorders>
            <w:shd w:val="clear" w:color="000000" w:fill="FFFFFF"/>
            <w:vAlign w:val="center"/>
            <w:hideMark/>
          </w:tcPr>
          <w:p w14:paraId="5C7E3D82"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Contratación de talleres externos</w:t>
            </w:r>
          </w:p>
        </w:tc>
        <w:tc>
          <w:tcPr>
            <w:tcW w:w="948" w:type="pct"/>
            <w:tcBorders>
              <w:top w:val="nil"/>
              <w:left w:val="nil"/>
              <w:bottom w:val="single" w:sz="4" w:space="0" w:color="auto"/>
              <w:right w:val="single" w:sz="4" w:space="0" w:color="auto"/>
            </w:tcBorders>
            <w:shd w:val="clear" w:color="000000" w:fill="FFFFFF"/>
            <w:vAlign w:val="center"/>
            <w:hideMark/>
          </w:tcPr>
          <w:p w14:paraId="720A8315"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5FCF317C">
                <v:shape id="_x0000_i1200" type="#_x0000_t75" style="width:77.25pt;height:49.5pt" o:ole="">
                  <v:imagedata r:id="rId361" o:title=""/>
                </v:shape>
                <o:OLEObject Type="Embed" ProgID="AcroExch.Document.DC" ShapeID="_x0000_i1200" DrawAspect="Icon" ObjectID="_1686028695" r:id="rId362"/>
              </w:object>
            </w:r>
          </w:p>
        </w:tc>
        <w:tc>
          <w:tcPr>
            <w:tcW w:w="948" w:type="pct"/>
            <w:tcBorders>
              <w:top w:val="nil"/>
              <w:left w:val="nil"/>
              <w:bottom w:val="single" w:sz="4" w:space="0" w:color="auto"/>
              <w:right w:val="single" w:sz="4" w:space="0" w:color="auto"/>
            </w:tcBorders>
            <w:shd w:val="clear" w:color="000000" w:fill="FFFFFF"/>
            <w:noWrap/>
            <w:vAlign w:val="center"/>
            <w:hideMark/>
          </w:tcPr>
          <w:p w14:paraId="1853BB2F"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2AAA542A">
                <v:shape id="_x0000_i1201" type="#_x0000_t75" style="width:77.25pt;height:49.5pt" o:ole="">
                  <v:imagedata r:id="rId363" o:title=""/>
                </v:shape>
                <o:OLEObject Type="Embed" ProgID="AcroExch.Document.DC" ShapeID="_x0000_i1201" DrawAspect="Icon" ObjectID="_1686028696" r:id="rId364"/>
              </w:object>
            </w:r>
          </w:p>
        </w:tc>
      </w:tr>
      <w:tr w:rsidR="00074D13" w:rsidRPr="0046035F" w14:paraId="20B4540F"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53DDD763"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1167-OIJ-P02</w:t>
            </w:r>
          </w:p>
        </w:tc>
        <w:tc>
          <w:tcPr>
            <w:tcW w:w="1850" w:type="pct"/>
            <w:tcBorders>
              <w:top w:val="nil"/>
              <w:left w:val="nil"/>
              <w:bottom w:val="single" w:sz="4" w:space="0" w:color="auto"/>
              <w:right w:val="single" w:sz="4" w:space="0" w:color="auto"/>
            </w:tcBorders>
            <w:shd w:val="clear" w:color="000000" w:fill="FFFFFF"/>
            <w:vAlign w:val="center"/>
            <w:hideMark/>
          </w:tcPr>
          <w:p w14:paraId="009CD932"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Reacondicionamiento de la Morgue Judicial</w:t>
            </w:r>
          </w:p>
        </w:tc>
        <w:tc>
          <w:tcPr>
            <w:tcW w:w="948" w:type="pct"/>
            <w:tcBorders>
              <w:top w:val="nil"/>
              <w:left w:val="nil"/>
              <w:bottom w:val="single" w:sz="4" w:space="0" w:color="auto"/>
              <w:right w:val="single" w:sz="4" w:space="0" w:color="auto"/>
            </w:tcBorders>
            <w:shd w:val="clear" w:color="000000" w:fill="FFFFFF"/>
            <w:vAlign w:val="center"/>
            <w:hideMark/>
          </w:tcPr>
          <w:p w14:paraId="1C44F9AE"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36B9B3C">
                <v:shape id="_x0000_i1202" type="#_x0000_t75" style="width:77.25pt;height:49.5pt" o:ole="">
                  <v:imagedata r:id="rId365" o:title=""/>
                </v:shape>
                <o:OLEObject Type="Embed" ProgID="AcroExch.Document.DC" ShapeID="_x0000_i1202" DrawAspect="Icon" ObjectID="_1686028697" r:id="rId366"/>
              </w:object>
            </w:r>
          </w:p>
        </w:tc>
        <w:tc>
          <w:tcPr>
            <w:tcW w:w="948" w:type="pct"/>
            <w:tcBorders>
              <w:top w:val="nil"/>
              <w:left w:val="nil"/>
              <w:bottom w:val="single" w:sz="4" w:space="0" w:color="auto"/>
              <w:right w:val="single" w:sz="4" w:space="0" w:color="auto"/>
            </w:tcBorders>
            <w:shd w:val="clear" w:color="000000" w:fill="FFFFFF"/>
            <w:noWrap/>
            <w:vAlign w:val="center"/>
            <w:hideMark/>
          </w:tcPr>
          <w:p w14:paraId="1D2B49A1"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22F2DAE">
                <v:shape id="_x0000_i1203" type="#_x0000_t75" style="width:77.25pt;height:49.5pt" o:ole="">
                  <v:imagedata r:id="rId367" o:title=""/>
                </v:shape>
                <o:OLEObject Type="Embed" ProgID="AcroExch.Document.DC" ShapeID="_x0000_i1203" DrawAspect="Icon" ObjectID="_1686028698" r:id="rId368"/>
              </w:object>
            </w:r>
          </w:p>
        </w:tc>
      </w:tr>
      <w:tr w:rsidR="00074D13" w:rsidRPr="0046035F" w14:paraId="073C625C"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410985E0"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1167-OIJ-P03</w:t>
            </w:r>
          </w:p>
        </w:tc>
        <w:tc>
          <w:tcPr>
            <w:tcW w:w="1850" w:type="pct"/>
            <w:tcBorders>
              <w:top w:val="nil"/>
              <w:left w:val="nil"/>
              <w:bottom w:val="single" w:sz="4" w:space="0" w:color="auto"/>
              <w:right w:val="single" w:sz="4" w:space="0" w:color="auto"/>
            </w:tcBorders>
            <w:shd w:val="clear" w:color="000000" w:fill="FFFFFF"/>
            <w:vAlign w:val="center"/>
            <w:hideMark/>
          </w:tcPr>
          <w:p w14:paraId="2561A9F9"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Modernización del Depósito de Objetos Decomisados</w:t>
            </w:r>
          </w:p>
        </w:tc>
        <w:tc>
          <w:tcPr>
            <w:tcW w:w="948" w:type="pct"/>
            <w:tcBorders>
              <w:top w:val="nil"/>
              <w:left w:val="nil"/>
              <w:bottom w:val="single" w:sz="4" w:space="0" w:color="auto"/>
              <w:right w:val="single" w:sz="4" w:space="0" w:color="auto"/>
            </w:tcBorders>
            <w:shd w:val="clear" w:color="000000" w:fill="FFFFFF"/>
            <w:vAlign w:val="center"/>
            <w:hideMark/>
          </w:tcPr>
          <w:p w14:paraId="2EC26B1B"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56F840BB">
                <v:shape id="_x0000_i1204" type="#_x0000_t75" style="width:77.25pt;height:49.5pt" o:ole="">
                  <v:imagedata r:id="rId369" o:title=""/>
                </v:shape>
                <o:OLEObject Type="Embed" ProgID="AcroExch.Document.DC" ShapeID="_x0000_i1204" DrawAspect="Icon" ObjectID="_1686028699" r:id="rId370"/>
              </w:object>
            </w:r>
          </w:p>
        </w:tc>
        <w:tc>
          <w:tcPr>
            <w:tcW w:w="948" w:type="pct"/>
            <w:tcBorders>
              <w:top w:val="nil"/>
              <w:left w:val="nil"/>
              <w:bottom w:val="single" w:sz="4" w:space="0" w:color="auto"/>
              <w:right w:val="single" w:sz="4" w:space="0" w:color="auto"/>
            </w:tcBorders>
            <w:shd w:val="clear" w:color="000000" w:fill="FFFFFF"/>
            <w:noWrap/>
            <w:vAlign w:val="center"/>
            <w:hideMark/>
          </w:tcPr>
          <w:p w14:paraId="7393C6BE"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0CD81B95">
                <v:shape id="_x0000_i1205" type="#_x0000_t75" style="width:77.25pt;height:49.5pt" o:ole="">
                  <v:imagedata r:id="rId371" o:title=""/>
                </v:shape>
                <o:OLEObject Type="Embed" ProgID="AcroExch.Document.DC" ShapeID="_x0000_i1205" DrawAspect="Icon" ObjectID="_1686028700" r:id="rId372"/>
              </w:object>
            </w:r>
          </w:p>
        </w:tc>
      </w:tr>
      <w:tr w:rsidR="00074D13" w:rsidRPr="0046035F" w14:paraId="7ACCCF84"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3296164D"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1167-OIJ-P05</w:t>
            </w:r>
          </w:p>
        </w:tc>
        <w:tc>
          <w:tcPr>
            <w:tcW w:w="1850" w:type="pct"/>
            <w:tcBorders>
              <w:top w:val="nil"/>
              <w:left w:val="nil"/>
              <w:bottom w:val="single" w:sz="4" w:space="0" w:color="auto"/>
              <w:right w:val="single" w:sz="4" w:space="0" w:color="auto"/>
            </w:tcBorders>
            <w:shd w:val="clear" w:color="000000" w:fill="FFFFFF"/>
            <w:vAlign w:val="center"/>
            <w:hideMark/>
          </w:tcPr>
          <w:p w14:paraId="42E24843"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Correlación de la carga de trabajo y recurso humano</w:t>
            </w:r>
          </w:p>
        </w:tc>
        <w:tc>
          <w:tcPr>
            <w:tcW w:w="948" w:type="pct"/>
            <w:tcBorders>
              <w:top w:val="nil"/>
              <w:left w:val="nil"/>
              <w:bottom w:val="single" w:sz="4" w:space="0" w:color="auto"/>
              <w:right w:val="single" w:sz="4" w:space="0" w:color="auto"/>
            </w:tcBorders>
            <w:shd w:val="clear" w:color="000000" w:fill="FFFFFF"/>
            <w:vAlign w:val="center"/>
            <w:hideMark/>
          </w:tcPr>
          <w:p w14:paraId="7DFB0655"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59A6C7D8">
                <v:shape id="_x0000_i1206" type="#_x0000_t75" style="width:77.25pt;height:49.5pt" o:ole="">
                  <v:imagedata r:id="rId373" o:title=""/>
                </v:shape>
                <o:OLEObject Type="Embed" ProgID="AcroExch.Document.DC" ShapeID="_x0000_i1206" DrawAspect="Icon" ObjectID="_1686028701" r:id="rId374"/>
              </w:object>
            </w:r>
          </w:p>
        </w:tc>
        <w:tc>
          <w:tcPr>
            <w:tcW w:w="948" w:type="pct"/>
            <w:tcBorders>
              <w:top w:val="nil"/>
              <w:left w:val="nil"/>
              <w:bottom w:val="single" w:sz="4" w:space="0" w:color="auto"/>
              <w:right w:val="single" w:sz="4" w:space="0" w:color="auto"/>
            </w:tcBorders>
            <w:shd w:val="clear" w:color="000000" w:fill="FFFFFF"/>
            <w:noWrap/>
            <w:vAlign w:val="center"/>
            <w:hideMark/>
          </w:tcPr>
          <w:p w14:paraId="222EDC79"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E4D8375">
                <v:shape id="_x0000_i1207" type="#_x0000_t75" style="width:77.25pt;height:49.5pt" o:ole="">
                  <v:imagedata r:id="rId375" o:title=""/>
                </v:shape>
                <o:OLEObject Type="Embed" ProgID="AcroExch.Document.DC" ShapeID="_x0000_i1207" DrawAspect="Icon" ObjectID="_1686028702" r:id="rId376"/>
              </w:object>
            </w:r>
          </w:p>
        </w:tc>
      </w:tr>
      <w:tr w:rsidR="00074D13" w:rsidRPr="0046035F" w14:paraId="451C4F95"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1E41F8AF"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1167-OIJ-P06</w:t>
            </w:r>
          </w:p>
        </w:tc>
        <w:tc>
          <w:tcPr>
            <w:tcW w:w="1850" w:type="pct"/>
            <w:tcBorders>
              <w:top w:val="nil"/>
              <w:left w:val="nil"/>
              <w:bottom w:val="single" w:sz="4" w:space="0" w:color="auto"/>
              <w:right w:val="single" w:sz="4" w:space="0" w:color="auto"/>
            </w:tcBorders>
            <w:shd w:val="clear" w:color="000000" w:fill="FFFFFF"/>
            <w:vAlign w:val="center"/>
            <w:hideMark/>
          </w:tcPr>
          <w:p w14:paraId="63EE239E"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Consolidación de equipo multidisciplinario en criminalística</w:t>
            </w:r>
          </w:p>
        </w:tc>
        <w:tc>
          <w:tcPr>
            <w:tcW w:w="948" w:type="pct"/>
            <w:tcBorders>
              <w:top w:val="nil"/>
              <w:left w:val="nil"/>
              <w:bottom w:val="single" w:sz="4" w:space="0" w:color="auto"/>
              <w:right w:val="single" w:sz="4" w:space="0" w:color="auto"/>
            </w:tcBorders>
            <w:shd w:val="clear" w:color="000000" w:fill="FFFFFF"/>
            <w:vAlign w:val="center"/>
            <w:hideMark/>
          </w:tcPr>
          <w:p w14:paraId="41D960A1"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2EB8FF1D">
                <v:shape id="_x0000_i1208" type="#_x0000_t75" style="width:77.25pt;height:49.5pt" o:ole="">
                  <v:imagedata r:id="rId377" o:title=""/>
                </v:shape>
                <o:OLEObject Type="Embed" ProgID="AcroExch.Document.DC" ShapeID="_x0000_i1208" DrawAspect="Icon" ObjectID="_1686028703" r:id="rId378"/>
              </w:object>
            </w:r>
          </w:p>
        </w:tc>
        <w:tc>
          <w:tcPr>
            <w:tcW w:w="948" w:type="pct"/>
            <w:tcBorders>
              <w:top w:val="nil"/>
              <w:left w:val="nil"/>
              <w:bottom w:val="single" w:sz="4" w:space="0" w:color="auto"/>
              <w:right w:val="single" w:sz="4" w:space="0" w:color="auto"/>
            </w:tcBorders>
            <w:shd w:val="clear" w:color="000000" w:fill="FFFFFF"/>
            <w:noWrap/>
            <w:vAlign w:val="center"/>
            <w:hideMark/>
          </w:tcPr>
          <w:p w14:paraId="4B5CE079"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0A1FCCB0">
                <v:shape id="_x0000_i1209" type="#_x0000_t75" style="width:77.25pt;height:49.5pt" o:ole="">
                  <v:imagedata r:id="rId379" o:title=""/>
                </v:shape>
                <o:OLEObject Type="Embed" ProgID="AcroExch.Document.DC" ShapeID="_x0000_i1209" DrawAspect="Icon" ObjectID="_1686028704" r:id="rId380"/>
              </w:object>
            </w:r>
          </w:p>
        </w:tc>
      </w:tr>
      <w:tr w:rsidR="00074D13" w:rsidRPr="0046035F" w14:paraId="4392271D"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6A25E7DC"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1167-OIJ-P07</w:t>
            </w:r>
          </w:p>
        </w:tc>
        <w:tc>
          <w:tcPr>
            <w:tcW w:w="1850" w:type="pct"/>
            <w:tcBorders>
              <w:top w:val="nil"/>
              <w:left w:val="nil"/>
              <w:bottom w:val="single" w:sz="4" w:space="0" w:color="auto"/>
              <w:right w:val="single" w:sz="4" w:space="0" w:color="auto"/>
            </w:tcBorders>
            <w:shd w:val="clear" w:color="000000" w:fill="FFFFFF"/>
            <w:vAlign w:val="center"/>
            <w:hideMark/>
          </w:tcPr>
          <w:p w14:paraId="4B3CCFDE"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Fortalecimiento del Sistema Expediente Criminal Único</w:t>
            </w:r>
          </w:p>
        </w:tc>
        <w:tc>
          <w:tcPr>
            <w:tcW w:w="948" w:type="pct"/>
            <w:tcBorders>
              <w:top w:val="nil"/>
              <w:left w:val="nil"/>
              <w:bottom w:val="single" w:sz="4" w:space="0" w:color="auto"/>
              <w:right w:val="single" w:sz="4" w:space="0" w:color="auto"/>
            </w:tcBorders>
            <w:shd w:val="clear" w:color="000000" w:fill="FFFFFF"/>
            <w:vAlign w:val="center"/>
            <w:hideMark/>
          </w:tcPr>
          <w:p w14:paraId="76FF5588"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00FC248E">
                <v:shape id="_x0000_i1210" type="#_x0000_t75" style="width:77.25pt;height:49.5pt" o:ole="">
                  <v:imagedata r:id="rId381" o:title=""/>
                </v:shape>
                <o:OLEObject Type="Embed" ProgID="AcroExch.Document.DC" ShapeID="_x0000_i1210" DrawAspect="Icon" ObjectID="_1686028705" r:id="rId382"/>
              </w:object>
            </w:r>
          </w:p>
        </w:tc>
        <w:tc>
          <w:tcPr>
            <w:tcW w:w="948" w:type="pct"/>
            <w:tcBorders>
              <w:top w:val="nil"/>
              <w:left w:val="nil"/>
              <w:bottom w:val="single" w:sz="4" w:space="0" w:color="auto"/>
              <w:right w:val="single" w:sz="4" w:space="0" w:color="auto"/>
            </w:tcBorders>
            <w:shd w:val="clear" w:color="000000" w:fill="FFFFFF"/>
            <w:noWrap/>
            <w:vAlign w:val="center"/>
            <w:hideMark/>
          </w:tcPr>
          <w:p w14:paraId="3C813319"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412F9EE">
                <v:shape id="_x0000_i1211" type="#_x0000_t75" style="width:77.25pt;height:49.5pt" o:ole="">
                  <v:imagedata r:id="rId383" o:title=""/>
                </v:shape>
                <o:OLEObject Type="Embed" ProgID="AcroExch.Document.DC" ShapeID="_x0000_i1211" DrawAspect="Icon" ObjectID="_1686028706" r:id="rId384"/>
              </w:object>
            </w:r>
          </w:p>
        </w:tc>
      </w:tr>
      <w:tr w:rsidR="00074D13" w:rsidRPr="0046035F" w14:paraId="7FD5E994"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58F365FD"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lastRenderedPageBreak/>
              <w:t>1167-OIJ-P08</w:t>
            </w:r>
          </w:p>
        </w:tc>
        <w:tc>
          <w:tcPr>
            <w:tcW w:w="1850" w:type="pct"/>
            <w:tcBorders>
              <w:top w:val="nil"/>
              <w:left w:val="nil"/>
              <w:bottom w:val="single" w:sz="4" w:space="0" w:color="auto"/>
              <w:right w:val="single" w:sz="4" w:space="0" w:color="auto"/>
            </w:tcBorders>
            <w:shd w:val="clear" w:color="000000" w:fill="FFFFFF"/>
            <w:vAlign w:val="center"/>
            <w:hideMark/>
          </w:tcPr>
          <w:p w14:paraId="0C9C8EAE"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Sistema de Control Vehicular</w:t>
            </w:r>
          </w:p>
        </w:tc>
        <w:tc>
          <w:tcPr>
            <w:tcW w:w="948" w:type="pct"/>
            <w:tcBorders>
              <w:top w:val="nil"/>
              <w:left w:val="nil"/>
              <w:bottom w:val="single" w:sz="4" w:space="0" w:color="auto"/>
              <w:right w:val="single" w:sz="4" w:space="0" w:color="auto"/>
            </w:tcBorders>
            <w:shd w:val="clear" w:color="000000" w:fill="FFFFFF"/>
            <w:vAlign w:val="center"/>
            <w:hideMark/>
          </w:tcPr>
          <w:p w14:paraId="6D1A4EAC"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70B0EF5">
                <v:shape id="_x0000_i1212" type="#_x0000_t75" style="width:77.25pt;height:49.5pt" o:ole="">
                  <v:imagedata r:id="rId385" o:title=""/>
                </v:shape>
                <o:OLEObject Type="Embed" ProgID="AcroExch.Document.DC" ShapeID="_x0000_i1212" DrawAspect="Icon" ObjectID="_1686028707" r:id="rId386"/>
              </w:object>
            </w:r>
          </w:p>
        </w:tc>
        <w:tc>
          <w:tcPr>
            <w:tcW w:w="948" w:type="pct"/>
            <w:tcBorders>
              <w:top w:val="nil"/>
              <w:left w:val="nil"/>
              <w:bottom w:val="single" w:sz="4" w:space="0" w:color="auto"/>
              <w:right w:val="single" w:sz="4" w:space="0" w:color="auto"/>
            </w:tcBorders>
            <w:shd w:val="clear" w:color="000000" w:fill="FFFFFF"/>
            <w:noWrap/>
            <w:vAlign w:val="center"/>
            <w:hideMark/>
          </w:tcPr>
          <w:p w14:paraId="254915CC"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0E4996BD">
                <v:shape id="_x0000_i1213" type="#_x0000_t75" style="width:77.25pt;height:49.5pt" o:ole="">
                  <v:imagedata r:id="rId387" o:title=""/>
                </v:shape>
                <o:OLEObject Type="Embed" ProgID="AcroExch.Document.DC" ShapeID="_x0000_i1213" DrawAspect="Icon" ObjectID="_1686028708" r:id="rId388"/>
              </w:object>
            </w:r>
          </w:p>
        </w:tc>
      </w:tr>
      <w:tr w:rsidR="00074D13" w:rsidRPr="0046035F" w14:paraId="723FAA88"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4C6ED4FE"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1167-OIJ-P09</w:t>
            </w:r>
          </w:p>
        </w:tc>
        <w:tc>
          <w:tcPr>
            <w:tcW w:w="1850" w:type="pct"/>
            <w:tcBorders>
              <w:top w:val="nil"/>
              <w:left w:val="nil"/>
              <w:bottom w:val="single" w:sz="4" w:space="0" w:color="auto"/>
              <w:right w:val="single" w:sz="4" w:space="0" w:color="auto"/>
            </w:tcBorders>
            <w:shd w:val="clear" w:color="000000" w:fill="FFFFFF"/>
            <w:vAlign w:val="center"/>
            <w:hideMark/>
          </w:tcPr>
          <w:p w14:paraId="52EDE26C"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Sistema Automotriz de Reparaciones (SARIM)</w:t>
            </w:r>
          </w:p>
        </w:tc>
        <w:tc>
          <w:tcPr>
            <w:tcW w:w="948" w:type="pct"/>
            <w:tcBorders>
              <w:top w:val="nil"/>
              <w:left w:val="nil"/>
              <w:bottom w:val="single" w:sz="4" w:space="0" w:color="auto"/>
              <w:right w:val="single" w:sz="4" w:space="0" w:color="auto"/>
            </w:tcBorders>
            <w:shd w:val="clear" w:color="000000" w:fill="FFFFFF"/>
            <w:vAlign w:val="center"/>
            <w:hideMark/>
          </w:tcPr>
          <w:p w14:paraId="0B143463"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82879F2">
                <v:shape id="_x0000_i1214" type="#_x0000_t75" style="width:77.25pt;height:49.5pt" o:ole="">
                  <v:imagedata r:id="rId389" o:title=""/>
                </v:shape>
                <o:OLEObject Type="Embed" ProgID="AcroExch.Document.DC" ShapeID="_x0000_i1214" DrawAspect="Icon" ObjectID="_1686028709" r:id="rId390"/>
              </w:object>
            </w:r>
          </w:p>
        </w:tc>
        <w:tc>
          <w:tcPr>
            <w:tcW w:w="948" w:type="pct"/>
            <w:tcBorders>
              <w:top w:val="nil"/>
              <w:left w:val="nil"/>
              <w:bottom w:val="single" w:sz="4" w:space="0" w:color="auto"/>
              <w:right w:val="single" w:sz="4" w:space="0" w:color="auto"/>
            </w:tcBorders>
            <w:shd w:val="clear" w:color="000000" w:fill="FFFFFF"/>
            <w:noWrap/>
            <w:vAlign w:val="center"/>
            <w:hideMark/>
          </w:tcPr>
          <w:p w14:paraId="212A63B4"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03DB15FB">
                <v:shape id="_x0000_i1215" type="#_x0000_t75" style="width:77.25pt;height:49.5pt" o:ole="">
                  <v:imagedata r:id="rId391" o:title=""/>
                </v:shape>
                <o:OLEObject Type="Embed" ProgID="AcroExch.Document.DC" ShapeID="_x0000_i1215" DrawAspect="Icon" ObjectID="_1686028710" r:id="rId392"/>
              </w:object>
            </w:r>
          </w:p>
        </w:tc>
      </w:tr>
      <w:tr w:rsidR="00074D13" w:rsidRPr="0046035F" w14:paraId="4C610425"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0F7E21D0"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1167-OIJ-P11</w:t>
            </w:r>
          </w:p>
        </w:tc>
        <w:tc>
          <w:tcPr>
            <w:tcW w:w="1850" w:type="pct"/>
            <w:tcBorders>
              <w:top w:val="nil"/>
              <w:left w:val="nil"/>
              <w:bottom w:val="single" w:sz="4" w:space="0" w:color="auto"/>
              <w:right w:val="single" w:sz="4" w:space="0" w:color="auto"/>
            </w:tcBorders>
            <w:shd w:val="clear" w:color="000000" w:fill="FFFFFF"/>
            <w:vAlign w:val="center"/>
            <w:hideMark/>
          </w:tcPr>
          <w:p w14:paraId="74E3EC85"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Logística y Ejecución de Cooperación Internacional</w:t>
            </w:r>
          </w:p>
        </w:tc>
        <w:tc>
          <w:tcPr>
            <w:tcW w:w="948" w:type="pct"/>
            <w:tcBorders>
              <w:top w:val="nil"/>
              <w:left w:val="nil"/>
              <w:bottom w:val="single" w:sz="4" w:space="0" w:color="auto"/>
              <w:right w:val="single" w:sz="4" w:space="0" w:color="auto"/>
            </w:tcBorders>
            <w:shd w:val="clear" w:color="000000" w:fill="FFFFFF"/>
            <w:vAlign w:val="center"/>
            <w:hideMark/>
          </w:tcPr>
          <w:p w14:paraId="66F5A0DA"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06E6E23A">
                <v:shape id="_x0000_i1216" type="#_x0000_t75" style="width:77.25pt;height:49.5pt" o:ole="">
                  <v:imagedata r:id="rId393" o:title=""/>
                </v:shape>
                <o:OLEObject Type="Embed" ProgID="AcroExch.Document.DC" ShapeID="_x0000_i1216" DrawAspect="Icon" ObjectID="_1686028711" r:id="rId394"/>
              </w:object>
            </w:r>
          </w:p>
        </w:tc>
        <w:tc>
          <w:tcPr>
            <w:tcW w:w="948" w:type="pct"/>
            <w:tcBorders>
              <w:top w:val="nil"/>
              <w:left w:val="nil"/>
              <w:bottom w:val="single" w:sz="4" w:space="0" w:color="auto"/>
              <w:right w:val="single" w:sz="4" w:space="0" w:color="auto"/>
            </w:tcBorders>
            <w:shd w:val="clear" w:color="000000" w:fill="FFFFFF"/>
            <w:noWrap/>
            <w:vAlign w:val="center"/>
            <w:hideMark/>
          </w:tcPr>
          <w:p w14:paraId="7828B2D1"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62818CB5">
                <v:shape id="_x0000_i1217" type="#_x0000_t75" style="width:77.25pt;height:49.5pt" o:ole="">
                  <v:imagedata r:id="rId395" o:title=""/>
                </v:shape>
                <o:OLEObject Type="Embed" ProgID="AcroExch.Document.DC" ShapeID="_x0000_i1217" DrawAspect="Icon" ObjectID="_1686028712" r:id="rId396"/>
              </w:object>
            </w:r>
          </w:p>
        </w:tc>
      </w:tr>
      <w:tr w:rsidR="00074D13" w:rsidRPr="0046035F" w14:paraId="5BBB4148"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40E8E1F9"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1167-OIJ-P12</w:t>
            </w:r>
          </w:p>
        </w:tc>
        <w:tc>
          <w:tcPr>
            <w:tcW w:w="1850" w:type="pct"/>
            <w:tcBorders>
              <w:top w:val="nil"/>
              <w:left w:val="nil"/>
              <w:bottom w:val="single" w:sz="4" w:space="0" w:color="auto"/>
              <w:right w:val="single" w:sz="4" w:space="0" w:color="auto"/>
            </w:tcBorders>
            <w:shd w:val="clear" w:color="000000" w:fill="FFFFFF"/>
            <w:vAlign w:val="center"/>
            <w:hideMark/>
          </w:tcPr>
          <w:p w14:paraId="4131E1D4"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Aplicación Móvil del OIJ</w:t>
            </w:r>
          </w:p>
        </w:tc>
        <w:tc>
          <w:tcPr>
            <w:tcW w:w="948" w:type="pct"/>
            <w:tcBorders>
              <w:top w:val="nil"/>
              <w:left w:val="nil"/>
              <w:bottom w:val="single" w:sz="4" w:space="0" w:color="auto"/>
              <w:right w:val="single" w:sz="4" w:space="0" w:color="auto"/>
            </w:tcBorders>
            <w:shd w:val="clear" w:color="000000" w:fill="FFFFFF"/>
            <w:vAlign w:val="center"/>
            <w:hideMark/>
          </w:tcPr>
          <w:p w14:paraId="31B149B9"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EFFDA17">
                <v:shape id="_x0000_i1218" type="#_x0000_t75" style="width:77.25pt;height:49.5pt" o:ole="">
                  <v:imagedata r:id="rId397" o:title=""/>
                </v:shape>
                <o:OLEObject Type="Embed" ProgID="AcroExch.Document.DC" ShapeID="_x0000_i1218" DrawAspect="Icon" ObjectID="_1686028713" r:id="rId398"/>
              </w:object>
            </w:r>
          </w:p>
        </w:tc>
        <w:tc>
          <w:tcPr>
            <w:tcW w:w="948" w:type="pct"/>
            <w:tcBorders>
              <w:top w:val="nil"/>
              <w:left w:val="nil"/>
              <w:bottom w:val="single" w:sz="4" w:space="0" w:color="auto"/>
              <w:right w:val="single" w:sz="4" w:space="0" w:color="auto"/>
            </w:tcBorders>
            <w:shd w:val="clear" w:color="000000" w:fill="FFFFFF"/>
            <w:noWrap/>
            <w:vAlign w:val="center"/>
            <w:hideMark/>
          </w:tcPr>
          <w:p w14:paraId="79661186"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585E7221">
                <v:shape id="_x0000_i1219" type="#_x0000_t75" style="width:77.25pt;height:49.5pt" o:ole="">
                  <v:imagedata r:id="rId399" o:title=""/>
                </v:shape>
                <o:OLEObject Type="Embed" ProgID="AcroExch.Document.DC" ShapeID="_x0000_i1219" DrawAspect="Icon" ObjectID="_1686028714" r:id="rId400"/>
              </w:object>
            </w:r>
          </w:p>
        </w:tc>
      </w:tr>
      <w:tr w:rsidR="00074D13" w:rsidRPr="0046035F" w14:paraId="3B24AB59"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39C44DE2"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1167-OIJ-P13</w:t>
            </w:r>
          </w:p>
        </w:tc>
        <w:tc>
          <w:tcPr>
            <w:tcW w:w="1850" w:type="pct"/>
            <w:tcBorders>
              <w:top w:val="nil"/>
              <w:left w:val="nil"/>
              <w:bottom w:val="single" w:sz="4" w:space="0" w:color="auto"/>
              <w:right w:val="single" w:sz="4" w:space="0" w:color="auto"/>
            </w:tcBorders>
            <w:shd w:val="clear" w:color="000000" w:fill="FFFFFF"/>
            <w:vAlign w:val="center"/>
            <w:hideMark/>
          </w:tcPr>
          <w:p w14:paraId="3AECB211"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Estructura para el Abordaje de Casos de Corrupción</w:t>
            </w:r>
          </w:p>
        </w:tc>
        <w:tc>
          <w:tcPr>
            <w:tcW w:w="948" w:type="pct"/>
            <w:tcBorders>
              <w:top w:val="nil"/>
              <w:left w:val="nil"/>
              <w:bottom w:val="single" w:sz="4" w:space="0" w:color="auto"/>
              <w:right w:val="single" w:sz="4" w:space="0" w:color="auto"/>
            </w:tcBorders>
            <w:shd w:val="clear" w:color="000000" w:fill="FFFFFF"/>
            <w:vAlign w:val="center"/>
            <w:hideMark/>
          </w:tcPr>
          <w:p w14:paraId="2577FD49"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A4D4AA8">
                <v:shape id="_x0000_i1220" type="#_x0000_t75" style="width:77.25pt;height:49.5pt" o:ole="">
                  <v:imagedata r:id="rId401" o:title=""/>
                </v:shape>
                <o:OLEObject Type="Embed" ProgID="AcroExch.Document.DC" ShapeID="_x0000_i1220" DrawAspect="Icon" ObjectID="_1686028715" r:id="rId402"/>
              </w:object>
            </w:r>
          </w:p>
        </w:tc>
        <w:tc>
          <w:tcPr>
            <w:tcW w:w="948" w:type="pct"/>
            <w:tcBorders>
              <w:top w:val="nil"/>
              <w:left w:val="nil"/>
              <w:bottom w:val="single" w:sz="4" w:space="0" w:color="auto"/>
              <w:right w:val="single" w:sz="4" w:space="0" w:color="auto"/>
            </w:tcBorders>
            <w:shd w:val="clear" w:color="000000" w:fill="FFFFFF"/>
            <w:noWrap/>
            <w:vAlign w:val="center"/>
            <w:hideMark/>
          </w:tcPr>
          <w:p w14:paraId="073C9B76"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235F3BC">
                <v:shape id="_x0000_i1221" type="#_x0000_t75" style="width:77.25pt;height:49.5pt" o:ole="">
                  <v:imagedata r:id="rId403" o:title=""/>
                </v:shape>
                <o:OLEObject Type="Embed" ProgID="AcroExch.Document.DC" ShapeID="_x0000_i1221" DrawAspect="Icon" ObjectID="_1686028716" r:id="rId404"/>
              </w:object>
            </w:r>
          </w:p>
        </w:tc>
      </w:tr>
      <w:tr w:rsidR="00074D13" w:rsidRPr="0046035F" w14:paraId="526BDB08"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08CE58FE"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1167-OIJ-P15</w:t>
            </w:r>
          </w:p>
        </w:tc>
        <w:tc>
          <w:tcPr>
            <w:tcW w:w="1850" w:type="pct"/>
            <w:tcBorders>
              <w:top w:val="nil"/>
              <w:left w:val="nil"/>
              <w:bottom w:val="single" w:sz="4" w:space="0" w:color="auto"/>
              <w:right w:val="single" w:sz="4" w:space="0" w:color="auto"/>
            </w:tcBorders>
            <w:shd w:val="clear" w:color="000000" w:fill="FFFFFF"/>
            <w:vAlign w:val="center"/>
            <w:hideMark/>
          </w:tcPr>
          <w:p w14:paraId="6F38ABB6"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Adquisición e instalación del Incinerador</w:t>
            </w:r>
          </w:p>
        </w:tc>
        <w:tc>
          <w:tcPr>
            <w:tcW w:w="948" w:type="pct"/>
            <w:tcBorders>
              <w:top w:val="nil"/>
              <w:left w:val="nil"/>
              <w:bottom w:val="single" w:sz="4" w:space="0" w:color="auto"/>
              <w:right w:val="single" w:sz="4" w:space="0" w:color="auto"/>
            </w:tcBorders>
            <w:shd w:val="clear" w:color="000000" w:fill="FFFFFF"/>
            <w:vAlign w:val="center"/>
            <w:hideMark/>
          </w:tcPr>
          <w:p w14:paraId="6C206218"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0" w:dyaOrig="990" w14:anchorId="2AD451EF">
                <v:shape id="_x0000_i1222" type="#_x0000_t75" style="width:77.25pt;height:49.5pt" o:ole="">
                  <v:imagedata r:id="rId405" o:title=""/>
                </v:shape>
                <o:OLEObject Type="Embed" ProgID="AcroExch.Document.DC" ShapeID="_x0000_i1222" DrawAspect="Icon" ObjectID="_1686028717" r:id="rId406"/>
              </w:object>
            </w:r>
          </w:p>
        </w:tc>
        <w:tc>
          <w:tcPr>
            <w:tcW w:w="948" w:type="pct"/>
            <w:tcBorders>
              <w:top w:val="nil"/>
              <w:left w:val="nil"/>
              <w:bottom w:val="single" w:sz="4" w:space="0" w:color="auto"/>
              <w:right w:val="single" w:sz="4" w:space="0" w:color="auto"/>
            </w:tcBorders>
            <w:shd w:val="clear" w:color="000000" w:fill="FFFFFF"/>
            <w:noWrap/>
            <w:vAlign w:val="center"/>
            <w:hideMark/>
          </w:tcPr>
          <w:p w14:paraId="31603206"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2E58011C">
                <v:shape id="_x0000_i1223" type="#_x0000_t75" style="width:77.25pt;height:49.5pt" o:ole="">
                  <v:imagedata r:id="rId407" o:title=""/>
                </v:shape>
                <o:OLEObject Type="Embed" ProgID="AcroExch.Document.DC" ShapeID="_x0000_i1223" DrawAspect="Icon" ObjectID="_1686028718" r:id="rId408"/>
              </w:object>
            </w:r>
          </w:p>
        </w:tc>
      </w:tr>
      <w:tr w:rsidR="00074D13" w:rsidRPr="0046035F" w14:paraId="2FA10259" w14:textId="77777777" w:rsidTr="003B65E0">
        <w:trPr>
          <w:trHeight w:val="99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0EBEAD5B"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1167-OIJ-P16</w:t>
            </w:r>
          </w:p>
        </w:tc>
        <w:tc>
          <w:tcPr>
            <w:tcW w:w="1850" w:type="pct"/>
            <w:tcBorders>
              <w:top w:val="nil"/>
              <w:left w:val="nil"/>
              <w:bottom w:val="single" w:sz="4" w:space="0" w:color="auto"/>
              <w:right w:val="single" w:sz="4" w:space="0" w:color="auto"/>
            </w:tcBorders>
            <w:shd w:val="clear" w:color="000000" w:fill="FFFFFF"/>
            <w:vAlign w:val="center"/>
            <w:hideMark/>
          </w:tcPr>
          <w:p w14:paraId="440D41AB"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Implementación de nuevas metodologías y desarrollo del sistema de gestión de calidad, para el mejoramiento de los servicios forenses</w:t>
            </w:r>
          </w:p>
        </w:tc>
        <w:tc>
          <w:tcPr>
            <w:tcW w:w="948" w:type="pct"/>
            <w:tcBorders>
              <w:top w:val="nil"/>
              <w:left w:val="nil"/>
              <w:bottom w:val="single" w:sz="4" w:space="0" w:color="auto"/>
              <w:right w:val="single" w:sz="4" w:space="0" w:color="auto"/>
            </w:tcBorders>
            <w:shd w:val="clear" w:color="000000" w:fill="FFFFFF"/>
            <w:vAlign w:val="center"/>
            <w:hideMark/>
          </w:tcPr>
          <w:p w14:paraId="4B9D0D25"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012F6D5C">
                <v:shape id="_x0000_i1224" type="#_x0000_t75" style="width:77.25pt;height:49.5pt" o:ole="">
                  <v:imagedata r:id="rId409" o:title=""/>
                </v:shape>
                <o:OLEObject Type="Embed" ProgID="AcroExch.Document.DC" ShapeID="_x0000_i1224" DrawAspect="Icon" ObjectID="_1686028719" r:id="rId410"/>
              </w:object>
            </w:r>
          </w:p>
        </w:tc>
        <w:tc>
          <w:tcPr>
            <w:tcW w:w="948" w:type="pct"/>
            <w:tcBorders>
              <w:top w:val="nil"/>
              <w:left w:val="nil"/>
              <w:bottom w:val="single" w:sz="4" w:space="0" w:color="auto"/>
              <w:right w:val="single" w:sz="4" w:space="0" w:color="auto"/>
            </w:tcBorders>
            <w:shd w:val="clear" w:color="000000" w:fill="FFFFFF"/>
            <w:noWrap/>
            <w:vAlign w:val="center"/>
            <w:hideMark/>
          </w:tcPr>
          <w:p w14:paraId="630E1DFB"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3832244">
                <v:shape id="_x0000_i1225" type="#_x0000_t75" style="width:77.25pt;height:49.5pt" o:ole="">
                  <v:imagedata r:id="rId411" o:title=""/>
                </v:shape>
                <o:OLEObject Type="Embed" ProgID="AcroExch.Document.DC" ShapeID="_x0000_i1225" DrawAspect="Icon" ObjectID="_1686028720" r:id="rId412"/>
              </w:object>
            </w:r>
          </w:p>
        </w:tc>
      </w:tr>
      <w:tr w:rsidR="00074D13" w:rsidRPr="0046035F" w14:paraId="7FE37CA8"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4EE3D3D8"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1167-OIJ-P17</w:t>
            </w:r>
          </w:p>
        </w:tc>
        <w:tc>
          <w:tcPr>
            <w:tcW w:w="1850" w:type="pct"/>
            <w:tcBorders>
              <w:top w:val="nil"/>
              <w:left w:val="nil"/>
              <w:bottom w:val="single" w:sz="4" w:space="0" w:color="auto"/>
              <w:right w:val="single" w:sz="4" w:space="0" w:color="auto"/>
            </w:tcBorders>
            <w:shd w:val="clear" w:color="000000" w:fill="FFFFFF"/>
            <w:vAlign w:val="center"/>
            <w:hideMark/>
          </w:tcPr>
          <w:p w14:paraId="1542D233"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Acreditación ISO 17020 e ISO 17025 SIORI</w:t>
            </w:r>
          </w:p>
        </w:tc>
        <w:tc>
          <w:tcPr>
            <w:tcW w:w="948" w:type="pct"/>
            <w:tcBorders>
              <w:top w:val="nil"/>
              <w:left w:val="nil"/>
              <w:bottom w:val="single" w:sz="4" w:space="0" w:color="auto"/>
              <w:right w:val="single" w:sz="4" w:space="0" w:color="auto"/>
            </w:tcBorders>
            <w:shd w:val="clear" w:color="000000" w:fill="FFFFFF"/>
            <w:vAlign w:val="center"/>
            <w:hideMark/>
          </w:tcPr>
          <w:p w14:paraId="3F86A201"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28C634E4">
                <v:shape id="_x0000_i1226" type="#_x0000_t75" style="width:77.25pt;height:49.5pt" o:ole="">
                  <v:imagedata r:id="rId413" o:title=""/>
                </v:shape>
                <o:OLEObject Type="Embed" ProgID="AcroExch.Document.DC" ShapeID="_x0000_i1226" DrawAspect="Icon" ObjectID="_1686028721" r:id="rId414"/>
              </w:object>
            </w:r>
          </w:p>
        </w:tc>
        <w:tc>
          <w:tcPr>
            <w:tcW w:w="948" w:type="pct"/>
            <w:tcBorders>
              <w:top w:val="nil"/>
              <w:left w:val="nil"/>
              <w:bottom w:val="single" w:sz="4" w:space="0" w:color="auto"/>
              <w:right w:val="single" w:sz="4" w:space="0" w:color="auto"/>
            </w:tcBorders>
            <w:shd w:val="clear" w:color="000000" w:fill="FFFFFF"/>
            <w:noWrap/>
            <w:vAlign w:val="center"/>
            <w:hideMark/>
          </w:tcPr>
          <w:p w14:paraId="2B01D209"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56E7D7EB">
                <v:shape id="_x0000_i1227" type="#_x0000_t75" style="width:77.25pt;height:49.5pt" o:ole="">
                  <v:imagedata r:id="rId415" o:title=""/>
                </v:shape>
                <o:OLEObject Type="Embed" ProgID="AcroExch.Document.DC" ShapeID="_x0000_i1227" DrawAspect="Icon" ObjectID="_1686028722" r:id="rId416"/>
              </w:object>
            </w:r>
          </w:p>
        </w:tc>
      </w:tr>
      <w:tr w:rsidR="00074D13" w:rsidRPr="0046035F" w14:paraId="4579D1F4"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55322D9E"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1167-OIJ-P18</w:t>
            </w:r>
          </w:p>
        </w:tc>
        <w:tc>
          <w:tcPr>
            <w:tcW w:w="1850" w:type="pct"/>
            <w:tcBorders>
              <w:top w:val="nil"/>
              <w:left w:val="nil"/>
              <w:bottom w:val="single" w:sz="4" w:space="0" w:color="auto"/>
              <w:right w:val="single" w:sz="4" w:space="0" w:color="auto"/>
            </w:tcBorders>
            <w:shd w:val="clear" w:color="000000" w:fill="FFFFFF"/>
            <w:vAlign w:val="center"/>
            <w:hideMark/>
          </w:tcPr>
          <w:p w14:paraId="010CF885"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Acreditación ISO 27001 UTI y PIP</w:t>
            </w:r>
          </w:p>
        </w:tc>
        <w:tc>
          <w:tcPr>
            <w:tcW w:w="948" w:type="pct"/>
            <w:tcBorders>
              <w:top w:val="nil"/>
              <w:left w:val="nil"/>
              <w:bottom w:val="single" w:sz="4" w:space="0" w:color="auto"/>
              <w:right w:val="single" w:sz="4" w:space="0" w:color="auto"/>
            </w:tcBorders>
            <w:shd w:val="clear" w:color="000000" w:fill="FFFFFF"/>
            <w:vAlign w:val="center"/>
            <w:hideMark/>
          </w:tcPr>
          <w:p w14:paraId="69A6ABEE"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175346B3">
                <v:shape id="_x0000_i1228" type="#_x0000_t75" style="width:77.25pt;height:49.5pt" o:ole="">
                  <v:imagedata r:id="rId417" o:title=""/>
                </v:shape>
                <o:OLEObject Type="Embed" ProgID="AcroExch.Document.DC" ShapeID="_x0000_i1228" DrawAspect="Icon" ObjectID="_1686028723" r:id="rId418"/>
              </w:object>
            </w:r>
          </w:p>
        </w:tc>
        <w:tc>
          <w:tcPr>
            <w:tcW w:w="948" w:type="pct"/>
            <w:tcBorders>
              <w:top w:val="nil"/>
              <w:left w:val="nil"/>
              <w:bottom w:val="single" w:sz="4" w:space="0" w:color="auto"/>
              <w:right w:val="single" w:sz="4" w:space="0" w:color="auto"/>
            </w:tcBorders>
            <w:shd w:val="clear" w:color="000000" w:fill="FFFFFF"/>
            <w:noWrap/>
            <w:vAlign w:val="center"/>
            <w:hideMark/>
          </w:tcPr>
          <w:p w14:paraId="3A1EAA58"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70CC079B">
                <v:shape id="_x0000_i1229" type="#_x0000_t75" style="width:77.25pt;height:49.5pt" o:ole="">
                  <v:imagedata r:id="rId419" o:title=""/>
                </v:shape>
                <o:OLEObject Type="Embed" ProgID="AcroExch.Document.DC" ShapeID="_x0000_i1229" DrawAspect="Icon" ObjectID="_1686028724" r:id="rId420"/>
              </w:object>
            </w:r>
          </w:p>
        </w:tc>
      </w:tr>
      <w:tr w:rsidR="00074D13" w:rsidRPr="0046035F" w14:paraId="55837FDC"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6D784B44"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1374-CF-P01</w:t>
            </w:r>
          </w:p>
        </w:tc>
        <w:tc>
          <w:tcPr>
            <w:tcW w:w="1850" w:type="pct"/>
            <w:tcBorders>
              <w:top w:val="nil"/>
              <w:left w:val="nil"/>
              <w:bottom w:val="single" w:sz="4" w:space="0" w:color="auto"/>
              <w:right w:val="single" w:sz="4" w:space="0" w:color="auto"/>
            </w:tcBorders>
            <w:shd w:val="clear" w:color="000000" w:fill="FFFFFF"/>
            <w:vAlign w:val="center"/>
            <w:hideMark/>
          </w:tcPr>
          <w:p w14:paraId="3AEC5070"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Implementación del Código Procesal de Familia</w:t>
            </w:r>
          </w:p>
        </w:tc>
        <w:tc>
          <w:tcPr>
            <w:tcW w:w="948" w:type="pct"/>
            <w:tcBorders>
              <w:top w:val="nil"/>
              <w:left w:val="nil"/>
              <w:bottom w:val="single" w:sz="4" w:space="0" w:color="auto"/>
              <w:right w:val="single" w:sz="4" w:space="0" w:color="auto"/>
            </w:tcBorders>
            <w:shd w:val="clear" w:color="000000" w:fill="FFFFFF"/>
            <w:vAlign w:val="center"/>
            <w:hideMark/>
          </w:tcPr>
          <w:p w14:paraId="16D69F59"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5E4CC98E">
                <v:shape id="_x0000_i1230" type="#_x0000_t75" style="width:77.25pt;height:49.5pt" o:ole="">
                  <v:imagedata r:id="rId421" o:title=""/>
                </v:shape>
                <o:OLEObject Type="Embed" ProgID="AcroExch.Document.DC" ShapeID="_x0000_i1230" DrawAspect="Icon" ObjectID="_1686028725" r:id="rId422"/>
              </w:object>
            </w:r>
          </w:p>
        </w:tc>
        <w:tc>
          <w:tcPr>
            <w:tcW w:w="948" w:type="pct"/>
            <w:tcBorders>
              <w:top w:val="nil"/>
              <w:left w:val="nil"/>
              <w:bottom w:val="single" w:sz="4" w:space="0" w:color="auto"/>
              <w:right w:val="single" w:sz="4" w:space="0" w:color="auto"/>
            </w:tcBorders>
            <w:shd w:val="clear" w:color="000000" w:fill="FFFFFF"/>
            <w:noWrap/>
            <w:vAlign w:val="center"/>
            <w:hideMark/>
          </w:tcPr>
          <w:p w14:paraId="42ABD7D3"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2DD3D5A">
                <v:shape id="_x0000_i1231" type="#_x0000_t75" style="width:77.25pt;height:49.5pt" o:ole="">
                  <v:imagedata r:id="rId423" o:title=""/>
                </v:shape>
                <o:OLEObject Type="Embed" ProgID="AcroExch.Document.DC" ShapeID="_x0000_i1231" DrawAspect="Icon" ObjectID="_1686028726" r:id="rId424"/>
              </w:object>
            </w:r>
          </w:p>
        </w:tc>
      </w:tr>
      <w:tr w:rsidR="00074D13" w:rsidRPr="0046035F" w14:paraId="4D778F2A"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30CCFC54"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lastRenderedPageBreak/>
              <w:t>1377-PJR-P01</w:t>
            </w:r>
          </w:p>
        </w:tc>
        <w:tc>
          <w:tcPr>
            <w:tcW w:w="1850" w:type="pct"/>
            <w:tcBorders>
              <w:top w:val="nil"/>
              <w:left w:val="nil"/>
              <w:bottom w:val="single" w:sz="4" w:space="0" w:color="auto"/>
              <w:right w:val="single" w:sz="4" w:space="0" w:color="auto"/>
            </w:tcBorders>
            <w:shd w:val="clear" w:color="000000" w:fill="FFFFFF"/>
            <w:vAlign w:val="center"/>
            <w:hideMark/>
          </w:tcPr>
          <w:p w14:paraId="42F90173"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Times New Roman" w:eastAsia="Times New Roman" w:hAnsi="Times New Roman" w:cs="Times New Roman"/>
                <w:lang w:eastAsia="es-CR"/>
              </w:rPr>
              <w:t>​</w:t>
            </w:r>
            <w:r w:rsidRPr="00193AC6">
              <w:rPr>
                <w:rFonts w:ascii="Book Antiqua" w:eastAsia="Times New Roman" w:hAnsi="Book Antiqua" w:cs="Calibri"/>
                <w:lang w:eastAsia="es-CR"/>
              </w:rPr>
              <w:t>Proyecto de Cooperación Corte-USA-NCSC sobre Justicia Juvenil Restaurativa</w:t>
            </w:r>
          </w:p>
        </w:tc>
        <w:tc>
          <w:tcPr>
            <w:tcW w:w="948" w:type="pct"/>
            <w:tcBorders>
              <w:top w:val="nil"/>
              <w:left w:val="nil"/>
              <w:bottom w:val="single" w:sz="4" w:space="0" w:color="auto"/>
              <w:right w:val="single" w:sz="4" w:space="0" w:color="auto"/>
            </w:tcBorders>
            <w:shd w:val="clear" w:color="000000" w:fill="FFFFFF"/>
            <w:vAlign w:val="center"/>
            <w:hideMark/>
          </w:tcPr>
          <w:p w14:paraId="65B977EF"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C878DB2">
                <v:shape id="_x0000_i1232" type="#_x0000_t75" style="width:77.25pt;height:49.5pt" o:ole="">
                  <v:imagedata r:id="rId425" o:title=""/>
                </v:shape>
                <o:OLEObject Type="Embed" ProgID="AcroExch.Document.DC" ShapeID="_x0000_i1232" DrawAspect="Icon" ObjectID="_1686028727" r:id="rId426"/>
              </w:object>
            </w:r>
          </w:p>
        </w:tc>
        <w:tc>
          <w:tcPr>
            <w:tcW w:w="948" w:type="pct"/>
            <w:tcBorders>
              <w:top w:val="nil"/>
              <w:left w:val="nil"/>
              <w:bottom w:val="single" w:sz="4" w:space="0" w:color="auto"/>
              <w:right w:val="single" w:sz="4" w:space="0" w:color="auto"/>
            </w:tcBorders>
            <w:shd w:val="clear" w:color="000000" w:fill="FFFFFF"/>
            <w:noWrap/>
            <w:vAlign w:val="center"/>
            <w:hideMark/>
          </w:tcPr>
          <w:p w14:paraId="173AFFE4"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753C400">
                <v:shape id="_x0000_i1233" type="#_x0000_t75" style="width:77.25pt;height:49.5pt" o:ole="">
                  <v:imagedata r:id="rId427" o:title=""/>
                </v:shape>
                <o:OLEObject Type="Embed" ProgID="AcroExch.Document.DC" ShapeID="_x0000_i1233" DrawAspect="Icon" ObjectID="_1686028728" r:id="rId428"/>
              </w:object>
            </w:r>
          </w:p>
        </w:tc>
      </w:tr>
      <w:tr w:rsidR="00074D13" w:rsidRPr="0046035F" w14:paraId="376B1FB0"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7EBC2714"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1377-PJR-P02</w:t>
            </w:r>
          </w:p>
        </w:tc>
        <w:tc>
          <w:tcPr>
            <w:tcW w:w="1850" w:type="pct"/>
            <w:tcBorders>
              <w:top w:val="nil"/>
              <w:left w:val="nil"/>
              <w:bottom w:val="single" w:sz="4" w:space="0" w:color="auto"/>
              <w:right w:val="single" w:sz="4" w:space="0" w:color="auto"/>
            </w:tcBorders>
            <w:shd w:val="clear" w:color="000000" w:fill="FFFFFF"/>
            <w:vAlign w:val="center"/>
            <w:hideMark/>
          </w:tcPr>
          <w:p w14:paraId="13342EE4"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Programa de Justicia Restaurativa para el bienestar del personal judicial</w:t>
            </w:r>
          </w:p>
        </w:tc>
        <w:tc>
          <w:tcPr>
            <w:tcW w:w="948" w:type="pct"/>
            <w:tcBorders>
              <w:top w:val="nil"/>
              <w:left w:val="nil"/>
              <w:bottom w:val="single" w:sz="4" w:space="0" w:color="auto"/>
              <w:right w:val="single" w:sz="4" w:space="0" w:color="auto"/>
            </w:tcBorders>
            <w:shd w:val="clear" w:color="000000" w:fill="FFFFFF"/>
            <w:vAlign w:val="center"/>
            <w:hideMark/>
          </w:tcPr>
          <w:p w14:paraId="53F7A7C9"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239301C7">
                <v:shape id="_x0000_i1234" type="#_x0000_t75" style="width:77.25pt;height:49.5pt" o:ole="">
                  <v:imagedata r:id="rId429" o:title=""/>
                </v:shape>
                <o:OLEObject Type="Embed" ProgID="AcroExch.Document.DC" ShapeID="_x0000_i1234" DrawAspect="Icon" ObjectID="_1686028729" r:id="rId430"/>
              </w:object>
            </w:r>
          </w:p>
        </w:tc>
        <w:tc>
          <w:tcPr>
            <w:tcW w:w="948" w:type="pct"/>
            <w:tcBorders>
              <w:top w:val="nil"/>
              <w:left w:val="nil"/>
              <w:bottom w:val="single" w:sz="4" w:space="0" w:color="auto"/>
              <w:right w:val="single" w:sz="4" w:space="0" w:color="auto"/>
            </w:tcBorders>
            <w:shd w:val="clear" w:color="000000" w:fill="FFFFFF"/>
            <w:noWrap/>
            <w:vAlign w:val="center"/>
            <w:hideMark/>
          </w:tcPr>
          <w:p w14:paraId="5EECA462"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59B7F799">
                <v:shape id="_x0000_i1235" type="#_x0000_t75" style="width:77.25pt;height:49.5pt" o:ole="">
                  <v:imagedata r:id="rId431" o:title=""/>
                </v:shape>
                <o:OLEObject Type="Embed" ProgID="AcroExch.Document.DC" ShapeID="_x0000_i1235" DrawAspect="Icon" ObjectID="_1686028730" r:id="rId432"/>
              </w:object>
            </w:r>
          </w:p>
        </w:tc>
      </w:tr>
      <w:tr w:rsidR="00074D13" w:rsidRPr="0046035F" w14:paraId="04EF09D1"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23AB85D8"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1377-PJR-P03</w:t>
            </w:r>
          </w:p>
        </w:tc>
        <w:tc>
          <w:tcPr>
            <w:tcW w:w="1850" w:type="pct"/>
            <w:tcBorders>
              <w:top w:val="nil"/>
              <w:left w:val="nil"/>
              <w:bottom w:val="single" w:sz="4" w:space="0" w:color="auto"/>
              <w:right w:val="single" w:sz="4" w:space="0" w:color="auto"/>
            </w:tcBorders>
            <w:shd w:val="clear" w:color="000000" w:fill="FFFFFF"/>
            <w:vAlign w:val="center"/>
            <w:hideMark/>
          </w:tcPr>
          <w:p w14:paraId="063A8052"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Proyecto de Cooperación Fortalecimiento de Penal Juvenil y Justicia Restaurativa</w:t>
            </w:r>
          </w:p>
        </w:tc>
        <w:tc>
          <w:tcPr>
            <w:tcW w:w="948" w:type="pct"/>
            <w:tcBorders>
              <w:top w:val="nil"/>
              <w:left w:val="nil"/>
              <w:bottom w:val="single" w:sz="4" w:space="0" w:color="auto"/>
              <w:right w:val="single" w:sz="4" w:space="0" w:color="auto"/>
            </w:tcBorders>
            <w:shd w:val="clear" w:color="000000" w:fill="FFFFFF"/>
            <w:vAlign w:val="center"/>
            <w:hideMark/>
          </w:tcPr>
          <w:p w14:paraId="0D597CE5"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01A28D4A">
                <v:shape id="_x0000_i1236" type="#_x0000_t75" style="width:77.25pt;height:49.5pt" o:ole="">
                  <v:imagedata r:id="rId433" o:title=""/>
                </v:shape>
                <o:OLEObject Type="Embed" ProgID="AcroExch.Document.DC" ShapeID="_x0000_i1236" DrawAspect="Icon" ObjectID="_1686028731" r:id="rId434"/>
              </w:object>
            </w:r>
          </w:p>
        </w:tc>
        <w:tc>
          <w:tcPr>
            <w:tcW w:w="948" w:type="pct"/>
            <w:tcBorders>
              <w:top w:val="nil"/>
              <w:left w:val="nil"/>
              <w:bottom w:val="single" w:sz="4" w:space="0" w:color="auto"/>
              <w:right w:val="single" w:sz="4" w:space="0" w:color="auto"/>
            </w:tcBorders>
            <w:shd w:val="clear" w:color="000000" w:fill="FFFFFF"/>
            <w:noWrap/>
            <w:vAlign w:val="center"/>
            <w:hideMark/>
          </w:tcPr>
          <w:p w14:paraId="3D190C06"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54130827">
                <v:shape id="_x0000_i1237" type="#_x0000_t75" style="width:77.25pt;height:49.5pt" o:ole="">
                  <v:imagedata r:id="rId435" o:title=""/>
                </v:shape>
                <o:OLEObject Type="Embed" ProgID="AcroExch.Document.DC" ShapeID="_x0000_i1237" DrawAspect="Icon" ObjectID="_1686028732" r:id="rId436"/>
              </w:object>
            </w:r>
          </w:p>
        </w:tc>
      </w:tr>
      <w:tr w:rsidR="00074D13" w:rsidRPr="0046035F" w14:paraId="1EA10F5F"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61583CEA"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1777-PFJR-P01</w:t>
            </w:r>
          </w:p>
        </w:tc>
        <w:tc>
          <w:tcPr>
            <w:tcW w:w="1850" w:type="pct"/>
            <w:tcBorders>
              <w:top w:val="nil"/>
              <w:left w:val="nil"/>
              <w:bottom w:val="single" w:sz="4" w:space="0" w:color="auto"/>
              <w:right w:val="single" w:sz="4" w:space="0" w:color="auto"/>
            </w:tcBorders>
            <w:shd w:val="clear" w:color="000000" w:fill="FFFFFF"/>
            <w:vAlign w:val="center"/>
            <w:hideMark/>
          </w:tcPr>
          <w:p w14:paraId="1125BA5F"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Proyecto Regional Fortalecimiento de la Justicia Restaurativa</w:t>
            </w:r>
          </w:p>
        </w:tc>
        <w:tc>
          <w:tcPr>
            <w:tcW w:w="948" w:type="pct"/>
            <w:tcBorders>
              <w:top w:val="nil"/>
              <w:left w:val="nil"/>
              <w:bottom w:val="single" w:sz="4" w:space="0" w:color="auto"/>
              <w:right w:val="single" w:sz="4" w:space="0" w:color="auto"/>
            </w:tcBorders>
            <w:shd w:val="clear" w:color="000000" w:fill="FFFFFF"/>
            <w:vAlign w:val="center"/>
            <w:hideMark/>
          </w:tcPr>
          <w:p w14:paraId="6F6B8E6C"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792CA9D1">
                <v:shape id="_x0000_i1238" type="#_x0000_t75" style="width:77.25pt;height:49.5pt" o:ole="">
                  <v:imagedata r:id="rId437" o:title=""/>
                </v:shape>
                <o:OLEObject Type="Embed" ProgID="AcroExch.Document.DC" ShapeID="_x0000_i1238" DrawAspect="Icon" ObjectID="_1686028733" r:id="rId438"/>
              </w:object>
            </w:r>
          </w:p>
        </w:tc>
        <w:tc>
          <w:tcPr>
            <w:tcW w:w="948" w:type="pct"/>
            <w:tcBorders>
              <w:top w:val="nil"/>
              <w:left w:val="nil"/>
              <w:bottom w:val="single" w:sz="4" w:space="0" w:color="auto"/>
              <w:right w:val="single" w:sz="4" w:space="0" w:color="auto"/>
            </w:tcBorders>
            <w:shd w:val="clear" w:color="000000" w:fill="FFFFFF"/>
            <w:noWrap/>
            <w:vAlign w:val="center"/>
            <w:hideMark/>
          </w:tcPr>
          <w:p w14:paraId="0C43C31E"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417BA093">
                <v:shape id="_x0000_i1239" type="#_x0000_t75" style="width:77.25pt;height:49.5pt" o:ole="">
                  <v:imagedata r:id="rId439" o:title=""/>
                </v:shape>
                <o:OLEObject Type="Embed" ProgID="AcroExch.Document.DC" ShapeID="_x0000_i1239" DrawAspect="Icon" ObjectID="_1686028734" r:id="rId440"/>
              </w:object>
            </w:r>
          </w:p>
        </w:tc>
      </w:tr>
      <w:tr w:rsidR="00074D13" w:rsidRPr="0046035F" w14:paraId="5A890B65" w14:textId="77777777" w:rsidTr="003B65E0">
        <w:trPr>
          <w:trHeight w:val="33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23D76F34"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1846-OC-P01</w:t>
            </w:r>
          </w:p>
        </w:tc>
        <w:tc>
          <w:tcPr>
            <w:tcW w:w="1850" w:type="pct"/>
            <w:tcBorders>
              <w:top w:val="nil"/>
              <w:left w:val="nil"/>
              <w:bottom w:val="single" w:sz="4" w:space="0" w:color="auto"/>
              <w:right w:val="single" w:sz="4" w:space="0" w:color="auto"/>
            </w:tcBorders>
            <w:shd w:val="clear" w:color="000000" w:fill="FFFFFF"/>
            <w:vAlign w:val="center"/>
            <w:hideMark/>
          </w:tcPr>
          <w:p w14:paraId="1AD1E081"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Reducción de las brechas de riesgo</w:t>
            </w:r>
          </w:p>
        </w:tc>
        <w:tc>
          <w:tcPr>
            <w:tcW w:w="948" w:type="pct"/>
            <w:tcBorders>
              <w:top w:val="nil"/>
              <w:left w:val="nil"/>
              <w:bottom w:val="single" w:sz="4" w:space="0" w:color="auto"/>
              <w:right w:val="single" w:sz="4" w:space="0" w:color="auto"/>
            </w:tcBorders>
            <w:shd w:val="clear" w:color="000000" w:fill="FFFFFF"/>
            <w:vAlign w:val="center"/>
            <w:hideMark/>
          </w:tcPr>
          <w:p w14:paraId="009E7AB3"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0" w:dyaOrig="990" w14:anchorId="3ECC05BD">
                <v:shape id="_x0000_i1240" type="#_x0000_t75" style="width:77.25pt;height:49.5pt" o:ole="">
                  <v:imagedata r:id="rId441" o:title=""/>
                </v:shape>
                <o:OLEObject Type="Embed" ProgID="AcroExch.Document.DC" ShapeID="_x0000_i1240" DrawAspect="Icon" ObjectID="_1686028735" r:id="rId442"/>
              </w:object>
            </w:r>
          </w:p>
        </w:tc>
        <w:tc>
          <w:tcPr>
            <w:tcW w:w="948" w:type="pct"/>
            <w:tcBorders>
              <w:top w:val="nil"/>
              <w:left w:val="nil"/>
              <w:bottom w:val="single" w:sz="4" w:space="0" w:color="auto"/>
              <w:right w:val="single" w:sz="4" w:space="0" w:color="auto"/>
            </w:tcBorders>
            <w:shd w:val="clear" w:color="000000" w:fill="FFFFFF"/>
            <w:noWrap/>
            <w:vAlign w:val="center"/>
            <w:hideMark/>
          </w:tcPr>
          <w:p w14:paraId="5AD5E397"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3404F170">
                <v:shape id="_x0000_i1241" type="#_x0000_t75" style="width:77.25pt;height:49.5pt" o:ole="">
                  <v:imagedata r:id="rId443" o:title=""/>
                </v:shape>
                <o:OLEObject Type="Embed" ProgID="AcroExch.Document.DC" ShapeID="_x0000_i1241" DrawAspect="Icon" ObjectID="_1686028736" r:id="rId444"/>
              </w:object>
            </w:r>
          </w:p>
        </w:tc>
      </w:tr>
      <w:tr w:rsidR="00074D13" w:rsidRPr="0046035F" w14:paraId="2FC2CB3C" w14:textId="77777777" w:rsidTr="003B65E0">
        <w:trPr>
          <w:trHeight w:val="660"/>
        </w:trPr>
        <w:tc>
          <w:tcPr>
            <w:tcW w:w="1255" w:type="pct"/>
            <w:tcBorders>
              <w:top w:val="nil"/>
              <w:left w:val="single" w:sz="4" w:space="0" w:color="auto"/>
              <w:bottom w:val="single" w:sz="4" w:space="0" w:color="auto"/>
              <w:right w:val="single" w:sz="4" w:space="0" w:color="auto"/>
            </w:tcBorders>
            <w:shd w:val="clear" w:color="000000" w:fill="FFFFFF"/>
            <w:noWrap/>
            <w:vAlign w:val="center"/>
            <w:hideMark/>
          </w:tcPr>
          <w:p w14:paraId="56870A71" w14:textId="77777777" w:rsidR="00074D13" w:rsidRPr="00193AC6" w:rsidRDefault="00074D13" w:rsidP="003B65E0">
            <w:pPr>
              <w:spacing w:after="0" w:line="240" w:lineRule="auto"/>
              <w:jc w:val="center"/>
              <w:rPr>
                <w:rFonts w:ascii="Book Antiqua" w:eastAsia="Times New Roman" w:hAnsi="Book Antiqua" w:cs="Calibri"/>
                <w:lang w:eastAsia="es-CR"/>
              </w:rPr>
            </w:pPr>
            <w:r w:rsidRPr="00193AC6">
              <w:rPr>
                <w:rFonts w:ascii="Book Antiqua" w:eastAsia="Times New Roman" w:hAnsi="Book Antiqua" w:cs="Calibri"/>
                <w:lang w:eastAsia="es-CR"/>
              </w:rPr>
              <w:t>4000-CA-P01</w:t>
            </w:r>
          </w:p>
        </w:tc>
        <w:tc>
          <w:tcPr>
            <w:tcW w:w="1850" w:type="pct"/>
            <w:tcBorders>
              <w:top w:val="nil"/>
              <w:left w:val="nil"/>
              <w:bottom w:val="single" w:sz="4" w:space="0" w:color="auto"/>
              <w:right w:val="single" w:sz="4" w:space="0" w:color="auto"/>
            </w:tcBorders>
            <w:shd w:val="clear" w:color="000000" w:fill="FFFFFF"/>
            <w:vAlign w:val="center"/>
            <w:hideMark/>
          </w:tcPr>
          <w:p w14:paraId="15A86858" w14:textId="77777777" w:rsidR="00074D13" w:rsidRPr="00193AC6" w:rsidRDefault="00074D13" w:rsidP="003B65E0">
            <w:pPr>
              <w:spacing w:after="0" w:line="240" w:lineRule="auto"/>
              <w:rPr>
                <w:rFonts w:ascii="Book Antiqua" w:eastAsia="Times New Roman" w:hAnsi="Book Antiqua" w:cs="Calibri"/>
                <w:lang w:eastAsia="es-CR"/>
              </w:rPr>
            </w:pPr>
            <w:r w:rsidRPr="00193AC6">
              <w:rPr>
                <w:rFonts w:ascii="Book Antiqua" w:eastAsia="Times New Roman" w:hAnsi="Book Antiqua" w:cs="Calibri"/>
                <w:lang w:eastAsia="es-CR"/>
              </w:rPr>
              <w:t>Implementación del Código Procesal Agrario (Comisión Agraria)</w:t>
            </w:r>
          </w:p>
        </w:tc>
        <w:tc>
          <w:tcPr>
            <w:tcW w:w="948" w:type="pct"/>
            <w:tcBorders>
              <w:top w:val="nil"/>
              <w:left w:val="nil"/>
              <w:bottom w:val="single" w:sz="4" w:space="0" w:color="auto"/>
              <w:right w:val="single" w:sz="4" w:space="0" w:color="auto"/>
            </w:tcBorders>
            <w:shd w:val="clear" w:color="000000" w:fill="FFFFFF"/>
            <w:vAlign w:val="center"/>
            <w:hideMark/>
          </w:tcPr>
          <w:p w14:paraId="78B7C2E5"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0" w:dyaOrig="990" w14:anchorId="3CAF1DFE">
                <v:shape id="_x0000_i1242" type="#_x0000_t75" style="width:77.25pt;height:49.5pt" o:ole="">
                  <v:imagedata r:id="rId445" o:title=""/>
                </v:shape>
                <o:OLEObject Type="Embed" ProgID="AcroExch.Document.DC" ShapeID="_x0000_i1242" DrawAspect="Icon" ObjectID="_1686028737" r:id="rId446"/>
              </w:object>
            </w:r>
          </w:p>
        </w:tc>
        <w:tc>
          <w:tcPr>
            <w:tcW w:w="948" w:type="pct"/>
            <w:tcBorders>
              <w:top w:val="nil"/>
              <w:left w:val="nil"/>
              <w:bottom w:val="single" w:sz="4" w:space="0" w:color="auto"/>
              <w:right w:val="single" w:sz="4" w:space="0" w:color="auto"/>
            </w:tcBorders>
            <w:shd w:val="clear" w:color="000000" w:fill="FFFFFF"/>
            <w:noWrap/>
            <w:vAlign w:val="center"/>
            <w:hideMark/>
          </w:tcPr>
          <w:p w14:paraId="3CBCBD9C" w14:textId="77777777" w:rsidR="00074D13" w:rsidRPr="00193AC6" w:rsidRDefault="00074D13" w:rsidP="003B65E0">
            <w:pPr>
              <w:spacing w:after="0" w:line="240" w:lineRule="auto"/>
              <w:jc w:val="center"/>
              <w:rPr>
                <w:rFonts w:ascii="Book Antiqua" w:eastAsia="Times New Roman" w:hAnsi="Book Antiqua" w:cs="Calibri"/>
                <w:lang w:eastAsia="es-CR"/>
              </w:rPr>
            </w:pPr>
            <w:r>
              <w:rPr>
                <w:rFonts w:ascii="Book Antiqua" w:eastAsia="Times New Roman" w:hAnsi="Book Antiqua" w:cs="Calibri"/>
                <w:lang w:eastAsia="es-CR"/>
              </w:rPr>
              <w:object w:dxaOrig="1532" w:dyaOrig="991" w14:anchorId="251E7DFB">
                <v:shape id="_x0000_i1243" type="#_x0000_t75" style="width:77.25pt;height:49.5pt" o:ole="">
                  <v:imagedata r:id="rId447" o:title=""/>
                </v:shape>
                <o:OLEObject Type="Embed" ProgID="AcroExch.Document.DC" ShapeID="_x0000_i1243" DrawAspect="Icon" ObjectID="_1686028738" r:id="rId448"/>
              </w:object>
            </w:r>
          </w:p>
        </w:tc>
      </w:tr>
    </w:tbl>
    <w:p w14:paraId="4E3F09DF" w14:textId="682BE14E" w:rsidR="00BD55DF" w:rsidRDefault="00E3147B" w:rsidP="00E3147B">
      <w:pPr>
        <w:spacing w:before="120" w:after="120"/>
        <w:jc w:val="both"/>
        <w:rPr>
          <w:rFonts w:ascii="Book Antiqua" w:hAnsi="Book Antiqua" w:cs="Cambria Math"/>
          <w:sz w:val="24"/>
          <w:szCs w:val="24"/>
        </w:rPr>
      </w:pPr>
      <w:r w:rsidRPr="00E30AEF">
        <w:rPr>
          <w:rFonts w:ascii="Book Antiqua" w:hAnsi="Book Antiqua" w:cs="Cambria Math"/>
          <w:sz w:val="24"/>
          <w:szCs w:val="24"/>
        </w:rPr>
        <w:t>Este informe fue elaborado por</w:t>
      </w:r>
      <w:r w:rsidR="001610CF">
        <w:rPr>
          <w:rFonts w:ascii="Book Antiqua" w:hAnsi="Book Antiqua" w:cs="Cambria Math"/>
          <w:sz w:val="24"/>
          <w:szCs w:val="24"/>
        </w:rPr>
        <w:t xml:space="preserve"> el Lic. Alexis Herná</w:t>
      </w:r>
      <w:r w:rsidR="00514F4B">
        <w:rPr>
          <w:rFonts w:ascii="Book Antiqua" w:hAnsi="Book Antiqua" w:cs="Cambria Math"/>
          <w:sz w:val="24"/>
          <w:szCs w:val="24"/>
        </w:rPr>
        <w:t>n</w:t>
      </w:r>
      <w:r w:rsidR="001610CF">
        <w:rPr>
          <w:rFonts w:ascii="Book Antiqua" w:hAnsi="Book Antiqua" w:cs="Cambria Math"/>
          <w:sz w:val="24"/>
          <w:szCs w:val="24"/>
        </w:rPr>
        <w:t>dez</w:t>
      </w:r>
      <w:r w:rsidR="008B513B">
        <w:rPr>
          <w:rFonts w:ascii="Book Antiqua" w:hAnsi="Book Antiqua" w:cs="Cambria Math"/>
          <w:sz w:val="24"/>
          <w:szCs w:val="24"/>
        </w:rPr>
        <w:t xml:space="preserve"> Gutiérrez y se contó con la colaboración de la Máster Ana Cecilia Murillo Berrocal, bajo la Coordinación de la</w:t>
      </w:r>
      <w:r w:rsidR="008B513B" w:rsidRPr="00706113">
        <w:rPr>
          <w:rFonts w:ascii="Book Antiqua" w:hAnsi="Book Antiqua" w:cs="Cambria Math"/>
          <w:sz w:val="24"/>
          <w:szCs w:val="24"/>
        </w:rPr>
        <w:t xml:space="preserve"> Máster Yesenia Salazar Guzmán,</w:t>
      </w:r>
      <w:r w:rsidR="008B513B">
        <w:rPr>
          <w:rFonts w:ascii="Book Antiqua" w:hAnsi="Book Antiqua" w:cs="Cambria Math"/>
          <w:sz w:val="24"/>
          <w:szCs w:val="24"/>
        </w:rPr>
        <w:t xml:space="preserve"> </w:t>
      </w:r>
      <w:r w:rsidR="0068553F">
        <w:rPr>
          <w:rFonts w:ascii="Book Antiqua" w:hAnsi="Book Antiqua" w:cs="Cambria Math"/>
          <w:sz w:val="24"/>
          <w:szCs w:val="24"/>
        </w:rPr>
        <w:t>P</w:t>
      </w:r>
      <w:r w:rsidR="00BD55DF">
        <w:rPr>
          <w:rFonts w:ascii="Book Antiqua" w:hAnsi="Book Antiqua" w:cs="Cambria Math"/>
          <w:sz w:val="24"/>
          <w:szCs w:val="24"/>
        </w:rPr>
        <w:t>rofesionales y Coordinadora de la Unidad Estratégica del Portafolio de Proyectos, respectivamente.</w:t>
      </w:r>
    </w:p>
    <w:p w14:paraId="2A404A86" w14:textId="77777777" w:rsidR="0068553F" w:rsidRDefault="0068553F" w:rsidP="00F53735">
      <w:pPr>
        <w:rPr>
          <w:rFonts w:ascii="Book Antiqua" w:hAnsi="Book Antiqua" w:cs="Cambria Math"/>
          <w:sz w:val="24"/>
          <w:szCs w:val="24"/>
        </w:rPr>
      </w:pPr>
    </w:p>
    <w:p w14:paraId="0E1C8ABD" w14:textId="766F6345" w:rsidR="00F53735" w:rsidRPr="00514F4B" w:rsidRDefault="00F53735" w:rsidP="00F53735">
      <w:pPr>
        <w:rPr>
          <w:rFonts w:ascii="Book Antiqua" w:hAnsi="Book Antiqua" w:cs="Cambria Math"/>
          <w:sz w:val="24"/>
          <w:szCs w:val="24"/>
        </w:rPr>
      </w:pPr>
      <w:r w:rsidRPr="00514F4B">
        <w:rPr>
          <w:rFonts w:ascii="Book Antiqua" w:hAnsi="Book Antiqua" w:cs="Cambria Math"/>
          <w:sz w:val="24"/>
          <w:szCs w:val="24"/>
        </w:rPr>
        <w:t>Atentamente,</w:t>
      </w:r>
    </w:p>
    <w:p w14:paraId="15F90AB5" w14:textId="1AF862BE" w:rsidR="00F53735" w:rsidRDefault="00F53735" w:rsidP="008D6235">
      <w:pPr>
        <w:jc w:val="both"/>
        <w:rPr>
          <w:rFonts w:ascii="Book Antiqua" w:hAnsi="Book Antiqua"/>
          <w:sz w:val="24"/>
          <w:szCs w:val="24"/>
        </w:rPr>
      </w:pPr>
    </w:p>
    <w:p w14:paraId="45F0D389" w14:textId="30B888B0" w:rsidR="007A051B" w:rsidRDefault="00763528" w:rsidP="0068553F">
      <w:pPr>
        <w:spacing w:after="0" w:line="240" w:lineRule="auto"/>
        <w:jc w:val="both"/>
        <w:rPr>
          <w:rFonts w:ascii="Book Antiqua" w:hAnsi="Book Antiqua"/>
          <w:sz w:val="24"/>
          <w:szCs w:val="24"/>
        </w:rPr>
      </w:pPr>
      <w:r>
        <w:rPr>
          <w:rFonts w:ascii="Book Antiqua" w:hAnsi="Book Antiqua"/>
          <w:sz w:val="24"/>
          <w:szCs w:val="24"/>
        </w:rPr>
        <w:t xml:space="preserve">Lic. </w:t>
      </w:r>
      <w:r w:rsidR="007A051B">
        <w:rPr>
          <w:rFonts w:ascii="Book Antiqua" w:hAnsi="Book Antiqua"/>
          <w:sz w:val="24"/>
          <w:szCs w:val="24"/>
        </w:rPr>
        <w:t>Minor Alvarado Chaves, Jefe</w:t>
      </w:r>
    </w:p>
    <w:p w14:paraId="0D875513" w14:textId="32609437" w:rsidR="007A051B" w:rsidRPr="00514F4B" w:rsidRDefault="007A051B" w:rsidP="0068553F">
      <w:pPr>
        <w:spacing w:after="0" w:line="240" w:lineRule="auto"/>
        <w:jc w:val="both"/>
        <w:rPr>
          <w:rFonts w:ascii="Book Antiqua" w:hAnsi="Book Antiqua"/>
          <w:sz w:val="24"/>
          <w:szCs w:val="24"/>
        </w:rPr>
      </w:pPr>
      <w:r>
        <w:rPr>
          <w:rFonts w:ascii="Book Antiqua" w:hAnsi="Book Antiqua"/>
          <w:sz w:val="24"/>
          <w:szCs w:val="24"/>
        </w:rPr>
        <w:t>Su</w:t>
      </w:r>
      <w:r w:rsidR="00763528">
        <w:rPr>
          <w:rFonts w:ascii="Book Antiqua" w:hAnsi="Book Antiqua"/>
          <w:sz w:val="24"/>
          <w:szCs w:val="24"/>
        </w:rPr>
        <w:t>b</w:t>
      </w:r>
      <w:r>
        <w:rPr>
          <w:rFonts w:ascii="Book Antiqua" w:hAnsi="Book Antiqua"/>
          <w:sz w:val="24"/>
          <w:szCs w:val="24"/>
        </w:rPr>
        <w:t>proceso de Presupuesto y Portafolio de Proyectos Institucionales</w:t>
      </w:r>
    </w:p>
    <w:sectPr w:rsidR="007A051B" w:rsidRPr="00514F4B">
      <w:headerReference w:type="default" r:id="rId449"/>
      <w:footerReference w:type="default" r:id="rId45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8F6C0C" w14:textId="77777777" w:rsidR="00B177E9" w:rsidRDefault="00B177E9" w:rsidP="003411E9">
      <w:pPr>
        <w:spacing w:after="0" w:line="240" w:lineRule="auto"/>
      </w:pPr>
      <w:r>
        <w:separator/>
      </w:r>
    </w:p>
  </w:endnote>
  <w:endnote w:type="continuationSeparator" w:id="0">
    <w:p w14:paraId="42485A58" w14:textId="77777777" w:rsidR="00B177E9" w:rsidRDefault="00B177E9" w:rsidP="003411E9">
      <w:pPr>
        <w:spacing w:after="0" w:line="240" w:lineRule="auto"/>
      </w:pPr>
      <w:r>
        <w:continuationSeparator/>
      </w:r>
    </w:p>
  </w:endnote>
  <w:endnote w:type="continuationNotice" w:id="1">
    <w:p w14:paraId="6B4650BB" w14:textId="77777777" w:rsidR="00B177E9" w:rsidRDefault="00B177E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mp;quo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31770577"/>
      <w:docPartObj>
        <w:docPartGallery w:val="Page Numbers (Bottom of Page)"/>
        <w:docPartUnique/>
      </w:docPartObj>
    </w:sdtPr>
    <w:sdtEndPr/>
    <w:sdtContent>
      <w:p w14:paraId="176ECF6A" w14:textId="77777777" w:rsidR="003B65E0" w:rsidRPr="00A60C23" w:rsidRDefault="003B65E0" w:rsidP="00F30ACE">
        <w:pPr>
          <w:pBdr>
            <w:top w:val="single" w:sz="4" w:space="1" w:color="auto"/>
          </w:pBdr>
          <w:ind w:right="360"/>
          <w:jc w:val="center"/>
          <w:rPr>
            <w:rFonts w:ascii="Book Antiqua" w:hAnsi="Book Antiqua"/>
            <w:b/>
            <w:color w:val="000000"/>
            <w:sz w:val="24"/>
            <w:szCs w:val="24"/>
          </w:rPr>
        </w:pPr>
        <w:r w:rsidRPr="00A60C23">
          <w:rPr>
            <w:rFonts w:ascii="Book Antiqua" w:hAnsi="Book Antiqua"/>
            <w:b/>
            <w:color w:val="000000"/>
            <w:sz w:val="24"/>
            <w:szCs w:val="24"/>
          </w:rPr>
          <w:t>Trabajamos por el desarrollo de la administración de justicia                               con proyección e innovación</w:t>
        </w:r>
      </w:p>
      <w:p w14:paraId="1560E4A2" w14:textId="1117D367" w:rsidR="003B65E0" w:rsidRDefault="003B65E0">
        <w:pPr>
          <w:pStyle w:val="Piedepgina"/>
          <w:jc w:val="right"/>
        </w:pPr>
        <w:r>
          <w:fldChar w:fldCharType="begin"/>
        </w:r>
        <w:r>
          <w:instrText>PAGE   \* MERGEFORMAT</w:instrText>
        </w:r>
        <w:r>
          <w:fldChar w:fldCharType="separate"/>
        </w:r>
        <w:r>
          <w:rPr>
            <w:lang w:val="es-ES"/>
          </w:rPr>
          <w:t>2</w:t>
        </w:r>
        <w:r>
          <w:fldChar w:fldCharType="end"/>
        </w:r>
      </w:p>
    </w:sdtContent>
  </w:sdt>
  <w:p w14:paraId="43B99688" w14:textId="5EF59289" w:rsidR="003B65E0" w:rsidRPr="00F30ACE" w:rsidRDefault="003B65E0" w:rsidP="00F30AC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2614898" w14:textId="77777777" w:rsidR="00B177E9" w:rsidRDefault="00B177E9" w:rsidP="003411E9">
      <w:pPr>
        <w:spacing w:after="0" w:line="240" w:lineRule="auto"/>
      </w:pPr>
      <w:r>
        <w:separator/>
      </w:r>
    </w:p>
  </w:footnote>
  <w:footnote w:type="continuationSeparator" w:id="0">
    <w:p w14:paraId="1F58122C" w14:textId="77777777" w:rsidR="00B177E9" w:rsidRDefault="00B177E9" w:rsidP="003411E9">
      <w:pPr>
        <w:spacing w:after="0" w:line="240" w:lineRule="auto"/>
      </w:pPr>
      <w:r>
        <w:continuationSeparator/>
      </w:r>
    </w:p>
  </w:footnote>
  <w:footnote w:type="continuationNotice" w:id="1">
    <w:p w14:paraId="61871570" w14:textId="77777777" w:rsidR="00B177E9" w:rsidRDefault="00B177E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55B6DC" w14:textId="3CE8ABB9" w:rsidR="003B65E0" w:rsidRPr="00473EC9" w:rsidRDefault="003B65E0" w:rsidP="003411E9">
    <w:pPr>
      <w:pStyle w:val="Encabezado"/>
      <w:tabs>
        <w:tab w:val="center" w:pos="8804"/>
        <w:tab w:val="right" w:pos="8875"/>
      </w:tabs>
      <w:jc w:val="center"/>
      <w:rPr>
        <w:rFonts w:ascii="Book Antiqua" w:hAnsi="Book Antiqua" w:cs="Courier New"/>
        <w:i/>
        <w:sz w:val="18"/>
        <w:szCs w:val="18"/>
      </w:rPr>
    </w:pPr>
    <w:r>
      <w:rPr>
        <w:rFonts w:ascii="Book Antiqua" w:hAnsi="Book Antiqua" w:cs="Courier New"/>
        <w:i/>
        <w:sz w:val="18"/>
        <w:szCs w:val="18"/>
      </w:rPr>
      <w:t xml:space="preserve">               </w:t>
    </w:r>
    <w:r w:rsidRPr="00473EC9">
      <w:rPr>
        <w:rFonts w:ascii="Book Antiqua" w:hAnsi="Book Antiqua" w:cs="Courier New"/>
        <w:i/>
        <w:sz w:val="18"/>
        <w:szCs w:val="18"/>
      </w:rPr>
      <w:t>Dirección de Planificación</w:t>
    </w:r>
    <w:r w:rsidRPr="00473EC9">
      <w:rPr>
        <w:rFonts w:ascii="Book Antiqua" w:hAnsi="Book Antiqua"/>
        <w:noProof/>
      </w:rPr>
      <w:drawing>
        <wp:inline distT="0" distB="0" distL="0" distR="0" wp14:anchorId="6326BB88" wp14:editId="5FF52B98">
          <wp:extent cx="371475" cy="371475"/>
          <wp:effectExtent l="0" t="0" r="0" b="0"/>
          <wp:docPr id="1058555328" name="Picture 1058555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8555328"/>
                  <pic:cNvPicPr/>
                </pic:nvPicPr>
                <pic:blipFill>
                  <a:blip r:embed="rId1">
                    <a:extLst>
                      <a:ext uri="{28A0092B-C50C-407E-A947-70E740481C1C}">
                        <a14:useLocalDpi xmlns:a14="http://schemas.microsoft.com/office/drawing/2010/main" val="0"/>
                      </a:ext>
                    </a:extLst>
                  </a:blip>
                  <a:stretch>
                    <a:fillRect/>
                  </a:stretch>
                </pic:blipFill>
                <pic:spPr>
                  <a:xfrm>
                    <a:off x="0" y="0"/>
                    <a:ext cx="371475" cy="371475"/>
                  </a:xfrm>
                  <a:prstGeom prst="rect">
                    <a:avLst/>
                  </a:prstGeom>
                </pic:spPr>
              </pic:pic>
            </a:graphicData>
          </a:graphic>
        </wp:inline>
      </w:drawing>
    </w:r>
  </w:p>
  <w:p w14:paraId="5354EF89" w14:textId="77777777" w:rsidR="003B65E0" w:rsidRPr="00473EC9" w:rsidRDefault="003B65E0" w:rsidP="003411E9">
    <w:pPr>
      <w:pStyle w:val="Encabezado"/>
      <w:tabs>
        <w:tab w:val="right" w:pos="8875"/>
      </w:tabs>
      <w:jc w:val="center"/>
      <w:rPr>
        <w:rFonts w:ascii="Book Antiqua" w:hAnsi="Book Antiqua" w:cs="Courier New"/>
        <w:i/>
        <w:sz w:val="18"/>
        <w:szCs w:val="18"/>
      </w:rPr>
    </w:pPr>
    <w:r w:rsidRPr="00473EC9">
      <w:rPr>
        <w:rFonts w:ascii="Book Antiqua" w:hAnsi="Book Antiqua" w:cs="Courier New"/>
        <w:i/>
        <w:sz w:val="18"/>
        <w:szCs w:val="18"/>
      </w:rPr>
      <w:t>San José - Costa Rica</w:t>
    </w:r>
  </w:p>
  <w:p w14:paraId="7C763DE5" w14:textId="77777777" w:rsidR="003B65E0" w:rsidRPr="00473EC9" w:rsidRDefault="003B65E0" w:rsidP="003411E9">
    <w:pPr>
      <w:pStyle w:val="Encabezado"/>
      <w:jc w:val="center"/>
      <w:rPr>
        <w:rFonts w:ascii="Book Antiqua" w:hAnsi="Book Antiqua"/>
        <w:lang w:val="en-US"/>
      </w:rPr>
    </w:pPr>
    <w:r w:rsidRPr="00473EC9">
      <w:rPr>
        <w:rFonts w:ascii="Book Antiqua" w:hAnsi="Book Antiqua" w:cs="Courier New"/>
        <w:i/>
        <w:sz w:val="18"/>
        <w:szCs w:val="18"/>
        <w:lang w:val="en-US"/>
      </w:rPr>
      <w:t>Telf.   2295-3600 / 3599 / Apdo.  95-</w:t>
    </w:r>
    <w:proofErr w:type="gramStart"/>
    <w:r w:rsidRPr="00473EC9">
      <w:rPr>
        <w:rFonts w:ascii="Book Antiqua" w:hAnsi="Book Antiqua" w:cs="Courier New"/>
        <w:i/>
        <w:sz w:val="18"/>
        <w:szCs w:val="18"/>
        <w:lang w:val="en-US"/>
      </w:rPr>
      <w:t>1003  /</w:t>
    </w:r>
    <w:proofErr w:type="gramEnd"/>
    <w:r w:rsidRPr="00473EC9">
      <w:rPr>
        <w:rFonts w:ascii="Book Antiqua" w:hAnsi="Book Antiqua" w:cs="Courier New"/>
        <w:i/>
        <w:sz w:val="18"/>
        <w:szCs w:val="18"/>
        <w:lang w:val="en-US"/>
      </w:rPr>
      <w:t xml:space="preserve"> planificacion@poder-judicial.go.cr</w:t>
    </w:r>
  </w:p>
  <w:p w14:paraId="5F31864E" w14:textId="77777777" w:rsidR="003B65E0" w:rsidRPr="00473EC9" w:rsidRDefault="003B65E0" w:rsidP="003411E9">
    <w:pPr>
      <w:pBdr>
        <w:bottom w:val="single" w:sz="6" w:space="0" w:color="auto"/>
      </w:pBdr>
      <w:spacing w:after="20"/>
      <w:jc w:val="center"/>
      <w:rPr>
        <w:rFonts w:ascii="Book Antiqua" w:hAnsi="Book Antiqua"/>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29752C"/>
    <w:multiLevelType w:val="multilevel"/>
    <w:tmpl w:val="E25A19EE"/>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 w15:restartNumberingAfterBreak="0">
    <w:nsid w:val="12977030"/>
    <w:multiLevelType w:val="hybridMultilevel"/>
    <w:tmpl w:val="80A4AA8A"/>
    <w:lvl w:ilvl="0" w:tplc="140A0011">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 w15:restartNumberingAfterBreak="0">
    <w:nsid w:val="1FCE67B1"/>
    <w:multiLevelType w:val="multilevel"/>
    <w:tmpl w:val="DBF62CF2"/>
    <w:lvl w:ilvl="0">
      <w:start w:val="1"/>
      <w:numFmt w:val="bullet"/>
      <w:lvlText w:val=""/>
      <w:lvlJc w:val="left"/>
      <w:pPr>
        <w:ind w:left="720" w:hanging="360"/>
      </w:pPr>
      <w:rPr>
        <w:rFonts w:ascii="Symbol" w:hAnsi="Symbol" w:hint="default"/>
        <w:i w:val="0"/>
        <w:iCs w:val="0"/>
      </w:rPr>
    </w:lvl>
    <w:lvl w:ilvl="1">
      <w:start w:val="1"/>
      <w:numFmt w:val="decimal"/>
      <w:isLgl/>
      <w:lvlText w:val="%1.%2"/>
      <w:lvlJc w:val="left"/>
      <w:pPr>
        <w:ind w:left="795" w:hanging="435"/>
      </w:pPr>
      <w:rPr>
        <w:rFonts w:hint="default"/>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15:restartNumberingAfterBreak="0">
    <w:nsid w:val="24F63AB4"/>
    <w:multiLevelType w:val="multilevel"/>
    <w:tmpl w:val="A86A629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35B409D0"/>
    <w:multiLevelType w:val="multilevel"/>
    <w:tmpl w:val="CA9679B4"/>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3AB6216F"/>
    <w:multiLevelType w:val="hybridMultilevel"/>
    <w:tmpl w:val="93EA0BF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4D6C6540"/>
    <w:multiLevelType w:val="multilevel"/>
    <w:tmpl w:val="46E05548"/>
    <w:lvl w:ilvl="0">
      <w:start w:val="1"/>
      <w:numFmt w:val="none"/>
      <w:lvlText w:val="4."/>
      <w:lvlJc w:val="left"/>
      <w:pPr>
        <w:ind w:left="360" w:hanging="360"/>
      </w:pPr>
      <w:rPr>
        <w:rFonts w:hint="default"/>
      </w:rPr>
    </w:lvl>
    <w:lvl w:ilvl="1">
      <w:start w:val="1"/>
      <w:numFmt w:val="decimal"/>
      <w:lvlText w:val="%1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4D9E7B05"/>
    <w:multiLevelType w:val="hybridMultilevel"/>
    <w:tmpl w:val="088E6E92"/>
    <w:lvl w:ilvl="0" w:tplc="B22A8392">
      <w:start w:val="1"/>
      <w:numFmt w:val="decimal"/>
      <w:lvlText w:val="%1.)"/>
      <w:lvlJc w:val="left"/>
      <w:pPr>
        <w:ind w:left="1211" w:hanging="360"/>
      </w:pPr>
      <w:rPr>
        <w:rFonts w:hint="default"/>
      </w:rPr>
    </w:lvl>
    <w:lvl w:ilvl="1" w:tplc="140A0019" w:tentative="1">
      <w:start w:val="1"/>
      <w:numFmt w:val="lowerLetter"/>
      <w:lvlText w:val="%2."/>
      <w:lvlJc w:val="left"/>
      <w:pPr>
        <w:ind w:left="1931" w:hanging="360"/>
      </w:pPr>
    </w:lvl>
    <w:lvl w:ilvl="2" w:tplc="140A001B" w:tentative="1">
      <w:start w:val="1"/>
      <w:numFmt w:val="lowerRoman"/>
      <w:lvlText w:val="%3."/>
      <w:lvlJc w:val="right"/>
      <w:pPr>
        <w:ind w:left="2651" w:hanging="180"/>
      </w:pPr>
    </w:lvl>
    <w:lvl w:ilvl="3" w:tplc="140A000F" w:tentative="1">
      <w:start w:val="1"/>
      <w:numFmt w:val="decimal"/>
      <w:lvlText w:val="%4."/>
      <w:lvlJc w:val="left"/>
      <w:pPr>
        <w:ind w:left="3371" w:hanging="360"/>
      </w:pPr>
    </w:lvl>
    <w:lvl w:ilvl="4" w:tplc="140A0019" w:tentative="1">
      <w:start w:val="1"/>
      <w:numFmt w:val="lowerLetter"/>
      <w:lvlText w:val="%5."/>
      <w:lvlJc w:val="left"/>
      <w:pPr>
        <w:ind w:left="4091" w:hanging="360"/>
      </w:pPr>
    </w:lvl>
    <w:lvl w:ilvl="5" w:tplc="140A001B" w:tentative="1">
      <w:start w:val="1"/>
      <w:numFmt w:val="lowerRoman"/>
      <w:lvlText w:val="%6."/>
      <w:lvlJc w:val="right"/>
      <w:pPr>
        <w:ind w:left="4811" w:hanging="180"/>
      </w:pPr>
    </w:lvl>
    <w:lvl w:ilvl="6" w:tplc="140A000F" w:tentative="1">
      <w:start w:val="1"/>
      <w:numFmt w:val="decimal"/>
      <w:lvlText w:val="%7."/>
      <w:lvlJc w:val="left"/>
      <w:pPr>
        <w:ind w:left="5531" w:hanging="360"/>
      </w:pPr>
    </w:lvl>
    <w:lvl w:ilvl="7" w:tplc="140A0019" w:tentative="1">
      <w:start w:val="1"/>
      <w:numFmt w:val="lowerLetter"/>
      <w:lvlText w:val="%8."/>
      <w:lvlJc w:val="left"/>
      <w:pPr>
        <w:ind w:left="6251" w:hanging="360"/>
      </w:pPr>
    </w:lvl>
    <w:lvl w:ilvl="8" w:tplc="140A001B" w:tentative="1">
      <w:start w:val="1"/>
      <w:numFmt w:val="lowerRoman"/>
      <w:lvlText w:val="%9."/>
      <w:lvlJc w:val="right"/>
      <w:pPr>
        <w:ind w:left="6971" w:hanging="180"/>
      </w:pPr>
    </w:lvl>
  </w:abstractNum>
  <w:abstractNum w:abstractNumId="8" w15:restartNumberingAfterBreak="0">
    <w:nsid w:val="56E2750D"/>
    <w:multiLevelType w:val="hybridMultilevel"/>
    <w:tmpl w:val="6B922500"/>
    <w:lvl w:ilvl="0" w:tplc="140A0001">
      <w:start w:val="1"/>
      <w:numFmt w:val="bullet"/>
      <w:lvlText w:val=""/>
      <w:lvlJc w:val="left"/>
      <w:pPr>
        <w:ind w:left="720" w:hanging="360"/>
      </w:pPr>
      <w:rPr>
        <w:rFonts w:ascii="Courier New" w:hAnsi="Courier New" w:hint="default"/>
      </w:rPr>
    </w:lvl>
    <w:lvl w:ilvl="1" w:tplc="140A0003" w:tentative="1">
      <w:start w:val="1"/>
      <w:numFmt w:val="bullet"/>
      <w:lvlText w:val="o"/>
      <w:lvlJc w:val="left"/>
      <w:pPr>
        <w:ind w:left="1440" w:hanging="360"/>
      </w:pPr>
      <w:rPr>
        <w:rFonts w:ascii="Cambria Math" w:hAnsi="Cambria Math" w:cs="Cambria Math" w:hint="default"/>
      </w:rPr>
    </w:lvl>
    <w:lvl w:ilvl="2" w:tplc="140A0005" w:tentative="1">
      <w:start w:val="1"/>
      <w:numFmt w:val="bullet"/>
      <w:lvlText w:val=""/>
      <w:lvlJc w:val="left"/>
      <w:pPr>
        <w:ind w:left="2160" w:hanging="360"/>
      </w:pPr>
      <w:rPr>
        <w:rFonts w:ascii="Symbol" w:hAnsi="Symbol" w:hint="default"/>
      </w:rPr>
    </w:lvl>
    <w:lvl w:ilvl="3" w:tplc="140A0001" w:tentative="1">
      <w:start w:val="1"/>
      <w:numFmt w:val="bullet"/>
      <w:lvlText w:val=""/>
      <w:lvlJc w:val="left"/>
      <w:pPr>
        <w:ind w:left="2880" w:hanging="360"/>
      </w:pPr>
      <w:rPr>
        <w:rFonts w:ascii="Courier New" w:hAnsi="Courier New" w:hint="default"/>
      </w:rPr>
    </w:lvl>
    <w:lvl w:ilvl="4" w:tplc="140A0003" w:tentative="1">
      <w:start w:val="1"/>
      <w:numFmt w:val="bullet"/>
      <w:lvlText w:val="o"/>
      <w:lvlJc w:val="left"/>
      <w:pPr>
        <w:ind w:left="3600" w:hanging="360"/>
      </w:pPr>
      <w:rPr>
        <w:rFonts w:ascii="Cambria Math" w:hAnsi="Cambria Math" w:cs="Cambria Math" w:hint="default"/>
      </w:rPr>
    </w:lvl>
    <w:lvl w:ilvl="5" w:tplc="140A0005" w:tentative="1">
      <w:start w:val="1"/>
      <w:numFmt w:val="bullet"/>
      <w:lvlText w:val=""/>
      <w:lvlJc w:val="left"/>
      <w:pPr>
        <w:ind w:left="4320" w:hanging="360"/>
      </w:pPr>
      <w:rPr>
        <w:rFonts w:ascii="Symbol" w:hAnsi="Symbol" w:hint="default"/>
      </w:rPr>
    </w:lvl>
    <w:lvl w:ilvl="6" w:tplc="140A0001" w:tentative="1">
      <w:start w:val="1"/>
      <w:numFmt w:val="bullet"/>
      <w:lvlText w:val=""/>
      <w:lvlJc w:val="left"/>
      <w:pPr>
        <w:ind w:left="5040" w:hanging="360"/>
      </w:pPr>
      <w:rPr>
        <w:rFonts w:ascii="Courier New" w:hAnsi="Courier New" w:hint="default"/>
      </w:rPr>
    </w:lvl>
    <w:lvl w:ilvl="7" w:tplc="140A0003" w:tentative="1">
      <w:start w:val="1"/>
      <w:numFmt w:val="bullet"/>
      <w:lvlText w:val="o"/>
      <w:lvlJc w:val="left"/>
      <w:pPr>
        <w:ind w:left="5760" w:hanging="360"/>
      </w:pPr>
      <w:rPr>
        <w:rFonts w:ascii="Cambria Math" w:hAnsi="Cambria Math" w:cs="Cambria Math" w:hint="default"/>
      </w:rPr>
    </w:lvl>
    <w:lvl w:ilvl="8" w:tplc="140A0005" w:tentative="1">
      <w:start w:val="1"/>
      <w:numFmt w:val="bullet"/>
      <w:lvlText w:val=""/>
      <w:lvlJc w:val="left"/>
      <w:pPr>
        <w:ind w:left="6480" w:hanging="360"/>
      </w:pPr>
      <w:rPr>
        <w:rFonts w:ascii="Symbol" w:hAnsi="Symbol" w:hint="default"/>
      </w:rPr>
    </w:lvl>
  </w:abstractNum>
  <w:abstractNum w:abstractNumId="9" w15:restartNumberingAfterBreak="0">
    <w:nsid w:val="608C31C5"/>
    <w:multiLevelType w:val="hybridMultilevel"/>
    <w:tmpl w:val="3A285F96"/>
    <w:lvl w:ilvl="0" w:tplc="140A0001">
      <w:start w:val="1"/>
      <w:numFmt w:val="bullet"/>
      <w:lvlText w:val=""/>
      <w:lvlJc w:val="left"/>
      <w:pPr>
        <w:ind w:left="720" w:hanging="360"/>
      </w:pPr>
      <w:rPr>
        <w:rFonts w:ascii="Courier New" w:hAnsi="Courier New" w:hint="default"/>
      </w:rPr>
    </w:lvl>
    <w:lvl w:ilvl="1" w:tplc="140A0003" w:tentative="1">
      <w:start w:val="1"/>
      <w:numFmt w:val="bullet"/>
      <w:lvlText w:val="o"/>
      <w:lvlJc w:val="left"/>
      <w:pPr>
        <w:ind w:left="1440" w:hanging="360"/>
      </w:pPr>
      <w:rPr>
        <w:rFonts w:ascii="Cambria Math" w:hAnsi="Cambria Math" w:cs="Cambria Math" w:hint="default"/>
      </w:rPr>
    </w:lvl>
    <w:lvl w:ilvl="2" w:tplc="140A0005" w:tentative="1">
      <w:start w:val="1"/>
      <w:numFmt w:val="bullet"/>
      <w:lvlText w:val=""/>
      <w:lvlJc w:val="left"/>
      <w:pPr>
        <w:ind w:left="2160" w:hanging="360"/>
      </w:pPr>
      <w:rPr>
        <w:rFonts w:ascii="Symbol" w:hAnsi="Symbol" w:hint="default"/>
      </w:rPr>
    </w:lvl>
    <w:lvl w:ilvl="3" w:tplc="140A0001" w:tentative="1">
      <w:start w:val="1"/>
      <w:numFmt w:val="bullet"/>
      <w:lvlText w:val=""/>
      <w:lvlJc w:val="left"/>
      <w:pPr>
        <w:ind w:left="2880" w:hanging="360"/>
      </w:pPr>
      <w:rPr>
        <w:rFonts w:ascii="Courier New" w:hAnsi="Courier New" w:hint="default"/>
      </w:rPr>
    </w:lvl>
    <w:lvl w:ilvl="4" w:tplc="140A0003" w:tentative="1">
      <w:start w:val="1"/>
      <w:numFmt w:val="bullet"/>
      <w:lvlText w:val="o"/>
      <w:lvlJc w:val="left"/>
      <w:pPr>
        <w:ind w:left="3600" w:hanging="360"/>
      </w:pPr>
      <w:rPr>
        <w:rFonts w:ascii="Cambria Math" w:hAnsi="Cambria Math" w:cs="Cambria Math" w:hint="default"/>
      </w:rPr>
    </w:lvl>
    <w:lvl w:ilvl="5" w:tplc="140A0005" w:tentative="1">
      <w:start w:val="1"/>
      <w:numFmt w:val="bullet"/>
      <w:lvlText w:val=""/>
      <w:lvlJc w:val="left"/>
      <w:pPr>
        <w:ind w:left="4320" w:hanging="360"/>
      </w:pPr>
      <w:rPr>
        <w:rFonts w:ascii="Symbol" w:hAnsi="Symbol" w:hint="default"/>
      </w:rPr>
    </w:lvl>
    <w:lvl w:ilvl="6" w:tplc="140A0001" w:tentative="1">
      <w:start w:val="1"/>
      <w:numFmt w:val="bullet"/>
      <w:lvlText w:val=""/>
      <w:lvlJc w:val="left"/>
      <w:pPr>
        <w:ind w:left="5040" w:hanging="360"/>
      </w:pPr>
      <w:rPr>
        <w:rFonts w:ascii="Courier New" w:hAnsi="Courier New" w:hint="default"/>
      </w:rPr>
    </w:lvl>
    <w:lvl w:ilvl="7" w:tplc="140A0003" w:tentative="1">
      <w:start w:val="1"/>
      <w:numFmt w:val="bullet"/>
      <w:lvlText w:val="o"/>
      <w:lvlJc w:val="left"/>
      <w:pPr>
        <w:ind w:left="5760" w:hanging="360"/>
      </w:pPr>
      <w:rPr>
        <w:rFonts w:ascii="Cambria Math" w:hAnsi="Cambria Math" w:cs="Cambria Math" w:hint="default"/>
      </w:rPr>
    </w:lvl>
    <w:lvl w:ilvl="8" w:tplc="140A0005" w:tentative="1">
      <w:start w:val="1"/>
      <w:numFmt w:val="bullet"/>
      <w:lvlText w:val=""/>
      <w:lvlJc w:val="left"/>
      <w:pPr>
        <w:ind w:left="6480" w:hanging="360"/>
      </w:pPr>
      <w:rPr>
        <w:rFonts w:ascii="Symbol" w:hAnsi="Symbol" w:hint="default"/>
      </w:rPr>
    </w:lvl>
  </w:abstractNum>
  <w:abstractNum w:abstractNumId="10" w15:restartNumberingAfterBreak="0">
    <w:nsid w:val="62C62362"/>
    <w:multiLevelType w:val="multilevel"/>
    <w:tmpl w:val="5F50F744"/>
    <w:lvl w:ilvl="0">
      <w:start w:val="1"/>
      <w:numFmt w:val="decimal"/>
      <w:lvlText w:val="%1"/>
      <w:lvlJc w:val="left"/>
      <w:pPr>
        <w:ind w:left="444" w:hanging="444"/>
      </w:pPr>
      <w:rPr>
        <w:rFonts w:hint="default"/>
      </w:rPr>
    </w:lvl>
    <w:lvl w:ilvl="1">
      <w:start w:val="1"/>
      <w:numFmt w:val="decimal"/>
      <w:lvlText w:val="%1.%2"/>
      <w:lvlJc w:val="left"/>
      <w:pPr>
        <w:ind w:left="444" w:hanging="44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67ED47ED"/>
    <w:multiLevelType w:val="multilevel"/>
    <w:tmpl w:val="2518871C"/>
    <w:lvl w:ilvl="0">
      <w:start w:val="2"/>
      <w:numFmt w:val="decimal"/>
      <w:lvlText w:val="%1"/>
      <w:lvlJc w:val="left"/>
      <w:pPr>
        <w:ind w:left="360" w:hanging="360"/>
      </w:pPr>
      <w:rPr>
        <w:rFonts w:hint="default"/>
      </w:rPr>
    </w:lvl>
    <w:lvl w:ilvl="1">
      <w:start w:val="1"/>
      <w:numFmt w:val="decimal"/>
      <w:lvlText w:val="%1.%2"/>
      <w:lvlJc w:val="left"/>
      <w:pPr>
        <w:ind w:left="804" w:hanging="360"/>
      </w:pPr>
      <w:rPr>
        <w:rFonts w:hint="default"/>
      </w:rPr>
    </w:lvl>
    <w:lvl w:ilvl="2">
      <w:start w:val="1"/>
      <w:numFmt w:val="decimal"/>
      <w:lvlText w:val="%1.%2.%3"/>
      <w:lvlJc w:val="left"/>
      <w:pPr>
        <w:ind w:left="1608" w:hanging="720"/>
      </w:pPr>
      <w:rPr>
        <w:rFonts w:hint="default"/>
      </w:rPr>
    </w:lvl>
    <w:lvl w:ilvl="3">
      <w:start w:val="1"/>
      <w:numFmt w:val="decimal"/>
      <w:lvlText w:val="%1.%2.%3.%4"/>
      <w:lvlJc w:val="left"/>
      <w:pPr>
        <w:ind w:left="2412" w:hanging="1080"/>
      </w:pPr>
      <w:rPr>
        <w:rFonts w:hint="default"/>
      </w:rPr>
    </w:lvl>
    <w:lvl w:ilvl="4">
      <w:start w:val="1"/>
      <w:numFmt w:val="decimal"/>
      <w:lvlText w:val="%1.%2.%3.%4.%5"/>
      <w:lvlJc w:val="left"/>
      <w:pPr>
        <w:ind w:left="2856" w:hanging="1080"/>
      </w:pPr>
      <w:rPr>
        <w:rFonts w:hint="default"/>
      </w:rPr>
    </w:lvl>
    <w:lvl w:ilvl="5">
      <w:start w:val="1"/>
      <w:numFmt w:val="decimal"/>
      <w:lvlText w:val="%1.%2.%3.%4.%5.%6"/>
      <w:lvlJc w:val="left"/>
      <w:pPr>
        <w:ind w:left="3660" w:hanging="1440"/>
      </w:pPr>
      <w:rPr>
        <w:rFonts w:hint="default"/>
      </w:rPr>
    </w:lvl>
    <w:lvl w:ilvl="6">
      <w:start w:val="1"/>
      <w:numFmt w:val="decimal"/>
      <w:lvlText w:val="%1.%2.%3.%4.%5.%6.%7"/>
      <w:lvlJc w:val="left"/>
      <w:pPr>
        <w:ind w:left="4104" w:hanging="1440"/>
      </w:pPr>
      <w:rPr>
        <w:rFonts w:hint="default"/>
      </w:rPr>
    </w:lvl>
    <w:lvl w:ilvl="7">
      <w:start w:val="1"/>
      <w:numFmt w:val="decimal"/>
      <w:lvlText w:val="%1.%2.%3.%4.%5.%6.%7.%8"/>
      <w:lvlJc w:val="left"/>
      <w:pPr>
        <w:ind w:left="4908" w:hanging="1800"/>
      </w:pPr>
      <w:rPr>
        <w:rFonts w:hint="default"/>
      </w:rPr>
    </w:lvl>
    <w:lvl w:ilvl="8">
      <w:start w:val="1"/>
      <w:numFmt w:val="decimal"/>
      <w:lvlText w:val="%1.%2.%3.%4.%5.%6.%7.%8.%9"/>
      <w:lvlJc w:val="left"/>
      <w:pPr>
        <w:ind w:left="5352" w:hanging="1800"/>
      </w:pPr>
      <w:rPr>
        <w:rFonts w:hint="default"/>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num>
  <w:num w:numId="3">
    <w:abstractNumId w:val="3"/>
  </w:num>
  <w:num w:numId="4">
    <w:abstractNumId w:val="2"/>
  </w:num>
  <w:num w:numId="5">
    <w:abstractNumId w:val="1"/>
  </w:num>
  <w:num w:numId="6">
    <w:abstractNumId w:val="9"/>
  </w:num>
  <w:num w:numId="7">
    <w:abstractNumId w:val="8"/>
  </w:num>
  <w:num w:numId="8">
    <w:abstractNumId w:val="6"/>
  </w:num>
  <w:num w:numId="9">
    <w:abstractNumId w:val="0"/>
  </w:num>
  <w:num w:numId="10">
    <w:abstractNumId w:val="4"/>
  </w:num>
  <w:num w:numId="11">
    <w:abstractNumId w:val="10"/>
  </w:num>
  <w:num w:numId="12">
    <w:abstractNumId w:val="11"/>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11E9"/>
    <w:rsid w:val="00000546"/>
    <w:rsid w:val="00000AB5"/>
    <w:rsid w:val="00001D2B"/>
    <w:rsid w:val="000026AE"/>
    <w:rsid w:val="000044FB"/>
    <w:rsid w:val="0001008C"/>
    <w:rsid w:val="00010AD5"/>
    <w:rsid w:val="00012DC5"/>
    <w:rsid w:val="000139D0"/>
    <w:rsid w:val="0001647F"/>
    <w:rsid w:val="00016A57"/>
    <w:rsid w:val="00020D94"/>
    <w:rsid w:val="00020EEB"/>
    <w:rsid w:val="00022210"/>
    <w:rsid w:val="00022ABD"/>
    <w:rsid w:val="000240B3"/>
    <w:rsid w:val="00026810"/>
    <w:rsid w:val="0003009C"/>
    <w:rsid w:val="000323E3"/>
    <w:rsid w:val="0003499E"/>
    <w:rsid w:val="00034C0D"/>
    <w:rsid w:val="00036BAA"/>
    <w:rsid w:val="000434CE"/>
    <w:rsid w:val="00044D58"/>
    <w:rsid w:val="000455BB"/>
    <w:rsid w:val="00047EC4"/>
    <w:rsid w:val="00054262"/>
    <w:rsid w:val="000545AF"/>
    <w:rsid w:val="000563CF"/>
    <w:rsid w:val="000569A7"/>
    <w:rsid w:val="0006251F"/>
    <w:rsid w:val="000625F5"/>
    <w:rsid w:val="00063C99"/>
    <w:rsid w:val="000650F6"/>
    <w:rsid w:val="00067D13"/>
    <w:rsid w:val="000719AE"/>
    <w:rsid w:val="000728BC"/>
    <w:rsid w:val="00074930"/>
    <w:rsid w:val="00074D13"/>
    <w:rsid w:val="00076648"/>
    <w:rsid w:val="00076BC5"/>
    <w:rsid w:val="00077E61"/>
    <w:rsid w:val="00087646"/>
    <w:rsid w:val="00090A4F"/>
    <w:rsid w:val="0009171A"/>
    <w:rsid w:val="00094750"/>
    <w:rsid w:val="000947B5"/>
    <w:rsid w:val="000953A0"/>
    <w:rsid w:val="00095585"/>
    <w:rsid w:val="000A09DB"/>
    <w:rsid w:val="000A3D19"/>
    <w:rsid w:val="000B00E3"/>
    <w:rsid w:val="000B0A0A"/>
    <w:rsid w:val="000B103D"/>
    <w:rsid w:val="000B5782"/>
    <w:rsid w:val="000B654C"/>
    <w:rsid w:val="000C0D2A"/>
    <w:rsid w:val="000C1CF9"/>
    <w:rsid w:val="000C25F9"/>
    <w:rsid w:val="000C3C3E"/>
    <w:rsid w:val="000C3F29"/>
    <w:rsid w:val="000C7EDF"/>
    <w:rsid w:val="000D1DF4"/>
    <w:rsid w:val="000D3ED6"/>
    <w:rsid w:val="000D45B4"/>
    <w:rsid w:val="000D538A"/>
    <w:rsid w:val="000D5600"/>
    <w:rsid w:val="000D7445"/>
    <w:rsid w:val="000E0A4F"/>
    <w:rsid w:val="000E200C"/>
    <w:rsid w:val="000E7A1D"/>
    <w:rsid w:val="000E7CF7"/>
    <w:rsid w:val="000F06C1"/>
    <w:rsid w:val="000F1440"/>
    <w:rsid w:val="000F1BA1"/>
    <w:rsid w:val="000F2B13"/>
    <w:rsid w:val="000F5E94"/>
    <w:rsid w:val="000F6423"/>
    <w:rsid w:val="000F65ED"/>
    <w:rsid w:val="0010005E"/>
    <w:rsid w:val="001015EB"/>
    <w:rsid w:val="00102BC1"/>
    <w:rsid w:val="00107096"/>
    <w:rsid w:val="00107FAC"/>
    <w:rsid w:val="0011056B"/>
    <w:rsid w:val="00110E9D"/>
    <w:rsid w:val="00111C11"/>
    <w:rsid w:val="001121F7"/>
    <w:rsid w:val="001127B8"/>
    <w:rsid w:val="00112F7F"/>
    <w:rsid w:val="0012384E"/>
    <w:rsid w:val="00124BB7"/>
    <w:rsid w:val="00125C09"/>
    <w:rsid w:val="00126C3E"/>
    <w:rsid w:val="00130A6F"/>
    <w:rsid w:val="001356AE"/>
    <w:rsid w:val="00135AE0"/>
    <w:rsid w:val="001363B8"/>
    <w:rsid w:val="001436E2"/>
    <w:rsid w:val="00145864"/>
    <w:rsid w:val="00146DAD"/>
    <w:rsid w:val="001472FA"/>
    <w:rsid w:val="00151DEB"/>
    <w:rsid w:val="00153EF4"/>
    <w:rsid w:val="001553E3"/>
    <w:rsid w:val="001610CF"/>
    <w:rsid w:val="00162322"/>
    <w:rsid w:val="00163177"/>
    <w:rsid w:val="00163EFF"/>
    <w:rsid w:val="001642CE"/>
    <w:rsid w:val="0016606D"/>
    <w:rsid w:val="00167621"/>
    <w:rsid w:val="00170664"/>
    <w:rsid w:val="001715B0"/>
    <w:rsid w:val="001720F1"/>
    <w:rsid w:val="00174290"/>
    <w:rsid w:val="0017612A"/>
    <w:rsid w:val="0017642A"/>
    <w:rsid w:val="001766BB"/>
    <w:rsid w:val="00182B5C"/>
    <w:rsid w:val="00183DBD"/>
    <w:rsid w:val="00186D3C"/>
    <w:rsid w:val="001907D6"/>
    <w:rsid w:val="001909AB"/>
    <w:rsid w:val="00191638"/>
    <w:rsid w:val="00193121"/>
    <w:rsid w:val="00197C27"/>
    <w:rsid w:val="001A1C28"/>
    <w:rsid w:val="001A2300"/>
    <w:rsid w:val="001A2C11"/>
    <w:rsid w:val="001A53C2"/>
    <w:rsid w:val="001B1BFD"/>
    <w:rsid w:val="001B508E"/>
    <w:rsid w:val="001B5112"/>
    <w:rsid w:val="001B6FCE"/>
    <w:rsid w:val="001C291F"/>
    <w:rsid w:val="001C3D25"/>
    <w:rsid w:val="001C48A9"/>
    <w:rsid w:val="001C5FFC"/>
    <w:rsid w:val="001C6999"/>
    <w:rsid w:val="001C7290"/>
    <w:rsid w:val="001D02C2"/>
    <w:rsid w:val="001D1BAE"/>
    <w:rsid w:val="001D2355"/>
    <w:rsid w:val="001D2768"/>
    <w:rsid w:val="001D3091"/>
    <w:rsid w:val="001D55E3"/>
    <w:rsid w:val="001D57B7"/>
    <w:rsid w:val="001D7F9E"/>
    <w:rsid w:val="001E068B"/>
    <w:rsid w:val="001E6CD1"/>
    <w:rsid w:val="001F239B"/>
    <w:rsid w:val="001F32E4"/>
    <w:rsid w:val="002016D4"/>
    <w:rsid w:val="002025E5"/>
    <w:rsid w:val="002027D9"/>
    <w:rsid w:val="002031B6"/>
    <w:rsid w:val="0020730D"/>
    <w:rsid w:val="00207C72"/>
    <w:rsid w:val="00211762"/>
    <w:rsid w:val="002126F9"/>
    <w:rsid w:val="0021578B"/>
    <w:rsid w:val="00220131"/>
    <w:rsid w:val="00230CC3"/>
    <w:rsid w:val="00230FD2"/>
    <w:rsid w:val="00232517"/>
    <w:rsid w:val="0023347A"/>
    <w:rsid w:val="00234899"/>
    <w:rsid w:val="0023590D"/>
    <w:rsid w:val="00241959"/>
    <w:rsid w:val="0024549C"/>
    <w:rsid w:val="00245897"/>
    <w:rsid w:val="00255099"/>
    <w:rsid w:val="00255A58"/>
    <w:rsid w:val="00256B0D"/>
    <w:rsid w:val="00257EEB"/>
    <w:rsid w:val="00261EC2"/>
    <w:rsid w:val="00265076"/>
    <w:rsid w:val="00267862"/>
    <w:rsid w:val="00273989"/>
    <w:rsid w:val="00274570"/>
    <w:rsid w:val="00275A62"/>
    <w:rsid w:val="002775C1"/>
    <w:rsid w:val="002779E7"/>
    <w:rsid w:val="002813A3"/>
    <w:rsid w:val="00281B85"/>
    <w:rsid w:val="0028203B"/>
    <w:rsid w:val="00283598"/>
    <w:rsid w:val="002853CB"/>
    <w:rsid w:val="00285A9D"/>
    <w:rsid w:val="00287A83"/>
    <w:rsid w:val="002907CA"/>
    <w:rsid w:val="0029104E"/>
    <w:rsid w:val="0029297E"/>
    <w:rsid w:val="00293009"/>
    <w:rsid w:val="002961EC"/>
    <w:rsid w:val="0029710B"/>
    <w:rsid w:val="002A232F"/>
    <w:rsid w:val="002A3406"/>
    <w:rsid w:val="002A3E96"/>
    <w:rsid w:val="002A407C"/>
    <w:rsid w:val="002A556B"/>
    <w:rsid w:val="002A732F"/>
    <w:rsid w:val="002B2A59"/>
    <w:rsid w:val="002B2D58"/>
    <w:rsid w:val="002B3B29"/>
    <w:rsid w:val="002B521F"/>
    <w:rsid w:val="002B5E03"/>
    <w:rsid w:val="002B7D3C"/>
    <w:rsid w:val="002B7E5E"/>
    <w:rsid w:val="002C12A1"/>
    <w:rsid w:val="002C1FF5"/>
    <w:rsid w:val="002C5915"/>
    <w:rsid w:val="002D1810"/>
    <w:rsid w:val="002D2E4E"/>
    <w:rsid w:val="002D2F10"/>
    <w:rsid w:val="002D3102"/>
    <w:rsid w:val="002D4DC0"/>
    <w:rsid w:val="002D7D61"/>
    <w:rsid w:val="002E1DEE"/>
    <w:rsid w:val="002E652A"/>
    <w:rsid w:val="002E65BE"/>
    <w:rsid w:val="002F3793"/>
    <w:rsid w:val="002F38E5"/>
    <w:rsid w:val="002F40B0"/>
    <w:rsid w:val="002F6514"/>
    <w:rsid w:val="002F7CDF"/>
    <w:rsid w:val="00300D7B"/>
    <w:rsid w:val="00301791"/>
    <w:rsid w:val="0030562A"/>
    <w:rsid w:val="00305865"/>
    <w:rsid w:val="003065E6"/>
    <w:rsid w:val="003069C1"/>
    <w:rsid w:val="00311D48"/>
    <w:rsid w:val="00314199"/>
    <w:rsid w:val="00316C00"/>
    <w:rsid w:val="003174AB"/>
    <w:rsid w:val="00317694"/>
    <w:rsid w:val="00317D01"/>
    <w:rsid w:val="00317FDF"/>
    <w:rsid w:val="003213C1"/>
    <w:rsid w:val="00321D55"/>
    <w:rsid w:val="00321F34"/>
    <w:rsid w:val="0032499C"/>
    <w:rsid w:val="00324CD6"/>
    <w:rsid w:val="00324F8B"/>
    <w:rsid w:val="00327C15"/>
    <w:rsid w:val="003309F1"/>
    <w:rsid w:val="00330A15"/>
    <w:rsid w:val="00330F40"/>
    <w:rsid w:val="00334A19"/>
    <w:rsid w:val="00340D74"/>
    <w:rsid w:val="003411E9"/>
    <w:rsid w:val="00343870"/>
    <w:rsid w:val="003453E0"/>
    <w:rsid w:val="0034685C"/>
    <w:rsid w:val="00346FF5"/>
    <w:rsid w:val="00347384"/>
    <w:rsid w:val="0034786A"/>
    <w:rsid w:val="003500BA"/>
    <w:rsid w:val="003507EC"/>
    <w:rsid w:val="00350D5A"/>
    <w:rsid w:val="00351CA5"/>
    <w:rsid w:val="0035523B"/>
    <w:rsid w:val="00357BF2"/>
    <w:rsid w:val="003631B4"/>
    <w:rsid w:val="003675C0"/>
    <w:rsid w:val="003704EA"/>
    <w:rsid w:val="003715FB"/>
    <w:rsid w:val="00371861"/>
    <w:rsid w:val="00374EBC"/>
    <w:rsid w:val="003807CA"/>
    <w:rsid w:val="00385EFF"/>
    <w:rsid w:val="00387DF3"/>
    <w:rsid w:val="003902AE"/>
    <w:rsid w:val="003932DC"/>
    <w:rsid w:val="00394F76"/>
    <w:rsid w:val="0039546E"/>
    <w:rsid w:val="00395E65"/>
    <w:rsid w:val="0039747B"/>
    <w:rsid w:val="00397BC7"/>
    <w:rsid w:val="003A0C9B"/>
    <w:rsid w:val="003A2760"/>
    <w:rsid w:val="003A3EB8"/>
    <w:rsid w:val="003A46B8"/>
    <w:rsid w:val="003B310C"/>
    <w:rsid w:val="003B346D"/>
    <w:rsid w:val="003B4ED5"/>
    <w:rsid w:val="003B65E0"/>
    <w:rsid w:val="003C1DF3"/>
    <w:rsid w:val="003C49DF"/>
    <w:rsid w:val="003C7D3F"/>
    <w:rsid w:val="003D1A32"/>
    <w:rsid w:val="003D24FD"/>
    <w:rsid w:val="003D2C74"/>
    <w:rsid w:val="003D305C"/>
    <w:rsid w:val="003D5472"/>
    <w:rsid w:val="003D6063"/>
    <w:rsid w:val="003E0B35"/>
    <w:rsid w:val="003E15D5"/>
    <w:rsid w:val="003E3856"/>
    <w:rsid w:val="003E5D31"/>
    <w:rsid w:val="003E6F07"/>
    <w:rsid w:val="003E71AF"/>
    <w:rsid w:val="003F0076"/>
    <w:rsid w:val="003F3331"/>
    <w:rsid w:val="003F4363"/>
    <w:rsid w:val="003F4CD1"/>
    <w:rsid w:val="003F5B31"/>
    <w:rsid w:val="003F5C4D"/>
    <w:rsid w:val="00403383"/>
    <w:rsid w:val="00404223"/>
    <w:rsid w:val="0040483D"/>
    <w:rsid w:val="00404983"/>
    <w:rsid w:val="004058C5"/>
    <w:rsid w:val="00407FB2"/>
    <w:rsid w:val="00415207"/>
    <w:rsid w:val="00417C12"/>
    <w:rsid w:val="00421D2B"/>
    <w:rsid w:val="00422337"/>
    <w:rsid w:val="00423B7C"/>
    <w:rsid w:val="00425405"/>
    <w:rsid w:val="00432FB6"/>
    <w:rsid w:val="00434806"/>
    <w:rsid w:val="00436A94"/>
    <w:rsid w:val="00443447"/>
    <w:rsid w:val="0044434F"/>
    <w:rsid w:val="0044451B"/>
    <w:rsid w:val="004458BB"/>
    <w:rsid w:val="00446A69"/>
    <w:rsid w:val="00447D6A"/>
    <w:rsid w:val="004518D7"/>
    <w:rsid w:val="00454133"/>
    <w:rsid w:val="004629CC"/>
    <w:rsid w:val="00463E32"/>
    <w:rsid w:val="00466169"/>
    <w:rsid w:val="00470A7E"/>
    <w:rsid w:val="00470DD6"/>
    <w:rsid w:val="00471458"/>
    <w:rsid w:val="00472925"/>
    <w:rsid w:val="00473EA6"/>
    <w:rsid w:val="00473EC9"/>
    <w:rsid w:val="004758C9"/>
    <w:rsid w:val="004778F6"/>
    <w:rsid w:val="00480C51"/>
    <w:rsid w:val="00480EF9"/>
    <w:rsid w:val="004810F8"/>
    <w:rsid w:val="00481A5E"/>
    <w:rsid w:val="00481B6B"/>
    <w:rsid w:val="00482C01"/>
    <w:rsid w:val="00485120"/>
    <w:rsid w:val="00487502"/>
    <w:rsid w:val="00487E69"/>
    <w:rsid w:val="00496298"/>
    <w:rsid w:val="00496417"/>
    <w:rsid w:val="004A3974"/>
    <w:rsid w:val="004A6E14"/>
    <w:rsid w:val="004A7654"/>
    <w:rsid w:val="004B2145"/>
    <w:rsid w:val="004B2FC9"/>
    <w:rsid w:val="004B4771"/>
    <w:rsid w:val="004B67A3"/>
    <w:rsid w:val="004B697E"/>
    <w:rsid w:val="004B6AD0"/>
    <w:rsid w:val="004C0675"/>
    <w:rsid w:val="004C309C"/>
    <w:rsid w:val="004C51D9"/>
    <w:rsid w:val="004C7146"/>
    <w:rsid w:val="004D0072"/>
    <w:rsid w:val="004D1CA8"/>
    <w:rsid w:val="004D3DCA"/>
    <w:rsid w:val="004D4F52"/>
    <w:rsid w:val="004D5DF9"/>
    <w:rsid w:val="004D6697"/>
    <w:rsid w:val="004D74F7"/>
    <w:rsid w:val="004D76C7"/>
    <w:rsid w:val="004E02A1"/>
    <w:rsid w:val="004E29E0"/>
    <w:rsid w:val="004E512A"/>
    <w:rsid w:val="004E75E1"/>
    <w:rsid w:val="004F1111"/>
    <w:rsid w:val="004F63F1"/>
    <w:rsid w:val="004F6697"/>
    <w:rsid w:val="00500505"/>
    <w:rsid w:val="00501794"/>
    <w:rsid w:val="00505469"/>
    <w:rsid w:val="00510129"/>
    <w:rsid w:val="005108FD"/>
    <w:rsid w:val="00511067"/>
    <w:rsid w:val="00511597"/>
    <w:rsid w:val="005142C8"/>
    <w:rsid w:val="00514F4B"/>
    <w:rsid w:val="00517206"/>
    <w:rsid w:val="00520B4B"/>
    <w:rsid w:val="00520D7E"/>
    <w:rsid w:val="0052134C"/>
    <w:rsid w:val="005214D2"/>
    <w:rsid w:val="00522365"/>
    <w:rsid w:val="00522605"/>
    <w:rsid w:val="005236A5"/>
    <w:rsid w:val="0052405F"/>
    <w:rsid w:val="00526484"/>
    <w:rsid w:val="00530C5F"/>
    <w:rsid w:val="00530F0D"/>
    <w:rsid w:val="0053182A"/>
    <w:rsid w:val="00531B2F"/>
    <w:rsid w:val="00531F4C"/>
    <w:rsid w:val="00532396"/>
    <w:rsid w:val="005324A8"/>
    <w:rsid w:val="00535455"/>
    <w:rsid w:val="00535EF3"/>
    <w:rsid w:val="00536041"/>
    <w:rsid w:val="00536083"/>
    <w:rsid w:val="005362BD"/>
    <w:rsid w:val="00541E7D"/>
    <w:rsid w:val="005429CE"/>
    <w:rsid w:val="005448ED"/>
    <w:rsid w:val="005450D2"/>
    <w:rsid w:val="005505C1"/>
    <w:rsid w:val="00552321"/>
    <w:rsid w:val="00561218"/>
    <w:rsid w:val="00561394"/>
    <w:rsid w:val="00565CA2"/>
    <w:rsid w:val="00565F90"/>
    <w:rsid w:val="005709C0"/>
    <w:rsid w:val="005709F0"/>
    <w:rsid w:val="00571617"/>
    <w:rsid w:val="0057277C"/>
    <w:rsid w:val="005741F3"/>
    <w:rsid w:val="0057560C"/>
    <w:rsid w:val="00577161"/>
    <w:rsid w:val="00577757"/>
    <w:rsid w:val="0058033B"/>
    <w:rsid w:val="005811BA"/>
    <w:rsid w:val="005824AD"/>
    <w:rsid w:val="0058282A"/>
    <w:rsid w:val="00584245"/>
    <w:rsid w:val="0058435F"/>
    <w:rsid w:val="0058768F"/>
    <w:rsid w:val="005911C3"/>
    <w:rsid w:val="005914D8"/>
    <w:rsid w:val="005918BF"/>
    <w:rsid w:val="0059213B"/>
    <w:rsid w:val="00592FC3"/>
    <w:rsid w:val="005960D8"/>
    <w:rsid w:val="00596CC2"/>
    <w:rsid w:val="00596E8F"/>
    <w:rsid w:val="005A307D"/>
    <w:rsid w:val="005A348D"/>
    <w:rsid w:val="005A37F9"/>
    <w:rsid w:val="005A5598"/>
    <w:rsid w:val="005A59A5"/>
    <w:rsid w:val="005A6F1C"/>
    <w:rsid w:val="005B24C7"/>
    <w:rsid w:val="005B579E"/>
    <w:rsid w:val="005B5F3B"/>
    <w:rsid w:val="005C075D"/>
    <w:rsid w:val="005C096D"/>
    <w:rsid w:val="005C14B7"/>
    <w:rsid w:val="005C1857"/>
    <w:rsid w:val="005D1F1E"/>
    <w:rsid w:val="005D1FFB"/>
    <w:rsid w:val="005D692B"/>
    <w:rsid w:val="005E22C6"/>
    <w:rsid w:val="005E2544"/>
    <w:rsid w:val="005E2812"/>
    <w:rsid w:val="005E4AD2"/>
    <w:rsid w:val="005E6800"/>
    <w:rsid w:val="005E6D4E"/>
    <w:rsid w:val="005E73D7"/>
    <w:rsid w:val="005F36E3"/>
    <w:rsid w:val="005F7B2B"/>
    <w:rsid w:val="00600073"/>
    <w:rsid w:val="00603403"/>
    <w:rsid w:val="00610261"/>
    <w:rsid w:val="0061184D"/>
    <w:rsid w:val="006141EB"/>
    <w:rsid w:val="00614DF0"/>
    <w:rsid w:val="006210F7"/>
    <w:rsid w:val="00623049"/>
    <w:rsid w:val="00623667"/>
    <w:rsid w:val="00626167"/>
    <w:rsid w:val="0063108B"/>
    <w:rsid w:val="00632464"/>
    <w:rsid w:val="00632D04"/>
    <w:rsid w:val="00632EA0"/>
    <w:rsid w:val="00634025"/>
    <w:rsid w:val="00635380"/>
    <w:rsid w:val="00637FF2"/>
    <w:rsid w:val="00640EF4"/>
    <w:rsid w:val="00643D3C"/>
    <w:rsid w:val="00646806"/>
    <w:rsid w:val="00650835"/>
    <w:rsid w:val="006510C0"/>
    <w:rsid w:val="006525FB"/>
    <w:rsid w:val="00652698"/>
    <w:rsid w:val="006535E0"/>
    <w:rsid w:val="0065374D"/>
    <w:rsid w:val="006556A6"/>
    <w:rsid w:val="0065795A"/>
    <w:rsid w:val="006610C5"/>
    <w:rsid w:val="006634D4"/>
    <w:rsid w:val="00663F17"/>
    <w:rsid w:val="00666663"/>
    <w:rsid w:val="00667643"/>
    <w:rsid w:val="00667644"/>
    <w:rsid w:val="0067127B"/>
    <w:rsid w:val="006722A3"/>
    <w:rsid w:val="00672C78"/>
    <w:rsid w:val="00673422"/>
    <w:rsid w:val="00673945"/>
    <w:rsid w:val="006746F7"/>
    <w:rsid w:val="00674C0F"/>
    <w:rsid w:val="00674F77"/>
    <w:rsid w:val="00677654"/>
    <w:rsid w:val="0068009C"/>
    <w:rsid w:val="006814C0"/>
    <w:rsid w:val="00681FF0"/>
    <w:rsid w:val="006824E0"/>
    <w:rsid w:val="00683C02"/>
    <w:rsid w:val="00684FAF"/>
    <w:rsid w:val="0068553F"/>
    <w:rsid w:val="00685976"/>
    <w:rsid w:val="00687755"/>
    <w:rsid w:val="00691CA8"/>
    <w:rsid w:val="00692B17"/>
    <w:rsid w:val="00696204"/>
    <w:rsid w:val="00696C5C"/>
    <w:rsid w:val="00697581"/>
    <w:rsid w:val="00697789"/>
    <w:rsid w:val="006A0441"/>
    <w:rsid w:val="006A4388"/>
    <w:rsid w:val="006A475C"/>
    <w:rsid w:val="006A542A"/>
    <w:rsid w:val="006C0558"/>
    <w:rsid w:val="006C092E"/>
    <w:rsid w:val="006C0F30"/>
    <w:rsid w:val="006C2045"/>
    <w:rsid w:val="006C32DF"/>
    <w:rsid w:val="006C487F"/>
    <w:rsid w:val="006D25EB"/>
    <w:rsid w:val="006D2992"/>
    <w:rsid w:val="006D29EE"/>
    <w:rsid w:val="006D3735"/>
    <w:rsid w:val="006D4401"/>
    <w:rsid w:val="006E0350"/>
    <w:rsid w:val="006E092A"/>
    <w:rsid w:val="006E2222"/>
    <w:rsid w:val="006E2257"/>
    <w:rsid w:val="006E38DE"/>
    <w:rsid w:val="006E475F"/>
    <w:rsid w:val="006E4F81"/>
    <w:rsid w:val="006E66A1"/>
    <w:rsid w:val="006F03D0"/>
    <w:rsid w:val="006F25DD"/>
    <w:rsid w:val="006F345E"/>
    <w:rsid w:val="006F4874"/>
    <w:rsid w:val="006F60B0"/>
    <w:rsid w:val="006F79D9"/>
    <w:rsid w:val="00703392"/>
    <w:rsid w:val="0070462A"/>
    <w:rsid w:val="007075B9"/>
    <w:rsid w:val="007113DA"/>
    <w:rsid w:val="007129B6"/>
    <w:rsid w:val="007174E8"/>
    <w:rsid w:val="00723773"/>
    <w:rsid w:val="0072611E"/>
    <w:rsid w:val="0072746C"/>
    <w:rsid w:val="007317BB"/>
    <w:rsid w:val="0073244A"/>
    <w:rsid w:val="00733725"/>
    <w:rsid w:val="00736D84"/>
    <w:rsid w:val="00740CEA"/>
    <w:rsid w:val="0074658F"/>
    <w:rsid w:val="007560AA"/>
    <w:rsid w:val="00756810"/>
    <w:rsid w:val="0075757F"/>
    <w:rsid w:val="00761D6B"/>
    <w:rsid w:val="0076226A"/>
    <w:rsid w:val="00762DEE"/>
    <w:rsid w:val="00763528"/>
    <w:rsid w:val="0076416A"/>
    <w:rsid w:val="0076477C"/>
    <w:rsid w:val="0076720E"/>
    <w:rsid w:val="00770509"/>
    <w:rsid w:val="00770FAF"/>
    <w:rsid w:val="00772296"/>
    <w:rsid w:val="00773412"/>
    <w:rsid w:val="00773767"/>
    <w:rsid w:val="00774C95"/>
    <w:rsid w:val="007810DB"/>
    <w:rsid w:val="007815C5"/>
    <w:rsid w:val="00782176"/>
    <w:rsid w:val="007850CA"/>
    <w:rsid w:val="007855F4"/>
    <w:rsid w:val="00786418"/>
    <w:rsid w:val="0079373F"/>
    <w:rsid w:val="007948DE"/>
    <w:rsid w:val="00797CF9"/>
    <w:rsid w:val="007A051B"/>
    <w:rsid w:val="007A085D"/>
    <w:rsid w:val="007A2686"/>
    <w:rsid w:val="007A45AD"/>
    <w:rsid w:val="007B12AE"/>
    <w:rsid w:val="007B2921"/>
    <w:rsid w:val="007B6A96"/>
    <w:rsid w:val="007C1AE0"/>
    <w:rsid w:val="007C1E21"/>
    <w:rsid w:val="007C56C5"/>
    <w:rsid w:val="007C5FCA"/>
    <w:rsid w:val="007D0383"/>
    <w:rsid w:val="007D1B83"/>
    <w:rsid w:val="007D49A7"/>
    <w:rsid w:val="007D509E"/>
    <w:rsid w:val="007D6120"/>
    <w:rsid w:val="007D6EF6"/>
    <w:rsid w:val="007D7B5C"/>
    <w:rsid w:val="007E1E18"/>
    <w:rsid w:val="007F0DF9"/>
    <w:rsid w:val="007F2778"/>
    <w:rsid w:val="007F3F89"/>
    <w:rsid w:val="007F4817"/>
    <w:rsid w:val="007F4E3B"/>
    <w:rsid w:val="007F5ECA"/>
    <w:rsid w:val="007F761C"/>
    <w:rsid w:val="00801089"/>
    <w:rsid w:val="0080301A"/>
    <w:rsid w:val="008060D6"/>
    <w:rsid w:val="00814310"/>
    <w:rsid w:val="0082284C"/>
    <w:rsid w:val="00823B06"/>
    <w:rsid w:val="00826C1A"/>
    <w:rsid w:val="0083059C"/>
    <w:rsid w:val="0083110F"/>
    <w:rsid w:val="00834D53"/>
    <w:rsid w:val="00836A7A"/>
    <w:rsid w:val="0083738B"/>
    <w:rsid w:val="00843913"/>
    <w:rsid w:val="008449B4"/>
    <w:rsid w:val="00844F5A"/>
    <w:rsid w:val="00845B0C"/>
    <w:rsid w:val="008462EF"/>
    <w:rsid w:val="00847B4E"/>
    <w:rsid w:val="00850810"/>
    <w:rsid w:val="008511E0"/>
    <w:rsid w:val="00852CBA"/>
    <w:rsid w:val="00853573"/>
    <w:rsid w:val="00856788"/>
    <w:rsid w:val="00857AAF"/>
    <w:rsid w:val="00860AA5"/>
    <w:rsid w:val="00860C83"/>
    <w:rsid w:val="00862150"/>
    <w:rsid w:val="00863560"/>
    <w:rsid w:val="00864DE1"/>
    <w:rsid w:val="00867FF4"/>
    <w:rsid w:val="0087038B"/>
    <w:rsid w:val="008722D4"/>
    <w:rsid w:val="008725D6"/>
    <w:rsid w:val="00874817"/>
    <w:rsid w:val="00874F5F"/>
    <w:rsid w:val="00875543"/>
    <w:rsid w:val="008763C8"/>
    <w:rsid w:val="00876658"/>
    <w:rsid w:val="00876953"/>
    <w:rsid w:val="008828E9"/>
    <w:rsid w:val="00883E01"/>
    <w:rsid w:val="0088521F"/>
    <w:rsid w:val="00890C8C"/>
    <w:rsid w:val="00890F16"/>
    <w:rsid w:val="008911BA"/>
    <w:rsid w:val="008935A2"/>
    <w:rsid w:val="0089384D"/>
    <w:rsid w:val="008961E8"/>
    <w:rsid w:val="008A0CC9"/>
    <w:rsid w:val="008A12C7"/>
    <w:rsid w:val="008A2BF7"/>
    <w:rsid w:val="008A5F46"/>
    <w:rsid w:val="008A7799"/>
    <w:rsid w:val="008A7C3F"/>
    <w:rsid w:val="008A7C91"/>
    <w:rsid w:val="008B2500"/>
    <w:rsid w:val="008B513B"/>
    <w:rsid w:val="008B5490"/>
    <w:rsid w:val="008B5A25"/>
    <w:rsid w:val="008C13EF"/>
    <w:rsid w:val="008C2344"/>
    <w:rsid w:val="008C4F97"/>
    <w:rsid w:val="008C51BD"/>
    <w:rsid w:val="008C5AD4"/>
    <w:rsid w:val="008D26E7"/>
    <w:rsid w:val="008D3736"/>
    <w:rsid w:val="008D5615"/>
    <w:rsid w:val="008D5B8B"/>
    <w:rsid w:val="008D5F27"/>
    <w:rsid w:val="008D6235"/>
    <w:rsid w:val="008D72BA"/>
    <w:rsid w:val="008E0EBC"/>
    <w:rsid w:val="008E13B8"/>
    <w:rsid w:val="008E3991"/>
    <w:rsid w:val="008E53D3"/>
    <w:rsid w:val="008E74E5"/>
    <w:rsid w:val="008F3909"/>
    <w:rsid w:val="008F4D4C"/>
    <w:rsid w:val="008F52FB"/>
    <w:rsid w:val="00901A14"/>
    <w:rsid w:val="00901B8E"/>
    <w:rsid w:val="00902209"/>
    <w:rsid w:val="00906BDD"/>
    <w:rsid w:val="00912386"/>
    <w:rsid w:val="00913EE1"/>
    <w:rsid w:val="00914B20"/>
    <w:rsid w:val="00915558"/>
    <w:rsid w:val="009158AB"/>
    <w:rsid w:val="00917258"/>
    <w:rsid w:val="00921586"/>
    <w:rsid w:val="00921BBD"/>
    <w:rsid w:val="00922E6E"/>
    <w:rsid w:val="009233D7"/>
    <w:rsid w:val="0092678F"/>
    <w:rsid w:val="00926DAB"/>
    <w:rsid w:val="00927669"/>
    <w:rsid w:val="00930A77"/>
    <w:rsid w:val="00932CD1"/>
    <w:rsid w:val="00933B86"/>
    <w:rsid w:val="00934434"/>
    <w:rsid w:val="00936289"/>
    <w:rsid w:val="00936846"/>
    <w:rsid w:val="0094006A"/>
    <w:rsid w:val="00941036"/>
    <w:rsid w:val="009436AC"/>
    <w:rsid w:val="00946F75"/>
    <w:rsid w:val="009476BA"/>
    <w:rsid w:val="00952C92"/>
    <w:rsid w:val="009533E5"/>
    <w:rsid w:val="00960565"/>
    <w:rsid w:val="00971046"/>
    <w:rsid w:val="0097532D"/>
    <w:rsid w:val="009753C7"/>
    <w:rsid w:val="009769F5"/>
    <w:rsid w:val="00977995"/>
    <w:rsid w:val="009808EB"/>
    <w:rsid w:val="0098281E"/>
    <w:rsid w:val="00984350"/>
    <w:rsid w:val="00985ED9"/>
    <w:rsid w:val="00986B69"/>
    <w:rsid w:val="00996DB2"/>
    <w:rsid w:val="009A1694"/>
    <w:rsid w:val="009A1EF9"/>
    <w:rsid w:val="009A4E84"/>
    <w:rsid w:val="009A6BEB"/>
    <w:rsid w:val="009A77F0"/>
    <w:rsid w:val="009B05E5"/>
    <w:rsid w:val="009B63F1"/>
    <w:rsid w:val="009B6B32"/>
    <w:rsid w:val="009B6FB5"/>
    <w:rsid w:val="009B7424"/>
    <w:rsid w:val="009C1743"/>
    <w:rsid w:val="009C5413"/>
    <w:rsid w:val="009C5B7A"/>
    <w:rsid w:val="009D0CF5"/>
    <w:rsid w:val="009D1BE8"/>
    <w:rsid w:val="009D28C8"/>
    <w:rsid w:val="009D5601"/>
    <w:rsid w:val="009E4777"/>
    <w:rsid w:val="009E6535"/>
    <w:rsid w:val="009E714B"/>
    <w:rsid w:val="009F0ADB"/>
    <w:rsid w:val="009F11F8"/>
    <w:rsid w:val="009F3441"/>
    <w:rsid w:val="009F4ACA"/>
    <w:rsid w:val="009F61EA"/>
    <w:rsid w:val="009F6D6A"/>
    <w:rsid w:val="00A05D9A"/>
    <w:rsid w:val="00A0704A"/>
    <w:rsid w:val="00A07926"/>
    <w:rsid w:val="00A17E9A"/>
    <w:rsid w:val="00A21BA0"/>
    <w:rsid w:val="00A234CC"/>
    <w:rsid w:val="00A25A1A"/>
    <w:rsid w:val="00A25D18"/>
    <w:rsid w:val="00A27764"/>
    <w:rsid w:val="00A30AE2"/>
    <w:rsid w:val="00A31999"/>
    <w:rsid w:val="00A34938"/>
    <w:rsid w:val="00A35B69"/>
    <w:rsid w:val="00A372D6"/>
    <w:rsid w:val="00A372D8"/>
    <w:rsid w:val="00A41F61"/>
    <w:rsid w:val="00A420B9"/>
    <w:rsid w:val="00A445FC"/>
    <w:rsid w:val="00A450C8"/>
    <w:rsid w:val="00A47119"/>
    <w:rsid w:val="00A506F0"/>
    <w:rsid w:val="00A50DD0"/>
    <w:rsid w:val="00A5377D"/>
    <w:rsid w:val="00A54506"/>
    <w:rsid w:val="00A54D75"/>
    <w:rsid w:val="00A56C7F"/>
    <w:rsid w:val="00A60C23"/>
    <w:rsid w:val="00A6125D"/>
    <w:rsid w:val="00A631D3"/>
    <w:rsid w:val="00A63402"/>
    <w:rsid w:val="00A650C4"/>
    <w:rsid w:val="00A66D88"/>
    <w:rsid w:val="00A6736C"/>
    <w:rsid w:val="00A71D32"/>
    <w:rsid w:val="00A751E5"/>
    <w:rsid w:val="00A826F7"/>
    <w:rsid w:val="00A83735"/>
    <w:rsid w:val="00A91E57"/>
    <w:rsid w:val="00A926BF"/>
    <w:rsid w:val="00A93AA2"/>
    <w:rsid w:val="00A964C6"/>
    <w:rsid w:val="00A97A61"/>
    <w:rsid w:val="00AA17CC"/>
    <w:rsid w:val="00AA1A23"/>
    <w:rsid w:val="00AA2B66"/>
    <w:rsid w:val="00AA4AAB"/>
    <w:rsid w:val="00AA6F1D"/>
    <w:rsid w:val="00AB6541"/>
    <w:rsid w:val="00AC17EB"/>
    <w:rsid w:val="00AC196F"/>
    <w:rsid w:val="00AC243E"/>
    <w:rsid w:val="00AC4878"/>
    <w:rsid w:val="00AC5F59"/>
    <w:rsid w:val="00AC7767"/>
    <w:rsid w:val="00AC7DE8"/>
    <w:rsid w:val="00AD0921"/>
    <w:rsid w:val="00AD189A"/>
    <w:rsid w:val="00AD1B96"/>
    <w:rsid w:val="00AD3E11"/>
    <w:rsid w:val="00AD4D51"/>
    <w:rsid w:val="00AE1426"/>
    <w:rsid w:val="00AE2B1F"/>
    <w:rsid w:val="00AE31CE"/>
    <w:rsid w:val="00AE3C63"/>
    <w:rsid w:val="00AE3E66"/>
    <w:rsid w:val="00AE4536"/>
    <w:rsid w:val="00AE68D6"/>
    <w:rsid w:val="00AE6E53"/>
    <w:rsid w:val="00AE7910"/>
    <w:rsid w:val="00AE7D49"/>
    <w:rsid w:val="00AE7D8F"/>
    <w:rsid w:val="00AF2266"/>
    <w:rsid w:val="00AF3559"/>
    <w:rsid w:val="00AF460C"/>
    <w:rsid w:val="00AF5EAA"/>
    <w:rsid w:val="00AF68A7"/>
    <w:rsid w:val="00B03473"/>
    <w:rsid w:val="00B03BEC"/>
    <w:rsid w:val="00B04118"/>
    <w:rsid w:val="00B05C37"/>
    <w:rsid w:val="00B10CAC"/>
    <w:rsid w:val="00B11932"/>
    <w:rsid w:val="00B1621C"/>
    <w:rsid w:val="00B16600"/>
    <w:rsid w:val="00B16963"/>
    <w:rsid w:val="00B177E9"/>
    <w:rsid w:val="00B200D5"/>
    <w:rsid w:val="00B205BD"/>
    <w:rsid w:val="00B2169E"/>
    <w:rsid w:val="00B218B0"/>
    <w:rsid w:val="00B21BD5"/>
    <w:rsid w:val="00B2743C"/>
    <w:rsid w:val="00B31D45"/>
    <w:rsid w:val="00B326B5"/>
    <w:rsid w:val="00B32CF2"/>
    <w:rsid w:val="00B3559C"/>
    <w:rsid w:val="00B3651C"/>
    <w:rsid w:val="00B372DE"/>
    <w:rsid w:val="00B37DE4"/>
    <w:rsid w:val="00B43BA5"/>
    <w:rsid w:val="00B43C97"/>
    <w:rsid w:val="00B44C39"/>
    <w:rsid w:val="00B47D3C"/>
    <w:rsid w:val="00B47E37"/>
    <w:rsid w:val="00B50622"/>
    <w:rsid w:val="00B51F2D"/>
    <w:rsid w:val="00B54893"/>
    <w:rsid w:val="00B56B9B"/>
    <w:rsid w:val="00B578DB"/>
    <w:rsid w:val="00B60160"/>
    <w:rsid w:val="00B643FA"/>
    <w:rsid w:val="00B656CB"/>
    <w:rsid w:val="00B70286"/>
    <w:rsid w:val="00B70953"/>
    <w:rsid w:val="00B70D2F"/>
    <w:rsid w:val="00B72F7F"/>
    <w:rsid w:val="00B75729"/>
    <w:rsid w:val="00B762C5"/>
    <w:rsid w:val="00B768BC"/>
    <w:rsid w:val="00B8014E"/>
    <w:rsid w:val="00B80E88"/>
    <w:rsid w:val="00B814B5"/>
    <w:rsid w:val="00B83287"/>
    <w:rsid w:val="00B85661"/>
    <w:rsid w:val="00B86557"/>
    <w:rsid w:val="00B905F6"/>
    <w:rsid w:val="00B90E0B"/>
    <w:rsid w:val="00B965D2"/>
    <w:rsid w:val="00B97C9B"/>
    <w:rsid w:val="00BA18E7"/>
    <w:rsid w:val="00BA6A17"/>
    <w:rsid w:val="00BA6BA7"/>
    <w:rsid w:val="00BA7EE6"/>
    <w:rsid w:val="00BB26F6"/>
    <w:rsid w:val="00BB46AF"/>
    <w:rsid w:val="00BC240F"/>
    <w:rsid w:val="00BC6BD6"/>
    <w:rsid w:val="00BD12D7"/>
    <w:rsid w:val="00BD55DF"/>
    <w:rsid w:val="00BD6696"/>
    <w:rsid w:val="00BD74FA"/>
    <w:rsid w:val="00BE103C"/>
    <w:rsid w:val="00BE1832"/>
    <w:rsid w:val="00BE39FD"/>
    <w:rsid w:val="00BE3D9F"/>
    <w:rsid w:val="00BE3E6E"/>
    <w:rsid w:val="00BE4F76"/>
    <w:rsid w:val="00BE613E"/>
    <w:rsid w:val="00BE6A69"/>
    <w:rsid w:val="00BF082A"/>
    <w:rsid w:val="00BF26AF"/>
    <w:rsid w:val="00BF2732"/>
    <w:rsid w:val="00BF34D9"/>
    <w:rsid w:val="00BF51F8"/>
    <w:rsid w:val="00BF6250"/>
    <w:rsid w:val="00BF68AD"/>
    <w:rsid w:val="00BF6CCD"/>
    <w:rsid w:val="00BF7741"/>
    <w:rsid w:val="00C01173"/>
    <w:rsid w:val="00C058D5"/>
    <w:rsid w:val="00C05AB5"/>
    <w:rsid w:val="00C1092D"/>
    <w:rsid w:val="00C17557"/>
    <w:rsid w:val="00C242ED"/>
    <w:rsid w:val="00C27BC9"/>
    <w:rsid w:val="00C31CAF"/>
    <w:rsid w:val="00C35DA3"/>
    <w:rsid w:val="00C377A5"/>
    <w:rsid w:val="00C40A40"/>
    <w:rsid w:val="00C41237"/>
    <w:rsid w:val="00C43B24"/>
    <w:rsid w:val="00C45B9C"/>
    <w:rsid w:val="00C46768"/>
    <w:rsid w:val="00C46E48"/>
    <w:rsid w:val="00C515EB"/>
    <w:rsid w:val="00C531E9"/>
    <w:rsid w:val="00C5322E"/>
    <w:rsid w:val="00C5347B"/>
    <w:rsid w:val="00C53FEA"/>
    <w:rsid w:val="00C56D2B"/>
    <w:rsid w:val="00C56DCE"/>
    <w:rsid w:val="00C56F0A"/>
    <w:rsid w:val="00C606D3"/>
    <w:rsid w:val="00C650BF"/>
    <w:rsid w:val="00C676A5"/>
    <w:rsid w:val="00C67711"/>
    <w:rsid w:val="00C70186"/>
    <w:rsid w:val="00C70DB8"/>
    <w:rsid w:val="00C70FC9"/>
    <w:rsid w:val="00C76A19"/>
    <w:rsid w:val="00C76BAE"/>
    <w:rsid w:val="00C77A56"/>
    <w:rsid w:val="00C8159C"/>
    <w:rsid w:val="00C833E6"/>
    <w:rsid w:val="00C837BE"/>
    <w:rsid w:val="00C86088"/>
    <w:rsid w:val="00C91660"/>
    <w:rsid w:val="00C91760"/>
    <w:rsid w:val="00C93276"/>
    <w:rsid w:val="00C94578"/>
    <w:rsid w:val="00C979D0"/>
    <w:rsid w:val="00C97F75"/>
    <w:rsid w:val="00CA1355"/>
    <w:rsid w:val="00CA1ACB"/>
    <w:rsid w:val="00CA2115"/>
    <w:rsid w:val="00CA2A80"/>
    <w:rsid w:val="00CA6DF6"/>
    <w:rsid w:val="00CA769D"/>
    <w:rsid w:val="00CB1C80"/>
    <w:rsid w:val="00CB2A56"/>
    <w:rsid w:val="00CB2EA6"/>
    <w:rsid w:val="00CB57BE"/>
    <w:rsid w:val="00CB70D8"/>
    <w:rsid w:val="00CB754E"/>
    <w:rsid w:val="00CC1419"/>
    <w:rsid w:val="00CC6406"/>
    <w:rsid w:val="00CC75E2"/>
    <w:rsid w:val="00CC7839"/>
    <w:rsid w:val="00CC7D10"/>
    <w:rsid w:val="00CD0B1E"/>
    <w:rsid w:val="00CD0E85"/>
    <w:rsid w:val="00CD101D"/>
    <w:rsid w:val="00CD30B4"/>
    <w:rsid w:val="00CD598A"/>
    <w:rsid w:val="00CD5FCC"/>
    <w:rsid w:val="00CD7C6D"/>
    <w:rsid w:val="00CE0A7E"/>
    <w:rsid w:val="00CE1C6B"/>
    <w:rsid w:val="00CE3226"/>
    <w:rsid w:val="00CE3A41"/>
    <w:rsid w:val="00CE6B08"/>
    <w:rsid w:val="00CE702F"/>
    <w:rsid w:val="00CF0660"/>
    <w:rsid w:val="00CF5C55"/>
    <w:rsid w:val="00CF69C7"/>
    <w:rsid w:val="00CF7C0F"/>
    <w:rsid w:val="00D01BC8"/>
    <w:rsid w:val="00D023D3"/>
    <w:rsid w:val="00D0282F"/>
    <w:rsid w:val="00D0365C"/>
    <w:rsid w:val="00D046ED"/>
    <w:rsid w:val="00D059B0"/>
    <w:rsid w:val="00D0602A"/>
    <w:rsid w:val="00D07B6E"/>
    <w:rsid w:val="00D11DBD"/>
    <w:rsid w:val="00D1285B"/>
    <w:rsid w:val="00D13174"/>
    <w:rsid w:val="00D15423"/>
    <w:rsid w:val="00D173BB"/>
    <w:rsid w:val="00D175D0"/>
    <w:rsid w:val="00D202B2"/>
    <w:rsid w:val="00D262E5"/>
    <w:rsid w:val="00D2660B"/>
    <w:rsid w:val="00D3084F"/>
    <w:rsid w:val="00D31BFE"/>
    <w:rsid w:val="00D32B90"/>
    <w:rsid w:val="00D34BBF"/>
    <w:rsid w:val="00D37303"/>
    <w:rsid w:val="00D42628"/>
    <w:rsid w:val="00D450BB"/>
    <w:rsid w:val="00D46611"/>
    <w:rsid w:val="00D4728A"/>
    <w:rsid w:val="00D509F1"/>
    <w:rsid w:val="00D50C3F"/>
    <w:rsid w:val="00D51E1B"/>
    <w:rsid w:val="00D523D6"/>
    <w:rsid w:val="00D53A7D"/>
    <w:rsid w:val="00D607C4"/>
    <w:rsid w:val="00D71931"/>
    <w:rsid w:val="00D72828"/>
    <w:rsid w:val="00D73F63"/>
    <w:rsid w:val="00D740EB"/>
    <w:rsid w:val="00D83FEB"/>
    <w:rsid w:val="00D84088"/>
    <w:rsid w:val="00D84726"/>
    <w:rsid w:val="00D84828"/>
    <w:rsid w:val="00D862FA"/>
    <w:rsid w:val="00D86677"/>
    <w:rsid w:val="00D8692C"/>
    <w:rsid w:val="00D92154"/>
    <w:rsid w:val="00D92EA3"/>
    <w:rsid w:val="00D93704"/>
    <w:rsid w:val="00D94A54"/>
    <w:rsid w:val="00D975D2"/>
    <w:rsid w:val="00D97E5E"/>
    <w:rsid w:val="00DA10C6"/>
    <w:rsid w:val="00DA2082"/>
    <w:rsid w:val="00DA2C1A"/>
    <w:rsid w:val="00DA4F8A"/>
    <w:rsid w:val="00DA7900"/>
    <w:rsid w:val="00DB1566"/>
    <w:rsid w:val="00DB1CA9"/>
    <w:rsid w:val="00DB2143"/>
    <w:rsid w:val="00DB34E3"/>
    <w:rsid w:val="00DB6964"/>
    <w:rsid w:val="00DC0777"/>
    <w:rsid w:val="00DC1AF4"/>
    <w:rsid w:val="00DC4E6D"/>
    <w:rsid w:val="00DC50B9"/>
    <w:rsid w:val="00DC6F39"/>
    <w:rsid w:val="00DC7FE5"/>
    <w:rsid w:val="00DD1284"/>
    <w:rsid w:val="00DD1E84"/>
    <w:rsid w:val="00DD283D"/>
    <w:rsid w:val="00DD2E18"/>
    <w:rsid w:val="00DD72FF"/>
    <w:rsid w:val="00DE025F"/>
    <w:rsid w:val="00DE1B09"/>
    <w:rsid w:val="00DE3246"/>
    <w:rsid w:val="00DE391C"/>
    <w:rsid w:val="00DE6104"/>
    <w:rsid w:val="00DE6278"/>
    <w:rsid w:val="00DE683E"/>
    <w:rsid w:val="00DE6CDA"/>
    <w:rsid w:val="00DF15D1"/>
    <w:rsid w:val="00DF4156"/>
    <w:rsid w:val="00DF4748"/>
    <w:rsid w:val="00DF7883"/>
    <w:rsid w:val="00E02145"/>
    <w:rsid w:val="00E02449"/>
    <w:rsid w:val="00E02AFD"/>
    <w:rsid w:val="00E0399C"/>
    <w:rsid w:val="00E05A5A"/>
    <w:rsid w:val="00E07F36"/>
    <w:rsid w:val="00E10FC0"/>
    <w:rsid w:val="00E14E1D"/>
    <w:rsid w:val="00E165A0"/>
    <w:rsid w:val="00E16C3E"/>
    <w:rsid w:val="00E174A5"/>
    <w:rsid w:val="00E17CD1"/>
    <w:rsid w:val="00E235B3"/>
    <w:rsid w:val="00E23EA7"/>
    <w:rsid w:val="00E2591C"/>
    <w:rsid w:val="00E26A29"/>
    <w:rsid w:val="00E26EFC"/>
    <w:rsid w:val="00E27D50"/>
    <w:rsid w:val="00E3007D"/>
    <w:rsid w:val="00E30AEF"/>
    <w:rsid w:val="00E3133C"/>
    <w:rsid w:val="00E3147B"/>
    <w:rsid w:val="00E32A17"/>
    <w:rsid w:val="00E32B3E"/>
    <w:rsid w:val="00E34BCE"/>
    <w:rsid w:val="00E352D0"/>
    <w:rsid w:val="00E35925"/>
    <w:rsid w:val="00E36F74"/>
    <w:rsid w:val="00E40B82"/>
    <w:rsid w:val="00E453DC"/>
    <w:rsid w:val="00E4660B"/>
    <w:rsid w:val="00E5038C"/>
    <w:rsid w:val="00E5570C"/>
    <w:rsid w:val="00E57A0E"/>
    <w:rsid w:val="00E62F79"/>
    <w:rsid w:val="00E65022"/>
    <w:rsid w:val="00E6555A"/>
    <w:rsid w:val="00E668E3"/>
    <w:rsid w:val="00E81715"/>
    <w:rsid w:val="00E81E6C"/>
    <w:rsid w:val="00E832C3"/>
    <w:rsid w:val="00E843F4"/>
    <w:rsid w:val="00E87958"/>
    <w:rsid w:val="00E932BD"/>
    <w:rsid w:val="00E96F15"/>
    <w:rsid w:val="00EA0362"/>
    <w:rsid w:val="00EA1726"/>
    <w:rsid w:val="00EA18AD"/>
    <w:rsid w:val="00EA4669"/>
    <w:rsid w:val="00EA5987"/>
    <w:rsid w:val="00EA5E8B"/>
    <w:rsid w:val="00EA7051"/>
    <w:rsid w:val="00EB03A3"/>
    <w:rsid w:val="00EB20CA"/>
    <w:rsid w:val="00EB6D23"/>
    <w:rsid w:val="00EC0E1B"/>
    <w:rsid w:val="00EC1169"/>
    <w:rsid w:val="00EC4A6F"/>
    <w:rsid w:val="00EC7653"/>
    <w:rsid w:val="00EC792F"/>
    <w:rsid w:val="00ED12AA"/>
    <w:rsid w:val="00ED4FF4"/>
    <w:rsid w:val="00ED50AA"/>
    <w:rsid w:val="00ED7A34"/>
    <w:rsid w:val="00EE353E"/>
    <w:rsid w:val="00EE4933"/>
    <w:rsid w:val="00EF0FB6"/>
    <w:rsid w:val="00EF16F4"/>
    <w:rsid w:val="00EF4772"/>
    <w:rsid w:val="00EF636A"/>
    <w:rsid w:val="00EF66D7"/>
    <w:rsid w:val="00F00533"/>
    <w:rsid w:val="00F05BBE"/>
    <w:rsid w:val="00F075FE"/>
    <w:rsid w:val="00F10707"/>
    <w:rsid w:val="00F109DF"/>
    <w:rsid w:val="00F14E8A"/>
    <w:rsid w:val="00F160B2"/>
    <w:rsid w:val="00F23A40"/>
    <w:rsid w:val="00F24C83"/>
    <w:rsid w:val="00F25EB7"/>
    <w:rsid w:val="00F3050D"/>
    <w:rsid w:val="00F30ACE"/>
    <w:rsid w:val="00F328B4"/>
    <w:rsid w:val="00F32DCE"/>
    <w:rsid w:val="00F32F58"/>
    <w:rsid w:val="00F47531"/>
    <w:rsid w:val="00F5269D"/>
    <w:rsid w:val="00F53735"/>
    <w:rsid w:val="00F53F67"/>
    <w:rsid w:val="00F5568C"/>
    <w:rsid w:val="00F55825"/>
    <w:rsid w:val="00F56EE7"/>
    <w:rsid w:val="00F60872"/>
    <w:rsid w:val="00F60D36"/>
    <w:rsid w:val="00F61B62"/>
    <w:rsid w:val="00F61F8E"/>
    <w:rsid w:val="00F637F0"/>
    <w:rsid w:val="00F63CCF"/>
    <w:rsid w:val="00F64394"/>
    <w:rsid w:val="00F65A33"/>
    <w:rsid w:val="00F71501"/>
    <w:rsid w:val="00F71D66"/>
    <w:rsid w:val="00F736AB"/>
    <w:rsid w:val="00F74340"/>
    <w:rsid w:val="00F7767A"/>
    <w:rsid w:val="00F80314"/>
    <w:rsid w:val="00F803F7"/>
    <w:rsid w:val="00F83A40"/>
    <w:rsid w:val="00F83CE0"/>
    <w:rsid w:val="00F856B5"/>
    <w:rsid w:val="00F87164"/>
    <w:rsid w:val="00F93405"/>
    <w:rsid w:val="00F9494F"/>
    <w:rsid w:val="00F95559"/>
    <w:rsid w:val="00F97527"/>
    <w:rsid w:val="00FA099B"/>
    <w:rsid w:val="00FA0B55"/>
    <w:rsid w:val="00FA1F86"/>
    <w:rsid w:val="00FA6D34"/>
    <w:rsid w:val="00FB18C6"/>
    <w:rsid w:val="00FB4049"/>
    <w:rsid w:val="00FB77AF"/>
    <w:rsid w:val="00FC0C25"/>
    <w:rsid w:val="00FC2024"/>
    <w:rsid w:val="00FC68AD"/>
    <w:rsid w:val="00FD2F80"/>
    <w:rsid w:val="00FD3BCC"/>
    <w:rsid w:val="00FD5E23"/>
    <w:rsid w:val="00FE3C4F"/>
    <w:rsid w:val="00FE44B1"/>
    <w:rsid w:val="00FE4B9D"/>
    <w:rsid w:val="00FE5891"/>
    <w:rsid w:val="00FE7A04"/>
    <w:rsid w:val="00FF1043"/>
    <w:rsid w:val="00FF1268"/>
    <w:rsid w:val="00FF25BF"/>
    <w:rsid w:val="00FF27EA"/>
    <w:rsid w:val="00FF3913"/>
    <w:rsid w:val="00FF4B0C"/>
    <w:rsid w:val="00FF75FF"/>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245"/>
    <o:shapelayout v:ext="edit">
      <o:idmap v:ext="edit" data="1"/>
    </o:shapelayout>
  </w:shapeDefaults>
  <w:decimalSymbol w:val=","/>
  <w:listSeparator w:val=";"/>
  <w14:docId w14:val="31082A67"/>
  <w15:chartTrackingRefBased/>
  <w15:docId w15:val="{581697F3-539B-4A97-95EF-7E14D8FFA3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A5E"/>
  </w:style>
  <w:style w:type="paragraph" w:styleId="Ttulo1">
    <w:name w:val="heading 1"/>
    <w:basedOn w:val="Normal"/>
    <w:next w:val="Normal"/>
    <w:link w:val="Ttulo1Car"/>
    <w:uiPriority w:val="9"/>
    <w:qFormat/>
    <w:rsid w:val="00B32CF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43480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semiHidden/>
    <w:unhideWhenUsed/>
    <w:qFormat/>
    <w:rsid w:val="003213C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uiPriority w:val="99"/>
    <w:unhideWhenUsed/>
    <w:rsid w:val="003411E9"/>
    <w:pPr>
      <w:tabs>
        <w:tab w:val="center" w:pos="4419"/>
        <w:tab w:val="right" w:pos="8838"/>
      </w:tabs>
      <w:spacing w:after="0" w:line="240" w:lineRule="auto"/>
    </w:pPr>
  </w:style>
  <w:style w:type="character" w:customStyle="1" w:styleId="EncabezadoCar">
    <w:name w:val="Encabezado Car"/>
    <w:aliases w:val="encabezado Car"/>
    <w:basedOn w:val="Fuentedeprrafopredeter"/>
    <w:link w:val="Encabezado"/>
    <w:uiPriority w:val="99"/>
    <w:rsid w:val="003411E9"/>
  </w:style>
  <w:style w:type="paragraph" w:styleId="Piedepgina">
    <w:name w:val="footer"/>
    <w:basedOn w:val="Normal"/>
    <w:link w:val="PiedepginaCar"/>
    <w:uiPriority w:val="99"/>
    <w:unhideWhenUsed/>
    <w:rsid w:val="003411E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411E9"/>
  </w:style>
  <w:style w:type="paragraph" w:styleId="Prrafodelista">
    <w:name w:val="List Paragraph"/>
    <w:aliases w:val="Bullet 1,Use Case List Paragraph,Lista vistosa - Énfasis 11,Párrafo de lista Car Car Car,3,Informe"/>
    <w:basedOn w:val="Normal"/>
    <w:uiPriority w:val="34"/>
    <w:qFormat/>
    <w:rsid w:val="003E6F07"/>
    <w:pPr>
      <w:ind w:left="720"/>
      <w:contextualSpacing/>
    </w:pPr>
  </w:style>
  <w:style w:type="table" w:customStyle="1" w:styleId="Tablaconcuadrcula51">
    <w:name w:val="Tabla con cuadrícula51"/>
    <w:basedOn w:val="Tablanormal"/>
    <w:next w:val="Tablaconcuadrcula"/>
    <w:uiPriority w:val="39"/>
    <w:rsid w:val="00843913"/>
    <w:pPr>
      <w:spacing w:after="0" w:line="240" w:lineRule="auto"/>
    </w:pPr>
    <w:rPr>
      <w:rFonts w:ascii="Batang" w:eastAsia="Batang" w:hAnsi="Batang" w:cs="Batang"/>
      <w:sz w:val="20"/>
      <w:szCs w:val="20"/>
      <w:lang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
    <w:name w:val="Table Grid"/>
    <w:basedOn w:val="Tablanormal"/>
    <w:uiPriority w:val="39"/>
    <w:rsid w:val="008439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B32CF2"/>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semiHidden/>
    <w:rsid w:val="00434806"/>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semiHidden/>
    <w:rsid w:val="003213C1"/>
    <w:rPr>
      <w:rFonts w:asciiTheme="majorHAnsi" w:eastAsiaTheme="majorEastAsia" w:hAnsiTheme="majorHAnsi" w:cstheme="majorBidi"/>
      <w:color w:val="1F3763" w:themeColor="accent1" w:themeShade="7F"/>
      <w:sz w:val="24"/>
      <w:szCs w:val="24"/>
    </w:rPr>
  </w:style>
  <w:style w:type="character" w:customStyle="1" w:styleId="dispositivaCar">
    <w:name w:val="dispositiva Car"/>
    <w:link w:val="dispositiva"/>
    <w:locked/>
    <w:rsid w:val="006E38DE"/>
    <w:rPr>
      <w:sz w:val="28"/>
      <w:szCs w:val="28"/>
      <w:lang w:val="es-ES_tradnl" w:eastAsia="ar-SA"/>
    </w:rPr>
  </w:style>
  <w:style w:type="paragraph" w:customStyle="1" w:styleId="dispositiva">
    <w:name w:val="dispositiva"/>
    <w:basedOn w:val="Normal"/>
    <w:link w:val="dispositivaCar"/>
    <w:qFormat/>
    <w:rsid w:val="006E38DE"/>
    <w:pPr>
      <w:suppressAutoHyphens/>
      <w:spacing w:after="0" w:line="480" w:lineRule="auto"/>
      <w:ind w:firstLine="709"/>
      <w:jc w:val="both"/>
    </w:pPr>
    <w:rPr>
      <w:sz w:val="28"/>
      <w:szCs w:val="28"/>
      <w:lang w:val="es-ES_tradnl" w:eastAsia="ar-SA"/>
    </w:rPr>
  </w:style>
  <w:style w:type="character" w:styleId="Refdecomentario">
    <w:name w:val="annotation reference"/>
    <w:basedOn w:val="Fuentedeprrafopredeter"/>
    <w:uiPriority w:val="99"/>
    <w:semiHidden/>
    <w:unhideWhenUsed/>
    <w:rsid w:val="00404983"/>
    <w:rPr>
      <w:sz w:val="16"/>
      <w:szCs w:val="16"/>
    </w:rPr>
  </w:style>
  <w:style w:type="paragraph" w:styleId="Textocomentario">
    <w:name w:val="annotation text"/>
    <w:basedOn w:val="Normal"/>
    <w:link w:val="TextocomentarioCar"/>
    <w:uiPriority w:val="99"/>
    <w:semiHidden/>
    <w:unhideWhenUsed/>
    <w:rsid w:val="00404983"/>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04983"/>
    <w:rPr>
      <w:sz w:val="20"/>
      <w:szCs w:val="20"/>
    </w:rPr>
  </w:style>
  <w:style w:type="paragraph" w:styleId="Asuntodelcomentario">
    <w:name w:val="annotation subject"/>
    <w:basedOn w:val="Textocomentario"/>
    <w:next w:val="Textocomentario"/>
    <w:link w:val="AsuntodelcomentarioCar"/>
    <w:uiPriority w:val="99"/>
    <w:semiHidden/>
    <w:unhideWhenUsed/>
    <w:rsid w:val="00404983"/>
    <w:rPr>
      <w:b/>
      <w:bCs/>
    </w:rPr>
  </w:style>
  <w:style w:type="character" w:customStyle="1" w:styleId="AsuntodelcomentarioCar">
    <w:name w:val="Asunto del comentario Car"/>
    <w:basedOn w:val="TextocomentarioCar"/>
    <w:link w:val="Asuntodelcomentario"/>
    <w:uiPriority w:val="99"/>
    <w:semiHidden/>
    <w:rsid w:val="00404983"/>
    <w:rPr>
      <w:b/>
      <w:bCs/>
      <w:sz w:val="20"/>
      <w:szCs w:val="20"/>
    </w:rPr>
  </w:style>
  <w:style w:type="character" w:styleId="Hipervnculo">
    <w:name w:val="Hyperlink"/>
    <w:basedOn w:val="Fuentedeprrafopredeter"/>
    <w:uiPriority w:val="99"/>
    <w:unhideWhenUsed/>
    <w:rsid w:val="00311D48"/>
    <w:rPr>
      <w:color w:val="0563C1" w:themeColor="hyperlink"/>
      <w:u w:val="single"/>
    </w:rPr>
  </w:style>
  <w:style w:type="character" w:styleId="Mencinsinresolver">
    <w:name w:val="Unresolved Mention"/>
    <w:basedOn w:val="Fuentedeprrafopredeter"/>
    <w:uiPriority w:val="99"/>
    <w:semiHidden/>
    <w:unhideWhenUsed/>
    <w:rsid w:val="00311D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6992893">
      <w:bodyDiv w:val="1"/>
      <w:marLeft w:val="0"/>
      <w:marRight w:val="0"/>
      <w:marTop w:val="0"/>
      <w:marBottom w:val="0"/>
      <w:divBdr>
        <w:top w:val="none" w:sz="0" w:space="0" w:color="auto"/>
        <w:left w:val="none" w:sz="0" w:space="0" w:color="auto"/>
        <w:bottom w:val="none" w:sz="0" w:space="0" w:color="auto"/>
        <w:right w:val="none" w:sz="0" w:space="0" w:color="auto"/>
      </w:divBdr>
    </w:div>
    <w:div w:id="509876733">
      <w:bodyDiv w:val="1"/>
      <w:marLeft w:val="0"/>
      <w:marRight w:val="0"/>
      <w:marTop w:val="0"/>
      <w:marBottom w:val="0"/>
      <w:divBdr>
        <w:top w:val="none" w:sz="0" w:space="0" w:color="auto"/>
        <w:left w:val="none" w:sz="0" w:space="0" w:color="auto"/>
        <w:bottom w:val="none" w:sz="0" w:space="0" w:color="auto"/>
        <w:right w:val="none" w:sz="0" w:space="0" w:color="auto"/>
      </w:divBdr>
    </w:div>
    <w:div w:id="520975204">
      <w:bodyDiv w:val="1"/>
      <w:marLeft w:val="0"/>
      <w:marRight w:val="0"/>
      <w:marTop w:val="0"/>
      <w:marBottom w:val="0"/>
      <w:divBdr>
        <w:top w:val="none" w:sz="0" w:space="0" w:color="auto"/>
        <w:left w:val="none" w:sz="0" w:space="0" w:color="auto"/>
        <w:bottom w:val="none" w:sz="0" w:space="0" w:color="auto"/>
        <w:right w:val="none" w:sz="0" w:space="0" w:color="auto"/>
      </w:divBdr>
    </w:div>
    <w:div w:id="578254903">
      <w:bodyDiv w:val="1"/>
      <w:marLeft w:val="0"/>
      <w:marRight w:val="0"/>
      <w:marTop w:val="0"/>
      <w:marBottom w:val="0"/>
      <w:divBdr>
        <w:top w:val="none" w:sz="0" w:space="0" w:color="auto"/>
        <w:left w:val="none" w:sz="0" w:space="0" w:color="auto"/>
        <w:bottom w:val="none" w:sz="0" w:space="0" w:color="auto"/>
        <w:right w:val="none" w:sz="0" w:space="0" w:color="auto"/>
      </w:divBdr>
    </w:div>
    <w:div w:id="657341857">
      <w:bodyDiv w:val="1"/>
      <w:marLeft w:val="0"/>
      <w:marRight w:val="0"/>
      <w:marTop w:val="0"/>
      <w:marBottom w:val="0"/>
      <w:divBdr>
        <w:top w:val="none" w:sz="0" w:space="0" w:color="auto"/>
        <w:left w:val="none" w:sz="0" w:space="0" w:color="auto"/>
        <w:bottom w:val="none" w:sz="0" w:space="0" w:color="auto"/>
        <w:right w:val="none" w:sz="0" w:space="0" w:color="auto"/>
      </w:divBdr>
    </w:div>
    <w:div w:id="700478315">
      <w:bodyDiv w:val="1"/>
      <w:marLeft w:val="0"/>
      <w:marRight w:val="0"/>
      <w:marTop w:val="0"/>
      <w:marBottom w:val="0"/>
      <w:divBdr>
        <w:top w:val="none" w:sz="0" w:space="0" w:color="auto"/>
        <w:left w:val="none" w:sz="0" w:space="0" w:color="auto"/>
        <w:bottom w:val="none" w:sz="0" w:space="0" w:color="auto"/>
        <w:right w:val="none" w:sz="0" w:space="0" w:color="auto"/>
      </w:divBdr>
    </w:div>
    <w:div w:id="719592637">
      <w:bodyDiv w:val="1"/>
      <w:marLeft w:val="0"/>
      <w:marRight w:val="0"/>
      <w:marTop w:val="0"/>
      <w:marBottom w:val="0"/>
      <w:divBdr>
        <w:top w:val="none" w:sz="0" w:space="0" w:color="auto"/>
        <w:left w:val="none" w:sz="0" w:space="0" w:color="auto"/>
        <w:bottom w:val="none" w:sz="0" w:space="0" w:color="auto"/>
        <w:right w:val="none" w:sz="0" w:space="0" w:color="auto"/>
      </w:divBdr>
      <w:divsChild>
        <w:div w:id="1165823271">
          <w:marLeft w:val="0"/>
          <w:marRight w:val="0"/>
          <w:marTop w:val="0"/>
          <w:marBottom w:val="0"/>
          <w:divBdr>
            <w:top w:val="none" w:sz="0" w:space="0" w:color="auto"/>
            <w:left w:val="none" w:sz="0" w:space="0" w:color="auto"/>
            <w:bottom w:val="none" w:sz="0" w:space="0" w:color="auto"/>
            <w:right w:val="none" w:sz="0" w:space="0" w:color="auto"/>
          </w:divBdr>
        </w:div>
      </w:divsChild>
    </w:div>
    <w:div w:id="855389875">
      <w:bodyDiv w:val="1"/>
      <w:marLeft w:val="0"/>
      <w:marRight w:val="0"/>
      <w:marTop w:val="0"/>
      <w:marBottom w:val="0"/>
      <w:divBdr>
        <w:top w:val="none" w:sz="0" w:space="0" w:color="auto"/>
        <w:left w:val="none" w:sz="0" w:space="0" w:color="auto"/>
        <w:bottom w:val="none" w:sz="0" w:space="0" w:color="auto"/>
        <w:right w:val="none" w:sz="0" w:space="0" w:color="auto"/>
      </w:divBdr>
    </w:div>
    <w:div w:id="924536524">
      <w:bodyDiv w:val="1"/>
      <w:marLeft w:val="0"/>
      <w:marRight w:val="0"/>
      <w:marTop w:val="0"/>
      <w:marBottom w:val="0"/>
      <w:divBdr>
        <w:top w:val="none" w:sz="0" w:space="0" w:color="auto"/>
        <w:left w:val="none" w:sz="0" w:space="0" w:color="auto"/>
        <w:bottom w:val="none" w:sz="0" w:space="0" w:color="auto"/>
        <w:right w:val="none" w:sz="0" w:space="0" w:color="auto"/>
      </w:divBdr>
    </w:div>
    <w:div w:id="963579201">
      <w:bodyDiv w:val="1"/>
      <w:marLeft w:val="0"/>
      <w:marRight w:val="0"/>
      <w:marTop w:val="0"/>
      <w:marBottom w:val="0"/>
      <w:divBdr>
        <w:top w:val="none" w:sz="0" w:space="0" w:color="auto"/>
        <w:left w:val="none" w:sz="0" w:space="0" w:color="auto"/>
        <w:bottom w:val="none" w:sz="0" w:space="0" w:color="auto"/>
        <w:right w:val="none" w:sz="0" w:space="0" w:color="auto"/>
      </w:divBdr>
    </w:div>
    <w:div w:id="1035353409">
      <w:bodyDiv w:val="1"/>
      <w:marLeft w:val="0"/>
      <w:marRight w:val="0"/>
      <w:marTop w:val="0"/>
      <w:marBottom w:val="0"/>
      <w:divBdr>
        <w:top w:val="none" w:sz="0" w:space="0" w:color="auto"/>
        <w:left w:val="none" w:sz="0" w:space="0" w:color="auto"/>
        <w:bottom w:val="none" w:sz="0" w:space="0" w:color="auto"/>
        <w:right w:val="none" w:sz="0" w:space="0" w:color="auto"/>
      </w:divBdr>
    </w:div>
    <w:div w:id="1296060481">
      <w:bodyDiv w:val="1"/>
      <w:marLeft w:val="0"/>
      <w:marRight w:val="0"/>
      <w:marTop w:val="0"/>
      <w:marBottom w:val="0"/>
      <w:divBdr>
        <w:top w:val="none" w:sz="0" w:space="0" w:color="auto"/>
        <w:left w:val="none" w:sz="0" w:space="0" w:color="auto"/>
        <w:bottom w:val="none" w:sz="0" w:space="0" w:color="auto"/>
        <w:right w:val="none" w:sz="0" w:space="0" w:color="auto"/>
      </w:divBdr>
    </w:div>
    <w:div w:id="1352337297">
      <w:bodyDiv w:val="1"/>
      <w:marLeft w:val="0"/>
      <w:marRight w:val="0"/>
      <w:marTop w:val="0"/>
      <w:marBottom w:val="0"/>
      <w:divBdr>
        <w:top w:val="none" w:sz="0" w:space="0" w:color="auto"/>
        <w:left w:val="none" w:sz="0" w:space="0" w:color="auto"/>
        <w:bottom w:val="none" w:sz="0" w:space="0" w:color="auto"/>
        <w:right w:val="none" w:sz="0" w:space="0" w:color="auto"/>
      </w:divBdr>
    </w:div>
    <w:div w:id="1658268422">
      <w:bodyDiv w:val="1"/>
      <w:marLeft w:val="0"/>
      <w:marRight w:val="0"/>
      <w:marTop w:val="0"/>
      <w:marBottom w:val="0"/>
      <w:divBdr>
        <w:top w:val="none" w:sz="0" w:space="0" w:color="auto"/>
        <w:left w:val="none" w:sz="0" w:space="0" w:color="auto"/>
        <w:bottom w:val="none" w:sz="0" w:space="0" w:color="auto"/>
        <w:right w:val="none" w:sz="0" w:space="0" w:color="auto"/>
      </w:divBdr>
    </w:div>
    <w:div w:id="1757432895">
      <w:bodyDiv w:val="1"/>
      <w:marLeft w:val="0"/>
      <w:marRight w:val="0"/>
      <w:marTop w:val="0"/>
      <w:marBottom w:val="0"/>
      <w:divBdr>
        <w:top w:val="none" w:sz="0" w:space="0" w:color="auto"/>
        <w:left w:val="none" w:sz="0" w:space="0" w:color="auto"/>
        <w:bottom w:val="none" w:sz="0" w:space="0" w:color="auto"/>
        <w:right w:val="none" w:sz="0" w:space="0" w:color="auto"/>
      </w:divBdr>
    </w:div>
    <w:div w:id="1856073782">
      <w:bodyDiv w:val="1"/>
      <w:marLeft w:val="0"/>
      <w:marRight w:val="0"/>
      <w:marTop w:val="0"/>
      <w:marBottom w:val="0"/>
      <w:divBdr>
        <w:top w:val="none" w:sz="0" w:space="0" w:color="auto"/>
        <w:left w:val="none" w:sz="0" w:space="0" w:color="auto"/>
        <w:bottom w:val="none" w:sz="0" w:space="0" w:color="auto"/>
        <w:right w:val="none" w:sz="0" w:space="0" w:color="auto"/>
      </w:divBdr>
      <w:divsChild>
        <w:div w:id="813061142">
          <w:marLeft w:val="0"/>
          <w:marRight w:val="0"/>
          <w:marTop w:val="0"/>
          <w:marBottom w:val="0"/>
          <w:divBdr>
            <w:top w:val="none" w:sz="0" w:space="0" w:color="auto"/>
            <w:left w:val="none" w:sz="0" w:space="0" w:color="auto"/>
            <w:bottom w:val="none" w:sz="0" w:space="0" w:color="auto"/>
            <w:right w:val="none" w:sz="0" w:space="0" w:color="auto"/>
          </w:divBdr>
        </w:div>
      </w:divsChild>
    </w:div>
    <w:div w:id="2045208184">
      <w:bodyDiv w:val="1"/>
      <w:marLeft w:val="0"/>
      <w:marRight w:val="0"/>
      <w:marTop w:val="0"/>
      <w:marBottom w:val="0"/>
      <w:divBdr>
        <w:top w:val="none" w:sz="0" w:space="0" w:color="auto"/>
        <w:left w:val="none" w:sz="0" w:space="0" w:color="auto"/>
        <w:bottom w:val="none" w:sz="0" w:space="0" w:color="auto"/>
        <w:right w:val="none" w:sz="0" w:space="0" w:color="auto"/>
      </w:divBdr>
    </w:div>
    <w:div w:id="21303957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9.bin"/><Relationship Id="rId299" Type="http://schemas.openxmlformats.org/officeDocument/2006/relationships/image" Target="media/image144.emf"/><Relationship Id="rId21" Type="http://schemas.openxmlformats.org/officeDocument/2006/relationships/image" Target="media/image7.emf"/><Relationship Id="rId63" Type="http://schemas.openxmlformats.org/officeDocument/2006/relationships/oleObject" Target="embeddings/oleObject12.bin"/><Relationship Id="rId159" Type="http://schemas.openxmlformats.org/officeDocument/2006/relationships/image" Target="media/image74.emf"/><Relationship Id="rId324" Type="http://schemas.openxmlformats.org/officeDocument/2006/relationships/oleObject" Target="embeddings/oleObject140.bin"/><Relationship Id="rId366" Type="http://schemas.openxmlformats.org/officeDocument/2006/relationships/oleObject" Target="embeddings/oleObject161.bin"/><Relationship Id="rId170" Type="http://schemas.openxmlformats.org/officeDocument/2006/relationships/oleObject" Target="embeddings/oleObject63.bin"/><Relationship Id="rId226" Type="http://schemas.openxmlformats.org/officeDocument/2006/relationships/oleObject" Target="embeddings/oleObject91.bin"/><Relationship Id="rId433" Type="http://schemas.openxmlformats.org/officeDocument/2006/relationships/image" Target="media/image211.emf"/><Relationship Id="rId268" Type="http://schemas.openxmlformats.org/officeDocument/2006/relationships/oleObject" Target="embeddings/oleObject112.bin"/><Relationship Id="rId32" Type="http://schemas.openxmlformats.org/officeDocument/2006/relationships/image" Target="media/image12.emf"/><Relationship Id="rId74" Type="http://schemas.openxmlformats.org/officeDocument/2006/relationships/image" Target="media/image32.emf"/><Relationship Id="rId128" Type="http://schemas.openxmlformats.org/officeDocument/2006/relationships/oleObject" Target="embeddings/oleObject42.bin"/><Relationship Id="rId335" Type="http://schemas.openxmlformats.org/officeDocument/2006/relationships/image" Target="media/image162.emf"/><Relationship Id="rId377" Type="http://schemas.openxmlformats.org/officeDocument/2006/relationships/image" Target="media/image183.emf"/><Relationship Id="rId5" Type="http://schemas.openxmlformats.org/officeDocument/2006/relationships/webSettings" Target="webSettings.xml"/><Relationship Id="rId181" Type="http://schemas.openxmlformats.org/officeDocument/2006/relationships/image" Target="media/image85.emf"/><Relationship Id="rId237" Type="http://schemas.openxmlformats.org/officeDocument/2006/relationships/image" Target="media/image113.emf"/><Relationship Id="rId402" Type="http://schemas.openxmlformats.org/officeDocument/2006/relationships/oleObject" Target="embeddings/oleObject179.bin"/><Relationship Id="rId279" Type="http://schemas.openxmlformats.org/officeDocument/2006/relationships/image" Target="media/image134.emf"/><Relationship Id="rId444" Type="http://schemas.openxmlformats.org/officeDocument/2006/relationships/oleObject" Target="embeddings/oleObject200.bin"/><Relationship Id="rId43" Type="http://schemas.openxmlformats.org/officeDocument/2006/relationships/package" Target="embeddings/Microsoft_Word_Document13.docx"/><Relationship Id="rId139" Type="http://schemas.openxmlformats.org/officeDocument/2006/relationships/image" Target="media/image64.emf"/><Relationship Id="rId290" Type="http://schemas.openxmlformats.org/officeDocument/2006/relationships/oleObject" Target="embeddings/oleObject123.bin"/><Relationship Id="rId304" Type="http://schemas.openxmlformats.org/officeDocument/2006/relationships/oleObject" Target="embeddings/oleObject130.bin"/><Relationship Id="rId346" Type="http://schemas.openxmlformats.org/officeDocument/2006/relationships/oleObject" Target="embeddings/oleObject151.bin"/><Relationship Id="rId388" Type="http://schemas.openxmlformats.org/officeDocument/2006/relationships/oleObject" Target="embeddings/oleObject172.bin"/><Relationship Id="rId85" Type="http://schemas.openxmlformats.org/officeDocument/2006/relationships/oleObject" Target="embeddings/oleObject23.bin"/><Relationship Id="rId150" Type="http://schemas.openxmlformats.org/officeDocument/2006/relationships/oleObject" Target="embeddings/oleObject53.bin"/><Relationship Id="rId192" Type="http://schemas.openxmlformats.org/officeDocument/2006/relationships/oleObject" Target="embeddings/oleObject74.bin"/><Relationship Id="rId206" Type="http://schemas.openxmlformats.org/officeDocument/2006/relationships/oleObject" Target="embeddings/oleObject81.bin"/><Relationship Id="rId413" Type="http://schemas.openxmlformats.org/officeDocument/2006/relationships/image" Target="media/image201.emf"/><Relationship Id="rId248" Type="http://schemas.openxmlformats.org/officeDocument/2006/relationships/oleObject" Target="embeddings/oleObject102.bin"/><Relationship Id="rId12" Type="http://schemas.openxmlformats.org/officeDocument/2006/relationships/image" Target="media/image3.emf"/><Relationship Id="rId108" Type="http://schemas.openxmlformats.org/officeDocument/2006/relationships/image" Target="media/image49.emf"/><Relationship Id="rId315" Type="http://schemas.openxmlformats.org/officeDocument/2006/relationships/image" Target="media/image152.emf"/><Relationship Id="rId357" Type="http://schemas.openxmlformats.org/officeDocument/2006/relationships/image" Target="media/image173.emf"/><Relationship Id="rId54" Type="http://schemas.openxmlformats.org/officeDocument/2006/relationships/image" Target="media/image22.emf"/><Relationship Id="rId96" Type="http://schemas.openxmlformats.org/officeDocument/2006/relationships/image" Target="media/image43.emf"/><Relationship Id="rId161" Type="http://schemas.openxmlformats.org/officeDocument/2006/relationships/image" Target="media/image75.emf"/><Relationship Id="rId217" Type="http://schemas.openxmlformats.org/officeDocument/2006/relationships/image" Target="media/image103.emf"/><Relationship Id="rId399" Type="http://schemas.openxmlformats.org/officeDocument/2006/relationships/image" Target="media/image194.emf"/><Relationship Id="rId259" Type="http://schemas.openxmlformats.org/officeDocument/2006/relationships/image" Target="media/image124.emf"/><Relationship Id="rId424" Type="http://schemas.openxmlformats.org/officeDocument/2006/relationships/oleObject" Target="embeddings/oleObject190.bin"/><Relationship Id="rId23" Type="http://schemas.openxmlformats.org/officeDocument/2006/relationships/image" Target="media/image8.emf"/><Relationship Id="rId119" Type="http://schemas.openxmlformats.org/officeDocument/2006/relationships/oleObject" Target="embeddings/oleObject40.bin"/><Relationship Id="rId270" Type="http://schemas.openxmlformats.org/officeDocument/2006/relationships/oleObject" Target="embeddings/oleObject113.bin"/><Relationship Id="rId326" Type="http://schemas.openxmlformats.org/officeDocument/2006/relationships/oleObject" Target="embeddings/oleObject141.bin"/><Relationship Id="rId65" Type="http://schemas.openxmlformats.org/officeDocument/2006/relationships/oleObject" Target="embeddings/oleObject13.bin"/><Relationship Id="rId130" Type="http://schemas.openxmlformats.org/officeDocument/2006/relationships/oleObject" Target="embeddings/oleObject43.bin"/><Relationship Id="rId368" Type="http://schemas.openxmlformats.org/officeDocument/2006/relationships/oleObject" Target="embeddings/oleObject162.bin"/><Relationship Id="rId172" Type="http://schemas.openxmlformats.org/officeDocument/2006/relationships/oleObject" Target="embeddings/oleObject64.bin"/><Relationship Id="rId228" Type="http://schemas.openxmlformats.org/officeDocument/2006/relationships/oleObject" Target="embeddings/oleObject92.bin"/><Relationship Id="rId435" Type="http://schemas.openxmlformats.org/officeDocument/2006/relationships/image" Target="media/image212.emf"/><Relationship Id="rId281" Type="http://schemas.openxmlformats.org/officeDocument/2006/relationships/image" Target="media/image135.emf"/><Relationship Id="rId337" Type="http://schemas.openxmlformats.org/officeDocument/2006/relationships/image" Target="media/image163.emf"/><Relationship Id="rId34" Type="http://schemas.openxmlformats.org/officeDocument/2006/relationships/image" Target="media/image13.emf"/><Relationship Id="rId76" Type="http://schemas.openxmlformats.org/officeDocument/2006/relationships/image" Target="media/image33.emf"/><Relationship Id="rId141" Type="http://schemas.openxmlformats.org/officeDocument/2006/relationships/image" Target="media/image65.emf"/><Relationship Id="rId379" Type="http://schemas.openxmlformats.org/officeDocument/2006/relationships/image" Target="media/image184.emf"/><Relationship Id="rId7" Type="http://schemas.openxmlformats.org/officeDocument/2006/relationships/endnotes" Target="endnotes.xml"/><Relationship Id="rId183" Type="http://schemas.openxmlformats.org/officeDocument/2006/relationships/image" Target="media/image86.emf"/><Relationship Id="rId239" Type="http://schemas.openxmlformats.org/officeDocument/2006/relationships/image" Target="media/image114.emf"/><Relationship Id="rId390" Type="http://schemas.openxmlformats.org/officeDocument/2006/relationships/oleObject" Target="embeddings/oleObject173.bin"/><Relationship Id="rId404" Type="http://schemas.openxmlformats.org/officeDocument/2006/relationships/oleObject" Target="embeddings/oleObject180.bin"/><Relationship Id="rId446" Type="http://schemas.openxmlformats.org/officeDocument/2006/relationships/oleObject" Target="embeddings/oleObject201.bin"/><Relationship Id="rId250" Type="http://schemas.openxmlformats.org/officeDocument/2006/relationships/oleObject" Target="embeddings/oleObject103.bin"/><Relationship Id="rId292" Type="http://schemas.openxmlformats.org/officeDocument/2006/relationships/oleObject" Target="embeddings/oleObject124.bin"/><Relationship Id="rId306" Type="http://schemas.openxmlformats.org/officeDocument/2006/relationships/oleObject" Target="embeddings/oleObject131.bin"/><Relationship Id="rId45" Type="http://schemas.openxmlformats.org/officeDocument/2006/relationships/package" Target="embeddings/Microsoft_Word_Document14.docx"/><Relationship Id="rId87" Type="http://schemas.openxmlformats.org/officeDocument/2006/relationships/oleObject" Target="embeddings/oleObject24.bin"/><Relationship Id="rId110" Type="http://schemas.openxmlformats.org/officeDocument/2006/relationships/image" Target="media/image50.emf"/><Relationship Id="rId348" Type="http://schemas.openxmlformats.org/officeDocument/2006/relationships/oleObject" Target="embeddings/oleObject152.bin"/><Relationship Id="rId152" Type="http://schemas.openxmlformats.org/officeDocument/2006/relationships/oleObject" Target="embeddings/oleObject54.bin"/><Relationship Id="rId194" Type="http://schemas.openxmlformats.org/officeDocument/2006/relationships/oleObject" Target="embeddings/oleObject75.bin"/><Relationship Id="rId208" Type="http://schemas.openxmlformats.org/officeDocument/2006/relationships/oleObject" Target="embeddings/oleObject82.bin"/><Relationship Id="rId415" Type="http://schemas.openxmlformats.org/officeDocument/2006/relationships/image" Target="media/image202.emf"/><Relationship Id="rId261" Type="http://schemas.openxmlformats.org/officeDocument/2006/relationships/image" Target="media/image125.emf"/><Relationship Id="rId14" Type="http://schemas.openxmlformats.org/officeDocument/2006/relationships/image" Target="media/image4.emf"/><Relationship Id="rId56" Type="http://schemas.openxmlformats.org/officeDocument/2006/relationships/image" Target="media/image23.emf"/><Relationship Id="rId317" Type="http://schemas.openxmlformats.org/officeDocument/2006/relationships/image" Target="media/image153.emf"/><Relationship Id="rId359" Type="http://schemas.openxmlformats.org/officeDocument/2006/relationships/image" Target="media/image174.emf"/><Relationship Id="rId98" Type="http://schemas.openxmlformats.org/officeDocument/2006/relationships/image" Target="media/image44.emf"/><Relationship Id="rId121" Type="http://schemas.openxmlformats.org/officeDocument/2006/relationships/image" Target="media/image55.emf"/><Relationship Id="rId163" Type="http://schemas.openxmlformats.org/officeDocument/2006/relationships/image" Target="media/image76.emf"/><Relationship Id="rId219" Type="http://schemas.openxmlformats.org/officeDocument/2006/relationships/image" Target="media/image104.emf"/><Relationship Id="rId370" Type="http://schemas.openxmlformats.org/officeDocument/2006/relationships/oleObject" Target="embeddings/oleObject163.bin"/><Relationship Id="rId426" Type="http://schemas.openxmlformats.org/officeDocument/2006/relationships/oleObject" Target="embeddings/oleObject191.bin"/><Relationship Id="rId230" Type="http://schemas.openxmlformats.org/officeDocument/2006/relationships/oleObject" Target="embeddings/oleObject93.bin"/><Relationship Id="rId25" Type="http://schemas.openxmlformats.org/officeDocument/2006/relationships/image" Target="media/image9.emf"/><Relationship Id="rId67" Type="http://schemas.openxmlformats.org/officeDocument/2006/relationships/oleObject" Target="embeddings/oleObject14.bin"/><Relationship Id="rId272" Type="http://schemas.openxmlformats.org/officeDocument/2006/relationships/oleObject" Target="embeddings/oleObject114.bin"/><Relationship Id="rId328" Type="http://schemas.openxmlformats.org/officeDocument/2006/relationships/oleObject" Target="embeddings/oleObject142.bin"/><Relationship Id="rId132" Type="http://schemas.openxmlformats.org/officeDocument/2006/relationships/oleObject" Target="embeddings/oleObject44.bin"/><Relationship Id="rId174" Type="http://schemas.openxmlformats.org/officeDocument/2006/relationships/oleObject" Target="embeddings/oleObject65.bin"/><Relationship Id="rId381" Type="http://schemas.openxmlformats.org/officeDocument/2006/relationships/image" Target="media/image185.emf"/><Relationship Id="rId241" Type="http://schemas.openxmlformats.org/officeDocument/2006/relationships/image" Target="media/image115.emf"/><Relationship Id="rId437" Type="http://schemas.openxmlformats.org/officeDocument/2006/relationships/image" Target="media/image213.emf"/><Relationship Id="rId36" Type="http://schemas.openxmlformats.org/officeDocument/2006/relationships/image" Target="media/image14.emf"/><Relationship Id="rId283" Type="http://schemas.openxmlformats.org/officeDocument/2006/relationships/image" Target="media/image136.emf"/><Relationship Id="rId339" Type="http://schemas.openxmlformats.org/officeDocument/2006/relationships/image" Target="media/image164.emf"/><Relationship Id="rId78" Type="http://schemas.openxmlformats.org/officeDocument/2006/relationships/image" Target="media/image34.emf"/><Relationship Id="rId101" Type="http://schemas.openxmlformats.org/officeDocument/2006/relationships/oleObject" Target="embeddings/oleObject31.bin"/><Relationship Id="rId143" Type="http://schemas.openxmlformats.org/officeDocument/2006/relationships/image" Target="media/image66.emf"/><Relationship Id="rId185" Type="http://schemas.openxmlformats.org/officeDocument/2006/relationships/image" Target="media/image87.emf"/><Relationship Id="rId350" Type="http://schemas.openxmlformats.org/officeDocument/2006/relationships/oleObject" Target="embeddings/oleObject153.bin"/><Relationship Id="rId406" Type="http://schemas.openxmlformats.org/officeDocument/2006/relationships/oleObject" Target="embeddings/oleObject181.bin"/><Relationship Id="rId9" Type="http://schemas.openxmlformats.org/officeDocument/2006/relationships/oleObject" Target="embeddings/oleObject1.bin"/><Relationship Id="rId210" Type="http://schemas.openxmlformats.org/officeDocument/2006/relationships/oleObject" Target="embeddings/oleObject83.bin"/><Relationship Id="rId392" Type="http://schemas.openxmlformats.org/officeDocument/2006/relationships/oleObject" Target="embeddings/oleObject174.bin"/><Relationship Id="rId448" Type="http://schemas.openxmlformats.org/officeDocument/2006/relationships/oleObject" Target="embeddings/oleObject202.bin"/><Relationship Id="rId252" Type="http://schemas.openxmlformats.org/officeDocument/2006/relationships/oleObject" Target="embeddings/oleObject104.bin"/><Relationship Id="rId294" Type="http://schemas.openxmlformats.org/officeDocument/2006/relationships/oleObject" Target="embeddings/oleObject125.bin"/><Relationship Id="rId308" Type="http://schemas.openxmlformats.org/officeDocument/2006/relationships/oleObject" Target="embeddings/oleObject132.bin"/><Relationship Id="rId47" Type="http://schemas.openxmlformats.org/officeDocument/2006/relationships/chart" Target="charts/chart2.xml"/><Relationship Id="rId89" Type="http://schemas.openxmlformats.org/officeDocument/2006/relationships/oleObject" Target="embeddings/oleObject25.bin"/><Relationship Id="rId112" Type="http://schemas.openxmlformats.org/officeDocument/2006/relationships/image" Target="media/image51.emf"/><Relationship Id="rId154" Type="http://schemas.openxmlformats.org/officeDocument/2006/relationships/oleObject" Target="embeddings/oleObject55.bin"/><Relationship Id="rId361" Type="http://schemas.openxmlformats.org/officeDocument/2006/relationships/image" Target="media/image175.emf"/><Relationship Id="rId196" Type="http://schemas.openxmlformats.org/officeDocument/2006/relationships/oleObject" Target="embeddings/oleObject76.bin"/><Relationship Id="rId417" Type="http://schemas.openxmlformats.org/officeDocument/2006/relationships/image" Target="media/image203.emf"/><Relationship Id="rId16" Type="http://schemas.openxmlformats.org/officeDocument/2006/relationships/hyperlink" Target="http://intranet/planificacion/index.php/component/phocadownload/category/2816-manuales-de-la-administracion-de-proyectos" TargetMode="External"/><Relationship Id="rId221" Type="http://schemas.openxmlformats.org/officeDocument/2006/relationships/image" Target="media/image105.emf"/><Relationship Id="rId263" Type="http://schemas.openxmlformats.org/officeDocument/2006/relationships/image" Target="media/image126.emf"/><Relationship Id="rId319" Type="http://schemas.openxmlformats.org/officeDocument/2006/relationships/image" Target="media/image154.emf"/><Relationship Id="rId58" Type="http://schemas.openxmlformats.org/officeDocument/2006/relationships/image" Target="media/image24.emf"/><Relationship Id="rId123" Type="http://schemas.openxmlformats.org/officeDocument/2006/relationships/image" Target="media/image56.emf"/><Relationship Id="rId330" Type="http://schemas.openxmlformats.org/officeDocument/2006/relationships/oleObject" Target="embeddings/oleObject143.bin"/><Relationship Id="rId165" Type="http://schemas.openxmlformats.org/officeDocument/2006/relationships/image" Target="media/image77.emf"/><Relationship Id="rId372" Type="http://schemas.openxmlformats.org/officeDocument/2006/relationships/oleObject" Target="embeddings/oleObject164.bin"/><Relationship Id="rId428" Type="http://schemas.openxmlformats.org/officeDocument/2006/relationships/oleObject" Target="embeddings/oleObject192.bin"/><Relationship Id="rId232" Type="http://schemas.openxmlformats.org/officeDocument/2006/relationships/oleObject" Target="embeddings/oleObject94.bin"/><Relationship Id="rId274" Type="http://schemas.openxmlformats.org/officeDocument/2006/relationships/oleObject" Target="embeddings/oleObject115.bin"/><Relationship Id="rId27" Type="http://schemas.openxmlformats.org/officeDocument/2006/relationships/chart" Target="charts/chart1.xml"/><Relationship Id="rId69" Type="http://schemas.openxmlformats.org/officeDocument/2006/relationships/oleObject" Target="embeddings/oleObject15.bin"/><Relationship Id="rId134" Type="http://schemas.openxmlformats.org/officeDocument/2006/relationships/oleObject" Target="embeddings/oleObject45.bin"/><Relationship Id="rId80" Type="http://schemas.openxmlformats.org/officeDocument/2006/relationships/image" Target="media/image35.emf"/><Relationship Id="rId176" Type="http://schemas.openxmlformats.org/officeDocument/2006/relationships/oleObject" Target="embeddings/oleObject66.bin"/><Relationship Id="rId341" Type="http://schemas.openxmlformats.org/officeDocument/2006/relationships/image" Target="media/image165.emf"/><Relationship Id="rId383" Type="http://schemas.openxmlformats.org/officeDocument/2006/relationships/image" Target="media/image186.emf"/><Relationship Id="rId439" Type="http://schemas.openxmlformats.org/officeDocument/2006/relationships/image" Target="media/image214.emf"/><Relationship Id="rId201" Type="http://schemas.openxmlformats.org/officeDocument/2006/relationships/image" Target="media/image95.emf"/><Relationship Id="rId243" Type="http://schemas.openxmlformats.org/officeDocument/2006/relationships/image" Target="media/image116.emf"/><Relationship Id="rId285" Type="http://schemas.openxmlformats.org/officeDocument/2006/relationships/image" Target="media/image137.emf"/><Relationship Id="rId450" Type="http://schemas.openxmlformats.org/officeDocument/2006/relationships/footer" Target="footer1.xml"/><Relationship Id="rId38" Type="http://schemas.openxmlformats.org/officeDocument/2006/relationships/image" Target="media/image15.emf"/><Relationship Id="rId103" Type="http://schemas.openxmlformats.org/officeDocument/2006/relationships/oleObject" Target="embeddings/oleObject32.bin"/><Relationship Id="rId310" Type="http://schemas.openxmlformats.org/officeDocument/2006/relationships/oleObject" Target="embeddings/oleObject133.bin"/><Relationship Id="rId91" Type="http://schemas.openxmlformats.org/officeDocument/2006/relationships/oleObject" Target="embeddings/oleObject26.bin"/><Relationship Id="rId145" Type="http://schemas.openxmlformats.org/officeDocument/2006/relationships/image" Target="media/image67.emf"/><Relationship Id="rId187" Type="http://schemas.openxmlformats.org/officeDocument/2006/relationships/image" Target="media/image88.emf"/><Relationship Id="rId352" Type="http://schemas.openxmlformats.org/officeDocument/2006/relationships/oleObject" Target="embeddings/oleObject154.bin"/><Relationship Id="rId394" Type="http://schemas.openxmlformats.org/officeDocument/2006/relationships/oleObject" Target="embeddings/oleObject175.bin"/><Relationship Id="rId408" Type="http://schemas.openxmlformats.org/officeDocument/2006/relationships/oleObject" Target="embeddings/oleObject182.bin"/><Relationship Id="rId212" Type="http://schemas.openxmlformats.org/officeDocument/2006/relationships/oleObject" Target="embeddings/oleObject84.bin"/><Relationship Id="rId254" Type="http://schemas.openxmlformats.org/officeDocument/2006/relationships/oleObject" Target="embeddings/oleObject105.bin"/><Relationship Id="rId49" Type="http://schemas.openxmlformats.org/officeDocument/2006/relationships/oleObject" Target="embeddings/oleObject5.bin"/><Relationship Id="rId114" Type="http://schemas.openxmlformats.org/officeDocument/2006/relationships/image" Target="media/image52.emf"/><Relationship Id="rId296" Type="http://schemas.openxmlformats.org/officeDocument/2006/relationships/oleObject" Target="embeddings/oleObject126.bin"/><Relationship Id="rId60" Type="http://schemas.openxmlformats.org/officeDocument/2006/relationships/image" Target="media/image25.emf"/><Relationship Id="rId156" Type="http://schemas.openxmlformats.org/officeDocument/2006/relationships/oleObject" Target="embeddings/oleObject56.bin"/><Relationship Id="rId198" Type="http://schemas.openxmlformats.org/officeDocument/2006/relationships/oleObject" Target="embeddings/oleObject77.bin"/><Relationship Id="rId321" Type="http://schemas.openxmlformats.org/officeDocument/2006/relationships/image" Target="media/image155.emf"/><Relationship Id="rId363" Type="http://schemas.openxmlformats.org/officeDocument/2006/relationships/image" Target="media/image176.emf"/><Relationship Id="rId419" Type="http://schemas.openxmlformats.org/officeDocument/2006/relationships/image" Target="media/image204.emf"/><Relationship Id="rId223" Type="http://schemas.openxmlformats.org/officeDocument/2006/relationships/image" Target="media/image106.emf"/><Relationship Id="rId430" Type="http://schemas.openxmlformats.org/officeDocument/2006/relationships/oleObject" Target="embeddings/oleObject193.bin"/><Relationship Id="rId18" Type="http://schemas.openxmlformats.org/officeDocument/2006/relationships/package" Target="embeddings/Microsoft_Word_Document1.docx"/><Relationship Id="rId265" Type="http://schemas.openxmlformats.org/officeDocument/2006/relationships/image" Target="media/image127.emf"/><Relationship Id="rId50" Type="http://schemas.openxmlformats.org/officeDocument/2006/relationships/image" Target="media/image20.emf"/><Relationship Id="rId104" Type="http://schemas.openxmlformats.org/officeDocument/2006/relationships/image" Target="media/image47.emf"/><Relationship Id="rId125" Type="http://schemas.openxmlformats.org/officeDocument/2006/relationships/image" Target="media/image57.emf"/><Relationship Id="rId146" Type="http://schemas.openxmlformats.org/officeDocument/2006/relationships/oleObject" Target="embeddings/oleObject51.bin"/><Relationship Id="rId167" Type="http://schemas.openxmlformats.org/officeDocument/2006/relationships/image" Target="media/image78.emf"/><Relationship Id="rId188" Type="http://schemas.openxmlformats.org/officeDocument/2006/relationships/oleObject" Target="embeddings/oleObject72.bin"/><Relationship Id="rId311" Type="http://schemas.openxmlformats.org/officeDocument/2006/relationships/image" Target="media/image150.emf"/><Relationship Id="rId332" Type="http://schemas.openxmlformats.org/officeDocument/2006/relationships/oleObject" Target="embeddings/oleObject144.bin"/><Relationship Id="rId353" Type="http://schemas.openxmlformats.org/officeDocument/2006/relationships/image" Target="media/image171.emf"/><Relationship Id="rId374" Type="http://schemas.openxmlformats.org/officeDocument/2006/relationships/oleObject" Target="embeddings/oleObject165.bin"/><Relationship Id="rId395" Type="http://schemas.openxmlformats.org/officeDocument/2006/relationships/image" Target="media/image192.emf"/><Relationship Id="rId409" Type="http://schemas.openxmlformats.org/officeDocument/2006/relationships/image" Target="media/image199.emf"/><Relationship Id="rId71" Type="http://schemas.openxmlformats.org/officeDocument/2006/relationships/oleObject" Target="embeddings/oleObject16.bin"/><Relationship Id="rId92" Type="http://schemas.openxmlformats.org/officeDocument/2006/relationships/image" Target="media/image41.emf"/><Relationship Id="rId213" Type="http://schemas.openxmlformats.org/officeDocument/2006/relationships/image" Target="media/image101.emf"/><Relationship Id="rId234" Type="http://schemas.openxmlformats.org/officeDocument/2006/relationships/oleObject" Target="embeddings/oleObject95.bin"/><Relationship Id="rId420" Type="http://schemas.openxmlformats.org/officeDocument/2006/relationships/oleObject" Target="embeddings/oleObject188.bin"/><Relationship Id="rId2" Type="http://schemas.openxmlformats.org/officeDocument/2006/relationships/numbering" Target="numbering.xml"/><Relationship Id="rId29" Type="http://schemas.openxmlformats.org/officeDocument/2006/relationships/package" Target="embeddings/Microsoft_Word_Document6.docx"/><Relationship Id="rId255" Type="http://schemas.openxmlformats.org/officeDocument/2006/relationships/image" Target="media/image122.emf"/><Relationship Id="rId276" Type="http://schemas.openxmlformats.org/officeDocument/2006/relationships/oleObject" Target="embeddings/oleObject116.bin"/><Relationship Id="rId297" Type="http://schemas.openxmlformats.org/officeDocument/2006/relationships/image" Target="media/image143.emf"/><Relationship Id="rId441" Type="http://schemas.openxmlformats.org/officeDocument/2006/relationships/image" Target="media/image215.emf"/><Relationship Id="rId40" Type="http://schemas.openxmlformats.org/officeDocument/2006/relationships/image" Target="media/image16.emf"/><Relationship Id="rId115" Type="http://schemas.openxmlformats.org/officeDocument/2006/relationships/oleObject" Target="embeddings/oleObject38.bin"/><Relationship Id="rId136" Type="http://schemas.openxmlformats.org/officeDocument/2006/relationships/oleObject" Target="embeddings/oleObject46.bin"/><Relationship Id="rId157" Type="http://schemas.openxmlformats.org/officeDocument/2006/relationships/image" Target="media/image73.emf"/><Relationship Id="rId178" Type="http://schemas.openxmlformats.org/officeDocument/2006/relationships/oleObject" Target="embeddings/oleObject67.bin"/><Relationship Id="rId301" Type="http://schemas.openxmlformats.org/officeDocument/2006/relationships/image" Target="media/image145.emf"/><Relationship Id="rId322" Type="http://schemas.openxmlformats.org/officeDocument/2006/relationships/oleObject" Target="embeddings/oleObject139.bin"/><Relationship Id="rId343" Type="http://schemas.openxmlformats.org/officeDocument/2006/relationships/image" Target="media/image166.emf"/><Relationship Id="rId364" Type="http://schemas.openxmlformats.org/officeDocument/2006/relationships/oleObject" Target="embeddings/oleObject160.bin"/><Relationship Id="rId61" Type="http://schemas.openxmlformats.org/officeDocument/2006/relationships/oleObject" Target="embeddings/oleObject11.bin"/><Relationship Id="rId82" Type="http://schemas.openxmlformats.org/officeDocument/2006/relationships/image" Target="media/image36.emf"/><Relationship Id="rId199" Type="http://schemas.openxmlformats.org/officeDocument/2006/relationships/image" Target="media/image94.emf"/><Relationship Id="rId203" Type="http://schemas.openxmlformats.org/officeDocument/2006/relationships/image" Target="media/image96.emf"/><Relationship Id="rId385" Type="http://schemas.openxmlformats.org/officeDocument/2006/relationships/image" Target="media/image187.emf"/><Relationship Id="rId19" Type="http://schemas.openxmlformats.org/officeDocument/2006/relationships/image" Target="media/image6.emf"/><Relationship Id="rId224" Type="http://schemas.openxmlformats.org/officeDocument/2006/relationships/oleObject" Target="embeddings/oleObject90.bin"/><Relationship Id="rId245" Type="http://schemas.openxmlformats.org/officeDocument/2006/relationships/image" Target="media/image117.emf"/><Relationship Id="rId266" Type="http://schemas.openxmlformats.org/officeDocument/2006/relationships/oleObject" Target="embeddings/oleObject111.bin"/><Relationship Id="rId287" Type="http://schemas.openxmlformats.org/officeDocument/2006/relationships/image" Target="media/image138.emf"/><Relationship Id="rId410" Type="http://schemas.openxmlformats.org/officeDocument/2006/relationships/oleObject" Target="embeddings/oleObject183.bin"/><Relationship Id="rId431" Type="http://schemas.openxmlformats.org/officeDocument/2006/relationships/image" Target="media/image210.emf"/><Relationship Id="rId452" Type="http://schemas.openxmlformats.org/officeDocument/2006/relationships/theme" Target="theme/theme1.xml"/><Relationship Id="rId30" Type="http://schemas.openxmlformats.org/officeDocument/2006/relationships/image" Target="media/image11.emf"/><Relationship Id="rId105" Type="http://schemas.openxmlformats.org/officeDocument/2006/relationships/oleObject" Target="embeddings/oleObject33.bin"/><Relationship Id="rId126" Type="http://schemas.openxmlformats.org/officeDocument/2006/relationships/package" Target="embeddings/Microsoft_Excel_Worksheet15.xlsx"/><Relationship Id="rId147" Type="http://schemas.openxmlformats.org/officeDocument/2006/relationships/image" Target="media/image68.emf"/><Relationship Id="rId168" Type="http://schemas.openxmlformats.org/officeDocument/2006/relationships/oleObject" Target="embeddings/oleObject62.bin"/><Relationship Id="rId312" Type="http://schemas.openxmlformats.org/officeDocument/2006/relationships/oleObject" Target="embeddings/oleObject134.bin"/><Relationship Id="rId333" Type="http://schemas.openxmlformats.org/officeDocument/2006/relationships/image" Target="media/image161.emf"/><Relationship Id="rId354" Type="http://schemas.openxmlformats.org/officeDocument/2006/relationships/oleObject" Target="embeddings/oleObject155.bin"/><Relationship Id="rId51" Type="http://schemas.openxmlformats.org/officeDocument/2006/relationships/oleObject" Target="embeddings/oleObject6.bin"/><Relationship Id="rId72" Type="http://schemas.openxmlformats.org/officeDocument/2006/relationships/image" Target="media/image31.emf"/><Relationship Id="rId93" Type="http://schemas.openxmlformats.org/officeDocument/2006/relationships/oleObject" Target="embeddings/oleObject27.bin"/><Relationship Id="rId189" Type="http://schemas.openxmlformats.org/officeDocument/2006/relationships/image" Target="media/image89.emf"/><Relationship Id="rId375" Type="http://schemas.openxmlformats.org/officeDocument/2006/relationships/image" Target="media/image182.emf"/><Relationship Id="rId396" Type="http://schemas.openxmlformats.org/officeDocument/2006/relationships/oleObject" Target="embeddings/oleObject176.bin"/><Relationship Id="rId3" Type="http://schemas.openxmlformats.org/officeDocument/2006/relationships/styles" Target="styles.xml"/><Relationship Id="rId214" Type="http://schemas.openxmlformats.org/officeDocument/2006/relationships/oleObject" Target="embeddings/oleObject85.bin"/><Relationship Id="rId235" Type="http://schemas.openxmlformats.org/officeDocument/2006/relationships/image" Target="media/image112.emf"/><Relationship Id="rId256" Type="http://schemas.openxmlformats.org/officeDocument/2006/relationships/oleObject" Target="embeddings/oleObject106.bin"/><Relationship Id="rId277" Type="http://schemas.openxmlformats.org/officeDocument/2006/relationships/image" Target="media/image133.emf"/><Relationship Id="rId298" Type="http://schemas.openxmlformats.org/officeDocument/2006/relationships/oleObject" Target="embeddings/oleObject127.bin"/><Relationship Id="rId400" Type="http://schemas.openxmlformats.org/officeDocument/2006/relationships/oleObject" Target="embeddings/oleObject178.bin"/><Relationship Id="rId421" Type="http://schemas.openxmlformats.org/officeDocument/2006/relationships/image" Target="media/image205.emf"/><Relationship Id="rId442" Type="http://schemas.openxmlformats.org/officeDocument/2006/relationships/oleObject" Target="embeddings/oleObject199.bin"/><Relationship Id="rId116" Type="http://schemas.openxmlformats.org/officeDocument/2006/relationships/image" Target="media/image53.emf"/><Relationship Id="rId137" Type="http://schemas.openxmlformats.org/officeDocument/2006/relationships/image" Target="media/image63.emf"/><Relationship Id="rId158" Type="http://schemas.openxmlformats.org/officeDocument/2006/relationships/oleObject" Target="embeddings/oleObject57.bin"/><Relationship Id="rId302" Type="http://schemas.openxmlformats.org/officeDocument/2006/relationships/oleObject" Target="embeddings/oleObject129.bin"/><Relationship Id="rId323" Type="http://schemas.openxmlformats.org/officeDocument/2006/relationships/image" Target="media/image156.emf"/><Relationship Id="rId344" Type="http://schemas.openxmlformats.org/officeDocument/2006/relationships/oleObject" Target="embeddings/oleObject150.bin"/><Relationship Id="rId20" Type="http://schemas.openxmlformats.org/officeDocument/2006/relationships/package" Target="embeddings/Microsoft_Word_Document2.docx"/><Relationship Id="rId41" Type="http://schemas.openxmlformats.org/officeDocument/2006/relationships/package" Target="embeddings/Microsoft_Word_Document12.docx"/><Relationship Id="rId62" Type="http://schemas.openxmlformats.org/officeDocument/2006/relationships/image" Target="media/image26.emf"/><Relationship Id="rId83" Type="http://schemas.openxmlformats.org/officeDocument/2006/relationships/oleObject" Target="embeddings/oleObject22.bin"/><Relationship Id="rId179" Type="http://schemas.openxmlformats.org/officeDocument/2006/relationships/image" Target="media/image84.emf"/><Relationship Id="rId365" Type="http://schemas.openxmlformats.org/officeDocument/2006/relationships/image" Target="media/image177.emf"/><Relationship Id="rId386" Type="http://schemas.openxmlformats.org/officeDocument/2006/relationships/oleObject" Target="embeddings/oleObject171.bin"/><Relationship Id="rId190" Type="http://schemas.openxmlformats.org/officeDocument/2006/relationships/oleObject" Target="embeddings/oleObject73.bin"/><Relationship Id="rId204" Type="http://schemas.openxmlformats.org/officeDocument/2006/relationships/oleObject" Target="embeddings/oleObject80.bin"/><Relationship Id="rId225" Type="http://schemas.openxmlformats.org/officeDocument/2006/relationships/image" Target="media/image107.emf"/><Relationship Id="rId246" Type="http://schemas.openxmlformats.org/officeDocument/2006/relationships/oleObject" Target="embeddings/oleObject101.bin"/><Relationship Id="rId267" Type="http://schemas.openxmlformats.org/officeDocument/2006/relationships/image" Target="media/image128.emf"/><Relationship Id="rId288" Type="http://schemas.openxmlformats.org/officeDocument/2006/relationships/oleObject" Target="embeddings/oleObject122.bin"/><Relationship Id="rId411" Type="http://schemas.openxmlformats.org/officeDocument/2006/relationships/image" Target="media/image200.emf"/><Relationship Id="rId432" Type="http://schemas.openxmlformats.org/officeDocument/2006/relationships/oleObject" Target="embeddings/oleObject194.bin"/><Relationship Id="rId106" Type="http://schemas.openxmlformats.org/officeDocument/2006/relationships/image" Target="media/image48.emf"/><Relationship Id="rId127" Type="http://schemas.openxmlformats.org/officeDocument/2006/relationships/image" Target="media/image58.emf"/><Relationship Id="rId313" Type="http://schemas.openxmlformats.org/officeDocument/2006/relationships/image" Target="media/image151.emf"/><Relationship Id="rId10" Type="http://schemas.openxmlformats.org/officeDocument/2006/relationships/image" Target="media/image2.emf"/><Relationship Id="rId31" Type="http://schemas.openxmlformats.org/officeDocument/2006/relationships/package" Target="embeddings/Microsoft_Word_Document7.docx"/><Relationship Id="rId52" Type="http://schemas.openxmlformats.org/officeDocument/2006/relationships/image" Target="media/image21.emf"/><Relationship Id="rId73" Type="http://schemas.openxmlformats.org/officeDocument/2006/relationships/oleObject" Target="embeddings/oleObject17.bin"/><Relationship Id="rId94" Type="http://schemas.openxmlformats.org/officeDocument/2006/relationships/image" Target="media/image42.emf"/><Relationship Id="rId148" Type="http://schemas.openxmlformats.org/officeDocument/2006/relationships/oleObject" Target="embeddings/oleObject52.bin"/><Relationship Id="rId169" Type="http://schemas.openxmlformats.org/officeDocument/2006/relationships/image" Target="media/image79.emf"/><Relationship Id="rId334" Type="http://schemas.openxmlformats.org/officeDocument/2006/relationships/oleObject" Target="embeddings/oleObject145.bin"/><Relationship Id="rId355" Type="http://schemas.openxmlformats.org/officeDocument/2006/relationships/image" Target="media/image172.emf"/><Relationship Id="rId376" Type="http://schemas.openxmlformats.org/officeDocument/2006/relationships/oleObject" Target="embeddings/oleObject166.bin"/><Relationship Id="rId397" Type="http://schemas.openxmlformats.org/officeDocument/2006/relationships/image" Target="media/image193.emf"/><Relationship Id="rId4" Type="http://schemas.openxmlformats.org/officeDocument/2006/relationships/settings" Target="settings.xml"/><Relationship Id="rId180" Type="http://schemas.openxmlformats.org/officeDocument/2006/relationships/oleObject" Target="embeddings/oleObject68.bin"/><Relationship Id="rId215" Type="http://schemas.openxmlformats.org/officeDocument/2006/relationships/image" Target="media/image102.emf"/><Relationship Id="rId236" Type="http://schemas.openxmlformats.org/officeDocument/2006/relationships/oleObject" Target="embeddings/oleObject96.bin"/><Relationship Id="rId257" Type="http://schemas.openxmlformats.org/officeDocument/2006/relationships/image" Target="media/image123.emf"/><Relationship Id="rId278" Type="http://schemas.openxmlformats.org/officeDocument/2006/relationships/oleObject" Target="embeddings/oleObject117.bin"/><Relationship Id="rId401" Type="http://schemas.openxmlformats.org/officeDocument/2006/relationships/image" Target="media/image195.emf"/><Relationship Id="rId422" Type="http://schemas.openxmlformats.org/officeDocument/2006/relationships/oleObject" Target="embeddings/oleObject189.bin"/><Relationship Id="rId443" Type="http://schemas.openxmlformats.org/officeDocument/2006/relationships/image" Target="media/image216.emf"/><Relationship Id="rId303" Type="http://schemas.openxmlformats.org/officeDocument/2006/relationships/image" Target="media/image146.emf"/><Relationship Id="rId42" Type="http://schemas.openxmlformats.org/officeDocument/2006/relationships/image" Target="media/image17.emf"/><Relationship Id="rId84" Type="http://schemas.openxmlformats.org/officeDocument/2006/relationships/image" Target="media/image37.emf"/><Relationship Id="rId138" Type="http://schemas.openxmlformats.org/officeDocument/2006/relationships/oleObject" Target="embeddings/oleObject47.bin"/><Relationship Id="rId345" Type="http://schemas.openxmlformats.org/officeDocument/2006/relationships/image" Target="media/image167.emf"/><Relationship Id="rId387" Type="http://schemas.openxmlformats.org/officeDocument/2006/relationships/image" Target="media/image188.emf"/><Relationship Id="rId191" Type="http://schemas.openxmlformats.org/officeDocument/2006/relationships/image" Target="media/image90.emf"/><Relationship Id="rId205" Type="http://schemas.openxmlformats.org/officeDocument/2006/relationships/image" Target="media/image97.emf"/><Relationship Id="rId247" Type="http://schemas.openxmlformats.org/officeDocument/2006/relationships/image" Target="media/image118.emf"/><Relationship Id="rId412" Type="http://schemas.openxmlformats.org/officeDocument/2006/relationships/oleObject" Target="embeddings/oleObject184.bin"/><Relationship Id="rId107" Type="http://schemas.openxmlformats.org/officeDocument/2006/relationships/oleObject" Target="embeddings/oleObject34.bin"/><Relationship Id="rId289" Type="http://schemas.openxmlformats.org/officeDocument/2006/relationships/image" Target="media/image139.emf"/><Relationship Id="rId11" Type="http://schemas.openxmlformats.org/officeDocument/2006/relationships/oleObject" Target="embeddings/oleObject2.bin"/><Relationship Id="rId53" Type="http://schemas.openxmlformats.org/officeDocument/2006/relationships/oleObject" Target="embeddings/oleObject7.bin"/><Relationship Id="rId149" Type="http://schemas.openxmlformats.org/officeDocument/2006/relationships/image" Target="media/image69.emf"/><Relationship Id="rId314" Type="http://schemas.openxmlformats.org/officeDocument/2006/relationships/oleObject" Target="embeddings/oleObject135.bin"/><Relationship Id="rId356" Type="http://schemas.openxmlformats.org/officeDocument/2006/relationships/oleObject" Target="embeddings/oleObject156.bin"/><Relationship Id="rId398" Type="http://schemas.openxmlformats.org/officeDocument/2006/relationships/oleObject" Target="embeddings/oleObject177.bin"/><Relationship Id="rId95" Type="http://schemas.openxmlformats.org/officeDocument/2006/relationships/oleObject" Target="embeddings/oleObject28.bin"/><Relationship Id="rId160" Type="http://schemas.openxmlformats.org/officeDocument/2006/relationships/oleObject" Target="embeddings/oleObject58.bin"/><Relationship Id="rId216" Type="http://schemas.openxmlformats.org/officeDocument/2006/relationships/oleObject" Target="embeddings/oleObject86.bin"/><Relationship Id="rId423" Type="http://schemas.openxmlformats.org/officeDocument/2006/relationships/image" Target="media/image206.emf"/><Relationship Id="rId258" Type="http://schemas.openxmlformats.org/officeDocument/2006/relationships/oleObject" Target="embeddings/oleObject107.bin"/><Relationship Id="rId22" Type="http://schemas.openxmlformats.org/officeDocument/2006/relationships/package" Target="embeddings/Microsoft_Word_Document3.docx"/><Relationship Id="rId64" Type="http://schemas.openxmlformats.org/officeDocument/2006/relationships/image" Target="media/image27.emf"/><Relationship Id="rId118" Type="http://schemas.openxmlformats.org/officeDocument/2006/relationships/image" Target="media/image54.emf"/><Relationship Id="rId325" Type="http://schemas.openxmlformats.org/officeDocument/2006/relationships/image" Target="media/image157.emf"/><Relationship Id="rId367" Type="http://schemas.openxmlformats.org/officeDocument/2006/relationships/image" Target="media/image178.emf"/><Relationship Id="rId171" Type="http://schemas.openxmlformats.org/officeDocument/2006/relationships/image" Target="media/image80.emf"/><Relationship Id="rId227" Type="http://schemas.openxmlformats.org/officeDocument/2006/relationships/image" Target="media/image108.emf"/><Relationship Id="rId269" Type="http://schemas.openxmlformats.org/officeDocument/2006/relationships/image" Target="media/image129.emf"/><Relationship Id="rId434" Type="http://schemas.openxmlformats.org/officeDocument/2006/relationships/oleObject" Target="embeddings/oleObject195.bin"/><Relationship Id="rId33" Type="http://schemas.openxmlformats.org/officeDocument/2006/relationships/package" Target="embeddings/Microsoft_Word_Document8.docx"/><Relationship Id="rId129" Type="http://schemas.openxmlformats.org/officeDocument/2006/relationships/image" Target="media/image59.emf"/><Relationship Id="rId280" Type="http://schemas.openxmlformats.org/officeDocument/2006/relationships/oleObject" Target="embeddings/oleObject118.bin"/><Relationship Id="rId336" Type="http://schemas.openxmlformats.org/officeDocument/2006/relationships/oleObject" Target="embeddings/oleObject146.bin"/><Relationship Id="rId75" Type="http://schemas.openxmlformats.org/officeDocument/2006/relationships/oleObject" Target="embeddings/oleObject18.bin"/><Relationship Id="rId140" Type="http://schemas.openxmlformats.org/officeDocument/2006/relationships/oleObject" Target="embeddings/oleObject48.bin"/><Relationship Id="rId182" Type="http://schemas.openxmlformats.org/officeDocument/2006/relationships/oleObject" Target="embeddings/oleObject69.bin"/><Relationship Id="rId378" Type="http://schemas.openxmlformats.org/officeDocument/2006/relationships/oleObject" Target="embeddings/oleObject167.bin"/><Relationship Id="rId403" Type="http://schemas.openxmlformats.org/officeDocument/2006/relationships/image" Target="media/image196.emf"/><Relationship Id="rId6" Type="http://schemas.openxmlformats.org/officeDocument/2006/relationships/footnotes" Target="footnotes.xml"/><Relationship Id="rId238" Type="http://schemas.openxmlformats.org/officeDocument/2006/relationships/oleObject" Target="embeddings/oleObject97.bin"/><Relationship Id="rId445" Type="http://schemas.openxmlformats.org/officeDocument/2006/relationships/image" Target="media/image217.emf"/><Relationship Id="rId291" Type="http://schemas.openxmlformats.org/officeDocument/2006/relationships/image" Target="media/image140.emf"/><Relationship Id="rId305" Type="http://schemas.openxmlformats.org/officeDocument/2006/relationships/image" Target="media/image147.emf"/><Relationship Id="rId347" Type="http://schemas.openxmlformats.org/officeDocument/2006/relationships/image" Target="media/image168.emf"/><Relationship Id="rId44" Type="http://schemas.openxmlformats.org/officeDocument/2006/relationships/image" Target="media/image18.emf"/><Relationship Id="rId86" Type="http://schemas.openxmlformats.org/officeDocument/2006/relationships/image" Target="media/image38.emf"/><Relationship Id="rId151" Type="http://schemas.openxmlformats.org/officeDocument/2006/relationships/image" Target="media/image70.emf"/><Relationship Id="rId389" Type="http://schemas.openxmlformats.org/officeDocument/2006/relationships/image" Target="media/image189.emf"/><Relationship Id="rId193" Type="http://schemas.openxmlformats.org/officeDocument/2006/relationships/image" Target="media/image91.emf"/><Relationship Id="rId207" Type="http://schemas.openxmlformats.org/officeDocument/2006/relationships/image" Target="media/image98.emf"/><Relationship Id="rId249" Type="http://schemas.openxmlformats.org/officeDocument/2006/relationships/image" Target="media/image119.emf"/><Relationship Id="rId414" Type="http://schemas.openxmlformats.org/officeDocument/2006/relationships/oleObject" Target="embeddings/oleObject185.bin"/><Relationship Id="rId13" Type="http://schemas.openxmlformats.org/officeDocument/2006/relationships/package" Target="embeddings/Microsoft_Word_Document.docx"/><Relationship Id="rId109" Type="http://schemas.openxmlformats.org/officeDocument/2006/relationships/oleObject" Target="embeddings/oleObject35.bin"/><Relationship Id="rId260" Type="http://schemas.openxmlformats.org/officeDocument/2006/relationships/oleObject" Target="embeddings/oleObject108.bin"/><Relationship Id="rId316" Type="http://schemas.openxmlformats.org/officeDocument/2006/relationships/oleObject" Target="embeddings/oleObject136.bin"/><Relationship Id="rId55" Type="http://schemas.openxmlformats.org/officeDocument/2006/relationships/oleObject" Target="embeddings/oleObject8.bin"/><Relationship Id="rId97" Type="http://schemas.openxmlformats.org/officeDocument/2006/relationships/oleObject" Target="embeddings/oleObject29.bin"/><Relationship Id="rId120" Type="http://schemas.openxmlformats.org/officeDocument/2006/relationships/hyperlink" Target="http://intranet/planificacion/index.php/2015-02-05-20-51-59/87-administracion-de-proyectos" TargetMode="External"/><Relationship Id="rId358" Type="http://schemas.openxmlformats.org/officeDocument/2006/relationships/oleObject" Target="embeddings/oleObject157.bin"/><Relationship Id="rId162" Type="http://schemas.openxmlformats.org/officeDocument/2006/relationships/oleObject" Target="embeddings/oleObject59.bin"/><Relationship Id="rId218" Type="http://schemas.openxmlformats.org/officeDocument/2006/relationships/oleObject" Target="embeddings/oleObject87.bin"/><Relationship Id="rId425" Type="http://schemas.openxmlformats.org/officeDocument/2006/relationships/image" Target="media/image207.emf"/><Relationship Id="rId271" Type="http://schemas.openxmlformats.org/officeDocument/2006/relationships/image" Target="media/image130.emf"/><Relationship Id="rId24" Type="http://schemas.openxmlformats.org/officeDocument/2006/relationships/package" Target="embeddings/Microsoft_Word_Document4.docx"/><Relationship Id="rId66" Type="http://schemas.openxmlformats.org/officeDocument/2006/relationships/image" Target="media/image28.emf"/><Relationship Id="rId131" Type="http://schemas.openxmlformats.org/officeDocument/2006/relationships/image" Target="media/image60.emf"/><Relationship Id="rId327" Type="http://schemas.openxmlformats.org/officeDocument/2006/relationships/image" Target="media/image158.emf"/><Relationship Id="rId369" Type="http://schemas.openxmlformats.org/officeDocument/2006/relationships/image" Target="media/image179.emf"/><Relationship Id="rId173" Type="http://schemas.openxmlformats.org/officeDocument/2006/relationships/image" Target="media/image81.emf"/><Relationship Id="rId229" Type="http://schemas.openxmlformats.org/officeDocument/2006/relationships/image" Target="media/image109.emf"/><Relationship Id="rId380" Type="http://schemas.openxmlformats.org/officeDocument/2006/relationships/oleObject" Target="embeddings/oleObject168.bin"/><Relationship Id="rId436" Type="http://schemas.openxmlformats.org/officeDocument/2006/relationships/oleObject" Target="embeddings/oleObject196.bin"/><Relationship Id="rId240" Type="http://schemas.openxmlformats.org/officeDocument/2006/relationships/oleObject" Target="embeddings/oleObject98.bin"/><Relationship Id="rId35" Type="http://schemas.openxmlformats.org/officeDocument/2006/relationships/package" Target="embeddings/Microsoft_Word_Document9.docx"/><Relationship Id="rId77" Type="http://schemas.openxmlformats.org/officeDocument/2006/relationships/oleObject" Target="embeddings/oleObject19.bin"/><Relationship Id="rId100" Type="http://schemas.openxmlformats.org/officeDocument/2006/relationships/image" Target="media/image45.emf"/><Relationship Id="rId282" Type="http://schemas.openxmlformats.org/officeDocument/2006/relationships/oleObject" Target="embeddings/oleObject119.bin"/><Relationship Id="rId338" Type="http://schemas.openxmlformats.org/officeDocument/2006/relationships/oleObject" Target="embeddings/oleObject147.bin"/><Relationship Id="rId8" Type="http://schemas.openxmlformats.org/officeDocument/2006/relationships/image" Target="media/image1.emf"/><Relationship Id="rId142" Type="http://schemas.openxmlformats.org/officeDocument/2006/relationships/oleObject" Target="embeddings/oleObject49.bin"/><Relationship Id="rId184" Type="http://schemas.openxmlformats.org/officeDocument/2006/relationships/oleObject" Target="embeddings/oleObject70.bin"/><Relationship Id="rId391" Type="http://schemas.openxmlformats.org/officeDocument/2006/relationships/image" Target="media/image190.emf"/><Relationship Id="rId405" Type="http://schemas.openxmlformats.org/officeDocument/2006/relationships/image" Target="media/image197.emf"/><Relationship Id="rId447" Type="http://schemas.openxmlformats.org/officeDocument/2006/relationships/image" Target="media/image218.emf"/><Relationship Id="rId251" Type="http://schemas.openxmlformats.org/officeDocument/2006/relationships/image" Target="media/image120.emf"/><Relationship Id="rId46" Type="http://schemas.openxmlformats.org/officeDocument/2006/relationships/oleObject" Target="embeddings/oleObject4.bin"/><Relationship Id="rId293" Type="http://schemas.openxmlformats.org/officeDocument/2006/relationships/image" Target="media/image141.emf"/><Relationship Id="rId307" Type="http://schemas.openxmlformats.org/officeDocument/2006/relationships/image" Target="media/image148.emf"/><Relationship Id="rId349" Type="http://schemas.openxmlformats.org/officeDocument/2006/relationships/image" Target="media/image169.emf"/><Relationship Id="rId88" Type="http://schemas.openxmlformats.org/officeDocument/2006/relationships/image" Target="media/image39.emf"/><Relationship Id="rId111" Type="http://schemas.openxmlformats.org/officeDocument/2006/relationships/oleObject" Target="embeddings/oleObject36.bin"/><Relationship Id="rId153" Type="http://schemas.openxmlformats.org/officeDocument/2006/relationships/image" Target="media/image71.emf"/><Relationship Id="rId195" Type="http://schemas.openxmlformats.org/officeDocument/2006/relationships/image" Target="media/image92.emf"/><Relationship Id="rId209" Type="http://schemas.openxmlformats.org/officeDocument/2006/relationships/image" Target="media/image99.emf"/><Relationship Id="rId360" Type="http://schemas.openxmlformats.org/officeDocument/2006/relationships/oleObject" Target="embeddings/oleObject158.bin"/><Relationship Id="rId416" Type="http://schemas.openxmlformats.org/officeDocument/2006/relationships/oleObject" Target="embeddings/oleObject186.bin"/><Relationship Id="rId220" Type="http://schemas.openxmlformats.org/officeDocument/2006/relationships/oleObject" Target="embeddings/oleObject88.bin"/><Relationship Id="rId15" Type="http://schemas.openxmlformats.org/officeDocument/2006/relationships/oleObject" Target="embeddings/oleObject3.bin"/><Relationship Id="rId57" Type="http://schemas.openxmlformats.org/officeDocument/2006/relationships/oleObject" Target="embeddings/oleObject9.bin"/><Relationship Id="rId262" Type="http://schemas.openxmlformats.org/officeDocument/2006/relationships/oleObject" Target="embeddings/oleObject109.bin"/><Relationship Id="rId318" Type="http://schemas.openxmlformats.org/officeDocument/2006/relationships/oleObject" Target="embeddings/oleObject137.bin"/><Relationship Id="rId99" Type="http://schemas.openxmlformats.org/officeDocument/2006/relationships/oleObject" Target="embeddings/oleObject30.bin"/><Relationship Id="rId122" Type="http://schemas.openxmlformats.org/officeDocument/2006/relationships/oleObject" Target="embeddings/oleObject41.bin"/><Relationship Id="rId164" Type="http://schemas.openxmlformats.org/officeDocument/2006/relationships/oleObject" Target="embeddings/oleObject60.bin"/><Relationship Id="rId371" Type="http://schemas.openxmlformats.org/officeDocument/2006/relationships/image" Target="media/image180.emf"/><Relationship Id="rId427" Type="http://schemas.openxmlformats.org/officeDocument/2006/relationships/image" Target="media/image208.emf"/><Relationship Id="rId26" Type="http://schemas.openxmlformats.org/officeDocument/2006/relationships/package" Target="embeddings/Microsoft_Word_Document5.docx"/><Relationship Id="rId231" Type="http://schemas.openxmlformats.org/officeDocument/2006/relationships/image" Target="media/image110.emf"/><Relationship Id="rId273" Type="http://schemas.openxmlformats.org/officeDocument/2006/relationships/image" Target="media/image131.emf"/><Relationship Id="rId329" Type="http://schemas.openxmlformats.org/officeDocument/2006/relationships/image" Target="media/image159.emf"/><Relationship Id="rId68" Type="http://schemas.openxmlformats.org/officeDocument/2006/relationships/image" Target="media/image29.emf"/><Relationship Id="rId133" Type="http://schemas.openxmlformats.org/officeDocument/2006/relationships/image" Target="media/image61.emf"/><Relationship Id="rId175" Type="http://schemas.openxmlformats.org/officeDocument/2006/relationships/image" Target="media/image82.emf"/><Relationship Id="rId340" Type="http://schemas.openxmlformats.org/officeDocument/2006/relationships/oleObject" Target="embeddings/oleObject148.bin"/><Relationship Id="rId200" Type="http://schemas.openxmlformats.org/officeDocument/2006/relationships/oleObject" Target="embeddings/oleObject78.bin"/><Relationship Id="rId382" Type="http://schemas.openxmlformats.org/officeDocument/2006/relationships/oleObject" Target="embeddings/oleObject169.bin"/><Relationship Id="rId438" Type="http://schemas.openxmlformats.org/officeDocument/2006/relationships/oleObject" Target="embeddings/oleObject197.bin"/><Relationship Id="rId242" Type="http://schemas.openxmlformats.org/officeDocument/2006/relationships/oleObject" Target="embeddings/oleObject99.bin"/><Relationship Id="rId284" Type="http://schemas.openxmlformats.org/officeDocument/2006/relationships/oleObject" Target="embeddings/oleObject120.bin"/><Relationship Id="rId37" Type="http://schemas.openxmlformats.org/officeDocument/2006/relationships/package" Target="embeddings/Microsoft_Word_Document10.docx"/><Relationship Id="rId79" Type="http://schemas.openxmlformats.org/officeDocument/2006/relationships/oleObject" Target="embeddings/oleObject20.bin"/><Relationship Id="rId102" Type="http://schemas.openxmlformats.org/officeDocument/2006/relationships/image" Target="media/image46.emf"/><Relationship Id="rId144" Type="http://schemas.openxmlformats.org/officeDocument/2006/relationships/oleObject" Target="embeddings/oleObject50.bin"/><Relationship Id="rId90" Type="http://schemas.openxmlformats.org/officeDocument/2006/relationships/image" Target="media/image40.emf"/><Relationship Id="rId186" Type="http://schemas.openxmlformats.org/officeDocument/2006/relationships/oleObject" Target="embeddings/oleObject71.bin"/><Relationship Id="rId351" Type="http://schemas.openxmlformats.org/officeDocument/2006/relationships/image" Target="media/image170.emf"/><Relationship Id="rId393" Type="http://schemas.openxmlformats.org/officeDocument/2006/relationships/image" Target="media/image191.emf"/><Relationship Id="rId407" Type="http://schemas.openxmlformats.org/officeDocument/2006/relationships/image" Target="media/image198.emf"/><Relationship Id="rId449" Type="http://schemas.openxmlformats.org/officeDocument/2006/relationships/header" Target="header1.xml"/><Relationship Id="rId211" Type="http://schemas.openxmlformats.org/officeDocument/2006/relationships/image" Target="media/image100.emf"/><Relationship Id="rId253" Type="http://schemas.openxmlformats.org/officeDocument/2006/relationships/image" Target="media/image121.emf"/><Relationship Id="rId295" Type="http://schemas.openxmlformats.org/officeDocument/2006/relationships/image" Target="media/image142.emf"/><Relationship Id="rId309" Type="http://schemas.openxmlformats.org/officeDocument/2006/relationships/image" Target="media/image149.emf"/><Relationship Id="rId48" Type="http://schemas.openxmlformats.org/officeDocument/2006/relationships/image" Target="media/image19.emf"/><Relationship Id="rId113" Type="http://schemas.openxmlformats.org/officeDocument/2006/relationships/oleObject" Target="embeddings/oleObject37.bin"/><Relationship Id="rId320" Type="http://schemas.openxmlformats.org/officeDocument/2006/relationships/oleObject" Target="embeddings/oleObject138.bin"/><Relationship Id="rId155" Type="http://schemas.openxmlformats.org/officeDocument/2006/relationships/image" Target="media/image72.emf"/><Relationship Id="rId197" Type="http://schemas.openxmlformats.org/officeDocument/2006/relationships/image" Target="media/image93.emf"/><Relationship Id="rId362" Type="http://schemas.openxmlformats.org/officeDocument/2006/relationships/oleObject" Target="embeddings/oleObject159.bin"/><Relationship Id="rId418" Type="http://schemas.openxmlformats.org/officeDocument/2006/relationships/oleObject" Target="embeddings/oleObject187.bin"/><Relationship Id="rId222" Type="http://schemas.openxmlformats.org/officeDocument/2006/relationships/oleObject" Target="embeddings/oleObject89.bin"/><Relationship Id="rId264" Type="http://schemas.openxmlformats.org/officeDocument/2006/relationships/oleObject" Target="embeddings/oleObject110.bin"/><Relationship Id="rId17" Type="http://schemas.openxmlformats.org/officeDocument/2006/relationships/image" Target="media/image5.emf"/><Relationship Id="rId59" Type="http://schemas.openxmlformats.org/officeDocument/2006/relationships/oleObject" Target="embeddings/oleObject10.bin"/><Relationship Id="rId124" Type="http://schemas.openxmlformats.org/officeDocument/2006/relationships/package" Target="embeddings/Microsoft_Excel_Worksheet.xlsx"/><Relationship Id="rId70" Type="http://schemas.openxmlformats.org/officeDocument/2006/relationships/image" Target="media/image30.emf"/><Relationship Id="rId166" Type="http://schemas.openxmlformats.org/officeDocument/2006/relationships/oleObject" Target="embeddings/oleObject61.bin"/><Relationship Id="rId331" Type="http://schemas.openxmlformats.org/officeDocument/2006/relationships/image" Target="media/image160.emf"/><Relationship Id="rId373" Type="http://schemas.openxmlformats.org/officeDocument/2006/relationships/image" Target="media/image181.emf"/><Relationship Id="rId429" Type="http://schemas.openxmlformats.org/officeDocument/2006/relationships/image" Target="media/image209.emf"/><Relationship Id="rId1" Type="http://schemas.openxmlformats.org/officeDocument/2006/relationships/customXml" Target="../customXml/item1.xml"/><Relationship Id="rId233" Type="http://schemas.openxmlformats.org/officeDocument/2006/relationships/image" Target="media/image111.emf"/><Relationship Id="rId440" Type="http://schemas.openxmlformats.org/officeDocument/2006/relationships/oleObject" Target="embeddings/oleObject198.bin"/><Relationship Id="rId28" Type="http://schemas.openxmlformats.org/officeDocument/2006/relationships/image" Target="media/image10.emf"/><Relationship Id="rId275" Type="http://schemas.openxmlformats.org/officeDocument/2006/relationships/image" Target="media/image132.emf"/><Relationship Id="rId300" Type="http://schemas.openxmlformats.org/officeDocument/2006/relationships/oleObject" Target="embeddings/oleObject128.bin"/><Relationship Id="rId81" Type="http://schemas.openxmlformats.org/officeDocument/2006/relationships/oleObject" Target="embeddings/oleObject21.bin"/><Relationship Id="rId135" Type="http://schemas.openxmlformats.org/officeDocument/2006/relationships/image" Target="media/image62.emf"/><Relationship Id="rId177" Type="http://schemas.openxmlformats.org/officeDocument/2006/relationships/image" Target="media/image83.emf"/><Relationship Id="rId342" Type="http://schemas.openxmlformats.org/officeDocument/2006/relationships/oleObject" Target="embeddings/oleObject149.bin"/><Relationship Id="rId384" Type="http://schemas.openxmlformats.org/officeDocument/2006/relationships/oleObject" Target="embeddings/oleObject170.bin"/><Relationship Id="rId202" Type="http://schemas.openxmlformats.org/officeDocument/2006/relationships/oleObject" Target="embeddings/oleObject79.bin"/><Relationship Id="rId244" Type="http://schemas.openxmlformats.org/officeDocument/2006/relationships/oleObject" Target="embeddings/oleObject100.bin"/><Relationship Id="rId39" Type="http://schemas.openxmlformats.org/officeDocument/2006/relationships/package" Target="embeddings/Microsoft_Word_Document11.docx"/><Relationship Id="rId286" Type="http://schemas.openxmlformats.org/officeDocument/2006/relationships/oleObject" Target="embeddings/oleObject121.bin"/><Relationship Id="rId451"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19.png"/></Relationships>
</file>

<file path=word/charts/_rels/chart1.xml.rels><?xml version="1.0" encoding="UTF-8" standalone="yes"?>
<Relationships xmlns="http://schemas.openxmlformats.org/package/2006/relationships"><Relationship Id="rId3" Type="http://schemas.openxmlformats.org/officeDocument/2006/relationships/oleObject" Target="https://pjcr-my.sharepoint.com/personal/ysalazarg_poder-judicial_go_cr/Documents/8.%20UEPPI/10.%20An&#225;lisis%20de%20Informe%20de%20Avance/2020/5&#176;%20Informe%20de%20Avance%20de%20Diciembre%202020/Porcentaje%20de%20avances%20al%2031-12-202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pjcr-my.sharepoint.com/personal/ysalazarg_poder-judicial_go_cr/Documents/8.%20UEPPI/10.%20An&#225;lisis%20de%20Informe%20de%20Avance/2020/5&#176;%20Informe%20de%20Avance%20de%20Diciembre%202020/Porcentaje%20de%20avances%20al%2031-12-2020.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520-4283-8A72-40143EC196F8}"/>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520-4283-8A72-40143EC196F8}"/>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6520-4283-8A72-40143EC196F8}"/>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6520-4283-8A72-40143EC196F8}"/>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6520-4283-8A72-40143EC196F8}"/>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6520-4283-8A72-40143EC196F8}"/>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6520-4283-8A72-40143EC196F8}"/>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Tablas!$A$18:$A$24</c:f>
              <c:strCache>
                <c:ptCount val="7"/>
                <c:pt idx="0">
                  <c:v>En progreso</c:v>
                </c:pt>
                <c:pt idx="1">
                  <c:v>Terminado</c:v>
                </c:pt>
                <c:pt idx="2">
                  <c:v>Aprobado - No iniciado</c:v>
                </c:pt>
                <c:pt idx="3">
                  <c:v>Suspendido</c:v>
                </c:pt>
                <c:pt idx="4">
                  <c:v>Pendiente Evaluación de Beneficios</c:v>
                </c:pt>
                <c:pt idx="5">
                  <c:v>No aprobado</c:v>
                </c:pt>
                <c:pt idx="6">
                  <c:v>Cancelado</c:v>
                </c:pt>
              </c:strCache>
            </c:strRef>
          </c:cat>
          <c:val>
            <c:numRef>
              <c:f>Tablas!$B$18:$B$24</c:f>
              <c:numCache>
                <c:formatCode>General</c:formatCode>
                <c:ptCount val="7"/>
                <c:pt idx="0">
                  <c:v>81</c:v>
                </c:pt>
                <c:pt idx="1">
                  <c:v>11</c:v>
                </c:pt>
                <c:pt idx="2">
                  <c:v>8</c:v>
                </c:pt>
                <c:pt idx="3">
                  <c:v>11</c:v>
                </c:pt>
                <c:pt idx="4">
                  <c:v>16</c:v>
                </c:pt>
                <c:pt idx="5">
                  <c:v>4</c:v>
                </c:pt>
                <c:pt idx="6">
                  <c:v>3</c:v>
                </c:pt>
              </c:numCache>
            </c:numRef>
          </c:val>
          <c:extLst>
            <c:ext xmlns:c16="http://schemas.microsoft.com/office/drawing/2014/chart" uri="{C3380CC4-5D6E-409C-BE32-E72D297353CC}">
              <c16:uniqueId val="{0000000E-6520-4283-8A72-40143EC196F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effectLst>
              <a:outerShdw blurRad="50800" dist="50800" dir="5400000" sx="1000" sy="1000" algn="ctr" rotWithShape="0">
                <a:srgbClr val="000000">
                  <a:alpha val="43137"/>
                </a:srgbClr>
              </a:outerShdw>
              <a:softEdge rad="0"/>
            </a:effectLst>
          </c:spPr>
          <c:dPt>
            <c:idx val="0"/>
            <c:bubble3D val="0"/>
            <c:spPr>
              <a:solidFill>
                <a:srgbClr val="00B050"/>
              </a:solidFill>
              <a:ln>
                <a:noFill/>
              </a:ln>
              <a:effectLst>
                <a:outerShdw blurRad="50800" dist="50800" dir="5400000" sx="1000" sy="1000" algn="ctr" rotWithShape="0">
                  <a:srgbClr val="000000">
                    <a:alpha val="43137"/>
                  </a:srgbClr>
                </a:outerShdw>
                <a:softEdge rad="0"/>
              </a:effectLst>
            </c:spPr>
            <c:extLst>
              <c:ext xmlns:c16="http://schemas.microsoft.com/office/drawing/2014/chart" uri="{C3380CC4-5D6E-409C-BE32-E72D297353CC}">
                <c16:uniqueId val="{00000001-6761-40ED-8D70-EED109361AA2}"/>
              </c:ext>
            </c:extLst>
          </c:dPt>
          <c:dPt>
            <c:idx val="1"/>
            <c:bubble3D val="0"/>
            <c:spPr>
              <a:solidFill>
                <a:srgbClr val="0070C0"/>
              </a:solidFill>
              <a:ln>
                <a:noFill/>
              </a:ln>
              <a:effectLst>
                <a:outerShdw blurRad="50800" dist="50800" dir="5400000" sx="1000" sy="1000" algn="ctr" rotWithShape="0">
                  <a:srgbClr val="000000">
                    <a:alpha val="43137"/>
                  </a:srgbClr>
                </a:outerShdw>
                <a:softEdge rad="0"/>
              </a:effectLst>
            </c:spPr>
            <c:extLst>
              <c:ext xmlns:c16="http://schemas.microsoft.com/office/drawing/2014/chart" uri="{C3380CC4-5D6E-409C-BE32-E72D297353CC}">
                <c16:uniqueId val="{00000003-6761-40ED-8D70-EED109361AA2}"/>
              </c:ext>
            </c:extLst>
          </c:dPt>
          <c:dPt>
            <c:idx val="2"/>
            <c:bubble3D val="0"/>
            <c:spPr>
              <a:solidFill>
                <a:schemeClr val="accent2"/>
              </a:solidFill>
              <a:ln>
                <a:noFill/>
              </a:ln>
              <a:effectLst>
                <a:outerShdw blurRad="50800" dist="50800" dir="5400000" sx="1000" sy="1000" algn="ctr" rotWithShape="0">
                  <a:srgbClr val="000000">
                    <a:alpha val="43137"/>
                  </a:srgbClr>
                </a:outerShdw>
                <a:softEdge rad="0"/>
              </a:effectLst>
            </c:spPr>
            <c:extLst>
              <c:ext xmlns:c16="http://schemas.microsoft.com/office/drawing/2014/chart" uri="{C3380CC4-5D6E-409C-BE32-E72D297353CC}">
                <c16:uniqueId val="{00000005-6761-40ED-8D70-EED109361AA2}"/>
              </c:ext>
            </c:extLst>
          </c:dPt>
          <c:dLbls>
            <c:dLbl>
              <c:idx val="0"/>
              <c:layout>
                <c:manualLayout>
                  <c:x val="6.1111111111111109E-2"/>
                  <c:y val="-0.17129629629629639"/>
                </c:manualLayout>
              </c:layout>
              <c:tx>
                <c:rich>
                  <a:bodyPr/>
                  <a:lstStyle/>
                  <a:p>
                    <a:fld id="{B329934E-8A57-47AC-8AF9-4BE46E532EC1}" type="CATEGORYNAME">
                      <a:rPr lang="en-US"/>
                      <a:pPr/>
                      <a:t>[NOMBRE DE CATEGORÍA]</a:t>
                    </a:fld>
                    <a:endParaRPr lang="en-US" baseline="0"/>
                  </a:p>
                  <a:p>
                    <a:r>
                      <a:rPr lang="en-US" baseline="0"/>
                      <a:t> </a:t>
                    </a:r>
                    <a:fld id="{A0769BC4-6EC4-4FC0-93FC-4D48A4241D33}" type="VALUE">
                      <a:rPr lang="en-US" baseline="0"/>
                      <a:pPr/>
                      <a:t>[VALOR]</a:t>
                    </a:fld>
                    <a:endParaRPr lang="en-US" baseline="0"/>
                  </a:p>
                </c:rich>
              </c:tx>
              <c:showLegendKey val="0"/>
              <c:showVal val="1"/>
              <c:showCatName val="1"/>
              <c:showSerName val="0"/>
              <c:showPercent val="0"/>
              <c:showBubbleSize val="0"/>
              <c:extLst>
                <c:ext xmlns:c15="http://schemas.microsoft.com/office/drawing/2012/chart" uri="{CE6537A1-D6FC-4f65-9D91-7224C49458BB}">
                  <c15:layout>
                    <c:manualLayout>
                      <c:w val="0.35395822397200349"/>
                      <c:h val="0.17212962962962963"/>
                    </c:manualLayout>
                  </c15:layout>
                  <c15:dlblFieldTable/>
                  <c15:showDataLabelsRange val="0"/>
                </c:ext>
                <c:ext xmlns:c16="http://schemas.microsoft.com/office/drawing/2014/chart" uri="{C3380CC4-5D6E-409C-BE32-E72D297353CC}">
                  <c16:uniqueId val="{00000001-6761-40ED-8D70-EED109361AA2}"/>
                </c:ext>
              </c:extLst>
            </c:dLbl>
            <c:dLbl>
              <c:idx val="1"/>
              <c:layout>
                <c:manualLayout>
                  <c:x val="0"/>
                  <c:y val="2.3151793525809272E-3"/>
                </c:manualLayout>
              </c:layout>
              <c:tx>
                <c:rich>
                  <a:bodyPr rot="0" spcFirstLastPara="1" vertOverflow="ellipsis" vert="horz" wrap="square" lIns="38100" tIns="19050" rIns="38100" bIns="19050" anchor="ctr" anchorCtr="1">
                    <a:noAutofit/>
                  </a:bodyPr>
                  <a:lstStyle/>
                  <a:p>
                    <a:pPr>
                      <a:defRPr sz="1100" b="1" i="0" u="none" strike="noStrike" kern="1200" baseline="0">
                        <a:solidFill>
                          <a:sysClr val="windowText" lastClr="000000"/>
                        </a:solidFill>
                        <a:latin typeface="Book Antiqua" panose="02040602050305030304" pitchFamily="18" charset="0"/>
                        <a:ea typeface="+mn-ea"/>
                        <a:cs typeface="+mn-cs"/>
                      </a:defRPr>
                    </a:pPr>
                    <a:fld id="{51481F38-DFB3-4B04-B8D4-CB864CD96C5F}" type="CATEGORYNAME">
                      <a:rPr lang="en-US" sz="1100">
                        <a:solidFill>
                          <a:sysClr val="windowText" lastClr="000000"/>
                        </a:solidFill>
                        <a:latin typeface="Book Antiqua" panose="02040602050305030304" pitchFamily="18" charset="0"/>
                      </a:rPr>
                      <a:pPr>
                        <a:defRPr sz="1100" b="1">
                          <a:solidFill>
                            <a:sysClr val="windowText" lastClr="000000"/>
                          </a:solidFill>
                          <a:latin typeface="Book Antiqua" panose="02040602050305030304" pitchFamily="18" charset="0"/>
                        </a:defRPr>
                      </a:pPr>
                      <a:t>[NOMBRE DE CATEGORÍA]</a:t>
                    </a:fld>
                    <a:endParaRPr lang="en-US" sz="1100">
                      <a:solidFill>
                        <a:sysClr val="windowText" lastClr="000000"/>
                      </a:solidFill>
                      <a:latin typeface="Book Antiqua" panose="02040602050305030304" pitchFamily="18" charset="0"/>
                    </a:endParaRPr>
                  </a:p>
                  <a:p>
                    <a:pPr>
                      <a:defRPr sz="1100" b="1">
                        <a:solidFill>
                          <a:sysClr val="windowText" lastClr="000000"/>
                        </a:solidFill>
                        <a:latin typeface="Book Antiqua" panose="02040602050305030304" pitchFamily="18" charset="0"/>
                      </a:defRPr>
                    </a:pPr>
                    <a:fld id="{B5DA7897-04BE-46B6-A8AA-B18423E83CE2}" type="VALUE">
                      <a:rPr lang="en-US" sz="1100" baseline="0">
                        <a:solidFill>
                          <a:sysClr val="windowText" lastClr="000000"/>
                        </a:solidFill>
                        <a:latin typeface="Book Antiqua" panose="02040602050305030304" pitchFamily="18" charset="0"/>
                      </a:rPr>
                      <a:pPr>
                        <a:defRPr sz="1100" b="1">
                          <a:solidFill>
                            <a:sysClr val="windowText" lastClr="000000"/>
                          </a:solidFill>
                          <a:latin typeface="Book Antiqua" panose="02040602050305030304" pitchFamily="18" charset="0"/>
                        </a:defRPr>
                      </a:pPr>
                      <a:t>[VALOR]</a:t>
                    </a:fld>
                    <a:endParaRPr lang="es-CR"/>
                  </a:p>
                </c:rich>
              </c:tx>
              <c:spPr>
                <a:noFill/>
                <a:ln>
                  <a:noFill/>
                </a:ln>
                <a:effectLst/>
              </c:spPr>
              <c:txPr>
                <a:bodyPr rot="0" spcFirstLastPara="1" vertOverflow="ellipsis" vert="horz" wrap="square" lIns="38100" tIns="19050" rIns="38100" bIns="19050" anchor="ctr" anchorCtr="1">
                  <a:noAutofit/>
                </a:bodyPr>
                <a:lstStyle/>
                <a:p>
                  <a:pPr>
                    <a:defRPr sz="1100" b="1" i="0" u="none" strike="noStrike" kern="1200" baseline="0">
                      <a:solidFill>
                        <a:sysClr val="windowText" lastClr="000000"/>
                      </a:solidFill>
                      <a:latin typeface="Book Antiqua" panose="02040602050305030304" pitchFamily="18" charset="0"/>
                      <a:ea typeface="+mn-ea"/>
                      <a:cs typeface="+mn-cs"/>
                    </a:defRPr>
                  </a:pPr>
                  <a:endParaRPr lang="es-CR"/>
                </a:p>
              </c:txPr>
              <c:showLegendKey val="0"/>
              <c:showVal val="1"/>
              <c:showCatName val="1"/>
              <c:showSerName val="0"/>
              <c:showPercent val="0"/>
              <c:showBubbleSize val="0"/>
              <c:extLst>
                <c:ext xmlns:c15="http://schemas.microsoft.com/office/drawing/2012/chart" uri="{CE6537A1-D6FC-4f65-9D91-7224C49458BB}">
                  <c15:layout>
                    <c:manualLayout>
                      <c:w val="0.24424999999999999"/>
                      <c:h val="0.18180555555555555"/>
                    </c:manualLayout>
                  </c15:layout>
                  <c15:dlblFieldTable/>
                  <c15:showDataLabelsRange val="0"/>
                </c:ext>
                <c:ext xmlns:c16="http://schemas.microsoft.com/office/drawing/2014/chart" uri="{C3380CC4-5D6E-409C-BE32-E72D297353CC}">
                  <c16:uniqueId val="{00000003-6761-40ED-8D70-EED109361AA2}"/>
                </c:ext>
              </c:extLst>
            </c:dLbl>
            <c:dLbl>
              <c:idx val="2"/>
              <c:layout>
                <c:manualLayout>
                  <c:x val="-8.3332239720034992E-3"/>
                  <c:y val="-4.8611111111111112E-2"/>
                </c:manualLayout>
              </c:layout>
              <c:tx>
                <c:rich>
                  <a:bodyPr rot="0" spcFirstLastPara="1" vertOverflow="ellipsis" vert="horz" wrap="square" lIns="38100" tIns="19050" rIns="38100" bIns="19050" anchor="ctr" anchorCtr="1">
                    <a:noAutofit/>
                  </a:bodyPr>
                  <a:lstStyle/>
                  <a:p>
                    <a:pPr>
                      <a:defRPr sz="1100" b="1" i="0" u="none" strike="noStrike" kern="1200" baseline="0">
                        <a:solidFill>
                          <a:sysClr val="windowText" lastClr="000000"/>
                        </a:solidFill>
                        <a:latin typeface="Book Antiqua" panose="02040602050305030304" pitchFamily="18" charset="0"/>
                        <a:ea typeface="+mn-ea"/>
                        <a:cs typeface="+mn-cs"/>
                      </a:defRPr>
                    </a:pPr>
                    <a:fld id="{8CDBA1EE-3042-4F12-A4B3-016D923C7A1A}" type="CATEGORYNAME">
                      <a:rPr lang="en-US" sz="1100">
                        <a:solidFill>
                          <a:sysClr val="windowText" lastClr="000000"/>
                        </a:solidFill>
                        <a:latin typeface="Book Antiqua" panose="02040602050305030304" pitchFamily="18" charset="0"/>
                      </a:rPr>
                      <a:pPr>
                        <a:defRPr sz="1100" b="1">
                          <a:solidFill>
                            <a:sysClr val="windowText" lastClr="000000"/>
                          </a:solidFill>
                          <a:latin typeface="Book Antiqua" panose="02040602050305030304" pitchFamily="18" charset="0"/>
                        </a:defRPr>
                      </a:pPr>
                      <a:t>[NOMBRE DE CATEGORÍA]</a:t>
                    </a:fld>
                    <a:endParaRPr lang="en-US" sz="1100">
                      <a:solidFill>
                        <a:sysClr val="windowText" lastClr="000000"/>
                      </a:solidFill>
                      <a:latin typeface="Book Antiqua" panose="02040602050305030304" pitchFamily="18" charset="0"/>
                    </a:endParaRPr>
                  </a:p>
                  <a:p>
                    <a:pPr>
                      <a:defRPr sz="1100" b="1">
                        <a:solidFill>
                          <a:sysClr val="windowText" lastClr="000000"/>
                        </a:solidFill>
                        <a:latin typeface="Book Antiqua" panose="02040602050305030304" pitchFamily="18" charset="0"/>
                      </a:defRPr>
                    </a:pPr>
                    <a:r>
                      <a:rPr lang="en-US" sz="1100" baseline="0">
                        <a:solidFill>
                          <a:sysClr val="windowText" lastClr="000000"/>
                        </a:solidFill>
                        <a:latin typeface="Book Antiqua" panose="02040602050305030304" pitchFamily="18" charset="0"/>
                      </a:rPr>
                      <a:t> </a:t>
                    </a:r>
                    <a:fld id="{68787926-C5E9-4A20-8736-B60CA00B064B}" type="VALUE">
                      <a:rPr lang="en-US" sz="1100" baseline="0">
                        <a:solidFill>
                          <a:sysClr val="windowText" lastClr="000000"/>
                        </a:solidFill>
                        <a:latin typeface="Book Antiqua" panose="02040602050305030304" pitchFamily="18" charset="0"/>
                      </a:rPr>
                      <a:pPr>
                        <a:defRPr sz="1100" b="1">
                          <a:solidFill>
                            <a:sysClr val="windowText" lastClr="000000"/>
                          </a:solidFill>
                          <a:latin typeface="Book Antiqua" panose="02040602050305030304" pitchFamily="18" charset="0"/>
                        </a:defRPr>
                      </a:pPr>
                      <a:t>[VALOR]</a:t>
                    </a:fld>
                    <a:endParaRPr lang="en-US" sz="1100" baseline="0">
                      <a:solidFill>
                        <a:sysClr val="windowText" lastClr="000000"/>
                      </a:solidFill>
                      <a:latin typeface="Book Antiqua" panose="02040602050305030304" pitchFamily="18" charset="0"/>
                    </a:endParaRPr>
                  </a:p>
                </c:rich>
              </c:tx>
              <c:spPr>
                <a:noFill/>
                <a:ln>
                  <a:noFill/>
                </a:ln>
                <a:effectLst/>
              </c:spPr>
              <c:txPr>
                <a:bodyPr rot="0" spcFirstLastPara="1" vertOverflow="ellipsis" vert="horz" wrap="square" lIns="38100" tIns="19050" rIns="38100" bIns="19050" anchor="ctr" anchorCtr="1">
                  <a:noAutofit/>
                </a:bodyPr>
                <a:lstStyle/>
                <a:p>
                  <a:pPr>
                    <a:defRPr sz="1100" b="1" i="0" u="none" strike="noStrike" kern="1200" baseline="0">
                      <a:solidFill>
                        <a:sysClr val="windowText" lastClr="000000"/>
                      </a:solidFill>
                      <a:latin typeface="Book Antiqua" panose="02040602050305030304" pitchFamily="18" charset="0"/>
                      <a:ea typeface="+mn-ea"/>
                      <a:cs typeface="+mn-cs"/>
                    </a:defRPr>
                  </a:pPr>
                  <a:endParaRPr lang="es-CR"/>
                </a:p>
              </c:txPr>
              <c:showLegendKey val="0"/>
              <c:showVal val="1"/>
              <c:showCatName val="1"/>
              <c:showSerName val="0"/>
              <c:showPercent val="0"/>
              <c:showBubbleSize val="0"/>
              <c:extLst>
                <c:ext xmlns:c15="http://schemas.microsoft.com/office/drawing/2012/chart" uri="{CE6537A1-D6FC-4f65-9D91-7224C49458BB}">
                  <c15:layout>
                    <c:manualLayout>
                      <c:w val="0.32865288713910756"/>
                      <c:h val="0.18180555555555555"/>
                    </c:manualLayout>
                  </c15:layout>
                  <c15:dlblFieldTable/>
                  <c15:showDataLabelsRange val="0"/>
                </c:ext>
                <c:ext xmlns:c16="http://schemas.microsoft.com/office/drawing/2014/chart" uri="{C3380CC4-5D6E-409C-BE32-E72D297353CC}">
                  <c16:uniqueId val="{00000005-6761-40ED-8D70-EED109361AA2}"/>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Book Antiqua" panose="02040602050305030304" pitchFamily="18" charset="0"/>
                    <a:ea typeface="+mn-ea"/>
                    <a:cs typeface="+mn-cs"/>
                  </a:defRPr>
                </a:pPr>
                <a:endParaRPr lang="es-CR"/>
              </a:p>
            </c:txPr>
            <c:showLegendKey val="0"/>
            <c:showVal val="1"/>
            <c:showCatName val="1"/>
            <c:showSerName val="0"/>
            <c:showPercent val="0"/>
            <c:showBubbleSize val="0"/>
            <c:showLeaderLines val="0"/>
            <c:extLst>
              <c:ext xmlns:c15="http://schemas.microsoft.com/office/drawing/2012/chart" uri="{CE6537A1-D6FC-4f65-9D91-7224C49458BB}"/>
            </c:extLst>
          </c:dLbls>
          <c:cat>
            <c:strRef>
              <c:f>Tablas!$A$28:$A$30</c:f>
              <c:strCache>
                <c:ptCount val="3"/>
                <c:pt idx="0">
                  <c:v>A tiempo</c:v>
                </c:pt>
                <c:pt idx="1">
                  <c:v>Adelantado</c:v>
                </c:pt>
                <c:pt idx="2">
                  <c:v>Con retraso</c:v>
                </c:pt>
              </c:strCache>
            </c:strRef>
          </c:cat>
          <c:val>
            <c:numRef>
              <c:f>Tablas!$B$28:$B$30</c:f>
              <c:numCache>
                <c:formatCode>General</c:formatCode>
                <c:ptCount val="3"/>
                <c:pt idx="0">
                  <c:v>62</c:v>
                </c:pt>
                <c:pt idx="1">
                  <c:v>7</c:v>
                </c:pt>
                <c:pt idx="2">
                  <c:v>8</c:v>
                </c:pt>
              </c:numCache>
            </c:numRef>
          </c:val>
          <c:extLst>
            <c:ext xmlns:c16="http://schemas.microsoft.com/office/drawing/2014/chart" uri="{C3380CC4-5D6E-409C-BE32-E72D297353CC}">
              <c16:uniqueId val="{00000006-6761-40ED-8D70-EED109361AA2}"/>
            </c:ext>
          </c:extLst>
        </c:ser>
        <c:dLbls>
          <c:showLegendKey val="0"/>
          <c:showVal val="1"/>
          <c:showCatName val="0"/>
          <c:showSerName val="0"/>
          <c:showPercent val="0"/>
          <c:showBubbleSize val="0"/>
          <c:showLeaderLines val="0"/>
        </c:dLbls>
        <c:firstSliceAng val="0"/>
        <c:holeSize val="50"/>
      </c:doughnutChart>
      <c:spPr>
        <a:noFill/>
        <a:ln w="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4821C5-E356-4D6C-AAC6-EA77CABC7D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49</Pages>
  <Words>11609</Words>
  <Characters>63855</Characters>
  <Application>Microsoft Office Word</Application>
  <DocSecurity>0</DocSecurity>
  <Lines>532</Lines>
  <Paragraphs>150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75314</CharactersWithSpaces>
  <SharedDoc>false</SharedDoc>
  <HLinks>
    <vt:vector size="12" baseType="variant">
      <vt:variant>
        <vt:i4>3080240</vt:i4>
      </vt:variant>
      <vt:variant>
        <vt:i4>48</vt:i4>
      </vt:variant>
      <vt:variant>
        <vt:i4>0</vt:i4>
      </vt:variant>
      <vt:variant>
        <vt:i4>5</vt:i4>
      </vt:variant>
      <vt:variant>
        <vt:lpwstr>http://intranet/planificacion/index.php/2015-02-05-20-51-59/87-administracion-de-proyectos</vt:lpwstr>
      </vt:variant>
      <vt:variant>
        <vt:lpwstr/>
      </vt:variant>
      <vt:variant>
        <vt:i4>1310748</vt:i4>
      </vt:variant>
      <vt:variant>
        <vt:i4>3</vt:i4>
      </vt:variant>
      <vt:variant>
        <vt:i4>0</vt:i4>
      </vt:variant>
      <vt:variant>
        <vt:i4>5</vt:i4>
      </vt:variant>
      <vt:variant>
        <vt:lpwstr>http://intranet/planificacion/index.php/component/phocadownload/category/2816-manuales-de-la-administracion-de-proyectos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Alexis Hernández Gutiérrez</dc:creator>
  <cp:keywords/>
  <dc:description/>
  <cp:lastModifiedBy>Alexis Hernández Gutiérrez</cp:lastModifiedBy>
  <cp:revision>2</cp:revision>
  <dcterms:created xsi:type="dcterms:W3CDTF">2021-06-24T14:25:00Z</dcterms:created>
  <dcterms:modified xsi:type="dcterms:W3CDTF">2021-06-24T14:25:00Z</dcterms:modified>
</cp:coreProperties>
</file>