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1C" w:rsidRPr="0062173C" w:rsidRDefault="00200F1C" w:rsidP="00200F1C">
      <w:pPr>
        <w:rPr>
          <w:color w:val="0000FF"/>
        </w:rPr>
      </w:pPr>
      <w:r>
        <w:rPr>
          <w:noProof/>
          <w:color w:val="0000FF"/>
          <w:lang w:val="es-CR" w:eastAsia="es-CR"/>
        </w:rPr>
        <w:pict>
          <v:group id="Group 2" o:spid="_x0000_s1026" style="position:absolute;margin-left:-35.9pt;margin-top:-107.85pt;width:9in;height:846pt;z-index:251660288;mso-position-horizontal-relative:page" coordorigin="2622,324" coordsize="9378,15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XMs1OAwAAOAsAAA4AAABkcnMvZTJvRG9jLnhtbOxWyW7bMBC9F+g/&#10;ELorWiJbthA7SCU7CNAl6PIBNEVJRCSSIGk7QdF/75CS7GxAivTUIgYskxxyNPPemzHPzm+7Fu2o&#10;0kzwhRedhB6inIiS8Xrh/fi+9mce0gbzEreC04V3R7V3vnz/7mwvMxqLRrQlVQiccJ3t5cJrjJFZ&#10;EGjS0A7rEyEpB2MlVIcNTFUdlArvwXvXBnEYToO9UKVUglCtYbXojd7S+a8qSsyXqtLUoHbhQWzG&#10;PZV7buwzWJ7hrFZYNowMYeBXRNFhxuGlB1cFNhhtFXviqmNECS0qc0JEF4iqYoS6HCCbKHyUzaUS&#10;W+lyqbN9LQ8wAbSPcHq1W/J5d60QKxceEMVxBxS5t6LYQrOXdQY7LpX8Jq9Vnx8MPwpyo8EcPLbb&#10;ed1vRpv9J1GCO7w1wkFzW6nOuoCk0a1j4O7AAL01iMDiLI7n0xCIImCLwjRJgOSeJNIAk/ZgPI1j&#10;D4H9NE5G02o4Pz9NIQ93eBJNUmsOcNa/2UU7RLc8k4xk8B0whdETTF/WHpwyW0W9wUn3Rz46rG62&#10;0gf6JTZsw1pm7pyUASQbFN9dM2LBtpMjPfORnhBddbim3OY2bukPYJuQ4wZxkTeY1/RCSygBgBJO&#10;j0tKiX1DcantsgXooRc3fRDEpmVyzdrWkmfHQ7pQRY9U+AxivcILQbYd5aYvWUVbyFxw3TCpPaQy&#10;2m0oKFBdlZFTCqjhozb2dVYXrox+xrOLMJzHH/x8EuZ+EqYr/2KepH4artIkTGZRHuW/7Okoybaa&#10;Agy4LSQbYoXVJ9E+WzNDd+mr0VU12mHXO3opQUBOUmOIoC4LiY1VK/IVwIZ9MDaKGtLYYQXIDeuw&#10;+WBwMB+RtRxoqLEXy+ap+i1GtnaO2o+n0fSB9EEZSptLKjpkBwA1BOqgxjtAuk9t3GKD5sIS7lIZ&#10;M71Pxjycr2arWeIn8XQFZBSFf7HOE3+6jtJJcVrkeRGNZDSsLCm37v6eCwetaFk5ylGrepO3qudo&#10;7T5D4vq4LbCaOIYx8jf+Oqk5OiwBQz0AH/9ej4igcfY9/L9uEvFbk3jhv/XQJKIknbhW0FfvwzaR&#10;xpO3LnFoJq/uEu5eAdcz10+Gq6S9/92fw/j+hXf5G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P56pcfiAAAACwEAAA8AAABkcnMvZG93bnJldi54bWxMj0FPwzAMhe9I&#10;/IfISNy2tIUOKE2naQJO0yQ2JMTNa7y2WpNUTdZ2/x7vBDfb7+n5e/lyMq0YqPeNswrieQSCbOl0&#10;YysFX/v32TMIH9BqbJ0lBRfysCxub3LMtBvtJw27UAkOsT5DBXUIXSalL2sy6OeuI8va0fUGA699&#10;JXWPI4ebViZRtJAGG8sfauxoXVN52p2Ngo8Rx9VD/DZsTsf15Wefbr83MSl1fzetXkEEmsKfGa74&#10;jA4FMx3c2WovWgVcJCiYJUmUgrjqycuCbweeHp/iFGSRy/8dil8AAAD//wMAUEsDBAoAAAAAAAAA&#10;IQDZ7zqniSQBAIkkAQAVAAAAZHJzL21lZGlhL2ltYWdlMS5qcGVn/9j/4Q8BRXhpZgAASUkqAAgA&#10;AAAMAA4BAgAQAAAAngAAABIBAwABAAAAAQAAABoBBQABAAAArgAAABsBBQABAAAAtgAAACgBAwAB&#10;AAAAAgAAADEBAgApAAAAvgAAADIBAgAUAAAA6AAAABMCAwABAAAAAgAAAGmHBAABAAAAsgEAAJuc&#10;AQAgAAAA/AAAAJycAQA8AAAAHAEAAJ+cAQBaAAAAWAEAADACAABwcHQgYmFja2dyb3VuZHMAAKYO&#10;ABAnAAAApg4AECcAAFBhaW50U2hvcCBQaG90byBQcm8gMTMsMDAAAAAAAAAAAAAAAAAAAAAAADIw&#10;MTQ6MDE6MDcgMDk6NTU6MzQAcABwAHQAIABiAGEAYwBrAGcAcgBvAHUAbgBkAHMAAABEAG8AdwBu&#10;AGwAbwBhAGQAIABGAHIAZQBlACAAUABQAFQAIABCAGEAYwBrAGcAcgBvAHUAbgBkAHMAAABEAGUA&#10;cwBpAGcAbgBlAGQAIABmAG8AcgAgAHAAbwB3AGUAcgBwAG8AaQBuAHQAIAB0AGUAbQBwAGwAYQB0&#10;AGUAIABiAGEAYwBrAGcAcgBvAHUAbgBkAHMAAAAHAACQBwAEAAAAMDIyMAGRBwAEAAAAAQIDAACg&#10;BwAEAAAAMDEwMAGgAwABAAAA//8AAAKgBAABAAAAAAQAAAOgBAABAAAAGgEAAAWgBAABAAAADAIA&#10;AAAAAAACAAEAAgAFAAAAKgIAAAIABwAEAAAAAwAAAAAAAAABAQEBAAcHAAMBAwABAAAABgAAABoB&#10;BQABAAAAigIAABsBBQABAAAAkgIAACgBAwABAAAAAgAAAAECBAABAAAAmgIAAAICBAABAAAASQwA&#10;ABMCAwABAAAAAgAAAAAAAAAApg4AECcAAACmDgAQJwAA/9j/wAARCAAsAKADAREAAhEBAxEB/9sA&#10;hAAGBAUGBQQGBgUGBwcGCAoRCwoJCQoVDxAMERkWGhoYFhgXGx8oIRsdJR4XGCIvIyUpKiwtLBsh&#10;MTQwKzQoKywrAQcHBwoJChQLCxQrHBgcHCsrKysrKysrKysrKysrKysrKysrKysrKysrKysrKysr&#10;KysrKysrKysrKysrKysrKyv/xAGiAAABBQEBAQEBAQAAAAAAAAAAAQIDBAUGBwgJCgsQAAIBAwMC&#10;BAMFBQQEAAABfQECAwAEEQUSITFBBhNRYQcicRQygZGhCCNCscEVUtHwJDNicoIJChYXGBkaJSYn&#10;KCkqNDU2Nzg5OkNERUZHSElKU1RVVldYWVpjZGVmZ2hpanN0dXZ3eHl6g4SFhoeIiYqSk5SVlpeY&#10;mZqio6Slpqeoqaqys7S1tre4ubrCw8TFxsfIycrS09TV1tfY2drh4uPk5ebn6Onq8fLz9PX29/j5&#10;+gEAAwEBAQEBAQEBAQAAAAAAAAECAwQFBgcICQoLEQACAQIEBAMEBwUEBAABAncAAQIDEQQFITEG&#10;EkFRB2FxEyIygQgUQpGhscEJIzNS8BVictEKFiQ04SXxFxgZGiYnKCkqNTY3ODk6Q0RFRkdISUpT&#10;VFVWV1hZWmNkZWZnaGlqc3R1dnd4eXqCg4SFhoeIiYqSk5SVlpeYmZqio6Slpqeoqaqys7S1tre4&#10;ubrCw8TFxsfIycrS09TV1tfY2dri4+Tl5ufo6ery8/T19vf4+fr/2gAMAwEAAhEDEQA/ANvSvAss&#10;BMXhzTtjkfOxYFn9i55A/SvsauYJ61pf16HiRpOWkEar/DnTtPjF94512O3YgH7Na8kewJyT+C/j&#10;XK82nN8mFhfzf9fqaPDU6ceevKxJpWteAtPvUg0rw/d3bk4E9xyCfoT/AEFKeHzCrHmnOxxPNcBT&#10;lyxVzsNWi1VHafw7oOhG0cBlaS2PmkkZOQMd+9efS9ltWnK/k9DqrSxD97D042873Mw3vitIwJPC&#10;9nNKDnctqoUfTLZrflwl9KjS9Tm5sdbWnFv0MzU767aMSat8PUnO4hjBburY9crmt6agtKeIa9Tl&#10;re1kr1cMn6XX5GGb7wQ8nl3+j6rpMp994H54aur/AGy14TjJf18jj5MC3adOUH9//BN7StC8Malj&#10;+yvEEbOekbybH/75fBP51y1MViKf8Sn/AF6o7KWCw1T+HV/R/c/8zF8WfCMOjzwrEZD/ABbNob8v&#10;510YbOejFWy6vS1jI8s1TwVc2EpW5s7mEA/fUb0/MV7NPMObZpnFKriKfxoZa6IYwPs8iSSY/H8B&#10;1qpYtP4kKOIct0XoNGuExJdslvH/AHpW2g/T1rOWIi9tTqhVhbXQS5udRtvl0ex8wjpMXVz+Cgn9&#10;c0RjTl/EkdMaq+yauk61rmuKNM14Xn24A/Zp5EK+Z/0zPbPofw9Kxq4ejR/eUrW6r9f8zojVlNcs&#10;tzhtftDHeBiu1jkMMdxXpUZ3ictR2ZRWM9TwPercjLmGs6rwuT7ngVDa+07DXmRibc2PnY/3Y1ya&#10;55VqS2VyrtInayvJUJWNLSLH35W3N/8AWrCUpy8kRHFU4vV8z8tjIuJtNspdibtQu+wByM/1rllW&#10;pwdt2elTWIrL+SP4n1Bq/wAVrO4c6X4ODw2wfZ9qERLSnp8gwT+PX6V49HLZy/eVzfFY+nQ/dU9z&#10;Y8N/D7UdQf7Z4gupIEk+ZolOZX/3ien6n6VFXMYU1y0l/kYwyydZ89d/1+h6FpPhrR9HO7TtOt4p&#10;O8mwFz+J5rzauLrVdJydj0qOCoUXenBJ9+ppuHJzt/WsFY6HcaQw/h/WnoJ3JY128kjJqWykrDLq&#10;1t7uIxXUEU8Z6pIgYfkacZSi7xdglCMlaSucjrPwz8L6mrEWAs5T/Hatsx/wH7v6V3Us0xNP7V/U&#10;8+tlOFqr4bemn/AOYfwN4p8OBn8N6/JcWi8/ZpmA4+jZQ/pXasfhq+lanZ91/Vzz3luLw2tCpddn&#10;/wAHT8iCLW7sMIdZ0wRzgcyWx8psevltlT+BFa/V4705XXnr+K1OX61LarCz8tPwen5BNpmiao+z&#10;ybKW4IyFI+zzH8DwfwzR7StS6u33ocYUK3RX/wDAX/X3nIa74Va3uH+z6neWcg/5Y3AIX6ccY+or&#10;spYhTWsU/NHNUoypu0ZW8mjmbnT9VtVcvbWF7F6/Z1I/76jKmulOEvhk1/XmYudvjpp+hUgvfLcF&#10;tOSFlPBtrp0IP0YN/OtfZTf2r+q/4YyliMP9lNP1f+bNfxLBaalFDqJt5PMmTe4DKee5+76is6HP&#10;C8L7FVqsZJT11OPuraHnZbTkezqP/Za3bn1M4VYPZmVPbSlv3WnFv+uko/8ArVDb7HTFp/bt8hsd&#10;rqoz5Qs7Yew3GpcqnTQ19nQfxNsH8PzXhzqV7cXI/uL8i/lWTpTn8TubQxOHofAkvxZo2WkW1kuL&#10;eCOL1Kjk/jWkMMkY1c3X2Vc+o/hx8PdP8LwRzzxRS6kF4YDKwj0X39+tfN5hmUsQ+SGkfz9T28ty&#10;z2H72s+ao9329Dvq8o9gKACgBj00SxiPg4PSm0JSsTVJYUAYevarFbo0YYELy2O/tXXh6EpO55uN&#10;xcYLlKWn6G2pFbnWowY+sVse3u3v7f5GtXEqn7lL5sww+BlWaqYhadF+r/yKfiTwRDqMJNs6lx91&#10;JRn8jVYbMJU3qaYzLI1lpueZ6u+t+H5Psl07PAvS3vE81Mf7JPT8DXt0vYV1zR37rQ+brvE4Z8kt&#10;V2eq/r0OduNZ0K4uCL63vdJkP/La1Pmx5/3Sdw/76ro5KsF7tpLz0f3/APAOeMqVZ6+4/J3/AAf+&#10;ZPDoJ1XJ0nWtP1JccK0gST/vl8c/Qml9ahD44OP4r8BywVWXwTUvwf4/5k1z4J1y1t43ZZowyn5d&#10;jbRye4yPf8acMdQk7JmVTA4mnFOUWvvOfu9KmszidU49K61Vizhcai2Mya4tYTiQc/7tPmiaKnXe&#10;zITf2v8ACD/3zTuh+wrPdli1iu74gWFhd3BPTyoS38qiVaEfidjSGDqy2Vzo9N+HPi7UiCukNbIf&#10;4rlxHj8Dz+lcdTNMND7V/Q76WTYmf2beuh9QjgivjT7ofSGFABQAyQcZpomRA3WrM2AdlHBP4UWQ&#10;XaKOp3ZhhZixyegralT5mcuIrOEb3K+jaSWlF5erlusUbfw+596uviNOSHzMsJg7v2tX5L9fU6Cu&#10;I9UKAKupafaalbNb31vHPC3VXGfy9KunVnTlzQdmZ1aMKseWaujybxf8IjIXn8Ozg55NrcH/ANBb&#10;/H8693C51b3ay+aPmcZw7rz4d/J/5nkGt+F73SLvy9Utp9NkzhZJEOw/RlyD+FezTxFOqr03c8eV&#10;HEUJctVWOn0oeK7HSYJdHvZrmGNfvWk4k79wDn8xXFUdCU2pr70elSjWUFKm38mRyfEnxTZkpesk&#10;uOq3NspP6jNNYDDy2X3Ng8XiVvK/qk/0Kc/xa1CJsy6NokoPRns1P8sU3ltL+aX3lwxmIfSP/gIk&#10;Xxn1FT+60zQrc+q2eP61P9l0XvKX3mv1zFLaMfuI9Q+N3iZoylvqVvFx0gtF4/76BprKsKul/maQ&#10;xeOnvZfccRrvxB8V6sCtxrOpOh/h80op/AYFbwwtGHwwRvGTf8Wpf5/5H3JXxh7g4dKQxaACgANA&#10;FeRdp9u1WmZSViN+ASc/WqRDK9rZ/aJxc3A+Rf8AVIR+pq51OVcsfmZUqPPL2k9un+ZqVznaHegA&#10;oAKAENAEc8MU8TRTxJLG3DI65B/A002ndCcVJWZx+rfDjw5eN5kFibOXOd1o5jx9AOP0rup5jXjo&#10;3f1OCrl1CWsY29DjNb+GG5GWHxBeovZbqMS/rkV6FHMX/IvkedWy+P8AM/mcVf8AwquYwf8Aic2b&#10;L/twsP5ZrvhmHN9k4JYOMPtGBP8ADiYTbTrFhGn94wNgfpWjxb3UTWnSpvRyNPT/AISxTYafxFG6&#10;ekEIOfx3Vy1Mxktono0cFSeu50mm/CTwzCAbp7y9bvvl2qfwUA/rXFUzCs9tD1KeHpwWiPoKvFNR&#10;VoYxaQBQAvegBGAYYI4oE1chMKs5DElRzir5nYz5E3Zk1QahQAvegBKACgANACUAITzTAWkAUAB5&#10;GDQBVn06ynz59nbSf78Sn+lWqklsxcq7EcWk6dCcxWNqp9olodST3Yz/2QAAAAAAAAAAAAAAAAAA&#10;AAAAAAAAAAD/7QCQUGhvdG9zaG9wIDMuMAA4QklNBAQAAAAAAHMcAgAAAgACHAJ4AA9wcHQgYmFj&#10;a2dyb3VuZHMcAgUAD3BwdCBiYWNrZ3JvdW5kcxwCGQA/cHB0LCBiYWNrZ3JvdW5kcywgZGVzaWdu&#10;LCBwb3dlcnBvaW50LCB0ZW1wbGF0ZSwgcHB0IGJhY2tncm91bmRzAP/AABEIARoEAAMBEQACEQED&#10;EQH/2wCEAAYEBQYFBAYGBQYHBwYIChELCgkJChUPEAwRGRYaGhgWGBcbHyghGx0lHhcYIi8jJSkq&#10;LC0sGyExNDArNCgrLCsBBwcHCgkKFAsLFCscGBwcKysrKysrKysrKysrKysrKysrKysrKysrKysr&#10;KysrKysrKysrKysrKysrKysrKysrK//EAaIAAAEFAQEBAQEBAAAAAAAAAAABAgMEBQYHCAkKCxAA&#10;AgEDAwIEAwUFBAQAAAF9AQIDAAQRBRIhMUEGE1FhByJxFDKBkaEII0KxwRVS0fAkM2JyggkKFhcY&#10;GRolJicoKSo0NTY3ODk6Q0RFRkdISUpTVFVWV1hZWmNkZWZnaGlqc3R1dnd4eXqDhIWGh4iJipKT&#10;lJWWl5iZmqKjpKWmp6ipqrKztLW2t7i5usLDxMXGx8jJytLT1NXW19jZ2uHi4+Tl5ufo6erx8vP0&#10;9fb3+Pn6AQADAQEBAQEBAQEBAAAAAAAAAQIDBAUGBwgJCgsRAAIBAgQEAwQHBQQEAAECdwABAgMR&#10;BAUhMQYSQVEHYXETIjKBCBRCkaGxwQkjM1LwFWJy0QoWJDThJfEXGBkaJicoKSo1Njc4OTpDREVG&#10;R0hJSlNUVVZXWFlaY2RlZmdoaWpzdHV2d3h5eoKDhIWGh4iJipKTlJWWl5iZmqKjpKWmp6ipqrKz&#10;tLW2t7i5usLDxMXGx8jJytLT1NXW19jZ2uLj5OXm5+jp6vLz9PX29/j5+v/aAAwDAQACEQMRAD8A&#10;8Ur9dPmAoAKAOy8JfDvXPESicQixsAu43V0CqlfVR1b+XvXn4rMqNDS932RpGm5Hp+heF/CvhA2d&#10;3KqancM4Vrm8AURSH7oEJ+bcccABm+g5rxa2LxWKvFe6uy6r1/4ZGsYxjqaGqalfXkFzbzNPI9u+&#10;+OZbZ5gOmEIJjSRycDbtKqeTk8jKlShBqS6+dv8ANped7voOTbMmfVJYJzcRzfZDg/asajBEtoTk&#10;B5EQZeY/NwRgZ7Y+XeNJNcrV+2jd/JN7R/r1jmK0FoL6aGxht9NkuI/9JtLe8uZZSq9TPcMDtPy4&#10;wCMYI5A+9bnyJzbdtm0kvlHr/X3K13b+vmZviPX9KWGXTdDv9I+yTkPfTTpds93N3JO0naD0G4jv&#10;W2Hw9W6qVYu62ty6L/P5ETnHaLX4nLM1gwx5vhx8kfKIrtc/jtGPzFdvv9pf+Smenl+IfZ7ZziKw&#10;8OyDp8t9NGfw8yUD8+KOaS3lL7k/yQ9OyJbfTlSTfbaZcmb/AKhmrxvj8AGP4ZqZVG1aUlb+9F/8&#10;AEuy+5li7uLq3A/tC81uAH7serWAnjH4uT+i0oRjL4FF/wCF2f4f5jba3b+aK3k2t3wI9CvW/ikt&#10;rhrOQfQSbUz9FNXzSj/MvVcy/C7/ABFZPs/wLt280EUa3819bwnhItbtPtMIHokwBb/vhR9ayilJ&#10;vkSb/uuz+a/zZTut/wAQtozBbSPapJb2rcy/Y2W/sz6F4mJZPq2T6CiT5pJS1fn7svk9n8rIpaLT&#10;/NFm0ts2beRHAlg/zSFC1zYOfV0P72A/7XX0AFZTqpS956r5S+T2l6bDW3l+H+aNW1smCo0jRqI4&#10;vlFw4m8uM/LtMi/622b7uesZx6fNzTrx2Xfppr3t0kv/ACb8ndf1/W35HQ6bpDTnyYobq4OSjRkf&#10;MePLIcjgPtIjZu/7mTsTXJUxNtdF/V/u6r/t6JpG70Sv/X9L7mdzpfhi5v8ATtT0+7s5lgvrZ42e&#10;aMqAxLMp2npltzH0BRe1ebUxahOM4vWL/r/L72dMKU5Jxa3X9f16HmVj8G/FMmN2n2Nr/wBdJkP/&#10;AKDmvVnnVD+Zv7zzll+Kl0sb1r8EdeYD7RqmnRD0jLtj/wAdFc0s7odItlrKK73kjVt/gW/BuPEJ&#10;9wlr/Uv/AErF56ulP8f+AWskb3qfh/wTQg+B2mDHn6vevxzsRV5/HNZvPanSCLWR0+smXI/gn4eC&#10;gPfasW7kSRgf+gVDz2v0ivx/zK/sOh1k/wAP8iwvwa8NBQDLqRIHUzLz/wCO1P8AbeI7L7v+CV/Y&#10;eG7v7/8AgDv+FOeGv+emo/8Af5f/AIml/beJ7L7v+CL+w8N5/f8A8AX/AIU74ax/rNR/7/L/APE0&#10;/wC28T2X3f8ABF/YWG7v7/8AgEJ+DPh/adt7qoPYmSM/+yVX9u4j+Vfj/mQ+H8P/ADS/D/IryfBf&#10;S+PK1S+X13Kp/oKtZ9V6xRk+HaL2m/wKkvwVj/5Y646/71rnP/jwrVZ++tP8f+AYy4bXSp+H/BNb&#10;QvhidHhL2+qSfbmyGmVQo2+gBB9qwr5uqrs46G9DI3RV4z1/r1INR8G+JDcxmC/SSDem9XMbjG4k&#10;tgooyAFx3z3q6ePw3LrHX5/5syq5ZjOZcsrq67f5LyOU1HwR4sa3JuYZLiRrXa3zK5z5udgIb0wc&#10;/hXfTzDCX9121/Tc82rlmP5feV/d8u+36/gUNX0TX/7Kv1u7N1hjuFujut3VmZxg7e2Bnkdq2pV8&#10;Pzx5ZatW3XTuc9ahi1Tlzx0TT2fXt+pxzI6sVZcEdQe1ejY8h1Wt0GG/umizF7VBgd1/Si4c6E2I&#10;eoFO4uZB5CnoDRdDuNNsOzEfUU7C5xptW7MDRYftEN8qaNgyZBHQqeRScRqou5OdRugR9oxMB/z3&#10;Xcfwb7w/A1n7KPTQ3VZvfUsHU4rh0edp4pV+64YyAfTJDD/vo1Hs2tv6/T8DT2ik7u6/r7/xNKGQ&#10;Txt5EqyyOMMwyxb/AHgAGP4q4rFqz1X9fl+KNou/wv8Ar8H+DHRFvK8yRIS6DYrKcAD0z/D9Mp9D&#10;Q7Xsv6/r5+pUZzS/r+vyCMokOWtpIhGMlAvKr64XHyn0wq+u6h3b3v8A1/Xd+hXtpbtf1/XoWIri&#10;DK7ZQGfDKC2M/mM+3TPZR3qHB9v6/r/gjVaL6ltMEDGCD+HbH4cfkPc1DRakTQyGINsICt95SOD9&#10;R/T0wKTVylNnOa14J07Uy01gBY3bcmIH92x9v7v8q66WOqU9Jao09rLocFqfhu5sJzDcBopB2deD&#10;7g9676eMjJXsT9bcXaSMyXTLhfuhX+hrdYiDNI4qm/IqyW80f34nA9SK2VSL2ZvGpCWzIao0CgAo&#10;AKACgAoAKACgBQM0CJFFIkkUcUhEgFIkDQBd0rS7rU5WW2QCNBmSaQ7UjHqzdqzqVY01qKU1Hc2r&#10;T7JpwJ0lY7m4jP7zUbpcQwn/AGFPU+mQTxwK55c0/j0XZbv1M3d/F9xEZnmd7xZWZicPqV7ySfSN&#10;eefpkjg/LVcqS5bfJfr/AF95VraDY38oG6jd7aNyT9vuRunl941zx9Qfq1DV/devktvn/XyKE81b&#10;LbLlrES8rI37y8nz3UcbQfXj6tSa5tN/yX+f9bFJNiqWtZBFtkspZeBa258y9lyOjN/Bn04/3TSb&#10;5td/wiv8/wCtSkuw6LdDIbSFHilYHNjprb52HfzZ/wCH3A49VFJ6rnevm9vkv69SvMW3JLSWtsFZ&#10;VX97a6a4SJF6fvrk5yPUZK+hFTJW1lp5vf5R/p+pVrak1q5a2kW3McluvyyLasbazj74eVvnl/3f&#10;rg0pKzV9H56y+S2Xr94D0l22hKsgs2HLNutbRh6BR+9n+vUd6TTcvP73/wDIxHZFhfMVFgYMqS4C&#10;xzIYFk9AttF87+zOcGo0evb52/7eei9EVotCxB5mHt03lSu54tnJGfvG3hKouO/muT14qXbf+vvd&#10;2/8At1D02/AmgldLV2WRY7XOHZXQx7vcr5duOP8AroahpN93/XrL/wBJKX9dv8i7ayPAiQpuhSUZ&#10;SKNSpkB/uptAcf7tuw96iST1etv63vp/4GvQtf1/X/ANDT7qayLSWsjWqo+G+zsIwG9G6xg+zCI/&#10;SsakFLSSv+P/AAfu5i4trVf1/XyPUfCfjWUutpriDeuAZkQq0fHHmISSM/3lLKc9hXiYnAr4qX9e&#10;j/TRnZSrdJHb3J3R7m8ua3IBw4BU9e/4/pXmx0fZnWcbqknhFSwu9D0y/mU5B/s6N+x/2fbPGSec&#10;AhSR6FJYveM3H5v+v613MpOkt4p/I4rV7jwlIvmW3hHSI0wD5sgXgMRtJKkDnnBLCM9pM/LXpUo4&#10;te7Kq/T+v8rr+W2pyzdK1lBf1/Xp5mMbjQLYyOnhvSIwW8stNB0c5+Vt5G1+uFfywccM/fo5a8tH&#10;Uk/n/l081f0Rk+T+Vf1/XkQ3ep6SsEqt4d0KCFSInU2EaMrHgLKSm6I54GVwe0nGaqNKrdfvJP5u&#10;3y11+/8A7dJlOPZf1/X/AATA1ODS7h5YpdHt1ljXe1vDAI2jXrv8tHBdMc70dxjkiuunKrG0lJ+t&#10;/wBWtH5NL1MZJPWxzWo6FZSeW9ncLH5mfJeSQPayEdQsmBsbp8rqMZGTXZCvPaS2/wDAl8uvqmZu&#10;K9Dnbu1uLS7liuUeO4jOHaQY2/QV1QlGa913RDVtH9xCPlUsCVQ5y5+8/wBKoW4pwqhWBCtgiNfv&#10;N9aBCcswUqGcdI14Vfr/AJ/wo/q4/MUZZiwYMw6yNwq/Sj+rC8h0aFjiMMA3Vv4n9cUN2Bu2490j&#10;jwj5Y9oIznJ9Sam7e33kpuWq+8mBkXBZooiOcKPuD/P0H1qNG+5Gj21IlIJaSM4X+K4lOc+wFV5P&#10;7kU+z+5D2wwCASSDtGvyg+59vypWt5eYlprsCP8ANglfMUcCNeE/Gk193n1G19wjkp8zHYp4LyHc&#10;7ewFC8gWo75tqjDAfwoTtH4gUtL2ARGBJO4ZHDSgAKvsCaGrf5AwLEgDBdP4VGWLe5zxilawxQ7k&#10;kKw3D73OQvsMVLit3/X3hZC+YQeeN33VI5b3OM0uRWCw7zGAKnqPvMDwvtip5NbgKJMsMHnHyqeC&#10;fc1DhoMDu2/ePuev4Ck0txiZ+Y8jI7egqXFWKEz9T6etJpDVwP5+tToUMPQ89PTtTs+w1YbkDPIG&#10;z/x3NVyTHeI0EDaR8oUbs/3f8KajU7jbj2EGV287cDP+6KajUv8AEK8OwnKgdVwOnoD/AI07TW8h&#10;3g+g5YZCuOVXbgnGAB6UnKcd5EudPsSCJ+SH64JwM9OlZurPuLmp7WGySShSzTAAdSQOKybKjCn/&#10;AC/mUJtR2khHMmO4Xj86hzR0xoRe6KF1NHdkeaGfHZWJ/QcVm3GW50QgobFUw2Z4KMD6bsn8qnlg&#10;apsabW1ZgNsgJ6DPJ/ClyQKux39lQnB3Sj2JFP2MQ5y1FbpGAkKYz6Dk1oopbBfqy/dW81pcPBdQ&#10;yQzxnDxyKVZT6EHkV9FGUZLmi7o8Zpp2Z2Phn4b61rMcdzdLHpdg7ALPefKXz0CJ1Ynt0z61wYjM&#10;6NJ8sfefZfqy402z07RvCHhzwrcyQeT9s1cLuguLwKQxHXZGxHT+8NwXHLA8V4tXG4jEq97R6pfq&#10;/wBNL9jVRjEu32t3l4tvqECXZfJhYW8THzcZzsLBFOBz5jDA52jg1nChCF4O3fXp67v5L5j5m9TD&#10;mv4rYS5uo4dOlYoJLS+iRS5xughSIE5OV3OTn3Ofm6VTcul5Lun97b/Bf0puZ7XMRkLedo8Oo2AI&#10;aVVuZVsoyOAA3ytMx6nht3bOSuqi7bNxl/hV3/kvut+M3JtOgWea0hs7YyQ3JP2KzGjRNtbp58xY&#10;jHQnqOnTb1VSTim5PVbvmf3L+vxBK+35E2uXd1b2sulaadamnLsL/UrfR1f7Yx6qDuXCDntz1zUU&#10;YRlJVJ8qXROW356hJtLlV/Wxy7WuqCMqZfFIjAwR/Ywxj/v5XdzU77Q/8C/4Bnyvz+4rNJOinzJd&#10;X8pRyX0GEj8cvV2T2t/4G/8AILf1YqS38QwHvLGPcM7bjRIo8/iik/lVqm+ifyk/1Yaf0gDWEnBb&#10;wzcSfS7h/wDiVotUX8y/8Bf+bFaPl+JdsImgJNhHNC7f9A3XYhn32HLH8xWVSSfxtf8Ab0X+ew0r&#10;bfgzTi0rUr6RITb6jPJKeBf6IJS3/bVMufqBXNLFUqet18pW/B2RShKWlvwOx0P4W+IVnRoLH+zo&#10;5BzNZ6hJCh/3o5Azn6cV5tfOaTVm7+qTf3qyOmGDq30VvmdfpXwaVLky6nqVsWHKzWNp9mmXjs6M&#10;B+JU5rz6ucykrRT+buv6+Z0Ry9/al92h1Nh8NNBt5IZ7kXV5eRNuF1LL5cp/3mjClv8AgWa4p5jW&#10;aaVku3T8bm0cFSWr1f8AXY6Gy8O6NZAC10uzjALlcQj5d33seme+K5pYirL4pM3jRpx2ijUACqAo&#10;AA6AdqxNRaACgAoAKACgAoAKACgAoAKACgAoAKACgAoAKAILq0troYureGYekiBv51Uak4fC7Gc6&#10;UKnxxT9TEvPBXhy7z5ukWq/9cgY//QcV1wzLFQ2m/wA/zOGpk+CqfFTXy0/Kxh3nwr0KbJt5Ly3P&#10;YLIGH6gn9a7IZ5iF8STPPqcM4SXwtr5/5mDffCKQZNlqMMnoJoiv6gn+VdcM9i/jh9xwVeF5r+HU&#10;T9V/w5g3fw21y1yUtEmUd4JQf0OD+ldUM1w0+tvU4KmQ4yntG/ozFutFvbH/AI/LS4gH/TWIqPzN&#10;dMatOfwSTOOeHq0v4kWvVES2cTfejU/TiqcprZkqEHuiQaVbSdN6fQ/40vrNSO4/qlOQN4e3/wCq&#10;uMezLTWNtuhPLr/DIqT+F7vkrHDL/unB/XFWsbSe+hLwNePw6/MzbnQbqDl7S4TH8SgkfnyK1jWp&#10;S2kZyp14fFH8BkVzdwuMzeaV4Hmg7h7BgQw+mcUOjF7Dji2viRo217G6qrYiYHIBPGfUEDGfwU/7&#10;VYyoyXn/AF/X+R0wxNOWm39f129S2QHjG+PK9QNucn1GM59yM+7isdV/X9f10OjR6f1/X9XGrBbv&#10;llAVnG4GNtucdxjjj16D1Jp88ifZR7WJVhlUgQ3Uozg4ZQ3Pbrz+H48UuZdUHJJbSHK14ij5YJl6&#10;jaxUn889v0z65o9x+QXqLsxZr1JoPI1Sxkkgxnkbtv0I5H/6hxQoWd4MTq6WnFnL6tpFsm6XTrlZ&#10;Y+8UnyyL7YPX8K6YTltJGMnDeMjDaMDjkVqJSIZbWKTO+NG9yOapTlHZmkaso7MqS6Tbt0Vk/wB0&#10;1osTNG8cXUXmVJdGP/LKYH2YVssX3RvHGr7SKsmmXSdEDD/ZNarEQfU2jiqb6laS3mj+/E6j1K1o&#10;pxezNo1IS2ZHVFhigBQM0CJFFIkkUcUhEgFIkCaANiy0mKG2S+1mRoLVuY4V/wBbP/ujsP8AaNYT&#10;qtvlp6v8EZSqNvlhuWr+7aSOKG5hNvaggwaZbkgtnoXPXJ9TyewGc1nCFm2nd9W/0FGNtVq+5FIr&#10;NPHFcRi5uhxFYw8Rw/72O/qOv9454qltdaLv1f8AX/DFLbQGffcEkx317GvJJAt7ZR/46QPwX/ez&#10;QlZdl+L/AK+/0LSBWLyPcRzh3U4l1G5U7UPpGhGc46cZ9FGM0m9OW1vJfr/XzKQyN1t4zcxzSWUU&#10;hO6/mG+6uD38tc8fUH6tzihrm916+S2Xr/XyL38/yHBPs0aw+XPYJcABbaD5727z/eb+BT6YAOej&#10;dand33t/4Cv6/qw99d/yJFjJJsPJ6ncdKsXwMD+K4m9u4zx/sUm/t3/7ef6L+vmPzJVVZ4tjNbXE&#10;MLZMceYrG3OO5HMr4/E4/iFS3Z32b6vWT/yX9aA+5M+JBDLO3mjGIJLmLK49ILYcEZzy3y/7ppbX&#10;S+aX/t0v6fqFyceYt45HntfgFpMSB7pRwMvK3yW4/wDHhxnIqHbl8vw+S3l+RS+4dCV+zs8QiMDk&#10;qxjdo7dmzyGl/wBbOfVU4zyOKHo9d19/3bR9WOySLSW7mJknUBICHZJYlVYffyMiOP03TMSePlNZ&#10;8yvp1/H57v0ivmUl0LkEDtIs4LmdY8i4lZi6r1BVyAwXrzGsSdPnrNySXL07f8Db73J+Raubem6L&#10;NKsixRYjf5pAVGH4z8wOVJx0L+aD2cVzVK6Wrf8AX9duX0NIxv8A1/X6kOpeIfD3h8k3GoNdXart&#10;WOzPmOPbeThR1BTLDrgVVPDYiutI2Xnt9366MfPCPW7OR1T4lanIvk6VawaTBzsSJfMmAPUbmGAP&#10;oBXdTyumveqNy/L+vmZSxLfw6FjwD8VNb8N6kV1GafU9PuDia0kkLsueNysehx26Hj6icdlFHEQv&#10;BcrWzX6lUMXKm9XdHuN5FpfibRo9Y8PzLd2UoIkXAPktwxVxkYxgcZGMDkYR4/moOrh6nsqys1+P&#10;9f11T9NqNSPPDb+v6/q64DVLZ4rggs0kquxzgEqWzu+UgbmODlSAJQrAqJVNepTkmv6/q3Z7x0ab&#10;izkkrf1/X/B9TnJN0aq6z26bY1jE8uWhRXIKIxJ+e2f+Fm+aNuDjGT2LXS3Xbrpu/KS6raSMH2/r&#10;/hvyKmXjkh8otaSbjbQSXRy8Mg4azn3fejIBClu3sG26aNO+q3duq/mj597f5Xl7/wBaeTKBaJba&#10;DPm2Fj53lRHLefpVzknbu6+WeTjr14LKc62d39p2+Ul/n/WzI0/roQ3Dun2t7mzXzo3Eeq6XGQEk&#10;5wJlI4U5PUcAkEcMQLilpZ6P4Zfo/wCvxQm9395DcWYvGi0hpBdM0fm6RckYBQk4ib6kFcfwuCOh&#10;NOM+S9TbX3l+v9bolroclkliwYlx96VxgL7Af5+neu7y/Ah9gAAUsCVU5BdvvP8AT0/z1oAUgABS&#10;CqnGI1+831oDzHohkcIQrMvVBwiD1NJuxLaSv/TJS5kYx2uTnhpTwf8APtU2S+L7iLW1mIGSAfuy&#10;dzfelP3m/wB3/H6UWct9h2ct/wCvUa4EZVZE3ynkQD19WNPV6rbuNa7bd/8AIeFO4PcEM4xhR91B&#10;/Qf55pX6R/4cXlERmLRZLGOBup7v7D/E0bPTVhaz7sWMEIAB5UR+6g6t9fWk7X7sHv3YhbkmEKCv&#10;Blfov0/+tS9R27hHjYWUERnrI/3nNN9nv27AxXQsQxUSMBwX4RP8aSfT+mCdgDgqWZyVzzK/Ab2U&#10;Ura/oFhWUkhdvP8ADGRgD3IFK/8Aw/8AwQuKA2DlsgnDPnGfYAf1qboNBRDwMLgdk7D6ipdRIdxX&#10;VYxiR8bjyT1Y1PNKXwoFqNMkaybVU/IOewQU1Tm1duw+g3zmIyEyG+4p6t7n2q/q6W7HcYZSUO5/&#10;lH3nXufQVSoRWwXdwLZYkkBl+8T0jHp9aOVrp/wf+AFwJOVAGCPuhuQv+0aX9dvkhiABguBlSflB&#10;/i/2j9KNv6/VDuHOc/fJORnq7dyfajf+r2C/yJ7e2lm3FBnBzliAXPrj0qJTS0/r8TOdWMN/6+4t&#10;JaRxABzubOfmyvP8jWEqje2hi60p7f5/8EWdkhG6QiMHuwxn8RWT0CF56LX+uzMa91eNWxEu5wf+&#10;WnA/A4zWUqiWx30sLL7Tt/X3GRc3U02GmkbAPGc4H0IrJyb3O2FOMdkVj8xyAT7jDfywRUmqG5Lt&#10;tHzn0zn9GpblbFuCwkkUGQlI/Tv+WSKtQb3IdVLYuRQRwqRGoGevvWqilsTzN7mjZ6RcXJDMPKjP&#10;8TDn8BVKLZxV8ypUdFq/66m7Y6db2YBjTMnd25P/ANatFFI8PE42rX0k9Ox9DWdxY29jp+RH4hur&#10;VtnmasFW9jzwME/OOegAdj2B614E4TcpfYT/AJfh/wAvyS7n1CndWfveu4moQ2moRXccGpzW0U6C&#10;UxapbyxKhZsKDJlFxj+BhuPGSRxTpynTabje38rT/DV/NaCcIy+F29TjNUttQ01IrfUbeayuBj7P&#10;51wkK3SD+KT7OmEiUDG0PjufWvRpTp1Lyg7rrpe3pzPVvvYxlCUdJKxjfabe5R9TREuIZysV1LaW&#10;Ms0l43H7uISnCxrgD0xjPULXRyyi/Z7NbXaSXm7df68yPMcsGoxXXkGPUbdlQETJpsdtHp8eSxRD&#10;k/P9CTkkdckLmptX0flzNuT7vy/rYNR9rLdzpZLHFqjsmFsrCTWYw97/AHpHGMke2SOMAY3GlJQi&#10;3drzfK9PJf159ha/0w13UF0qG7sLC5W/vb1f+JjeTa1Aro2eYUPykKDnPyjP0oo03UanNWS2XK/v&#10;e+vzCTtouvmcKtramWUyWunEk/8ALbVAx/NW5r0+eVlZv/wH/Mxsv6Yk1nZsh22ukqRz8upcn25O&#10;KFUnfd/+Aj5USpAhjQRQRoMfLt8QQKV+gJ4/Kpcrbv8A8kZaX9XOq0Dwr4p1WNJNJsPET20hx5sf&#10;iGLYf+BBMV5+Ix2FpaTcb/4H/mbwo1JfCn956Ro/wb1GaNJNZ8RXaseXhcrdHH+86jn8DXjVs8jt&#10;Sgl+B1RwLfxSO7034aeFbOOMSaRZ3bociSe3jBP1Cqqn8q8upmWJm78zXzZ0xwlKPQ621toLSBYb&#10;SGKCFfuxxoFUfgK4pScndu50JJKyJaQwoAKACgAoAKAKupahaaZZS3d9OkNtHgu7dBk4H6kVdOnK&#10;pJRirszqVYU4uUnZHH3nxU8LW+RHdzXJHaGBv/ZsV3QyrEy3VvmcE83wsdnf5GJdfGfTF/49dLvZ&#10;P+ujKn8ia6Y5LUfxSRyTz6kvhi2ZVx8ablv+PfRYU/66Tlv5AVvHJI9Z/gc0uIJfZh+JnTfGHXny&#10;IrTTYx/1zcn/ANCrZZLQW7f9fI55Z/iOiX4/5lOX4q+JnztmtY8n+GAcfnmtFlGGXR/eYSz3FvZp&#10;fIgf4meK3IK6kqf7tvHz+a1osqw38v4swlnmM/nt8l/kIPiR4tJwNUOf+vaL/wCJqv7Kwv8AJ+L/&#10;AMyP7cxv/Pz8F/kdloGu+KBGt3rurNHH1S1W3iDv1+98vyjg+/B6AE159bDYa/LSh87v/M9TD4zG&#10;pc9epZdrK/5af1sTX/jfVTITay45XaixqSxb7ijI6tjj/Zy3dQFDLqVveX9dfu/PTuOrm9e/uP8A&#10;Lrsvn+V31VqcXj3WfNjX7XC6M+3f5K4KIMyyD27L7A960eWUbP3f6ey/zMI5zibpcy37dF8T/wAh&#10;1t8R9XxA0otDviluGBjPyoMhV4PqvX/aFKWU0dbX3S/zKhnuI0vbZv5dP68y5a/Eu/JgE9tZEvbP&#10;M+zcuMbsdSePlX86yllENbN72/I2hn9XTmivhb/PzL9n8SjIbVZNNQmeMvlJ+mCw4GOfu1lPKbXt&#10;LZ9jennzfKnDdd/Xy8jSsfiBY3C25ktLmPzpDGMFWAPHuOPmFYTyypG9mtEdNPO6Ukrxau7GgPGm&#10;jiZ4pZpYnRip3xE8g+2ay/s+ta6Vzo/tbDXabtbyL9v4h0ifHl6hb8/322/zxWMsLWjvFnRDHYeW&#10;00aMM8UwzDKkg9UYGsXFrdHRGcZfC7klIoKAEIBBBGQaAMu98PaRe5+0afbsx6sqbWP4jBrohi60&#10;Phkzkq4DDVfigjCvPh9pkuTay3Fu3YZ3qPwPP612QzaqviSZ59TIqEvgbX4mNdeA9Rgy1pcQzqOx&#10;yjH8OR+tdUczpS+NWOKeS14fBJP8DLn0zVLDP2qxmCjqwXI/MZFbRqUanwyOWVDEUvjgxLe6Tjdk&#10;USpPoOFaPUum3sr0Ynhgmz/fQE/rWPNUp7No35KVX4kmVZ/BWjXQOIHgY/xROR+hyK0jmNeHW5nL&#10;KcNPpb0KD/DuWLcdM1QqD/yznjyp+uOP0rZZsn/Eh9xzvI2v4U/v/r9CtceEtbjDedZx3AzkvBIG&#10;Gexw3zZ98NjtitFjsPLZ29f6t+RDy7FQ6X9H/nr+ZnXen3FpIFuraeAsMDzEIz/j/M9zjitYzhNX&#10;i7mM41Kek429UQqrYGHBzzyM/wD6/wCp4HFVYSmuw75x1B69j/n/APXn0pDuu5HNHFIMSxoR/tLk&#10;f5/oPempNbCdNS31K8+lWF1GU2eRKejryPxX/D39KtVprzMZYaD8jltW0ybTnH2mAGJvuzRHKtXT&#10;CpGexzypTh1M/ZC33ZCv+8K0I5prdCG1cjKFXHsaQ/arroQvEyfeRh+FBamnsyPFBRHJDHJ/rI0b&#10;6rmqU5LZlxnKOzK0mm2r/wDLPaf9k1osRNdTaOKqLqQPpCf8s5GH1Ga0WKfVGqxr6oifTZV+6VYf&#10;WrWIj1NVi4Pcia2mT70bfhzWiqwfUtVoPZjArM4RVYuTgKByTV3Vrml1a5v29nFpEkYnhW81d/8A&#10;V2g+ZYj2L+p/2fzrmlN1Fo7R7/5HO5uptpHuMaWaW+eRZRd6kfmkuGIMcA9j049eg7djTslG20e3&#10;cpJJW2RHCyxrK1pNsUf8fGoS5zz1Cd+ef9o89BkU5dOZei/r/hirX3+4i8xBZEqz2Gltw0jAeddk&#10;dgPT2+6O+T1evN/NL8F/X3miWvd/kPYqqQx3EL20DMDb6fFkzTHsz9+fXqc/LgHid7tO76vp8v69&#10;R/j+RLtdrhI5I4p7tFOy2UjybVe5bt9ecf3mJyKi6tdbd+/9f8MA9WPmSXUdwrSodsupTqSI+OFi&#10;XHXHTjI7BcZo3Si18l+v9feNDF226gp9ps4bnjd9++vcnt/cU/l1+8Rim/e31t/4Cv6/qxa18/yJ&#10;kg+U2XkIqr87abby4VAP4rmb+meM4+XpUc327/P/AORX9fMPMmyvlxyySRPGpKRSmLMKEY+WCHHz&#10;n3IxknIU/NU630/PX/t59P69A8ywqSi5mQC4W4IzMiyj7QR0JmmPEC/7I55wc8GpbVk+nTt8l9r8&#10;ikupLb2qvFDEESSIjfFBFCfJ4/iWI4aXH/PSUheozUylytvr+PzfT0jqV6GlbQSTOsqlnkKf6wSF&#10;soOP9YMEr1GItqAcF6ylJLR6f127+t32Q0je0/QCsInnMNva2x3edNiKKA9MjoFPTkYY9RI1clTE&#10;a2Wrfzb/AM/y/uo1jH5GRqnjfQ9KUro8TapdI27znzHBG3rn7zN2yACR1Jrenga9XWo+Vfj/AF9/&#10;oJ1Ix0Rwmv8Ai7WNdVlubvy7Q9Iox5cQ5zwg6/jk9a9Ohg6VF+6tfPcylOUtH9xgAlfnBMYPWV+W&#10;bnt/n8a6vL8CPIVcIo6xg456u3+H/wCqjfz/ACFv5iHCqFIKA4wi8s3Hege+p1Pw/wDGuqeCNYW6&#10;sG3QOQJ7EH5ZlH970Poe3PbIrix2ApYynae/R9jahXlSleO3U+gbxNM8WaBHrmgNvtZBtkgyF8hh&#10;jKNt6YwvIyRhWXJVQflIOphqro1t1+P9f5p7s9SXLVjzw2PPdStZBcELGtxJuZfLkwquXJDRkDgL&#10;KVYYGQky5GA4NevTmrXvb9Ldf+3fxjvscclb+v63/M526S3EbvLK01kYEjuLll+aW1PEU4A/5aRN&#10;hG+ijuxrrXNeyVnd2XZ9V6SWq+/sZSts9v07/IrT/upZG1RxGJH/ALN1WTOSzY/c3C+vTOR12H+/&#10;Vx1X7v8AxR/WP9d/Ih+fo/8AMpSSyWKw3F7C/wBo06X+ztQgHLXEWCq5P+6HTPbanU1okp3jF6SX&#10;Muyf9Wf3i637FW6s2jtNR0wuZJdLmFzamMkb4mIBP45jceg3dM1cZ3lGr0krP1/q6+4l6J+XUo+J&#10;VFxeQX6KrfboROy9EjfJWT/x9WOPQitcPpFwf2Xbzt0/AmXfuY+4sSyNlu8zcAfT/P8AjW9v+GF5&#10;P7h0MRkJ2EojAlpG+8w9fYf55pN2/rYUpJbkrAMVt4lYR54jHDP7tSWnvMhae/LccWwfIt1EkpGD&#10;tHyj/wCtS82JK/vS0QxQVc+U/mTHhpuy+y0999u3+ZT1Wui7f5jwqW64A3St3+8x/wAf5fWlrL0J&#10;u5egj/LIEdfNnJJWEcgH/aPel0vsu41qrrRdwUEyljiacdW/hT/Gjp2QPbsh+0P8xLSZ6nON34+n&#10;6fWle3khXt5COhYqXCuV+6p4Rfr60r20/wCHGnb+tQ2vuLglm/56MOnsq0af8D/Nhdbf18x4ViBu&#10;Xg9ATkt/T8s0uYVyQRkvuOC+Pvddv+fwrNyQX6DjGiLhiFVj0PVv8ajnlJ6BdsikuFD7YlDFRyzc&#10;BRVxot/E7DS0uyCWd5CpJYIfuqvBkP8AQVtGjGPT/gFJWI8kuTkB1GGb+GMeg96v+vUfQQcqoCEq&#10;eUQ9W/2m/wA/40/6/wCGAU/dYs5IPDOOrn+6v+f8KP6/4cBeVPZWUfhEP8aX9eov69QXoqqvHVEb&#10;v/tNQ/6/yQAoZ/uhnBbt1lP9F/z9B2S1/wCG/wCCDajvp+hoQaXLKf3zBA33yOp9h6CuaVSC+E5a&#10;mNjHbU0otPSHJVVcn+9kEfQj/CsZTkzkli3PRu34/g/8yte31vbkpPKN45Eb4c/pz+dYykludFCh&#10;OesF81p/XyMK712ThbZPJ9RKSc/TsKylVfQ9KngY/bd/wMeeSSTLSsxGf4gGX8x0/Csm29zvjFLY&#10;hGcYTOPRDuH/AHyaksbGjO+Il3P6JlW/woWuw20lqX4NKeTDzkbe4wNw/EGrVNvcyliEtEX4reOE&#10;AIMsO5J3frWqikZublqy9b6ZPcEFh5aerjmqUWzkq4+lS0Wr8jWtNOgtsELvcfxNz+VWopHk18dV&#10;q6XsvItsyopZ2CqOpJwBTOVRcnZIx77XYIcrbqZX9eiioc0ethsoqVNanur8T3NtTF3M09hdQ31s&#10;Zd1w0FztmhLDG1UhTMsxUHJJcA8gjqPM9lyq01Z20utH829F91+p7N+bz/P+vvKyW4ujFZwpHdwI&#10;qSWthqFg0nkZ6tJLK46DJC7lPP3eim3LlvN6Pq09/RJfo/XqG+i18mXrLXLmx3IbzULCDzGaO21o&#10;wRR6gzcgLuBKrnHRR97JYnisp4eM9bJu28btx/r1+RaqOOl7eTIb6DT7t5dQ1qOXQtU+ysBOLxrq&#10;zttvykDDAq/AHyk4LcfMaqEqkbQpPnjfa1pP8NvW33A1B6yXK/vRz83g8x6YLizstF1Lw6rF7drF&#10;rqczy/dDyiMkqMg8EHH3epLV1xxt58spSjPrflVl5X/rr5GUqLSuldeRS1jV7bwu08DXenDxVIdl&#10;1c21qzrbR7QBFHnvgAHpgcAVrRoyxFnZ+z6Jvd93/WpjKSh6nEnU7IDY95EylcZj0K2J/UivR9lP&#10;dL/yeRnzL+kX9J8zWLlLXRI5r64P8Efh21JA9SQx/WsqrVFc1V2X+OQ4+87R1foes+H/AIL6jdRx&#10;z6tqNlaKSCbc6JaeZj6jcB+tfP4jPYRuqcW/Pmlb9Dvp4GbV5O3yR6joXw+8M6RHH5Wj2E9whyLi&#10;a0i359flUAfgBXiVswxFb4pu3a7/AMzvp4anDZHVgAAADAHQVxG4UAFABQAUAUbzVtPspDHdXttF&#10;LjPltINx+i9TWkaU5axRnKrCO7MK98c6ZBHuhhvpzuwQYDCB77pdo/WuiOBqPdpfj+VzCWNprZN/&#10;h+djJbx5cXQJsbSEICct5m8Y934RfwL/AErdYGMfif8AX5/kYPHSl8K/r8vzI4td1S8xuuuGIA8t&#10;dgOOuOM7fUnr2AqnQpx6Ee3qS6nQaQkzkPM8kgH8Ttk/j/nua5qjS0R0U7vVlzWdPj1XSbuwm+5c&#10;RNGTjpkcH8OtZ0qjpzU10ZdWmqkHB9UfLFxZyW1zLbzjbLE5R19CDg19vCPMlJPRn59VxHJJxa1T&#10;BYV7k1oqaOaWKl0RKsSelUoRMpV5vqSLGgH3R+VVyoydST6ihfQfpRohasktreW5nWKBC8jdumB3&#10;JPYe9TKpGKu2aQo1JtKKOu0iytdJxKzLNe5GHxkRk/dCr1LHsOCevyqMnza1WVXTZf1/T/V6L2MP&#10;h40Pe3l+Xp59ur8lq5Lq+MzBQySM7mNULgiR+654+VeC7dDgKMKKmEEl/W3+b6L57lznKTta+tvV&#10;9vRfafXZaGcZmm2fZ5g8k7tFbyscb2P+tnPoMcD0HutbWS3W2r/SP9fqc75n8O7dl/7dL9F5ehWm&#10;bz4WFoDi5dbK0UjB8sEFj7Ekr/301aJWfvdNX6/8D/Iyk+Ze51fKvTr97t97IL2VDDqc0JzExjtI&#10;T6ovOfyjXP8AvU4Rd4xe+rfr/TZNSStOS20ivRf8MvvFuh5d1qa4GbWzSHj1GyNv1LUR1jHzlf8A&#10;NlT0lPyil+SGWzMt5oa7uVgI47AySHH60SXuz9f0QoN81P0/VlOKVo9IikRsNDdFh+Kj/wCJrRpO&#10;o0+qM4yapJrpL+vyL/jOaa38T3vkTSojssi4Yj7yhv61jhIxlRjdG+OlKOIlZ/0zLj1e/j+7cv8A&#10;iAf51s6FN9DBV6i6lyDxRqMJB3RMR/eXH8sVlLB02axxtWJt2PxI1S2xu8wgdlmYD8jmuWeVUpf8&#10;Md1POK8Ov4nR2HxckXAuUlP+9GpH6EGuOpki+yd9LiGa+I6XTvinpM+BM8anvksmPzGP1riqZPVj&#10;sejSz6jL4jp9P8V6VfAGG4De6kMP/HSa4amCqw3R6NPMaFTZmtDeW02PLnjYntu5rB05LdHVGrCW&#10;zLFQaBQBSvNLsbzJubWF2P8AFtw35jmtYV6kPhZhUw1Kp8cUzGu/B1lJk20ssDdgfmUf1/WuqGYV&#10;F8SucNTKaT+BtGdJ4e1W0ObeRZlHZWwfyNbrF0Z/ErHM8DiKfwu5Et5dWjBby2ZT7grmm6UJ6wZK&#10;rVKbtUiX4dQimYFbl4GxwrKCp+v/AOsVjKjKPS50wxEZdbGnE9y8ZHl2l5Eeu1tufbByD+Yrnain&#10;1T/r0OuLm1spL+vX8zN1LTtCnLNqOky2jkcuIiAPctGSo+pNb062Ij8E7/156nNWw+FlrUp8vy/V&#10;afeYsngnS76PzNH1Pcg64ZZV+mVxj0rqWZVYO1WP6HE8ooVFejP9fyMa+8F6tbkmIRXC56o2D9cH&#10;H5fSuqGY0Zb6HFUynEQ2sznrzTri1JW6tZIe3zqQP8//AF664VIT+F3OGdOrTfvJorgFVdDh424a&#10;OQZDfh6/4+1aWI5ujRzms+GvNDTaPt39TbOcZ/3W/wAa2jWa0kZqnCXkchM8trKyXME0LqcEFeld&#10;Cd1cn2F9E0x8V+eNswPs3/16dzKeFa3iT/aUf/Wwo3uOKDL2TXwscFs5P45Ij78ilqNe0W+o8aa0&#10;gzbzRS+wODS5u41PuivLZXMX34Xx6gZH6U+ZFpplcnB5plDoY3nlWKJC8jHAUDrSbE3ZXNaJEsGM&#10;Vnskv8HfP/DAO+0+vqanffYm7e+xR+yRNHMlu3lxHie6OQX9h7H079/bRVZK1zZVpK1yGWyja2UB&#10;nt9PDZCDBecj1P8AXoOwz1tYiV7tXf5G0cS73auyKeylMkRnhSRh/wAe1iucLnuw688d9zeoGKtV&#10;497d2bRxEfQiMFyLwy4WfUsZe4kwYrUD0/h4/IdBkniueDXKnZfmbRqQasnoQx4iimmine3gbKz6&#10;lMCZpzjlYweec/U5+YgHFW/eaTWvRdF6/wBehrvp+HQlVQkUUDwS28Ep3Q2MZ3XF0ezSHHA/yAM5&#10;qXq273ffovT+vUN/P8iwAzSbnNu00A6nm3s1J6ejNx05yf75NR08n97/AMv62EIuVcSI90j3XHnA&#10;b72946IOdiHpn/0L7tPdW0dv/AV693/XmaLX+tCdI0S2eJlgjt4W+aBXJgibHBlcczSdflGe/UZU&#10;Tdt36v736dl/XmItBJFuJM+ck2wbzlUn2dgzfdtk9APmOcAYNZu1vL8P85P8Cl3LtrY4RIEiUKhB&#10;WCNMKpPQhWzycffky542ocVnKprzX+f/AAf0WndjOisPD7yQSXF48UNrkSTSythCR/E7PncevL57&#10;gLGa5J4hJ2jq/L/gbfL72WkZOrePNI0ovDoNqNVvAcm4myIlYcbufmc+hY5xxkit6eX1avvVXyrs&#10;t/8AJfIfOkeea7r2p6/MG1O8e72H5I87YYf91RgCvVo4enQVoK35mbm3uZgO854lI7nhErbby/MW&#10;3l+YA5+cHcRjMjjCr16CjyDyEXqXH4zP9P4R/nt0o8vwB9hchRuB2g9ZG+8309KBeQjYQckxBs5J&#10;5dv8B/8AX60LXz/Ia18xcbBtwYweiLyzfX0o38/yFvqdb8OfGt94J11Li3DSWchC3NinSRfXPZh1&#10;B/oTXDmGAhi6Vpb9Gb4eu6UuZbdT3bxHo9jrmjx63ohW70y5TiOJtpwcAqD2OVVf9lljPAj5+YoV&#10;p0ajo1dJL+v67q/c9GpFSjzx2f8AX9f8A801CMxzNPIougm+WQKNqyIyr9oCjsJImWZc/dIkA5Fe&#10;zTd1Zafp/L9z9191Y45af19/+ZkNaM8q2skqytMp0ma5Y4WQ4D2ko9mwo/3UPrW/PpzLp71vwkv6&#10;6sza6P0/yKEH+mm2fBUatYvZysw+ZriLGzHudsJP++etav3Lr+WV/k9/1+4nf5ojsGWe68OzSkxx&#10;Xkb6bOSOW/5Z5J9o5I/yp1FyxqRXR8y/P80yVrZmROpl8Lxo8Z8yyvShjU9BImQG/GJ/zNdEdK1+&#10;8d/Tt96F0uZUaGWTaoV3X8EjH+f61s2l/WrIlJRV3/wWTBmcGO2OR/HO3fH9P/r1O2/3Gdkvel9w&#10;gXcGit2Ijfl5D96T/Bf/AK9F+r/4CHe3vS3/AC/4I4KAPs8AODywHBI9/Qfz/Si/2mK/2pChuqQ7&#10;WKj55DwiD09hSt1l/wAFg+8iMP8AKzxPsXo9y/3m9lH+e1O3R/d/mO3R/d/mAVVjCBWiiboo5kl/&#10;wFL+vQLtu+7/AAQ/HHllQdv/ACyVvlT/AH2qb/aF5/j/AJDxuYbgc99xXAH+6vU/U0PTT+vmGi0H&#10;BDtX5iAecfxN+PYfT86lsVyVY+cEAkfw9lqHIm4smyFS0r7c9T3PsKhNydooFeWiIZbthhIkw56K&#10;eo9z6VrGh/MWodWUyxyzmTJP3pf6LW6SS0+7/M08rCdcLs91i9fdv8/40/6v/kHmHJJbf7NL/wCy&#10;r/n/AOuf1b/MPIUD7o2DI5WM9F/2mov/AF/kAhYYJy7KxwzfxSH0HtRb+uwW/rsOO4v1AdRyf4Yh&#10;/U/5+i0/rqLS39aj47dnGQuEH3Vb+I/3mrOVeEepEqqXUuRWaFSJCWLcuem7/wCtXPLEN7HPPES+&#10;yXTJBaoDIyRqBgZ4rCU+smc3LOo9NSjc+I4IgRbxtK3qflH+NZuqlsdFPLZy+N2MS+1u+ugVMvlo&#10;f4Y+P/r1jKpJno0cDRp62u/Mym96zO5CCRlGAxx6HkUXYyzZ2txdMDDA3++p2j8+lVFN7IipWhT+&#10;JmpFoYXJu28z02DGPr3Naql3OZ42/wAH4l+KFVwkKDIGMLkNVpW2MpTe8n9+xbi02SQhpSFHuPm/&#10;Sq5TlnjoQ0hr+RoW9pDABsXLf3m5NNKx59XE1Km7JJpY4V3SuFHuadzOnTnN2irmRea2q5W2Tcf7&#10;zcfpUOfY9WhlTetV29DCvbyWclriUkDseg/Cs5S6s9uhh6dJWgrGJcakhOLcCQ98ttP4Zrknil9j&#10;U7ow7n1rBo+oM7L9uS4ZGJhFgDbtagryzpkh2zgksp5HXkYxdamltb11v6PovRr0PN1fn6GcfDRv&#10;rKK0uNVGq6aAVkjv42W5uWByAJN4IUdlyQO4JNa/WeSXMo8svLZfK33u3zF8Ste689x48OTQXE0V&#10;rqfkThVMNjqFvvhsUHXYRja2MfN8pGTkljkL6ypJOUbrut5evdeWv3BqtE7eT/r/ACIV8IWunrCt&#10;pcz6RYiTdNGsfmw6g3ocljs9iXAB9Tk08ZKd+Zczt6OP5a/d9wWUfL8n/XzNKHQZdCWfUPNW31yS&#10;D7Ot5psJ8qzj4x+6L7Q2Ogyo5zjOc4vEKtanvC97Pdv1tf8AMvWHvbPuv6/yK8HhNfFGU1y1stel&#10;PBv9PiFpdKT3fna31K496qWM+ra0pOHk/eXy6/j8gjF1d0pea0ZqaF+z7olrqLXGqahd31rnMdqV&#10;EePZ2Und+GK56/EteUOWnFJ99/uN45bC95PQ9d0bR9O0WzW10myt7O3H8EKBQfc+p9zXz9WtUrS5&#10;qkrs9CnThTVoqxfrMsKACgBCQoJJAA6k9qAOS1/4ieGdFDLNqKXEy/8ALK1/et9MjgfiRXZSwNep&#10;tGy8zmqYqlDdnnmt/G24fcmiaXHEO0t024/98rjH5mvRpZQt6kvuOGpmT+wjgtZ8deJNY3Ld6tcC&#10;NuscJ8tfoQuM/jXo0sFQp/DE4KmKqz3kc4dxJJySeSTXYoM8+eIpx3ZJDNLA+6GR429UYg1Xsb7n&#10;M8al8KNKHXtUR1Zr6aUr084+YB+DZpfVKXb9DOWYV+j/AF/M6XR/GGvq+4W0V2xwN0kRHHoMEAVz&#10;1MBQa3saU80xCetn/XkemeGvF9zKix6hpItlz96OcN+mP615GIwCWsJ3+R7eFzVvScLfM7K11K1u&#10;ANkmCezDFebOjOO6PXp4inPZnM6l8PtF1LW7jULoXDNcMHZFkATOMHGBnnr1712080r0qSpxtoed&#10;WyXDVqzqzvr5k8vgPw3aL+60xCcdXkdv5mo/tTFS3n+Rr/YuChtD8X/mZl5oumQA+Tp9onuIVz/K&#10;rjia0t5v7yXgsPHamvuRgahDGgOyNF+igVvGcnuzKVOC2Rz81o9yzncI4U+/I3Rf8T6AcmuhSSMH&#10;G4kwh0+3lSMCFY/9dI6hihzxuHRnODtj6Dq2SCQ1ebX9f0vP7iHaK/r+r+Rg305E0qSO1v5Slrhy&#10;282iNwwz/FcSdCe3TgA7eiK07/r/APar+vPnk9e36f8ABf8AXlRYvM6Q/Lay3EGCOosbMDOP95hk&#10;nuQfV600Wu9n97/4H9bGbu9Nrr7l/X9alaSZ5YTNaxFZb7/QtPhzzHCDhj9Wztz3Jkq0knZ9NX6/&#10;1+hLd1dddF6f1+ohmjguLu5t2DW2l2/2W2dTw8jZG4H3JkkH+6BRZtJPeTu/T+rITaTbWyVl/X3s&#10;S2Q+doOnyMwT/j6uMHkKxBP/AJDRT+NU5O05r0X9epHs4txg15/18iA6hcyaTqd5JK/m3V0i9cgg&#10;72b9Qn51a0nGK6IzcIyjKTW7/wCCX4bydNfsYydyw2aOQQB/yx8w/qahyfs35v8AWw/Yw9otNl+l&#10;ynFfv/wjkzuELi7QAdONj5/kK15n7Rehh9Xh7JrzNTxvfhdTs5DHnzrGCTcD1yg6flWeElaDXaTK&#10;xlDmmpJ/ZX5GCuoQsedy/UV18yOJ4eaJVuYW6SL+JxTuiHTmuhJkEZByKCRpzS1LXI99BCfUGlzd&#10;0WqV/hkvy/MA+GBVsEe9HNF6DdCrHWxqWfiLV7Ij7PqNyAOis+4fkcisp4alPeKLhi60PhkzpdL+&#10;J+vWWBIYLhe+VKk/98kD9K4qmU0J7aHfRzrEU99Tr9L+MsB2jUbGaP1MZDj+lefVyOX2Jf1+J6lH&#10;iJf8vI/1+B2Ok/ETw7qJVV1CGJz/AAzHy/8A0LArzquWYin9m56tHN8NU+1b8PzOqguoLiMPDKjo&#10;ehByDXDKEouzR6MakZK6ZNUliMqupVwGU9QRQm1sJpNWZnXOiWM+T5Plt6xnH6dK3jiaketzmng6&#10;UulvQz30CaBt9nc8jsflP5it1ioy0mjmeBlF3hIBdanZjFyhdR3YZH5ij2dKfwsfta9P4kRTjTNQ&#10;fzLyyjE/aUD5x9GGGFNKrTVoy0FKVCq7zjr3/wCDuN/s2dBnS9Zuox2juMXC/ju+f/x6j2sf+XkF&#10;8tPy0/APYS/5dVH89fz1/ErTXWuWqkXWm2t/H3a0l2Nj/cfj/wAeqlChL4ZOPr/mv8iJVMVD44KS&#10;8nb8H/mYd3deGbmQR6lavpk7HpcRNB/48PlP511wjioq8HzLyd/+CcNSeBm7VY8j81b/AIBBN4Pt&#10;bmMTaZqG5DyCcOD/AMCH+elXHMJxdqkTOWVU5rmpT0+85/WfCF5NHtu7UXAUcTQNll/DqfyrspY+&#10;nfR29TgrZZWS1V/Q851/wxNp7Fp7ffD/AH9hUj6jqK9KnWhUWh501WovdnPtYIOYpHjPscitbDWK&#10;b+NJkbQ3Uf3WSQe/Bosy1UoS3TQw3EkRzLC647jmlctUYy+CSZbttaljI8u5P0fn+dJqLIlhproa&#10;tpqbXsqRS2UNyzHAKjB/OocLapmL9zcvwnSw11BbO9uxX55k5AHcAnt/OpfP6i0lZsamhrcQxpY3&#10;kT25Pz7fvOR/kcdqXtbfEi+Ur3OlXsS+ZcWjtDFxHbw/MD7kj9T1Pt2aqxezDkZWPnJcgOokv8fd&#10;IAW3A9e3A/AfXpd1byFYSMrtl8qUhOk92wOWz/Cv1/M98Ch+YWY7ZGYYlMTrbsQYrZD8857MxHb/&#10;ABwO5pdR3YrQCScO4gkuol4ZgPJtF/kT+fPqTQm0tHp+ZpGo1omQf2fFsdojcILk4eZTm4vDnkLn&#10;O1c/5PQV7aXXW33I2jiJaX1FGnKoxm3jjt+QpXdBbE925/eSHHTnpzkDAr6x3W/3v/JG0cRf4i3B&#10;o295w16sZePfO0zMs8w/6avjESf7I5PTuDUvErT3f8l6Lq/M2VaL3NW18L3jvGYJrb90oCm3faY8&#10;84QEYjHfeQznqADms5YqGqfX+te/pojRa+Zq6b4PvAqAxxwQxncBG2Ap7kE8g9fmJLnH3kPFY1MZ&#10;D+v6/DbyZfUk1eZdAtvK0jSG1S7CnDcCFCRz3BbPfpngnJ5qaUXWd6kuVfiVrfY8z8UHxXrs5l1i&#10;3v5gDlLeKM+Wn4AYr18OsNRVoNIm7bOdlsbuJvLns5xz/q1iKqOe5/z9a6lUj8UZCut0yAgk7WG4&#10;rzsHCJ16/wCfWr/rzDzGj5uP9aV7Ywi8fr/nrRt5fmP8PzF+98ww5Xjc3CLwOnr/APqo/rzATqS4&#10;+bHHmScKPoP8/QUeX4B5C56uD16zP1PPYf570eX4B5fgJ9358+WDzvbl257f5/Gjy3/IBR8gHWJT&#10;+Lt/hRv5/kLfz/IQjaAhBUHH7pOWb6n/AD24o8/xH5npXwZ8cjw3qbaRqxV9D1A7JYiNywseN59i&#10;OG9ue1ePm2AeIh7Wn8cevf8ArodWGr8jtLZnqfj/AMNS20zajp0Mc0LSK0SluBKSSoPqGdmTvkXD&#10;dlFeLgcUpL2c97fh1+5a/wDbvmdVanZ8y/r+v1PKb21WaF4bWQyAwGKGV+2wfaLZz/tGNmjHptPF&#10;e3CdneWmuvz92S+/U45LS39eRQ1G5K/a9Rt+GjubfV4XI4QSY8wL6Ycxr/wE1rTje1N9U4v5bfhc&#10;iT/zKOsxfYbXVo7cmKOx1YNA/VmVw/I9P9Wla0pc7i3rzQ1+Vv8ANktbrezHatADN4ptY12oL1Zk&#10;RTksodwCT24einLSnJ/y2/Bf5EzkldnPOAcW0IUgffC8Djux7Cunb3mYL+eX9f8ABG7hJmOEho1x&#10;5kjcIP8APp/Onazu/wDgjtb3pb9EKGBiJRjHB0ad/vOfYf07c0dbdewW111fYaxAjUENFC3SMcyS&#10;+5/z60dfP8EC37vv0QpVnYRsgOOVtl+6nux/z+HSlfr+IXS1T+f+RIqMzq+Q7jgPj5E9kXvUtr+t&#10;36iukrf18xQqjcQxXJw0hOWY+mf6D9KGL+v6/wCCPCcKuzaueE9T7/5J+lS5CuSdeWIYjnnhV/z/&#10;AD9KkQvRSxban8Ttxn6f5/Op62QeRDLdiPEcCZY9Aev4+n+elXGlf3pbFqF9WUyzM7SF1Zx96Q/d&#10;T2FbpJbGtugzjaBhlRuQP4pD/T/PWq/ryQxwB3c7S6jp/DH/APX/AM+9L+vNi0EyAn8Wxjyf4pT/&#10;AIUf16B1/rQUbi+0BfMA4/uxf4mk2lq/+HB2S/rUAgOVJby85bPWQ+/oP8+9YyxEF5ic0h6g7txO&#10;WxgY/hHoKwlim9kQ5dh6vHEuCwUdcVhKo38TIalIY+pRpxGpc+/ArNzQ1hpPdlSfU7l+FYRj/Z/x&#10;qHNm8MLTW6uUJGZmLMSxPcmoZ1JJaIjakWOgt5rh9sETyH0UZpJN7ClUhBXk7Gta+GrqTBuXWFfT&#10;7x/wrVUW9ziqZnTjpBXNe20SytsHy/NcfxSc/p0rRUoo4p42rU62XkXxEzABV4/StDn50txy2ozl&#10;zn2FFiZYh/ZJ0RUGFUCgwlOUt2QzXcUWdzZPoOaLo1p4epPZGZdanM2RCoRfXOTUOR6VHAU1rN3/&#10;ACMa7uACXnclsZ5zms5SS1Z61KmkrQVkYtxqwY4tlDjHJLYI+gPWuSeKv8B2Qo23Mq4keV/3zhmH&#10;QSDYw+nauWcnJ+8/v0OhJLYjkzgeYTtPTzV3D/voc1L8/wAdfxKR9vFFniZzCt1bD5mns/klkYc8&#10;rjoM+nvnNK7i7Xs+z2/r5/I8q1+l/TceXkuJR80F9cn7kcwEUkC/XPJ9stjrjNKyiv5V5ap/18h3&#10;5vP8xilEjNt58iWsTYkgv0++eoVWPTp6Ljr7U3dvmtq+q/r/ADD+7f5P+v8AIvW0M1q8eyKe2vrh&#10;SkFsMywqB0YgD8f4vWspSUk7tNLd7P8Ar7i4xaemjfzX9febmjeDGacXurP5V3uyRZysof1LHsf9&#10;3FclbH6clPVef9fmdNLCa809H5HY21vDbR+XbxJEmc7UUAZ9a82UnJ3budyioqyJaQwoAKAKeo6j&#10;b2FtPPMXcQKGdIY2kcA9PlUE1cKcpNJEykkrnj3iT42MGeHw/p20jjz7zr+CD+p/CvYo5St6kvuO&#10;CpjukEeY674q1zxA5GqajcToTxEDtQf8BGBXqUcNSpfBE8+tiJSV5y0MuO0lbkjaPeutU5M8mrmV&#10;CGid/QmFqq/eJJrRUl1PPqZnUl8KsLsA4UVoopbHJKtOfxMBCzdwBVcpHOkTR2kfVstVKJnKs+hf&#10;s4kVxtRQfpRJaGak29WdNp3auKqehROn07qK8+oetROo0xWcgKpY+wzXn1WluerQTex1likiQ4kR&#10;l54yK82o03oexSTUdUTTRiZcMSPeoTsavUzpNCScnzJ2A9AtaKs1sjN0U92VZfCOnNnzHuHPfLgA&#10;fkKtYqZEsLTJovDGlRmEi1LGMERguw5PVuvB9+tJ4mo76gsNT00CHwxokSwbdPgK27l0JBb5yeoz&#10;34HPXgUPE1Xf3twWGoq3u7B/wiuhGJoDoumsJH8x1a2RgDzzyOTyeaPrVbfmf3j+q0rW5F9yLLaN&#10;pLGaU6XYt5g2nMC5k5B5455A6+maj21TRcz+8r2NPV8q+4F0HShJAo0yx8yIZ3i3XKjJOBxwMk/r&#10;R7epZvmf3h7CndLlX3DP7C0cQykaRp5iLfKn2ZMEjgHGOvJp+2q3S5n94vY0rN8q+4Y3hjQ/PjLa&#10;NpjTlSHkNqm5l27SCcdCDjHpxTWJq2fvO3qxfVaN0uVX9EVH8E+GJYpI5NEsRbxtuVFj2gHAyePw&#10;H4Vf13EK1pu7I+pYd3vBWRUm+HvhmVo7h9JQXUq+WzLI6/KybWGAcfdyPbtWix9dXSlovQzeX4dp&#10;Nx1fqZk/wj8Lyo9pHFeQQ5WQ+XOSd3I6tn3rRZtiF7zs2ZvKcO3ypNL1M7VfhFp2uLA66ld25tYl&#10;tI8qr5ROATwOfWto5tOk7cqd9fvMHlFOqr8zVtPuOevfgNcrk2Wuwyegmtyn6hj7V0QzyP2ofiYT&#10;yGX2Z/gYF98FfFNvkwHT7r0EU5B/8eArphnOHe90c08lxMdrP5nPX3w+8W6fky6HenH/ADwAl/8A&#10;QCa6YZhhpbTX5fmclTLsTH4oP8/yMK5W/sZNl3DPA/8AdmjKn9a7I1FJXi7nDPDqLtKNhqXzfxoD&#10;9OKrmMXQXRky3cTfeyPqKd09xKFSDvFkilG+4w/A1PIuhp9ZqL41f1Q4hvXP1otNbManh5fFG3oN&#10;LEdRS52t0V9Wpz+CYu4U1UizOWFqR6XLVhqN7p8nmWF3cWz+sMhX+VKdOFRWkkyITq0XeLa/A7DS&#10;Pip4l08Kss8N7GO1xHzj6rg/nmvPq5Rhqmyt6Hp0c7xVPd83qdxpHxqsZdq6tpk9ueheBxIPrg4I&#10;/WvNq5FNfw5X9dD1qPEVN6VYNemp2+j+N/DurhRZ6rb+Yf8AlnK3lt+TYz+FebVwGIpfFF/metRz&#10;LDVvhmvy/M6MMD0IrjsdtxaBlaaxt5iS0ShvVeDWkaso9TKVGEt0U5NKKnMMn4N/jWir33Rg8Lb4&#10;WRPHcRAhwR74yKpOL2JanHczry42RFb+2EkB6so3KfqD0raFO79x6mFSrZWqRujCl8OaHdStLp7P&#10;Y3B/jspTEfy6fpXSsVXgrT95eepxPA4Wo70nyv8AuuxG1j4isDm01KDUIh/yzu49rfTcvU/Wn7TD&#10;1PijyvyE6OMpfBNSXmv1RDNrkka+XrmjzRJjllAlSqjh09aM7/gyJYxpWxFJr8UYtz4Y8KayS1qR&#10;bSt/zxfYf++W4/IV0RxWKpfFqYPC4Kv8Ds/u/BnPan8MrqPLafexTD+7KpQ/mMg/pXVTzWL+ONjl&#10;q5NNfBK5yWp+GtY04sbmwmCj+NBvX8xmu6niqU/hkcFTCVqfxRMUWS3UqxiIM7HA45rZ2MlXnTV0&#10;y0bSO2gltdOk8t2H7+5Hp/dB9P51Nuo1iZTkpVFe2yKnkzhAFf8A0FDyP45W/wAf0A9e5ZmvtKMt&#10;1Z/ghXuJozDLc2reYSBb20YJAHYn/Dqf5yWqMJO0JfeaNnrl3FJJBFel7jO6Z5DmOEd+en+cCocI&#10;PdD9lVik7aGvF4nSaB3vLWCezA2b2HMrdcAc98fT8qydD+V6i52naSLUZ8P3sttFcW8trOoLCLBK&#10;p3ywGQPXkdueKl+2jdp3KTpvyHxeG7e9VpdL1dJJJmKvK+GfHdRg8cdeP0qXiJR0nEtUVL4WQzeF&#10;9UhVVS1ilhV8RQpJlAf78hOCx/Dt2HBpYmD6kvDTXQoyW11DIwnhuBJJlWdk2STY6hc8Rxgdz29u&#10;Bopxe39f5sh02tx0AB8sqQAoJjMYwqDuYwenvK34ZIpN/wBf5/5Aov8Ar+vxNbTdLe4kRIYxkNuA&#10;XIw3qM87ufvN83IwFGGrKdRLf+v6/q5cYssX+paToOUYi9vFyPIiPyIT13Nz+PUn+LPWpjSqVfJF&#10;urGHmzk9T8Wa3fXHmfa/JjH3YYxhB+Bzk+5rqhhqcFsZ/Wp3vcS38WarFgSpDMO5KYP6UPDxNo46&#10;XU0IPGyDAubF19Sj5/QgVDw76M3jjU90aMHi3Spcb5JYc/34z/TNZujNGyxVNl1dQ0m9AH2m0lz0&#10;V2XP5GklOJaqQezCbRNJu4xvsbORexEYqlXqR2kXyroilceDtDnxvsFGOgV2AH0ANaLGVo/aDkS2&#10;Rn3HgDSZXZla6V/4f3gIH4EVqswqrQl07K1zOn+G6cvBqLeb/emiDY/XFaLMf7ugOD76GZP8O9Ti&#10;Ia2ubaQ8fMxO78BjA/Oto5hTl8SE4vqjLm8Ha5bbiLJivd0dWZuOwzW0cZRl9oTT6mXdaXfWikXF&#10;ndW6nt5Z3Px69uv/AOuto1YS2dxdSnjb8hG3P/LJfvHj+I/579K08/xH5n0T8DvF0Wv6FN4X1orN&#10;dW0RESE5MkOANufVf5Y9Ca+TzjBOjUWJp7N/j/wT0cNV548jKnxB0CfQrx72BFkt/Ma4th0RHjJn&#10;UMPXBuVHsVHPStMDiI1o8j3tZ/P3f/kX63Iqw5Hf+u/+ZwN3bKoktYDviSC9slkYZBSM/aYjjvnc&#10;MfT2r04zb1e94v7/AHWczS29f8zOvEe4i1Joww83TLO485wOWXykYjjjlm5raL5XFdpSVvvZFSSS&#10;d+waikbProuEjt5nt4HDlvmYlozkfVSePc0U27Qtqrv9TFvXmlv0X9dTmiiGMphorUH7ij5pD7/4&#10;dv1rsTtr1Ju733l+QpTcEWRMgf6u3Tp9WP8AX8qn0Fe12n6sCCWLkpJIg5Zv9VD7D1p/15hpa3T8&#10;WEanJdWfL9ZW5kk/3R2Hv/8AqpN9PwBtbP7uiJVRUQKVAUniNRncff8AvH9OtT/X9dibtu/9f8Ac&#10;QztgjPbaP6nv9Bx6ml5hov6/r/MVMDLqVyB/rG6Ae3t+Q+tJ9vwE+39f1/WgduMhTxkjlv8AP+RR&#10;/X9f18x/1/X9fMZJIsTbSu+XOViB5Hux7fz+nShRctenf/IpRv6FSSZ5CW3g7eC/8Kf7oraMFHY0&#10;UUtCIkBf4grdv45D/Qf55q/68kWLtJZdyKWH3UH3U9z6modSK3f/AASeZdyQI28/Mcn70h6n6elZ&#10;PEwSJ50Hlg4BH7sdEHT6n1rJ4p7rcXtBcBXLk/N6k9KxlXm1a+guZtWGGRFGB+grFyvqw5WyNpj2&#10;FTzFqmupC8jnqxqW2aKKRC1Jmgw0ih0VvNMcRRs3uBxQk3sTKpGHxMv2+hTyYMzrGPQcmrVJvc5p&#10;4+EfhVzYs9Cs4iC6GZv9s8flWkaUUcFXH1ZaJ2NmNEijCxqqKOgUYFabHBKTk7vUQjNA07CBQD0o&#10;HzMRnVR8xApAot7FaS6C/cXJ9TRc6IYdvdlKeeRwQzHHoKls7adGEdkYl/q9pa5DSb3H8Kcmuepi&#10;IQ6no0sPUn0OfvdeuJciBRCvr1NcVTFyl8Oh6FPCxj8WpjSSO7l3dmc9yea5HJt3Z1pJKyAzueHw&#10;4/2hn9etP2j66jsOWZcbfnQeg+ZfyNNVFt/wfwHY0NP0m7vAskETLExwZV3KB9eOfwrWFNy1j/kT&#10;KpGO59qGN5JEkNtBczg/ujZHY0IPIJQjtnP3R3JNY3SVr2Xn1+f/AATzrX1tf0ETbcq0YnhvYgcT&#10;SSgxzN3AB4z04BLc9qbvHW1n06r+vkg+Lz/M6Hw5oMt6kc9yssVmg2x2l1GGKY7gnn8cD8q48RiY&#10;wbUdX3X9f5nTRoSnq9uzOysLC2sVkFtHtMjbnYnJY+5NeZUqyn8TO+FOMFaKLVQWFABQBzXifxro&#10;fhx0i1K8CzyAlEVGbPXqQDjniuijhalXWKM51Yw3PMPEnxF1m/tW8tLjSbMNxe6eyXSY7B2GNp+h&#10;B9q9OjgacXr7z7PQ5KleTXb01OUs47y7vBfQItxcsdxvtInMM2e5aMgE49lX613cityvRdpbff8A&#10;8E82rjKcLtPma/l3+42/tMepr5espYa6w4zcJ9ku1x23g4b6ZY+1NYX2esW4+msfu/4Y8yWdOpK0&#10;UpLs/dl/l+ZUudA0VmMdlfSaTc4z9m1WPYPwlAxj6gV0Qr1YK7ipLvH/ACPOr0KWIlpUcZdp/o1p&#10;+CMTXND1TSIhLdWUptmGVuIsPEw/31yK6aOKpVXaMte3X7jlqZdiKSvOOnfdfetDAMrMfQV02MeR&#10;IevWqEyZKZmyzbQy3EixwRvJI3RUUkn8BSclFXbsSoSm7RV2dpofw+8Q3zK7WYtIz/Fcts/8d5b9&#10;K82vm2Gpq3Nd+X9WPWw2RYyq7uPKvPT8N/wPQdH+G0UAU3988jd1hXaPzOf5V41bOXL4I/efRYfh&#10;6MP4k7+h1lj4d0uzA8u1VmH8UhLfzrzamLrT3Z7FLAYentH7zURFRdqKFUdgMCuZtvc60klZCuMq&#10;RTQMgFUQJuyODhfX1+lFhXFAOQAOeoX09zQAvBDZJ2/xP6+woGHI2nb83RE9KADbkmMHOeZG9fai&#10;/ULdPvAMD+9I+ReEHr70W6BdfEIQyqFz+9kPJHb/APVRpv0QapW6sdtDSqijCR8/j2H+falfS/cL&#10;Juy2QisAJZz06D6D/wCvmm1tEE95DXUi3WI/fkOG/Hlv600/ev2E1aKj3/pj3+a5jXsgLH69B/Wp&#10;WkWU9ZJCRkebPIegwufoM/1NNrRISerZFpIP2GNiOXJY/iaqt8bIw/8ADT7lysjcKACgBksUc0bR&#10;zIskbdVYZB/Cmm07oTSaszndT8C+F9S3fatDsdzdWij8pj+K4NdNPHYiHwzf5/mctTAYefxQX5fk&#10;cnqvwU8N3WWspb6xbsEkDr+TAn9a7aec14/EkzhqZJh5fC2jkNV+BepRbm0rVrS5A5Czo0R+nG4f&#10;yrup55Tfxxa/H/I4amQ1F8Ek/XT/ADOQ1T4e+L9JyZdJuJox0a3ImB/BckfiK76WZYee07euh5tb&#10;KcRDeF/TX8jmpZZreUxXUDxyL1VlKkfga7YzTV0edPDuLtsOWeJ++D78U7RYRnVhsx+Bjg5qXT7G&#10;qxd9JoKXvIf7qYdqamRLDroxCOKrmRk6Uka+j+Jta0bA03UrmBB0jD5T/vk5H6VjVwtGr8cUzaji&#10;69D4JNf12O70T4y6rbbU1Wzgu0HV4yY3+vcH8hXmVskpS1g7fietQ4grR0qRT/A77RPit4d1Has8&#10;72Up/huFwP8AvoZH5kV5VbKMRT2V/Q9ehneGqaSdn5nbWd/a3kKy2txFLG3R0cMD+I4rzpU5QdpK&#10;x6sKsJq8XctdRUGhE9vE+cqAfUcVSm0Q4RZgar4YjnBezZY5P7h+6f8ACuyljXHSZ51fLoy1hozn&#10;JjqWmuVnWUAHHzjIP0PT8vX2ruSo1VdHnSliKDtK4+LWFbiaMj3Xv+H+etRLCv7LNI45P4kRTWOl&#10;X5JEcW887k+U/wD16anWp7hKlhq2yV/uK/8AZc9r/wAeV24UdEkOR/n8Kr20ZfHEj6rOn/DkOWe6&#10;j4uIgR/eWlywfwsaqVY/Gitd6bp2oBzcWkTO4wzbcMR/vDmrhVqU/hZFSlQrfHE5nUfANlIgS0uJ&#10;rZM5KH5gf61108xmviVziqZVTesHb8TnL/whqdqzTLFFdKnEccTcKPcHGfpzmuyGNpS0ehwVMurQ&#10;21MWa1ubaZ45keO6YZlmkBAjHfH+P4D36VOMldPQ45QlF2krFSW3tpLcB4sWm7hejzsO/wDnp9af&#10;XzLhWnB3TGvpwN1vQql4qYUf8s7RR7ev9T3apsrf1qbxxkrcsldEaWk6IqxvJLbyHkZ/fXj56ZP3&#10;Vz/knomn/XQ1VajPdWY8S3EREk6KrxjaZY1zHAOyRD+N+ev45/iqS1Spz+CRrafrt5a4SG5niEfy&#10;CNyZBGT0Df35D2QdO+MEVlKnCW6/r/Iv2dWOzOp03xPeSKEmhhuUPBH8WBwckfKTnGcfKvQkniua&#10;eHhunYtV6kfiRqX9/oVrapcazbRWkjkEKo+diBgEbcNx2JHHseKyjTrN2g7mntaL+JWI7htC16wF&#10;ppfiBbFW4KRsEL+xDAN36AjrQnWpS5pwuV7OjUVoysc5d/CrUkXdp+o2twvUbwYyR7dR+tbxzOH2&#10;k0Zyy6X2WmYF94I8TWWS+lyzKO8BEmfwU5/SumGOoy+0YTwNWP2TBuUuLSTZeW0sD/3ZEKn8jXTG&#10;cZLR3OWVFx30GrPGeCcfUVVzN05DwIX7IaNCbzQhtIz/AHh9DRYFWkgS2eM7oJ3Q+o4/lQ4plrEN&#10;FuK91iD/AFV/MQOgaQn+dQ6MX0No42S6stR+JNdi++ySj/ajX+mKh4ePY3jmD7lqPxrqEf8Ax8WM&#10;LD2DL/PNQ8OjaOOb7FmLx5Gf9bp7D3WXP9Kh4fzNVjF1Raj8cac334bpD/uqR/Ol7CRSxUOxbj8Y&#10;aO33p5E/3o2/pU+xmaLE031Gzat4bvQfOezk3fe82Hr+YqkqsPhYnUpPqN0pPDOn6naahplxa2t1&#10;byCRGjn2A+oIzjBGQRjvTq1K1SLhPVNFRqwUlKLPaDLpmu6Mlzm3uLGcbiTICuRx16ZBGK+dSqUZ&#10;22aPT5ozjzLY8k1vwfPpN1bGW6guI45bY5+7+7VWhchecsV8vgd69+jjY1Iuyto/0a/U4qqVPfbT&#10;/I4i+0a8tdPEF3ADK2mYWZIt5VluM4wCf4QeRjggHmvRjXhJ80X9vb/t043pZyWttF/X5lXVVnt4&#10;9SW4DlDbWilxgO52IQMdc8Yz7VdNxk427y9Oone76u3yX9f8Oc6qneNyqrAABBzsHv8A4fTqa6rq&#10;xndW/rX+v6sKVOMAOS/O1fvyfU9h7/8A6qV1uK/4fcv82NWMuVBCttOFAHyJ9B/EffpRzJf1qxuS&#10;X9a/8Al2tuO0EsfvO3Of/iv5Cp5l3Juv6/rT8xdhAOA3zfeY8lv8/gPrS9pHv/X9fMXMv6/r/ggI&#10;ztywz32A9fqe/wDL0FT7WIcyFWN3IY4LDkdgvv8A/XPPpS9rHoHOkRTMVBELgSHrJt6f7vp9aj2y&#10;vtoUmuqK3kKV2jOD971b603iZdEX7VjjCDtynC9B2FQ6831J9o+4pT5t2Bu9e9ZuUnuxc3QRuKkE&#10;MZjSKSI2J9aRSRG1IsY1IpCbWPQE0WHdAIHJ7CjlYe0SJo7NSfnYn6U1AzlXa2Rdt7WFSNsQJ9xm&#10;rUUc86snuzUht5CB8uB78VVjjlUj3LUcGPvN+VVYwdS+xKFA6Cghu4uDQIRjigpK5DIx9aRtGKMy&#10;/wBQtbT/AI+J0Rv7ucn8utZzqwhuzto0KlT4Uc7feKEGVtISx/vScD8q5J4xfZR6lLLnvNnP3up3&#10;d3kTTNtP8K8CuOdac92ejTw9On8KKBrE6BppDQio0jhUUsx6ADJNIq9je07wnf3eGnAtY/V/vfl/&#10;jito4eUt9DGWIjHbU6vTPDGn2OGaP7RKP45eQPoOldMKEI+ZzSrzl5G30FamZ9EQWzXkpjhSK7kb&#10;/W3No3lyDnptxz06459a8yUlBXenk9V/XzKUeZ6K/odnpXhuNQkmqEXTIQ0aSqCUOOSzc7j+OPav&#10;Mq4t7U9D0KeGS1nqdJXEdQUAFAHP+IvFuk6GzQ3N1C99t3JaLKiyP/30QB+J57Zrelh51NUtO5Ep&#10;qJ5H4q+Iuq6lN9mWX+xUZdr2N5AyiUH/AKbL83PqAgx3NerQwUIq/wAXmv8AL/hzmqVn6HLQ28tp&#10;AzgXem2zn5jGVvbOQ+4yR+Zc13Rg5u2jf3S/r7jy6+Op0ldXt3Wq+/8A4cu6fYosoubO2zOB/wAf&#10;WjTHcPUtCfmH4bBWrUVpJ/KS/Xb8zx6uKrVdvvg/zW/5FjfbzkGRrG7bPqLS4H/srN/32a11h3X/&#10;AJMv8/yPN5FWeiUv/JZf5X+8rahqpMv2aZx5y/8ALvrcDI5HYLKOcfUoKUVpeK+cX+n/AA50fV3e&#10;1V38pLX/AMC3/JFWWSaCAefJd2VszYVbhFvbJie4YAgfgGPvQrSelm/L3Zf19xuoeyjZXivP3o/1&#10;95a0q5urAtNpRubcEZaXRp/OiI9XgY5H/Aio9qmpCM9J2f8AiVn8mv0uVTnOn71O6/wu6+cX+ti1&#10;HdWGskLe6Zp+oSngzaa/2S5/GIja7f7qn60uSdH4ZOPr7y+/dfNi56df44KT7x92X3bN+iNK1+F1&#10;1qkCXWkTzW8DNgxapAYZEHrxkN+lZyziNJ8tRXf913RosinWXPSdl2krP9bnZaD8JNJswr6rcTX8&#10;vdB+7T9OT+dedXzytLSmuVfez08Nw5QhrVbk/uX+f4nfaZpVhpcPladZwWydxEgXP1Pf8a8mrWqV&#10;Xecmz3aOHpUVanFL0LtZGwUAFABQAjMFHNAm7Fdx8+CP+A/41otjN7gvXIPPduwoAXjaeSE7nu1I&#10;fTyFPBBZef4UFAeovIJAIMp6nsopfkPX5iABgUX/AFY+8fX/AD3p7aisnotg3A/vG4jX7o9felbo&#10;gv8AaewZKAuwzI/Cr6e1PfToGq1e7BlKqIVPzvyzfzNHmDVlyrdgwDyLGo+RMFv6D+v5UbK/cHq7&#10;dhU+eZpD9xPlH17n/PvSeisNau42Nwsclw+cNyPp2/z702tVFCTsnNkN2Wi0/wAsf66U7f8AgTHn&#10;+tXCznfojOpeNO3V/qXIUEcSIvRQAKybu7m8VypIdSGFABQAUAFABQAUAFAFTUdNsdSi8rUbO2uo&#10;/wC7PEHH61cKk4O8HYznShUVppM4rWPhJ4U1EM0VpLYyn+K1lIH/AHycj9K76WbYmG7v6nn1cow0&#10;9lb0OF1n4HX0G59D1aGYdRHcoYz9MjIP5CvSpZ5F/wASNvQ8ytkEv+Xcr+pw2s+DPFGibjf6PcNE&#10;vWWEeYuPUlc4/HFenRzChV+GS/I8ivldel8UX+ZzyzoeDlT7116M4lzx2JQRjPalylKt3QowaB3T&#10;AqDTuQ4oaU9DTIaLFhf3umy+bYXU9tJ/eikK5+uKidOFRWmrl06s6bvB2O30P4s6/p+1bzyb6Idd&#10;42OfxHH5g15tbKKE/h0PVoZ3iKektUeiaD8X9FvtqX4lsZT181crn/eH9QK8mtk1aGsNT2aGe0Z6&#10;T0Z32navY6hAJrO6imjPRkcMPzHFeZOjODtJHr08RTqK8XcusFkQhgGRhyDyDWWqZq0mtTHv/Den&#10;3eSIzA57xcD8uneuqnjKsOtziq5fRqdLehzl/wCFL6E7rdkuV9vlP5H/ABrvp46nL4tDzKuWVY6x&#10;1MZ57qzZkm8xCo5WUYx+fT/6/tXTyQqK6OP2tWk7P8RYNYWRWaWMog4Vh1b8KmWFadosunmCkryV&#10;l/XQsrNDIw2Ou48gZ5NYuMo7nSp057PUnjnVeHTK1DVy1oWI4LG64D+W59Dj+dQ5TiaKMJDLzwy8&#10;8bKpinQ9UkXr/SnHFKL7BPCOS7nJ6v4Kijcyy2Mts4XassXRB7dVFd9LHt6KVzza2WR3cbehy114&#10;SeOPZazJJEo3CJwV3t6sw6/p+pNd0can8SPOnl0l8LMu50u9t3czQysWwryRgZfjhVxwi8ck9vyr&#10;eNaEtmck8PUhuiOKM5UggYGFKHAVfRCeg9XPJ7Z703/X9fkZo0bTSUnG5440jjUgsRtCA9R6gevO&#10;T/Ef4TjOa/r+v6/E3pznHZlTUdatdPjeDQ1R7jGPtTqGCcY+VfYcDsOwxThh3LWehbxbT7nn99a6&#10;nPcvcSXrXErnLNIxyfzrpUOVWR1RxuHnpOFim738H+tgLDuQM/yo1RqqeFqfBK39eZb03xPe6e3+&#10;iXN3akHpDKQPyqJwhP4lc0WCqw1pyOu0r4sa5ahQ17BcqOi3MQ/mMH9a5Z4ChLpYpTxdPdXOv0/4&#10;xQzxiPVdGjljP3mhkDD/AL5Yf1rlllTWsJlrMWtKkC9Hr3wz1rAvtOjs3P8AetjGT+MVZuhjqfwy&#10;v8/8y1WwVT4o2+X+RYT4eeBdbAOj60Y5G6JDdo+PqrfNUPH4ul8cfwNFgcJV+CX4lS9+B12uTpmu&#10;xt6LPCUx+IJ/lVwzuP2okTyRv4ZfejBvfhN4zs8mCG1vQP8AnjOv/s+011QzjDy3bXy/yOSeSVls&#10;k/R/5nPXvhrxRp2ftmgX4UdWSBmUfiMiuuGOoT2mjhqZZVjvF/cZD3phkKXEEkbjqpHI/OulTT1R&#10;ySwslpcel/AerEfUVXMjJ4eZKJ7aTq8Z/wB6i6J9nUj0Y4W9tJ0jiP0Ap2RPtKkerEOnWrf8ssfR&#10;jS5UP6zUXUYdItj0Mg+jUciH9cqIadEh/hlkH1waORFfXp9j0z4QasmjR3mlXUzvDKfNt12biH6F&#10;QB1J4IHt715OZ4RytUj8z2MrzJOTpTXp6m54g09tQi+zXpxeyBXt4lQBbMBgQ5PTnYc+oyBxyeWi&#10;1HWO3Xz/AKvp+J21W27T36Lt5/hr+Hn5xqmjvBJdIJYgqxzR5KnY583OF59x09a9Wn7yT9Py6nkV&#10;K/I2mtdfz6FHUtKaOG8UOYJGkhDqoyoARs5I4Bzjv3NaQV2tejIniEk9NmjFOluBgOmAflXHA9z6&#10;1tymSxS7CHTj82ZAc+o6+5o5R/WV2Gmw6/vO393r9fb2o5R/WPIQ2Q5y5PHp/n8qLDVd9hptE7sx&#10;/r70WH7ZjTbxjrk/U9TSsUqkhrxrtK4+XqcnrQHO7kJjQdFX8qRSk31I2oKRE1ItEL0jRETUFoYV&#10;NIq4hT3osPmE8tfrRYOZksVtI5/dxM3uFosRKpFbstR6Zcv1QIP9o1XKzGWKprqWYtG5zLL+Ciny&#10;mMsb/Ki5Fp1vH/CWP+0afKjCWInInJihGMont0pmdpS8yM3Uf8JLfQUrlKlITzy3QYp3H7OxIrE8&#10;k0EtFW81rT7RSJrqPcP4UO4/kKzlWhHdm1LBV6j92Jz1/wCL0GRZ2zN6NIcfoK5p4xfZR6lHJ5f8&#10;vJfcc/fa7qF2SHnKIf4Y/lH+Nck8RUl1PUpYGjT2V/UymJJyTkmsGdqGGkNDTSKNCx0PUL7Bht2C&#10;H+N/lH69fwq40pS2RnKtCO7Oi0/wZGuGv7gue6RcD8zz/Kto4ZfaZhLFP7KOksdPtLFdtpAkXYkD&#10;k/U9a3jCMdkYSnKW7LRqxCGpKEoKR9n6RpUGmwqqKrz4+ebYFLn1OK+SrVpVH5dj16dJQXmaFYmo&#10;UAV768gsbZ57lysagnhSxOBngDknA6CnGLk7ITZ5B4m+KM2pO9p4ba2SBgUlEk5t7oHP8BcbFP8A&#10;30fYV6tHAKGtT/Nf5/kYyq32PPbuSTesWpTybmGRBr1sxJHok6/Nj3+QV6dOnfWK/wDAX+n/AA55&#10;2IxcKejevn/mWbdJLO0O0XlpZggnaUv7Ik+o6L/48a1UYt9G/wDwGX9fceTXr1Jq8rpfKUf6+8ks&#10;0BbzrGMecRgS6NcEOfXMLfOfoNoq5O2k3p/eX6rT8ziUG3emte8X+j1/JFSTULeefZF9guZlPIl/&#10;0C5T8/3e767jT96K6pf+BL/P8gWHjJ+/Zv8A8Bf+X5kV9LIWVdVlkO4ZSPXLVjkdglwnzEf98ilB&#10;LeH/AJK/0en5m89NJf8Aky/Va/kSxCWCzbyxeQWS8kIU1GzB9x0T8dxo0ctbN/OMv+D+CFrGOl0v&#10;lKP/AAPxZNpVtJNOW0eJmmZcF9DuW3MO5aB/nYew2jmnUkkv3j0/vL9Vp+bJhFt/u1r/AHX/AO2v&#10;X8kegaF8L7m9kjuNda2gjK7ke3i8i5U9shD5YPTn5jXmVs2jBctK79dV+Ov5Hp0cmlN81ay9NH+G&#10;n5npOk+HdN0zy5IrcTXaDH2u4/eTN9XPP9K8iriqlS6bsuy0X3Ht0cJSpWaV33er+82K5zpENAg5&#10;7GmAm4+mfpRYLihlJxnn3oswuhaQxpbjjGPU07CuM6DOSM/xHqfpTJGyDgdh6dzTQmN7gEZPZRQI&#10;cM7v7z/otA+vmKuckIct/E57UeoeggwVIQ7Y+pfuf8+tHqHTTYQ4K5I2wr0HrR+YtLeQpYcPKCAP&#10;ur3z/jRbogv1YElDvcZlbhVHb2/+vRvoth7avcOUyBhp35PoP/rUb+gar1YEFR5MZO88s3p7/Wjz&#10;Ybe6hGAf9xHxGvD/AOFF7e8waT91bCkiWQf88ozknsT/APW/nRsvNh8T8kQQf6Xdeef9THkR/wC0&#10;e5qpe5Hl6szj+8nz9FsXqyOgKACgAoAKACgAoAKACgAoAKACgAoAxNc8KaFru46rpVrcO3WQptf/&#10;AL7GG/Wuiliq1L4JNHNWwlGt8cUzzzXPgjpsxaTQ9RuLNzz5cwEqfQdCPxzXqUc8qR0qRv8AgeTX&#10;yGlL+HK3rqefa58MvFWkb2+wrfwL/wAtLNt5/wC+eG/SvVo5rh6ml7ev9WPGr5NiKeqV15f1c46Q&#10;vDK0UyPFKpwySLtIPuDXoJqSujzJRnF2aFDg1RFx49qZDHpGjj5hSY4jjYbh+7fB9DUcxolcW2Oo&#10;6ZN59nLPBIP+WkDkH9KmShNWkrmkJTpu8XY7DQfirr2msq3Zjvoh13jY/wCY4/MGuCtlNCfw6HpU&#10;M4r0/i1PSNA+L2jX21L7fZyn/nqPlP8AwIcfnivIrZPVhrHU9qhnlKek9Dv7DV7G/iWW1uYpI26M&#10;rAg/iOK8ydGcHaSPWp4inNXiye6tba+g2XMUU8TDIDAEfUVMJzpu8XZjqU6dWNpq6Od1HwZaSkvZ&#10;SNAw+6jfMg/qK7qeYzWk1c82tlFOWtN2/I5bUfD2qWG5jCZQeWmi+YD8Oo/L+VehTxdGppe3keTW&#10;wGIpa2v5oyftMyLmKQ7RwoYbt5/z/Suj2cXujlVepFXi9PvuWba+WWQQz4imzgkn5PzrGdBpc0dU&#10;dVLGKT5Z6P8AA07e/u7MI0MrqjDKhhkEfQ1zSpRlujthXlFJxe5t2Pi/Zhb23yP70R/of8a5Z4K/&#10;ws7KePtpNFxjoOsdoPNbt/q3z+maj9/SNf8AZ63a/wBxmX/g+I5Npcsn+zIMj8xW0Ma/tIwqZevs&#10;s5jUvC15Cxd7RZsHO+Lk+x9a7aeMi9nY86tl8usbnLeINJlvkWA3EtuiD/UhAF/EcV3Ua6jra55t&#10;XBp6J2ORu/Dd9BkxhJl/2Dg/ka7Y4mEt9DinhKkdtTKmglgbbNE8Z9GXFbxknsznlFx3RHTII5oI&#10;ph+9iR/qKLGsK1Sn8LaKM2i2kn3VaM/7Lf40uVHZTzOvHd3KUugOpzBcDPbcMfqKnkOyGcRelSBW&#10;ey1S3+6GcDurBv0pWkjdYjA1d9PwIGvrqE7Z4sf7ykGldmqwNCprTl+psaV421bTNv2LUNQtVH8M&#10;NwwX8s4rKdGlP44pjWDr0/4dQ7LSfjb4ms8B9SiuVHRbm3U/qoB/WuSeV4afSxoq2Pp+f3HXaZ8f&#10;7o4GoaTZT+pt5zHj8DurlnkkPsT/AK/AtZrXh/Ep/mv8zfj+MvhnUYxHqumXiA9Q8SSoP1z+lYPK&#10;K8HeEl+RazahNWnF/mKdV+F2s/fi0uJ267rYwH8wB/Oj2WPp9/vuHtMDU7fdYYfAXgDVT/xLZ4QT&#10;/wA+t/v/AEJNP67i6fxr70L6nhJ/C/uZQvPgxpRz9k1O+i9PMCv/ACArSObVOsUZyyun0bMe5+D1&#10;7Fn7Hrqt6B4WT+TGt45susfxOaeUrun8jMuPhn4ogyYb2zmHbErZ/Va3jmlN9zmllD7IoS+DPGML&#10;Y+ypIv8AeWWP/HNbRzCi/tGE8pa+z+Iltp/ivS76K6i0y4Elu4KFY9xJH0PSrniaNSLi5KzMoYCp&#10;SkpRTumeoXINxZRulvdLFcDMiPLsnnfHVz0RRk+nA4HQHyYy5ZWutPuXp3f9eZ604c0dnr97fn2X&#10;9dkc7raXV/aOPs5N9h44SDlCMj93Go/H5jwMEdMV10aipy02/rV/5HFXoOrGz3/rRL9Tidcv2gW4&#10;AgKp9skQfvdyfIACc9Sfm6n1GK76UtvQ4KmGWuu7MVtT6/ucY55bp7nj/PpW/MZLC+YxtR6/usY5&#10;5bp7nilzFLDeYxtQ5P7rHflug9T6UcxSw/mRtfEk4j6/dBP6mlzFqh5iNd4TeygJ29WPtRcao9Cm&#10;1/IeioKXMa+xQz7TM5woBPsKVylRiKEvJPuxSn6RmlzFckUOWw1B/wDl1uPxQilzLuP3USLouov/&#10;AMu7Af7TAf1o5kL2kESLoF4fveUn1b/Ci4nXiiRfD8n/AC0nUf7q5pmbxKWyHjRIV+/LI30wKaRm&#10;8XLoh66baof9Xu+pNVyoxeJqPqOxaQf88UP4A09ET+9n3ZHJqVqn/LTcfRQaXMi1hqj6FaTWYxny&#10;4mb6nFLmNY4KXVlWTV52OEVEH0zS5mbRwcFvqRG7nkzvlbH1wKV2X7KEdkQtfW0X+snQH2OT+lS6&#10;kVuzRUKktkV5fEFvH/q0kkI/AVk8TFbGscvqS3dijceJLtgRCkcQ9cbj+tYyxUntodMMtpL4ncyr&#10;q/urrInuJHHoW4/LpWEqkpbs7adCnT+GKRTNZmw00ihoUswCgknoBSGaVpoGo3WCtu0an+KT5R/j&#10;VqlJ9DOVeEept2Xg1Rhr25LeqxDH6n/Cto4buzGWLf2Ub1lo9hZEGC2QOP42+Y/ma1jTjHZGMqs5&#10;bsv1ZCA9KChKkoDTGIakoACTgDJppN7BKcYK8nZH29XxZ7wUAcf4t8c2Wil7axVdS1NG2vawTJvj&#10;9ypOT9AM/SuqjhZVNZaIlyseH+JtbuNb1HGu3Fvc3CE+Vb38b2M0IJzhSD5Y+rk17NCgoR/dqy8t&#10;V/n9xyVq0Y/E9SrcNMbcPfNdC2PCtqduLyHHoLmP5h/wECuiEIp+7v5Oz/8AAX+p5levOS10Xpdf&#10;eibTo5PLKactwIidzR6ZcLeRN7m2c7v++jVyavef4qz/APAlp9xx2drQ/DVf+AvX7yNJ4Ybom2Nm&#10;L1fvNa3LafOv1Eg2fgoqndrW9vNcy/DX7zBRXNpa/k+V/jp9xV1IF9jassZ3fdOrWDwM3+7NDnf9&#10;W4og/wCT8Hf8Ht8jVxSXvfirfit/mWFS4lt8ZvJrdBgBxFqkKD/eX5oh9Bmpuk+ifzi/+CDTa6tf&#10;KS/4A7S4zI/kaSQWlODFpV2SHPvbT/M568dKqbsrz/Ff+3LREQV9Kf4P/wBterPRvC/wvmuJUvNZ&#10;aOzBXdG9pGba5U+jKjGNfwBPuK8zEZoorlp6+uq/HU9LD5U5Pmqaemj/AA0PU9L0mx0uPbZW6I5A&#10;DynmST3Zzyx+prxqladR+8z2qdGFNe6v8/vL9ZmoUAFABQAhoEIfWmA0nIPf60xDCBjg47+gpkgS&#10;wOeD6FhRZBdiCToSCCf4utFg5g3oc4bGeufvGizC6EHHH3fYdTTEL/skYH9xev40g8gPPykZx/Av&#10;T8aPMfkKfmbn52HRR0H1o2DcTktn77j/AL5WgXXuNB5LKd792P3Vpi9NQRiuSh3HHzSN0H09qGu4&#10;J22FU4UmM4B5aV+/0/zilbv9w1tp94AgIdh8uPq0jdT9P8afXXcOmmi7jZHVIgCfJgHc8M307/1o&#10;Sbfdickl2QzY92AhUw2o/h6M/wDgKq6hruybOpptEuqoVQqgBQMADtWL1N0klZC0DCgAoAKACgAo&#10;AKACgAoAKACgAoAKACgAoAKAM3WdC0rW4vL1XT7a7UDAMqAsv0PUfhWtKvUpO8JNGNXD0qytUime&#10;b6/8FdLuC8mh309g55EUv72P6DPzD8zXrUM7qx0qK/4HjYjIaU9abt+J5tr/AMOfE2h7nksDd268&#10;+dZnzB+K/eH5V7FDNMPV+1Z+Z4eIyfE0teW68jlY5tjFZFIKnBHcfhXfueZyuLNG2kRx8rA1nI0i&#10;aENZM2iTPZW9yP30SsfXofzqedrY05IvcpXHhsOCbWbB/uyf4iqWItuhPD3+FkFnFqOh+fcJJPGQ&#10;Nu2Bzhs/3sdvrWj9nUSur+pyTdWMnCDa7tHUeGviTq2kG0tZ0SeKEEFIyI8DH8XBBxyeg/OuLEZZ&#10;Tq3kt2d+EzapQUV9iOyXU9D0X4taddRq10FUlipBGwr+Zw3HuD7V5VXJpp+6e1Rz6Lsqi18un6P8&#10;PQ7rTNf0zUgv2a6j3n+Bztb8M9fwrzKuFq0/iR7FDHUK3wS1H6lolhqJ3XNuvmdpF+VvzFKlialP&#10;4WOtg6NbWcde5yeqeBpFjJsJxMgyRFKMEn/e6fyr0qWZq/vqx49fJZJfu3ddn/n/AMMc1NFqWjSC&#10;K6gmMTAKdwwceiN6f54ruTpV1eL1/rc8yUa+GfLNO23/AAEySK4gukLJgMOWUcbfb6DuTWcqUovX&#10;+v67GsMQpK6/ry/zZXnZEfbnLemKpU21cmWLhF2luXbbU9RsAPKmlVP7r8r+R6VhKjTnujuhXqQW&#10;jNa18Xnhb22+rRH+h/xrnlgv5WdMcf8Azo0Vv9K1VQjPDIT/AASrg/hn+lZezq09Tf2tGrpuZ994&#10;XsZsmHzIG/2Tkfka1hi5rfUxqYKm9tDndR8J3SqwiaK4T+6eCfwPH61108ZHrocVTAzW2pyOqeGo&#10;4yftFk8B/vKNo/wrvp4pvZ3PNq4NL4o2MG58PkZME2fZx/UV1RxPdHHLC/yszZ9NuoSd0RYeq81t&#10;GrF9TCVGa6FQgqSCCCOxrQyCmAhAYEMAQexpAm1qipNplnN9+3jz6qNv8qXKjqp47EQ2m/z/ADKM&#10;3h21fJjeSM/XIqeRHbTzqtH4kmUJvDU4/wBTPG3+8CP8aXIztp55Tfxxa/H/ACKj6Vqdv92N8esb&#10;5qeVo6lj8HV3a+aK73F9b8S+Yv8Avp/jSu0bLDYWr8Nn6MVdWmH3lRvwxRzEyyuk9m0aVh4qv7Qj&#10;7Nc3dvjp5M7L/KplGEviSZm8tnD4JnQ2XxI8QQAeXrF6cf8APUiT/wBCzWTwlCW8TN0sVDaV/wCv&#10;M3rD4p+IipL3NtMi/eeWADH/AHzis3l1B7aGU8TiYOzV2zYh+K2pE/vtPs3JGQqFlOPU5JwKh5ZT&#10;6Nmf9oVV8US5H8VA3EuknkcFJ/vfgV6e9Q8s7S/Af9pd4/idF4d8W2muxzvHDLAIcby5GAD0I9cn&#10;gAAkmuerhJU7a3ubU8XGonpa39f0i3Lq9uhIlSeMrjeGjPyZKgZ/77XjqM8gYNSqMnsU68epSuNa&#10;04wSSSsWSJd8gMZJiG/Ydw6gg9R1FXGhO9l1IdaFtTHfxL4anIzcQMc4G63bk+2VrVYesuhk61Jk&#10;MmteGZQQZbNgG/ih4z+IqlSrLuLnpsik1Dw1lhu0/jlv3Y/wquSt5k80CGa/8OqMs1gNw7xjn9Kr&#10;kq+ZF4PYhl1jQAvM9oQOBhM/0pqFQWhXfXtDRfluIQB2ER/wqlTmSyGXxPpI+7clvpG3+FUqUiWm&#10;VJfFGnDO1pW+iVSpyJ5GVJfFNnzsiuD9QB/WrUGL2bKcvihD9y1Y/V8f0quUPY+ZUl8STN9yCMfU&#10;k07B9XXcqS65dvnHlr9F/wAaY1h4FWXUbt/vTsPpgfyp3LVCHYqS3Rb/AFkxP1bNS5LuaxpW2RXe&#10;7hX+PP0FS6kUaqlN9CF9QjH3VY/pUusjRYeXVld9Rf8AgRR9Tmodd9EaLDLqyCS9nb+PaPYVm6sn&#10;1NVQguhWkkd/vuzfU1m5N7msYpbIiNQUNNIoQAscKCSegFIZct9H1C4x5drJg93G0frVKnJ9CHWh&#10;HdmpbeErl8G5njiHooLH+laLDvqzN4uK2Rq2vhawiwZfMnP+02B+lWqEVuYvFTe2hr21pb2q4t4I&#10;4v8AdUAmtVFLZGTnKW7JzTBCUhoSgsSkNAelBQlSUOWNm6DirUJPYwq4ulS+J6kqwAfeOfpWsaK6&#10;nm1c1k9KasSABRgACtkktjzZ1J1HeTufZ1xNFbQSTXEiRQxgs7u2Ao9Sa/PUm3ZH6YeG+PfjLHJN&#10;Np/h+N2siCkt6JDHI3vGcfL9SM89B1r2MNlzspT37f5mcp2PM5PEunXxInuJXZjz/aVqlxn6zoVl&#10;/IV6kcNOPT7nb8NUcNTEx2Ro2VzHLAsVrexNAD/qob9XgH0troAn86HFp3a/DX74nG5X6/j+jL0d&#10;k1nILkQtYkj/AI+FinsJG+jJvhA/ShS5/d3+6X52Zz1LU/een3r/ADRKbX7aPmiW+Y/wmGK6P1aW&#10;3ZZP/Harm5PL71+ElY5nep0v9z/GLv8AgRz7lIgmuMbePLnuEkjT/dhu1U/k1Jd0vw/WLf5FeTf4&#10;/pJL8wt7SS0WSW3intIm+9Jbi4tTJ9Solhx+QqXJS0ev3P8AyZoouKutPS6/zR1fhj4e3euSR3d7&#10;bw29qSrrJLBHudfVJIHQk+7L/hXJXx8aS5Yu79X+TT/BnTRwEqr5pKy+X5pr8Uew6FoFjosKpbLL&#10;LKoI+0XEhllIPbcecdOBxXi1a86r1+5aI9mlQhSVl971ZrVibhQAUAFAAaAEJoENJpiGkjrTEIW9&#10;TTsK40tj6iiwrjSwBODz7U7CuNLjnnrTsK4xnU9eh6/55p2Ym0M3AE4JB77e9VYm4b3C4Utj6dfy&#10;pWQXdtBfNkxgJlewAIFHKg5pdhfNkKgGByPTBwPwo5V3HzS7Cl5DwYZCOwK8flSsu4czfQazyEcw&#10;yE+4yPy6U0l3ByfYRmlOD5MhI5+bnH9P0osu4m5dgH2gnPlAEc/MwOPcf/qo93uHv9iZbeZyGeVQ&#10;fVRuP4E9PyqXOK2RahJ6tksVrHG2/BeT++5yalzbVi404p36k9QaBQAUAFABQAUAFABQAUAFABQA&#10;UAFABQAUAFABQAUAFABQAUAYXiDwnofiBT/aunQTSEf64DbIP+BDBrpoYutR+CVjlr4OhXX7yNzz&#10;HxD8FGUtN4c1I5HIgu+D+DqP5j8a9ihnnStH7v8AI8PEcP8AWjL5P/M891bS9e8NSbdb06aOLOBL&#10;jKn6OMg/zr1qVejXX7uR41bDV8O/3sdCXT76C5wI3w/91uDRODQoTTNVCQAF+8elZpJ6vYdWq42h&#10;D4n/AFcswqNpXPyDl2PeplJ3v16Dp04xi4J+6viff+uv3EV1pNneo5ltwskvC+X8rH3OP60Rqyjo&#10;ntuOVOM/ecdXsv1f9aLzMm98KSoWks5klWFfljkG0Kfr3Peto4pO3MtzGeDavyy23f6f1sVre81H&#10;Q2EV8k3kqMs0gPJPZM9f/wBdXaFTWLMbVKbSkrHeaD421C2UeRdNJGv3o5Pm298EHkfQVwVsvpT3&#10;Vmehh80r0vhldHcaT8Q7SfCX8JifAy8fI59jz/OvLrZTOOsHc9rD57TlpVVvQ6y0vrDVoGFvNBcx&#10;kfMnB49wa82dKpRfvJo9enWo4iPutNGLq3grTb1vNtt9lOOjQ9M/T/DFddHMqsNJe8vM4cRk9Crr&#10;D3X5f1/kc43hjUdLkZpIBex9poOWH1Tr+Wa7XjadZWT5fJ/5nmQyuphpOTjzea/y/wArld+/6ihG&#10;l7lKeCN85XB9RWibM2kUJrQjOxs+xrRSM3EWDUtQscCKeQIP4W+Zf1pSpU57oqNepDZmnbeLWGBe&#10;W4Pq0Rx+h/xrGWD/AJWdEce/tI1INasLsbUnVWP8Mnyn9awdCpHobxxFOezIL3RrC6BL26Kx/ij+&#10;U/pVQr1I9SZ4enLdGDe+FFOTa3BH+zIM/qP8K6oYx/aRxzwK+yzntR8O3iA+ZbLOo7p836da66eJ&#10;g9nY4qmEmt1c5y60qIMQUeJh2/8ArGuuNZ+pwyoR9ChLprqf3bhh7jFbKqupi6L6MqyW8qfeQ/hz&#10;VqSZm4SXQiNUQA60wFoAD0welAFaawtJv9ZbRMfXaM1NkdEMXXh8M395Tk8P2D5KxtGf9lz/AFpc&#10;iOuGcYqO7v8AIh/4RuLIKTyBc9wCaXIbf23O3vRRY/sqRcbGj2qfkU9E9/dqfKZf2hB/Enrv5+Xk&#10;hRZTLxsBBOTk5z7t6n2p2YvrVN9f67Lt6jhE4zuRueTkdfr/AICixLqRez/ry/zOo+Hty1r4khQB&#10;906mLKhd4J5GCeFJxjPYE1y4yN6Tfb+v6RrhpWqK39en+Z3N2qRyiZCNqyAx+TMeTlSfKB5JxnLn&#10;ggn+9xwxu1Z9v6v+i/yOqWmq/r0/V/5mDdP9nnjk81VMIID5EiRkgZA7O3zYY88EHGRXTGKkrW3/&#10;AK+S7fcck5uL32/r5vv95z2u6FbQyPPbxNHBIdpTeW+znJ+QtjGeM/T8z00Z8ys9/wAzmrylB80d&#10;v17GM1hDkEbhgYXB6e9bWMViJkQsYlZcbiq9ieM+tFjR15W1IZrBHcs0khY9ScVLRUcRJK1iBrCM&#10;H77Ui1iJdiNrNB/E1ItVmRtbIO7UrlKqyNoVHrSuUpsjZAKTky0yJuKlyZaImJ9alyZaRA7H1P51&#10;LbNEkQPUs0RA9JmqIHqTREZpFEsdpcS48qCV/wDdQmjlb6Cc4rdlmLQ9Rl6WxUerECn7OT6EvEU1&#10;1LcXha7fBllhjHsSTTVGRm8ZBbIuw+FIAf31zI/+4Av+NUqC6sh4yXRF+DQNOhwfs+8ju7E/p0q1&#10;Siuhm8TUfU0IbeGAYhijjH+woFUklsQ5N7skPSmCEpFIKBoSkUgNBSEpDQlBYqozdAaai3sZVMRT&#10;p/EyRYD/ABH8q0VHucNTNEtIL7yVY1XoOfetIwijgq4yrU3egtWcwGgYlAHQfFH4m3niiVoVZ7TR&#10;kb93bA/NL6F/U+3QfrXgYPBKlruz9MnNJanl0129w2Pup2UV6sIKJ51Wo5Do+taHFM2bKwZlDzAq&#10;vYdzVqPc8jE4yMXyw1Zq211cWLbrKeW3b1icqfzFOUIyVpK5wRqzT5k9Sd/EGpEfv50uj63cKTn8&#10;3BrL6vT6K3pdfkdKxFR7u/rZ/mbfhjVvEOs3iabo+npdSt1SN5okUZ6sEdVA+orkxFKjSXPOVvuf&#10;5ps7sNVrVXyQjf71+TSPfPCXgW00ww3up29jNqgAJaKBQsbZz8rEbz9SfwFfOYjGyneMG+X+vkfS&#10;YfBxhaUkr/18ztK4TtCgAoAKACgAoAKADAoFYTaPSi4WDYvpTuwshNi+lF2FkGxP7o/Ki7CyF2L/&#10;AHV/Ki7CyDav90flRdhZC4HpSGIwyKAYgpiFFIYtACGmIaaBCH8sfp/9amIQ8e2P/Hf/AK1AgDbS&#10;TjA/iHp7/Si1xp2JRUlhQAUAFABQAUAFABQAUAFABQAUAFABQAUAFABQAUAFABQAUAFABQAUANkj&#10;SWNo5EV0YYKsMgj3FCbTuhNJqzPNPH3w98MPYy3kdu9heMQsS2fAlkPRQnT8sV7OAx+Jc1C911v0&#10;XqeDmmBwkKbqWs+lur6KxxGqeDvEeiSqtvCmoRrbiRooCXlTtz75z0z0OOlepDHYestXbXrszw5Z&#10;biqDslzSau7dF/W3f5GXY6nbTOsMmYZVGTC45zW86clqtbmMKtN6PRLp3f8AX3s2Yt24jOJWHJ7I&#10;tc7tby/M6VzX/vNa/wB1f19712RahIwm1cpn92n98/3j7f59Kh31vv1/yNItWVlp9ld33fl/w+9i&#10;yqo6lZB5is2H4/1rf3R7D/Peo1W2n6eZejTT1Tev959l5L+upmz+HLVnMlofs0xLH919xmPbb3A9&#10;elbRxMlo9V/X5mFTCQk7rfy79l5Lq/6VWWykjydySKpxujPH15rojUT8jgnC2zv/AF/X5jTdvaFX&#10;ikYSr90g4I/GqcFJWZEZSTumdHo3xIvrNI4rwmcDg+YNx/Pr/Pv1rz62VU5tuOh7OHzmtTSUnf1/&#10;zO90nxxpN/tV5PIYjOSQy/mP5nFeRVy2rDbU9yhm9CppLQ3pray1KLc6QzoejqQfyIrkUp03bY73&#10;CnVV9zA1HwijgtYzlT/ck5H5iuunjmvjRxVcuT1gzldT0i+scm4t3CD+NeV/MV30q8J/CzzauHqU&#10;/iRkSdK6EcrKc0SN1Xn2q0zNlOWD+6fzrRMhjYby8sz+4mkQegOR+XSlKnGW6HGrOHws0bfxTcJx&#10;cwpKPVflNYywkX8LN442S+JXNGDxDYT4DSNC3pIP6ispYaa8zeOLpy30LMq295HyIp4z9GFQnKL7&#10;FtRmu5jXnh6xmyURoW9Ub+hrohiZrzOaeEpvbQxLzwxMuTbzo49HGDXTHFrqjkngpL4WYd5pF5Dn&#10;zbVmA7qNw/SumFaD2ZyTw81ujIkgUE8FTXQpM5nBEDRY6GqUiHAYQRVXJsxB1piHqvr+VBNx1Ago&#10;GJQAUDJLSXyLmKbar+W4bawyGwehHcUpLmi0VCXLJM9Z1IPLG0itcyfaUyrJGBLcgDI2r1jjBx7k&#10;n/vrwqdk7aafcv8AN/16fRVLtXV9V836dl/XryWqMyXU7mWFDGzRmVE+RNuFAQdxyAeuVYccYHdT&#10;ScUrb/1r/W6POqt8z12/r/h/JldHWMSW0sI8ohgbct/qwN2WbGCXTqOOR9M1dm/eT17/ANdH+Zno&#10;rxa07ff+K/I52+tzBcMiszwEkxy7SvmrkgMM9uK6oS5l5nLOPs3+RXKjp0qrGVyNos96Vi1Ija3z&#10;/F+lLlLUyNrQn+MflS5S1UI2sWP8Y/Kp5C1VRG2nOf8Alov5UuQtVV2GNpTH/lqP++aXIWq/kMOj&#10;k9Z8f8B/+vR7MpYjyG/2Ip6zn8F/+vS9mV9ZfYP7Chz80sn4Yo9mivrMuwo0K0HUyt9WH+FL2aH9&#10;ZmPXRbAdYSx93NP2cQ+s1O5Kml2KdLWI/wC8uf50ckewe2qPqWI4Yo/9XEif7qgU7Inmb3Y80AJQ&#10;UBpMoSkUIelBSCkMQ9KCkJSKQUDQAE9ATRZsHOMdZOw8Que2PrVKnJnPPHUY9b+g8W4/ibP0q1SX&#10;U5Z5lL7CJBGi9FFWoRRyTxVWe8hTVGAhoAQ0DDFACGgYh6UMDz95nuJC8rZJ/SuaMUlZH6DUbe5Z&#10;tY3mkWOJSzt0Aq0rnHWnGEXKTskdZpukrbKJJ8PN2HZa1jC258xi8xdV8tPSP5lySrOCJXkqTWJ2&#10;vw++G2o+LJEubjdZaQDzOy/NJ7IO/wBeg9+leZjcyp4f3VrLt/mezgMsqYj3npHv/kfRvhrw9pnh&#10;vTlstItlgi6s3VpD6se5r5WviKleXNN3PrKGHp0I8tNWNasTcKACgAoAKACgAoAKACgAoAKACgAo&#10;AKACgAoAKAG9CaYhaQxaAENAhDTEN+n+famIT0x+Gf5GgBPTH/ASf5GgQqNt9lJx/un0oauCdiWp&#10;NAoAKACgAoAKACgAoAKACgAoAKACgAoAKACgAoAKACgAoAKACgAoAjnljgheaZwkSKWZmPAA704x&#10;cmktyZzjCLlJ2SOXt5ZL65TWrmItuJj0u1bjr/GfQkDPsor0ZRVOPsIvzk/0+X4s8SnOVaaxc15U&#10;4/q/X8EXGi2ia1M/X97qN2Tt7fcB7cf98r7kGsubadvKK/X+t2dDha9Pm85y2+Xlp90fNpmL4g0D&#10;TfEEA+26ejS3Efk2MSr5bogx87EcgDg4PAGBjJxXRQr1KD92Wid5PfXsv689kctfD08Qk5Q1atBb&#10;WX8z/rRWW7OE1PwVqmlGWTQ7tdRsBKsIhnGxnfoVTGd2Mcnjv1wa9OnjqdSyqrlla/ovP+vzPJq5&#10;fUpJ+ylzRvbzk+y7+f3bJmdbapH9pe3vo5rK8yQ8Uy7XABxgenNbOk+VOGq/rVmKrLmaqaS69/8A&#10;Cv6/4Gs0qxJuc4x8uE7f7K/1P+RkouTsv683+iNJ1VTV5emn/pK/9uf9KGW6DWznhQRtwPT0+nt+&#10;fpWsadpL+v6/qxx1cSpUm9un/A9PL5t7IvaLo8kyCW9ysR5EfQt9fQVjicUovlhv3OrLsrnUXPX0&#10;j27/APAJtX0KGdWe3RVc9VHAP09P5VlQxco6SPQxWXRl71NWfY5G90tt7KvysP4GHT/P+e9enGqm&#10;rnhzpOLs9zHmintJFfDxODlWB/kf8+/FapqSsZ2cXc0tL8U6lp1wskUzdgdh2k/l/IjnrgdaxqYW&#10;nUVmjeli6tJ3i7He6N8VBuSO/RHU4+YjYfz5H06A+teTWydbwZ7VDPZJ2qK/4f1/Wx32neJ9KvlA&#10;W5WJyOUm+X9en615VTBVqfS/oe1RzHD1dpW9R2peHNM1AFmgEUh/jh+U/wCBqaeKq0+ty6uCo1Ol&#10;vQ5LVfA95FuewlS4X+63yt/hXoUswg/jVjy62V1FrB3OQv7O5spTHdwSQv6OuM/T1r0adSM1eLue&#10;XUpzpu0lYzpK1RgytKoPUVaIbKkkY7GrRDkQq8sL7onZG9VODTcU9wU7PR2LkPiC+hwGdZVHaQf1&#10;FZPDQfkbRxVRdbl6HxPC3FxA6H1Q5FZvCPozZY2L+JF2HVLK4A8u4TPox2n9azdKcd0aqtCWzEur&#10;aC4H76KOT3Zc0RlKOzCUIy3RjXfh+ykyUDxH/Zbj9a6I4ma3OWeFpvbQx7rw3IMmCdG9nGK6I4pd&#10;Uc08G+jMqfSb2EkmBmHqhzW8a0H1OaVCouhUbzEbDgqfRhWqd9jBxtuAc96LisKGp3ELmi4CUDAU&#10;AerWDifQNOmkRi0qJkZ3TXe35SAR9xBnA6fh/F4k1y1ZJdPuX+b/AK9Poab5qUZP/gv/ACX9evL3&#10;kgRnk8yJSm4b0XMUXbao/iHO3v8AK6+gFdkFfT/h/wCuvqmcE3rf/hv66ejRR8kXCEy74bMfMFPL&#10;kAsoduuSpIBHBxjitb221f8AWnzMnqvL/h9fl18jTeJNQtDp9wEhkVyIDniCU87M/wBx+q//AFqy&#10;TcHzrXv5rv6rqW0qkeSWmunk+3o+hyE8UkEzxTIUkRirKeoNdyaaujz2nF2ZHTGJ3qShKBoD0pFI&#10;Q9aChDQMKRQhpFISgpBSKQlA0FIoSgoQ0hiUFAaTKEpFAAT0GaBtpbjhE56Kfxp8rMniaUd5Dhbs&#10;epAqlTZlLH01srjxbjuxNNUl1MZZhL7KHCJB/CPxqlCKOeWKqy+0P6dKowbb1YhoAQ0DDFACYoAQ&#10;0DENACGgYlDGIelDA4TS7Ke/uBFbpubqSeij1NYqLb0PuMZiqeHhz1Gd9pmlw6bDhPnlI+aQjk//&#10;AFq6IxUT4nGY+pipXei7E8lNnOiAqzsFRSzMcAAZJNS3Y2irux7H8OfhMCYtT8VRZ/ijsD+hk/8A&#10;ifz9K+cx+b706D+f+X+Z9VluS7VMQvl/n/ke0oixoqRqFRRhVUYAHoK+ebbd2fSpJKyHUDCgAoAK&#10;ACgAoAKACgAoAKACgAoAKACgAoAKACgAoARulAmAoBC0DENAhppiE/X+ooEIe+eeOfcetMQh7554&#10;5x3HrQAh6/3jj/vsf40xf16jomwQpOQfun1pNdSovoS1JYUAFABQAUAFABQAUAFABQAUAFABQAUA&#10;FABQAUAFABQAUAFABQBy+qTJrV7LbyOF0axO67ftM458v6DqfwFehSi6EFJfHLbyXf8AyPFxM1i6&#10;jg3+6h8T7vt6Lr9xaLz+ak3lhdQuVKW0Tji3i4yzD16E++1fes7Rtb7K3fd/1t82bc0+ZSt78vhX&#10;8q7v9fOy8yFvJWEqN8lhbyYPd7yfPT3+b8z6Batczd/tNf8AgK/4b8PNmb5FG28Iv5zl/wAP978k&#10;NnLg3JuZfLmKg3twhJEKfwwof7xz255z1KinFLTlWnRd33f9eXcU21zc7s7e8+y6RXn+PXdogkkM&#10;bFiFtWijACqARYxHgADvK3THOOOv8VJX03u//An/APIr+vLKUrO/w2X/AIAu3+OX9efN+JhY3umb&#10;JbSCaFT5ahzvEPO4quOXlOMsQcDnnue7DKcZ767+vm+0V0XXseZjasHS0SstO9vJd5veT6d+pxYs&#10;XRoo9NuJZ1kwi27jcxP+zjkcnp7c9cV6aktXNWt1/r+ux4Um3FQpO7eluvy8vL7+xe0cW9jqZtNZ&#10;jms79WxHFdJsV/dCeGrmxFWVSF6WsfI9bLsDCjP/AGjSfRPb/gnap92vKZ9MiKSqRDM3ULOK6X5x&#10;hx0YdRW9KrKD0OPEYeFVa7nO3ds8BMc6Boz0JGQa9GFRTV4niVaUqTtLYyb7SYbg7oj5T9wBkH8P&#10;889jWsarW5jKmnsY17ptxbZcjzE6lkycfXv+P6gVvGomYypuJWhvLi3VRDO6KoyAG4HuO39PQGqc&#10;YvdEqTWzOp8PePNS0wCMzOqDjCjK/TYeh+mD7VxV8vpVdWv69Tuw+ZVqGkXp+H3f5HoOifFC0uCi&#10;X0aZPG6FsE/8BPX88+1eTWyeS1g/vPaoZ6npVX3f8H+vI7O01TSNbiMMc0FwG6wyD5vxVua82dCt&#10;Rd2mvP8A4J69PE4fELlTT8n/AJMyNW8CaXebmtTJZyH+58y/98n+hFb0sxqw+LU5q2VUZ6x91nE6&#10;x4E1ez3PAiXkQ7wn5v8Avk8/lmvTo5jRno9DyK+VV6esVdeRx91DJBK0c8bxyL1V1II/CvRjJSV0&#10;zypxcXaSsynJWiMmV5KtENlaQVViedkD0+VhzoIru4t/9RNIg9A3H5UnTi90VGq18LLkXiG8j4kE&#10;co9xg/pWbw0HtoarFzW+paj8RwNxNC6H1U7hUPCyWzNFjIvdFlNTs5vuXCZ9G+X+dQ6U10NFWhLZ&#10;jpQki8hWU+vIpK6G0mZ8+n2r/wDLFVP+zxWsasl1MJUYPoUZdLjz8jsPrzWqrPqYyw66MqvYSL91&#10;lI/KtFVTMXQa2IWgkXqh/CrU0zN05LoMII6gj61VyGmjTsdc1CytHtra4McTjaSANwHoG645PHuf&#10;WsZ4enOXNJG0MVVhHli9Bh1FpJ0eeGKSNT8sWMIAeCMfTAz1GB6U/ZJKyYvrDb1RY/thiAzRAyDD&#10;bichn6MSPRlwGHcjPtU+wXf+v+A9ivrL7f1/wVuL/aEA4EchQHy9pIy0R52k+qnG0/4Yo9lLv/w/&#10;/B6h7ePb/hv+B0E1i4t9Rt0mZz9viPlsxXHnoOjH0b1opQlB26P8Aq1YTV/tL8f+CY2xvSugw5kI&#10;UbP3TSKUl3E2N/dP5UilJdxCrf3T+VBSku4m1vQ/lSK5kBVsfdP5UD5l3E2t/dP5UiuZdw2N/dP5&#10;UWHzx7ieW/8Acb8qVmP2ke4vlSf3D+VFmHtodw8mQ/w0crD6xTXUX7PJ6D86OVh9apgLZ+5FHIxf&#10;XIdhwtj3b9KfIS8auiFFsvdjRyIl42fRCiBB2z+NPkRDxdV9RwjQdFH5U+VGbrVHuxaZne4h60AF&#10;AxMHNIBMUwuBFA7iGkAUAIaBjaBiGgYhoBCGgYhoGIelAGhp2n2+m2qw2y4H8THqx9TWiikrIwxW&#10;Lq4qpz1H/wAAe9Bkgs7K51C8itLKF57iU4SNBkk1nUqRpxcpuyR00ac6slCCu2e+/Dn4dWvhxUvt&#10;SEdzq5GQ3VIPZfU+/wCXv8lmGZyxD5IaR/M+5yzKIYZKdTWf5en+Z6DXkntBQAUAFABQAUAFABQA&#10;UAFABQAUAFABQAUAFABQAUAFABQAUAIKBC0DENAhppiEP+fb3piE/Q549jQIT0xxzx/sn0pgJ2/u&#10;jP8A3y3+FAhDjDbuBn5gP4T6imJ+ZLGxJKv99evv71DXVGkXfR7j6RQUAFABQAUAFABQAUAFABQA&#10;UAFABQAUAFABQAUAFABQAUAYuv3s++LTNNbF/dA/P/zwj/ic/wAh711YalGzq1PhX4vt/medjq87&#10;rD0fjl+C6v8Ay8yrbx2traxpErf2bYttjUctczZ/XDfm30FaSc5ybfxS/Bf8N+HqYQjSpwSiv3cH&#10;p/el+uv3y9B7iQNMkswjuZF8y8nU8W8XOEU9jjOD9W9KStZNK6Wy7vv/AF5Ip812pO0mryf8q7L+&#10;u8uxGrMXgMMSQy7CLSFxhbaIcGVh2JHQfQcfNVWVnd3V9X3fZf159iE3eLirO3ur+WP8z8/+G01M&#10;69vorOCBoldwMyWyMuS3965l6cdcZwOc5Gfl3hSlNtP5/pFfr/V+StiI0oxcdesV+c5fpe3y6c/q&#10;N6t3pbMzYEUhPll9+HI5Z8Y8yUjPyD5VHXHSu2nTcKll1X4eXaPnu+h5VeuqtG76PbfV9X/NN/y7&#10;RW5ixzXGrW8OmaXG8lxJ8pUEfKnUjjhV/meWJOAOtxjRbq1Hovz/AFf5bI86M6mKgsPQV2/y/Rfm&#10;9W76Hpfg/wAKWvh+AO2Jr9h882OnsvoP5/pXgY3HzxLttHsfZZVk9PAxu9Zvd/ojZ1XTLHVrRrXU&#10;7WG6t26pKoIHuPQ+4rjp1Z05c0HZnqVaUKseWaujjLrwVfaXl/DN6JLcf8uF+5ZQPRJOWX6HIr0I&#10;46FTSste6/VHnywU6X8CWnZ/o/8AhzIOoeXdLaanby6dfNwIbgY3/wC4w+Vx9DW/s7rmg7ry/XsY&#10;+1s+Wa5X2f6dyWShBIqzosiFXUMp6g1pFtO6MakVJWZh3dm0JLR5aP07iu2nWUtHueTWwzp6x1RU&#10;PPf/AD/n/IFbHN/X9f19yKFzYW82S0YUnncvH4//AF/51pGckZygn/X9f13Me70mSNT9nPmLjG08&#10;H6dh+HHvmto1E9zGUGZTqULBwQw6hu31z/Xj0BrVGZdtNVurXC7/ADI1x8shPA9j1H+eKiVOLKU2&#10;jsdE+I2o2OFF1IUXGY7oeYv/AH11HsOK4K2W0am8fu0PQoZriKXwyuuz1/4P6Hf6N8TbC4CrqVu9&#10;u3eSI+Yn5dR+Rryq2TzWtN39dGe1Q4gpvStG3mtV/n+Z1StoviS14NnfxY9mK/1U/lXnNV8NLW8W&#10;etGWGxcdGpL+vuOX1n4Z6dchn02eW0kPRW+dP15/Wu6jm1SOk1c8+vkdKetN2/FHBa34B17TtzLa&#10;/a4h/HbHef8Avn736V6tHMqFTrZ+Z4tfKMTT1SuvL+rnG3CNG7JIrI6nBVhgivRi01dHkzi4uzVi&#10;rJWiMmQsvrWiRhKXYaVBp8qBVJLqRtDnofzpcpaq9yBoJAfu5HtQPmTCOSSI/I7ofY4pNJ7lqTWz&#10;LcepXS8GTcP9oZrN0ovoWq811J11Vj/rIgfocVPsV0Zf1l9UPF/E/UMp9xS9k0V7eLEM0bfddaOV&#10;oOeL6kb800JldxVpmbiiFmI6VaZm4IaJW9BTI5EPEvqv60C5BwlHoaCeRjhIvrQLlY8OvrTFyscG&#10;X+8KBWYoIz1FBNmOBFAhaBCUAFAxKBiGgAxQMTB9KAuJg+lAXDBpDuJtNMLgV560h3E20BcQgUBc&#10;CBQMSmAlIYlACGkMQ0DQhNAxpNACGgY00DEoGJQAGgY0kDqaBpG4/StTzUT6RpN5reoR2WnQmWdz&#10;+CjuSewrGvXhRg5zeh24XDVMRUVOmrtn0B4H8G2fha0BQLNqEg/e3BHJ9l9B/PvXx2Ox88TLXSPR&#10;H6Dl2WU8HDTWT3Z145Ga849MKACgAoAKACgAoAKACgAoAKACgAoAKACgAoAKACgAoAKACgAoADQA&#10;UAIaBDTn8aYhD7fl/SgQh/MY/MUxCHvnnjn/AGh60AIe/G445/21pi/r1E5yMHcQPlP98elAf16i&#10;D+EKcf8APNj2/wBk/wCf5UxdrfL/ACJo3DrnGCOCD2NQ1Y0jK6H0igoAKACgAoAKACgAoAKACgAo&#10;AKACgAoAKACgAoAKAKerX8WmWMlzMC23hUXq7Hoo9ya1o0nVmoo58ViI4em6kv8Ah32MSwtZ0Mqz&#10;yY1S8AlvJlPFvH2RT27gfie1ddScXblXux0S7vv/AF6Hm0aM1dTf7yesn/Kuy/JfN9CZZA32ea3h&#10;UqP3enQdFxjBlPoMdPb3bFTbeMn5yf6f119DRSvyzgvKC/8Abn5W/DzZVup7e0ti88nmWkUvzFiA&#10;b24z0/3QR9OPRebhGU5WitWv/AY/5v8ArVmNSpTpQvJ3in/4HL/Jfp2RmXl3LeWsoiMheWT95hMS&#10;XjL/AAIrfdiXuW9Dkdc9MKahJX6L5R833b8v8jiq1pVYNRvdvXTWTXRJ7Rj1b+a3vhx3ay2N6jss&#10;q5Du2WkEjdmck/PyMLGOOMngZrrdNqcWtPwt6dvOX3a6HmxrKVOabv16u77t9e0YrTS701MfS4L7&#10;xBt07Td53czSvgLEhPQ4HGeuByx6+g6qs6eG/eVPl5v+vuPPw9Ovjv3FHru+iX9dN317L1nwz4es&#10;/D1iILRd0rf62Zh80h/oPavmsXi6mJnzS26I+7y7LaOBp8lPfq+r/rsbNcp6AUAFAEF9Z21/bPb3&#10;tvFcQP8AejlUMp/A1UJyg+aLsyJwjNcsldHI3/g2W33Pol0dna1u2LKPZX5Zfx3fhXdDGp/xF81/&#10;lt+RwzwLX8J/J/57/mc5dxzW0vk3tvLbTdlkHDf7rDhvwP1rsg1JXi7nFNSi7SVmVJK0RizOurZW&#10;JZMK36GuiFVrRnFVw6lrHRmdKjK2GBB/z/n/AArpi01ocMouLs/6/r+rEDVaM3/X9f0vMq3MMcyg&#10;SoGx0PcfQ9qtNozav/X9f5GTcaXg5gf3Ct2+h/rjPvWqn3Mmv6/r/hjOlhkgxvQqB0PQfn0H6mtE&#10;0yRqF4yNjMp6/Lxx/T6nmnYVy9Z6tc20qSKzCQH5XjYq34Hr+NTKmpKz2BScXzLRnc6F8S9WtNqy&#10;XUV5EONl0MN+DjGf1rza2U0J6pcr8v8AI9XD53i6WjfMvPf7/wDM7vSvibpU+1dSgnsXP8RHmJ+Y&#10;5/SvKq5LWjrTal+DPaocRYeWlVOP4r+vkdJJb6F4mtd7x2OoxYxvGGK/iORXBevhpW1iz1f9mxkL&#10;q0l95yOs/CfSbnc+mXNxZOeit+8Qfnz+tehQzurDSaT/AAZ5OJ4doVNacnF/ev6+ZwWtfDLxDYBm&#10;ggivoh3t35x/unB/LNevRzjDVPifK/M8LEcP4ulrFcy8jiru1uLOZobyCWCUdUlQqw/A16cKkZq8&#10;XdHj1KU6b5Zpp+ZEOtWZjhSGBAIwQCPekMYYI2/hx9KCuZkbW6jo/wCdA+YQW0pHyrketF7BdDWi&#10;kX7yMPwouA0EigLjsmlZD5n3EKg+tOwc7G+T6GgOcPKOeooDnQeW3pQLmQbG9DQF0Lg+hoC4ooEK&#10;KYhw6UCFHSgQ4UCYooEOFAhwoEKKBAaAEoGIelAxDQMQ0ANNIYhI9aBjSRQOwhNA7CE0DsNJNA7C&#10;E0gENA0IaBiUAIaBjGkQdWH50FKLZG06dsmlcpU2MM5PQAUXKVNDGkY9T+VFyuVIbQM7nQdFvNe1&#10;GOysI90jcsx+6i92J9KWJxEMPBzmzhweEqYqqqdNa/kfQHhHwzZeGdP8i0G+Z+Zp2HzSH+g9BXxm&#10;Mxk8TPmlt0R+j5fl9LBU+SGr6vubtcZ3kkZ4x6UmMdSAKACgAoAKACgAoAKACgAoAKACgAoAKACg&#10;AoAKACgAoAKACgAoAKAENAhp6e1MQh9/8+9AhOfoc/kaYCemOOePY+lAhPTHHPH+yfSmIQ4x3UE/&#10;98NQL+vRiN0YsMD/AJaAdj/eFP0B9b/P/MBuD5HMgHP/AE0X/GjS3kGqfn+ZOjB0DKcg1DVnY1TT&#10;V0OpDCgAoAKACgAoAKACgAoAKACgAoAKACgAoAKAEJABJOAOpoBuxywuf7SvRqjoZLSBzFp8P/Pe&#10;ToX/AJ4PYAmvR5PZR9ktG1eT7Lt/XoeJ7X29T6w1eMXaC7vv/l2V2WZhHHFPFcygwJ+91CbGPMYg&#10;YjHtjHHpgd6iN204rV6RXbz/AK669DWajGMozei1m+7/AJf+B2supnS6i1ylzJBKsUzIDLcvkR20&#10;OeEQj7zH26nvwK2VFRspK6vourfd9l6/5nJLEuopSi7O2r6Rj2Xdvy69dEZUd0yTCO482BmUJGWU&#10;CWFDwqQxj7rt6np3zwT0uF1eOv5N92+qX4/guGNVqXLO6vt3S6KMejffp16N5gf7LfTQmNRHt2SK&#10;uWXA6RtJ1cDuq/eb5emMdFueCd9f61S6er2Wu5x83s6jjbS1n206OXW3VLd+7ttnaHYXvia6mgsm&#10;aOBm/f3L/wACdNoA4GcdB2AGcCt8RVp4WKlPV9F5/wBdf1OPB4etmE3Clor6vsu3bXsuml7I9b0T&#10;SLPRbBLSwi2Rjkk8s57knua+ZxGInXnzzep97g8FSwlJUqSsvz82aFYnUFABQAUAFABQBHcQRXEL&#10;RXESSxN1R1BB/A04ycXdEyipKzRzGpeDoJdzWEzQsf8Alm+WX8+o/Wu2njZLSaucNXAResHY4vVt&#10;Mu9Ol2XcLICflbqrfQ16NKrCorxZ5dajOm7SRkTAMCGAI966ItrY5JpNWZRmgHJU49jW8anc5J0F&#10;0KcsbDOR+XNbRmmcs6cl0Kznrn9a2SOeTtuQSBWGGAI96tJmTmijLZxnOzI74JyCfetFcjnIGtdo&#10;Yu4APViaYubyIv8ARl5e5iB6DDjimHvvZDlu7SHhLmJR7OKehPJUfRj4NbitJRLb3vkyL0eJipH4&#10;ilKMJK0tUOEK0HzQTT+47Pw38UdXikWEXdvfoP4LkhW/BuCT9c15WIyvCyV17vp/ke1hc3zGlo/e&#10;Xn/n/wAOem6P8QLS62rqVnPYyHq24SJ+Y5/SvEr5ZKH8OXN+H9fefRYbOYVNKsHF/evw1/A6MNpW&#10;uWxQ/Y76E9UYK4H1B6VxWq0ZX1TPSUqOIjbSS+85jV/hh4dvstbwzWMh7278f98tkD8MV3Uc4xNP&#10;d8y8zzcRkOEq6xXK/I4vV/hDqMAZ9LvoLpRyElBjb6DqD+Yr1aOe0paVItfieLX4ZrR1pTT9dP8A&#10;M4jVfDGt6SSdQ0u6hQdZAm9B/wACXK/rXpUsdh6vwSR5NbK8VR+OD/MyUVXGQ24H0NdHMcVrbkyR&#10;qvRRmk2wJ1qRD16UgHGKN/vop+oouwOn03wxpd14cW6mgcXDOwVkkIz2Ax061wVcVUjW5U9D2KGE&#10;pzw3tJLW7My68J23mlbe5lGWwN2DnlgPTuF/BhW0cVK12v6/r8jmnhY3tF/1qvzt95myeHJQoaO4&#10;iK4VssCuAeMnr0PBrZYhdUc7o6Xv2/H/ACehXfQb9WCiJWYuUwHHDDtzVqvDuQ6M72t1sVjp14Ap&#10;+zSnccDaucn8Kv2ke5HJLTTcgaKRBl0dR7jFVdE2EFMkWgAwPQUCuKFX0FAXYuxfSgV2JtHpQF2G&#10;BQO4UAGaADcfWgLCbj60DshpJ9aAsGT60DsNJPrQMQ0hiGmAlIYh60AJQMazqOrAfjSKUW+hG1xE&#10;P+Wi/gaLopU59iNruIdCT9BSui1RmRter/ChP1NHMUqD6sY1256Ko+tK5aoIja4kP8WPpRcpU4oY&#10;WZvvEn6mgpJLYO1AAOlAhRQDFoEKKaEfXvhTw7Z+HNOW2tBukbBlmI+aRvX6egr4nF4yeJnzS26L&#10;sfdZfl9LBUuSG/V9zaxXKdwYoAVOGpMCSkMKACgAoAKACgAoAKACgAoAKACgAoAKACgAoAKACgAo&#10;AKACgAoAKAENAhD196Yhv4f/AKvSmIQ9DnkY59x60CEPfPT+L3HrQDEb+Ldz/e9x60xPzEOcnI3E&#10;D5h/fX1oF/XqhBnK7TlgMqf749KA9P8AhxoxtUAkIT8jY5Q+lMWlvy8hVZlZmVfmH+sjHf3FDStY&#10;E2ndb9UWEZXUMpyp6Gs2rbmyaauh1AwoAKACgAoAKACgAoAKACgAoAKACgAoAKAMDXZmv7kaRbyb&#10;EK+ZeSg48uL+7nsW/lmu3DxVOPtpL0Xd/wDAPLxs3Wn9Vg7K15Psu3q/yKcWoLK6Np0QLshjswRi&#10;KBAOXY/l0zjgcEmtXRaX7x9bvu32/rzZzxxKk06K1taPZJdX/wADbRaNmYZmiK7it3bo22JpyEgd&#10;+rSnuwHJzzznkfKK6OVPyfW2rt0Xl/XmcTqOO/vRT0vpFvdy87d+99VoVb9/KlhuoZTMHZpIbidS&#10;zSP/ABSCMcBVHQn26jBGlNXTg1bo0u3a/dmFaXK1Ui73d031fWSj0SW1/LdWtn6tMFeGSISRtIcO&#10;GcK5J6mR+u8jqq/dU4/ixW1GN00+n9aLsu73evQ5cVNJqUbq++tn/wBvPfma6L4Vp1IdK0m78T6v&#10;OYgYLBP3T3IGPlH8EY6Ln07DqTk5utiIYWmr6y3t+r/r/gZ4bB1cxrycdILRvy7Lov0W7et/VNMs&#10;LbTLKK0sohFBGMADv7n1NfOVas6s3Obu2fb4fD08PTVOkrJFqszcKACgAoAKACgAoAKACgBk8Mc8&#10;TRzRrJGwwVYZBpqTi7oUoqSszjNe8ExyBpdKfy2/55Ocqfoe1ejRx7WlQ8vEZanrT08jz/UrG5sJ&#10;zDeQvFIOzDr9D3r1KdSM1eLueLVpTpu01YzpO9bo52VZOtWjKRWkA9K0TZjKK7FaSqRk0VZOhq0Z&#10;syb3TLeYllXy39V6flWiYlVlExbnT5oSSBvX1X/CrNo1ospGg1EPSgZo6freoWGBb3LiMfwMdy/k&#10;elRKnGW6Gm0dNpnjlkdTdwMjjpLA2CPwP+Nc88KmtC1Np3PQNA+JN0dq22ppcj/nlcjLH88N+ted&#10;Wy6m9429DvpZnXp/av6/1c7fTviNbthdQs5Ij/fhO4fkcY/WvPqZZL7DPRpZ1B6VI29Dp9O8RaTq&#10;G0Wt9CXPRHO1vyNcVTC1afxRPSpY2hV+GSGat4Y0TVmZr/S7WWVusuza5/4EMH9aKWKrUvgk0Oth&#10;KFb+JBM5LUvhPpE2W067u7NuysRKg/A/N/49Xo086rx+JJnlVuHsLP4LxOY1D4V61bEmyuLS9QdO&#10;TG5/4Ccj/wAervp51Sl8aa/E8qtw1Wj/AA5J/gc3f+GNc07Ju9Ku0UdWRN6j6suR+td1PHYep8M1&#10;+R5dbKsXS+KD+Wv5GWOCR3BwR6V03vsefKLi7NHolgTB4V09V5ZUeXHcnJK/qRXj1Pery+4+ipe5&#10;hIW7N/5GZOo3GIHC/wCr3eg+4CfxSNvxreL6/wBd/wBWcc0vh+X6fmosrO4IMjghSC7KB/Cx2yD8&#10;G5H51ol0X9dvwMHK+r9fk9H9z1Q1h1WVh2jds8Bh9x/oR/X1ql3X9d0Q10l6P9GI3zZ3/IXbD9vL&#10;kHf8f8fSmtNv6RL130u/uf8Awf62EfBVjINoY7ZBj7j+v+feheRL1vfrv5Pv/XmVZ0VmdpY1dxxK&#10;uPvD+8P8/wA6pPsPq29+v+ZXksreaPyRFEJgN0bKoHmD0+tP2kk73H7OMly9enmY0tvGCRswa255&#10;GPs49iB4lHQY/Gn7SQ/ZRIWGOlP2jD6vEhZyOmKPaMr6tHuRNcEdhT9ox/VY9yJrwj+AfnR7Qf1N&#10;dyJtQI/5Zj86PaFLBLuRNqjD/lkP++qOcf1FdyP+12z/AKkf99U+cr6iv5gOrN2iH/fVHOH1FdxD&#10;qr/881/OjnD6lHuNOqS9kj/Wlzsf1OHdiHUpznhB+FHMx/VIDTfzn+ID8KOZlLDU+w03k56yH8qO&#10;ZjVCmugxp5T1kf8AOldlezgug0sx6sT9TQNJLYKAChCFFMBaBC0CCgQtADlBZgqglicADvTEdBpX&#10;gvxHqm02Wi3rK3R3jKKf+BNgVy1MbQp/FNHVTwOIqfDBnY6T8FfENzhr+eysUPUFzI4/BRj9a4am&#10;dUI/Cmzvp5HXl8TSOz0n4IaPBtbU9RvLth2jAiU/hyf1rhqZ3VfwRS/E9ClkNJfHJv8AA7XSfAvh&#10;nSSps9GtN69HlXzWHvls4rz6mPxFT4pv8vyPRpZfhqfwwX5/mdBXKdYUAFABQBKDkA0hhQAUAFAB&#10;QAUAFABQAUAFABQAUAFABQAUAFABQAUAFABQAUAFABQAn86Yhp/SgQhz+P8AI0CE9McHt9e4pgJ6&#10;bev8P9RQL0EH8O36pn9RT9Ren9eQg/h2nA/gJ7HuDR6i9P68hpwR3VSf++G/z/nmmGn9dGBz825c&#10;n/log7j1FAu/4/5hzlBvG7/llJ1z7GgO2vowUsHZo1w45ki9fcf55ofZgm021v1RYjkWRdyHI/lU&#10;NNGsZKSuh1IoKACgAoAKACgAoAKACgAoAKACgBsjrGjPIwVRySTgCmk27ITkoq7MbV9eW0tBJaQP&#10;cO7BIyflV2PQAnr68ccda6qOFc5Wk7HnYrMFShzU4813ZdE3+vy08zn44FSORmma+VW869lDhYi/&#10;GEyPvduOewwM12ubbtbl6Jdbd/L8PwPKjTSTbfPreTvpft5/j0VtQuit9BNNM6SP5am5csVgt4xk&#10;hFx94n2zznBHFEP3bUUra6d2+77BUarRcpO7t738sV2Xd/f5NaEEkhu0Pnq4nACq5iAZFPSGFP7x&#10;GMnsD1IwatLkfu7ev4yfby/UylL2q97fvbZdIwXdrd9F1aszIuL3/iXXolYblYb/AN5uyR0DMOAo&#10;IwqL1IzwBXTGn78bfl+Xm+rey03OGpX/AHU1J/j912ui6RW712I9A0afxLcwKp8rTbVdrzqMZzyV&#10;TPTr1PPOT2ArEYmOFi29ZPp+r/r07kYLAzzCcUtIR6/ov6v1fRHq1lawWNrHbWsaxQRjCovQV85U&#10;qSqScpO7Z9xRowowVOmrJE9QahQAUAFABQAUAFABQAUAFABQAUAVL+xt76AxXcKTRn+Fh0+npVwq&#10;Sg7xdjOpTjUXLJXRwHiDwFIoeXR5N46+RIcH8D/j+derQzFbVPvPFxOVPek/kefX1vNazvDcxPFK&#10;p5VxgivWhJSV4u54dSEoPlkrMoSVqjCRWkq0Yyv0K0laJGEpW3K0nWqRLK0nerRkylcW0U2d6jd6&#10;jg1RUKso7Mzp9OdcmJgw9DwaR1QxCfxFF0ZDh1Kn0IoOhNPVDaChKANKy1zULLAhuXKD+B/mH69P&#10;wqJU4vdDN6y8ZA4W9tserRH+h/xrF0OzFY67QvG8kO0abq8kRHSJ24/75bg1y1cHCXxxN6eKr0vg&#10;k0dtp/xK1CEBb61guVH8Skox/mP0rgqZVTfwux6FLO6sfjin+B02n/EXRbghbnz7Ru5kTcv5rn+V&#10;cVTLK0fh1PRpZ1h5/FdHTWGq2GoAGxvLef2SQEj6jqK4qlGpT+JNHo0sRSq/BJMdfabY6guL6ztr&#10;kf8ATaINj8xShVnD4G0VUo06itOKfqUp/DmmTQxx/Z/LSMKFEbEYAIIH6VtHF1Yu9znngKE0ly2t&#10;2MG8+H9tIjLb30yAqVxIobOVUc4x3UH612QzWafvR/r+mebVyKnJWhJrT16L07JmTd+A9SR2kgmt&#10;p/n3bSSpbcMSDp369a6YZpSas01p/wAMcNTI66d4tPX033+8x7jwnrNuAJLGSRBmJjGQ25P4WwDn&#10;I/oK6o4+hLaVuvzOCeU4qGjhdbaa6dH8jLuLG7tgxvbWeMD93NujIz6MM/T9PeuiNWEvgafb/I4q&#10;lCrT1qRa6PT7n/X6lZiV3GQbmQbZAP4l7H+X6Vp6GDunr03813/ryK77gwCkNIgyh/vr6f59xT0G&#10;rp2W6280Vm24UK22NjlGz/q29P8APsaoat8vyIb2M3CPKF23Ef8ArU9f9oURdtOhUlza9epjyda0&#10;JRXkoKRWk70ForSUForPVForydKC0VZKC0Q96GUFMQtAhaBCnpQAUxDqBB2oAWgQtAhetAGrY+Hd&#10;av8AH2LSNQnB7x27sPzArKeIpQ+KSXzNYYerP4Yt/I6Kw+F3i68IxpDQof4p5UTH4E5/SuaeZ4aP&#10;2r+h0wyvFS+zY6TT/gdrkwBvtQ0+2U9kLSMPwwB+tcs87or4YtnVDI6z+KSR02nfAvTI8f2jrF5P&#10;6iCNYv57q5J55UfwRS/H/I64ZFTXxzb/AA/zOq034V+ErHaf7M+0uP4riVnz+GcfpXHUzTEz+1b0&#10;OynlOFh9m/qdVp2kabpihdO0+0tAP+eEKp/IVxzrVKnxybO2nRp0/gikXqzNQoAKACgCLFUIMUAG&#10;KADFAD4+mKTGOpAFABQAUAFABQAUAFABQAUAFABQAUAFABQAUAFABQAUAFABQAUAI3rQJiGmIacY&#10;9sfpTEIe+T9f6GgQh754yefY+tACHvngZ+b/AGT60xCHo24cdHA7f7Qo9BPz+f8AmIc5ORuYDDD+&#10;+vrTDX+uomDlAG5x+7c9x6GgXb8BDjYx2kxk/vI+6H1H+fenqLSz006rsDfwB35/5ZzDv7H/ADzS&#10;XkvkN9Lv0f8AX9MDky8kRXHY/wAL/wCP8xR07oOvZ/g/6+8lScBgkw8tycDPRvof8mpceq1LVTW0&#10;tGTVJoFABQAUAFABQAUAFABQBXmvIInKF90o/wCWcYLN+Q5q405NX6GM68Iu19ey1ZBNc3Hll2EV&#10;nCOsk7AkfgDj9fwq4wje278v6/QznVqWu7RXd/5bfj8iqFEh8xIpLkpz9ovDtRfcLj9QB9a0vbRu&#10;3kt/6+fyMLKXvJc1ustF8l/kl6nPxTy6nfG6niN3ljFZCSPZEnGWkIPUce/1ziu2UFShyRdur7+n&#10;9WPKjUliKntJrm1tG6tFd5f1f8hNzRlAx+2wRNtQyYjgkkPLOf7wXk555z0wKdk/7rfzaXbyv/V9&#10;Qu42T99La+kW+r87fPrtoVrqb7NLFcrOJkLs8dxPna7/AMUixjqFHAz7dQBVwjzJxtbyXbor+fUx&#10;qT9nJVFK6vo3s31korstv10KN5ILbUg6+YgZSW358zB5PmP/AAlupC8gcDljW0I80Lf8N8l1t59f&#10;Q5qslTrXV1dfPX+Z9G+qWqWi1ZB4b0efxFcMxLRaYkmXcKF3eioO3Qc9hj05vFYiOGjbeVv6bMsv&#10;wU8fNvamnvt8kun6HqVpbQ2ltHb20SxQxjCoowBXzs5ynJyk7tn21KlClBQgrJE1SaBQAUAFABQA&#10;UAFABQAUAFABQAUAFABQAhHpTAz9X0ix1eDyr+3SUD7rdGX6HqK1pVp0neDsYVsPTrK1RXPMvEnw&#10;7vLUNNpDm7hHPltgSD+jfz9q9nD5nCWlTR/gfPYvJ6kPepar8Tz25jeKRo5UZJFOGVhgg/SvWi01&#10;dHhTTi7MpyVojFld2x1GRWiZzyh20IXjV87GwfQ1aMm2tytIjJ95SKYJpkTUFojkRXXDqGHuKCot&#10;rYpTWCHJjJU+h5FB0xxDW5RltpY85XI9RzSOiNWMiA0GgUAIelAy3aane2mBb3MiqP4c5H5HipcU&#10;9xWTNm18WTrgXUCSD+8h2ms3SXQlwNe18SWExUmVoX7bxj9RUOmyHCSOs0vxfq9qoax1aZ4x0BcS&#10;L+RyK5amDoz+KJ0U8fiaXwzf5/memDxleW8kMc0ME5J2tglT95F68jq/6V4/1CEk2nb+n/ke9/al&#10;SDSkk/6X+ZbsPH+m3BjWeG4gZzGAcBhlxkc9eoI6VnPLakdmnv8AgbU84oytzJrb8TZsfE2jXqoY&#10;NRt/nUsodthIBweGx6VzTwlaG8WdlPHYep8M1+X5msjrIgdGDKeQQcg1ztNaM6k01dDqBla4sLS4&#10;JNxawSk8HfGGz+dXGrOPwyaMp0KU/iin8jNuPC2iThQ+nQDacjy8pj6bcVvHG147SOWeV4SW8F8t&#10;PyM648AaDMJAsE0QfkhJT+mc1tHNMQutznlkeEd7Jq/mZ8vw003fG9ve3sboMAsVbI9DwOK2Wb1e&#10;sUYPIKO8ZP8AD/Iyb74SQyys9tqzRKTkK1vux/48K2jnTW8Px/4BhLh2Lfu1Pw/4Jlz/AAevefJ1&#10;W2bj+KJl5/WtVnUOsWZvh6otpoz5vg7rhP7u+0wj/adx/wCymrWc0eqf4f5kf2DX6SX4/wCRnzfC&#10;HxKFJU2DH0ExyfzFaLN8P5k/2JiV2+8pTfCTxUFJW3tXPotwuf1qlm2H7v7g/sfErovvKj/CTxce&#10;lhD/AOBKf40/7Vw3f8GNZTif5fxRC/wh8YH/AJh8P/gTH/jT/tXDfzfgyllWJ7fiiP8A4U94xz/y&#10;D4f/AAJj/wAaP7Vw3834Mf8AZeJ7fiH/AAp7xj/0D4f/AAJj/wAaP7Vw3f8ABh/ZeJ7fiicfBjxa&#10;QD5FmPb7QKX9r4fu/uH/AGTiOy+8tR/BDxQzANNpaA92nbj8lqHnOH7P+vmV/Y9fuv6+Rch+BOvE&#10;DztS0tDnnY0jcf8AfIqHnVHpF/gUslrdZL8S/B8BLs48/XrdOf4LYtx+LCoeeR6Q/E0WSS6z/A0b&#10;f4C2ij/SNenkOP8AlnbBf5sayeeS6Q/E0WRx6z/A1bf4G+HE5mvdVlPp5iKP/QKyedV3sl/XzNVk&#10;tBbt/wBfI17X4ReD4CC+nSzkf89LmT+hFYSzXEv7VvkjaOU4VfZv82bNp4C8K2uPK0DT2/66xCT/&#10;ANCzWEsdiJbzZvHA4eO0Eblnp1lZDFnZ21uP+mUSr/IVhKpOXxO50Rpwj8KsWqgsKACgAoAKACgA&#10;oAiurmC1iMt1NHDEOryOFA/E04xcnZITaSuzktY+J3g/StwuNdtZHH8NtmY/T5ARXXTy/ET2h9+n&#10;5nNPG0IbyOG1n9oLRLcsuk6VfXjDo0rLCp+n3j+grup5LVfxyS/E5J5rTXwps9prxj1AoAKACgAH&#10;WgB1IYUAFABQAUAFABQAUAFABQAUAFABQAUAFABQAUAFABQAUAFABQAHkUAM9j2pkid+Ovb/AAoE&#10;J9OeOPcelMQh6euB/wB9LQAh/wC+sD/vpaYv6+QnII2ncwHy/wC0vpQHoIMfKFOB1jb0/wBk0/UX&#10;a3y/yEONrEghCfnXuh9f8/WjUWlvLr5C/NvAyPOA+Vj0cUaW8h638/zGj7rFEyvSSE9R9P8APNN+&#10;f3iWzsvVBx5XAM9ue3Vl/wAf50dezF9nuvx/r8QXcY/kIuYDxgn5h/j+NLrroxq9tPeQkWCSLaYq&#10;w6xSAnH4Hkfypv8AvIUbbQfyf9XJfOlT/WQMR6xncP6H9KnlT2ZfPJfFH7g+1wD78mz/AK6Ar/Oj&#10;2cuiD20Ort66fmKLq3Iys8RHs4pckuw1Vpv7SBrq3UZaeID1Lij2cuwOtTW8l94w31t/DMrn0j+Y&#10;/pT9lPsT9Yp9Hf01/IPtZb/VW9xJ/wAB2f8AoWKfs+7X9ege2v8ADFv8PzsNd7sqWP2e3Qc7mJf/&#10;AAA/OmlC9tX/AF8yXKra7sl9/wDkVC0U3/LS5vif4Y+E/MYU/iTWlpR6KP5/5mLcZ9XP02/Rfex7&#10;s9vEFZ7awhP3VQBmP07Z9sGkkpPrJ/1/XQbbgrNqC/H/AC/BkaJ83nRQHK8/ar0nj3CnkfT5RTb6&#10;N/Jf1/mSlrzRj/29L9Fv+Riayw1SQ2cNwbhExLdSuxjijjHOBgY59eeO9dlBeyXO1a+iW7b/AK9D&#10;zcW/rL9lGXMlrJvRJeXr319SNit9ETlWl8rIcgpBbwA/jljj3wR/s0/4b8r+rb/r+tSXatHzt6Rj&#10;H/P79fQrmQXMP7wEMiARO0WBCh6JGmcl2x16+h4rS3K9O+uu77t9l/SMeZVI69Fo7bLoorfmf9PQ&#10;zLu6IsbnzGKzRkBv3i7gAeFJHCIpwMDkt6YON4Q99W2f9fNvv0Rx1ar9nK+681f08orstW+1tItG&#10;0ebxHeoATHp9uux5lJwc8lVz3OeSeeST1Aqq+Ijhod5Pp/n/AF/mZ4TBTx9RdIRW/wCaX6vfq+x6&#10;haW8VpbR29tGscMa7VUdAK+enOU5OUnds+1pUoUoKEFZImqTQKACgAoAKACgAoAKACgAoAKACgAo&#10;AKACgAoAQigBKYjG1/w3pmux4v7cGUDCzJ8rr+P9DkV0UMVUov3GcuJwVHEL94te/U8n8UfDnU9N&#10;Dzad/p9sOcIv7xfqvf8AD8q93DZnTqaT91/gfMYzJa1K8qfvL8fuPPplKsVYEMDggjkV6y1PBkra&#10;Mqyd6tGTGpO6jB+ZfQ1RnypjtsMvQ7GoC8kQy20i8gbh7UFKaZWYEHBHNBqhjUFIglgjk+8oz6ig&#10;0jOUdipLZf8APNvwNI3jW7lWSJ0+8p+tBtGaexHQUJQAUALHI8T7o3ZG9VODSY7XPXda1S6tp71Y&#10;ZfMET3BQuuQdpd15/wC2P6V5dKKaV/L/AC/U7asU2/n/AJ/oVptZUySReWcF54omQ8/LiaI49WDE&#10;CtYx6+n+TOedK90n3/zQo1izkzNG4ChReKjDAMT/ACyLn0DcfgapQez9Pu2MJQktUut/v3Rbtr6a&#10;xO+yupR9mI+aGQqZIH5DAjv83X/aHpSlCNTSS3/MiM50n7rat+TNe28aeIbBGjj1F7g27b8SqH86&#10;I45yRn0/A+1YSwGHnq42v+DOmGaYqmrKd7d+qNq1+J+ppK0c1paXAZN8DLuQyDuDyRnqPqMVyyyi&#10;k1dNo7IZ/WTtKKfbpc1rT4sae8cL3mn3MSSHazRuHCH0OcfWsJ5NUTfLJM6ocRUmk5wa/H/I2rb4&#10;i+HZnkSS6lt5I+WWWFunrwCK5pZXiFqlf5nZDOsJK6creqNa18UaFdIjQ6vYkMcKGmVSfwPNc8sJ&#10;XjvB/cdcMfhp/DUX3mtFLHMuYpEdfVWzWDi1udMZKWzH0igoAKACgAoAKACgAoAKACgAoAKACgAo&#10;AKACgAoAKAIbq7t7RN91cQwJ/ekcKP1qoxlLZXJlKMd2YF9478LWOftHiDTcr1WOcSH8lya3jgsR&#10;LaDMJYyhHeaOc1D4z+DrTIiu7m7I7QW7f+zba6YZTiZbq3zOeWaYeOzv8jmNR/aB09Nw03Q7qb0M&#10;8yx/oA1dUMkm/iml/XyOaWcw+zE5TU/j14jn3LY2Wm2iHoSjSMPxJx+ldcMlor4m2c8s2qv4Ukch&#10;qvxO8Y6kCJ9euo1Pa2xDj8UANdcMvw0NoL56nNPHV57y/Q5K9vLq9l8y8uZriT+/LIWP5muuMIxV&#10;oqxzuUpat3KpqgQxiAMkgD3pFRTbsj9Aa+CPsAoAKACgAoAcOlIYUAFABQAUAFABQAUAFABQAUAF&#10;ABQAUAFABQAUAFABQAUAFABQAUANcd/zpol9xp+v4/yNAhOfoc/kaYCemODnI9j3FAvQTrjbxk/L&#10;nse4pi9BOCOPlBPH+w3+f880C/r0Yhxhiw+U/wCsH90+opg/P5/5h8wfsZQOPSRaNLeX5Brfz/Ma&#10;doj5z5GfoYz/AJ/L6U9b+f5k6W8vy/r+tBWzvUO22XokgHDex/w/KkttNhu99d+j/r+uwnJl6+Tc&#10;H8Vf/H+dHTug69n+D/r7xG2+ZmTNvMf4gflb+h/HmnrbTVCdr66P+v67jpQ5AFzAsyjoyDp74PT8&#10;M0lb7LsOSe043GIULbYLplb/AJ5yHJ/I803fdx/r8iU43tGXyf8AwdSb/Sl/54yfmn+NT7nmafvF&#10;2f4f5jWM5OWtomPtJn+Yp+70Ynz9Yr7/APgCDzwcpbQg+8mP5LR7vVv+vmL3+kV9/wDwBT9rYdYI&#10;/wA3/wAKXueb/r5j/evsvx/yKzyoSVk1As3eOADP5AFv1rRRfSP3/wBWMXNbOpr2X9NiLEjMGisX&#10;lYdJLlun/fWWH5U+ZreVvT+rCUE9Ywv5v/g3f4CzysH2XN4Eb/njbLliP1P4gClGKteMfmxzm72n&#10;O3kt/wBX91hiqYQ0sUEVquPmuLltz4/PP5t+FNvm0bv5L+v0JScfejFR85b/ANerKGp3kdra/afK&#10;lvnyBG052oWPQKvf6gfjW9Km5y5b8vpv8/8Ah/kcuIrxpw9pZzfS+iv5L/JfMyEQRI05Zr0BvNuZ&#10;DIBC8p6IP7wHHqOnIGa6W7vl+Hou9u/l/W5wKKiue/PreTv7rl0Xn+PTZXEvpDlbnzI7gmUFpJGI&#10;iaboqIo5ZV65/XqC6a+za2nzt3b6XFWl/wAvL82u725uiS6pf0+jpXswS9guI2kJl+YysMSNkctk&#10;8RggYHcKCa1pxvBxfT7vTzt189DnrVLVIzXXr1169o36dldlPRNKn1+9lijBi0+OXMkirtAx0VB6&#10;9eTzg+5zrXrxw8U3rK39X/r/AIHPg8JPG1HFaQT1e3yXn5vX73f0+ztobO2jt7aMRwxjCqO1fPTn&#10;KcnKTu2faUqUKUFCCskTVJoFABQAUAFABQAUAFABQAUAFABQAUAFABQAUAFABQAEZoAbTEFAHO+J&#10;vB+k+IUJvLfy7nHFxFhXH1Pf8a68PjatD4Xp2ODF5bQxS99a91ueP+K/hprGkB5rJf7RtBzuhX51&#10;Hun+Ga+gw2a0aukvdf8AXU+UxuR4iheUPeXlv9x5+4KkhgQRwQe1eqeHsRtQUhyTvH0OR6GgTimT&#10;CeKUYlUA+9BPJKOwyS0VhmN/6igaqtblWW3kTquR6jmg1jUiyu3Wg1Qw9aQyGSFH6qM+1BpGbRWe&#10;1/uN+dBsqvcgeJ16rn6UGimmRnrSKPUNQyuqtDKTj7XiVj2U3NzEwz6YlFebD4brt+kX+h3y+K3n&#10;+rRgedLHbJMgxcxwQ3Kg9pLdjEV/74+Y/St7Ju3S7X36/mY3dr+X5EcrRWjsyIXt7KXeE7vZzjp+&#10;G4D6yU1d/P8ANf1+AtF8vyZEGawYFiZX00+VLtOPPtZOjD/vrg/7aelV8Xz/ADJa79PyJFvr60R4&#10;orgzXFj+9iLjIuLdhk9fQHOPRm9Kej+f5mbpR7bFhNWdpUt40Vopx51i+7BDd4yfXIx9QD0NHm/m&#10;ZPDRtZMcuu20kDXUsUiwyt5d1GoB8p+zfjyR9GFVZ7fcZSw0r+T3LAvIzOkCzr9thUNC2OJkxkYz&#10;146eoyPQU9PkzB0aiW2qEWa3kjLxsrWcpwwU5MTe39PUVWvzMpR5d1o/wHK0yTKEkKXkQHlyKf8A&#10;WL2Hv7flQ0mtdiU2no9TRsfEuq2ZMkGpX627fLLEtw37s+o5/wA9KxnhaUt4r7jphja8NYzdvVly&#10;Xxz4r091MWtTSRMMxu6I4Yf8CBrL+zsLLeB0LNsZDao/wLEHxY8UxY33FtNj+/Aoz/3zispZRhns&#10;mvmbxz7GLdp/IvQ/GfX0wJbPTJAO/luCf/HqyeSUOjf4f5G8eIsSt4r8f8y5F8bb9cedo9q/HO2V&#10;l5/I1m8jh0mzaPEdTrBfeWo/jiwUCTQAT3K3mP02VDyLtP8AD/gmq4j70/x/4BOPjjbZGdDmA74u&#10;B/8AE1H9hS/n/A0XEUf+ff4/8AlPxw07/oEXn/fxan+w6n8yL/1hp/yMQ/HHTf8AoD3n/fxaP7Dq&#10;fzoP9YKf8jEPxy03/oD3n/fxaP7DqfzIf+sFP+RiH456b/0B7z/v4tH9h1P5kP8At+n/ACMrt8d7&#10;YZxoMx/7eR/8TVf2HL+f8Cf7fj/J+P8AwCpL8en2/u/Dqq3q17kf+gCrWRLrP8P+CS8/fSn+P/AK&#10;c/x31I7vI0azT03ys2PyxVrI6fWTIee1OkEZ1x8cvEjkiKz0qJe37pyf/Q/6VoslodW/w/yM3ndd&#10;7Jfj/mZd18Y/GEoPl3ltBn/nnbIcf99A1rHKMMul/mZvN8S9nb5GRd/ErxfdAiTXrpc/88gsf/oI&#10;FbRy7DR2gjKWYYmW82Yl74m128z9r1rUpge0l07D9TW0cPSj8MV9xlLEVZfFJv5mPIzOxZ2LMepJ&#10;yTW1rGd7jGoGhpoGMNBSTZGzKO9BpGlJ9CJ5lHYmlc3jhpPdkElw3YAUrnRDBx6srSTyH+Ij6Um2&#10;dcMNTXQqSkk5JJPvUs7IRS2P0Zr4Y7QoAKACgAoAVaBi0gCgAoAKACgAoAKACgAoAKACgAoAKACg&#10;AoAKACgAoAKACgAoAKACgCLG0kHoP1FURtoB756dD/Q0AIe+76N7ehoE/MRu+76P7ehpifn/AF5i&#10;H+LcMkDDj1HrR6A/P5h8wYYOXA+U/wB9fSgWt/P8xny7AMkRk/K3dD6U9b+YtLeX5Dhu3sQAJgPm&#10;Xs49aNLeQ9b+f5jRt8s7F3wn70ZHKfQf0/KjrruLS2iuu3b+v+GA/wCq5Hn256Hqy/4/zo69mHTu&#10;v6/ruKu7ZmNhcQnjaTz9M9/x/Oh2vrowV7aar+v61Gx7AwWCVoX7RuOPyP8ASm77yV/6/rcUeW9o&#10;Oz7f8D/Ie/mlds0Ecy/7J6/gf8aS5d07FPmtaUb/ANef+ZCVgXObeeH2jDD/ANAqryfVP+vMztBf&#10;Za9L/oGIf4WvBjrxJ/Wj3vL8A9zpzf8Akwh+zn/n+J/7ajNP3vL8Bfu/73/kwnlQnpp7yHs0m0/+&#10;hHNHNL+awckX/wAu7+tv1dyX/SVTgW1sij3bH8sVPuX6v+vmX+8S6RX3/wCRWLxS/wDLe5vD/dh4&#10;X8xgfmau0l0S9f6/QxvGX2nL02/Cy+9jzvt4v+Xawgz7Fj/IA/nS0k+sn/X9dCneEekF+P8Al+ZE&#10;qBmEscLSMvP2i8OAvuF7fgFFU3bRu3kv6/zIUb+8lfzl+i/4CMHz5r/UDcSKbqJWMdqZVCwg/wAU&#10;mO4GPf6g4rt5I04cq0e77+SPL9pOtV55LmV7RvpHzl6L5+uw0yBWAeTzIVyIp5wBEp/imC/xHJwO&#10;vJ684DtfZWfVLfyXl5i5rPV3XRv4fOVuvl59dbFCWXYZ4JTICIyB5rgSBOuMdEz95j1xxyTk7KN7&#10;SXf5f8G2y/yOSU7c0Jduu9v0vvJ72031dLSNPuPEFzbxJlbaIl5ZueCeuM9WPqfbsBnWtWjh4tvd&#10;7L+uhz4XDVMbOMV8K1b/AK6+f6LX02ztobO1jt7aMRwxjCqK+fnOU5OUnqz7OlShSgoQVkiapNAo&#10;AKACgAoAKACgAoAKACgAoAKACgAoAKACgAoAKACgAoACM0AMPBpjHUgCgDl/FHgrRfESs95bCO6P&#10;S5h+V/x7H8c13YbH1qGkXp2POxmV4fFazVn3W5494p+GGs6QXlsF/tK0HeFf3ij3Tr+Wa9/DZtRq&#10;6S91/h958rjMixFDWHvLy3+7/I4CRWRmVwVYHBBGCDXqJnjWadmRtQMRZGjOUYigHFPcsR3vaRfx&#10;FBm6PYlIguB/CT+RoI9+BC2nBz+6fB9GpPQ1hWfUgn0y7jBPks6+qc0uZHTFplBgQSCMEdqZYw0D&#10;I2UN1ANBabWx2usIsz6jsY75jeKrd/keO4/x/WuGnpb5fqj0Jyd38/8AMqXUiR3Uty3zQx3QunQD&#10;rBcoPMH4cL/wKqUXa3lb5rYTmr38/wAGUShsxGl4dyWkj6fdFecwvko49cHeR/urVfFt11XqF0t+&#10;mhDua1Xfcpvl09jaXiKf9bA2QCPpyAf9yq3266r1/r9Q2+RGVltz5UTiS70797bvjIntz8xGO4wd&#10;2PRmz0o0evR/mIjaKF1FrGwWyvD5tm7H/US9ChP/AI6f+AtTu9+q3EI07Ey3kkRaQfudRtzwW5xv&#10;9iSBk9mAPfFO3T7gIzESYrMTZYfvNPuemQTnaT25z9GB9Sad+v3iGiXIlu0h/wBi+temefvAduf+&#10;+W9iBR5C8hRI8aJbG6cW8mXtLndjaf7regz1HY89Dy79SHTi9WiX+0L4u7A7b6AETwuoxKo6n6+o&#10;/Ed6f5EOhTve25Yt9YCxjzl8zTJTg45e3f8Az+Y/EUGTwsbWW5V1K7m0+4Ec0KvGw3Ryo3yuvYiq&#10;TJjhVJXTKw1iI/ejcfTBp3H9Tl0Y4arbnqHH1FFyfqk0O/tG1P8Ay0I/4CaLi+rVOwfbrY9JR+Ro&#10;uHsKnYPtduf+WyfnQHsZ9hPtMBP+uT/vqgfsp9hDcQ/89Y/++hQNU59hvnRHpIn/AH0KA5JdhDKh&#10;6Ov50D5X2ELKehBoHZhgnpQFxRE56D9admLnQ4WkhHVR+NFmL20RptGHVhRylKqhrWwH8R/Kixam&#10;RtEo7mixaZGyqO1I1iiF6DaKRC9I3iV3pG0SCQgDk4qTeKuVpJUH8QP0pXOiMJdis8w7A0rm8YMi&#10;ZyaVzVI/R2vhzqCgAoAKACgAHWgB1IYUAFABQAUAFABQAUAFABQAUAFABQAUAFABQAUAFABQAUAF&#10;ABQAUANkBIBH3h0pomS7EYPAKjPHA9R6UyfQPpzgcf7QoAToRj5iBx/tL6UxCD+HYeeqH1HoaPUP&#10;T5f5CcYHVUJ4PdGp6i0+X5MOcsduW/5aJj7w9RQGuv4oQ7dq5b93n93IOq+x/wA/WjW4tLLt0YHP&#10;mAMRHP2b+F/8/nR08g1vro/zEHMh2nyZz1U8q/8Aj/Ojp3QddNH+Yj7N+6UNbynjep4b8eh/Gmr2&#10;01Qna95e6/6/rUe4l27ZoknT/Zxn8jx+tJW3TsU+a1pK6/ro/wDMi3QJ0mltj6MSB+Abj8qq0n0v&#10;/XkZ3prq4/156EqCZhmK5jcerJn+RFS+XqjRKb+GV/l/k0O2XX/PaD/v0f8A4qleHZ/f/wAAdqvd&#10;fd/wRj/aFGXuYFX18sj+bU1yvZP+vkJ+0W8l93/BK5lhbg38svqsOCf/AB0Zq+WS+zb1/wCCYucH&#10;vNv0/wCArgsaMwaKxeRh0kuG/q2WH5UczW8ren9WBRi3eML+b/4N3+As8jqQtzdrCT0igXLn88k/&#10;gBRFLeMb+v8AX6jnJrSc7eS3/X8EMVfL3SwwLCAObi6bLAfnnH1Ipt30bv5L+v8AMlLl96Mbecv6&#10;v97Rj6w63xFjDK80rrvknlG2OKMdSBjHsDg/WuqgnT/eNWXZbtnn4uSrfuYu7au29ku66ej/ABKb&#10;+XcW3zYKxxjDuhWOGHPAVc8s2OO/vkVqrxl6v5t/5L+kc75Zw16LtZKPkurf9O6Kl7Kz2/nupFzE&#10;eWMY3ADoqqeFVM8k9W4rWnFKXKtn/Wvdv8tTCtNuPO/iXl+CXRR693oVbOyudb1RUtd6W+399NnI&#10;XPJOf4nPr68jgA1c6sKFO8t+i/rZf13MKVCpi61oaK2r/rd+ffbRJno1jaQ2NrHb2yBIoxgAV4dS&#10;pKpJyluz66jRhRgoQVkieoNQoAKACgAoAKACgAoAKACgAoAKACgAoAKACgAoAKACgAoAKACgAIzQ&#10;AlA7hQFxMe9O4XDHvRcLnPeJfBmieIlY6hZr9oI4uIvkkH49/wAc11YfHVqHwPTt0ODFZdh8T/Ej&#10;r3W55H4n+EOq2O+bRZU1CAc+WfklH4dD+efavdw+c0p6VFyv8D5vFZBWp60nzL8TzW9tLiyuHgvI&#10;JYJ0OGjlQqw/A168Jxmrxd0eHOEoS5ZKzKpqhIac5oKRNBeywkEHcPRqTJdOLNzTtctshZw0R9eo&#10;rGcH0LjGx01vb6fqkQZ44Llem7gkfj2rllKUPI64JPchuPAWn3QJtZprZz0H31H4Hn9alYycd1c6&#10;Fhoy20MW++HGsxAtZmC8XsEfa35Nx+taxx9J/FoDwVT7OpY1C0u9PnSXUraeGJLi2MjOpwVkh2zY&#10;PQ4IA+tRCcZq0H0f4PQ1lGUXeS6r8VqY8MTH7LbXGFdxLpc2ezht0ZP/AAIr+CVs3u15P/P+vMyS&#10;2T9CCN1mS2e5ISO6jNhdFuNjrjY59MAJ9drU2rXt01QLW1+uhD5pRI7i7jYtB/oOoRfxFOin6gDH&#10;sUX1p2vouuqC/V+jImjmgJijcNfab+9gcDImgPzcDuMHdj+6W9Kej16P8x6rTsQsluymEHy9Nvjv&#10;hZjn7NMOoJ9BnB9VKnqBT136oLjWknDvclP+JhaAx3cLjiaPoSfX0P4H1NFlt0YETxwCJYHc/wBn&#10;XJL20zcmB+4b9A3tg+lPXfqAM05naTbt1W1BEyPyJ0A5OO5x19Rz60afIRETCkBZQzaZO3zp1a3k&#10;x2/p/eHuOH+YfmDJJ5kUEkoS7jANrchsCRewz/I9uh9mLzGb8tLPFEolUFbq1YYDDuQO3uOoPI46&#10;AeRLDLCLUQXBaXS5G+STq9s/+fwI5FMhp3ut/wAzL1GyksZ/LkwysNySLyrr2INBrCamroqGmWIe&#10;lAwNACUhiUxh3pASx0zORZjpmUizH2pmTLEdMykWUpoxZOPu0zPqRP3pGkSvKyqMsQB7mkdEE3sU&#10;pru3T700f4NmpbR1ww9V7RZTl1K2GcMW+gqeZHVDB1XurFOXVE/gjY/U4pc51QwT6sqyahK33VVa&#10;nmZ0RwkFuV3uJW6ufw4pXZ0RpQWyIWJJyTk0jVKw00FDaQ0JQVsfo/XxB0hQAUAFABQAUAOHSkMK&#10;ACgAoAKACgAoAKACgAoAKACgAoAKACgAoAKACgAoAKACgAoAKACgCFhtfA6Mcj2NUtUZtWYdcY4y&#10;cj2PpQAnXGOATx/st6UxCHGDn5VJ+b/Yb1oF/XoxDnLEqC2MOv8AeHqKAf8Aw4n9wbuf+Wb+vsaY&#10;dtfRgM5dlTn/AJaRHv7j/PNAu7S9UJwI+hltz/30n9f6ijr2YaW7r8v6+8G/1Y3jz4DyGHLD39/q&#10;OaOumjB7a6oVN+zMTC4iPYnn8+/4/nQ7X10YLmt7r5kMXyVIEcj2z/3DwPwB4/Kn73VXJXItE+V/&#10;18vuJv8ASV7RSfiV/wAan3H5Gn7xdn+H+ZC6IxzJp4ZvUBD/ADNUm1tL8zNxT3p/kN8qH/oF/wDj&#10;sf8AjT5pfz/mLkh/z6/9J/zBYlBzHpyK3qwQfyzQ5PrP8wUF9mnb7v0uSsbraSTbwqO/L/4VPueb&#10;/r5lt1bdF+P+RWLxSHBubi6P92HhR+K4/U1pZrol6/8ABMeaMvtOXp/wP1YvzW8RZUtrCHuz4LH8&#10;uM/iaWknq3Jj1hG6Sgv6+X4sqXs8dtbSXbRST+UNwmujhc9tq+v0A+ta04uUlC9r9F+v/DmFWpGn&#10;B1Wm7dZfov8AJL1MIjzI2vp1WaZmWS4Z3Kxg/wDLOMDv1H+PNdmz9mtF07+bPMfvJ1pau93fRf3U&#10;u/8AWuoy7nKTw3YkLuzFjKVLEuOGKJ2C9AT3x9Q4RunC3/Deb8935E1alpKpe7vv57Oy7LZX6/hR&#10;trC41PUbi0tEC27gGSX7wQZ7sfvHr7ZyR2I2nVjSgpy3/r7v680c1PD1MRVlSprR7vt8+r/Xbo16&#10;HYWcNhax29sm2JBgep9z714dSpKpJylufWUKMKMFCC0RYqDUKACgAoAKACgAoAKACgAoAKACgAoA&#10;KACgAoAKACgAoAKACgAoAKACgAoASgAoAKACgAoAzta0TTdbt/J1Wyguox03ryv0PUfhWtKvUpO9&#10;N2MK+GpV1apG55d4k+C8Eu6Xw9fGFjyILr5l/BxyPxB+tezQztrSrG/mjwcTw9F60JW8n/meVeIv&#10;CWueH2Y6pp80cQP+uUb4z/wIcfnXtUMXRrfBI8LEYGvh/wCJHTv0OfPWug5RhoKQsU0sEgkhkeNx&#10;0ZGwaTSe5SZ0eleN9UsSFmMd1GO0gwfzH9c1zVMJCW2h008RKPmd1ofxJ0iYqt+k1m/qRvX8xz+l&#10;efVwFRfDqehRxtP7Wh6TomoWOpwCSyuYLmJgfuMG+oI/GvKq05wdpKx7FGcZq8XcsX3gzw/rMMqX&#10;2l2581xI7xAxszjOGJXBJ5PX1rOOMrUn7sjoeDoVV70TlPEHwj0u7/tFrO9urdrxhIyuBIiSA5DA&#10;cHuw6/xGuujmtSNuZJ2OSrlNN35W1c43VfhlrEF6k0U1teRTQ+RdgMUaQdA4B43YCnr94e9d1PMq&#10;TVmmtdDhqZbVi7ppnH3vhnX9Ot8y2FwLvTWLQzIm9ZI88jI9CcgHqCR2ArtjiaM3pLRnJLD1Ybx2&#10;MWZYY9wdDFpt6eQQSbWUfrxn8VPr02V36r8TEYftPmgfd1axGPUTxAf+PYX81+nL0+TGQloFhaRV&#10;J0u5YCSNeWt5O2M/jj1GR1zh6/MBDHKZYrZ5At7CA1pcK3Eq/wAIz/I/gfY8+gDBJzLdQxAEDbeW&#10;hGARnlgOwz/3yfwp+QW6EbiFIEjkdpNOlYmKXHzQN3BH5ZHfgigdtfMVhKbhEdxHqEYBhmB+Wde3&#10;Pc+h79DTFZWv0IlfmWa3iAYAi5tGBwQOpA9P1FAOK2b9GSwzwrbCG4DzaW5+R/47Zj/n6H8xTIlT&#10;d7x0l+Zm6jZyWUqh8PE43Ryr91x6ig2pSVRablMt7UXNfZhvHpRcfs2IXHpRcPZMbvHoaLj9kw8w&#10;ehpXH7FjluAv8JouJ4dvqPF6F/5Z5/GnzC+qX6jhqTDpEPxNHMH1FdWH9rTD7qR/iDRzsay+n1bG&#10;nWLr+FkX6LS52Wsuo9SJ9VvWHM7AewAo52aRwGHX2SvJd3D/AH55T9XNTdnRGhSjtFfcV2JJySSa&#10;RslYaaCkIaChppDQmCTwM0DuluPEMjdEP48U7Mh16cd2OFpIepAp8rM3jaa21HizX+JifpT5TJ46&#10;X2UOFvGP4c/Wnyoxliqr6jwoX7oA+gp2MnJy3Z+hdfBH1IUAFABQAUAFACr1oBC0hhQAUAFABQAU&#10;AFABQAUAFABQAUAFABQAUAFABQAUAFABQAUAFABQAjqHUqehpp2YmrqxAD94P1HDf0NV6Gaff+vM&#10;Vv4t30cf1o9Afn8wOQTn5mA5H99aA/r1Gj+EKwz1jb19jQL0+QhK7WJU+WT86d0Pr/n60/zFpby6&#10;+QEHcoZsN/yzl9fY/wCeaPQOqu/RgMmT5cRz91P3X/z69aOndBrfTR/mIvMh8o+VN1ZG6N7/AP1x&#10;R011QLf3dH2Ecx+ZmQNbyn+MHhvx6H8aavbTVCfLf3vdff8Ar9SRvOCkOiTofTg/keD+Yqfd6aFv&#10;nS1V0Q4t14KTQH0UMoH5cVfvPz/r7zL92ujX3/poHmw5wNRI9t6f1FHLL+T8w54f8/Py/wAgaSJT&#10;htSIPu0f+FCT/k/MblFb1Py/yGl4G63c8w/6Z8/+gCnaS+yl/XmTzQf22/T/AICEEcbMDHYvI3Z5&#10;z0/FiT+lF31lb0/4GguWL2hf1/4Ov4Dp5JEwLi6itweiRDcx+hPX/vmlFJ/Cr/1/XUqcpL45KPpv&#10;+P8AkRKmCZYYNpAz9ou2OQPYHn8Plqm+jfyX9f5kKNvejH5y/q/5GFfXD3V+sySfarW3bAaRwsTS&#10;9uB2Uc5+vNdlOChCzVm/vt/wTzK1R1KqknzRi+rsm/8AJb/qQSz+VcpmaSRJM+XM3JZifmdEHck7&#10;Vz+o6Wo3jtt0/Rv8WZSqcs1rdPZ/m0u/Rfqts63tLjUp5tOhQ7cgtIW3KijgZbvgZAA4zkjtjeVS&#10;NJKo2clOjUxEnQivn2+fW3S2l7+R6Bp9nFYWkdvAMKo5J6sfU+9eJVqSqScpH1VChGjBQj0LNQbB&#10;QAUAFABQAUAFABQAUAFABQAUAFABQAUAFABQAUAFABQAUAFABQAUAFABQAUAIaACgAoAKACgAoAR&#10;gGUqwBBGCD3oDc4zxF8NPDWt7nay+x3Dc+baHyzn3X7p/Ku+hmeIpaXuvM83EZThq2vLZ+X9WPMP&#10;EPwW1e03SaNdQahGOkb/ALqT9TtP5ivYo51SlpUVvxPFr5DWhrSfN+DPNtZ0TU9Gm8vVbC5tGzge&#10;bGQG+h6H8K9SlWp1VeErnkVaFSk7VItGYa1MxhoKN3R72S106K6hJ87Tb1bhQDjKuAG/DKIP+BVz&#10;1IKUuV9VY6ac3GN10Z11h488SaFHqFva6i159jkWaMXa+Z5sDYAOT83dDwejH0ringaFWzcbX7dz&#10;up4+vSulK9u/Y7Sw+LyTX8dvf6W3l3EPnW8ttJkyDH3drY+bIZevJHvXDPKWo3jLZ9T0IZvd2nH7&#10;jXsfH/hzU7QXCagluhfyyLkeXtbGcEngce/Y+lYSwNeDs439DeOOozV07eppPNFPGHhkSRCAQyMC&#10;CDyORWai1oy201dGNqdrb3cZjuoIpk/uyIGH61vCTjsznnFPc5fUvDOkzyxSmzWOWEARvCxQpg5G&#10;MHtXXDEVF1OSdGD6HP3PhGwW6nliaZI5+JYQRsYdemOOeR6GumOJlazOeVGPQwJ/CTLaPbNdiWNc&#10;tCWTDRt6dTkHuPx+u6r3d7GThYzrnR9QULcbovt8Rx5iNxKvT5gR1/mOvvoqkXoRotCjNZzW6mVL&#10;X9zL8s9puyAfVTz+B6jpyOtppk8y2uVZoRFGsE/mPZPkxSFPnhPfI/mOh6iqGppu63GSeYZ0WaRY&#10;r5ADDcBvllHbJ/kfwPsDVraarsMXcZZGgiCXIBE9qV4cd8D+nbGR7MbtZXenRjoJ41t3Qq0+mucv&#10;GT88B9R/j0PegicJOV1pL8GUdQsTbBZYnE1rJ/q5V6H2Pofaho3o11P3XpJdCiaR0IaaCkIaBjTS&#10;KENBQ09KQxKCkNoKAKx6KT+FAuZLdjhBKekbflRZi9tTXUUWsx/gx9TT5WS8VSXUcLKTuyijlZLx&#10;sOiHCxH8Tn8BT5SHjn0Q4WkQ67j9TRyoh4yo9tBwgjXog/HmnZEOvUe7FwAMAYpmd29xDQMaetAx&#10;p6UhoavzkhPmx1x2+vpUuSW50Qw1We0RrYJKxHzZB1CchfqelS6iOmGAm92foVXwx7gUAFABQAUA&#10;FAAOtADqQwoAKACgAoAKACgAoAKACgAoAKACgAoAKACgAoAKACgAoAKACgAoAKAIp1IxIoyR1HqK&#10;qL6Gc19pDQchSpzxlf8AaHpT9RLyE7KFOB1Q+nsaBeny/wAhDjaxIIQn5x3Q+v8An60w0t5fkHzB&#10;+3nAcdg4paW8g1v5/mIMBG2qWiP3oyOV/D/PtT6+YtLaLTt2BsCMeYTJD1WQHlfr/jQt9NGDtbXV&#10;d/6/MHztAmXzYuodRyPfj+YoW+mjB7e9qu/9foKnmBMxstxEegJ5x9eh/wA80O19dGNc1tHdEQMC&#10;nCu9qx7H5R+APH5U/efn/X3ke4tny/19xOBcAAh4pB7qQfzz/Sp93saWqLZphvue8MR+kp/wotHu&#10;HNU7L7/+AIGuAMJbxAehkI/ktFo9X+H/AARXqdIr7/8AgCN9qIJLQRAexb/Cn7nm/wCvmD9r3S/H&#10;/IrNJE5Ia7muD/cg6D8V5H4mrs19lL1/4Ji5Re83L0/4H6sVQ0KM8UMFnH/FJKQWP1wf5mh2k7Nu&#10;Xp/X6DScFeKUV3f9fqZmq3KpGixCS4uJjtjln4RPVgvTgc5x+NdFGDbd9Eui/I4sTVSSUfek9m9l&#10;528u9vmZSJHHH5G+RkwRDNIo4HdkXqWY8A/iDwa6G23zW9V/m+y6nEoxiuS+nRv80urk9vvuVEju&#10;NUlNlErifPzPnIQDjkjjA6ADjOT7Vq3Gkud7f1+fc51GeJl7GK179vV9lsktL3Z3WmWUen2iQREt&#10;gfM56sfU149Wq6kuZn02HoRoQUIlqszcKACgAoAKACgAoAKACgAoAKACgAoAKACgAoAKACgAoAKA&#10;CgAoAKACgAoAKACgAoADQAlABQAUAFABQAUAFABQBHcQxXETRXESSxMMMjqGB+oNNScXdClFSVmr&#10;nD698KfC2rbmjs2sJj/HZtsH/fJyv5AV6FHNcRT3d15nm1sow1TVKz8v6sec678DtTg3Pouo294n&#10;Xy5gYn+gPIP6V6lLO6b0qRt+J5VbIqkdacr/AIHHJ4S17RL97bWNKuoLa6Q27zbN8ak8qS65GAwU&#10;9e1d31ujVjenJNrU4fqlalK1SLSZmpO8MFreSxlpLJjZ3kR4LRnIAP4bk9tq1q0m3FddV/X4mSbS&#10;T7aMa9uyiXTo5C09sxurCUcGRCASB7kAMB6gjqaOb7XfRjt9n7iOSaJv9OZf9Avv3V5Gg/1UnXIH&#10;/jy/ivY0JP4eq2C636MIvtcTrZRXDx6jbjdZzQuR58Z+YKD3znK/UjuKGov3mtOpSbWieprQ+NtZ&#10;RUv47lp7dWAu7VwDsJ4yDjIU9vQ8emcXhKT921uxssTUWtzSj8eTJcxpqEMD2s6kw3MWVB9Nw5wQ&#10;eD6e4xWbwat7rL+tPqixB4stLq5ltZoLi2ukH+rdQd3suOp7+/bNJ4eSV1qgdaLGJrOn3kUkkF1G&#10;UTG8t8u3PrnFP2cluiHJMryyJKm6N1dfVTkVokYyMu671tEwkZN13reJzyKh5qyUNYAuGIyw6HuK&#10;RSk7WGBVVy6qA7ZyQOTnrmixXPJqzY1QI4ZIkGIpPvL2P4UDcm2pN6orm0g/55j86VkbKvU7jTaQ&#10;H/ln+poshrEVO4w2cH/PP9TRZFfWancQ2sH/ADzH50WQ/rFTuJ9mhH/LMUWQe3qdxPs8X/PNfyos&#10;h+2qdw8qMdI1H4UWQvaTfUNoHQAUCu3uIaBoaaBoaaBjTQMaelIoYWGQMjPpmi5cYSeyGzMIiA5w&#10;x/h7/lU8yNo4aq+gxmC/63937N1P4dal1F0OiOBm93YZMxU9ol9ZeGP/AAEc1PtGdEcviviYjMYx&#10;lgFB/im+X8lHP9KlzbOmOEpR6feMl+bDy8js03yL+CDk1NzoUIx2Qj8opkGY+oMv7tPwQcn8KRYj&#10;DdGC/wA0fUGT93H9Qo5P4UFH6F18YahQAUAFABQAUAFADl6UhhQAUAFABQAUAFABQAUAFABQAUAF&#10;ABQAUAFABQAUAFABQAUAFABQAUAFAFZ18t8ZwjHIP91q0TujFrlfkxTjDFhhTw4/un1pA/P5h827&#10;1kA59HFGnyHrfz/MaduwAk+ST8rd0NPW/mTpby/IX5vMwSFmHQ9nH+fyo0t5D1v5/mIudzGIbJOr&#10;xN0Pv/8AXofnsJXveOj7BGBk/Zz5bjlonHH/ANb6jih/3vvCP9zR9hreXvy+63lP8QOA39D+PNNX&#10;tpqhPlvr7r/r5Ep89RhljlX2+U/l0P6VPuvyL99b6kG2AH5raWIn+4p/mlVeXe/9eZnaC3i16f8A&#10;AAfZ+gluB9Wf+tP3uy/APc7v8RCbc9Xu2/3fM4/Kj3vL8BXp93/5N+g3y4iQUsXkPZpccf8AfRz+&#10;lPmfWVv68hcsXtC/r/wdR8zzIgM88Fqh4AX5j+BPH6VMVFvRN/1/XUqcppe9JRX9d/8AIh2rkzJC&#10;WK8m4uyQF9wDyPyAq7vZv5L+v8zKy+JLbrL/AC/4Y515Gv3nuLkFiw/dvJHgLHnjavUsx4H867kl&#10;TSjH+n5+S/pHkuTrOU5/K66eS7y6fmVX87UpxBbhvt4OGbA47HJH3VHQAe5PYVouWkuaXw/197Zi&#10;+fES5IfH/X3JbJL1O00qxTT7RYlO58Zd8feP+HYDsK8qtVdSVz6LDYdUIKK36suVkdAUAFABQAUA&#10;FABQAUAFABQAUAFABQAUAFABQAUAFABQAUAFABQAUAFABQAUAFABQAUABoASgAoAKACgAoAKACgA&#10;oAKACgAoAKAOa1XwpouqJdw3emWryzLzIE2NIuQcFhg8EDvxwa66eKqwtKMnY4qmEpVLxcVc4vWf&#10;hJpVxb2Umk395p7W7nZI2JTDzkDscBs9+CTXfTzSom1NJ3/E4KmV0mlKDa/Gxymr/CbWrTU5TYCz&#10;vbS6jHn26v5RY55KBuAQcMOeM45HXrp5pSlD3rpr5nJUyurGdo2dzjNR8H65YmTTtQ0+7Vbdz9mv&#10;VjJRCedrMMgA5z14PPQmu6GKpS96Mlr0OOWGqxupRehis1w91LMiBNWg3LdW7rxOB9447nruH4jv&#10;jbS1uhj+ZAGhS3d4kabSZSDLDn57ZuxHv6HoRweela38wGzIuyCC6mBix/ol8ucAf3W74HHHVfpQ&#10;u6GKxma8ycW+rKOckbLkEfkSR+DZ9eppbyAiibBme0iO3/l5sWJyMdSvfj8xz1GafqHqLHcPFAzJ&#10;LNNYMeWB/eQN2z/nB9j0LA4pvzGtNIkapcSqY5DmK7UZU+zD/JHvTTIdKL2XyGeZIoEMoSK56qWP&#10;ySjtg9B9eh9qrmZLoR3WwgmZ1KLGftSZDwNwT/u+v06/WnzEuglrfTuMNwGg82JS4UfvFH3k+o9P&#10;f+VHMH1dqVmwkuEVFkGWhY48wDhT6HuDRcFQk3bqJJMiSqrnCv8Adf8Ahb8adxRpScW106dR0X72&#10;cwj5ZgMhG4LfT1o8hSi4x5uhWkuoo3KPuVgcEFSCKV0bRw82rojN7B/eP5UuZFfVqnYab2H+8fyo&#10;5kUsLU7DTew+rflRzIpYSoRm+i9H/KjmRSwc/IY1+nZGpcxawcu5G1/6R/rRzGiwXdkbXz9kUfWl&#10;zM0WCj1ZG15Kem0fQUuZmiwlNCgXTqGZtiH+JiFB+nr+FLmZqsPSXQeIRt3u8kqn+ItsT8zyfpip&#10;cmbRhFbIevCZj4j7mP8Adr/323J+lSzVDU4QmPIToTENi/i7c/hSZSGx8AmLgDqYflH4yN/+qh+Z&#10;aEj4yYuMdTCOn1kPT8OKT8y15Fu10nUZxG1pYXT+acI1vCzlz/10Ixn6VDqRW7LSfQ7bSPhB4mub&#10;dbvUVstBgc8SahNiRj6YwSD+ArknmFJO0fe9C1TZ1lh8EbaGI3OoanMIs/NcyqLZB/wOTcxPpiNc&#10;+tc0syb0iv1/L/MtUzrdG+FnhTTT9tfTJNSeP5mudRka3th7neSzfUAqa5p42tL3b29NWUopHtle&#10;WAUAFABQAUAFABQAq9aAFpDCgAoAKACgAoAKACgAoAKACgAoAKACgAoAKACgAoAKACgAoAKACgAo&#10;Aa6h0KsMg007MTSasyuhZX2NzIo4/wBtf8at2av0MVdOz3/NC4GFAbCk/u2/un0oHp/kGTliF+b/&#10;AJaR+vuKA11f3oadojGSWgPRu6f5/SjW/mLS3l+QsnG0TngfcmXjH19P5UL+79wP+99/9f8ADBLw&#10;ALlcqPuypxj/AA/lQv7oS/v/AH/1sOHmhMgrPGR7AkfyP6UtL9mP3ku6/r5fkQ/6Ohwrvat6E7R+&#10;APH5VXvPz/r7yPcWz5f6+4nCz4yk0bL/ALScn8Qf6VN49UaWn0f4Bm59IT+JFHuB+88hCLnGfMgQ&#10;D/YJ/qKPc7MP3ndL5f8ABK7SRsxD3skp7pD/APYjI/OtEn0jb1/4Ji5Rbs5t+S/4Gv4iKpjDSQ28&#10;VuMfNNOctj+Z/Eii99G7+S/r9AS5fejFR83/AF+bMTWpUu826yyShB5k0sgIULngKoxkk8Dv7110&#10;IuHvWt2/4J5uLnGr7id7atva3ZLTf+mZ8xluriJLTJvycfdwQehP+wqjj1z7it1ywTcvh/r72zkk&#10;5VJJU/j/AK+5LbuddpOnpp9sEBDSty7gYz7D2FeXWrOpK/Q9/C4ZUIW69S9WR0hQAUAFABQAUAFA&#10;BQAUAFABQAUAFABQAUAFABQAUAFABQAUAFABQAUAFABQAUAFABQAUAB6UAJQAUAFABQAUAFABQAU&#10;AFABQAUAFAEU8ZYBkOJFOVJ/lVRdtyJxb1W5BuHzTKpMbcTR45B9cfz9qu32fuM7/aW3UYyqFSJ3&#10;PlMQYZQfunsM/wAvXp9Xd7rfqhWVlFvTowO8zDBCXiL9FlX/AD+I/maW8vy/r8Qd2+0l+P8AX4Gf&#10;d6Xp19K08um21yytmSKaFWdG/vKT0Pfjr1HPXWNScVbmt2Zk6cJXfLfuv6/pnMXHw28Ktcvex2LR&#10;xTFt8lvIw256qyHKlfw47+3VHMMRblvqu5yywOH+K3u910/r8OpzNx8GNNhllSDVbiKxuGyqyRiW&#10;M+nIIKsOxz+ecV1RzabXw6r7znllkE9ZWT2fQ526+DOrxzNYG+sp7fJ8gzFkkA/2Dgg+6kjv0610&#10;RzWm1zWf9dzB5bUUuW6v+Zg3Xw18VrePBNYNJcW/+rvIJk3kDoSuQzD3AyOnPSuhZhh+VPm0Zh9S&#10;rXcVHXsYdx4Z163vJlm0i9tr6ElZJUt2aGTjo2AQMj8D3A61usRSaTUlZ+Zj7GpquV6fgZEkMtvc&#10;SwGD7Nck4lspwQkn+7nv6c59D2rZNNXM35/eQqoKvDFG8kYJL2kvEkZ7lD/n3FMG+r08+hGQkkIL&#10;Fri3QcSLxLCPcdx+nuKYap9n+DEkJys0kmSD8t5Fnr6OPX9frQCX2Uvk/wBP6+4a2UfcSkMrjG8A&#10;GGYfyH8vpTDdW3S+9f1/VyPaVZo1QIzctbyH5W91P+fqaAvdczd/Nbr1X9eiEADDYqvIiZzC3EkX&#10;+6e/+eKCr2d3o316P1/r5kjyRXUP+lkzRqMC5QfvI/Zx3H+c0b7ijGVOXuaPt0foZ97Yy2yiTKyQ&#10;N92VOVP+B9qlqx10q8Z6bPsUzSOgaelIYlBSG0FEqW0rrvCbU/vsdo/M0C5kiZLNdu9mZ19V+Vf+&#10;+m/wNIfMWba3aQ4tIWc+sKZP4u3Q/QVLaW41dl6PQdWlukii0q/e5k+6qWzu7f8AAmH6gVm6sLX5&#10;lY0UZbWN8fDLxSCjXWnJavIPlFxPGZW9sM2Sf91TWH12j0dzZUZ9Uatp8HtfklSXVLjTtMt3OBPe&#10;ylpH9lQgHP4CspZjStaKbfkaKjLqdInwWsYUWe91W6ljzj7RdRrap9AZCzfT93XM8yk9FH9fy/zN&#10;VRRtad8I/DVuRd3kN/qccY4a7l+zW6/7zNhmHuq49qxnmFV6Ky9NWaKlE7Ky0LTLaMSWGl2kUSDO&#10;6xtUhRR73MvLD3TBrklVm/if3v8ARfqapIv2fzM8lgMs4w8mnJ5jOP8Aau5uGH05FQ/734/5IoLQ&#10;q1wz2JVrg/Kz6eDdzH2NzL8i9/lP4GiW2v46fggCIr9rLQlPtinaWhBvrlfYyN8kR9jkUdNdvuX+&#10;bAViovBv8sXyHI80m+uk+iL8kP1GVo6eX3L/AIIHb1ykhQAUAFABQAUAFABQA6kMKACgAoAKACgA&#10;oAKACgAoAKACgAoAKACgAoAKACgAoAKACgAoAKACgAoAjni8xRg4ccq3oaqMrEThzLzIEfcH3LyO&#10;JU9PcVTVv0M1K97/ADQ49VBb5v8AlnJ6+xoH219GALbyUAWUffjJ4b3H+NGnXYFe91v2ETgEwjcn&#10;RojwR9PT6dKH5/eC/u7dgjyATbMCB1ifjH9RQ/7wo/3Pu/rYaPK34Ba3lJ6dAf6Gnrbuhe7fT3X/&#10;AF8iUmdeGSOVfY7T+R/xqfd9C/fW6uQlYASWs3Q+qoM/+O1V5dJf18zO0OsLfL/IQm3xjZc49Nkl&#10;HveX4B+77P8A8mE8uE8rYNIexcL/AOzHNO8v5v6+QuWHSF/u/UdI0yR5d7e1jHvu/wAAP1pJRb0u&#10;2VJzS1aiv69P1KV7OlvbSXPlvN5YyJbngZ7bV9foB9a2pxcpKN7X7HNWmoQdS17dX+i/4C9TnmeV&#10;5Umi+bUJX5BHzFv9kHoFGRk98+nHalFJxfwpf1955Lc21KPxt/O/kuiS69/Q6vR9OSwg5Cee/wB9&#10;lHH0Ht/PrXm16zqPyPcwmGVGPm9/6/ruaFYnWFABQAUAFABQAUAFABQAUAFABQAUAFABQAUAFABQ&#10;AUAFABQAUAFABQAUAFABQAUAFABQAUAB6UAJQAUAFABQAUAFABQAUAFABQAUAFABQBDNGwfzYceZ&#10;jlT0cf571akrWZnKLvzR3Kwxtk8tN8RP7yBhyp9h/T8qvtffuZ6a2V11QxtphG4tNbA/LIud8R9+&#10;/wDX1p637P8ABku3L3Xfqv6/4cSRuEkmkAwP3d3H0I9G9v0+lNLol8v8hN7OT9JL9f6t6DWZo5d7&#10;FbeduBIOYpvTPof19zQkmrbr8UDbTu9H+D/r+rjRmOQxoiwu/wB62l5il9dp9f8AJFPdXetuq3Xr&#10;/XzJ2dlo30ez9P6+QwAHNuqblIybOc4Ye6N3/l7iq/vfiv1/r7xf3Ev+3X+j/r1QwkSgxYe5WP5v&#10;LY7LiH3B7/X9Wp7a7X/8Bf8AX9WJvze7vbptJf5/1qxpbzmD7nnMXy+fANs8Xs6Y5Htj/gPenbl0&#10;2v0ez9H/AF6ivza726r4l6r/AIHyIpdkyNcOyN2N3bLuVsdpY/8A9ePVaa0938H+j/r5k3v79/8A&#10;t5f+3L+vVGVe6Jo07i8utL0oM2CLk2qT20uOhORlD78fU1tGrU+BSfpe0l/n/WiMpQpr32kr9bXi&#10;/Xt/WrM668FeHHvPtcmjWVtcSEcSMRDL6FJVwVJ9+vp3rSOLrWspN27br1XX+tTOWHpLeKV+j+F+&#10;j6f1oZ8nw38LDUJJE0cwzzH5rSW4eMt6iNg2xh/snPuRWix1fl+LTulf71uv63IeEpX5XH5N2f8A&#10;269n/WqKMXwr8MrczrFbXskch3PZmbZNF7hG+VwOxH4ZrR5hWtdtLz3i/wBV/WxH1Sm3azfltNfo&#10;1/WpUj+EXh0wTRedqdzbKT88LjzLcnoHhZdw/wCA8n0FW8yq6aJeT2fpLb+tyVhINtpt26rdf4o/&#10;16Iqt8IdAfTSZNT1Btv+q1FZElhXHZsKGT8SQPWq/tKrzW5V6bP5dH/WglhKajzJ2Xdaxfqt15/i&#10;yOf4P6UEhd9TvLa8LDbNJInlXIPZZQuMn/aGT6GhZlUbdlf03Xqv8vvK+pwSSbtfo/hfpLp8/uJV&#10;+Eelw3qJBeajHKynz7CXy0eX/aTI2P8AQEfUdKSzOpyt2Vu6vb59UOWBhJqLvfs9JfJ7P+tTKufh&#10;LoNtd3E90+rT6cnL/YnSOa1H/TSF0Jx7g446Vp9enNJRspeez9GvyCMPZX57yiu2jXqv1Rr2Pwl+&#10;H1zbGWxv9b1FcZJikU7eOjHYFX/gRFcs8bjIu00o/wBeuvyOyEcNON4Ny9P60+YJ8KPCcoH2S0uX&#10;VerG4ac/RvL2xqf+2lP67WXxP9Pz1/AOSEvhX6/lp+Jc0r4b+FIFcWulC6kzkSSTSXDIfTERCL+M&#10;lTPG1urt+H56/cgjSg9tfx/LT72W7LwP4YS8EkOj21zcKf8AlruuTGfQxxZH/fb1EsVWtrK34fi/&#10;0RUaUNkv1/BfqzSXQtFkmKjStPMynDRrAm5D/wBcrcEkY/vvWbq1Er8z/rzl+iNVGO1v69F+rNKI&#10;rbJ9jiAgVBj7LCwhC+4htw0hHszCsnr7z189/wAZWX3Itaaf19y1HbhakwAi2L8+QjC03/7QSPfM&#10;T9SM0vi13/H87ItO2n/A/wCCBb7GG6Wom/3bITfUndOT74FL4vO3z/yRS0/q3/BFP+iq04zbK4Cm&#10;fYtqG9nlmzK31UUt9N/x/BaDQsYKMbuNGjIHzXEUWCo97m4+8v8AurSfb+vuRSEt/wB5ILi3TzpF&#10;GfOt0Ny4HqtzNiMD2Aoemj/y/BalIapW7mDJ5d3Op4cBr9wfZjtiib9KWy7fh/wWULM63MzJcMlz&#10;Mp5S5Zr2RfTMEWI0PvmktFpp+H4vUY67bc6wXzbnwMQ30vmHHtawcMPqc0Luvw/zYDrgmOGOO7Lp&#10;A3EaXcy2kRHokMfzt/uvQtXp+Gv4sBxLQ2YDb4rMdAcaZag/+jf6Gjd+f3v/ACA7auUkKACgAoAK&#10;ACgAoAKAFXpSGLQAUAFABQAUAFABQAUAFABQAUAFABQAUAFABQAUAFABQAUAFABQAUAFABQBBcRM&#10;SJIuJV6f7Q9DVxktnsZTg370dyJHVo2O0+UT86d0NU00/MhSTV+nXyHsPurI3/XOUf1/zzSXl9xT&#10;6J/JiNzIokPlzdFdeje3/wBahbaaoT310ff+vyEkK7h9oHluOBKvA/P+h/WhX+zqErX9/R9/6/Ue&#10;3mhSsiLOh9MA/keKSt0dinzJWauiIGAEBJnt2/uk4/INx+VV73VX/ryM/c6Pl/rsyYJPgbZ0I9Wj&#10;z/IipvHsaWn0l+H/AAQ23P8Az2h/79H/AOKovDt+P/AC1Tuvu/4JXkdAdsl8xb+5EBk/gATVpPpH&#10;+vyMpSV7OfyX9XGgBMyRQLHgcz3Lcgfic/mRT30bv5IVkvejG3m/6v8Akc9q10893HJBM0whcKuR&#10;9+Q/3V6fL6+pHWu6jTUYtSVrr8PXzPJxNZzmnB3s/vfkvI39G0xLNPNkRftLj5jnO32z39z3/KuK&#10;vXc3ZbHqYTCqkuZr3n/X/DmnXOdoUAFABQAUAFABQAUAFABQAUAFABQAUAFABQAUAFABQAUAFABQ&#10;AUAFABQAUAFABQAUAFABQAUAFACUAFABQAUAFABQAUAFABQAUAFABQAUAFAEU0CyENkpIvR16j/H&#10;6VUZNadCJQUtepUmSRH8x1ZX/wCe0Izn/eXv+v4VommrL7n/AJmMlJO737r9UQhiN0sRCkn5pIBv&#10;Rj/tJ1B+n51duj/HR/f/AF6EX+0vvWq+a/r1I1O2MmLakR4byx5sLfVeq/y+tU99d/uf/BJTstNv&#10;LVfduiMEeSwUD7OeCh/fwn6Y5X8sCn18/uf/AASfs6bffH/NfkNL74ezwZ4Eh86PPqsi/Mv1PSna&#10;z8/uf3bP5E3vHuvvXya1XzI5HEkSs58yFT8rSsWC+6zJkr9W5ppWemj/AK3i9/kKTTV3qvP9JLb5&#10;6jJJQyrM53KOEllO0qPadMjHs3XvVKNtF93/ANq/0IlK/vP73/8AJLT7/mRyzYInZiGxxOxET4/6&#10;6LmN/YNimo/ZX3b/AIPVfIUp/bf37P71eL9GNefyX84s0TPz5qkQs/1zmKQ++R7U1G6tv+P/ANsi&#10;XPlfNtfrs/8A5CX3kXnCA7V/cGQcqiiIPn1ik+Rvco2TVcvN52+f4rVfNE8/LotL/K//AG6/dfm0&#10;7sjeRURrbYqq4/49/Lyjf9sJMMB/1zY1SV3zfj1/8CWn/gSJcklyW36W0/8AAZWf/gLYxphL+4I8&#10;wJ8whcNNsPqFOJoz9AwFNRt723nt/nF/gS5qXu726au3y0nH8UiKa8jwJZ5FYQcB5JSxi9hOn7xB&#10;6+YvNVGm9kt/Lf8A7dej/wC3WRKrHeT27vb/ALeXvL/t5FSbXbSMvdfaWeRGCm5hID5PQGWMGJ/Z&#10;XC+9aLDTfu2+XT7naS9Vch4ymvf5rvut/wDwKN4v0lbzKU2viNJfskW0O/lhwFRJmI53RjfE/uQV&#10;PBHFWsLe3M/1a+ekl5XTIeMsnyLrbsn6rWL82mmUZdXuJ4TbR7EtHbIhWPfGqr1YId7J6DaQBWio&#10;Ri+Z79+v36X+ZH1iUlyra+3TTrbVrysU3uhdILieQzJGBL5ju0vkr/ComAkePPB+YL17VfJyvlWn&#10;Ttf5aJ/K4udTXNJ3697dtfea+aRXuY4pHF0pc3S4czIy7mkb7qlgZEkx6EIenrTTaXL0/T00a/Eb&#10;Sb5uv6+uqf4F6DXbzzhBf2/9pFDhZY/nl3DksY38zao9VXH51jLDwteL5fy+9W/FnTHETvaa5vz+&#10;53/BGxaapa6ui+RcJdD+FGIlYY4yEcsR26QiuadKVLdW/D8Vb/0o6oVY1Nnf8fzv/wCkluacN+6u&#10;mDekU5zj6JIVH5Qms1HrH+vmr/8ApRtfo/6++3/pI6eYxoqXRKxYwI5yVQj2WQwp+SNUpX1X4f8A&#10;A5n+KLv3/r77L8BSzpbADelsvQHcsWPTAEMR/wC+mpaN+f4/+3P8ilt5f16IW0bNuy2ZbyG5xb5C&#10;KfcW6qv/AH1KaUlr72/n/wAH/IqO2n9fd/mNtZkDMLMqrtxKlqQpJ9SLcSSH8XFEl/N+P/BsvwKT&#10;7f191xVkW3uioaOG76ZXy4pHHoSTLMfyFJq68v69EWt/6/4cdNsikSeceQxPyTzoFkU+nmXTFsf7&#10;qVK10X9fKP8AmUOlU3KGaaIzovJeSN5wP9pZJykQ/BTSTtov8vwV2UKJDfAKWF8O2TJeKw9CkYSF&#10;T9SaVuXy/D87spCecCfszTEhePs5n5T/ALd7UfMPZmot1/r72Mc0hs1ELsLSNzkReYmnxv7qqbps&#10;+xIotza7/j/wAHJm0jeaJWtYm4eWOBbRT/vyzEyN9VFLfR6/j+C0AW1DNKJ7SMvKB/rrWEzyAe1z&#10;cYUj2Aoe1n/l+CA7quUkKACgAoAKACgAoAKAAdaAHUhhQAUAFABQAUAFABQAUAFABQAUAFABQAUA&#10;FABQAUAFABQAUAFABQAUAFABQBXnibf50GBKOo7OPQ1cZK3LLYynB35o7/mRxOrIxjUtH0eIjlfw&#10;/pVNNPX7yIyTV1t1Q7gR8Dzrc/iR/j/Ol17MfTvEVNwTMRE8J/hJ5H0Pf8aHa+ujGr2vHVDYxGTi&#10;3kMTjrGRx/3yf6U3f7SuTHlvaDs+3/A/yJC0wGHiSRf9k9fwP+NTaPR2Lbmt1f8Ar+upCUgyS1kV&#10;PtGCf0qry/mM+WHWH4f5CGOA9LBn+qL/AFNO8v5g5YP7F/u/UczSxxnC29tEP4mOcfhwB+dK0W+r&#10;Y25RXSK/r0/MydYvBbWwmjV55mO2OSbpn1Vf64/E100KfNKz0Xl+rODFV/Zw5krvo3+i/r1LOhaS&#10;lsq3E0eLll/iOSvr+J7/AJVniMQ5vlT0NsFg400qkl739fibNcp6IUAFABQAUAFABQAUAFABQAUA&#10;FABQAUAFABQAUAFABQAUAFABQAUAFABQAUAFABQAUAFABQAUAFABQAlABQAUAFABQAUAFABQAUAF&#10;ABQAUAFABQMKBBQBDNbQytvdPn/vqSrfmOapTklZESpxk7tFWbTiz70m+foGdckf8CXDfrWka2lm&#10;v6+d0Yyw93dP+vVWf4lSbTrvfvXyncdGLkN+BADf+PVrGtC1v6/y/Axlh6l7qz/r7/xKc1nqIfet&#10;q0knTf5iqfzB3f8Aj1axqUrWbsv6+X4GEqVe91G79V/w/wCJRmj1NWMn9nXDyZxvUqD/AN9A7/1r&#10;VOk9OZf1+H4GEo1078jv8vz3/ErEat5pYaXdGQn7y4T/AMfzuP4mtP3Nrc6t/XTb8DL/AGm9/Zu/&#10;3fjv+JEYdd8wumkzCQ90kRCfq4O79armw9rOenzf4bfgTyYu91Td/VL8b3/Eb9h8RozPHpTBm6+X&#10;PHHn6kNuP4mn7XCvRz/Bv9LfgT7HGp3VP8Uv1v8AiV/7O8UAkRaSkYbqBcRov4hWy34k1ftsJ1n+&#10;Df5rQz+r49fDTt80l+Du/myCXRfFxjkiis4EjYDCrKiqD3+QHafxBq1icFdNyd/R/nv9xnLB5lZx&#10;UUl6q33bP5lK58M+MJ43hkhzAWUhBPGqoB6IMKD+FawxuBi+ZPX0f57mE8uzKacWtL91+W34GfL4&#10;U8YSTeZJpgkbeG3m4i3EDoM7uAPYVusdgUrKdtOz/wAjneWZk5XdO+veP+ZH/wAIn4tWQXD6UxuE&#10;ywlW5j3s57lg2eh6UfX8G1yqeno7fkUsszBPndPVdbq9/W9yufDPitFZho0iOIygeKQK3J+YnDZY&#10;n3zT+uYR6c/X+umgLAY5a+z6dH/wdSKXQvEoVg+h3ZjO1PlQZCDsFAx+OKFicN0qIv6ri1vTf/AI&#10;rnT/ABC0yyXOhajM7Pv3fZnLrj7qhxyAOvGKFVw9rRqJfNfkW6WJveVNv5P8yq41mAmSbTb/AHqG&#10;JM1u+4yN3LYycDpuJ6U/3L0Ul8mtv67Ia9tHVxfzT3/ruytc6hIsHlXFvMqIojC3EWQufvNgggH6&#10;DPPWmqavdP7ivaO1mvvK8mqW08uZRKo4UOGJKoo4AyS3PT7wHtT9lKK0LVWLepdsfFN5ZxiNLky2&#10;4Xe0bPt4BwFA+7nHqprGeFhJ3a1/r5/idNPEyirX0Nqy8YWqMVcGzkJO4hWjHt80JGfxSuaeEk/P&#10;+vP/ADOuGJj6f15f5GrbaxayuJYGBcY+eIJKcn1ZNkn65rnlSktH+q/O6OiNRPVf1+TLP9oQ3D/N&#10;NBPMDgeY4Lg+n79C35PUcjXS39eT/Q1Uk/6/z/zLM92WRVuRMYwBxMjuo/WZP/HRmoUe36f/AGr/&#10;ABNL9/6/MW3vlaPyoJgVBwI4ZgR+KJJF/wCgH6VLhrdr+vuf5lJkgnWzZmANru5bCmDP4iKPOfXz&#10;DU25vP8AH9X+RaFjcXEvmRIs0y9JI0WVv++wLhv1FJq2j/r/ANJKQ+7uI3Ypesjbv4Ltw3PsJ5AB&#10;+EVJJ9Pw/wCAv1LRYBmaAqDcNEB8pAmaPH0jWGP/AMeNTpf/AIb9bsZHaTxxsyWbRoScPBbyxxEn&#10;/dt1kkP4vzQ0+v8AX32X4APYraSLPLi3kP3bh4khf8ZLlmcj3C0b6L+vu0AlCfbAWaD7WRzl45rx&#10;T7q8uyJT9Bile3l9y/K7A76uQkKACgAoAKACgAoAKACgBw6UhhQAUAFABQAUAFABQAUAFABQAUAF&#10;ABQAUAFABQAUAFABQAUAFABQAUAFABQAUAV7iAs4lhbZMO/ZvY1cZ2VnsZTptvmjoyKKTfIwX9zc&#10;j70bdG9//r1TVlrqjOMrvTSXb+vzHja0nBME56js39D/ADpapd0Vo32f9feEhJXbdQCRR0ZBu/Tq&#10;P1oX91hK9rTjcbH5TNiC6dT/AHNwP6NzTd/tRFHlfwy/r5kuy4HSaM/WM/41N49i+Wp3X3f8EhlY&#10;ocT3wQnsoUE/nmqSvtEzk7fFO33f8ErytFGhn2bVXnz7onj6A8/hxVpNvl/BGUnGK57bdZfot/yI&#10;NKtPtlz/AGjcl3HSASdh/ex29v8AJq61Tkj7OPzM8NR9rP289e1/z/yNyuQ9IKACgAoAKACgAoAK&#10;ACgAoAKACgAoAKACgAoAKACgAoAKACgAoAKACgAoAKACgAoAKACgAoAKACgAoAKAEoAKACgAoAKA&#10;CgAoAKACgAoAKACgAoATNOwwzRYLC0hBQAUAFABQAUAFABQAUAFABQAUAFABQAUAFABQAUAFAFea&#10;ytZv9dbQSc5+aMHmqU5LZkuEXuihN4Z0KcYl0bTW4xk2yZ/PFarE1ltN/eZvD0nvFfcZ1z4A8L3G&#10;fM0e3Gf+ebMn/oJFaRx+IX2iHhKL+yZlx8KvDErZigubc5yPKnbj/vrNarM663d/kT9SpdEVLj4W&#10;WpAFtrWpKQODNskx+gqlmUusUH1RdGzHn+GXiC1YnS/EFu4zkCaExg/XG6tVmFGXxwF9XmtmVbvw&#10;v41VcTWOn35HUrKvzD/gf5ZGKaxGG6Nr+vIrkn1K0Fh4qs2O/wAOXkLA/K1lc4/9BbFNzoy+396L&#10;Skug9jrTsRPoWtSZ6+dYRT4+hPJ/MVP7vpJfe0WrliG512BAkOhaqoYcmKGaED2IV8f+O1DVN7yX&#10;4P8AQ0RJGNTkZWPhnVGcnl2ghYj8XjVv/Hvype4vtr8f8yjRS38TTKANEumjx92e6wPyM7L/AOOV&#10;nekvtf1936i0LdnoXiZSTbWmm2Ck8r9oVf1hhU/+PVMqtLq2/wCvNhoWh4N1W6IbUNWswfRLMzkf&#10;Rp3fH5VP1iC+GP42/KwXO7rlJCgAoAKACgAoAKACgAoAVaBi0gCgAoAKACgAoAKACgAoAKACgAoA&#10;KACgAoAKACgAoAKACgAoAKACgAoAKACgAoAiuLeOdQHBBHKsDgr9DVRm47Gc6cZrUqu0sK7LqPz4&#10;f+eiryPqP6itElJ3i7MxblBWqK67ksB3putZxIn91jnH49fzzUy0dpKxcHdXpyuhZCzDE1rvHsQw&#10;/XFJabMcm3pKNyPyrfGBYg+3lLVc0/5vxI5af8n4IR3FtEzrFDaRjqz44/Adfzppczs22xOXs43S&#10;UV5/8D/Mox2japMstwH+yKcjzBhpPoP4V/U1q6ipK0d/y/4JzRovES5p/D59f8l+LNsAAAAYA6Cu&#10;Q9MWgAoAKACgAoAKACgAoAKACgAoAKACgAoAKACgAoAKACgAoAKACgAoAKACgAoAKACgAoAKACgA&#10;oAKACgAoASgAoAKACgAoAKACgAoAKACgAoAKACgBlMYUAPpCCgAoAKACgAoAKACgAoAKACgAoAKA&#10;CgAoAKACgAoAKACgAoAKACgAoAKACgAoAKACgAoAKACgAoASmIKACgAoAKACgAoAKACgAHWgB1IY&#10;UAFABQAUAFABQAUAFABQAUAFABQAUAFABQAUAFABQAUAFABQAUAFABQAUAFABQAUAVprKCV9+0pJ&#10;/fjO0/pWkaskrdDGdCEnfZ+Qz7NcocR3rEekkYb+WKfPB7xJ9lUW0/vX/DA0F43/AC+oo/2Yef1J&#10;o5qa+z+IOnWf2/w/4IkWnQrIJZi9xKOjSnOPoOgodaVrLReQRw0E+aWr8y7WR0BQAUAFABQAUAFA&#10;BQAUAFABQAUAFABQAUAFABQAUAFABQAUAFABQAUAFABQAUAFABQAUAFABQAUAFABQAUAFACUAFAB&#10;QAUAFABQAUAFABQAUAFABQA2mMWgkbQUPpAFAgoAKACgAoAKACgAoAKACgAoAKACgAoAKACgAoAK&#10;ACgAoAKACgAoAKACgAoAKACgAoAKBhQIKAEpiCgAoAKACgAoAKACgAoAKAHUhhQAUAFABQAUAFAB&#10;QAUAFABQAUAFABQAUAFABQAUAFABQAUAFABQAUAFABQAUAFABQAUAFABQAUAFABQAUAFABQAUAFA&#10;BQAUAFABQAUAFABQAUAFABQAUAFABQAUAFABQAUAFABQAUAFABQAUAFABQAUAFABQAUAFACHrQAU&#10;AFABQAUAFABQAUAFABQAUAFADKYx1BI2gofSAKBBQAUAFABQAUAFABQAUAFABQAUAFABQAUAFABQ&#10;AUAFABQAUAFABQAUAFABQAUAFABQAUDCgQUAf//ZUEsDBAoAAAAAAAAAIQA3PhdBvBgAALwYAAAV&#10;AAAAZHJzL21lZGlhL2ltYWdlMi5qcGVn/9j/4AAQSkZJRgABAQEAYABgAAD/2wBDAAoHBwkHBgoJ&#10;CAkLCwoMDxkQDw4ODx4WFxIZJCAmJSMgIyIoLTkwKCo2KyIjMkQyNjs9QEBAJjBGS0U+Sjk/QD3/&#10;2wBDAQsLCw8NDx0QEB09KSMpPT09PT09PT09PT09PT09PT09PT09PT09PT09PT09PT09PT09PT09&#10;PT09PT09PT09PT3/wAARCABUB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TPtS1CLiI/x/oaX7RH/f/Q07MLoloqL7RH/f/Q0faI/7/wCh&#10;oswuiWiovtEX9/8AQ0faIv7/AOhoswuiWiojcRD+L9DR9oj/AL/6GizFdEtIeKj+0xf3/wBDSG4i&#10;P8f6GizHdEo4oz7VF9pi/v8A6Gj7REf4/wBDRZhdE1FQi6iP8X6Gl+0R/wB/9DRZiuiWiovtEX9/&#10;9DR9oj/v/oaLMLoloqL7RH/f/Q0faI/7/wChoswuiWiovtEX9/8AQ0faI/7/AOhoswuiWiovtEf9&#10;/wDQ0faI/wC/+hoswuiWiovtEf8Af/Q0faI/7/6GizC6JaKi+0R/3/0NH2iP+/8AoaLMLoloqL7R&#10;H/f/AENH2iP+/wDoaLMLoloqL7RF/f8A0NH2iP8Av/oaLMLoloqL7RH/AH/0NH2mL+/+hoswuh9L&#10;iovtMX9/9DR9pi/v/oaLMLktFRfaYv7/AOho+0xf3/0NFmFyWjFRfaYv7/6Gj7TF/f8A0NFmFySn&#10;VD9pi/v/AKGl+0xf3/0NFmO6JaKh+0xf3/0NL9oj/v8A6GizFdEtFRfaI/7/AOho+0R/3/0NFmF0&#10;S0VF9oj/AL/6Gj7RH/f/AENFmF0S0VF9oj/v/oaPtEf9/wDQ0WYXRLRUX2iP+/8AoaPtEf8Af/Q0&#10;WYXRLRUX2iP+/wDoaPtEf9/9DRZhdEtFRfaI/wC/+ho+0R/3/wBDRZhdEtFRfaI/7/6Gj7RH/f8A&#10;0NFmF0S0VF9oj/v/AKGj7RH/AH/0NFmF0S0VF9oj/v8A6Gj7RH/f/Q0WYXRLRUX2iP8Av/oaPtEf&#10;9/8AQ0WYXRLRUX2iL+/+ho+0R/3/ANDRZhdEtFRfaI/7/wCho+0xf3/0NFmF0SZ9qMVF9pi/v/oa&#10;PtMX9/8AQ0WfYLoloqL7TF/f/Q0faYv7/wChoswuS0VF9pi/v/oaPtMX9/8AQ0WYXJaMVF9pi/v/&#10;AKGj7TF/f/Q0WYXJc+1LUP2mL+/+hpftMX9/9DRZjuiWiovtEf8Af/Q0faI/7/6GizFdEtFRfaI/&#10;7/6Gj7RH/f8A0NFmF0S0VF9oj/v/AKGj7RH/AH/0NFmF0S0VF9oj/v8A6Gj7RH/f/Q0WYXRLRUX2&#10;iP8Av/oaPtEf9/8AQ0WYXRLRUX2iP+/+ho+0R/3/ANDRZhdEtFRfaI/7/wCho+0R/wB/9DRZhdEt&#10;FRfaI/7/AOho+0R/3/0NFmF0S0VF9oj/AL/6Gj7RH/f/AENFmF0S0VF9oj/v/oaPtEf9/wDQ0WYX&#10;RLRUX2iP+/8AoaPtEX9/9DRZhdEtFRfaI/7/AOhpPtMX9/8AQ0WYXRLn2pKj+0xf3/0NH2mL+/8A&#10;oaLMd0S0VF9pi/v/AKGj7TF/f/Q0WYrktFRfaYv7/wCho+0xf3/0NFmFyWiovtMX9/8AQ0faYv7/&#10;AOhoswuS0VF9pi/v/oaPtMX9/wDQ0WYXJaKi+0xf3/0NH2mL+/8AoaLMLktFRfaYv7/6Gj7TF/f/&#10;AENFmFyWiovtMX9/9DR9pi/v/oaLMLktFRfaYv7/AOho+0xf3/0NFmFyWiovtMX9/wDQ0faYv7/6&#10;GizC5LRUX2mL+/8AoaPtMX9/9DRZhcloqL7TF/f/AENH2mL+/wDoaLMLktFRfaYum7n6Gs/U/Emm&#10;aQm68uVViMhACXP0A/nVRhKTskJyilds1CenHFUdS1qx0iHzL24WPIyFJyzfQdTXAaz8R7u5LR6X&#10;F9mjPHmPguevIHQfrXH3FxNdTNLcSPJIxyWckkn616FHLpS1qaL8Tjq42K0hqe2AmlzSCiuQ6BwO&#10;aXn1pop1IA59aOfWiigBCSaP89aTNBOKAE59ab+J/OlJxRTAT8T+dKCR3oooAUEinf5600Uo5oAX&#10;P+c0fjSZpaQCZozRikoGLRmkooAXNGaSigBc0ZpKKAFzRmkooAXNL/nrSYooAXP+c0f5602lJxQI&#10;M/5zTfxpaSmAn4n86PxP50tFACfifzo/E/nS0UAJ+J/Oj8T+dLRQAn4n86X8aKKAF5p3+etMzS59&#10;qAFzS/560mKM0gDNGaMUlAx3+etJmjNGKYgzRmkooAXNGaSigBc0ZpKKAFzRmkooAXNGaSigBc0Z&#10;oxSUgFzRmkooGLk/5NGaMUmaYhc/5zTfxozRQAn4n86PxP50tFACfifzo/E/nS0UAJ+J/Oj8T+dL&#10;RQAn4n86PxP50tFACfifzpfxoooAdn/OaX/PWm0Z9qQC5ozSUuKBhmjNJRQAuaM0lLimIM0ZpKKA&#10;FzRmkooAXNGaSigBc0ZpKXFAC/560maM0lIBc0ZpKXFAxf8APWkyf8mjNGKBC/5603mjPtSZpgH4&#10;0n4n86WigBPxP50fifzpaKAE/E/nR+J/OlooAT8T+dH4n86WigBPxP50fifzpaKAE/E/nR+J/Olo&#10;oAT8T+dH4n86WigBPxP50fifzpaKAE/E/nR+J/OlooAT8T+dH4n86WgZPQUAJ+J/Oj8T+dI8iRoX&#10;dgqgcljgCsHUfGenWWVgJupB2j4UfUnj8s1cKcpu0UTKcY6tm/zxyefrWbqXiHT9LyLi4BkHSNDl&#10;j+A6fjXDal4q1LUdyeZ9niPVIjgn6nqfwxWMepPOT1OetdtPBPebOSeL6QR0mp+Nr27DJZqbWMjB&#10;IOXPvntXLyRmR2dnYuxyWY5JPuTyakxxwKMV3QhGmrRRxznKbvJkBhYHgA/SmlSOoIq0Bj/61LgH&#10;qBWnMQeyCiqY1OH+5J+Q/wAaUanEf4JPyH+NfP8AJLse3zx7lwcU6qQ1GI/wSfkP8ad/aMX9yT8h&#10;/jS5Jdg5o9y3QTVT+0Yv7kn5D/GkOpRf3JPyH+NHJLsLmXcs0Gqh1KIfwyfkP8aadUh/uSfkP8af&#10;JLsHPHuXDzRVL+1If7kn5D/Gj+1If7kn5D/GnyS7Bzou0VS/tSH+5J+Q/wAaP7Uh/uSfkP8AGjkl&#10;2DnRdBpQcVR/tSH+5J+Q/wAaUapD/ck/If40uSXYOeJexRmqf9pxf3JPyH+NA1OI/wAEn5D/ABpc&#10;kuwc8e5cxRiqo1KI/wAEn5D/ABo/tGL+5J+Q/wAaOSXYfMu5Zoqp/aMX92T8h/jR/aMX92T8h/jT&#10;5Jdg549y3RVT+0ov7sn5D/Gj+04v7sn5D/GlyS7Bzx7luiqn9pxf3ZPyH+NL/aMX9yT8h/jRyS7B&#10;zx7lqlxVT+0Yv7kn5D/Gj+0ov7sn5D/Gjkl2Dnj3LeKM1VOpxD+CT8h/jTTqUQ/hk/If40ckuwc6&#10;7lug81TOqQj+CT8h/jSf2pD/AHJPyH+NPkl2Fzx7lzNFUv7Uh/uSfkP8aP7Uh/uSfkP8afJLsHOi&#10;7RVL+1If7kn5D/Gj+1If7kn5D/Gjkl2DnRdoql/akP8Ack/If40f2pD/AHJPyH+NHJLsHOi7RVL+&#10;1If7kn5D/Gj+1If7kn5D/Gjkl2DnRdoql/akP9yT8h/jR/akP9yT8h/jRyS7Bzou0Zql/akP9yT8&#10;h/jR/akP9yT8h/jRyS7BzovZ9qXFURqkP9yT8h/jTv7Ti/uSfkP8aXJLsHOu5coxVManEf4JPyH+&#10;NA1OI/wv+Q/xpckuw+ePct0uap/2lF/df8h/jS/2jF/ck/If40ckuwc8e5aoqp/acX92T8h/jR/a&#10;cX9yT8h/jT5Jdhc0e5boqp/acX9yT8h/jR/acX9yT8h/jRyS7Bzx7luiqn9pxf3JPyH+NH9pxf3J&#10;PyH+NHJLsHPHuW6XFU/7Ti/uSfkP8aP7Ti/uSfkP8aOSXYOePct0VU/tOL+7J+Q/xo/tOL+5J+Q/&#10;xo5Jdg5o9y5mkqr/AGjF/ck/If40n9pRf3JPyH+NLkl2Dnj3LmKSqh1OL+5J+Q/xoOpxf3JPyH+N&#10;HJLsPnj3LefakzVM6pCP4JPyH+NJ/akP9yT8h/jT5Jdhc67l2iqX9qQ/3JPyH+NH9qQ/3JPyH+NP&#10;kl2DnRdoql/akP8Ack/If40f2pD/AHJPyH+NHJLsHOi7RVL+1If7kn5D/Gj+1If7kn5D/Gjkl2Dn&#10;Rdoql/akP9yT8h/jR/akP9yT8h/jRyS7Bzou0VS/tSH+5J+Q/wAaP7Uh/uSfkP8AGjkl2DnRdoql&#10;/akP9yT8h/jR/akP9yT8h/jRyS7Bzou5pao/2pD/AHJPyH+NL/akP9yT8h/jS5Jdg54l7FGapDVY&#10;T/BJ+Q/xpRqcX9yT8h/jRyS7Bzx7lzFJVQanEf4JPyH+NL/aUX9yT8h/jS5Jdh88e5apc1T/ALRi&#10;/uyfkP8AGj+04v7sn5D/ABp8kuwc8e5bpcVT/tOL+7J+Q/xo/tOL+5J+Q/xo5Jdg5o9y5ikqp/ac&#10;X9yT8h/jR/acX9yT8h/jRyS7C549y5ijFU/7Ti/uSfkP8aP7Si/uSfkP8aOSXYOePct0uap/2nF/&#10;dk/If40f2nF/dk/If40ckuw+aPct0VV/tGL+5J+Q/wAaP7Ri/uSfkP8AGlyS7Bzx7lvFFU/7Si/u&#10;SfkP8aDqcQ/gk/If40ckuwc8e5boz7VUOpxf3JPyH+NIdThH8En5D/GnyS7C549y3miqX9qQ/wBy&#10;T8h/jR/akP8Ack/If40+SXYOdF2iqX9qQ/3JPyH+NH9qQ/3JPyH+NHJLsHOi7RVL+1If7kn5D/Gj&#10;+1If7kn5D/Gjkl2DnRdoql/akP8Ack/If40f2pD/AHJPyH+NHJLsHOi7RVL+1If7kn5D/Gj+1If7&#10;kn5D/Gjkl2DnRdoql/akP9yT8h/jR/akP9yT8h/jRyS7Bzou0VS/tSH+5J+Q/wAaP7Uh/uSfkP8A&#10;Gjkl2DnRdoql/akP9yT8h/jR/akP9yT8h/jRyS7Bzou0VS/tSH+7IPwH+NMm1u0gQtMxRR1JwB/O&#10;j2cuwc8e5oHpmiuZvPHFnCGFtFJM/Y8KPz5/lXN3/ivU74kCUQRn+GIYJ+p61tDC1Jb6GM8TTjtq&#10;d7favZacCbu5RCP4c5J/Ac1zOo+PM7k0+2HtJL/gP8a49mZ2JYliepJzmkxXZTwcI/Fqcs8VOW2h&#10;avtVvdSctd3DyAn7pOFH4DiqmKXFLiupJR0RzNtu7G4/KlxTsUYouIbinYpcUY9qAExRinYoApXA&#10;9AB5xinAD0pg4NPrzWekOFOAFNFPHQUgEOM9KYcelPbrTKAEOPSmGnGmE00IKKKKYwooooAKAfai&#10;igB4ApQBTAcU4GkIcDSkCkFKKRVhMCjApcUUBYTAowKWkxTAMCjAoxS4pAJgelKQBQcCkJoCwHFN&#10;OKU/Wmk0xAce1NxS0lMAooooAKKKKACiiigAooooAKKKKACiiigAB9qcMelNpaAHjHpSgj/JpgNK&#10;DSEPGPf86TA9KAaUYNIqwmBRgUYopgGBRgUUUCsGBRgUUUBYMCjAoooCwYFGBRilzSGJgUHAoJxT&#10;SaBAcUhx6UE0lMQh5oxRRTGFFFFABRRRQAUUUUAFFFFABRRRQAUUUUAFGKKKAAcdhThj0ptLQA8Y&#10;9KUAUwGnA0hC4FGBQDmlx70ihMCjAoxRTAMCjAoooFYMCjAoooCwYFGBRijFIYYFGB6Up4pCcUCA&#10;imnFKTTSaYgOPSmnmlpKYwooooAKKKKACiiigAooooAKKKKACijI9fwqtPqNpbf62dAfQHJ/IU0m&#10;9hNpbln6Yo57c1iXHiWJSRBE7k9C/AFZtxrt7PkBxGp7IMH860VGTMnWijqZZ4oATLIiAf3iBWbc&#10;eI7SIkQhpmHoMD8zXMOzyMS5LE9STk00jjH9a1jQit2ZOu3sadz4hvJsiMrCp/ujJ/Os2SWSZi8j&#10;s7HqWJJoxRitlGMdkYuTe7GYpcU/FGKq4hmKMU/FLilcCPFLin7aMUXAZilxT8UYpXAbijBp+2l2&#10;0XAZigCpMUBRSuB3Peng1GTzTxXAekPFPBApgpc+9SArGmE0pOaYTQMQ/Wm0tJVCCiiigAooooAK&#10;KKKAClBxSUUAPBpwNRg04EUrAPHNGKQH3pwpDExRinY96CKLiG4pSQKTOKQkUDQE00mgkU0nNOwh&#10;Sc0lJRTAKKKKACiiigAooooAKKKKACiiigAooooAKKKKACiiigBaAcUlFADwacDUdKDilYCQYoI9&#10;qYGFOB96Qw/CilGDTttADMUU7afQ0YFFwG/hSge1BwKQmgBTSE4700sKaSTTsIcTTSc0UlMBaSii&#10;gAooooAKKKKACiiigAooooAKKKKACiiigAooooAKKKKACiiigBaUGm0UAPB96cDmogacGxSsBICK&#10;CDTQR604GkMT8KOKcAKXbRcBnFH4U/bTSKLgLg0hwKCaQketAATTSfegkGmE07CHE0lJRTAKKKD1&#10;oAKKO3ej6cj1oAKKZJNHGMySIg9WYCqc2uWEPWcOfRATTUW9kS5RW7L/AKetHpzxWFN4piXIggkc&#10;9ixA/wAaozeJb2TIjEcY9QuT+taKjNkOtFdTqxz0qGW8t4BmSZB7Z5riZ727uf8AXXEjD0LED8hx&#10;VcIRzzn61qsN3Zm8R2R2E2v2seRGHkPqBgfrVCbxDcvxDGiD3GTXPjcMYJ/OgFx/G351aoRRm6sm&#10;aM15dXH+uncj0zgfkOKrlPQGoBJKOjGnCaUdx+VXy22M73JRGewP5Uuw96iE8g7D8qcLlx1VD+dK&#10;zEP2H0oCZpguT3QH8aeLod4j+dFmAbKXy6UXKd4yPxpwuYj1Rx+VLUBuyjZ7GpBPAeoYfhThLbnu&#10;35UrsCHYfSl2H0qcSWx6SfoacDbH/lqPyNK7EVtpo2H0q4Bbn/lqn507y4D0mi/76FLmApbDR5Zr&#10;QEER/wCW0X/fYpwtYz0liP8AwMf40ucLmcIzSiM+laa2IPR4z/wIU4aeT0KH6MP8aXtEFzLEZ9KU&#10;Rn0rWGlyHoB+dOGky/3f1qfax7hc2qUUUVgemAY0m40UUALk0UUUgG0UUUwCiiigAooooAKKKKAC&#10;iiigApRRRQAA0Bz60UUAHmN60GRvWiigQhc+tBNFFAxTSUUUAFFFFABRRRQAUUUUAFFFFABRRRQA&#10;UUUUAFFFFABRRRQAUUUUAFFFFABRiiigBaAaKKAEDn1p+8+tFFACb29TRuPrRRSAaXPrQTRRTAU0&#10;lFFABRRRQAUUUUAFFFFABRRRQAUUUUAFFFFABRRRQAUUUUAFFFFABRRRQAUUUUAFFFFABRiiigBR&#10;QDRRQABz607efWiigA3n1pC5z1oooAQmg0UUAFJRRQAUUUUAFVdSuntLbzIwpP8AtDIooqo/ESzh&#10;LvxxqplZI/s8YHdY8n9Sazz4r1a4OJLpiPYY/lRRXr06cLbI55Nldtduzy3lsfcE/wBakj1i4IOV&#10;i/I/40UU3FW2M2iyupSnPyx/kf8AGplvXPVE/I/40UVk0iCyshPVV/KpVAP8I/KiismIk8tfSn+U&#10;vpRRUgO+zx+h/OnfZY/f86KKTYC/ZY/f86d9kj9D+dFFTdiD7JH6H86BaR+/50UUXYC/Y4v9r86T&#10;7LF6H86KKd2McLSL3/Ol+xRe9FFTdiJV06Ejq36f4U8aXAT1f9P8KKKLsCVdJgPd/wAx/hTxottj&#10;rJ+Y/wAKKKzcn3AlXQrU95PzH+FPXQbQjkyfmP8ACiipcn3GTjw7Zc/6z8x/hSjQLIfwMf8AgVFF&#10;Zucu4Ei6DY/88z+dPXRrIf8ALEUUVlKcu40f/9lQSwECLQAUAAYACAAAACEAihU/mAwBAAAVAgAA&#10;EwAAAAAAAAAAAAAAAAAAAAAAW0NvbnRlbnRfVHlwZXNdLnhtbFBLAQItABQABgAIAAAAIQA4/SH/&#10;1gAAAJQBAAALAAAAAAAAAAAAAAAAAD0BAABfcmVscy8ucmVsc1BLAQItABQABgAIAAAAIQCdlzLN&#10;TgMAADgLAAAOAAAAAAAAAAAAAAAAADwCAABkcnMvZTJvRG9jLnhtbFBLAQItABQABgAIAAAAIQAZ&#10;lLvJwwAAAKcBAAAZAAAAAAAAAAAAAAAAALYFAABkcnMvX3JlbHMvZTJvRG9jLnhtbC5yZWxzUEsB&#10;Ai0AFAAGAAgAAAAhAP56pcfiAAAACwEAAA8AAAAAAAAAAAAAAAAAsAYAAGRycy9kb3ducmV2Lnht&#10;bFBLAQItAAoAAAAAAAAAIQDZ7zqniSQBAIkkAQAVAAAAAAAAAAAAAAAAAL8HAABkcnMvbWVkaWEv&#10;aW1hZ2UxLmpwZWdQSwECLQAKAAAAAAAAACEANz4XQbwYAAC8GAAAFQAAAAAAAAAAAAAAAAB7LAEA&#10;ZHJzL21lZGlhL2ltYWdlMi5qcGVnUEsFBgAAAAAHAAcAwAEAAGpF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2622;top:324;width:9378;height:2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rEvQAAANoAAAAPAAAAZHJzL2Rvd25yZXYueG1sRE9da4Mw&#10;FH0v7D+EO+hbG9fC2JxRtoHQPera9ztzq6K5kSSz9t8vg0IfD+c7KxYzipmc7y0reNomIIgbq3tu&#10;FRy/y80LCB+QNY6WScGVPBT5wyrDVNsLVzTXoRUxhH2KCroQplRK33Rk0G/tRBy5s3UGQ4Suldrh&#10;JYabUe6S5Fka7Dk2dDjRZ0fNUP+aOEPP+69DJT2W5XD+OYWP/c4tSq0fl/c3EIGWcBff3Aet4BX+&#10;r0Q/yPwPAAD//wMAUEsBAi0AFAAGAAgAAAAhANvh9svuAAAAhQEAABMAAAAAAAAAAAAAAAAAAAAA&#10;AFtDb250ZW50X1R5cGVzXS54bWxQSwECLQAUAAYACAAAACEAWvQsW78AAAAVAQAACwAAAAAAAAAA&#10;AAAAAAAfAQAAX3JlbHMvLnJlbHNQSwECLQAUAAYACAAAACEAgKlaxL0AAADaAAAADwAAAAAAAAAA&#10;AAAAAAAHAgAAZHJzL2Rvd25yZXYueG1sUEsFBgAAAAADAAMAtwAAAPECAAAAAA==&#10;">
              <v:imagedata r:id="rId7" o:title=""/>
            </v:shape>
            <v:shape id="0 Imagen" o:spid="_x0000_s1028" type="#_x0000_t75" style="position:absolute;left:2622;top:14756;width:9378;height: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aAxxAAAANsAAAAPAAAAZHJzL2Rvd25yZXYueG1sRI9Ba8JA&#10;EIXvhf6HZQre6iZSRKKrSFupF0ubCl6H7JjEZmfD7mrSf985FHqb4b1575vVZnSdulGIrWcD+TQD&#10;RVx523Jt4Pi1e1yAignZYueZDPxQhM36/m6FhfUDf9KtTLWSEI4FGmhS6gutY9WQwzj1PbFoZx8c&#10;JllDrW3AQcJdp2dZNtcOW5aGBnt6bqj6Lq/OwCG8Dh/5/NDTrLy8P729nBZ5x8ZMHsbtElSiMf2b&#10;/673VvCFXn6RAfT6FwAA//8DAFBLAQItABQABgAIAAAAIQDb4fbL7gAAAIUBAAATAAAAAAAAAAAA&#10;AAAAAAAAAABbQ29udGVudF9UeXBlc10ueG1sUEsBAi0AFAAGAAgAAAAhAFr0LFu/AAAAFQEAAAsA&#10;AAAAAAAAAAAAAAAAHwEAAF9yZWxzLy5yZWxzUEsBAi0AFAAGAAgAAAAhAETloDHEAAAA2wAAAA8A&#10;AAAAAAAAAAAAAAAABwIAAGRycy9kb3ducmV2LnhtbFBLBQYAAAAAAwADALcAAAD4AgAAAAA=&#10;">
              <v:imagedata r:id="rId8" o:title=""/>
            </v:shape>
            <w10:wrap anchorx="page"/>
          </v:group>
        </w:pict>
      </w:r>
    </w:p>
    <w:p w:rsidR="00200F1C" w:rsidRPr="0062173C" w:rsidRDefault="00200F1C" w:rsidP="00200F1C">
      <w:pPr>
        <w:rPr>
          <w:color w:val="0000FF"/>
        </w:rPr>
      </w:pPr>
    </w:p>
    <w:p w:rsidR="00200F1C" w:rsidRPr="00BC51C8" w:rsidRDefault="00200F1C" w:rsidP="00200F1C"/>
    <w:p w:rsidR="00200F1C" w:rsidRPr="00BC51C8" w:rsidRDefault="00200F1C" w:rsidP="00200F1C"/>
    <w:p w:rsidR="00200F1C" w:rsidRPr="00BC51C8" w:rsidRDefault="00200F1C" w:rsidP="00200F1C"/>
    <w:p w:rsidR="00200F1C" w:rsidRPr="00BC51C8" w:rsidRDefault="00200F1C" w:rsidP="00200F1C"/>
    <w:p w:rsidR="00200F1C" w:rsidRPr="00BC51C8" w:rsidRDefault="00200F1C" w:rsidP="00200F1C"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135255</wp:posOffset>
            </wp:positionV>
            <wp:extent cx="1847850" cy="809625"/>
            <wp:effectExtent l="19050" t="0" r="0" b="0"/>
            <wp:wrapNone/>
            <wp:docPr id="1" name="Imagen 5" descr="poder-judici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er-judicial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1C" w:rsidRPr="00BC51C8" w:rsidRDefault="00200F1C" w:rsidP="00200F1C">
      <w:r>
        <w:rPr>
          <w:noProof/>
          <w:lang w:val="es-CR"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8255</wp:posOffset>
            </wp:positionV>
            <wp:extent cx="1659890" cy="875665"/>
            <wp:effectExtent l="19050" t="0" r="0" b="0"/>
            <wp:wrapNone/>
            <wp:docPr id="2" name="Imagen 6" descr="logo-dirpl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dirpla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1C" w:rsidRPr="00BC51C8" w:rsidRDefault="00200F1C" w:rsidP="00200F1C"/>
    <w:p w:rsidR="00200F1C" w:rsidRPr="00BC51C8" w:rsidRDefault="00200F1C" w:rsidP="00200F1C"/>
    <w:p w:rsidR="00200F1C" w:rsidRPr="00BC51C8" w:rsidRDefault="00200F1C" w:rsidP="00200F1C"/>
    <w:p w:rsidR="00200F1C" w:rsidRPr="00BC51C8" w:rsidRDefault="00200F1C" w:rsidP="00200F1C"/>
    <w:p w:rsidR="00200F1C" w:rsidRPr="00BC51C8" w:rsidRDefault="00200F1C" w:rsidP="00200F1C"/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  <w:r w:rsidRPr="00BC51C8">
        <w:rPr>
          <w:rFonts w:ascii="Calibri" w:hAnsi="Calibri"/>
          <w:sz w:val="40"/>
          <w:szCs w:val="40"/>
        </w:rPr>
        <w:t>Estudio de Requerimiento Humano</w:t>
      </w: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  <w:r w:rsidRPr="00BC51C8">
        <w:rPr>
          <w:rFonts w:ascii="Calibri" w:hAnsi="Calibri"/>
          <w:sz w:val="40"/>
          <w:szCs w:val="40"/>
        </w:rPr>
        <w:t>Anteproyecto de Presupuesto 201</w:t>
      </w:r>
      <w:r>
        <w:rPr>
          <w:rFonts w:ascii="Calibri" w:hAnsi="Calibri"/>
          <w:sz w:val="40"/>
          <w:szCs w:val="40"/>
        </w:rPr>
        <w:t>9</w:t>
      </w: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p w:rsidR="00200F1C" w:rsidRDefault="00200F1C" w:rsidP="00200F1C">
      <w:pPr>
        <w:jc w:val="center"/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sz w:val="52"/>
          <w:szCs w:val="52"/>
        </w:rPr>
        <w:t>Análisis de los recursos extraordinarios asignados al Centro de Información Jurisprudencial (CIJ) de la Sala</w:t>
      </w:r>
    </w:p>
    <w:p w:rsidR="00200F1C" w:rsidRDefault="00200F1C" w:rsidP="00200F1C">
      <w:pPr>
        <w:jc w:val="center"/>
        <w:rPr>
          <w:rFonts w:ascii="Calibri" w:hAnsi="Calibri"/>
          <w:b/>
          <w:i/>
          <w:sz w:val="52"/>
          <w:szCs w:val="52"/>
        </w:rPr>
      </w:pPr>
      <w:r>
        <w:rPr>
          <w:rFonts w:ascii="Calibri" w:hAnsi="Calibri"/>
          <w:b/>
          <w:i/>
          <w:sz w:val="52"/>
          <w:szCs w:val="52"/>
        </w:rPr>
        <w:t>de Casación Penal</w:t>
      </w:r>
    </w:p>
    <w:p w:rsidR="00200F1C" w:rsidRPr="00BC51C8" w:rsidRDefault="00200F1C" w:rsidP="00200F1C">
      <w:pPr>
        <w:jc w:val="center"/>
        <w:rPr>
          <w:rFonts w:ascii="Calibri" w:hAnsi="Calibri"/>
          <w:b/>
          <w:i/>
          <w:sz w:val="40"/>
          <w:szCs w:val="40"/>
        </w:rPr>
      </w:pP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p w:rsidR="00200F1C" w:rsidRPr="00341DE5" w:rsidRDefault="00341DE5" w:rsidP="00200F1C">
      <w:pPr>
        <w:jc w:val="center"/>
        <w:rPr>
          <w:rFonts w:ascii="Calibri" w:hAnsi="Calibri"/>
          <w:sz w:val="40"/>
          <w:szCs w:val="40"/>
        </w:rPr>
      </w:pPr>
      <w:r w:rsidRPr="00341DE5">
        <w:rPr>
          <w:rFonts w:ascii="Calibri" w:hAnsi="Calibri"/>
          <w:sz w:val="40"/>
          <w:szCs w:val="40"/>
        </w:rPr>
        <w:t>13</w:t>
      </w:r>
      <w:r w:rsidR="00200F1C" w:rsidRPr="00341DE5">
        <w:rPr>
          <w:rFonts w:ascii="Calibri" w:hAnsi="Calibri"/>
          <w:sz w:val="40"/>
          <w:szCs w:val="40"/>
        </w:rPr>
        <w:t xml:space="preserve"> de marzo del 2018</w:t>
      </w:r>
    </w:p>
    <w:p w:rsidR="00200F1C" w:rsidRPr="00BC51C8" w:rsidRDefault="00200F1C" w:rsidP="00200F1C">
      <w:pPr>
        <w:jc w:val="center"/>
        <w:rPr>
          <w:rFonts w:ascii="Calibri" w:hAnsi="Calibri"/>
          <w:sz w:val="40"/>
          <w:szCs w:val="4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4696"/>
        <w:gridCol w:w="1276"/>
        <w:gridCol w:w="1966"/>
      </w:tblGrid>
      <w:tr w:rsidR="00200F1C" w:rsidRPr="004D6CF9" w:rsidTr="006B681A">
        <w:trPr>
          <w:trHeight w:val="540"/>
        </w:trPr>
        <w:tc>
          <w:tcPr>
            <w:tcW w:w="710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00F1C" w:rsidRPr="004D6CF9" w:rsidRDefault="00200F1C" w:rsidP="006B681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D6CF9">
              <w:rPr>
                <w:rFonts w:ascii="Calibri" w:hAnsi="Calibri"/>
                <w:b/>
                <w:sz w:val="32"/>
                <w:szCs w:val="32"/>
              </w:rPr>
              <w:lastRenderedPageBreak/>
              <w:t>Dirección de Planificación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200F1C" w:rsidRPr="004D6CF9" w:rsidRDefault="00200F1C" w:rsidP="006B681A">
            <w:pPr>
              <w:jc w:val="right"/>
              <w:rPr>
                <w:rFonts w:ascii="Calibri" w:hAnsi="Calibri"/>
                <w:b/>
              </w:rPr>
            </w:pPr>
            <w:r w:rsidRPr="004D6CF9">
              <w:rPr>
                <w:rFonts w:ascii="Calibri" w:hAnsi="Calibri"/>
                <w:b/>
              </w:rPr>
              <w:t>Fecha:</w:t>
            </w:r>
          </w:p>
        </w:tc>
        <w:tc>
          <w:tcPr>
            <w:tcW w:w="1966" w:type="dxa"/>
            <w:vAlign w:val="center"/>
          </w:tcPr>
          <w:p w:rsidR="00200F1C" w:rsidRPr="00341DE5" w:rsidRDefault="00341DE5" w:rsidP="00341DE5">
            <w:pPr>
              <w:jc w:val="center"/>
              <w:rPr>
                <w:rFonts w:ascii="Calibri" w:hAnsi="Calibri"/>
                <w:i/>
              </w:rPr>
            </w:pPr>
            <w:r w:rsidRPr="00341DE5">
              <w:rPr>
                <w:rFonts w:ascii="Calibri" w:hAnsi="Calibri"/>
                <w:i/>
              </w:rPr>
              <w:t>13</w:t>
            </w:r>
            <w:r w:rsidR="00200F1C" w:rsidRPr="00341DE5">
              <w:rPr>
                <w:rFonts w:ascii="Calibri" w:hAnsi="Calibri"/>
                <w:i/>
              </w:rPr>
              <w:t>/03/2018</w:t>
            </w:r>
          </w:p>
        </w:tc>
      </w:tr>
      <w:tr w:rsidR="00200F1C" w:rsidRPr="004D6CF9" w:rsidTr="006B681A">
        <w:trPr>
          <w:trHeight w:val="494"/>
        </w:trPr>
        <w:tc>
          <w:tcPr>
            <w:tcW w:w="7101" w:type="dxa"/>
            <w:gridSpan w:val="2"/>
            <w:shd w:val="clear" w:color="auto" w:fill="262626"/>
            <w:vAlign w:val="center"/>
          </w:tcPr>
          <w:p w:rsidR="00200F1C" w:rsidRPr="004D6CF9" w:rsidRDefault="00200F1C" w:rsidP="006B681A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4D6CF9">
              <w:rPr>
                <w:rFonts w:ascii="Calibri" w:hAnsi="Calibri"/>
                <w:b/>
                <w:sz w:val="28"/>
                <w:szCs w:val="28"/>
              </w:rPr>
              <w:t>Estudio de Requerimiento Humano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200F1C" w:rsidRPr="004D6CF9" w:rsidRDefault="00200F1C" w:rsidP="006B681A">
            <w:pPr>
              <w:jc w:val="right"/>
              <w:rPr>
                <w:rFonts w:ascii="Calibri" w:hAnsi="Calibri"/>
                <w:b/>
              </w:rPr>
            </w:pPr>
            <w:r w:rsidRPr="004D6CF9">
              <w:rPr>
                <w:rFonts w:ascii="Calibri" w:hAnsi="Calibri"/>
                <w:b/>
              </w:rPr>
              <w:t># Informe:</w:t>
            </w:r>
          </w:p>
        </w:tc>
        <w:tc>
          <w:tcPr>
            <w:tcW w:w="1966" w:type="dxa"/>
            <w:vAlign w:val="center"/>
          </w:tcPr>
          <w:p w:rsidR="00200F1C" w:rsidRPr="00341DE5" w:rsidRDefault="00341DE5" w:rsidP="00341DE5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10</w:t>
            </w:r>
            <w:r w:rsidR="00200F1C" w:rsidRPr="00341DE5">
              <w:rPr>
                <w:rFonts w:ascii="Calibri" w:hAnsi="Calibri"/>
                <w:i/>
              </w:rPr>
              <w:t>-PLA-OI-2018</w:t>
            </w:r>
          </w:p>
        </w:tc>
      </w:tr>
      <w:tr w:rsidR="00200F1C" w:rsidRPr="00B814C3" w:rsidTr="006B681A">
        <w:trPr>
          <w:trHeight w:val="494"/>
        </w:trPr>
        <w:tc>
          <w:tcPr>
            <w:tcW w:w="2405" w:type="dxa"/>
            <w:shd w:val="clear" w:color="auto" w:fill="B3B3B3"/>
            <w:vAlign w:val="center"/>
          </w:tcPr>
          <w:p w:rsidR="00200F1C" w:rsidRPr="00B814C3" w:rsidRDefault="00200F1C" w:rsidP="00341DE5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Proyecto u oficinas analizadas:</w:t>
            </w:r>
          </w:p>
        </w:tc>
        <w:tc>
          <w:tcPr>
            <w:tcW w:w="7938" w:type="dxa"/>
            <w:gridSpan w:val="3"/>
            <w:vAlign w:val="center"/>
          </w:tcPr>
          <w:p w:rsidR="00200F1C" w:rsidRPr="00B814C3" w:rsidRDefault="00200F1C" w:rsidP="006B681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Análisis de los recursos extraordinarios asignados al Centro de Información Jurisprudencial (CIJ) de la Sala de Casación Penal.</w:t>
            </w:r>
          </w:p>
        </w:tc>
      </w:tr>
    </w:tbl>
    <w:p w:rsidR="00200F1C" w:rsidRPr="00B814C3" w:rsidRDefault="00200F1C" w:rsidP="00200F1C">
      <w:pPr>
        <w:jc w:val="both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7938"/>
      </w:tblGrid>
      <w:tr w:rsidR="00200F1C" w:rsidRPr="00B814C3" w:rsidTr="006B681A">
        <w:trPr>
          <w:trHeight w:val="705"/>
        </w:trPr>
        <w:tc>
          <w:tcPr>
            <w:tcW w:w="2405" w:type="dxa"/>
            <w:shd w:val="clear" w:color="auto" w:fill="C0C0C0"/>
          </w:tcPr>
          <w:p w:rsidR="00200F1C" w:rsidRPr="00B814C3" w:rsidRDefault="00200F1C" w:rsidP="00341DE5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I. Plazas por Analizar</w:t>
            </w:r>
          </w:p>
        </w:tc>
        <w:tc>
          <w:tcPr>
            <w:tcW w:w="7938" w:type="dxa"/>
          </w:tcPr>
          <w:p w:rsidR="00200F1C" w:rsidRDefault="00200F1C" w:rsidP="006B681A">
            <w:pPr>
              <w:jc w:val="both"/>
              <w:rPr>
                <w:sz w:val="28"/>
                <w:szCs w:val="28"/>
              </w:rPr>
            </w:pPr>
            <w:r w:rsidRPr="00106C8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P</w:t>
            </w:r>
            <w:r w:rsidRPr="00106C8C">
              <w:rPr>
                <w:sz w:val="28"/>
                <w:szCs w:val="28"/>
              </w:rPr>
              <w:t>rofesional en Derecho 3B y 1 Técnica o Técnico Judicial 3</w:t>
            </w:r>
            <w:r>
              <w:rPr>
                <w:sz w:val="28"/>
                <w:szCs w:val="28"/>
              </w:rPr>
              <w:t>, ambas otorgadas de forma extraordinaria por todo el 2018.</w:t>
            </w:r>
          </w:p>
          <w:p w:rsidR="00200F1C" w:rsidRPr="00106C8C" w:rsidRDefault="00200F1C" w:rsidP="006B681A">
            <w:pPr>
              <w:jc w:val="both"/>
              <w:rPr>
                <w:sz w:val="28"/>
                <w:szCs w:val="28"/>
              </w:rPr>
            </w:pPr>
          </w:p>
        </w:tc>
      </w:tr>
      <w:tr w:rsidR="00200F1C" w:rsidRPr="00B814C3" w:rsidTr="006B681A">
        <w:trPr>
          <w:trHeight w:val="1108"/>
        </w:trPr>
        <w:tc>
          <w:tcPr>
            <w:tcW w:w="2405" w:type="dxa"/>
            <w:shd w:val="clear" w:color="auto" w:fill="C0C0C0"/>
          </w:tcPr>
          <w:p w:rsidR="00200F1C" w:rsidRPr="00B814C3" w:rsidRDefault="00200F1C" w:rsidP="00341DE5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II. Justificación de la Situación o Necesidad Planteada</w:t>
            </w:r>
          </w:p>
        </w:tc>
        <w:tc>
          <w:tcPr>
            <w:tcW w:w="7938" w:type="dxa"/>
          </w:tcPr>
          <w:p w:rsidR="00200F1C" w:rsidRPr="00106C8C" w:rsidRDefault="00200F1C" w:rsidP="006B681A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106C8C">
              <w:rPr>
                <w:color w:val="000000"/>
                <w:sz w:val="28"/>
                <w:szCs w:val="28"/>
              </w:rPr>
              <w:t xml:space="preserve">En sesión extraordinaria 37-17 (Presupuesto 2018), celebrada el 21 de abril del 2017, artículo XXI, se conoció el </w:t>
            </w:r>
            <w:r>
              <w:rPr>
                <w:color w:val="000000"/>
                <w:sz w:val="28"/>
                <w:szCs w:val="28"/>
              </w:rPr>
              <w:t xml:space="preserve">informe </w:t>
            </w:r>
            <w:r w:rsidRPr="00106C8C">
              <w:rPr>
                <w:color w:val="000000"/>
                <w:sz w:val="28"/>
                <w:szCs w:val="28"/>
              </w:rPr>
              <w:t>20-PLA-OI-2017</w:t>
            </w:r>
            <w:r>
              <w:rPr>
                <w:color w:val="000000"/>
                <w:sz w:val="28"/>
                <w:szCs w:val="28"/>
              </w:rPr>
              <w:t xml:space="preserve"> de requerimiento humano para el 2018, donde</w:t>
            </w:r>
            <w:r w:rsidRPr="00106C8C">
              <w:rPr>
                <w:color w:val="000000"/>
                <w:sz w:val="28"/>
                <w:szCs w:val="28"/>
              </w:rPr>
              <w:t xml:space="preserve"> se acordó conceder una audiencia </w:t>
            </w:r>
            <w:r>
              <w:rPr>
                <w:color w:val="000000"/>
                <w:sz w:val="28"/>
                <w:szCs w:val="28"/>
              </w:rPr>
              <w:t xml:space="preserve">sobre el tema </w:t>
            </w:r>
            <w:r w:rsidRPr="00106C8C">
              <w:rPr>
                <w:color w:val="000000"/>
                <w:sz w:val="28"/>
                <w:szCs w:val="28"/>
              </w:rPr>
              <w:t>al Magistrado Carlos Chinchilla Sandí</w:t>
            </w:r>
            <w:r>
              <w:rPr>
                <w:color w:val="000000"/>
                <w:sz w:val="28"/>
                <w:szCs w:val="28"/>
              </w:rPr>
              <w:t>, en su condición de Presidente de la Sala Tercera</w:t>
            </w:r>
            <w:r w:rsidRPr="00106C8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Esto por cuanto en el referido estudio </w:t>
            </w:r>
            <w:r w:rsidRPr="001B7691">
              <w:rPr>
                <w:color w:val="000000"/>
                <w:sz w:val="28"/>
                <w:szCs w:val="28"/>
              </w:rPr>
              <w:t xml:space="preserve">la Dirección de Planificación no </w:t>
            </w:r>
            <w:r w:rsidRPr="00FF4B88">
              <w:rPr>
                <w:color w:val="000000"/>
                <w:sz w:val="28"/>
                <w:szCs w:val="28"/>
              </w:rPr>
              <w:t xml:space="preserve">recomendó la creación de los </w:t>
            </w:r>
            <w:r w:rsidRPr="004B3812">
              <w:rPr>
                <w:color w:val="000000"/>
                <w:sz w:val="28"/>
                <w:szCs w:val="28"/>
              </w:rPr>
              <w:t>mencionados puestos.</w:t>
            </w:r>
          </w:p>
          <w:p w:rsidR="00200F1C" w:rsidRDefault="00200F1C" w:rsidP="006B68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Posteriormente, en la sesión 39-17 (Presupuesto 2018) del 26 de abril del 2017, artículo XIII, el Consejo Superior concedió la </w:t>
            </w:r>
            <w:r w:rsidRPr="00106C8C">
              <w:rPr>
                <w:color w:val="000000"/>
                <w:sz w:val="28"/>
                <w:szCs w:val="28"/>
              </w:rPr>
              <w:t>audiencia al Magistrado Chinchilla Sandí</w:t>
            </w:r>
            <w:r>
              <w:rPr>
                <w:color w:val="000000"/>
                <w:sz w:val="28"/>
                <w:szCs w:val="28"/>
              </w:rPr>
              <w:t>, y acordó i</w:t>
            </w:r>
            <w:r w:rsidRPr="00283664">
              <w:rPr>
                <w:color w:val="000000"/>
                <w:sz w:val="28"/>
                <w:szCs w:val="28"/>
              </w:rPr>
              <w:t xml:space="preserve">ncluir en el anteproyecto de presupuesto 2018 </w:t>
            </w:r>
            <w:r>
              <w:rPr>
                <w:color w:val="000000"/>
                <w:sz w:val="28"/>
                <w:szCs w:val="28"/>
              </w:rPr>
              <w:t xml:space="preserve">las dos plazas indicadas, así como la realización de un estudio por parte de la Dirección de Planificación que considerara </w:t>
            </w:r>
            <w:r w:rsidRPr="00EA66A8">
              <w:rPr>
                <w:color w:val="000000"/>
                <w:sz w:val="28"/>
                <w:szCs w:val="28"/>
              </w:rPr>
              <w:t>las nuevas funciones asignadas a estas plazas.</w:t>
            </w:r>
          </w:p>
          <w:p w:rsidR="00200F1C" w:rsidRPr="00283664" w:rsidRDefault="00200F1C" w:rsidP="006B68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>
              <w:rPr>
                <w:sz w:val="28"/>
                <w:szCs w:val="28"/>
                <w:lang w:val="es-CR" w:eastAsia="es-CR"/>
              </w:rPr>
              <w:t>De esta forma, el Consejo Superior autorizó la variación de funciones a los referidos puestos, para que fueran destacados en el Centro de Información Jurisprudencial (CIJ) de la Sala Tercera apoyando en las labores de revisión y sistematización de la jurisprudencia en materia penal.</w:t>
            </w:r>
          </w:p>
          <w:p w:rsidR="00200F1C" w:rsidRPr="00283664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0F1C" w:rsidRDefault="00200F1C" w:rsidP="00200F1C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7938"/>
      </w:tblGrid>
      <w:tr w:rsidR="00200F1C" w:rsidRPr="00B814C3" w:rsidTr="006B681A">
        <w:trPr>
          <w:trHeight w:val="1234"/>
        </w:trPr>
        <w:tc>
          <w:tcPr>
            <w:tcW w:w="2405" w:type="dxa"/>
            <w:shd w:val="clear" w:color="auto" w:fill="C0C0C0"/>
          </w:tcPr>
          <w:p w:rsidR="00200F1C" w:rsidRPr="00B814C3" w:rsidRDefault="00200F1C" w:rsidP="00341DE5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lastRenderedPageBreak/>
              <w:t>III. Información Relevante</w:t>
            </w:r>
          </w:p>
        </w:tc>
        <w:tc>
          <w:tcPr>
            <w:tcW w:w="7938" w:type="dxa"/>
          </w:tcPr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lang w:val="es-CR" w:eastAsia="es-CR"/>
              </w:rPr>
            </w:pPr>
            <w:r w:rsidRPr="00527029">
              <w:rPr>
                <w:b/>
                <w:sz w:val="28"/>
                <w:szCs w:val="28"/>
              </w:rPr>
              <w:t>3.1.-</w:t>
            </w:r>
            <w:r w:rsidRPr="00962C3D">
              <w:rPr>
                <w:b/>
                <w:sz w:val="28"/>
                <w:szCs w:val="28"/>
              </w:rPr>
              <w:t>I</w:t>
            </w:r>
            <w:r w:rsidRPr="00962C3D">
              <w:rPr>
                <w:b/>
                <w:bCs/>
                <w:sz w:val="28"/>
                <w:szCs w:val="28"/>
                <w:lang w:val="es-CR" w:eastAsia="es-CR"/>
              </w:rPr>
              <w:t xml:space="preserve">mportancia del </w:t>
            </w:r>
            <w:r w:rsidRPr="00FF4B88">
              <w:rPr>
                <w:b/>
                <w:bCs/>
                <w:sz w:val="28"/>
                <w:szCs w:val="28"/>
                <w:lang w:val="es-CR" w:eastAsia="es-CR"/>
              </w:rPr>
              <w:t>Centro de Información Jurisprudencial (CIJ)</w:t>
            </w:r>
            <w:r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 xml:space="preserve"> 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es-CR" w:eastAsia="es-CR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El referido Centro tiene como objetivo general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poner la información jurisprudencial 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dispos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ición de las personas usuarias internas y externas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por los diversos medios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electrónicos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entre ellos, página Web,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esauro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"Sistema de Vocabulario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controlado", Sistema Costarricense de Gestión de Despachos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Judiciales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Sistema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Costarricense de Información Jurídica (SCIJ)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y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revistas de jurisprudencia</w:t>
            </w:r>
            <w:r>
              <w:rPr>
                <w:rFonts w:ascii="TimesNewRoman" w:hAnsi="TimesNewRoman" w:cs="TimesNewRoman"/>
                <w:lang w:val="es-CR" w:eastAsia="es-CR"/>
              </w:rPr>
              <w:t xml:space="preserve">. </w:t>
            </w:r>
          </w:p>
          <w:p w:rsidR="00200F1C" w:rsidRPr="00344A5F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Pr="00344A5F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Con motivo de la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promulgación en junio de 2010, 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l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 Ley 8837 “</w:t>
            </w:r>
            <w:r w:rsidRPr="00EA66A8">
              <w:rPr>
                <w:rFonts w:ascii="TimesNewRoman" w:hAnsi="TimesNewRoman" w:cs="TimesNewRoman"/>
                <w:i/>
                <w:sz w:val="28"/>
                <w:szCs w:val="28"/>
                <w:lang w:val="es-CR" w:eastAsia="es-CR"/>
              </w:rPr>
              <w:t>Ley de Creación del Recurso de Apelación de la Sentencia, Otras Reformas al Régimen de Impugnación e Implementación de Nuevas Reglas de Oralidad en el Proceso Penal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”,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se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introdujo una serie de cambios normativos que vinieron 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consolidar a la Sala de Casación Penal como el único órgano competente en todo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el país para conocer de los recursos de casación interpuestos contra las sentencias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emitidas por los Tribunales de Apelación, y procedimientos de revisión en materia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penal, penal de adultos, juzgamientos contra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M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iembros de los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upremos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oderes,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así como </w:t>
            </w:r>
            <w:r w:rsidRPr="00344A5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conflictos de competencias entre Tribunales de Apelación de Sentencia.</w:t>
            </w:r>
          </w:p>
          <w:p w:rsidR="00200F1C" w:rsidRPr="00D238B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Pr="00D238B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Este escenario plantea nuevos retos y desafíos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l Centro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Información Jurisprudencial (CIJ) de la Sala de Casación Penal para qu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</w:t>
            </w:r>
            <w:r w:rsidRPr="00D238BC" w:rsidDel="0032242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se mantenga como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una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insta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ncia técnica especializada en la recopilación, análisis y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sistematización de la jurisprudencia penal y penal juvenil.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Pr="00D238B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Actualmente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el CIJ está a cargo de dos plazas 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Profesionales en D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erecho 3B (una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ella es la plaza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en estudio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) y un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plaza 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Técnica o T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écnico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J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udicial 3 (el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segundo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puesto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analizado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), cuyo trabajo es el soporte vital para mantener 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calidad del servicio que se brinda, y las oportunidades de mejora que se están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implementando con el Proyecto </w:t>
            </w:r>
            <w:r w:rsidRPr="00771C74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Código SCP-003-2018</w:t>
            </w:r>
            <w:r w:rsidRPr="00EA66A8">
              <w:rPr>
                <w:rStyle w:val="Refdenotaalpie"/>
                <w:rFonts w:ascii="TimesNewRoman" w:hAnsi="TimesNewRoman" w:cs="TimesNewRoman"/>
                <w:sz w:val="28"/>
                <w:szCs w:val="28"/>
                <w:lang w:val="es-CR" w:eastAsia="es-CR"/>
              </w:rPr>
              <w:footnoteReference w:id="1"/>
            </w:r>
            <w:r w:rsidRPr="00771C74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lastRenderedPageBreak/>
              <w:t xml:space="preserve">Este equipo humano tiene a su cargo la actualización continua del sistema de registro de información de la página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W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eb, y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la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atención de usuarios internos como externos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l Poder Judicial, por teléfono, correo electrónico y whatsapp, monitoreo constante de la evolución de los criterios, colaboración ante consultas 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Magistradas y M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agistrados, letrados</w:t>
            </w:r>
            <w:r>
              <w:rPr>
                <w:rStyle w:val="Refdenotaalpie"/>
                <w:rFonts w:ascii="TimesNewRoman" w:hAnsi="TimesNewRoman" w:cs="TimesNewRoman"/>
                <w:sz w:val="28"/>
                <w:szCs w:val="28"/>
                <w:lang w:val="es-CR" w:eastAsia="es-CR"/>
              </w:rPr>
              <w:footnoteReference w:id="2"/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jueces sobre temas relacionados con la jurisprudencia y sistematización de la información para garantizar el acceso sencillo y eficaz a los bancos de información; de igual modo colaboración y participación activa con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otras dependencias del Poder Judicial en proyectos específicos. 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Así como 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colaboración con las comisiones de trabajo de la Sala en los proyectos que se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definan y que estén relacionados con la actualización jurídica de la comunidad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judicial. El CIJ resulta así, un órgano neurálgico para la difusión del trabajo de 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Sala de Casación Penal, en beneficio de la comunidad jurídica costarricense.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En este contexto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a diciembre de 2017 el CIJ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es el responsable de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sistematización de los fallos y difusión de esa información jurídica relevante y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especializada para dependencias del Poder Judicial y personas usuarias de 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comunidad jurídica en general.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Con el 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fin de dimensionar este servicio en virtud del rol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uniformador de los criterios jurisprudenciales de la Sala, el Centro tiene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dentro del bloque de 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usuarios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internos </w:t>
            </w:r>
            <w:r w:rsidRPr="004E40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todas las plazas de Juezas y Jueces Penales y Penales Juveniles, Fiscalas y Fiscales, así como Defensoras Públicas y Defensores Públicos.</w:t>
            </w:r>
            <w:r w:rsidRPr="00527029">
              <w:rPr>
                <w:sz w:val="28"/>
                <w:szCs w:val="28"/>
                <w:lang w:val="es-CR" w:eastAsia="es-CR"/>
              </w:rPr>
              <w:t xml:space="preserve"> 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s-CR" w:eastAsia="es-CR"/>
              </w:rPr>
            </w:pPr>
            <w:r w:rsidRPr="00F2690D">
              <w:rPr>
                <w:rFonts w:ascii="TimesNewRoman,Bold" w:hAnsi="TimesNewRoman,Bold" w:cs="TimesNewRoman,Bold"/>
                <w:b/>
                <w:bCs/>
                <w:color w:val="212121"/>
                <w:sz w:val="28"/>
                <w:szCs w:val="28"/>
                <w:lang w:val="es-CR" w:eastAsia="es-CR"/>
              </w:rPr>
              <w:t>3</w:t>
            </w:r>
            <w:r w:rsidRPr="0046359A">
              <w:rPr>
                <w:b/>
                <w:bCs/>
                <w:color w:val="212121"/>
                <w:sz w:val="28"/>
                <w:szCs w:val="28"/>
                <w:lang w:val="es-CR" w:eastAsia="es-CR"/>
              </w:rPr>
              <w:t>.2.-</w:t>
            </w:r>
            <w:r w:rsidRPr="0046359A">
              <w:rPr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>P</w:t>
            </w:r>
            <w:r w:rsidRPr="0046359A">
              <w:rPr>
                <w:b/>
                <w:bCs/>
                <w:sz w:val="28"/>
                <w:szCs w:val="28"/>
                <w:lang w:val="es-CR" w:eastAsia="es-CR"/>
              </w:rPr>
              <w:t xml:space="preserve">rincipales resultados 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 xml:space="preserve">del CIJ </w:t>
            </w:r>
            <w:r w:rsidRPr="0046359A">
              <w:rPr>
                <w:b/>
                <w:bCs/>
                <w:sz w:val="28"/>
                <w:szCs w:val="28"/>
                <w:lang w:val="es-CR" w:eastAsia="es-CR"/>
              </w:rPr>
              <w:t>d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 xml:space="preserve">urante </w:t>
            </w:r>
            <w:r w:rsidRPr="0046359A">
              <w:rPr>
                <w:b/>
                <w:bCs/>
                <w:sz w:val="28"/>
                <w:szCs w:val="28"/>
                <w:lang w:val="es-CR" w:eastAsia="es-CR"/>
              </w:rPr>
              <w:t xml:space="preserve">el 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>2</w:t>
            </w:r>
            <w:r w:rsidRPr="0046359A">
              <w:rPr>
                <w:b/>
                <w:bCs/>
                <w:sz w:val="28"/>
                <w:szCs w:val="28"/>
                <w:lang w:val="es-CR" w:eastAsia="es-CR"/>
              </w:rPr>
              <w:t>017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s-CR"/>
              </w:rPr>
            </w:pPr>
          </w:p>
          <w:p w:rsidR="00200F1C" w:rsidRPr="00EA66A8" w:rsidRDefault="00200F1C" w:rsidP="006B68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3321">
              <w:rPr>
                <w:color w:val="000000"/>
                <w:sz w:val="28"/>
                <w:szCs w:val="28"/>
              </w:rPr>
              <w:t>Con el cambio de funciones a</w:t>
            </w:r>
            <w:r w:rsidRPr="00D15DEF">
              <w:rPr>
                <w:color w:val="000000"/>
                <w:sz w:val="28"/>
                <w:szCs w:val="28"/>
              </w:rPr>
              <w:t xml:space="preserve">valado por el Consejo Superior en la sesión </w:t>
            </w:r>
            <w:r w:rsidRPr="005D4E77">
              <w:rPr>
                <w:color w:val="000000"/>
                <w:sz w:val="28"/>
                <w:szCs w:val="28"/>
              </w:rPr>
              <w:t>39-17 (Presupuesto 2018) del 26 de abril del 2017, artículo XIII,</w:t>
            </w:r>
            <w:r w:rsidRPr="00EA66A8">
              <w:rPr>
                <w:color w:val="000000"/>
                <w:sz w:val="28"/>
                <w:szCs w:val="28"/>
              </w:rPr>
              <w:t xml:space="preserve"> la Dirección de Planificación debió prescindir de la aplicación de los indicadores de gestión definidos en el 2017, por lo que se procederá a revisar la organización y funcionamiento del CIJ de la Sala de Casación Penal.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46359A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6359A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6359A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46359A">
              <w:rPr>
                <w:b/>
                <w:bCs/>
                <w:sz w:val="28"/>
                <w:szCs w:val="28"/>
                <w:lang w:val="es-CR" w:eastAsia="es-CR"/>
              </w:rPr>
              <w:t>Mantenimiento de los Sistemas de Consulta de Jurisprudencia, tanto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b/>
                <w:bCs/>
                <w:sz w:val="28"/>
                <w:szCs w:val="28"/>
                <w:lang w:val="es-CR" w:eastAsia="es-CR"/>
              </w:rPr>
              <w:t>de Penal Adultos como de Penal Juvenil</w:t>
            </w:r>
            <w:r w:rsidRPr="0046359A">
              <w:rPr>
                <w:sz w:val="28"/>
                <w:szCs w:val="28"/>
                <w:lang w:val="es-CR" w:eastAsia="es-CR"/>
              </w:rPr>
              <w:t>.</w:t>
            </w:r>
          </w:p>
          <w:p w:rsidR="00200F1C" w:rsidRPr="0046359A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Pr="0046359A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>
              <w:rPr>
                <w:sz w:val="28"/>
                <w:szCs w:val="28"/>
                <w:lang w:val="es-CR" w:eastAsia="es-CR"/>
              </w:rPr>
              <w:t xml:space="preserve">El CIJ se implementa a </w:t>
            </w:r>
            <w:r w:rsidRPr="0046359A">
              <w:rPr>
                <w:sz w:val="28"/>
                <w:szCs w:val="28"/>
                <w:lang w:val="es-CR" w:eastAsia="es-CR"/>
              </w:rPr>
              <w:t>partir de</w:t>
            </w:r>
            <w:r>
              <w:rPr>
                <w:sz w:val="28"/>
                <w:szCs w:val="28"/>
                <w:lang w:val="es-CR" w:eastAsia="es-CR"/>
              </w:rPr>
              <w:t xml:space="preserve"> abril del 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2016, </w:t>
            </w:r>
            <w:r>
              <w:rPr>
                <w:sz w:val="28"/>
                <w:szCs w:val="28"/>
                <w:lang w:val="es-CR" w:eastAsia="es-CR"/>
              </w:rPr>
              <w:t>en la Sala de Casación Penal</w:t>
            </w:r>
            <w:r w:rsidRPr="0046359A">
              <w:rPr>
                <w:sz w:val="28"/>
                <w:szCs w:val="28"/>
                <w:lang w:val="es-CR" w:eastAsia="es-CR"/>
              </w:rPr>
              <w:t>. Esta línea de trabajo amerita una constante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>revisión, análisis y clasificación de cada una de las sentencias que emite la Sala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>de Casación Penal. Para desarrollar este trabajo se utiliza la técnica de indización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>por descriptores, restrictores, extractos literales de interés, y vínculos con otros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>fallos en similar sentido.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46359A">
              <w:rPr>
                <w:sz w:val="28"/>
                <w:szCs w:val="28"/>
                <w:lang w:val="es-CR" w:eastAsia="es-CR"/>
              </w:rPr>
              <w:t>Es importante indicar que sólo se sistematizan aquellas resoluciones que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>aporten un contenido jurídico mínimo de relevancia</w:t>
            </w:r>
            <w:r>
              <w:rPr>
                <w:sz w:val="28"/>
                <w:szCs w:val="28"/>
                <w:lang w:val="es-CR" w:eastAsia="es-CR"/>
              </w:rPr>
              <w:t xml:space="preserve">; </w:t>
            </w:r>
            <w:r w:rsidRPr="0046359A">
              <w:rPr>
                <w:sz w:val="28"/>
                <w:szCs w:val="28"/>
                <w:lang w:val="es-CR" w:eastAsia="es-CR"/>
              </w:rPr>
              <w:t>pero para lograr esa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priorización se requiere que </w:t>
            </w:r>
            <w:r>
              <w:rPr>
                <w:sz w:val="28"/>
                <w:szCs w:val="28"/>
                <w:lang w:val="es-CR" w:eastAsia="es-CR"/>
              </w:rPr>
              <w:t>l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os profesionales </w:t>
            </w:r>
            <w:r>
              <w:rPr>
                <w:sz w:val="28"/>
                <w:szCs w:val="28"/>
                <w:lang w:val="es-CR" w:eastAsia="es-CR"/>
              </w:rPr>
              <w:t xml:space="preserve">asignados </w:t>
            </w:r>
            <w:r w:rsidRPr="0046359A">
              <w:rPr>
                <w:sz w:val="28"/>
                <w:szCs w:val="28"/>
                <w:lang w:val="es-CR" w:eastAsia="es-CR"/>
              </w:rPr>
              <w:t>realicen el estudio y análisis de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>cada uno de los fallos.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Pr="00EA66A8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</w:pP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Cuadro 1</w:t>
            </w:r>
          </w:p>
          <w:p w:rsidR="00200F1C" w:rsidRPr="00EA66A8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</w:pP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Sentencias analizadas y sistematizadas por el CIJ de la</w:t>
            </w:r>
          </w:p>
          <w:p w:rsidR="00200F1C" w:rsidRPr="00EA66A8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lang w:val="es-CR" w:eastAsia="es-CR"/>
              </w:rPr>
            </w:pP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Sala de Casación Penal, durante el 2017</w:t>
            </w:r>
          </w:p>
          <w:p w:rsidR="00200F1C" w:rsidRPr="00EA66A8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s-CR" w:eastAsia="es-CR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/>
            </w:tblPr>
            <w:tblGrid>
              <w:gridCol w:w="2570"/>
              <w:gridCol w:w="2571"/>
            </w:tblGrid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bookmarkStart w:id="0" w:name="_Hlk506105995"/>
                  <w:r w:rsidRPr="00EA66A8">
                    <w:rPr>
                      <w:b/>
                      <w:sz w:val="28"/>
                      <w:szCs w:val="28"/>
                      <w:lang w:val="es-CR" w:eastAsia="es-CR"/>
                    </w:rPr>
                    <w:t>MES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b/>
                      <w:sz w:val="28"/>
                      <w:szCs w:val="28"/>
                      <w:lang w:val="es-CR" w:eastAsia="es-CR"/>
                    </w:rPr>
                    <w:t>Fallos Revisados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Enero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50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Febrero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54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Marzo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65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Abril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78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Mayo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106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Junio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155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Julio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125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Agosto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130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Setiembre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125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Octubre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110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Noviembre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99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Diciembre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105</w:t>
                  </w:r>
                </w:p>
              </w:tc>
            </w:tr>
            <w:tr w:rsidR="00200F1C" w:rsidRPr="00EA66A8" w:rsidTr="006B681A">
              <w:trPr>
                <w:jc w:val="center"/>
              </w:trPr>
              <w:tc>
                <w:tcPr>
                  <w:tcW w:w="2570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b/>
                      <w:sz w:val="28"/>
                      <w:szCs w:val="28"/>
                      <w:lang w:val="es-CR" w:eastAsia="es-CR"/>
                    </w:rPr>
                    <w:t>TOTAL</w:t>
                  </w:r>
                </w:p>
              </w:tc>
              <w:tc>
                <w:tcPr>
                  <w:tcW w:w="2571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 w:rsidRPr="00A23321">
                    <w:rPr>
                      <w:b/>
                      <w:sz w:val="28"/>
                      <w:szCs w:val="28"/>
                      <w:lang w:val="es-CR" w:eastAsia="es-CR"/>
                    </w:rPr>
                    <w:t>1202</w:t>
                  </w:r>
                </w:p>
              </w:tc>
            </w:tr>
          </w:tbl>
          <w:bookmarkEnd w:id="0"/>
          <w:p w:rsidR="00200F1C" w:rsidRPr="00734E88" w:rsidRDefault="00200F1C" w:rsidP="006B681A">
            <w:pPr>
              <w:pStyle w:val="NormalWeb"/>
              <w:spacing w:before="0" w:beforeAutospacing="0" w:after="0" w:afterAutospacing="0"/>
              <w:ind w:left="1309" w:right="1315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  <w:r w:rsidRPr="00EA66A8">
              <w:rPr>
                <w:b/>
                <w:bCs/>
                <w:sz w:val="20"/>
                <w:szCs w:val="20"/>
                <w:lang w:val="es-CR" w:eastAsia="es-CR"/>
              </w:rPr>
              <w:t>Fuente</w:t>
            </w:r>
            <w:r w:rsidRPr="00EA66A8">
              <w:rPr>
                <w:sz w:val="20"/>
                <w:szCs w:val="20"/>
                <w:lang w:val="es-CR" w:eastAsia="es-CR"/>
              </w:rPr>
              <w:t>: Centro de Información Jurisprudencial de la Sala de Casación Penal.</w:t>
            </w:r>
          </w:p>
          <w:p w:rsidR="00341DE5" w:rsidRDefault="00341DE5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Además, desde el CIJ se lleva un monitoreo de las votaciones de la Sala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Casación Penal,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 el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fin de que se mantenga actualizado el archivo interno de fallos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que permiten su análisis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;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además se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lastRenderedPageBreak/>
              <w:t>garantiza el acceso actualizado del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banco de información para atender los requerimientos de las personas usuarias. 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resumen, mensualmente en el CIJ se analizan 100 sentencias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dictadas por la Sala de Casación Penal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es decir,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un promedio de 25 sentencias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semanales. En esta labor se lleva un control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de seguimiento en un formato de Excel, la cual es constantemente actualizada, que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es apoyada por la plaza 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écnic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 o Técnic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o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J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udicial 3.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Pr="00CE07A0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s-CR" w:eastAsia="es-CR"/>
              </w:rPr>
            </w:pPr>
            <w:r w:rsidRPr="00CE07A0">
              <w:rPr>
                <w:b/>
                <w:bCs/>
                <w:sz w:val="28"/>
                <w:szCs w:val="28"/>
                <w:lang w:val="es-CR" w:eastAsia="es-CR"/>
              </w:rPr>
              <w:t>3.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>3</w:t>
            </w:r>
            <w:r w:rsidRPr="00CE07A0">
              <w:rPr>
                <w:b/>
                <w:bCs/>
                <w:sz w:val="28"/>
                <w:szCs w:val="28"/>
                <w:lang w:val="es-CR" w:eastAsia="es-CR"/>
              </w:rPr>
              <w:t>.- Mantenimiento de los Sistemas de Consulta de la Comisión de la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b/>
                <w:bCs/>
                <w:sz w:val="28"/>
                <w:szCs w:val="28"/>
                <w:lang w:val="es-CR" w:eastAsia="es-CR"/>
              </w:rPr>
              <w:t>Jurisdicción Penal y la Comisión Nacional de Flagrancias.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>
              <w:rPr>
                <w:sz w:val="28"/>
                <w:szCs w:val="28"/>
                <w:lang w:val="es-CR" w:eastAsia="es-CR"/>
              </w:rPr>
              <w:t>Adicional a la labor antes expuesta, el personal destacado en el CIJ apoya la gestión de las referidas comisiones, lo que i</w:t>
            </w:r>
            <w:r w:rsidRPr="002D39AF">
              <w:rPr>
                <w:sz w:val="28"/>
                <w:szCs w:val="28"/>
                <w:lang w:val="es-CR" w:eastAsia="es-CR"/>
              </w:rPr>
              <w:t>mplica como trabajo profesional</w:t>
            </w:r>
            <w:r w:rsidRPr="00CE07A0">
              <w:rPr>
                <w:sz w:val="28"/>
                <w:szCs w:val="28"/>
                <w:lang w:val="es-CR" w:eastAsia="es-CR"/>
              </w:rPr>
              <w:t>:</w:t>
            </w:r>
          </w:p>
          <w:p w:rsidR="00200F1C" w:rsidRPr="00CE07A0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Revisión, análisis y clasificación constante de cada una de las consultas resueltas por la Comisión de la Jurisdicción Penal, a cargo de la Presidencia de la Sala de Casación Penal, mediante la técnica de indización por descriptores, restrictores y texto literal de interés.</w:t>
            </w: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Revisión, análisis y clasificación constante de cada uno de los documentos atendidos por la Comisión Nacional de Flagrancia, a cargo de la Presidencia de la Sala de Casación Penal, mediante la técnica de indización por descriptores, restrictores y texto literal de interés.</w:t>
            </w:r>
          </w:p>
          <w:p w:rsidR="00200F1C" w:rsidRPr="00CE07A0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</w:p>
          <w:p w:rsidR="00200F1C" w:rsidRPr="00CE07A0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s-CR" w:eastAsia="es-CR"/>
              </w:rPr>
            </w:pPr>
            <w:r w:rsidRPr="00CE07A0">
              <w:rPr>
                <w:b/>
                <w:bCs/>
                <w:sz w:val="28"/>
                <w:szCs w:val="28"/>
                <w:lang w:val="es-CR" w:eastAsia="es-CR"/>
              </w:rPr>
              <w:t>3.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>4</w:t>
            </w:r>
            <w:r w:rsidRPr="00CE07A0">
              <w:rPr>
                <w:b/>
                <w:bCs/>
                <w:sz w:val="28"/>
                <w:szCs w:val="28"/>
                <w:lang w:val="es-CR" w:eastAsia="es-CR"/>
              </w:rPr>
              <w:t xml:space="preserve">.- Mantenimiento de las páginas 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>W</w:t>
            </w:r>
            <w:r w:rsidRPr="00CE07A0">
              <w:rPr>
                <w:b/>
                <w:bCs/>
                <w:sz w:val="28"/>
                <w:szCs w:val="28"/>
                <w:lang w:val="es-CR" w:eastAsia="es-CR"/>
              </w:rPr>
              <w:t>eb, tanto de Penal Adultos como de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b/>
                <w:bCs/>
                <w:sz w:val="28"/>
                <w:szCs w:val="28"/>
                <w:lang w:val="es-CR" w:eastAsia="es-CR"/>
              </w:rPr>
              <w:t>Penal Juvenil: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Pr="00CE07A0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CE07A0">
              <w:rPr>
                <w:sz w:val="28"/>
                <w:szCs w:val="28"/>
                <w:lang w:val="es-CR" w:eastAsia="es-CR"/>
              </w:rPr>
              <w:t>Al igual que el sistema de búsqueda de jurisprudencia, el sistema de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 xml:space="preserve">mantenimiento de la página </w:t>
            </w:r>
            <w:r>
              <w:rPr>
                <w:sz w:val="28"/>
                <w:szCs w:val="28"/>
                <w:lang w:val="es-CR" w:eastAsia="es-CR"/>
              </w:rPr>
              <w:t>W</w:t>
            </w:r>
            <w:r w:rsidRPr="00CE07A0">
              <w:rPr>
                <w:sz w:val="28"/>
                <w:szCs w:val="28"/>
                <w:lang w:val="es-CR" w:eastAsia="es-CR"/>
              </w:rPr>
              <w:t>eb del CIJ, se inauguró desde el 2016, y es ahí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donde se ingresan las sentencias clasificadas por el equipo profesional del Centro.</w:t>
            </w:r>
          </w:p>
          <w:p w:rsidR="00D95BE8" w:rsidRDefault="00D95BE8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CE07A0">
              <w:rPr>
                <w:sz w:val="28"/>
                <w:szCs w:val="28"/>
                <w:lang w:val="es-CR" w:eastAsia="es-CR"/>
              </w:rPr>
              <w:t>Este trabajo comprende la actualización periódica de los diferentes contenidos de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interés disponibles, entre los que sobresalen:</w:t>
            </w: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lastRenderedPageBreak/>
              <w:t>Normativa nacional e internacional.</w:t>
            </w: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Registro de votaciones.</w:t>
            </w: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Informe Anual de la Sala sobre Rendición de Cuentas.</w:t>
            </w: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Calendario de Asuetos y cierres colectivos.</w:t>
            </w: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Noticias.</w:t>
            </w: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Banners sobre actividades de la Sala o datos de interés para los usuarios.</w:t>
            </w:r>
          </w:p>
          <w:p w:rsidR="00200F1C" w:rsidRPr="00F2690D" w:rsidRDefault="00200F1C" w:rsidP="006B68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Base de datos de la Comisión de la Jurisdicción Penal y Comisión Nacional de Flagrancias.</w:t>
            </w:r>
          </w:p>
          <w:p w:rsidR="00200F1C" w:rsidRDefault="00200F1C" w:rsidP="006B681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F2690D">
              <w:rPr>
                <w:sz w:val="28"/>
                <w:szCs w:val="28"/>
                <w:lang w:val="es-CR" w:eastAsia="es-CR"/>
              </w:rPr>
              <w:t>Información relevante, por ejemplo, actualización y seguimiento sobre acciones cursadas de inconstitucionalidad que afecten la tramitación de causas penales, boletines mensuales de jurisprudencia, entre otros documentos.</w:t>
            </w:r>
          </w:p>
          <w:p w:rsidR="00200F1C" w:rsidRPr="00D95BE8" w:rsidRDefault="00200F1C" w:rsidP="006B681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s-CR" w:eastAsia="es-CR"/>
              </w:rPr>
            </w:pPr>
          </w:p>
          <w:p w:rsidR="00200F1C" w:rsidRPr="00CE07A0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BC4262">
              <w:rPr>
                <w:b/>
                <w:sz w:val="28"/>
                <w:szCs w:val="28"/>
                <w:lang w:val="es-CR" w:eastAsia="es-CR"/>
              </w:rPr>
              <w:t>3.</w:t>
            </w:r>
            <w:r>
              <w:rPr>
                <w:b/>
                <w:sz w:val="28"/>
                <w:szCs w:val="28"/>
                <w:lang w:val="es-CR" w:eastAsia="es-CR"/>
              </w:rPr>
              <w:t>5</w:t>
            </w:r>
            <w:r w:rsidRPr="00BC4262">
              <w:rPr>
                <w:b/>
                <w:sz w:val="28"/>
                <w:szCs w:val="28"/>
                <w:lang w:val="es-CR" w:eastAsia="es-CR"/>
              </w:rPr>
              <w:t>.-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Ese trabajo contin</w:t>
            </w:r>
            <w:r>
              <w:rPr>
                <w:sz w:val="28"/>
                <w:szCs w:val="28"/>
                <w:lang w:val="es-CR" w:eastAsia="es-CR"/>
              </w:rPr>
              <w:t>u</w:t>
            </w:r>
            <w:r w:rsidRPr="00CE07A0">
              <w:rPr>
                <w:sz w:val="28"/>
                <w:szCs w:val="28"/>
                <w:lang w:val="es-CR" w:eastAsia="es-CR"/>
              </w:rPr>
              <w:t xml:space="preserve">o realizado </w:t>
            </w:r>
            <w:r>
              <w:rPr>
                <w:sz w:val="28"/>
                <w:szCs w:val="28"/>
                <w:lang w:val="es-CR" w:eastAsia="es-CR"/>
              </w:rPr>
              <w:t>por</w:t>
            </w:r>
            <w:r w:rsidRPr="00CE07A0">
              <w:rPr>
                <w:sz w:val="28"/>
                <w:szCs w:val="28"/>
                <w:lang w:val="es-CR" w:eastAsia="es-CR"/>
              </w:rPr>
              <w:t xml:space="preserve"> el equipo actual, es lo que ha permitido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que el CIJ sea un centro neurálgico de comunicación en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la Sala de Casación Penal, y esto se demuestra con los siguientes datos: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CR" w:eastAsia="es-CR"/>
              </w:rPr>
            </w:pPr>
          </w:p>
          <w:p w:rsidR="00200F1C" w:rsidRPr="00EA66A8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lang w:val="es-CR" w:eastAsia="es-CR"/>
              </w:rPr>
            </w:pPr>
            <w:r w:rsidRPr="00EA66A8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>Cuadro 2</w:t>
            </w:r>
          </w:p>
          <w:p w:rsidR="00200F1C" w:rsidRPr="00D15DEF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s-CR" w:eastAsia="es-CR"/>
              </w:rPr>
            </w:pPr>
            <w:r w:rsidRPr="00D15DEF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>Movimiento mensual en el a</w:t>
            </w:r>
            <w:r w:rsidRPr="00EA66A8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>cceso</w:t>
            </w:r>
            <w:r w:rsidRPr="00D15DEF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 xml:space="preserve"> a la</w:t>
            </w:r>
            <w:r w:rsidRPr="00EA66A8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 xml:space="preserve"> página </w:t>
            </w:r>
            <w:r w:rsidRPr="00D15DEF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>W</w:t>
            </w:r>
            <w:r w:rsidRPr="00EA66A8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 xml:space="preserve">eb y </w:t>
            </w:r>
            <w:r w:rsidRPr="00D15DEF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>al S</w:t>
            </w:r>
            <w:r w:rsidRPr="00EA66A8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 xml:space="preserve">istema de </w:t>
            </w:r>
            <w:r w:rsidRPr="00D15DEF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>J</w:t>
            </w:r>
            <w:r w:rsidRPr="00EA66A8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>urisprudencia</w:t>
            </w:r>
            <w:r w:rsidRPr="00D15DEF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 xml:space="preserve">, en la Sala de Casación Penal, durante el </w:t>
            </w:r>
            <w:r w:rsidRPr="00EA66A8">
              <w:rPr>
                <w:rFonts w:ascii="TimesNewRoman,Bold" w:hAnsi="TimesNewRoman,Bold" w:cs="TimesNewRoman,Bold"/>
                <w:b/>
                <w:bCs/>
                <w:lang w:val="es-CR" w:eastAsia="es-CR"/>
              </w:rPr>
              <w:t>2017</w:t>
            </w:r>
          </w:p>
          <w:p w:rsidR="00200F1C" w:rsidRPr="00EA66A8" w:rsidRDefault="00200F1C" w:rsidP="006B68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6"/>
                <w:szCs w:val="16"/>
                <w:lang w:val="es-CR" w:eastAsia="es-CR"/>
              </w:rPr>
            </w:pPr>
          </w:p>
          <w:tbl>
            <w:tblPr>
              <w:tblStyle w:val="Tablaconcuadrcula"/>
              <w:tblW w:w="7422" w:type="dxa"/>
              <w:tblLayout w:type="fixed"/>
              <w:tblLook w:val="04A0"/>
            </w:tblPr>
            <w:tblGrid>
              <w:gridCol w:w="1586"/>
              <w:gridCol w:w="1216"/>
              <w:gridCol w:w="1109"/>
              <w:gridCol w:w="1167"/>
              <w:gridCol w:w="1443"/>
              <w:gridCol w:w="901"/>
            </w:tblGrid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MES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Cantidad</w:t>
                  </w:r>
                </w:p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de</w:t>
                  </w:r>
                </w:p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Usuarios</w:t>
                  </w:r>
                </w:p>
              </w:tc>
              <w:tc>
                <w:tcPr>
                  <w:tcW w:w="11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Sesiones</w:t>
                  </w:r>
                </w:p>
              </w:tc>
              <w:tc>
                <w:tcPr>
                  <w:tcW w:w="116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%</w:t>
                  </w:r>
                </w:p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Usuarios</w:t>
                  </w:r>
                </w:p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Nuevos</w:t>
                  </w:r>
                </w:p>
              </w:tc>
              <w:tc>
                <w:tcPr>
                  <w:tcW w:w="1443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%</w:t>
                  </w:r>
                </w:p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Usuarios</w:t>
                  </w:r>
                </w:p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EA66A8">
                    <w:rPr>
                      <w:b/>
                      <w:sz w:val="22"/>
                      <w:szCs w:val="22"/>
                      <w:lang w:val="es-CR" w:eastAsia="es-CR"/>
                    </w:rPr>
                    <w:t>Habituales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es-CR" w:eastAsia="es-CR"/>
                    </w:rPr>
                  </w:pPr>
                  <w:r w:rsidRPr="00D15DEF">
                    <w:rPr>
                      <w:b/>
                      <w:sz w:val="22"/>
                      <w:szCs w:val="22"/>
                      <w:lang w:val="es-CR" w:eastAsia="es-CR"/>
                    </w:rPr>
                    <w:t>Países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Enero</w:t>
                  </w:r>
                </w:p>
              </w:tc>
              <w:tc>
                <w:tcPr>
                  <w:tcW w:w="1216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1200</w:t>
                  </w:r>
                </w:p>
              </w:tc>
              <w:tc>
                <w:tcPr>
                  <w:tcW w:w="1109" w:type="dxa"/>
                  <w:vAlign w:val="center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4100</w:t>
                  </w:r>
                </w:p>
              </w:tc>
              <w:tc>
                <w:tcPr>
                  <w:tcW w:w="1167" w:type="dxa"/>
                  <w:vAlign w:val="center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65.08</w:t>
                  </w:r>
                </w:p>
              </w:tc>
              <w:tc>
                <w:tcPr>
                  <w:tcW w:w="1443" w:type="dxa"/>
                  <w:vAlign w:val="center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27.50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22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Febrero</w:t>
                  </w:r>
                </w:p>
              </w:tc>
              <w:tc>
                <w:tcPr>
                  <w:tcW w:w="1216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1082</w:t>
                  </w:r>
                </w:p>
              </w:tc>
              <w:tc>
                <w:tcPr>
                  <w:tcW w:w="1109" w:type="dxa"/>
                  <w:vAlign w:val="center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3207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60.44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45.01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24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Marzo</w:t>
                  </w:r>
                </w:p>
              </w:tc>
              <w:tc>
                <w:tcPr>
                  <w:tcW w:w="1216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1459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3959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66.28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47.02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28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Abril</w:t>
                  </w:r>
                </w:p>
              </w:tc>
              <w:tc>
                <w:tcPr>
                  <w:tcW w:w="1216" w:type="dxa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1324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3230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66.84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50.08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26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Mayo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1581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3795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67.17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54.52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26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Junio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1468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3788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60.76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50.07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26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Julio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1371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3303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60.90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52.37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24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Agosto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1357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3013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59.69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55.27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26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Setiembre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1181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2828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65.28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54.45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23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Octubre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1716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3869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65.91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60.49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28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Noviembre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1461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3107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62.97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64.61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25</w:t>
                  </w:r>
                </w:p>
              </w:tc>
            </w:tr>
            <w:tr w:rsidR="00200F1C" w:rsidRPr="00EA66A8" w:rsidTr="006B681A">
              <w:tc>
                <w:tcPr>
                  <w:tcW w:w="158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ind w:right="207"/>
                    <w:jc w:val="both"/>
                    <w:rPr>
                      <w:lang w:val="es-CR" w:eastAsia="es-CR"/>
                    </w:rPr>
                  </w:pPr>
                  <w:r w:rsidRPr="00EA66A8">
                    <w:rPr>
                      <w:lang w:val="es-CR" w:eastAsia="es-CR"/>
                    </w:rPr>
                    <w:t>Diciembre</w:t>
                  </w:r>
                </w:p>
              </w:tc>
              <w:tc>
                <w:tcPr>
                  <w:tcW w:w="1216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629</w:t>
                  </w:r>
                </w:p>
              </w:tc>
              <w:tc>
                <w:tcPr>
                  <w:tcW w:w="1109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1271</w:t>
                  </w:r>
                </w:p>
              </w:tc>
              <w:tc>
                <w:tcPr>
                  <w:tcW w:w="1167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67.41</w:t>
                  </w:r>
                </w:p>
              </w:tc>
              <w:tc>
                <w:tcPr>
                  <w:tcW w:w="1443" w:type="dxa"/>
                </w:tcPr>
                <w:p w:rsidR="00200F1C" w:rsidRPr="00D15DEF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EA66A8">
                    <w:rPr>
                      <w:bCs/>
                      <w:lang w:val="es-CR" w:eastAsia="es-CR"/>
                    </w:rPr>
                    <w:t>65.66</w:t>
                  </w:r>
                </w:p>
              </w:tc>
              <w:tc>
                <w:tcPr>
                  <w:tcW w:w="901" w:type="dxa"/>
                  <w:vAlign w:val="center"/>
                </w:tcPr>
                <w:p w:rsidR="00200F1C" w:rsidRPr="005D4E77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s-CR" w:eastAsia="es-CR"/>
                    </w:rPr>
                  </w:pPr>
                  <w:r w:rsidRPr="005D4E77">
                    <w:rPr>
                      <w:lang w:val="es-CR" w:eastAsia="es-CR"/>
                    </w:rPr>
                    <w:t>22</w:t>
                  </w:r>
                </w:p>
              </w:tc>
            </w:tr>
          </w:tbl>
          <w:p w:rsidR="00200F1C" w:rsidRDefault="00200F1C" w:rsidP="006B681A">
            <w:pPr>
              <w:pStyle w:val="NormalWeb"/>
              <w:spacing w:before="0" w:beforeAutospacing="0" w:after="0" w:afterAutospacing="0"/>
              <w:ind w:left="33" w:right="323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  <w:r w:rsidRPr="00EA66A8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s-CR" w:eastAsia="es-CR"/>
              </w:rPr>
              <w:t>Fuente</w:t>
            </w:r>
            <w:r w:rsidRPr="00EA66A8">
              <w:rPr>
                <w:rFonts w:ascii="TimesNewRoman" w:hAnsi="TimesNewRoman" w:cs="TimesNewRoman"/>
                <w:sz w:val="20"/>
                <w:szCs w:val="20"/>
                <w:lang w:val="es-CR" w:eastAsia="es-CR"/>
              </w:rPr>
              <w:t>: Centro de Información Jurisprudencial de la Sala de Casación Penal.</w:t>
            </w:r>
          </w:p>
          <w:p w:rsidR="00D95BE8" w:rsidRDefault="00D95BE8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D95BE8" w:rsidRDefault="00D95BE8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D95BE8" w:rsidRDefault="00D95BE8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>
              <w:rPr>
                <w:sz w:val="28"/>
                <w:szCs w:val="28"/>
                <w:lang w:val="es-CR" w:eastAsia="es-CR"/>
              </w:rPr>
              <w:lastRenderedPageBreak/>
              <w:t xml:space="preserve">A continuación se comentan </w:t>
            </w:r>
            <w:r w:rsidRPr="00CE07A0">
              <w:rPr>
                <w:sz w:val="28"/>
                <w:szCs w:val="28"/>
                <w:lang w:val="es-CR" w:eastAsia="es-CR"/>
              </w:rPr>
              <w:t xml:space="preserve">las categorías que se han definido para medir el impacto del sitio </w:t>
            </w:r>
            <w:r>
              <w:rPr>
                <w:sz w:val="28"/>
                <w:szCs w:val="28"/>
                <w:lang w:val="es-CR" w:eastAsia="es-CR"/>
              </w:rPr>
              <w:t>W</w:t>
            </w:r>
            <w:r w:rsidRPr="00CE07A0">
              <w:rPr>
                <w:sz w:val="28"/>
                <w:szCs w:val="28"/>
                <w:lang w:val="es-CR" w:eastAsia="es-CR"/>
              </w:rPr>
              <w:t>eb y el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sistema de jurisprudencia de la Sala:</w:t>
            </w:r>
          </w:p>
          <w:p w:rsidR="00200F1C" w:rsidRPr="00527B43" w:rsidRDefault="00200F1C" w:rsidP="006B681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527B43">
              <w:rPr>
                <w:b/>
                <w:bCs/>
                <w:sz w:val="28"/>
                <w:szCs w:val="28"/>
                <w:lang w:val="es-CR" w:eastAsia="es-CR"/>
              </w:rPr>
              <w:t>Cantidad de Usuarios</w:t>
            </w:r>
            <w:r>
              <w:rPr>
                <w:b/>
                <w:bCs/>
                <w:sz w:val="28"/>
                <w:szCs w:val="28"/>
                <w:lang w:val="es-CR" w:eastAsia="es-CR"/>
              </w:rPr>
              <w:t>:</w:t>
            </w:r>
            <w:r w:rsidRPr="00527B43">
              <w:rPr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>
              <w:rPr>
                <w:sz w:val="28"/>
                <w:szCs w:val="28"/>
                <w:lang w:val="es-CR" w:eastAsia="es-CR"/>
              </w:rPr>
              <w:t>Se refiere a</w:t>
            </w:r>
            <w:r w:rsidRPr="00527B43">
              <w:rPr>
                <w:sz w:val="28"/>
                <w:szCs w:val="28"/>
                <w:lang w:val="es-CR" w:eastAsia="es-CR"/>
              </w:rPr>
              <w:t xml:space="preserve">l número de personas que visitaron el sitio </w:t>
            </w:r>
            <w:r>
              <w:rPr>
                <w:sz w:val="28"/>
                <w:szCs w:val="28"/>
                <w:lang w:val="es-CR" w:eastAsia="es-CR"/>
              </w:rPr>
              <w:t>W</w:t>
            </w:r>
            <w:r w:rsidRPr="00527B43">
              <w:rPr>
                <w:sz w:val="28"/>
                <w:szCs w:val="28"/>
                <w:lang w:val="es-CR" w:eastAsia="es-CR"/>
              </w:rPr>
              <w:t xml:space="preserve">eb </w:t>
            </w:r>
            <w:r>
              <w:rPr>
                <w:sz w:val="28"/>
                <w:szCs w:val="28"/>
                <w:lang w:val="es-CR" w:eastAsia="es-CR"/>
              </w:rPr>
              <w:t>y</w:t>
            </w:r>
            <w:r w:rsidRPr="00527B43">
              <w:rPr>
                <w:sz w:val="28"/>
                <w:szCs w:val="28"/>
                <w:lang w:val="es-CR" w:eastAsia="es-CR"/>
              </w:rPr>
              <w:t xml:space="preserve"> el sistema de jurisprudencia de la Sala.</w:t>
            </w:r>
          </w:p>
          <w:p w:rsidR="00200F1C" w:rsidRPr="00527B43" w:rsidRDefault="00200F1C" w:rsidP="006B681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527B43">
              <w:rPr>
                <w:b/>
                <w:bCs/>
                <w:sz w:val="28"/>
                <w:szCs w:val="28"/>
                <w:lang w:val="es-CR" w:eastAsia="es-CR"/>
              </w:rPr>
              <w:t>Sesiones</w:t>
            </w:r>
            <w:r w:rsidRPr="00527B43">
              <w:rPr>
                <w:sz w:val="28"/>
                <w:szCs w:val="28"/>
                <w:lang w:val="es-CR" w:eastAsia="es-CR"/>
              </w:rPr>
              <w:t xml:space="preserve">: Significa el número de accesos al sitio </w:t>
            </w:r>
            <w:r>
              <w:rPr>
                <w:sz w:val="28"/>
                <w:szCs w:val="28"/>
                <w:lang w:val="es-CR" w:eastAsia="es-CR"/>
              </w:rPr>
              <w:t>W</w:t>
            </w:r>
            <w:r w:rsidRPr="00527B43">
              <w:rPr>
                <w:sz w:val="28"/>
                <w:szCs w:val="28"/>
                <w:lang w:val="es-CR" w:eastAsia="es-CR"/>
              </w:rPr>
              <w:t xml:space="preserve">eb </w:t>
            </w:r>
            <w:r>
              <w:rPr>
                <w:sz w:val="28"/>
                <w:szCs w:val="28"/>
                <w:lang w:val="es-CR" w:eastAsia="es-CR"/>
              </w:rPr>
              <w:t>y</w:t>
            </w:r>
            <w:r w:rsidRPr="00527B43">
              <w:rPr>
                <w:sz w:val="28"/>
                <w:szCs w:val="28"/>
                <w:lang w:val="es-CR" w:eastAsia="es-CR"/>
              </w:rPr>
              <w:t xml:space="preserve"> </w:t>
            </w:r>
            <w:r>
              <w:rPr>
                <w:sz w:val="28"/>
                <w:szCs w:val="28"/>
                <w:lang w:val="es-CR" w:eastAsia="es-CR"/>
              </w:rPr>
              <w:t>a</w:t>
            </w:r>
            <w:r w:rsidRPr="00527B43">
              <w:rPr>
                <w:sz w:val="28"/>
                <w:szCs w:val="28"/>
                <w:lang w:val="es-CR" w:eastAsia="es-CR"/>
              </w:rPr>
              <w:t>l sistema de jurisprudencia de la Sala.</w:t>
            </w:r>
          </w:p>
          <w:p w:rsidR="00200F1C" w:rsidRPr="00527B43" w:rsidRDefault="00200F1C" w:rsidP="006B681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527B43">
              <w:rPr>
                <w:b/>
                <w:bCs/>
                <w:sz w:val="28"/>
                <w:szCs w:val="28"/>
                <w:lang w:val="es-CR" w:eastAsia="es-CR"/>
              </w:rPr>
              <w:t>% Usuarios nuevos</w:t>
            </w:r>
            <w:r w:rsidRPr="00527B43">
              <w:rPr>
                <w:sz w:val="28"/>
                <w:szCs w:val="28"/>
                <w:lang w:val="es-CR" w:eastAsia="es-CR"/>
              </w:rPr>
              <w:t>: Significa el número de nuevas personas usuarias que el Google Analytics detecta como visitantes nuevos, es decir, que no registraban ingresos con anterioridad.</w:t>
            </w:r>
          </w:p>
          <w:p w:rsidR="00200F1C" w:rsidRPr="00527B43" w:rsidRDefault="00200F1C" w:rsidP="006B681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527B43">
              <w:rPr>
                <w:b/>
                <w:bCs/>
                <w:sz w:val="28"/>
                <w:szCs w:val="28"/>
                <w:lang w:val="es-CR" w:eastAsia="es-CR"/>
              </w:rPr>
              <w:t>% Usuarios habituales</w:t>
            </w:r>
            <w:r w:rsidRPr="00527B43">
              <w:rPr>
                <w:sz w:val="28"/>
                <w:szCs w:val="28"/>
                <w:lang w:val="es-CR" w:eastAsia="es-CR"/>
              </w:rPr>
              <w:t>: Significa el número de personas usuarias que registran ingresos anteriores al sitio web</w:t>
            </w:r>
            <w:r>
              <w:rPr>
                <w:sz w:val="28"/>
                <w:szCs w:val="28"/>
                <w:lang w:val="es-CR" w:eastAsia="es-CR"/>
              </w:rPr>
              <w:t xml:space="preserve"> y a</w:t>
            </w:r>
            <w:r w:rsidRPr="00527B43">
              <w:rPr>
                <w:sz w:val="28"/>
                <w:szCs w:val="28"/>
                <w:lang w:val="es-CR" w:eastAsia="es-CR"/>
              </w:rPr>
              <w:t>l sistema de jurisprudencia de la Sala.</w:t>
            </w:r>
          </w:p>
          <w:p w:rsidR="00200F1C" w:rsidRPr="00527B43" w:rsidRDefault="00200F1C" w:rsidP="006B681A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  <w:r w:rsidRPr="00527B43">
              <w:rPr>
                <w:b/>
                <w:bCs/>
                <w:sz w:val="28"/>
                <w:szCs w:val="28"/>
                <w:lang w:val="es-CR" w:eastAsia="es-CR"/>
              </w:rPr>
              <w:t>Países</w:t>
            </w:r>
            <w:r w:rsidRPr="00527B43">
              <w:rPr>
                <w:sz w:val="28"/>
                <w:szCs w:val="28"/>
                <w:lang w:val="es-CR" w:eastAsia="es-CR"/>
              </w:rPr>
              <w:t xml:space="preserve">: Significa el número de países de donde proceden las consultas al sitio web </w:t>
            </w:r>
            <w:r>
              <w:rPr>
                <w:sz w:val="28"/>
                <w:szCs w:val="28"/>
                <w:lang w:val="es-CR" w:eastAsia="es-CR"/>
              </w:rPr>
              <w:t>y a</w:t>
            </w:r>
            <w:r w:rsidRPr="00527B43">
              <w:rPr>
                <w:sz w:val="28"/>
                <w:szCs w:val="28"/>
                <w:lang w:val="es-CR" w:eastAsia="es-CR"/>
              </w:rPr>
              <w:t>l sistema de jurisprudencia de la Sala.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Es importante resaltar que tanto el sitio web de la Sala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como el sistema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consulta de jurisprudencia m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ostra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ron durante el 2017 una significativa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activ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idad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en acceso de consulta por parte de usuarios nacionales 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internacionales. Se aclara que el acceso de consulta de usuarios durante diciembre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disminuyó, por motivo del cierre colectivo de labores en el Poder Judicial a partir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del día 22 de ese mes, pese a ello, aumentó el número de usuarios nuevos y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habituales.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es-CR" w:eastAsia="es-CR"/>
              </w:rPr>
            </w:pPr>
          </w:p>
          <w:p w:rsidR="00200F1C" w:rsidRPr="00594228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La cantidad de países que consultan jurisprudencia y la página de la Sala inicio en abril del 2016 con 11 y durante el 2017 </w:t>
            </w:r>
            <w:r w:rsidR="00D95BE8" w:rsidRPr="00D15DE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han</w:t>
            </w:r>
            <w:r w:rsidRPr="00D15DE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logrado llegar a 28 (en marzo y octubre), lo que denota un crecimiento d</w:t>
            </w:r>
            <w:r w:rsidRPr="005D4E77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el 155% en poco más de un </w:t>
            </w:r>
            <w:r w:rsidRPr="00845B8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año.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</w:pPr>
            <w:r w:rsidRPr="008952DB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3.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6</w:t>
            </w:r>
            <w:r w:rsidRPr="008952DB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-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A</w:t>
            </w:r>
            <w:r w:rsidRPr="008952DB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tención directa de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personas </w:t>
            </w:r>
            <w:r w:rsidRPr="008952DB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usuari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a</w:t>
            </w:r>
            <w:r w:rsidRPr="008952DB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s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El servicio de atención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personas usuarias del CIJ, permanece habilitado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24 horas a nivel de página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W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eb, y mediante la aplicación whatsapp web (cuya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respuesta se brinda durante el horario hábil del Poder Judicial), y la atención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telefónica de consultas es atendida directamente por las plazas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de P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rofesional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en D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erecho 3B durante el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lastRenderedPageBreak/>
              <w:t>horario hábil del Poder Judicial, y 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respuesta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se canalizan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vía correo electrónico.</w:t>
            </w:r>
          </w:p>
          <w:p w:rsidR="00200F1C" w:rsidRPr="008952DB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Corresponde a la plaza 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écnic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 o Técnic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o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J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udicial 3, dar seguimiento a las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15DE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consultas y al funcionamiento del router ubicado en su área de trabajo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entre otras labores</w:t>
            </w:r>
            <w:r w:rsidRPr="00D15DE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Pr="00EA66A8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</w:pP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Cuadro 3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</w:pP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Atención de consultas a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personas </w:t>
            </w: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usuari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a</w:t>
            </w: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s por parte del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s-CR" w:eastAsia="es-CR"/>
              </w:rPr>
            </w:pP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CIJ de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la Sala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 w:rsidRPr="00EA66A8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de Casación Penal, durante el 2017</w:t>
            </w:r>
          </w:p>
          <w:p w:rsidR="00200F1C" w:rsidRPr="004A0164" w:rsidRDefault="00200F1C" w:rsidP="006B681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s-CR" w:eastAsia="es-CR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/>
            </w:tblPr>
            <w:tblGrid>
              <w:gridCol w:w="2324"/>
              <w:gridCol w:w="1390"/>
              <w:gridCol w:w="1509"/>
              <w:gridCol w:w="1337"/>
            </w:tblGrid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Merge w:val="restart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b/>
                      <w:sz w:val="28"/>
                      <w:szCs w:val="28"/>
                      <w:lang w:val="es-CR" w:eastAsia="es-CR"/>
                    </w:rPr>
                    <w:t>M</w:t>
                  </w: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ES</w:t>
                  </w:r>
                </w:p>
              </w:tc>
              <w:tc>
                <w:tcPr>
                  <w:tcW w:w="2899" w:type="dxa"/>
                  <w:gridSpan w:val="2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Tipo de Consulta</w:t>
                  </w:r>
                </w:p>
              </w:tc>
              <w:tc>
                <w:tcPr>
                  <w:tcW w:w="1337" w:type="dxa"/>
                  <w:vMerge w:val="restart"/>
                  <w:vAlign w:val="center"/>
                </w:tcPr>
                <w:p w:rsidR="00200F1C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TOTAL</w:t>
                  </w:r>
                </w:p>
                <w:p w:rsidR="00200F1C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MES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Merge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200F1C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s-CR" w:eastAsia="es-CR"/>
                    </w:rPr>
                  </w:pPr>
                  <w:r w:rsidRPr="00EA66A8">
                    <w:rPr>
                      <w:b/>
                      <w:lang w:val="es-CR" w:eastAsia="es-CR"/>
                    </w:rPr>
                    <w:t>Vía</w:t>
                  </w:r>
                </w:p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s-CR" w:eastAsia="es-CR"/>
                    </w:rPr>
                  </w:pPr>
                  <w:r w:rsidRPr="00EA66A8">
                    <w:rPr>
                      <w:b/>
                      <w:lang w:val="es-CR" w:eastAsia="es-CR"/>
                    </w:rPr>
                    <w:t>Whatsapp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s-CR" w:eastAsia="es-CR"/>
                    </w:rPr>
                  </w:pPr>
                  <w:r w:rsidRPr="00EA66A8">
                    <w:rPr>
                      <w:b/>
                      <w:lang w:val="es-CR" w:eastAsia="es-CR"/>
                    </w:rPr>
                    <w:t>Vía</w:t>
                  </w:r>
                </w:p>
                <w:p w:rsidR="00200F1C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s-CR" w:eastAsia="es-CR"/>
                    </w:rPr>
                  </w:pPr>
                  <w:r w:rsidRPr="00EA66A8">
                    <w:rPr>
                      <w:b/>
                      <w:lang w:val="es-CR" w:eastAsia="es-CR"/>
                    </w:rPr>
                    <w:t>Correo</w:t>
                  </w:r>
                </w:p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s-CR" w:eastAsia="es-CR"/>
                    </w:rPr>
                  </w:pPr>
                  <w:r w:rsidRPr="00EA66A8">
                    <w:rPr>
                      <w:b/>
                      <w:lang w:val="es-CR" w:eastAsia="es-CR"/>
                    </w:rPr>
                    <w:t>Electrónico</w:t>
                  </w:r>
                </w:p>
              </w:tc>
              <w:tc>
                <w:tcPr>
                  <w:tcW w:w="1337" w:type="dxa"/>
                  <w:vMerge/>
                  <w:vAlign w:val="center"/>
                </w:tcPr>
                <w:p w:rsidR="00200F1C" w:rsidRPr="00496DBC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s-CR" w:eastAsia="es-CR"/>
                    </w:rPr>
                  </w:pP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Enero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101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121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Febrero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99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124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Marzo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95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28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123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Abril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100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30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130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Mayo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124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27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151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Junio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129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39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168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Julio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90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35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125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Agosto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99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46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145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Setiembre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85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63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148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Octubre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105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40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145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Noviembre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105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42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147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sz w:val="28"/>
                      <w:szCs w:val="28"/>
                      <w:lang w:val="es-CR" w:eastAsia="es-CR"/>
                    </w:rPr>
                    <w:t>Diciembre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A17A64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90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sz w:val="28"/>
                      <w:szCs w:val="28"/>
                      <w:lang w:val="es-CR" w:eastAsia="es-CR"/>
                    </w:rPr>
                    <w:t>40</w:t>
                  </w:r>
                </w:p>
              </w:tc>
              <w:tc>
                <w:tcPr>
                  <w:tcW w:w="1337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130</w:t>
                  </w:r>
                </w:p>
              </w:tc>
            </w:tr>
            <w:tr w:rsidR="00200F1C" w:rsidRPr="00A17A64" w:rsidTr="006B681A">
              <w:trPr>
                <w:jc w:val="center"/>
              </w:trPr>
              <w:tc>
                <w:tcPr>
                  <w:tcW w:w="2324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 w:rsidRPr="00EA66A8">
                    <w:rPr>
                      <w:b/>
                      <w:sz w:val="28"/>
                      <w:szCs w:val="28"/>
                      <w:lang w:val="es-CR" w:eastAsia="es-CR"/>
                    </w:rPr>
                    <w:t>TOTAL ANUAL</w:t>
                  </w:r>
                </w:p>
              </w:tc>
              <w:tc>
                <w:tcPr>
                  <w:tcW w:w="1390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1222</w:t>
                  </w:r>
                </w:p>
              </w:tc>
              <w:tc>
                <w:tcPr>
                  <w:tcW w:w="1509" w:type="dxa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b/>
                      <w:sz w:val="28"/>
                      <w:szCs w:val="28"/>
                      <w:lang w:val="es-CR" w:eastAsia="es-CR"/>
                    </w:rPr>
                    <w:t>435</w:t>
                  </w:r>
                </w:p>
              </w:tc>
              <w:tc>
                <w:tcPr>
                  <w:tcW w:w="1337" w:type="dxa"/>
                  <w:shd w:val="clear" w:color="auto" w:fill="808080" w:themeFill="background1" w:themeFillShade="80"/>
                  <w:vAlign w:val="center"/>
                </w:tcPr>
                <w:p w:rsidR="00200F1C" w:rsidRPr="00EA66A8" w:rsidRDefault="00200F1C" w:rsidP="006B681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highlight w:val="lightGray"/>
                      <w:lang w:val="es-CR" w:eastAsia="es-CR"/>
                    </w:rPr>
                  </w:pPr>
                </w:p>
              </w:tc>
            </w:tr>
          </w:tbl>
          <w:p w:rsidR="00200F1C" w:rsidRDefault="00200F1C" w:rsidP="006B681A">
            <w:pPr>
              <w:pStyle w:val="NormalWeb"/>
              <w:spacing w:before="0" w:beforeAutospacing="0" w:after="0" w:afterAutospacing="0"/>
              <w:ind w:left="600" w:right="607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s-CR" w:eastAsia="es-CR"/>
              </w:rPr>
              <w:t>Fuente</w:t>
            </w:r>
            <w:r>
              <w:rPr>
                <w:rFonts w:ascii="TimesNewRoman" w:hAnsi="TimesNewRoman" w:cs="TimesNewRoman"/>
                <w:sz w:val="20"/>
                <w:szCs w:val="20"/>
                <w:lang w:val="es-CR" w:eastAsia="es-CR"/>
              </w:rPr>
              <w:t>: Centro de Información Jurisprudencial de la Sala de Casación Penal.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Pr="00F0078F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En resumen, el CIJ atiende un aproximado mensual de </w:t>
            </w:r>
            <w:r w:rsidRPr="00D15DE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102 consultas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información jurisprudencial a personas usuarias por WhatsApp y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de 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36 consultas por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correo electrónico, siendo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la primera de ellas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la vía preferida por las personas usuarias para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solicitar consultas, la cual es exponencialmente superior a la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segunda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es decir, constituye, hoy por hoy, un servicio público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fundamental.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s-CR" w:eastAsia="es-CR"/>
              </w:rPr>
            </w:pPr>
          </w:p>
          <w:p w:rsidR="00D95BE8" w:rsidRDefault="00D95BE8" w:rsidP="006B681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</w:pPr>
            <w:r w:rsidRPr="00645B6E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lastRenderedPageBreak/>
              <w:t>3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.7</w:t>
            </w:r>
            <w:r w:rsidRPr="00645B6E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.- Sobre las actividades de divulgación y capacitación de la Sala de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>Casación Penal.</w:t>
            </w:r>
          </w:p>
          <w:p w:rsidR="00200F1C" w:rsidRPr="00645B6E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645B6E">
              <w:rPr>
                <w:rFonts w:ascii="TimesNewRoman,BoldItalic" w:hAnsi="TimesNewRoman,BoldItalic" w:cs="TimesNewRoman,BoldItalic"/>
                <w:b/>
                <w:bCs/>
                <w:iCs/>
                <w:sz w:val="28"/>
                <w:szCs w:val="28"/>
                <w:lang w:val="es-CR" w:eastAsia="es-CR"/>
              </w:rPr>
              <w:t>3.</w:t>
            </w:r>
            <w:r>
              <w:rPr>
                <w:rFonts w:ascii="TimesNewRoman,BoldItalic" w:hAnsi="TimesNewRoman,BoldItalic" w:cs="TimesNewRoman,BoldItalic"/>
                <w:b/>
                <w:bCs/>
                <w:iCs/>
                <w:sz w:val="28"/>
                <w:szCs w:val="28"/>
                <w:lang w:val="es-CR" w:eastAsia="es-CR"/>
              </w:rPr>
              <w:t>7</w:t>
            </w:r>
            <w:r w:rsidRPr="00645B6E">
              <w:rPr>
                <w:rFonts w:ascii="TimesNewRoman,BoldItalic" w:hAnsi="TimesNewRoman,BoldItalic" w:cs="TimesNewRoman,BoldItalic"/>
                <w:b/>
                <w:bCs/>
                <w:iCs/>
                <w:sz w:val="28"/>
                <w:szCs w:val="28"/>
                <w:lang w:val="es-CR" w:eastAsia="es-CR"/>
              </w:rPr>
              <w:t>.1.-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lang w:val="es-CR" w:eastAsia="es-CR"/>
              </w:rPr>
              <w:t>Elaboración mensual de boletines jurisprudenciales</w:t>
            </w:r>
            <w:r w:rsidRPr="00645B6E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.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Producto del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trabajo cotidiano de análisis y sistematización de los pronunciamientos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emitidos por la Sala de Casación Penal, mensualmente, los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rofesionales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en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erecho 3B a cargo del CIJ, elaboran un boletín diseñado sobre una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plantilla en formato PDF con hipervínculos que difunden a una red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usuarios inscritos vía correo electrónico, y lo suben a la página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W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eb; a fin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de que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las personas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usuari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 intern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 y extern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 tengan acceso actualizado a esa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información.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645B6E">
              <w:rPr>
                <w:b/>
                <w:sz w:val="28"/>
                <w:szCs w:val="28"/>
                <w:lang w:val="es-CR" w:eastAsia="es-CR"/>
              </w:rPr>
              <w:t>3.</w:t>
            </w:r>
            <w:r>
              <w:rPr>
                <w:b/>
                <w:sz w:val="28"/>
                <w:szCs w:val="28"/>
                <w:lang w:val="es-CR" w:eastAsia="es-CR"/>
              </w:rPr>
              <w:t>7</w:t>
            </w:r>
            <w:r w:rsidRPr="00645B6E">
              <w:rPr>
                <w:b/>
                <w:sz w:val="28"/>
                <w:szCs w:val="28"/>
                <w:lang w:val="es-CR" w:eastAsia="es-CR"/>
              </w:rPr>
              <w:t>.2.-</w:t>
            </w:r>
            <w:r w:rsidRPr="00645B6E">
              <w:rPr>
                <w:rFonts w:ascii="Symbol" w:hAnsi="Symbol" w:cs="Symbol"/>
                <w:sz w:val="28"/>
                <w:szCs w:val="28"/>
                <w:lang w:val="es-CR" w:eastAsia="es-CR"/>
              </w:rPr>
              <w:t></w:t>
            </w:r>
            <w:r w:rsidRPr="00645B6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lang w:val="es-CR" w:eastAsia="es-CR"/>
              </w:rPr>
              <w:t>Capacitaciones especializadas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lang w:val="es-CR" w:eastAsia="es-CR"/>
              </w:rPr>
              <w:t>.</w:t>
            </w:r>
            <w:r w:rsidRPr="00645B6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 el fin de mejorar la comprensión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los criterios de admisibilidad de la Sala de Casación Penal, se organizó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desde el año anterior, en conjunto con el Colegio de Abogados y Abogadas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de Costa Rica,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las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“</w:t>
            </w:r>
            <w:r w:rsidRPr="00645B6E"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>Jornadas sobre Admisibilidad del Recurso de</w:t>
            </w: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>Casación Penal y Penal Juvenil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”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; para lo que va del presente año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se tienen programadas tres (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 celebrarse los días 7, 14 y 20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febrero de 2018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)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en 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cual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es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se espera la participación 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400 personas (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250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en forma presencial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y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150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por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 videoconferencia en todas las sedes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regionales del Colegio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)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. Y para el 2018, se tiene un cronograma de giras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divulgación y capacitación que se hará referencia más adelante.</w:t>
            </w:r>
          </w:p>
          <w:p w:rsidR="00200F1C" w:rsidRPr="00645B6E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645B6E">
              <w:rPr>
                <w:rFonts w:ascii="TimesNewRoman,BoldItalic" w:hAnsi="TimesNewRoman,BoldItalic" w:cs="TimesNewRoman,BoldItalic"/>
                <w:b/>
                <w:bCs/>
                <w:iCs/>
                <w:sz w:val="28"/>
                <w:szCs w:val="28"/>
                <w:lang w:val="es-CR" w:eastAsia="es-CR"/>
              </w:rPr>
              <w:t>3.</w:t>
            </w:r>
            <w:r>
              <w:rPr>
                <w:rFonts w:ascii="TimesNewRoman,BoldItalic" w:hAnsi="TimesNewRoman,BoldItalic" w:cs="TimesNewRoman,BoldItalic"/>
                <w:b/>
                <w:bCs/>
                <w:iCs/>
                <w:sz w:val="28"/>
                <w:szCs w:val="28"/>
                <w:lang w:val="es-CR" w:eastAsia="es-CR"/>
              </w:rPr>
              <w:t>7</w:t>
            </w:r>
            <w:r w:rsidRPr="00645B6E">
              <w:rPr>
                <w:rFonts w:ascii="TimesNewRoman,BoldItalic" w:hAnsi="TimesNewRoman,BoldItalic" w:cs="TimesNewRoman,BoldItalic"/>
                <w:b/>
                <w:bCs/>
                <w:iCs/>
                <w:sz w:val="28"/>
                <w:szCs w:val="28"/>
                <w:lang w:val="es-CR" w:eastAsia="es-CR"/>
              </w:rPr>
              <w:t>.3.-</w:t>
            </w:r>
            <w:r w:rsidRPr="00645B6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lang w:val="es-CR" w:eastAsia="es-CR"/>
              </w:rPr>
              <w:t xml:space="preserve"> Publicaciones especializadas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lang w:val="es-CR" w:eastAsia="es-CR"/>
              </w:rPr>
              <w:t>.</w:t>
            </w:r>
            <w:r w:rsidRPr="00645B6E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Durante el 2017, el equipo profesional del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Centro preparó una publicación especializada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que se titula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: </w:t>
            </w:r>
            <w:r w:rsidRPr="00645B6E"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>“Lineamientos</w:t>
            </w: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>jurisprudenciales sobre la admisibilidad del recurso de casación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” que es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un documento técnico, sistematizado y actualizado con las líneas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jurisprudenciales más relevantes emitidas por la Sala de Casación Penal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,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sobre la admisibilidad del recurso de casación, hasta el año 2017, mediante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un índice temático, reseñas de caso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y números de resoluciones, a fin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contribuir en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la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transparencia y acceso a la información pública.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</w:p>
          <w:p w:rsidR="00200F1C" w:rsidRPr="004543B5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4543B5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>3.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>8</w:t>
            </w:r>
            <w:r w:rsidRPr="004543B5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 xml:space="preserve">.-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 xml:space="preserve"> Labores adicionales de la Técnica o Técnico Judicial 3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  <w:r w:rsidRPr="00447FD9">
              <w:rPr>
                <w:sz w:val="28"/>
                <w:szCs w:val="28"/>
              </w:rPr>
              <w:t xml:space="preserve">Es de vital importancia el apoyo técnico de la </w:t>
            </w:r>
            <w:r w:rsidRPr="00447FD9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  <w:lang w:val="es-CR" w:eastAsia="es-CR"/>
              </w:rPr>
              <w:t xml:space="preserve">plaza de </w:t>
            </w:r>
            <w:r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  <w:lang w:val="es-CR" w:eastAsia="es-CR"/>
              </w:rPr>
              <w:t xml:space="preserve">Técnica o </w:t>
            </w:r>
            <w:r w:rsidRPr="00447FD9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  <w:lang w:val="es-CR" w:eastAsia="es-CR"/>
              </w:rPr>
              <w:lastRenderedPageBreak/>
              <w:t>Técnico Judicial 3</w:t>
            </w:r>
            <w:r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  <w:lang w:val="es-CR" w:eastAsia="es-CR"/>
              </w:rPr>
              <w:t xml:space="preserve">, quien realiza diversas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funciones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, para citar algunas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:</w:t>
            </w:r>
          </w:p>
          <w:p w:rsidR="00200F1C" w:rsidRPr="004543B5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</w:p>
          <w:p w:rsidR="00200F1C" w:rsidRPr="00937B00" w:rsidRDefault="00200F1C" w:rsidP="006B681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  <w:r w:rsidRPr="00937B00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Recibir las solicitudes de jurisprudencia en el sistema de Whatsapp utilizado por la Sala de Casación Penal.</w:t>
            </w:r>
          </w:p>
          <w:p w:rsidR="00200F1C" w:rsidRPr="00937B00" w:rsidRDefault="00200F1C" w:rsidP="006B681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  <w:r w:rsidRPr="00937B00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Remitir dichas solicitudes cuando se traten de temas específicos a los letrados encargados del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CIJ</w:t>
            </w:r>
            <w:r w:rsidRPr="00937B00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.</w:t>
            </w:r>
          </w:p>
          <w:p w:rsidR="00200F1C" w:rsidRPr="00447FD9" w:rsidRDefault="00200F1C" w:rsidP="006B681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447FD9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Una vez recibida la información por parte de los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P</w:t>
            </w:r>
            <w:r w:rsidRPr="00447FD9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rofesionales en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D</w:t>
            </w:r>
            <w:r w:rsidRPr="00447FD9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erecho 3B, remitirla a los usuarios por el mismo medio tecnológico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</w:p>
          <w:p w:rsidR="00200F1C" w:rsidRPr="004543B5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4543B5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>3.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>9</w:t>
            </w:r>
            <w:r w:rsidRPr="004543B5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 xml:space="preserve">.-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 xml:space="preserve"> Criterio de la Presidenta de la Sala de Casación Penal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Para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la Magistrada Doris Arias Madrigal, Presidenta de la Sala de Casación Penal,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el logro de los resultados que se detallan en este informe,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ha sido posible gracias a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la participación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de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l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os recursos extraordinarios asignados, siendo necesaria su presencia y continuidad para no afectar las funciones y labores que ejecutan dentro del Centro de Información Jurisprudencial.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</w:p>
          <w:p w:rsidR="00200F1C" w:rsidRPr="004543B5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En ese sentido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,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manifestó que a partir del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1º de febrero de 2018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iniciaron con un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proceso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de fortalecimiento del Centro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con el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fin de promover y difundir en la comunidad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jurídica y en el Poder Judicial, el trabajo que realiza la Sala de Casación Penal,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el cual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requiere trabajo profesional del equipo actual para elaborar manuales de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funcionamiento, realizar giras para capacitar a nivel regional, elaborar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publicaciones especializadas,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para seguir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facilitando la actualización jurídica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de las personas usuarias.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En consecuencia, con fundamento en la información que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detalla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el trabajo que se realizó durante el 2017,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la citada funcionaria solicitó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que estas plazas sean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ordinarias a partir del 2019, pues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en su criterio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ha quedado demostrado que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es imprescindible contar con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su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apoyo, para mantener los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servicios brindado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s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y lograr los objetivos de mejora plante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a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do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s por la Sala de Casación Penal, orientados hacia las personas usuarias, lo que a su vez incide favorablemente en la imagen del Poder Judicial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. 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</w:p>
          <w:p w:rsidR="00200F1C" w:rsidRPr="004543B5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4543B5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lastRenderedPageBreak/>
              <w:t>3.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>10</w:t>
            </w:r>
            <w:r w:rsidRPr="004543B5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 xml:space="preserve">.-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s-CR" w:eastAsia="es-CR"/>
              </w:rPr>
              <w:t xml:space="preserve"> Estructura del Digesto de Jurisprudencia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s-CR"/>
              </w:rPr>
            </w:pPr>
          </w:p>
          <w:p w:rsidR="00200F1C" w:rsidRPr="00341DE5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s-CR"/>
              </w:rPr>
            </w:pPr>
            <w:r w:rsidRPr="00341DE5">
              <w:rPr>
                <w:sz w:val="28"/>
                <w:szCs w:val="28"/>
                <w:lang w:val="es-CR"/>
              </w:rPr>
              <w:t xml:space="preserve">La Dirección de Planificación en forma paralela presenta el informe   9-OI-2018-B, denominado, “Análisis de la Estructura del </w:t>
            </w:r>
            <w:r w:rsidRPr="00341DE5">
              <w:rPr>
                <w:rFonts w:ascii="TimesNewRoman,Bold" w:hAnsi="TimesNewRoman,Bold" w:cs="TimesNewRoman,Bold"/>
                <w:bCs/>
                <w:sz w:val="28"/>
                <w:szCs w:val="28"/>
                <w:lang w:val="es-CR" w:eastAsia="es-CR"/>
              </w:rPr>
              <w:t>Digesto de Jurisprudencia</w:t>
            </w:r>
            <w:r w:rsidRPr="00341DE5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 w:rsidRPr="00341DE5">
              <w:rPr>
                <w:rFonts w:ascii="TimesNewRoman,Bold" w:hAnsi="TimesNewRoman,Bold" w:cs="TimesNewRoman,Bold"/>
                <w:bCs/>
                <w:sz w:val="28"/>
                <w:szCs w:val="28"/>
                <w:lang w:val="es-CR" w:eastAsia="es-CR"/>
              </w:rPr>
              <w:t>y de los Centros de Jurisprudencia de las Salas de la Corte”.</w:t>
            </w:r>
          </w:p>
          <w:p w:rsidR="00200F1C" w:rsidRPr="00341DE5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s-CR"/>
              </w:rPr>
            </w:pPr>
          </w:p>
          <w:p w:rsidR="00200F1C" w:rsidRPr="00341DE5" w:rsidRDefault="00200F1C" w:rsidP="006B681A">
            <w:pPr>
              <w:pStyle w:val="Textonotapie"/>
              <w:jc w:val="both"/>
              <w:rPr>
                <w:sz w:val="28"/>
                <w:szCs w:val="28"/>
              </w:rPr>
            </w:pPr>
            <w:r w:rsidRPr="00341DE5">
              <w:rPr>
                <w:sz w:val="28"/>
                <w:szCs w:val="28"/>
              </w:rPr>
              <w:t>Informe en el que se recomienda que el Digesto de Jurisprudencia mantenga la despersonalización, clasificación y publicación de las sentencias emitidas por los Tribunales de Apelación (Tribunal de Apelación de Sentencia Penal, Tribunal de Familia, Tribunal Agrario, Tribunales Laborales, Tribunales Civiles, Tribunal Notarial y Contencioso Administrativo y Civil de Hacienda</w:t>
            </w:r>
            <w:r w:rsidRPr="00341DE5">
              <w:rPr>
                <w:rStyle w:val="Refdenotaalpie"/>
                <w:sz w:val="28"/>
                <w:szCs w:val="28"/>
              </w:rPr>
              <w:footnoteReference w:id="3"/>
            </w:r>
            <w:r w:rsidRPr="00341DE5">
              <w:rPr>
                <w:sz w:val="28"/>
                <w:szCs w:val="28"/>
              </w:rPr>
              <w:t xml:space="preserve">),  con ello, debe trasladarse recursos a las Salas de Casación para que ellas puedan despersonalizar sus propias sentencias; se movería el porcentaje representativo de la carga de trabajo que el Digesto perdería,  equivalente a un 20%, lo que representa dos Profesionales en Derecho 1, los cuales se asignarían a la Sala Primera (1) y Sala Segunda (1); </w:t>
            </w:r>
            <w:r w:rsidRPr="00341DE5">
              <w:rPr>
                <w:b/>
                <w:sz w:val="28"/>
                <w:szCs w:val="28"/>
              </w:rPr>
              <w:t xml:space="preserve">en relación a la Sala Tercera ya se cuenta con un recurso extraordinario (durante el 2018) </w:t>
            </w:r>
            <w:r w:rsidRPr="00341DE5">
              <w:rPr>
                <w:sz w:val="28"/>
                <w:szCs w:val="28"/>
              </w:rPr>
              <w:t xml:space="preserve">que podría reforzar esta labor. </w:t>
            </w:r>
          </w:p>
          <w:p w:rsidR="00200F1C" w:rsidRPr="00341DE5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200F1C" w:rsidRPr="00341DE5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/>
              </w:rPr>
            </w:pPr>
            <w:r w:rsidRPr="00341DE5">
              <w:rPr>
                <w:sz w:val="28"/>
                <w:szCs w:val="28"/>
                <w:lang w:val="es-CR"/>
              </w:rPr>
              <w:t>Por lo anterior, para dar soporte a esta recomendación y para no afectar la continuidad de las labores del CIJ en la Sala de Casación Penal, deberán crearse en el 2019 la plaza indicada, de forma ordinaria.</w:t>
            </w:r>
          </w:p>
          <w:p w:rsidR="00200F1C" w:rsidRPr="00482384" w:rsidRDefault="00200F1C" w:rsidP="006B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s-CR"/>
              </w:rPr>
            </w:pPr>
          </w:p>
        </w:tc>
      </w:tr>
      <w:tr w:rsidR="00200F1C" w:rsidRPr="00B814C3" w:rsidTr="006B681A">
        <w:trPr>
          <w:trHeight w:val="794"/>
        </w:trPr>
        <w:tc>
          <w:tcPr>
            <w:tcW w:w="2405" w:type="dxa"/>
            <w:shd w:val="clear" w:color="auto" w:fill="C0C0C0"/>
          </w:tcPr>
          <w:p w:rsidR="00200F1C" w:rsidRPr="00B814C3" w:rsidRDefault="00200F1C" w:rsidP="00341DE5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lastRenderedPageBreak/>
              <w:t>IV. Elementos Resolutivos</w:t>
            </w:r>
          </w:p>
        </w:tc>
        <w:tc>
          <w:tcPr>
            <w:tcW w:w="7938" w:type="dxa"/>
          </w:tcPr>
          <w:p w:rsidR="00200F1C" w:rsidRDefault="00200F1C" w:rsidP="006B681A">
            <w:pPr>
              <w:jc w:val="both"/>
              <w:rPr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4.1.-</w:t>
            </w:r>
            <w:r w:rsidRPr="00B81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 Sala de Casación Penal tiene asignadas dos plazas extraordinarias (1 Profesional en Derecho 3B y 1 Técnica o Técnico Judicial 3), por todo el 2018, las cuales apoyan las labores a cargo del Centro de Información Jurisprudencial (CIJ).</w:t>
            </w:r>
          </w:p>
          <w:p w:rsidR="00200F1C" w:rsidRDefault="00200F1C" w:rsidP="006B681A">
            <w:pPr>
              <w:jc w:val="both"/>
              <w:rPr>
                <w:sz w:val="28"/>
                <w:szCs w:val="28"/>
              </w:rPr>
            </w:pPr>
          </w:p>
          <w:p w:rsidR="00200F1C" w:rsidRDefault="00200F1C" w:rsidP="006B681A">
            <w:pPr>
              <w:jc w:val="both"/>
              <w:rPr>
                <w:sz w:val="28"/>
                <w:szCs w:val="28"/>
                <w:lang w:val="es-CR" w:eastAsia="es-CR"/>
              </w:rPr>
            </w:pPr>
            <w:r w:rsidRPr="00EA66A8">
              <w:rPr>
                <w:b/>
                <w:sz w:val="28"/>
                <w:szCs w:val="28"/>
              </w:rPr>
              <w:t>4.2.-</w:t>
            </w:r>
            <w:r>
              <w:rPr>
                <w:sz w:val="28"/>
                <w:szCs w:val="28"/>
              </w:rPr>
              <w:t xml:space="preserve"> E</w:t>
            </w:r>
            <w:r w:rsidRPr="00527029">
              <w:rPr>
                <w:sz w:val="28"/>
                <w:szCs w:val="28"/>
                <w:lang w:val="es-CR" w:eastAsia="es-CR"/>
              </w:rPr>
              <w:t>ntre las novedades que introdujo la Ley No 8837, con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527029">
              <w:rPr>
                <w:sz w:val="28"/>
                <w:szCs w:val="28"/>
                <w:lang w:val="es-CR" w:eastAsia="es-CR"/>
              </w:rPr>
              <w:t>relación al recurso de casación, está la causal de precedentes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527029">
              <w:rPr>
                <w:sz w:val="28"/>
                <w:szCs w:val="28"/>
                <w:lang w:val="es-CR" w:eastAsia="es-CR"/>
              </w:rPr>
              <w:t>contradictorios entre los tribunales de apelación de sentencia, o de esto</w:t>
            </w:r>
            <w:r>
              <w:rPr>
                <w:sz w:val="28"/>
                <w:szCs w:val="28"/>
                <w:lang w:val="es-CR" w:eastAsia="es-CR"/>
              </w:rPr>
              <w:t>s</w:t>
            </w:r>
            <w:r w:rsidRPr="00527029">
              <w:rPr>
                <w:sz w:val="28"/>
                <w:szCs w:val="28"/>
                <w:lang w:val="es-CR" w:eastAsia="es-CR"/>
              </w:rPr>
              <w:t xml:space="preserve"> con la Sala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527029">
              <w:rPr>
                <w:sz w:val="28"/>
                <w:szCs w:val="28"/>
                <w:lang w:val="es-CR" w:eastAsia="es-CR"/>
              </w:rPr>
              <w:t>de Casación Penal; encomend</w:t>
            </w:r>
            <w:r>
              <w:rPr>
                <w:sz w:val="28"/>
                <w:szCs w:val="28"/>
                <w:lang w:val="es-CR" w:eastAsia="es-CR"/>
              </w:rPr>
              <w:t>ándose</w:t>
            </w:r>
            <w:r w:rsidRPr="00527029">
              <w:rPr>
                <w:sz w:val="28"/>
                <w:szCs w:val="28"/>
                <w:lang w:val="es-CR" w:eastAsia="es-CR"/>
              </w:rPr>
              <w:t xml:space="preserve"> a esta última </w:t>
            </w:r>
            <w:r w:rsidRPr="00527029">
              <w:rPr>
                <w:sz w:val="28"/>
                <w:szCs w:val="28"/>
                <w:lang w:val="es-CR" w:eastAsia="es-CR"/>
              </w:rPr>
              <w:lastRenderedPageBreak/>
              <w:t>la función unificadora de la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527029">
              <w:rPr>
                <w:sz w:val="28"/>
                <w:szCs w:val="28"/>
                <w:lang w:val="es-CR" w:eastAsia="es-CR"/>
              </w:rPr>
              <w:t xml:space="preserve">jurisprudencia, </w:t>
            </w:r>
            <w:r>
              <w:rPr>
                <w:sz w:val="28"/>
                <w:szCs w:val="28"/>
                <w:lang w:val="es-CR" w:eastAsia="es-CR"/>
              </w:rPr>
              <w:t xml:space="preserve">con el </w:t>
            </w:r>
            <w:r w:rsidRPr="00527029">
              <w:rPr>
                <w:sz w:val="28"/>
                <w:szCs w:val="28"/>
                <w:lang w:val="es-CR" w:eastAsia="es-CR"/>
              </w:rPr>
              <w:t>fin de garantizar seguridad jurídica e igualdad de trato ante la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527029">
              <w:rPr>
                <w:sz w:val="28"/>
                <w:szCs w:val="28"/>
                <w:lang w:val="es-CR" w:eastAsia="es-CR"/>
              </w:rPr>
              <w:t>ley.</w:t>
            </w:r>
          </w:p>
          <w:p w:rsidR="00200F1C" w:rsidRDefault="00200F1C" w:rsidP="006B681A">
            <w:pPr>
              <w:jc w:val="both"/>
              <w:rPr>
                <w:sz w:val="28"/>
                <w:szCs w:val="28"/>
                <w:lang w:val="es-MX"/>
              </w:rPr>
            </w:pPr>
          </w:p>
          <w:p w:rsidR="00200F1C" w:rsidRPr="00D238B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>
              <w:rPr>
                <w:b/>
                <w:sz w:val="28"/>
                <w:szCs w:val="28"/>
              </w:rPr>
              <w:t xml:space="preserve">4.3.-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Actualmente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el CIJ está a cargo de dos plazas 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Profesional en D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erecho 3B (una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ella es la plaza que se está analizando) y un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plaza de técnico judicial 3 (que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también es el puesto en estudio), cuyo trabajo es el soporte vital para mantener 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calidad del servicio que se brinda, y las oportunidades de mejora que se están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D238BC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implementando con el Proyecto Código SCP-003-2018.</w:t>
            </w:r>
          </w:p>
          <w:p w:rsidR="00200F1C" w:rsidRPr="00551212" w:rsidRDefault="00200F1C" w:rsidP="006B681A">
            <w:pPr>
              <w:jc w:val="both"/>
              <w:rPr>
                <w:b/>
                <w:sz w:val="28"/>
                <w:szCs w:val="28"/>
                <w:lang w:val="es-CR"/>
              </w:rPr>
            </w:pPr>
          </w:p>
          <w:p w:rsidR="00200F1C" w:rsidRDefault="00200F1C" w:rsidP="006B681A">
            <w:pPr>
              <w:jc w:val="both"/>
              <w:rPr>
                <w:sz w:val="28"/>
                <w:szCs w:val="28"/>
                <w:lang w:val="es-CR" w:eastAsia="es-CR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4</w:t>
            </w:r>
            <w:r w:rsidRPr="00B814C3">
              <w:rPr>
                <w:b/>
                <w:sz w:val="28"/>
                <w:szCs w:val="28"/>
              </w:rPr>
              <w:t>.-</w:t>
            </w:r>
            <w:r w:rsidRPr="00B814C3">
              <w:rPr>
                <w:sz w:val="28"/>
                <w:szCs w:val="28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Para la realización de </w:t>
            </w:r>
            <w:r>
              <w:rPr>
                <w:sz w:val="28"/>
                <w:szCs w:val="28"/>
                <w:lang w:val="es-CR" w:eastAsia="es-CR"/>
              </w:rPr>
              <w:t xml:space="preserve">las </w:t>
            </w:r>
            <w:r w:rsidRPr="0046359A">
              <w:rPr>
                <w:sz w:val="28"/>
                <w:szCs w:val="28"/>
                <w:lang w:val="es-CR" w:eastAsia="es-CR"/>
              </w:rPr>
              <w:t>labores especializadas</w:t>
            </w:r>
            <w:r>
              <w:rPr>
                <w:sz w:val="28"/>
                <w:szCs w:val="28"/>
                <w:lang w:val="es-CR" w:eastAsia="es-CR"/>
              </w:rPr>
              <w:t xml:space="preserve"> del Centro de Información Jurisprudencial CIJ, </w:t>
            </w:r>
            <w:r w:rsidRPr="0046359A">
              <w:rPr>
                <w:sz w:val="28"/>
                <w:szCs w:val="28"/>
                <w:lang w:val="es-CR" w:eastAsia="es-CR"/>
              </w:rPr>
              <w:t>los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>Profesion</w:t>
            </w:r>
            <w:r>
              <w:rPr>
                <w:sz w:val="28"/>
                <w:szCs w:val="28"/>
                <w:lang w:val="es-CR" w:eastAsia="es-CR"/>
              </w:rPr>
              <w:t>ales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 en Derecho 3B</w:t>
            </w:r>
            <w:r>
              <w:rPr>
                <w:sz w:val="28"/>
                <w:szCs w:val="28"/>
                <w:lang w:val="es-CR" w:eastAsia="es-CR"/>
              </w:rPr>
              <w:t xml:space="preserve"> deben contar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, </w:t>
            </w:r>
            <w:r>
              <w:rPr>
                <w:sz w:val="28"/>
                <w:szCs w:val="28"/>
                <w:lang w:val="es-CR" w:eastAsia="es-CR"/>
              </w:rPr>
              <w:t>principalmente, con lo siguiente:</w:t>
            </w:r>
          </w:p>
          <w:p w:rsidR="00200F1C" w:rsidRPr="00B814C3" w:rsidRDefault="00200F1C" w:rsidP="006B681A">
            <w:pPr>
              <w:jc w:val="both"/>
              <w:rPr>
                <w:sz w:val="28"/>
                <w:szCs w:val="28"/>
              </w:rPr>
            </w:pPr>
          </w:p>
          <w:p w:rsidR="00200F1C" w:rsidRPr="00CF3B7A" w:rsidRDefault="00200F1C" w:rsidP="006B681A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CF3B7A">
              <w:rPr>
                <w:sz w:val="28"/>
                <w:szCs w:val="28"/>
                <w:lang w:val="es-CR" w:eastAsia="es-CR"/>
              </w:rPr>
              <w:t>Conocimiento y sensibilidad en los temas transversales como perspectiva de género, justicia restaurativa, capacitación para identificar las condiciones especiales de poblaciones adulta mayor, menores de edad, indígenas, capacidades especiales, y privados de libertad</w:t>
            </w:r>
            <w:r>
              <w:rPr>
                <w:sz w:val="28"/>
                <w:szCs w:val="28"/>
                <w:lang w:val="es-CR" w:eastAsia="es-CR"/>
              </w:rPr>
              <w:t>,</w:t>
            </w:r>
            <w:r w:rsidRPr="00CF3B7A">
              <w:rPr>
                <w:sz w:val="28"/>
                <w:szCs w:val="28"/>
                <w:lang w:val="es-CR" w:eastAsia="es-CR"/>
              </w:rPr>
              <w:t xml:space="preserve"> para detectar en las sentencias contenidos jurídicos de interés sobre estas temáticas, pero además para asegurar la accesibilidad y calidad del servicio público que se proporciona.</w:t>
            </w:r>
          </w:p>
          <w:p w:rsidR="00200F1C" w:rsidRDefault="00200F1C" w:rsidP="006B681A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CF3B7A">
              <w:rPr>
                <w:sz w:val="28"/>
                <w:szCs w:val="28"/>
                <w:lang w:val="es-CR" w:eastAsia="es-CR"/>
              </w:rPr>
              <w:t>Trayectoria profesional en la administración de justicia para comprender las dinámicas de trabajo, y las necesidades de consultas que tienen los usuarios internos y externos del CIJ.</w:t>
            </w:r>
          </w:p>
          <w:p w:rsidR="00200F1C" w:rsidRPr="00CF3B7A" w:rsidRDefault="00200F1C" w:rsidP="006B681A">
            <w:pPr>
              <w:pStyle w:val="Prrafodelista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5</w:t>
            </w:r>
            <w:r w:rsidRPr="00B814C3">
              <w:rPr>
                <w:b/>
                <w:sz w:val="28"/>
                <w:szCs w:val="28"/>
              </w:rPr>
              <w:t>.-</w:t>
            </w:r>
            <w:r w:rsidRPr="00B81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Desde la implementación del Sistema de Jurisprudencia en abril del 2016, en la Sala de Casación Penal, </w:t>
            </w:r>
            <w:r>
              <w:rPr>
                <w:sz w:val="28"/>
                <w:szCs w:val="28"/>
                <w:lang w:val="es-CR" w:eastAsia="es-CR"/>
              </w:rPr>
              <w:t>se requiere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 una constante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revisión, análisis y clasificación de cada una de las sentencias que emite </w:t>
            </w:r>
            <w:r>
              <w:rPr>
                <w:sz w:val="28"/>
                <w:szCs w:val="28"/>
                <w:lang w:val="es-CR" w:eastAsia="es-CR"/>
              </w:rPr>
              <w:t>esta S</w:t>
            </w:r>
            <w:r w:rsidRPr="0046359A">
              <w:rPr>
                <w:sz w:val="28"/>
                <w:szCs w:val="28"/>
                <w:lang w:val="es-CR" w:eastAsia="es-CR"/>
              </w:rPr>
              <w:t>ala</w:t>
            </w:r>
            <w:r>
              <w:rPr>
                <w:sz w:val="28"/>
                <w:szCs w:val="28"/>
                <w:lang w:val="es-CR" w:eastAsia="es-CR"/>
              </w:rPr>
              <w:t>.</w:t>
            </w:r>
            <w:r w:rsidRPr="0046359A">
              <w:rPr>
                <w:sz w:val="28"/>
                <w:szCs w:val="28"/>
                <w:lang w:val="es-CR" w:eastAsia="es-CR"/>
              </w:rPr>
              <w:t xml:space="preserve"> 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EA66A8">
              <w:rPr>
                <w:rFonts w:ascii="TimesNewRoman" w:hAnsi="TimesNewRoman" w:cs="TimesNewRoman"/>
                <w:b/>
                <w:sz w:val="28"/>
                <w:szCs w:val="28"/>
                <w:lang w:val="es-CR" w:eastAsia="es-CR"/>
              </w:rPr>
              <w:t>4.6.-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En el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CIJ se lleva un monitoreo de las votaciones de la Sala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Casación Penal,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 el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fin de que se mantenga actualizado el archivo interno de fallos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que permiten su análisis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;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se garantiza el acceso actualizado del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banco de información para atender los requerimientos de las personas usuarias.</w:t>
            </w:r>
          </w:p>
          <w:p w:rsidR="00341DE5" w:rsidRDefault="00341DE5" w:rsidP="006B681A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Pr="00EE40DE" w:rsidRDefault="00200F1C" w:rsidP="006B681A">
            <w:pPr>
              <w:jc w:val="both"/>
              <w:rPr>
                <w:b/>
                <w:sz w:val="28"/>
                <w:szCs w:val="28"/>
                <w:lang w:val="es-CR"/>
              </w:rPr>
            </w:pP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resumen, mensualmente en el CIJ se analizan 100 sentencias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lastRenderedPageBreak/>
              <w:t>dictadas por la Sala de Casación Penal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es decir,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un promedio de 25 sentencias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AD7432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semanales.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La plaza de Técnica o Técnico Judicial 3 apoya en actualizar el control de seguimiento de esas labores profesionales (hoja en formato Excel).</w:t>
            </w:r>
          </w:p>
          <w:p w:rsidR="00200F1C" w:rsidRDefault="00200F1C" w:rsidP="006B681A">
            <w:pPr>
              <w:jc w:val="both"/>
              <w:rPr>
                <w:b/>
                <w:sz w:val="28"/>
                <w:szCs w:val="28"/>
              </w:rPr>
            </w:pPr>
          </w:p>
          <w:p w:rsidR="00200F1C" w:rsidRDefault="00200F1C" w:rsidP="006B681A">
            <w:pPr>
              <w:jc w:val="both"/>
              <w:rPr>
                <w:bCs/>
                <w:sz w:val="28"/>
                <w:szCs w:val="28"/>
                <w:lang w:val="es-CR" w:eastAsia="es-CR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7</w:t>
            </w:r>
            <w:r w:rsidRPr="00B814C3">
              <w:rPr>
                <w:b/>
                <w:sz w:val="28"/>
                <w:szCs w:val="28"/>
              </w:rPr>
              <w:t>.-</w:t>
            </w:r>
            <w:r w:rsidRPr="00B81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El </w:t>
            </w:r>
            <w:r w:rsidRPr="002D39AF">
              <w:rPr>
                <w:bCs/>
                <w:sz w:val="28"/>
                <w:szCs w:val="28"/>
                <w:lang w:val="es-CR" w:eastAsia="es-CR"/>
              </w:rPr>
              <w:t xml:space="preserve">mantenimiento de los </w:t>
            </w:r>
            <w:r>
              <w:rPr>
                <w:bCs/>
                <w:sz w:val="28"/>
                <w:szCs w:val="28"/>
                <w:lang w:val="es-CR" w:eastAsia="es-CR"/>
              </w:rPr>
              <w:t>s</w:t>
            </w:r>
            <w:r w:rsidRPr="002D39AF">
              <w:rPr>
                <w:bCs/>
                <w:sz w:val="28"/>
                <w:szCs w:val="28"/>
                <w:lang w:val="es-CR" w:eastAsia="es-CR"/>
              </w:rPr>
              <w:t xml:space="preserve">istemas de </w:t>
            </w:r>
            <w:r>
              <w:rPr>
                <w:bCs/>
                <w:sz w:val="28"/>
                <w:szCs w:val="28"/>
                <w:lang w:val="es-CR" w:eastAsia="es-CR"/>
              </w:rPr>
              <w:t>c</w:t>
            </w:r>
            <w:r w:rsidRPr="002D39AF">
              <w:rPr>
                <w:bCs/>
                <w:sz w:val="28"/>
                <w:szCs w:val="28"/>
                <w:lang w:val="es-CR" w:eastAsia="es-CR"/>
              </w:rPr>
              <w:t>onsulta de la Comisión de la Jurisdicción Penal</w:t>
            </w:r>
            <w:r>
              <w:rPr>
                <w:bCs/>
                <w:sz w:val="28"/>
                <w:szCs w:val="28"/>
                <w:lang w:val="es-CR" w:eastAsia="es-CR"/>
              </w:rPr>
              <w:t xml:space="preserve">, </w:t>
            </w:r>
            <w:r w:rsidRPr="002D39AF">
              <w:rPr>
                <w:bCs/>
                <w:sz w:val="28"/>
                <w:szCs w:val="28"/>
                <w:lang w:val="es-CR" w:eastAsia="es-CR"/>
              </w:rPr>
              <w:t>la Comisión Nacional de Flagrancias</w:t>
            </w:r>
            <w:r>
              <w:rPr>
                <w:bCs/>
                <w:sz w:val="28"/>
                <w:szCs w:val="28"/>
                <w:lang w:val="es-CR" w:eastAsia="es-CR"/>
              </w:rPr>
              <w:t xml:space="preserve">, </w:t>
            </w:r>
            <w:r w:rsidRPr="002D39AF">
              <w:rPr>
                <w:bCs/>
                <w:sz w:val="28"/>
                <w:szCs w:val="28"/>
                <w:lang w:val="es-CR" w:eastAsia="es-CR"/>
              </w:rPr>
              <w:t xml:space="preserve">de la página </w:t>
            </w:r>
            <w:r>
              <w:rPr>
                <w:bCs/>
                <w:sz w:val="28"/>
                <w:szCs w:val="28"/>
                <w:lang w:val="es-CR" w:eastAsia="es-CR"/>
              </w:rPr>
              <w:t>W</w:t>
            </w:r>
            <w:r w:rsidRPr="002D39AF">
              <w:rPr>
                <w:bCs/>
                <w:sz w:val="28"/>
                <w:szCs w:val="28"/>
                <w:lang w:val="es-CR" w:eastAsia="es-CR"/>
              </w:rPr>
              <w:t>eb, tanto de Penal Adultos como de Penal Juvenil</w:t>
            </w:r>
            <w:r>
              <w:rPr>
                <w:bCs/>
                <w:sz w:val="28"/>
                <w:szCs w:val="28"/>
                <w:lang w:val="es-CR" w:eastAsia="es-CR"/>
              </w:rPr>
              <w:t>, requiere de una activa participación por parte de los profesionales del CIJ.</w:t>
            </w:r>
          </w:p>
          <w:p w:rsidR="00200F1C" w:rsidRPr="002D39AF" w:rsidRDefault="00200F1C" w:rsidP="006B681A">
            <w:pPr>
              <w:jc w:val="both"/>
              <w:rPr>
                <w:bCs/>
                <w:sz w:val="28"/>
                <w:szCs w:val="28"/>
                <w:lang w:val="es-CR" w:eastAsia="es-CR"/>
              </w:rPr>
            </w:pPr>
          </w:p>
          <w:p w:rsidR="00200F1C" w:rsidRPr="00B814C3" w:rsidRDefault="00200F1C" w:rsidP="006B681A">
            <w:pPr>
              <w:jc w:val="both"/>
              <w:rPr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8</w:t>
            </w:r>
            <w:r w:rsidRPr="00B814C3">
              <w:rPr>
                <w:b/>
                <w:sz w:val="28"/>
                <w:szCs w:val="28"/>
              </w:rPr>
              <w:t>.-</w:t>
            </w:r>
            <w:r w:rsidRPr="00B814C3">
              <w:rPr>
                <w:sz w:val="28"/>
                <w:szCs w:val="28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E</w:t>
            </w:r>
            <w:r>
              <w:rPr>
                <w:sz w:val="28"/>
                <w:szCs w:val="28"/>
                <w:lang w:val="es-CR" w:eastAsia="es-CR"/>
              </w:rPr>
              <w:t xml:space="preserve">l </w:t>
            </w:r>
            <w:r w:rsidRPr="00CE07A0">
              <w:rPr>
                <w:sz w:val="28"/>
                <w:szCs w:val="28"/>
                <w:lang w:val="es-CR" w:eastAsia="es-CR"/>
              </w:rPr>
              <w:t>trabajo contin</w:t>
            </w:r>
            <w:r>
              <w:rPr>
                <w:sz w:val="28"/>
                <w:szCs w:val="28"/>
                <w:lang w:val="es-CR" w:eastAsia="es-CR"/>
              </w:rPr>
              <w:t>u</w:t>
            </w:r>
            <w:r w:rsidRPr="00CE07A0">
              <w:rPr>
                <w:sz w:val="28"/>
                <w:szCs w:val="28"/>
                <w:lang w:val="es-CR" w:eastAsia="es-CR"/>
              </w:rPr>
              <w:t xml:space="preserve">o realizado con el </w:t>
            </w:r>
            <w:r>
              <w:rPr>
                <w:sz w:val="28"/>
                <w:szCs w:val="28"/>
                <w:lang w:val="es-CR" w:eastAsia="es-CR"/>
              </w:rPr>
              <w:t>recurso humano vigente</w:t>
            </w:r>
            <w:r w:rsidRPr="00CE07A0">
              <w:rPr>
                <w:sz w:val="28"/>
                <w:szCs w:val="28"/>
                <w:lang w:val="es-CR" w:eastAsia="es-CR"/>
              </w:rPr>
              <w:t>, es lo que ha permitido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que el CIJ sea un centro neurálgico de comunicación del trabajo que se realiza en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CE07A0">
              <w:rPr>
                <w:sz w:val="28"/>
                <w:szCs w:val="28"/>
                <w:lang w:val="es-CR" w:eastAsia="es-CR"/>
              </w:rPr>
              <w:t>la Sala de Casación Penal</w:t>
            </w:r>
            <w:r>
              <w:rPr>
                <w:sz w:val="28"/>
                <w:szCs w:val="28"/>
                <w:lang w:val="es-CR" w:eastAsia="es-CR"/>
              </w:rPr>
              <w:t xml:space="preserve">. </w:t>
            </w:r>
            <w:r w:rsidRPr="00B814C3">
              <w:rPr>
                <w:sz w:val="28"/>
                <w:szCs w:val="28"/>
              </w:rPr>
              <w:t xml:space="preserve"> </w:t>
            </w:r>
          </w:p>
          <w:p w:rsidR="00200F1C" w:rsidRDefault="00200F1C" w:rsidP="006B681A">
            <w:pPr>
              <w:jc w:val="both"/>
              <w:rPr>
                <w:sz w:val="28"/>
                <w:szCs w:val="28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9</w:t>
            </w:r>
            <w:r w:rsidRPr="00B814C3">
              <w:rPr>
                <w:b/>
                <w:sz w:val="28"/>
                <w:szCs w:val="28"/>
              </w:rPr>
              <w:t>.-</w:t>
            </w:r>
            <w:r w:rsidRPr="00B814C3">
              <w:rPr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anto el sitio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W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eb de la Sala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como el sistema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consulta de jurisprudencia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m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ostra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ron durante el 2017 una significativa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activ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idad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en acceso de consulta por parte de usuarios nacionales 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internacionales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en donde se destaca el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aumento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en la cantidad de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usuarios nuevos y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59422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habituales.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Pr="00594228" w:rsidRDefault="00200F1C" w:rsidP="006B68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es-CR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Por su parte la cantidad de países que consultan el CIJ y la página de la Sala, en abril del 2016 </w:t>
            </w:r>
            <w:r w:rsidR="00D95BE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iniciaron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con 11 y durante el 2017 </w:t>
            </w:r>
            <w:r w:rsidRPr="00EA66A8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ha logrado llegar a 28 (en marzo y octubre), lo que denota un crecimiento del 155% en poco más de un año.</w:t>
            </w:r>
          </w:p>
          <w:p w:rsidR="00200F1C" w:rsidRPr="00EE7888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10</w:t>
            </w:r>
            <w:r w:rsidRPr="00B814C3">
              <w:rPr>
                <w:b/>
                <w:sz w:val="28"/>
                <w:szCs w:val="28"/>
              </w:rPr>
              <w:t>.-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El servicio de atención de personas usuarias del CIJ, permanece habilitado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24 horas a nivel de página web, y mediante la aplicación whatsapp web (cuya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respuesta se brinda durante el horario hábil del Poder Judicial), y la atención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telefónica de consultas es atendida directamente por las plazas profesionales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derecho 3B durante el horario hábil del Poder Judicial, y la respuesta se canalizan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vía correo electrónico.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Por su parte a la plaza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de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écnic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a o Técnico J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udicial 3, 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le corresponde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dar seguimiento a las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8952D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consultas y al funcionamiento del router ubicado en su área de trabajo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.</w:t>
            </w:r>
          </w:p>
          <w:p w:rsidR="00200F1C" w:rsidRPr="007F5A85" w:rsidRDefault="00200F1C" w:rsidP="006B681A">
            <w:pPr>
              <w:jc w:val="both"/>
              <w:rPr>
                <w:sz w:val="28"/>
                <w:szCs w:val="28"/>
                <w:lang w:val="es-CR"/>
              </w:rPr>
            </w:pPr>
          </w:p>
          <w:p w:rsidR="00200F1C" w:rsidRDefault="00200F1C" w:rsidP="006B681A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En resumen, el CIJ atiende un aproximado mensual de </w:t>
            </w:r>
            <w:r w:rsidRPr="00845B8B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102 consultas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lastRenderedPageBreak/>
              <w:t>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información jurisprudencial a personas usuarias por WhatsApp y 36 consultas por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F0078F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correo electrónico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siendo la primera de ellas la más utilizada y exponencialmente superior a la segunda.</w:t>
            </w:r>
          </w:p>
          <w:p w:rsidR="00200F1C" w:rsidRDefault="00200F1C" w:rsidP="006B681A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11</w:t>
            </w:r>
            <w:r w:rsidRPr="00B814C3">
              <w:rPr>
                <w:b/>
                <w:sz w:val="28"/>
                <w:szCs w:val="28"/>
              </w:rPr>
              <w:t>.-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480C">
              <w:rPr>
                <w:sz w:val="28"/>
                <w:szCs w:val="28"/>
              </w:rPr>
              <w:t>Mensualmente</w:t>
            </w:r>
            <w:r>
              <w:rPr>
                <w:sz w:val="28"/>
                <w:szCs w:val="28"/>
              </w:rPr>
              <w:t xml:space="preserve"> se </w:t>
            </w:r>
            <w:r w:rsidRPr="009E480C">
              <w:rPr>
                <w:sz w:val="28"/>
                <w:szCs w:val="28"/>
              </w:rPr>
              <w:t>elaboran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31D9"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  <w:lang w:val="es-CR" w:eastAsia="es-CR"/>
              </w:rPr>
              <w:t>boletines jurisprudenciales</w:t>
            </w:r>
            <w:r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  <w:lang w:val="es-CR" w:eastAsia="es-CR"/>
              </w:rPr>
              <w:t>, p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roducto del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trabajo cotidiano de análisis y sistematización, de los pronunciamientos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emitidos por la Sala de Casación Penal</w:t>
            </w:r>
            <w:r w:rsidR="00D95BE8"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.</w:t>
            </w:r>
          </w:p>
          <w:p w:rsidR="00200F1C" w:rsidRDefault="00200F1C" w:rsidP="006B681A">
            <w:pPr>
              <w:jc w:val="both"/>
              <w:rPr>
                <w:color w:val="0000FF"/>
                <w:sz w:val="28"/>
                <w:szCs w:val="28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9E480C"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  <w:lang w:val="es-CR" w:eastAsia="es-CR"/>
              </w:rPr>
              <w:t>De igual forma para capacitaciones</w:t>
            </w:r>
            <w:r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  <w:lang w:val="es-CR" w:eastAsia="es-CR"/>
              </w:rPr>
              <w:t xml:space="preserve"> y publicaciones</w:t>
            </w:r>
            <w:r w:rsidRPr="009E480C"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  <w:lang w:val="es-CR" w:eastAsia="es-CR"/>
              </w:rPr>
              <w:t xml:space="preserve"> especializadas</w:t>
            </w:r>
            <w:r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  <w:lang w:val="es-CR" w:eastAsia="es-CR"/>
              </w:rPr>
              <w:t xml:space="preserve">, se requiere la participación activa del equipo profesional del Centro;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para el 2018, se tiene un cronograma de giras de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divulgación y capacitación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, se p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reparó una publicación especializada: </w:t>
            </w:r>
            <w:r w:rsidRPr="00645B6E"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>“Lineamientos</w:t>
            </w: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,Italic" w:hAnsi="TimesNewRoman,Italic" w:cs="TimesNewRoman,Italic"/>
                <w:i/>
                <w:iCs/>
                <w:sz w:val="28"/>
                <w:szCs w:val="28"/>
                <w:lang w:val="es-CR" w:eastAsia="es-CR"/>
              </w:rPr>
              <w:t>jurisprudenciales sobre la admisibilidad del recurso de casación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” que es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un documento técnico, sistematizado y actualizado con las líneas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jurisprudenciales más relevantes emitidas por la Sala de Casación Penal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645B6E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sobre la admisibilidad del recurso de casación, hasta el año 2017</w:t>
            </w:r>
            <w:r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>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12</w:t>
            </w:r>
            <w:r w:rsidRPr="00B814C3">
              <w:rPr>
                <w:b/>
                <w:sz w:val="28"/>
                <w:szCs w:val="28"/>
              </w:rPr>
              <w:t>.-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 w:rsidRPr="00447FD9">
              <w:rPr>
                <w:sz w:val="28"/>
                <w:szCs w:val="28"/>
              </w:rPr>
              <w:t xml:space="preserve">a </w:t>
            </w:r>
            <w:r w:rsidRPr="00447FD9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  <w:lang w:val="es-CR" w:eastAsia="es-CR"/>
              </w:rPr>
              <w:t xml:space="preserve">plaza de </w:t>
            </w:r>
            <w:r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  <w:lang w:val="es-CR" w:eastAsia="es-CR"/>
              </w:rPr>
              <w:t xml:space="preserve">Técnica o </w:t>
            </w:r>
            <w:r w:rsidRPr="00447FD9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  <w:lang w:val="es-CR" w:eastAsia="es-CR"/>
              </w:rPr>
              <w:t>Técnico Judicial 3</w:t>
            </w:r>
            <w:r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  <w:lang w:val="es-CR" w:eastAsia="es-CR"/>
              </w:rPr>
              <w:t xml:space="preserve">, realiza diversas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funciones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, orientadas principalmente a apoyar las labores de los dos Profesionales en Derecho 3B.</w:t>
            </w:r>
          </w:p>
          <w:p w:rsidR="00200F1C" w:rsidRDefault="00200F1C" w:rsidP="006B681A">
            <w:pPr>
              <w:jc w:val="both"/>
              <w:rPr>
                <w:color w:val="0000FF"/>
                <w:sz w:val="28"/>
                <w:szCs w:val="28"/>
                <w:lang w:val="es-CR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13</w:t>
            </w:r>
            <w:r w:rsidRPr="00B814C3">
              <w:rPr>
                <w:b/>
                <w:sz w:val="28"/>
                <w:szCs w:val="28"/>
              </w:rPr>
              <w:t>.-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65D3">
              <w:rPr>
                <w:sz w:val="28"/>
                <w:szCs w:val="28"/>
              </w:rPr>
              <w:t>En síntesis</w:t>
            </w:r>
            <w:r>
              <w:rPr>
                <w:sz w:val="28"/>
                <w:szCs w:val="28"/>
              </w:rPr>
              <w:t xml:space="preserve">, </w:t>
            </w:r>
            <w:r w:rsidRPr="008165D3">
              <w:rPr>
                <w:sz w:val="28"/>
                <w:szCs w:val="28"/>
              </w:rPr>
              <w:t>dada</w:t>
            </w:r>
            <w:r>
              <w:rPr>
                <w:sz w:val="28"/>
                <w:szCs w:val="28"/>
              </w:rPr>
              <w:t>s las diversas funciones que se realizan desde abril del 2016 con la implementación del sistema de información de jurisprudencia y la página Web, se convirtieron en labores cotidianas en la Sala de Casación Penal, lo que en criterio de la Presidenta de la Sala requiere del recurso profesional y de apoyo asignados, con carácter ordinario.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  <w:r>
              <w:rPr>
                <w:sz w:val="28"/>
                <w:szCs w:val="28"/>
              </w:rPr>
              <w:t xml:space="preserve">Asimismo, se tiene previsto que el personal del CIJ inicie,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a partir del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1º de febrero de 2018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, un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proceso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de fortalecimiento del Centro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con el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fin de promover y difundir en la comunidad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jurídica y en el Poder Judicial, el trabajo que realiza la Sala de Casación Penal,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el cual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requiere trabajo profesional para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la elaboración de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manuales de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funcionamiento, realizar giras para capacitar a nivel regional, elaborar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publicaciones especializadas,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para seguir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facilitando la actualización jurídica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 xml:space="preserve"> </w:t>
            </w:r>
            <w:r w:rsidRPr="004543B5"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  <w:t>de las personas usuarias.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es-CR" w:eastAsia="es-CR"/>
              </w:rPr>
            </w:pPr>
          </w:p>
          <w:p w:rsidR="00200F1C" w:rsidRPr="00341DE5" w:rsidRDefault="00200F1C" w:rsidP="006B68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</w:pPr>
            <w:r w:rsidRPr="00EA66A8">
              <w:rPr>
                <w:rFonts w:ascii="TimesNewRoman" w:hAnsi="TimesNewRoman" w:cs="TimesNewRoman"/>
                <w:b/>
                <w:color w:val="000000"/>
                <w:sz w:val="28"/>
                <w:szCs w:val="28"/>
                <w:lang w:val="es-CR" w:eastAsia="es-CR"/>
              </w:rPr>
              <w:lastRenderedPageBreak/>
              <w:t>4.14</w:t>
            </w:r>
            <w:r w:rsidRPr="00341DE5">
              <w:rPr>
                <w:rFonts w:ascii="TimesNewRoman" w:hAnsi="TimesNewRoman" w:cs="TimesNewRoman"/>
                <w:b/>
                <w:sz w:val="28"/>
                <w:szCs w:val="28"/>
                <w:lang w:val="es-CR" w:eastAsia="es-CR"/>
              </w:rPr>
              <w:t>.-</w:t>
            </w:r>
            <w:r w:rsidRPr="00341DE5">
              <w:rPr>
                <w:rFonts w:ascii="TimesNewRoman" w:hAnsi="TimesNewRoman" w:cs="TimesNewRoman"/>
                <w:sz w:val="28"/>
                <w:szCs w:val="28"/>
                <w:lang w:val="es-CR" w:eastAsia="es-CR"/>
              </w:rPr>
              <w:t xml:space="preserve"> </w:t>
            </w:r>
            <w:r w:rsidRPr="00341DE5">
              <w:rPr>
                <w:sz w:val="28"/>
                <w:szCs w:val="28"/>
                <w:lang w:val="es-CR"/>
              </w:rPr>
              <w:t xml:space="preserve">La Dirección de Planificación en informe rendido sobre la estructura del </w:t>
            </w:r>
            <w:r w:rsidRPr="00341DE5">
              <w:rPr>
                <w:rFonts w:ascii="TimesNewRoman,Bold" w:hAnsi="TimesNewRoman,Bold" w:cs="TimesNewRoman,Bold"/>
                <w:bCs/>
                <w:sz w:val="28"/>
                <w:szCs w:val="28"/>
                <w:lang w:val="es-CR" w:eastAsia="es-CR"/>
              </w:rPr>
              <w:t>Digesto de Jurisprudencia</w:t>
            </w:r>
            <w:r w:rsidRPr="00341DE5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s-CR" w:eastAsia="es-CR"/>
              </w:rPr>
              <w:t xml:space="preserve"> </w:t>
            </w:r>
            <w:r w:rsidRPr="00341DE5">
              <w:rPr>
                <w:sz w:val="28"/>
                <w:szCs w:val="28"/>
                <w:lang w:val="es-CR"/>
              </w:rPr>
              <w:t xml:space="preserve">(9-OI-2018-B), </w:t>
            </w:r>
            <w:r w:rsidRPr="00341DE5">
              <w:rPr>
                <w:sz w:val="28"/>
                <w:szCs w:val="28"/>
              </w:rPr>
              <w:t>recomienda que esta oficina mantenga la despersonalización, clasificación y publicación de las sentencias emitidas por los Tribunales de Apelación (Tribunal de Apelación de Sentencia Penal, Tribunal de Familia, Tribunal Agrario, Tribunales Laborales, Tribunales Civiles, Tribunal Notarial y Contencioso Administrativo y Civil de Hacienda</w:t>
            </w:r>
            <w:r w:rsidRPr="00341DE5">
              <w:rPr>
                <w:rStyle w:val="Refdenotaalpie"/>
                <w:sz w:val="28"/>
                <w:szCs w:val="28"/>
              </w:rPr>
              <w:footnoteReference w:id="4"/>
            </w:r>
            <w:r w:rsidRPr="00341DE5">
              <w:rPr>
                <w:sz w:val="28"/>
                <w:szCs w:val="28"/>
              </w:rPr>
              <w:t xml:space="preserve">), con ello, debe trasladarse recursos a las Salas de Casación para que ellas puedan despersonalizar sus propias sentencias; se movería el porcentaje representativo de la carga de trabajo que el Digesto perdería,  equivalente a un 20%, lo que representa dos Profesionales en Derecho 1, los cuales se asignarían a la Sala Primera (1) y Sala Segunda (1); </w:t>
            </w:r>
            <w:r w:rsidRPr="00341DE5">
              <w:rPr>
                <w:b/>
                <w:sz w:val="28"/>
                <w:szCs w:val="28"/>
              </w:rPr>
              <w:t>en relación a la Sala Tercera dado que ya cuenta con un recurso extraordinario (durante el 2018)</w:t>
            </w:r>
            <w:r w:rsidRPr="00341DE5">
              <w:rPr>
                <w:sz w:val="28"/>
                <w:szCs w:val="28"/>
              </w:rPr>
              <w:t>.</w:t>
            </w:r>
          </w:p>
          <w:p w:rsidR="00200F1C" w:rsidRPr="009E480C" w:rsidRDefault="00200F1C" w:rsidP="006B681A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  <w:lang w:val="es-CR"/>
              </w:rPr>
            </w:pPr>
          </w:p>
        </w:tc>
      </w:tr>
      <w:tr w:rsidR="00200F1C" w:rsidRPr="00B814C3" w:rsidTr="006B681A">
        <w:trPr>
          <w:trHeight w:val="1264"/>
        </w:trPr>
        <w:tc>
          <w:tcPr>
            <w:tcW w:w="2405" w:type="dxa"/>
            <w:shd w:val="clear" w:color="auto" w:fill="C0C0C0"/>
          </w:tcPr>
          <w:p w:rsidR="00200F1C" w:rsidRPr="00B814C3" w:rsidRDefault="00200F1C" w:rsidP="00341DE5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lastRenderedPageBreak/>
              <w:t>V. Recomendaciones</w:t>
            </w:r>
          </w:p>
          <w:p w:rsidR="00200F1C" w:rsidRPr="00B814C3" w:rsidRDefault="00200F1C" w:rsidP="006B681A">
            <w:pPr>
              <w:jc w:val="both"/>
              <w:rPr>
                <w:b/>
                <w:sz w:val="28"/>
                <w:szCs w:val="28"/>
              </w:rPr>
            </w:pPr>
          </w:p>
          <w:p w:rsidR="00200F1C" w:rsidRPr="00B814C3" w:rsidRDefault="00200F1C" w:rsidP="006B681A">
            <w:pPr>
              <w:jc w:val="both"/>
              <w:rPr>
                <w:b/>
                <w:sz w:val="28"/>
                <w:szCs w:val="28"/>
              </w:rPr>
            </w:pPr>
          </w:p>
          <w:p w:rsidR="00200F1C" w:rsidRPr="00B814C3" w:rsidRDefault="00200F1C" w:rsidP="006B681A">
            <w:pPr>
              <w:jc w:val="both"/>
              <w:rPr>
                <w:b/>
                <w:sz w:val="28"/>
                <w:szCs w:val="28"/>
              </w:rPr>
            </w:pPr>
          </w:p>
          <w:p w:rsidR="00200F1C" w:rsidRPr="00B814C3" w:rsidRDefault="00200F1C" w:rsidP="006B681A">
            <w:pPr>
              <w:jc w:val="both"/>
              <w:rPr>
                <w:b/>
                <w:sz w:val="28"/>
                <w:szCs w:val="28"/>
              </w:rPr>
            </w:pPr>
          </w:p>
          <w:p w:rsidR="00200F1C" w:rsidRPr="00B814C3" w:rsidRDefault="00200F1C" w:rsidP="006B68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00F1C" w:rsidRPr="00177315" w:rsidRDefault="00200F1C" w:rsidP="006B681A">
            <w:pPr>
              <w:keepLines/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77315">
              <w:rPr>
                <w:b/>
                <w:bCs/>
                <w:sz w:val="28"/>
                <w:szCs w:val="28"/>
              </w:rPr>
              <w:t>5.1. En cuanto a recursos extraordinarios se recomienda lo siguiente:</w:t>
            </w:r>
          </w:p>
          <w:p w:rsidR="00200F1C" w:rsidRPr="00D95BE8" w:rsidRDefault="00200F1C" w:rsidP="006B681A">
            <w:pPr>
              <w:keepLines/>
              <w:tabs>
                <w:tab w:val="left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200F1C" w:rsidRPr="00341DE5" w:rsidRDefault="00200F1C" w:rsidP="006B681A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En concordancia con los elementos resolutivos, sobre las plazas extraordinarias analizadas, se recomienda asignarlas a </w:t>
            </w:r>
            <w:r w:rsidRPr="00341DE5">
              <w:rPr>
                <w:bCs/>
                <w:sz w:val="28"/>
                <w:szCs w:val="28"/>
              </w:rPr>
              <w:t xml:space="preserve">categoría ordinaria, a partir del 2019, a saber: </w:t>
            </w:r>
          </w:p>
          <w:p w:rsidR="00200F1C" w:rsidRPr="00741EB8" w:rsidRDefault="00200F1C" w:rsidP="006B681A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tbl>
            <w:tblPr>
              <w:tblStyle w:val="Tablaconcuadrcula"/>
              <w:tblW w:w="7636" w:type="dxa"/>
              <w:tblLayout w:type="fixed"/>
              <w:tblLook w:val="04A0"/>
            </w:tblPr>
            <w:tblGrid>
              <w:gridCol w:w="957"/>
              <w:gridCol w:w="707"/>
              <w:gridCol w:w="1036"/>
              <w:gridCol w:w="1104"/>
              <w:gridCol w:w="1083"/>
              <w:gridCol w:w="816"/>
              <w:gridCol w:w="1206"/>
              <w:gridCol w:w="727"/>
            </w:tblGrid>
            <w:tr w:rsidR="00200F1C" w:rsidTr="006B681A">
              <w:tc>
                <w:tcPr>
                  <w:tcW w:w="957" w:type="dxa"/>
                  <w:vAlign w:val="center"/>
                </w:tcPr>
                <w:p w:rsidR="00200F1C" w:rsidRPr="006E6E16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Despacho</w:t>
                  </w:r>
                </w:p>
              </w:tc>
              <w:tc>
                <w:tcPr>
                  <w:tcW w:w="707" w:type="dxa"/>
                  <w:vAlign w:val="center"/>
                </w:tcPr>
                <w:p w:rsidR="00200F1C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Can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  <w:p w:rsidR="00200F1C" w:rsidRPr="006E6E16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tidad</w:t>
                  </w:r>
                </w:p>
              </w:tc>
              <w:tc>
                <w:tcPr>
                  <w:tcW w:w="1036" w:type="dxa"/>
                  <w:vAlign w:val="center"/>
                </w:tcPr>
                <w:p w:rsidR="00200F1C" w:rsidRPr="006E6E16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Tipo de plaza</w:t>
                  </w:r>
                </w:p>
              </w:tc>
              <w:tc>
                <w:tcPr>
                  <w:tcW w:w="1104" w:type="dxa"/>
                  <w:vAlign w:val="center"/>
                </w:tcPr>
                <w:p w:rsidR="00200F1C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Condición</w:t>
                  </w:r>
                </w:p>
                <w:p w:rsidR="00200F1C" w:rsidRPr="006E6E16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actual</w:t>
                  </w:r>
                </w:p>
              </w:tc>
              <w:tc>
                <w:tcPr>
                  <w:tcW w:w="1083" w:type="dxa"/>
                  <w:vAlign w:val="center"/>
                </w:tcPr>
                <w:p w:rsidR="00200F1C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Recomen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  <w:p w:rsidR="00200F1C" w:rsidRPr="006E6E16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dación</w:t>
                  </w:r>
                </w:p>
              </w:tc>
              <w:tc>
                <w:tcPr>
                  <w:tcW w:w="816" w:type="dxa"/>
                  <w:vAlign w:val="center"/>
                </w:tcPr>
                <w:p w:rsidR="00200F1C" w:rsidRPr="006E6E16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Período</w:t>
                  </w:r>
                </w:p>
              </w:tc>
              <w:tc>
                <w:tcPr>
                  <w:tcW w:w="1206" w:type="dxa"/>
                  <w:vAlign w:val="center"/>
                </w:tcPr>
                <w:p w:rsidR="00200F1C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Costo</w:t>
                  </w:r>
                </w:p>
                <w:p w:rsidR="00200F1C" w:rsidRPr="006E6E16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Estimado</w:t>
                  </w:r>
                </w:p>
              </w:tc>
              <w:tc>
                <w:tcPr>
                  <w:tcW w:w="727" w:type="dxa"/>
                  <w:vAlign w:val="center"/>
                </w:tcPr>
                <w:p w:rsidR="00200F1C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Prio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  <w:p w:rsidR="00200F1C" w:rsidRPr="006E6E16" w:rsidRDefault="00200F1C" w:rsidP="006B68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6E16">
                    <w:rPr>
                      <w:b/>
                      <w:bCs/>
                      <w:sz w:val="18"/>
                      <w:szCs w:val="18"/>
                    </w:rPr>
                    <w:t>ridad</w:t>
                  </w:r>
                </w:p>
              </w:tc>
            </w:tr>
            <w:tr w:rsidR="00200F1C" w:rsidTr="006B681A">
              <w:tc>
                <w:tcPr>
                  <w:tcW w:w="957" w:type="dxa"/>
                  <w:vMerge w:val="restart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both"/>
                    <w:rPr>
                      <w:bCs/>
                      <w:sz w:val="18"/>
                      <w:szCs w:val="18"/>
                    </w:rPr>
                  </w:pPr>
                  <w:r w:rsidRPr="006E6E16">
                    <w:rPr>
                      <w:bCs/>
                      <w:sz w:val="18"/>
                      <w:szCs w:val="18"/>
                    </w:rPr>
                    <w:t>Sala de Casación Penal</w:t>
                  </w:r>
                </w:p>
              </w:tc>
              <w:tc>
                <w:tcPr>
                  <w:tcW w:w="707" w:type="dxa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Profesional en Derecho 3B</w:t>
                  </w:r>
                </w:p>
              </w:tc>
              <w:tc>
                <w:tcPr>
                  <w:tcW w:w="1104" w:type="dxa"/>
                  <w:vAlign w:val="center"/>
                </w:tcPr>
                <w:p w:rsidR="00200F1C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Extraor-</w:t>
                  </w:r>
                </w:p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dinaria</w:t>
                  </w:r>
                </w:p>
              </w:tc>
              <w:tc>
                <w:tcPr>
                  <w:tcW w:w="1083" w:type="dxa"/>
                  <w:vAlign w:val="center"/>
                </w:tcPr>
                <w:p w:rsidR="00200F1C" w:rsidRPr="00D95BE8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  <w:highlight w:val="green"/>
                    </w:rPr>
                  </w:pPr>
                  <w:r w:rsidRPr="00D95BE8">
                    <w:rPr>
                      <w:bCs/>
                      <w:sz w:val="18"/>
                      <w:szCs w:val="18"/>
                    </w:rPr>
                    <w:t>Ordinaria</w:t>
                  </w:r>
                </w:p>
              </w:tc>
              <w:tc>
                <w:tcPr>
                  <w:tcW w:w="816" w:type="dxa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06" w:type="dxa"/>
                  <w:vAlign w:val="center"/>
                </w:tcPr>
                <w:p w:rsidR="00200F1C" w:rsidRDefault="00200F1C" w:rsidP="006B681A">
                  <w:pPr>
                    <w:keepLines/>
                    <w:tabs>
                      <w:tab w:val="left" w:pos="1080"/>
                    </w:tabs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¢53.451.000</w:t>
                  </w:r>
                </w:p>
              </w:tc>
              <w:tc>
                <w:tcPr>
                  <w:tcW w:w="727" w:type="dxa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200F1C" w:rsidTr="006B681A">
              <w:tc>
                <w:tcPr>
                  <w:tcW w:w="957" w:type="dxa"/>
                  <w:vMerge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Técnica o Técnico Judicial 3</w:t>
                  </w:r>
                </w:p>
              </w:tc>
              <w:tc>
                <w:tcPr>
                  <w:tcW w:w="1104" w:type="dxa"/>
                  <w:vAlign w:val="center"/>
                </w:tcPr>
                <w:p w:rsidR="00200F1C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Extraor-</w:t>
                  </w:r>
                </w:p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dinaria</w:t>
                  </w:r>
                </w:p>
              </w:tc>
              <w:tc>
                <w:tcPr>
                  <w:tcW w:w="1083" w:type="dxa"/>
                  <w:vAlign w:val="center"/>
                </w:tcPr>
                <w:p w:rsidR="00200F1C" w:rsidRPr="00D95BE8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  <w:highlight w:val="green"/>
                    </w:rPr>
                  </w:pPr>
                  <w:r w:rsidRPr="00D95BE8">
                    <w:rPr>
                      <w:bCs/>
                      <w:sz w:val="18"/>
                      <w:szCs w:val="18"/>
                    </w:rPr>
                    <w:t>Ordinaria</w:t>
                  </w:r>
                </w:p>
              </w:tc>
              <w:tc>
                <w:tcPr>
                  <w:tcW w:w="816" w:type="dxa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06" w:type="dxa"/>
                  <w:vAlign w:val="center"/>
                </w:tcPr>
                <w:p w:rsidR="00200F1C" w:rsidRDefault="00200F1C" w:rsidP="006B681A">
                  <w:pPr>
                    <w:keepLines/>
                    <w:tabs>
                      <w:tab w:val="left" w:pos="1080"/>
                    </w:tabs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¢16.179.000</w:t>
                  </w:r>
                </w:p>
              </w:tc>
              <w:tc>
                <w:tcPr>
                  <w:tcW w:w="727" w:type="dxa"/>
                  <w:vAlign w:val="center"/>
                </w:tcPr>
                <w:p w:rsidR="00200F1C" w:rsidRPr="006E6E16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200F1C" w:rsidTr="006B681A">
              <w:trPr>
                <w:trHeight w:val="413"/>
              </w:trPr>
              <w:tc>
                <w:tcPr>
                  <w:tcW w:w="957" w:type="dxa"/>
                  <w:vAlign w:val="center"/>
                </w:tcPr>
                <w:p w:rsidR="00200F1C" w:rsidRPr="00EA66A8" w:rsidRDefault="00200F1C" w:rsidP="006B681A">
                  <w:pPr>
                    <w:keepLines/>
                    <w:tabs>
                      <w:tab w:val="left" w:pos="1080"/>
                    </w:tabs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EA66A8">
                    <w:rPr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07" w:type="dxa"/>
                  <w:vAlign w:val="center"/>
                </w:tcPr>
                <w:p w:rsidR="00200F1C" w:rsidRPr="00EA66A8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A66A8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39" w:type="dxa"/>
                  <w:gridSpan w:val="4"/>
                  <w:vAlign w:val="center"/>
                </w:tcPr>
                <w:p w:rsidR="00200F1C" w:rsidRPr="00EA66A8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vAlign w:val="center"/>
                </w:tcPr>
                <w:p w:rsidR="00200F1C" w:rsidRPr="00EA66A8" w:rsidRDefault="00200F1C" w:rsidP="006B681A">
                  <w:pPr>
                    <w:keepLines/>
                    <w:tabs>
                      <w:tab w:val="left" w:pos="1080"/>
                    </w:tabs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EA66A8">
                    <w:rPr>
                      <w:b/>
                      <w:bCs/>
                      <w:sz w:val="18"/>
                      <w:szCs w:val="18"/>
                    </w:rPr>
                    <w:t>¢69.630.000</w:t>
                  </w:r>
                </w:p>
              </w:tc>
              <w:tc>
                <w:tcPr>
                  <w:tcW w:w="727" w:type="dxa"/>
                  <w:vAlign w:val="center"/>
                </w:tcPr>
                <w:p w:rsidR="00200F1C" w:rsidRPr="00EA66A8" w:rsidRDefault="00200F1C" w:rsidP="006B681A">
                  <w:pPr>
                    <w:keepLines/>
                    <w:tabs>
                      <w:tab w:val="left" w:pos="1080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00F1C" w:rsidRPr="00D95BE8" w:rsidRDefault="00200F1C" w:rsidP="006B681A">
            <w:pPr>
              <w:ind w:left="33" w:right="181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D95BE8">
              <w:rPr>
                <w:rFonts w:ascii="Book Antiqua" w:hAnsi="Book Antiqua"/>
                <w:b/>
                <w:sz w:val="18"/>
                <w:szCs w:val="18"/>
              </w:rPr>
              <w:t>FUENTE: Elaboración propia con datos suministrados por el Subproceso de Formulación del Presupuesto y Portafolio de Proyectos Institucional, para el 2019.</w:t>
            </w:r>
          </w:p>
          <w:p w:rsidR="00D95BE8" w:rsidRPr="00D95BE8" w:rsidRDefault="00D95BE8" w:rsidP="006B681A">
            <w:pPr>
              <w:jc w:val="both"/>
              <w:rPr>
                <w:b/>
                <w:sz w:val="22"/>
                <w:szCs w:val="22"/>
              </w:rPr>
            </w:pPr>
          </w:p>
          <w:p w:rsidR="00200F1C" w:rsidRPr="00177315" w:rsidRDefault="00200F1C" w:rsidP="006B681A">
            <w:pPr>
              <w:jc w:val="both"/>
              <w:rPr>
                <w:b/>
                <w:sz w:val="28"/>
                <w:szCs w:val="28"/>
              </w:rPr>
            </w:pPr>
            <w:r w:rsidRPr="00177315">
              <w:rPr>
                <w:b/>
                <w:sz w:val="28"/>
                <w:szCs w:val="28"/>
              </w:rPr>
              <w:t>5.2. Condicionamiento por el cual se otorga el recurso (Impacto esperado)</w:t>
            </w: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CR" w:eastAsia="es-CR"/>
              </w:rPr>
            </w:pPr>
            <w:r w:rsidRPr="00177315">
              <w:rPr>
                <w:sz w:val="28"/>
                <w:szCs w:val="28"/>
              </w:rPr>
              <w:t xml:space="preserve">El recurso humano se otorga con la finalidad de </w:t>
            </w:r>
            <w:r>
              <w:rPr>
                <w:sz w:val="28"/>
                <w:szCs w:val="28"/>
              </w:rPr>
              <w:t xml:space="preserve">que el </w:t>
            </w:r>
            <w:r w:rsidRPr="0051374C">
              <w:rPr>
                <w:sz w:val="28"/>
                <w:szCs w:val="28"/>
                <w:lang w:val="es-CR" w:eastAsia="es-CR"/>
              </w:rPr>
              <w:t xml:space="preserve">CIJ </w:t>
            </w:r>
            <w:r>
              <w:rPr>
                <w:sz w:val="28"/>
                <w:szCs w:val="28"/>
                <w:lang w:val="es-CR" w:eastAsia="es-CR"/>
              </w:rPr>
              <w:t xml:space="preserve">se </w:t>
            </w:r>
            <w:r>
              <w:rPr>
                <w:sz w:val="28"/>
                <w:szCs w:val="28"/>
                <w:lang w:val="es-CR" w:eastAsia="es-CR"/>
              </w:rPr>
              <w:lastRenderedPageBreak/>
              <w:t xml:space="preserve">conserve como un </w:t>
            </w:r>
            <w:r w:rsidRPr="0051374C">
              <w:rPr>
                <w:sz w:val="28"/>
                <w:szCs w:val="28"/>
                <w:lang w:val="es-CR" w:eastAsia="es-CR"/>
              </w:rPr>
              <w:t>órgano neurálgico para la difusión del trabajo de la</w:t>
            </w:r>
            <w:r>
              <w:rPr>
                <w:sz w:val="28"/>
                <w:szCs w:val="28"/>
                <w:lang w:val="es-CR" w:eastAsia="es-CR"/>
              </w:rPr>
              <w:t xml:space="preserve"> </w:t>
            </w:r>
            <w:r w:rsidRPr="0051374C">
              <w:rPr>
                <w:sz w:val="28"/>
                <w:szCs w:val="28"/>
                <w:lang w:val="es-CR" w:eastAsia="es-CR"/>
              </w:rPr>
              <w:t>Sala de Casación Penal, en beneficio de la comunidad jurídica costarricense.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  <w:lang w:val="es-CR" w:eastAsia="es-CR"/>
              </w:rPr>
            </w:pPr>
          </w:p>
          <w:p w:rsidR="00200F1C" w:rsidRPr="00D95BE8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  <w:lang w:val="es-CR" w:eastAsia="es-CR"/>
              </w:rPr>
            </w:pPr>
            <w:r w:rsidRPr="00D95BE8">
              <w:rPr>
                <w:sz w:val="28"/>
                <w:szCs w:val="28"/>
                <w:lang w:val="es-CR" w:eastAsia="es-CR"/>
              </w:rPr>
              <w:t xml:space="preserve">Para lo cual el personal asignado debe velar por el fiel cumplimiento de las funciones que le corresponden; según se indican, en el presente informe. </w:t>
            </w:r>
            <w:r w:rsidRPr="00D95BE8">
              <w:rPr>
                <w:sz w:val="28"/>
                <w:szCs w:val="28"/>
                <w:highlight w:val="green"/>
                <w:lang w:val="es-CR" w:eastAsia="es-CR"/>
              </w:rPr>
              <w:t xml:space="preserve"> </w:t>
            </w:r>
          </w:p>
          <w:p w:rsidR="00200F1C" w:rsidRDefault="00200F1C" w:rsidP="006B6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  <w:lang w:val="es-CR" w:eastAsia="es-CR"/>
              </w:rPr>
            </w:pPr>
          </w:p>
          <w:p w:rsidR="00200F1C" w:rsidRPr="00EA66A8" w:rsidRDefault="00200F1C" w:rsidP="006B681A">
            <w:pPr>
              <w:jc w:val="both"/>
              <w:rPr>
                <w:b/>
                <w:bCs/>
                <w:sz w:val="28"/>
                <w:szCs w:val="28"/>
              </w:rPr>
            </w:pPr>
            <w:r w:rsidRPr="00EA66A8">
              <w:rPr>
                <w:b/>
                <w:bCs/>
                <w:sz w:val="28"/>
                <w:szCs w:val="28"/>
              </w:rPr>
              <w:t>5.3.- Otros requerimientos (equipo, alquiler, espacio, vehículos, etc.)</w:t>
            </w:r>
          </w:p>
          <w:p w:rsidR="00200F1C" w:rsidRPr="00EA66A8" w:rsidRDefault="00200F1C" w:rsidP="006B681A">
            <w:pPr>
              <w:jc w:val="both"/>
              <w:rPr>
                <w:bCs/>
                <w:sz w:val="28"/>
                <w:szCs w:val="28"/>
              </w:rPr>
            </w:pPr>
          </w:p>
          <w:p w:rsidR="00200F1C" w:rsidRPr="00677643" w:rsidRDefault="00200F1C" w:rsidP="006B681A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EA66A8">
              <w:rPr>
                <w:bCs/>
                <w:sz w:val="28"/>
                <w:szCs w:val="28"/>
              </w:rPr>
              <w:t>Estas plazas vienen funcionando desde periodos anteriores, por lo que cuentan con los requerimientos necesarios para su funcionamiento.</w:t>
            </w:r>
          </w:p>
          <w:p w:rsidR="00200F1C" w:rsidRPr="00677643" w:rsidRDefault="00200F1C" w:rsidP="006B681A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p w:rsidR="00200F1C" w:rsidRPr="00177315" w:rsidRDefault="00200F1C" w:rsidP="006B681A">
            <w:pPr>
              <w:jc w:val="both"/>
              <w:rPr>
                <w:b/>
                <w:bCs/>
                <w:sz w:val="28"/>
                <w:szCs w:val="28"/>
              </w:rPr>
            </w:pPr>
            <w:r w:rsidRPr="00177315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77315">
              <w:rPr>
                <w:b/>
                <w:bCs/>
                <w:sz w:val="28"/>
                <w:szCs w:val="28"/>
              </w:rPr>
              <w:t>. Vinculación con el Plan Estratégico del Poder Judicial</w:t>
            </w:r>
          </w:p>
          <w:p w:rsidR="00200F1C" w:rsidRDefault="00200F1C" w:rsidP="006B681A">
            <w:pPr>
              <w:keepLines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200F1C" w:rsidRPr="00B814C3" w:rsidRDefault="00200F1C" w:rsidP="006B681A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177315">
              <w:rPr>
                <w:sz w:val="28"/>
                <w:szCs w:val="28"/>
              </w:rPr>
              <w:t xml:space="preserve">El </w:t>
            </w:r>
            <w:r>
              <w:rPr>
                <w:sz w:val="28"/>
                <w:szCs w:val="28"/>
              </w:rPr>
              <w:t>presente informe</w:t>
            </w:r>
            <w:r w:rsidRPr="00177315">
              <w:rPr>
                <w:sz w:val="28"/>
                <w:szCs w:val="28"/>
              </w:rPr>
              <w:t xml:space="preserve"> se vincula directamente con los temas estratégicos de Modernización (innovación) de la Gestión Judicial y el Retraso Judicial, donde se busca maximizar los recursos, procurando siempre un servicio público de calidad en función de la persona usuaria.</w:t>
            </w:r>
          </w:p>
          <w:p w:rsidR="00200F1C" w:rsidRPr="00B814C3" w:rsidRDefault="00200F1C" w:rsidP="006B681A">
            <w:pPr>
              <w:keepLines/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00F1C" w:rsidRDefault="00200F1C" w:rsidP="00200F1C">
      <w:pPr>
        <w:jc w:val="both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8080"/>
      </w:tblGrid>
      <w:tr w:rsidR="00200F1C" w:rsidRPr="00B814C3" w:rsidTr="006B681A">
        <w:tc>
          <w:tcPr>
            <w:tcW w:w="2263" w:type="dxa"/>
            <w:shd w:val="clear" w:color="auto" w:fill="B3B3B3"/>
          </w:tcPr>
          <w:p w:rsidR="00200F1C" w:rsidRPr="00B814C3" w:rsidRDefault="00200F1C" w:rsidP="00D95BE8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Realizado por:</w:t>
            </w:r>
          </w:p>
        </w:tc>
        <w:tc>
          <w:tcPr>
            <w:tcW w:w="8080" w:type="dxa"/>
          </w:tcPr>
          <w:p w:rsidR="00200F1C" w:rsidRPr="003C4F8E" w:rsidRDefault="00200F1C" w:rsidP="006B681A">
            <w:pPr>
              <w:jc w:val="both"/>
              <w:rPr>
                <w:bCs/>
                <w:sz w:val="28"/>
                <w:szCs w:val="28"/>
              </w:rPr>
            </w:pPr>
            <w:r w:rsidRPr="003C4F8E">
              <w:rPr>
                <w:bCs/>
                <w:sz w:val="28"/>
                <w:szCs w:val="28"/>
              </w:rPr>
              <w:t>Lic. Alexander Tenorio Campos, Profesional 2.</w:t>
            </w:r>
          </w:p>
        </w:tc>
      </w:tr>
      <w:tr w:rsidR="00200F1C" w:rsidRPr="00B814C3" w:rsidTr="006B681A">
        <w:tc>
          <w:tcPr>
            <w:tcW w:w="2263" w:type="dxa"/>
            <w:shd w:val="clear" w:color="auto" w:fill="B3B3B3"/>
          </w:tcPr>
          <w:p w:rsidR="00200F1C" w:rsidRPr="00B814C3" w:rsidRDefault="00200F1C" w:rsidP="00D95BE8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Aprobado por:</w:t>
            </w:r>
          </w:p>
        </w:tc>
        <w:tc>
          <w:tcPr>
            <w:tcW w:w="8080" w:type="dxa"/>
          </w:tcPr>
          <w:p w:rsidR="00200F1C" w:rsidRPr="003C4F8E" w:rsidRDefault="00200F1C" w:rsidP="006B681A">
            <w:pPr>
              <w:jc w:val="both"/>
              <w:rPr>
                <w:bCs/>
                <w:sz w:val="28"/>
                <w:szCs w:val="28"/>
              </w:rPr>
            </w:pPr>
            <w:r w:rsidRPr="003C4F8E">
              <w:rPr>
                <w:bCs/>
                <w:sz w:val="28"/>
                <w:szCs w:val="28"/>
              </w:rPr>
              <w:t>Lic. Minor Anchía Vargas, Jefe</w:t>
            </w:r>
            <w:r w:rsidR="00D95BE8">
              <w:rPr>
                <w:bCs/>
                <w:sz w:val="28"/>
                <w:szCs w:val="28"/>
              </w:rPr>
              <w:t xml:space="preserve"> a.i.</w:t>
            </w:r>
            <w:r w:rsidRPr="003C4F8E">
              <w:rPr>
                <w:bCs/>
                <w:sz w:val="28"/>
                <w:szCs w:val="28"/>
              </w:rPr>
              <w:t xml:space="preserve"> Subproceso Organización Institucional</w:t>
            </w:r>
          </w:p>
        </w:tc>
      </w:tr>
      <w:tr w:rsidR="00200F1C" w:rsidRPr="00B814C3" w:rsidTr="006B681A">
        <w:tc>
          <w:tcPr>
            <w:tcW w:w="2263" w:type="dxa"/>
            <w:shd w:val="clear" w:color="auto" w:fill="B3B3B3"/>
          </w:tcPr>
          <w:p w:rsidR="00200F1C" w:rsidRPr="00B814C3" w:rsidRDefault="00200F1C" w:rsidP="00D95BE8">
            <w:pPr>
              <w:jc w:val="right"/>
              <w:rPr>
                <w:b/>
                <w:sz w:val="28"/>
                <w:szCs w:val="28"/>
              </w:rPr>
            </w:pPr>
            <w:r w:rsidRPr="00B814C3">
              <w:rPr>
                <w:b/>
                <w:sz w:val="28"/>
                <w:szCs w:val="28"/>
              </w:rPr>
              <w:t>Visto bueno:</w:t>
            </w:r>
          </w:p>
        </w:tc>
        <w:tc>
          <w:tcPr>
            <w:tcW w:w="8080" w:type="dxa"/>
          </w:tcPr>
          <w:p w:rsidR="00200F1C" w:rsidRPr="003C4F8E" w:rsidRDefault="00200F1C" w:rsidP="006B681A">
            <w:pPr>
              <w:jc w:val="both"/>
              <w:rPr>
                <w:bCs/>
                <w:sz w:val="28"/>
                <w:szCs w:val="28"/>
              </w:rPr>
            </w:pPr>
            <w:r w:rsidRPr="003C4F8E">
              <w:rPr>
                <w:bCs/>
                <w:sz w:val="28"/>
                <w:szCs w:val="28"/>
              </w:rPr>
              <w:t xml:space="preserve">Licda. Nacira Valverde Bermúdez, Directora </w:t>
            </w:r>
            <w:r w:rsidR="00D95BE8">
              <w:rPr>
                <w:bCs/>
                <w:sz w:val="28"/>
                <w:szCs w:val="28"/>
              </w:rPr>
              <w:t xml:space="preserve">a.i. </w:t>
            </w:r>
            <w:r w:rsidRPr="003C4F8E">
              <w:rPr>
                <w:bCs/>
                <w:sz w:val="28"/>
                <w:szCs w:val="28"/>
              </w:rPr>
              <w:t xml:space="preserve">de Planificación. </w:t>
            </w:r>
          </w:p>
        </w:tc>
      </w:tr>
    </w:tbl>
    <w:p w:rsidR="00200F1C" w:rsidRPr="00B814C3" w:rsidRDefault="00200F1C" w:rsidP="00200F1C">
      <w:pPr>
        <w:jc w:val="center"/>
        <w:rPr>
          <w:sz w:val="28"/>
          <w:szCs w:val="28"/>
        </w:rPr>
      </w:pPr>
    </w:p>
    <w:p w:rsidR="00200F1C" w:rsidRPr="00B814C3" w:rsidRDefault="00200F1C" w:rsidP="00200F1C">
      <w:pPr>
        <w:rPr>
          <w:sz w:val="28"/>
          <w:szCs w:val="28"/>
        </w:rPr>
      </w:pPr>
      <w:bookmarkStart w:id="1" w:name="_GoBack"/>
      <w:bookmarkEnd w:id="1"/>
    </w:p>
    <w:p w:rsidR="000A10A2" w:rsidRDefault="00D95BE8">
      <w:r>
        <w:t>xba</w:t>
      </w:r>
    </w:p>
    <w:sectPr w:rsidR="000A10A2" w:rsidSect="000D6EF1">
      <w:headerReference w:type="default" r:id="rId11"/>
      <w:footerReference w:type="even" r:id="rId12"/>
      <w:footerReference w:type="default" r:id="rId13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98" w:rsidRDefault="00EB2598" w:rsidP="00200F1C">
      <w:r>
        <w:separator/>
      </w:r>
    </w:p>
  </w:endnote>
  <w:endnote w:type="continuationSeparator" w:id="0">
    <w:p w:rsidR="00EB2598" w:rsidRDefault="00EB2598" w:rsidP="0020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0F" w:rsidRDefault="00EB2598" w:rsidP="00DC11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720F" w:rsidRDefault="00EB2598" w:rsidP="00DC111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0F" w:rsidRDefault="00EB2598" w:rsidP="00DC11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5B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720F" w:rsidRDefault="00EB2598" w:rsidP="00DC111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98" w:rsidRDefault="00EB2598" w:rsidP="00200F1C">
      <w:r>
        <w:separator/>
      </w:r>
    </w:p>
  </w:footnote>
  <w:footnote w:type="continuationSeparator" w:id="0">
    <w:p w:rsidR="00EB2598" w:rsidRDefault="00EB2598" w:rsidP="00200F1C">
      <w:r>
        <w:continuationSeparator/>
      </w:r>
    </w:p>
  </w:footnote>
  <w:footnote w:id="1">
    <w:p w:rsidR="00200F1C" w:rsidRPr="00EA66A8" w:rsidRDefault="00200F1C" w:rsidP="00200F1C">
      <w:pPr>
        <w:autoSpaceDE w:val="0"/>
        <w:autoSpaceDN w:val="0"/>
        <w:adjustRightInd w:val="0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 w:rsidRPr="00EA66A8">
        <w:rPr>
          <w:sz w:val="20"/>
          <w:szCs w:val="20"/>
        </w:rPr>
        <w:t>Se refiere a un</w:t>
      </w:r>
      <w:r>
        <w:rPr>
          <w:sz w:val="20"/>
          <w:szCs w:val="20"/>
        </w:rPr>
        <w:t>a codificación interna para un</w:t>
      </w:r>
      <w:r w:rsidRPr="00EA66A8">
        <w:rPr>
          <w:sz w:val="20"/>
          <w:szCs w:val="20"/>
        </w:rPr>
        <w:t xml:space="preserve"> proyecto de reforzamiento con diferentes líneas programáticas</w:t>
      </w:r>
      <w:r>
        <w:rPr>
          <w:sz w:val="20"/>
          <w:szCs w:val="20"/>
        </w:rPr>
        <w:t>,</w:t>
      </w:r>
      <w:r w:rsidRPr="00EA66A8">
        <w:rPr>
          <w:sz w:val="20"/>
          <w:szCs w:val="20"/>
        </w:rPr>
        <w:t xml:space="preserve"> </w:t>
      </w:r>
      <w:r>
        <w:rPr>
          <w:sz w:val="20"/>
          <w:szCs w:val="20"/>
        </w:rPr>
        <w:t>dirigido hacia</w:t>
      </w:r>
      <w:r w:rsidRPr="00EA66A8">
        <w:rPr>
          <w:sz w:val="20"/>
          <w:szCs w:val="20"/>
        </w:rPr>
        <w:t xml:space="preserve"> la difusión del trabajo que realiza la Sala de Casación Penal, en las labores de recopilación, análisis, sistematización y publicación de jurisprudencia por medios electrónicos y redes sociales. Incluye jurisprudencia en las materias Penal y Penal Juvenil, identificando </w:t>
      </w:r>
      <w:r w:rsidRPr="00EA66A8">
        <w:rPr>
          <w:rFonts w:ascii="TimesNewRoman" w:hAnsi="TimesNewRoman" w:cs="TimesNewRoman"/>
          <w:sz w:val="20"/>
          <w:szCs w:val="20"/>
          <w:lang w:val="es-CR" w:eastAsia="es-CR"/>
        </w:rPr>
        <w:t>temas transversales como perspectiva de género, justicia restaurativa, capacitación para identificar las condiciones especiales de poblaciones adulta mayor, menores de edad, indígenas, capacidades especiales, y privados de libertad, para detectar en las sentencias contenidos jurídicos de interés sobre estas temáticas, pero además para asegurar la accesibilidad y calidad del servicio público que se proporciona.</w:t>
      </w:r>
    </w:p>
  </w:footnote>
  <w:footnote w:id="2">
    <w:p w:rsidR="00200F1C" w:rsidRPr="00EA66A8" w:rsidRDefault="00200F1C" w:rsidP="00200F1C">
      <w:pPr>
        <w:pStyle w:val="Textonotapie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>Término empleado para referirse a las y los Profesionales en Derecho 3B que apoyan a las Magistradas y Magistrados de las Salas de la Corte.</w:t>
      </w:r>
    </w:p>
  </w:footnote>
  <w:footnote w:id="3">
    <w:p w:rsidR="00200F1C" w:rsidRPr="0077510A" w:rsidRDefault="00200F1C" w:rsidP="00200F1C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Considera tanto el Tribunal Contencioso Administrativo como el Tribunal de Apelación de lo Contencioso Administrativo y Civil de Hacienda.</w:t>
      </w:r>
    </w:p>
  </w:footnote>
  <w:footnote w:id="4">
    <w:p w:rsidR="00200F1C" w:rsidRPr="0077510A" w:rsidRDefault="00200F1C" w:rsidP="00D95BE8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Considera tanto el Tribunal Contencioso Administrativo como el Tribunal de Apelación de lo Contencioso Administrativo y Civil de Hacienda.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0F" w:rsidRDefault="00EB2598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-19050</wp:posOffset>
          </wp:positionV>
          <wp:extent cx="1524000" cy="668655"/>
          <wp:effectExtent l="19050" t="0" r="0" b="0"/>
          <wp:wrapNone/>
          <wp:docPr id="3" name="Imagen 3" descr="poder-judici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er-judicial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-38735</wp:posOffset>
          </wp:positionV>
          <wp:extent cx="1552575" cy="707390"/>
          <wp:effectExtent l="19050" t="0" r="9525" b="0"/>
          <wp:wrapNone/>
          <wp:docPr id="4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CR"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61pt;margin-top:5.95pt;width:238.95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y6hgIAAA8FAAAOAAAAZHJzL2Uyb0RvYy54bWysVNuO2yAQfa/Uf0C8Z21n7SS21lntpakq&#10;bS/Sbj+AAI5RMVAgsber/nsHvMm6l4eqqh8wMMNhzpwZLi6HTqIDt05oVePsLMWIK6qZULsaf37Y&#10;zFYYOU8UI1IrXuNH7vDl+vWri95UfK5bLRm3CECUq3pT49Z7UyWJoy3viDvThiswNtp2xMPS7hJm&#10;SQ/onUzmabpIem2ZsZpy52D3djTidcRvGk79x6Zx3CNZY4jNx9HGcRvGZH1Bqp0lphX0OQzyD1F0&#10;RCi49AR1SzxBeyt+g+oEtdrpxp9R3SW6aQTlkQOwydJf2Ny3xPDIBZLjzClN7v/B0g+HTxYJBtph&#10;pEgHEj3wwaNrPaAsZKc3rgKnewNufoDt4BmYOnOn6ReHlL5pidrxK2t133LCILp4MpkcHXFcANn2&#10;7zWDa8je6wg0NLYLgJAMBOig0uNJmRAKhc3z9DxfLAqMKNiKZVakUbqEVMfTxjr/lusOhUmNLSgf&#10;0cnhznngAa5Hlxi9loJthJRxYXfbG2nRgUCVbOIXqMMRN3WTKjgrHY6N5nEHgoQ7gi2EG1V/KrN5&#10;nl7Py9lmsVrO8k1ezMplupqlWXldLtK8zG8330OAWV61gjGu7oTixwrM8r9T+LkXxtqJNYj6GpfF&#10;vBglmkbvpiTT+P2JZCc8NKQUXY1XJydSBWHfKAa0SeWJkOM8+Tn8mDLIwfEfsxLLICg/1oAftgOg&#10;hNrYavYIBWE16AWqwysCk1bbbxj10JE1dl/3xHKM5DsFRbUqlsAL+bjIl4uwsFPLdmohigJUjT1G&#10;4/TGj22/N1bsWrhpLGOlr6AQGxFr5CUqoBAW0HWRzPMLEdp6uo5eL+/Y+gcAAAD//wMAUEsDBBQA&#10;BgAIAAAAIQB498i+3QAAAAoBAAAPAAAAZHJzL2Rvd25yZXYueG1sTE/LTsMwELwj8Q/WInGjTiK1&#10;oiFOVYHggpBKyoGjG29jq/E6ip028PUsJ9jbPDQ7U21m34szjtEFUpAvMhBIbTCOOgUf++e7exAx&#10;aTK6D4QKvjDCpr6+qnRpwoXe8dykTnAIxVIrsCkNpZSxteh1XIQBibVjGL1ODMdOmlFfONz3ssiy&#10;lfTaEX+wesBHi+2pmbwCE5cv0/d+11jzNH/ujiv3+pY7pW5v5u0DiIRz+jPDb32uDjV3OoSJTBS9&#10;gmVR8JbEQr4GwYY1H4gDExkzsq7k/wn1DwAAAP//AwBQSwECLQAUAAYACAAAACEAtoM4kv4AAADh&#10;AQAAEwAAAAAAAAAAAAAAAAAAAAAAW0NvbnRlbnRfVHlwZXNdLnhtbFBLAQItABQABgAIAAAAIQA4&#10;/SH/1gAAAJQBAAALAAAAAAAAAAAAAAAAAC8BAABfcmVscy8ucmVsc1BLAQItABQABgAIAAAAIQAa&#10;I0y6hgIAAA8FAAAOAAAAAAAAAAAAAAAAAC4CAABkcnMvZTJvRG9jLnhtbFBLAQItABQABgAIAAAA&#10;IQB498i+3QAAAAoBAAAPAAAAAAAAAAAAAAAAAOAEAABkcnMvZG93bnJldi54bWxQSwUGAAAAAAQA&#10;BADzAAAA6gUAAAAA&#10;" stroked="f">
          <v:textbox inset="6.75pt,3.75pt,6.75pt,3.75pt">
            <w:txbxContent>
              <w:p w:rsidR="000B720F" w:rsidRPr="00BC690B" w:rsidRDefault="00EB2598" w:rsidP="00DC111F">
                <w:pPr>
                  <w:pStyle w:val="Encabezado"/>
                  <w:jc w:val="right"/>
                  <w:rPr>
                    <w:rFonts w:ascii="Calibri" w:hAnsi="Calibri" w:cs="Book Antiqua"/>
                    <w:iCs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 xml:space="preserve">Tel 2295-3600 / Fax </w:t>
                </w: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2257-5633</w:t>
                </w:r>
              </w:p>
              <w:p w:rsidR="000B720F" w:rsidRPr="00BC690B" w:rsidRDefault="00EB2598" w:rsidP="00DC111F">
                <w:pPr>
                  <w:pStyle w:val="Encabezado"/>
                  <w:jc w:val="right"/>
                  <w:rPr>
                    <w:rFonts w:ascii="Calibri" w:hAnsi="Calibri" w:cs="Book Antiqua"/>
                    <w:iCs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Apartado Postal 95-1003</w:t>
                </w:r>
                <w:r>
                  <w:rPr>
                    <w:rFonts w:ascii="Calibri" w:hAnsi="Calibri" w:cs="Book Antiqua"/>
                    <w:iCs/>
                    <w:sz w:val="18"/>
                    <w:szCs w:val="18"/>
                  </w:rPr>
                  <w:t xml:space="preserve"> San José</w:t>
                </w:r>
              </w:p>
              <w:p w:rsidR="000B720F" w:rsidRPr="00BC690B" w:rsidRDefault="00EB2598" w:rsidP="00DC111F">
                <w:pPr>
                  <w:pStyle w:val="Encabezado"/>
                  <w:jc w:val="right"/>
                  <w:rPr>
                    <w:rFonts w:ascii="Calibri" w:hAnsi="Calibri"/>
                    <w:sz w:val="18"/>
                    <w:szCs w:val="18"/>
                  </w:rPr>
                </w:pPr>
                <w:r w:rsidRPr="00BC690B">
                  <w:rPr>
                    <w:rFonts w:ascii="Calibri" w:hAnsi="Calibri" w:cs="Book Antiqua"/>
                    <w:iCs/>
                    <w:sz w:val="18"/>
                    <w:szCs w:val="18"/>
                  </w:rPr>
                  <w:t>planificacion@poder-judicial.go.cr</w:t>
                </w:r>
              </w:p>
              <w:p w:rsidR="000B720F" w:rsidRPr="00BC690B" w:rsidRDefault="00EB2598" w:rsidP="00DC111F"/>
            </w:txbxContent>
          </v:textbox>
        </v:shape>
      </w:pict>
    </w:r>
  </w:p>
  <w:p w:rsidR="000B720F" w:rsidRDefault="00EB2598">
    <w:pPr>
      <w:pStyle w:val="Encabezado"/>
    </w:pPr>
  </w:p>
  <w:p w:rsidR="000B720F" w:rsidRDefault="00EB2598">
    <w:pPr>
      <w:pStyle w:val="Encabezado"/>
    </w:pPr>
  </w:p>
  <w:p w:rsidR="000B720F" w:rsidRDefault="00EB2598">
    <w:pPr>
      <w:pStyle w:val="Encabezado"/>
      <w:pBdr>
        <w:bottom w:val="single" w:sz="12" w:space="1" w:color="auto"/>
      </w:pBdr>
    </w:pPr>
  </w:p>
  <w:p w:rsidR="000B720F" w:rsidRDefault="00EB25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64FD5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0C700E5"/>
    <w:multiLevelType w:val="hybridMultilevel"/>
    <w:tmpl w:val="5DF26C8A"/>
    <w:lvl w:ilvl="0" w:tplc="75FA807A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D7E02"/>
    <w:multiLevelType w:val="hybridMultilevel"/>
    <w:tmpl w:val="EF38007A"/>
    <w:lvl w:ilvl="0" w:tplc="B284014E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bCs/>
        <w:i w:val="0"/>
        <w:iCs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06A33"/>
    <w:multiLevelType w:val="hybridMultilevel"/>
    <w:tmpl w:val="78443752"/>
    <w:lvl w:ilvl="0" w:tplc="F64C78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383D"/>
    <w:multiLevelType w:val="hybridMultilevel"/>
    <w:tmpl w:val="CBC04402"/>
    <w:lvl w:ilvl="0" w:tplc="91AA947C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32B8"/>
    <w:multiLevelType w:val="multilevel"/>
    <w:tmpl w:val="0CFC7B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B65E4"/>
    <w:multiLevelType w:val="hybridMultilevel"/>
    <w:tmpl w:val="D1F42C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5C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875FC"/>
    <w:multiLevelType w:val="hybridMultilevel"/>
    <w:tmpl w:val="BDEEF9CC"/>
    <w:lvl w:ilvl="0" w:tplc="349E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01E35"/>
    <w:multiLevelType w:val="hybridMultilevel"/>
    <w:tmpl w:val="4D66BAD6"/>
    <w:lvl w:ilvl="0" w:tplc="65E8F0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878D1"/>
    <w:multiLevelType w:val="hybridMultilevel"/>
    <w:tmpl w:val="66982D32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52604"/>
    <w:multiLevelType w:val="hybridMultilevel"/>
    <w:tmpl w:val="821E39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AD5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3792F"/>
    <w:multiLevelType w:val="hybridMultilevel"/>
    <w:tmpl w:val="C2F00A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1B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D3035"/>
    <w:multiLevelType w:val="hybridMultilevel"/>
    <w:tmpl w:val="1982E48E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B3848"/>
    <w:multiLevelType w:val="hybridMultilevel"/>
    <w:tmpl w:val="84A065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2272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D7305"/>
    <w:multiLevelType w:val="hybridMultilevel"/>
    <w:tmpl w:val="8F1824F0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607C3ACC"/>
    <w:multiLevelType w:val="hybridMultilevel"/>
    <w:tmpl w:val="D1FE89BC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54187"/>
    <w:multiLevelType w:val="hybridMultilevel"/>
    <w:tmpl w:val="EC5E68CC"/>
    <w:lvl w:ilvl="0" w:tplc="C34E1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912B0"/>
    <w:multiLevelType w:val="hybridMultilevel"/>
    <w:tmpl w:val="0652EDF8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D0B3D"/>
    <w:multiLevelType w:val="hybridMultilevel"/>
    <w:tmpl w:val="6EFC164A"/>
    <w:lvl w:ilvl="0" w:tplc="B284014E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bCs/>
        <w:i w:val="0"/>
        <w:iCs/>
        <w:color w:val="auto"/>
        <w:u w:val="none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i w:val="0"/>
        <w:iCs/>
        <w:color w:val="auto"/>
        <w:u w:val="none"/>
      </w:rPr>
    </w:lvl>
    <w:lvl w:ilvl="2" w:tplc="235CE8B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DA0DD0"/>
    <w:multiLevelType w:val="hybridMultilevel"/>
    <w:tmpl w:val="24A06774"/>
    <w:lvl w:ilvl="0" w:tplc="B284014E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bCs/>
        <w:i w:val="0"/>
        <w:iCs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D25D68"/>
    <w:multiLevelType w:val="hybridMultilevel"/>
    <w:tmpl w:val="273A65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46066"/>
    <w:multiLevelType w:val="hybridMultilevel"/>
    <w:tmpl w:val="FB1ABFB8"/>
    <w:lvl w:ilvl="0" w:tplc="F42023D2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C1334"/>
    <w:multiLevelType w:val="hybridMultilevel"/>
    <w:tmpl w:val="E20EF3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9"/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21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22"/>
  </w:num>
  <w:num w:numId="15">
    <w:abstractNumId w:val="1"/>
  </w:num>
  <w:num w:numId="16">
    <w:abstractNumId w:val="20"/>
  </w:num>
  <w:num w:numId="17">
    <w:abstractNumId w:val="11"/>
  </w:num>
  <w:num w:numId="18">
    <w:abstractNumId w:val="13"/>
  </w:num>
  <w:num w:numId="19">
    <w:abstractNumId w:val="8"/>
  </w:num>
  <w:num w:numId="20">
    <w:abstractNumId w:val="10"/>
  </w:num>
  <w:num w:numId="21">
    <w:abstractNumId w:val="3"/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F1C"/>
    <w:rsid w:val="000A10A2"/>
    <w:rsid w:val="00200F1C"/>
    <w:rsid w:val="00341DE5"/>
    <w:rsid w:val="00BA10A9"/>
    <w:rsid w:val="00D95BE8"/>
    <w:rsid w:val="00EA3F9E"/>
    <w:rsid w:val="00EB2598"/>
    <w:rsid w:val="00F8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200F1C"/>
    <w:pPr>
      <w:keepNext/>
      <w:widowControl w:val="0"/>
      <w:numPr>
        <w:numId w:val="1"/>
      </w:numPr>
      <w:pBdr>
        <w:top w:val="single" w:sz="4" w:space="1" w:color="365F91"/>
        <w:left w:val="single" w:sz="4" w:space="4" w:color="365F91"/>
        <w:bottom w:val="single" w:sz="4" w:space="1" w:color="365F91"/>
        <w:right w:val="single" w:sz="4" w:space="4" w:color="365F91"/>
      </w:pBdr>
      <w:shd w:val="clear" w:color="auto" w:fill="548DD4"/>
      <w:autoSpaceDN w:val="0"/>
      <w:adjustRightInd w:val="0"/>
      <w:jc w:val="both"/>
      <w:outlineLvl w:val="0"/>
    </w:pPr>
    <w:rPr>
      <w:rFonts w:ascii="Arial" w:hAnsi="Arial" w:cs="Arial"/>
      <w:b/>
      <w:bCs/>
      <w:kern w:val="32"/>
      <w:sz w:val="28"/>
      <w:szCs w:val="23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qFormat/>
    <w:rsid w:val="00200F1C"/>
    <w:pPr>
      <w:keepNext/>
      <w:widowControl w:val="0"/>
      <w:pBdr>
        <w:top w:val="single" w:sz="4" w:space="1" w:color="8DB3E2"/>
        <w:left w:val="single" w:sz="4" w:space="4" w:color="8DB3E2"/>
        <w:bottom w:val="single" w:sz="4" w:space="1" w:color="8DB3E2"/>
        <w:right w:val="single" w:sz="4" w:space="4" w:color="8DB3E2"/>
      </w:pBdr>
      <w:shd w:val="clear" w:color="auto" w:fill="C6D9F1"/>
      <w:autoSpaceDN w:val="0"/>
      <w:adjustRightInd w:val="0"/>
      <w:jc w:val="both"/>
      <w:outlineLvl w:val="1"/>
    </w:pPr>
    <w:rPr>
      <w:b/>
      <w:bCs/>
      <w:iCs/>
      <w:sz w:val="28"/>
      <w:szCs w:val="28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200F1C"/>
    <w:pPr>
      <w:keepNext/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200F1C"/>
    <w:pPr>
      <w:keepNext/>
      <w:widowControl w:val="0"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200F1C"/>
    <w:pPr>
      <w:widowControl w:val="0"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200F1C"/>
    <w:pPr>
      <w:widowControl w:val="0"/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200F1C"/>
    <w:pPr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0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200F1C"/>
    <w:pPr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2"/>
      <w:szCs w:val="20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200F1C"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0F1C"/>
    <w:rPr>
      <w:rFonts w:ascii="Arial" w:eastAsia="Times New Roman" w:hAnsi="Arial" w:cs="Arial"/>
      <w:b/>
      <w:bCs/>
      <w:kern w:val="32"/>
      <w:sz w:val="28"/>
      <w:szCs w:val="23"/>
      <w:shd w:val="clear" w:color="auto" w:fill="548DD4"/>
      <w:lang w:val="es-ES_tradnl"/>
    </w:rPr>
  </w:style>
  <w:style w:type="character" w:customStyle="1" w:styleId="Ttulo2Car">
    <w:name w:val="Título 2 Car"/>
    <w:basedOn w:val="Fuentedeprrafopredeter"/>
    <w:link w:val="Ttulo2"/>
    <w:rsid w:val="00200F1C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C6D9F1"/>
      <w:lang w:val="es-ES_tradnl"/>
    </w:rPr>
  </w:style>
  <w:style w:type="character" w:customStyle="1" w:styleId="Ttulo3Car">
    <w:name w:val="Título 3 Car"/>
    <w:basedOn w:val="Fuentedeprrafopredeter"/>
    <w:link w:val="Ttulo3"/>
    <w:rsid w:val="00200F1C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200F1C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200F1C"/>
    <w:rPr>
      <w:rFonts w:ascii="Arial" w:eastAsia="Times New Roman" w:hAnsi="Arial" w:cs="Times New Roman"/>
      <w:b/>
      <w:bCs/>
      <w:i/>
      <w:iCs/>
      <w:sz w:val="24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00F1C"/>
    <w:rPr>
      <w:rFonts w:ascii="Arial" w:eastAsia="Times New Roman" w:hAnsi="Arial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200F1C"/>
    <w:rPr>
      <w:rFonts w:ascii="Arial" w:eastAsia="Times New Roman" w:hAnsi="Arial" w:cs="Times New Roman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200F1C"/>
    <w:rPr>
      <w:rFonts w:ascii="Arial" w:eastAsia="Times New Roman" w:hAnsi="Arial" w:cs="Times New Roman"/>
      <w:i/>
      <w:iCs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200F1C"/>
    <w:rPr>
      <w:rFonts w:ascii="Arial" w:eastAsia="Times New Roman" w:hAnsi="Arial" w:cs="Arial"/>
      <w:lang w:val="en-US"/>
    </w:rPr>
  </w:style>
  <w:style w:type="paragraph" w:styleId="Encabezado">
    <w:name w:val="header"/>
    <w:aliases w:val="encabezado"/>
    <w:basedOn w:val="Normal"/>
    <w:link w:val="EncabezadoCar"/>
    <w:rsid w:val="00200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200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00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0F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200F1C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rsid w:val="00200F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0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00F1C"/>
    <w:rPr>
      <w:vertAlign w:val="superscript"/>
    </w:rPr>
  </w:style>
  <w:style w:type="character" w:styleId="Nmerodepgina">
    <w:name w:val="page number"/>
    <w:basedOn w:val="Fuentedeprrafopredeter"/>
    <w:rsid w:val="00200F1C"/>
  </w:style>
  <w:style w:type="character" w:customStyle="1" w:styleId="Smbolodenotaalpie">
    <w:name w:val="Símbolo de nota al pie"/>
    <w:rsid w:val="00200F1C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rsid w:val="00200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0F1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00F1C"/>
    <w:rPr>
      <w:rFonts w:ascii="Times New Roman" w:eastAsia="Times New Roman" w:hAnsi="Times New Roman" w:cs="Times New Roman"/>
      <w:sz w:val="20"/>
      <w:szCs w:val="20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0F1C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200F1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00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00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0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0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4249</Words>
  <Characters>23371</Characters>
  <Application>Microsoft Office Word</Application>
  <DocSecurity>0</DocSecurity>
  <Lines>194</Lines>
  <Paragraphs>55</Paragraphs>
  <ScaleCrop>false</ScaleCrop>
  <Company/>
  <LinksUpToDate>false</LinksUpToDate>
  <CharactersWithSpaces>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xbarrientos</dc:creator>
  <cp:lastModifiedBy>xbarrientos</cp:lastModifiedBy>
  <cp:revision>3</cp:revision>
  <dcterms:created xsi:type="dcterms:W3CDTF">2018-03-13T16:03:00Z</dcterms:created>
  <dcterms:modified xsi:type="dcterms:W3CDTF">2018-03-13T16:31:00Z</dcterms:modified>
</cp:coreProperties>
</file>