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67A" w:rsidRDefault="006A4A91" w:rsidP="00A4667A">
      <w:r w:rsidRPr="006A4A91">
        <w:rPr>
          <w:noProof/>
        </w:rPr>
        <w:pict>
          <v:group id="Group 2" o:spid="_x0000_s1026" style="position:absolute;margin-left:-93pt;margin-top:-107.25pt;width:9in;height:846pt;z-index:251660288"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">
              <v:imagedata r:id="rId8" o:title=""/>
            </v:shape>
            <v:shape id="0 Imagen" o:spid="_x0000_s1028" type="#_x0000_t75" style="position:absolute;left:2622;top:14756;width:9378;height: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">
              <v:imagedata r:id="rId9" o:title=""/>
            </v:shape>
          </v:group>
        </w:pict>
      </w:r>
    </w:p>
    <w:p w:rsidR="00A4667A" w:rsidRPr="002640EC" w:rsidRDefault="00A4667A" w:rsidP="00A4667A"/>
    <w:p w:rsidR="00A4667A" w:rsidRPr="002640EC" w:rsidRDefault="00A4667A" w:rsidP="00A4667A"/>
    <w:p w:rsidR="00A4667A" w:rsidRPr="002640EC" w:rsidRDefault="00A4667A" w:rsidP="00A4667A"/>
    <w:p w:rsidR="00A4667A" w:rsidRPr="002640EC" w:rsidRDefault="00A4667A" w:rsidP="00A4667A"/>
    <w:p w:rsidR="00A4667A" w:rsidRPr="002640EC" w:rsidRDefault="00A4667A" w:rsidP="00A4667A"/>
    <w:p w:rsidR="00A4667A" w:rsidRPr="002640EC" w:rsidRDefault="00A4667A" w:rsidP="00A4667A"/>
    <w:p w:rsidR="00A4667A" w:rsidRPr="002640EC" w:rsidRDefault="00A4667A" w:rsidP="00A4667A"/>
    <w:p w:rsidR="00A4667A" w:rsidRPr="002640EC" w:rsidRDefault="00A4667A" w:rsidP="00A4667A">
      <w:r>
        <w:rPr>
          <w:noProof/>
          <w:lang w:val="es-CR" w:eastAsia="es-CR"/>
        </w:rPr>
        <w:drawing>
          <wp:anchor distT="0" distB="0" distL="114300" distR="114300" simplePos="0" relativeHeight="251661312" behindDoc="0" locked="0" layoutInCell="1" allowOverlap="1">
            <wp:simplePos x="0" y="0"/>
            <wp:positionH relativeFrom="column">
              <wp:posOffset>209550</wp:posOffset>
            </wp:positionH>
            <wp:positionV relativeFrom="paragraph">
              <wp:posOffset>135255</wp:posOffset>
            </wp:positionV>
            <wp:extent cx="1847850" cy="809625"/>
            <wp:effectExtent l="19050" t="0" r="0" b="0"/>
            <wp:wrapNone/>
            <wp:docPr id="5"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10"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rsidR="00A4667A" w:rsidRPr="002640EC" w:rsidRDefault="00A4667A" w:rsidP="00A4667A">
      <w:r>
        <w:rPr>
          <w:noProof/>
          <w:lang w:val="es-CR" w:eastAsia="es-CR"/>
        </w:rPr>
        <w:drawing>
          <wp:anchor distT="0" distB="0" distL="114300" distR="114300" simplePos="0" relativeHeight="251662336" behindDoc="0" locked="0" layoutInCell="1" allowOverlap="1">
            <wp:simplePos x="0" y="0"/>
            <wp:positionH relativeFrom="column">
              <wp:posOffset>4114800</wp:posOffset>
            </wp:positionH>
            <wp:positionV relativeFrom="paragraph">
              <wp:posOffset>8255</wp:posOffset>
            </wp:positionV>
            <wp:extent cx="1659890" cy="875665"/>
            <wp:effectExtent l="19050" t="0" r="0" b="0"/>
            <wp:wrapNone/>
            <wp:docPr id="6" name="Imagen 6"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dirplani"/>
                    <pic:cNvPicPr>
                      <a:picLocks noChangeAspect="1" noChangeArrowheads="1"/>
                    </pic:cNvPicPr>
                  </pic:nvPicPr>
                  <pic:blipFill>
                    <a:blip r:embed="rId11" cstate="print"/>
                    <a:srcRect/>
                    <a:stretch>
                      <a:fillRect/>
                    </a:stretch>
                  </pic:blipFill>
                  <pic:spPr bwMode="auto">
                    <a:xfrm>
                      <a:off x="0" y="0"/>
                      <a:ext cx="1659890" cy="875665"/>
                    </a:xfrm>
                    <a:prstGeom prst="rect">
                      <a:avLst/>
                    </a:prstGeom>
                    <a:noFill/>
                    <a:ln w="9525">
                      <a:noFill/>
                      <a:miter lim="800000"/>
                      <a:headEnd/>
                      <a:tailEnd/>
                    </a:ln>
                  </pic:spPr>
                </pic:pic>
              </a:graphicData>
            </a:graphic>
          </wp:anchor>
        </w:drawing>
      </w:r>
    </w:p>
    <w:p w:rsidR="00A4667A" w:rsidRPr="002640EC" w:rsidRDefault="00A4667A" w:rsidP="00A4667A"/>
    <w:p w:rsidR="00A4667A" w:rsidRPr="002640EC" w:rsidRDefault="00A4667A" w:rsidP="00A4667A"/>
    <w:p w:rsidR="00A4667A" w:rsidRPr="002640EC" w:rsidRDefault="00A4667A" w:rsidP="00A4667A"/>
    <w:p w:rsidR="00A4667A" w:rsidRPr="002640EC" w:rsidRDefault="00A4667A" w:rsidP="00A4667A"/>
    <w:p w:rsidR="00A4667A" w:rsidRPr="002640EC" w:rsidRDefault="00A4667A" w:rsidP="00A4667A"/>
    <w:p w:rsidR="00A4667A" w:rsidRPr="002640EC" w:rsidRDefault="00A4667A" w:rsidP="00A4667A">
      <w:pPr>
        <w:jc w:val="center"/>
        <w:rPr>
          <w:rFonts w:ascii="Calibri" w:hAnsi="Calibri"/>
          <w:sz w:val="40"/>
          <w:szCs w:val="40"/>
        </w:rPr>
      </w:pPr>
    </w:p>
    <w:p w:rsidR="00A4667A" w:rsidRPr="002640EC" w:rsidRDefault="00A4667A" w:rsidP="00A4667A">
      <w:pPr>
        <w:jc w:val="center"/>
        <w:rPr>
          <w:rFonts w:ascii="Calibri" w:hAnsi="Calibri"/>
          <w:sz w:val="40"/>
          <w:szCs w:val="40"/>
        </w:rPr>
      </w:pPr>
      <w:r w:rsidRPr="002640EC">
        <w:rPr>
          <w:rFonts w:ascii="Calibri" w:hAnsi="Calibri"/>
          <w:sz w:val="40"/>
          <w:szCs w:val="40"/>
        </w:rPr>
        <w:t>Estudio de Requerimiento Humano</w:t>
      </w:r>
    </w:p>
    <w:p w:rsidR="00A4667A" w:rsidRPr="002640EC" w:rsidRDefault="00A4667A" w:rsidP="00A4667A">
      <w:pPr>
        <w:jc w:val="center"/>
        <w:rPr>
          <w:rFonts w:ascii="Calibri" w:hAnsi="Calibri"/>
          <w:sz w:val="40"/>
          <w:szCs w:val="40"/>
        </w:rPr>
      </w:pPr>
      <w:r w:rsidRPr="002640EC">
        <w:rPr>
          <w:rFonts w:ascii="Calibri" w:hAnsi="Calibri"/>
          <w:sz w:val="40"/>
          <w:szCs w:val="40"/>
        </w:rPr>
        <w:t>Anteproyecto de Presupuesto 201</w:t>
      </w:r>
      <w:r w:rsidR="00316527">
        <w:rPr>
          <w:rFonts w:ascii="Calibri" w:hAnsi="Calibri"/>
          <w:sz w:val="40"/>
          <w:szCs w:val="40"/>
        </w:rPr>
        <w:t>9</w:t>
      </w:r>
    </w:p>
    <w:p w:rsidR="00A4667A" w:rsidRPr="002640EC" w:rsidRDefault="00A4667A" w:rsidP="00A4667A">
      <w:pPr>
        <w:jc w:val="center"/>
        <w:rPr>
          <w:rFonts w:ascii="Calibri" w:hAnsi="Calibri"/>
          <w:sz w:val="40"/>
          <w:szCs w:val="40"/>
        </w:rPr>
      </w:pPr>
    </w:p>
    <w:p w:rsidR="00A4667A" w:rsidRDefault="00A4667A" w:rsidP="00A4667A">
      <w:pPr>
        <w:jc w:val="center"/>
        <w:rPr>
          <w:rFonts w:ascii="Calibri" w:hAnsi="Calibri"/>
          <w:sz w:val="40"/>
          <w:szCs w:val="40"/>
        </w:rPr>
      </w:pPr>
    </w:p>
    <w:p w:rsidR="00654D58" w:rsidRPr="002640EC" w:rsidRDefault="00654D58" w:rsidP="00A4667A">
      <w:pPr>
        <w:jc w:val="center"/>
        <w:rPr>
          <w:rFonts w:ascii="Calibri" w:hAnsi="Calibri"/>
          <w:sz w:val="40"/>
          <w:szCs w:val="40"/>
        </w:rPr>
      </w:pPr>
    </w:p>
    <w:p w:rsidR="00316527" w:rsidRPr="00F85865" w:rsidRDefault="00137EEA" w:rsidP="00A4667A">
      <w:pPr>
        <w:jc w:val="center"/>
        <w:rPr>
          <w:rFonts w:ascii="Calibri" w:hAnsi="Calibri"/>
          <w:b/>
          <w:sz w:val="40"/>
          <w:szCs w:val="40"/>
        </w:rPr>
      </w:pPr>
      <w:r w:rsidRPr="00F85865">
        <w:rPr>
          <w:rFonts w:ascii="Calibri" w:hAnsi="Calibri"/>
          <w:b/>
          <w:sz w:val="40"/>
          <w:szCs w:val="40"/>
        </w:rPr>
        <w:t>Dirección Ejecutiva</w:t>
      </w:r>
    </w:p>
    <w:p w:rsidR="00316527" w:rsidRDefault="00316527" w:rsidP="00A4667A">
      <w:pPr>
        <w:jc w:val="center"/>
        <w:rPr>
          <w:rFonts w:ascii="Calibri" w:hAnsi="Calibri"/>
          <w:sz w:val="40"/>
          <w:szCs w:val="40"/>
        </w:rPr>
      </w:pPr>
    </w:p>
    <w:p w:rsidR="00316527" w:rsidRDefault="00316527" w:rsidP="00A4667A">
      <w:pPr>
        <w:jc w:val="center"/>
        <w:rPr>
          <w:rFonts w:ascii="Calibri" w:hAnsi="Calibri"/>
          <w:sz w:val="40"/>
          <w:szCs w:val="40"/>
        </w:rPr>
      </w:pPr>
    </w:p>
    <w:p w:rsidR="00316527" w:rsidRDefault="00316527" w:rsidP="00A4667A">
      <w:pPr>
        <w:jc w:val="center"/>
        <w:rPr>
          <w:rFonts w:ascii="Calibri" w:hAnsi="Calibri"/>
          <w:sz w:val="40"/>
          <w:szCs w:val="40"/>
        </w:rPr>
      </w:pPr>
    </w:p>
    <w:p w:rsidR="00654D58" w:rsidRDefault="00654D58" w:rsidP="00A4667A">
      <w:pPr>
        <w:jc w:val="center"/>
        <w:rPr>
          <w:rFonts w:ascii="Calibri" w:hAnsi="Calibri"/>
          <w:sz w:val="40"/>
          <w:szCs w:val="40"/>
        </w:rPr>
      </w:pPr>
    </w:p>
    <w:p w:rsidR="00316527" w:rsidRPr="002640EC" w:rsidRDefault="00316527" w:rsidP="00A4667A">
      <w:pPr>
        <w:jc w:val="center"/>
        <w:rPr>
          <w:rFonts w:ascii="Calibri" w:hAnsi="Calibri"/>
          <w:sz w:val="40"/>
          <w:szCs w:val="40"/>
        </w:rPr>
      </w:pPr>
    </w:p>
    <w:p w:rsidR="00A4667A" w:rsidRPr="002640EC" w:rsidRDefault="00A4667A" w:rsidP="00A4667A">
      <w:pPr>
        <w:jc w:val="center"/>
        <w:rPr>
          <w:rFonts w:ascii="Calibri" w:hAnsi="Calibri"/>
          <w:sz w:val="40"/>
          <w:szCs w:val="40"/>
        </w:rPr>
      </w:pPr>
    </w:p>
    <w:p w:rsidR="00A4667A" w:rsidRPr="002640EC" w:rsidRDefault="003204C5" w:rsidP="00A4667A">
      <w:pPr>
        <w:jc w:val="center"/>
        <w:rPr>
          <w:rFonts w:ascii="Calibri" w:hAnsi="Calibri"/>
          <w:sz w:val="40"/>
          <w:szCs w:val="40"/>
        </w:rPr>
      </w:pPr>
      <w:r>
        <w:rPr>
          <w:rFonts w:ascii="Calibri" w:hAnsi="Calibri"/>
          <w:sz w:val="40"/>
          <w:szCs w:val="40"/>
        </w:rPr>
        <w:t xml:space="preserve">13 </w:t>
      </w:r>
      <w:r w:rsidR="00A4667A" w:rsidRPr="002640EC">
        <w:rPr>
          <w:rFonts w:ascii="Calibri" w:hAnsi="Calibri"/>
          <w:sz w:val="40"/>
          <w:szCs w:val="40"/>
        </w:rPr>
        <w:t xml:space="preserve">de </w:t>
      </w:r>
      <w:r w:rsidR="001F26B3">
        <w:rPr>
          <w:rFonts w:ascii="Calibri" w:hAnsi="Calibri"/>
          <w:sz w:val="40"/>
          <w:szCs w:val="40"/>
        </w:rPr>
        <w:t>Marzo</w:t>
      </w:r>
      <w:r w:rsidR="00A4667A" w:rsidRPr="002640EC">
        <w:rPr>
          <w:rFonts w:ascii="Calibri" w:hAnsi="Calibri"/>
          <w:sz w:val="40"/>
          <w:szCs w:val="40"/>
        </w:rPr>
        <w:t xml:space="preserve"> de 201</w:t>
      </w:r>
      <w:r w:rsidR="00316527">
        <w:rPr>
          <w:rFonts w:ascii="Calibri" w:hAnsi="Calibri"/>
          <w:sz w:val="40"/>
          <w:szCs w:val="40"/>
        </w:rPr>
        <w:t>8</w:t>
      </w:r>
    </w:p>
    <w:p w:rsidR="00A4667A" w:rsidRPr="002640EC" w:rsidRDefault="00A4667A" w:rsidP="00A4667A">
      <w:pPr>
        <w:jc w:val="center"/>
        <w:rPr>
          <w:rFonts w:ascii="Calibri" w:hAnsi="Calibri"/>
          <w:sz w:val="40"/>
          <w:szCs w:val="40"/>
        </w:rPr>
      </w:pPr>
    </w:p>
    <w:p w:rsidR="00316527" w:rsidRDefault="00316527">
      <w:pPr>
        <w:rPr>
          <w:rFonts w:ascii="Calibri" w:hAnsi="Calibri"/>
          <w:sz w:val="40"/>
          <w:szCs w:val="40"/>
        </w:rPr>
      </w:pPr>
      <w:r>
        <w:rPr>
          <w:rFonts w:ascii="Calibri" w:hAnsi="Calibri"/>
          <w:sz w:val="40"/>
          <w:szCs w:val="40"/>
        </w:rPr>
        <w:br w:type="page"/>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3756"/>
        <w:gridCol w:w="1701"/>
        <w:gridCol w:w="2693"/>
      </w:tblGrid>
      <w:tr w:rsidR="00A4667A" w:rsidRPr="00EE5396" w:rsidTr="007529B0">
        <w:trPr>
          <w:trHeight w:val="540"/>
        </w:trPr>
        <w:tc>
          <w:tcPr>
            <w:tcW w:w="6204" w:type="dxa"/>
            <w:gridSpan w:val="2"/>
            <w:tcBorders>
              <w:bottom w:val="single" w:sz="4" w:space="0" w:color="auto"/>
            </w:tcBorders>
            <w:shd w:val="clear" w:color="auto" w:fill="000000"/>
            <w:vAlign w:val="center"/>
          </w:tcPr>
          <w:p w:rsidR="00A4667A" w:rsidRPr="00EE5396" w:rsidRDefault="00A4667A" w:rsidP="00CE77F4">
            <w:pPr>
              <w:spacing w:line="480" w:lineRule="auto"/>
              <w:jc w:val="center"/>
              <w:rPr>
                <w:b/>
                <w:sz w:val="28"/>
                <w:szCs w:val="28"/>
              </w:rPr>
            </w:pPr>
            <w:r w:rsidRPr="00EE5396">
              <w:rPr>
                <w:b/>
                <w:sz w:val="28"/>
                <w:szCs w:val="28"/>
              </w:rPr>
              <w:lastRenderedPageBreak/>
              <w:t>Dirección de Planificación</w:t>
            </w:r>
          </w:p>
        </w:tc>
        <w:tc>
          <w:tcPr>
            <w:tcW w:w="1701" w:type="dxa"/>
            <w:shd w:val="clear" w:color="auto" w:fill="B3B3B3"/>
            <w:vAlign w:val="center"/>
          </w:tcPr>
          <w:p w:rsidR="00A4667A" w:rsidRPr="00EE5396" w:rsidRDefault="00A4667A" w:rsidP="00CE77F4">
            <w:pPr>
              <w:spacing w:line="480" w:lineRule="auto"/>
              <w:jc w:val="right"/>
              <w:rPr>
                <w:b/>
                <w:sz w:val="28"/>
                <w:szCs w:val="28"/>
              </w:rPr>
            </w:pPr>
            <w:r w:rsidRPr="00EE5396">
              <w:rPr>
                <w:b/>
                <w:sz w:val="28"/>
                <w:szCs w:val="28"/>
              </w:rPr>
              <w:t>Fecha:</w:t>
            </w:r>
          </w:p>
        </w:tc>
        <w:tc>
          <w:tcPr>
            <w:tcW w:w="2693" w:type="dxa"/>
            <w:vAlign w:val="center"/>
          </w:tcPr>
          <w:p w:rsidR="00A4667A" w:rsidRPr="00EE5396" w:rsidRDefault="003204C5" w:rsidP="005C4925">
            <w:pPr>
              <w:spacing w:line="480" w:lineRule="auto"/>
              <w:jc w:val="center"/>
              <w:rPr>
                <w:i/>
                <w:sz w:val="28"/>
                <w:szCs w:val="28"/>
              </w:rPr>
            </w:pPr>
            <w:r>
              <w:rPr>
                <w:i/>
                <w:sz w:val="28"/>
                <w:szCs w:val="28"/>
              </w:rPr>
              <w:t>13/03</w:t>
            </w:r>
            <w:r w:rsidR="00A4667A" w:rsidRPr="00EE5396">
              <w:rPr>
                <w:i/>
                <w:sz w:val="28"/>
                <w:szCs w:val="28"/>
              </w:rPr>
              <w:t>/201</w:t>
            </w:r>
            <w:r w:rsidR="00316527">
              <w:rPr>
                <w:i/>
                <w:sz w:val="28"/>
                <w:szCs w:val="28"/>
              </w:rPr>
              <w:t>8</w:t>
            </w:r>
          </w:p>
        </w:tc>
      </w:tr>
      <w:tr w:rsidR="00A4667A" w:rsidRPr="00EE5396" w:rsidTr="007529B0">
        <w:trPr>
          <w:trHeight w:val="494"/>
        </w:trPr>
        <w:tc>
          <w:tcPr>
            <w:tcW w:w="6204" w:type="dxa"/>
            <w:gridSpan w:val="2"/>
            <w:shd w:val="clear" w:color="auto" w:fill="262626"/>
            <w:vAlign w:val="center"/>
          </w:tcPr>
          <w:p w:rsidR="00A4667A" w:rsidRPr="00EE5396" w:rsidRDefault="00A4667A" w:rsidP="00CE77F4">
            <w:pPr>
              <w:spacing w:line="480" w:lineRule="auto"/>
              <w:jc w:val="center"/>
              <w:rPr>
                <w:i/>
                <w:sz w:val="28"/>
                <w:szCs w:val="28"/>
              </w:rPr>
            </w:pPr>
            <w:r w:rsidRPr="00EE5396">
              <w:rPr>
                <w:b/>
                <w:sz w:val="28"/>
                <w:szCs w:val="28"/>
              </w:rPr>
              <w:t>Estudio de Requerimiento Humano</w:t>
            </w:r>
          </w:p>
        </w:tc>
        <w:tc>
          <w:tcPr>
            <w:tcW w:w="1701" w:type="dxa"/>
            <w:shd w:val="clear" w:color="auto" w:fill="B3B3B3"/>
            <w:vAlign w:val="center"/>
          </w:tcPr>
          <w:p w:rsidR="00A4667A" w:rsidRPr="00EE5396" w:rsidRDefault="00A4667A" w:rsidP="00CE77F4">
            <w:pPr>
              <w:spacing w:line="480" w:lineRule="auto"/>
              <w:jc w:val="center"/>
              <w:rPr>
                <w:b/>
                <w:sz w:val="28"/>
                <w:szCs w:val="28"/>
              </w:rPr>
            </w:pPr>
            <w:r w:rsidRPr="00EE5396">
              <w:rPr>
                <w:b/>
                <w:sz w:val="28"/>
                <w:szCs w:val="28"/>
              </w:rPr>
              <w:t># Informe:</w:t>
            </w:r>
          </w:p>
        </w:tc>
        <w:tc>
          <w:tcPr>
            <w:tcW w:w="2693" w:type="dxa"/>
            <w:vAlign w:val="center"/>
          </w:tcPr>
          <w:p w:rsidR="00A4667A" w:rsidRPr="00EE5396" w:rsidRDefault="00A91295" w:rsidP="007529B0">
            <w:pPr>
              <w:spacing w:line="480" w:lineRule="auto"/>
              <w:jc w:val="center"/>
              <w:rPr>
                <w:i/>
                <w:sz w:val="28"/>
                <w:szCs w:val="28"/>
              </w:rPr>
            </w:pPr>
            <w:r>
              <w:rPr>
                <w:i/>
                <w:sz w:val="28"/>
                <w:szCs w:val="28"/>
              </w:rPr>
              <w:t>11</w:t>
            </w:r>
            <w:r w:rsidR="00A4667A" w:rsidRPr="00EE5396">
              <w:rPr>
                <w:i/>
                <w:sz w:val="28"/>
                <w:szCs w:val="28"/>
              </w:rPr>
              <w:t>-</w:t>
            </w:r>
            <w:r w:rsidR="00A4667A">
              <w:rPr>
                <w:i/>
                <w:sz w:val="28"/>
                <w:szCs w:val="28"/>
              </w:rPr>
              <w:t>PLA-</w:t>
            </w:r>
            <w:r w:rsidR="007529B0">
              <w:rPr>
                <w:i/>
                <w:sz w:val="28"/>
                <w:szCs w:val="28"/>
              </w:rPr>
              <w:t>OI</w:t>
            </w:r>
            <w:r w:rsidR="00A4667A" w:rsidRPr="00EE5396">
              <w:rPr>
                <w:i/>
                <w:sz w:val="28"/>
                <w:szCs w:val="28"/>
              </w:rPr>
              <w:t>-201</w:t>
            </w:r>
            <w:r w:rsidR="00316527">
              <w:rPr>
                <w:i/>
                <w:sz w:val="28"/>
                <w:szCs w:val="28"/>
              </w:rPr>
              <w:t>8</w:t>
            </w:r>
          </w:p>
        </w:tc>
      </w:tr>
      <w:tr w:rsidR="00A4667A" w:rsidRPr="00EE5396" w:rsidTr="00FE5152">
        <w:trPr>
          <w:trHeight w:val="1020"/>
        </w:trPr>
        <w:tc>
          <w:tcPr>
            <w:tcW w:w="2448" w:type="dxa"/>
            <w:shd w:val="clear" w:color="auto" w:fill="B3B3B3"/>
            <w:vAlign w:val="center"/>
          </w:tcPr>
          <w:p w:rsidR="00A4667A" w:rsidRPr="00EE5396" w:rsidRDefault="00A4667A" w:rsidP="005C4925">
            <w:pPr>
              <w:jc w:val="right"/>
              <w:rPr>
                <w:b/>
                <w:sz w:val="28"/>
                <w:szCs w:val="28"/>
              </w:rPr>
            </w:pPr>
            <w:r w:rsidRPr="00EE5396">
              <w:rPr>
                <w:b/>
                <w:sz w:val="28"/>
                <w:szCs w:val="28"/>
              </w:rPr>
              <w:t>Proyecto u oficinas analizadas:</w:t>
            </w:r>
          </w:p>
        </w:tc>
        <w:tc>
          <w:tcPr>
            <w:tcW w:w="8150" w:type="dxa"/>
            <w:gridSpan w:val="3"/>
            <w:vAlign w:val="center"/>
          </w:tcPr>
          <w:p w:rsidR="00A4667A" w:rsidRPr="00EE5396" w:rsidRDefault="00137EEA" w:rsidP="00137EEA">
            <w:pPr>
              <w:spacing w:line="480" w:lineRule="auto"/>
              <w:rPr>
                <w:i/>
                <w:sz w:val="28"/>
                <w:szCs w:val="28"/>
              </w:rPr>
            </w:pPr>
            <w:r>
              <w:rPr>
                <w:i/>
                <w:sz w:val="28"/>
                <w:szCs w:val="28"/>
              </w:rPr>
              <w:t>Dirección Ejecutiva</w:t>
            </w:r>
          </w:p>
        </w:tc>
      </w:tr>
    </w:tbl>
    <w:p w:rsidR="00A4667A" w:rsidRPr="00EE5396" w:rsidRDefault="00A4667A" w:rsidP="00A4667A">
      <w:pPr>
        <w:spacing w:line="480" w:lineRule="auto"/>
        <w:rPr>
          <w:sz w:val="28"/>
          <w:szCs w:val="2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8253"/>
      </w:tblGrid>
      <w:tr w:rsidR="00A4667A" w:rsidRPr="00EE5396" w:rsidTr="003204C5">
        <w:trPr>
          <w:trHeight w:val="637"/>
        </w:trPr>
        <w:tc>
          <w:tcPr>
            <w:tcW w:w="2628" w:type="dxa"/>
            <w:shd w:val="clear" w:color="auto" w:fill="C0C0C0"/>
          </w:tcPr>
          <w:p w:rsidR="00A4667A" w:rsidRPr="00EE5396" w:rsidRDefault="00A4667A" w:rsidP="00B20331">
            <w:pPr>
              <w:jc w:val="right"/>
              <w:rPr>
                <w:b/>
                <w:sz w:val="28"/>
                <w:szCs w:val="28"/>
              </w:rPr>
            </w:pPr>
            <w:r w:rsidRPr="00EE5396">
              <w:rPr>
                <w:b/>
                <w:sz w:val="28"/>
                <w:szCs w:val="28"/>
              </w:rPr>
              <w:t>I. Plazas por Analizar</w:t>
            </w:r>
          </w:p>
        </w:tc>
        <w:tc>
          <w:tcPr>
            <w:tcW w:w="8253" w:type="dxa"/>
            <w:vAlign w:val="center"/>
          </w:tcPr>
          <w:p w:rsidR="003D4824" w:rsidRDefault="003D4824" w:rsidP="00023E3E">
            <w:pPr>
              <w:rPr>
                <w:bCs/>
                <w:i/>
                <w:sz w:val="28"/>
                <w:szCs w:val="28"/>
              </w:rPr>
            </w:pPr>
          </w:p>
          <w:p w:rsidR="003D4824" w:rsidRDefault="000A0F8A" w:rsidP="00023E3E">
            <w:pPr>
              <w:rPr>
                <w:bCs/>
                <w:i/>
                <w:sz w:val="28"/>
                <w:szCs w:val="28"/>
              </w:rPr>
            </w:pPr>
            <w:r>
              <w:rPr>
                <w:bCs/>
                <w:i/>
                <w:sz w:val="28"/>
                <w:szCs w:val="28"/>
              </w:rPr>
              <w:t>Continuidad para el 2019 de plazas extraordinarias que forman parte del presupuesto 2018:</w:t>
            </w:r>
          </w:p>
          <w:p w:rsidR="000A0F8A" w:rsidRDefault="000A0F8A" w:rsidP="00023E3E">
            <w:pPr>
              <w:rPr>
                <w:bCs/>
                <w:i/>
                <w:sz w:val="28"/>
                <w:szCs w:val="28"/>
              </w:rPr>
            </w:pPr>
          </w:p>
          <w:tbl>
            <w:tblPr>
              <w:tblW w:w="7973" w:type="dxa"/>
              <w:jc w:val="center"/>
              <w:tblLayout w:type="fixed"/>
              <w:tblCellMar>
                <w:left w:w="70" w:type="dxa"/>
                <w:right w:w="70" w:type="dxa"/>
              </w:tblCellMar>
              <w:tblLook w:val="0000"/>
            </w:tblPr>
            <w:tblGrid>
              <w:gridCol w:w="864"/>
              <w:gridCol w:w="1746"/>
              <w:gridCol w:w="1654"/>
              <w:gridCol w:w="945"/>
              <w:gridCol w:w="1031"/>
              <w:gridCol w:w="1733"/>
            </w:tblGrid>
            <w:tr w:rsidR="003D4824" w:rsidRPr="00C05720" w:rsidTr="003204C5">
              <w:trPr>
                <w:trHeight w:val="960"/>
                <w:jc w:val="center"/>
              </w:trPr>
              <w:tc>
                <w:tcPr>
                  <w:tcW w:w="864" w:type="dxa"/>
                  <w:tcBorders>
                    <w:top w:val="single" w:sz="4" w:space="0" w:color="auto"/>
                    <w:left w:val="single" w:sz="4" w:space="0" w:color="auto"/>
                    <w:bottom w:val="single" w:sz="4" w:space="0" w:color="auto"/>
                    <w:right w:val="single" w:sz="8" w:space="0" w:color="auto"/>
                  </w:tcBorders>
                  <w:shd w:val="clear" w:color="auto" w:fill="auto"/>
                  <w:vAlign w:val="center"/>
                </w:tcPr>
                <w:p w:rsidR="003D4824" w:rsidRPr="004A6654" w:rsidRDefault="003D4824" w:rsidP="003D4824">
                  <w:pPr>
                    <w:jc w:val="center"/>
                    <w:rPr>
                      <w:b/>
                      <w:bCs/>
                      <w:i/>
                    </w:rPr>
                  </w:pPr>
                  <w:r w:rsidRPr="004A6654">
                    <w:rPr>
                      <w:b/>
                      <w:bCs/>
                      <w:i/>
                    </w:rPr>
                    <w:t>Cant.</w:t>
                  </w:r>
                </w:p>
              </w:tc>
              <w:tc>
                <w:tcPr>
                  <w:tcW w:w="1746" w:type="dxa"/>
                  <w:tcBorders>
                    <w:top w:val="single" w:sz="4" w:space="0" w:color="auto"/>
                    <w:left w:val="nil"/>
                    <w:bottom w:val="single" w:sz="4" w:space="0" w:color="auto"/>
                    <w:right w:val="single" w:sz="8" w:space="0" w:color="auto"/>
                  </w:tcBorders>
                  <w:shd w:val="clear" w:color="auto" w:fill="auto"/>
                  <w:vAlign w:val="center"/>
                </w:tcPr>
                <w:p w:rsidR="003D4824" w:rsidRPr="004A6654" w:rsidRDefault="003D4824" w:rsidP="003D4824">
                  <w:pPr>
                    <w:jc w:val="center"/>
                    <w:rPr>
                      <w:b/>
                      <w:bCs/>
                      <w:i/>
                    </w:rPr>
                  </w:pPr>
                  <w:r w:rsidRPr="004A6654">
                    <w:rPr>
                      <w:b/>
                      <w:bCs/>
                      <w:i/>
                    </w:rPr>
                    <w:t>Tipo de plaza</w:t>
                  </w:r>
                </w:p>
              </w:tc>
              <w:tc>
                <w:tcPr>
                  <w:tcW w:w="1654" w:type="dxa"/>
                  <w:tcBorders>
                    <w:top w:val="single" w:sz="4" w:space="0" w:color="auto"/>
                    <w:left w:val="nil"/>
                    <w:bottom w:val="single" w:sz="4" w:space="0" w:color="auto"/>
                    <w:right w:val="single" w:sz="8" w:space="0" w:color="auto"/>
                  </w:tcBorders>
                  <w:shd w:val="clear" w:color="auto" w:fill="auto"/>
                  <w:vAlign w:val="center"/>
                </w:tcPr>
                <w:p w:rsidR="003D4824" w:rsidRPr="004A6654" w:rsidRDefault="003D4824" w:rsidP="003D4824">
                  <w:pPr>
                    <w:jc w:val="center"/>
                    <w:rPr>
                      <w:b/>
                      <w:bCs/>
                      <w:i/>
                    </w:rPr>
                  </w:pPr>
                  <w:r w:rsidRPr="004A6654">
                    <w:rPr>
                      <w:b/>
                      <w:bCs/>
                      <w:i/>
                    </w:rPr>
                    <w:t>Condición actual</w:t>
                  </w:r>
                </w:p>
              </w:tc>
              <w:tc>
                <w:tcPr>
                  <w:tcW w:w="945" w:type="dxa"/>
                  <w:tcBorders>
                    <w:top w:val="single" w:sz="4" w:space="0" w:color="auto"/>
                    <w:left w:val="nil"/>
                    <w:bottom w:val="single" w:sz="4" w:space="0" w:color="auto"/>
                    <w:right w:val="single" w:sz="8" w:space="0" w:color="auto"/>
                  </w:tcBorders>
                  <w:shd w:val="clear" w:color="auto" w:fill="auto"/>
                  <w:vAlign w:val="center"/>
                </w:tcPr>
                <w:p w:rsidR="003D4824" w:rsidRPr="004A6654" w:rsidRDefault="003D4824" w:rsidP="003D4824">
                  <w:pPr>
                    <w:jc w:val="center"/>
                    <w:rPr>
                      <w:b/>
                      <w:bCs/>
                      <w:i/>
                    </w:rPr>
                  </w:pPr>
                  <w:r w:rsidRPr="004A6654">
                    <w:rPr>
                      <w:b/>
                      <w:bCs/>
                      <w:i/>
                    </w:rPr>
                    <w:t>Plazo actual</w:t>
                  </w:r>
                </w:p>
              </w:tc>
              <w:tc>
                <w:tcPr>
                  <w:tcW w:w="1031" w:type="dxa"/>
                  <w:tcBorders>
                    <w:top w:val="single" w:sz="4" w:space="0" w:color="auto"/>
                    <w:left w:val="nil"/>
                    <w:bottom w:val="single" w:sz="4" w:space="0" w:color="auto"/>
                    <w:right w:val="single" w:sz="8" w:space="0" w:color="auto"/>
                  </w:tcBorders>
                  <w:shd w:val="clear" w:color="auto" w:fill="auto"/>
                  <w:vAlign w:val="center"/>
                </w:tcPr>
                <w:p w:rsidR="003D4824" w:rsidRPr="004A6654" w:rsidRDefault="003D4824" w:rsidP="003D4824">
                  <w:pPr>
                    <w:jc w:val="center"/>
                    <w:rPr>
                      <w:b/>
                      <w:bCs/>
                      <w:i/>
                    </w:rPr>
                  </w:pPr>
                  <w:r w:rsidRPr="004A6654">
                    <w:rPr>
                      <w:b/>
                      <w:bCs/>
                      <w:i/>
                    </w:rPr>
                    <w:t>Tiempo de existir el recurso</w:t>
                  </w:r>
                </w:p>
              </w:tc>
              <w:tc>
                <w:tcPr>
                  <w:tcW w:w="1733" w:type="dxa"/>
                  <w:tcBorders>
                    <w:top w:val="single" w:sz="4" w:space="0" w:color="auto"/>
                    <w:left w:val="nil"/>
                    <w:bottom w:val="single" w:sz="4" w:space="0" w:color="auto"/>
                    <w:right w:val="single" w:sz="4" w:space="0" w:color="auto"/>
                  </w:tcBorders>
                  <w:shd w:val="clear" w:color="auto" w:fill="auto"/>
                  <w:vAlign w:val="center"/>
                </w:tcPr>
                <w:p w:rsidR="003D4824" w:rsidRPr="004A6654" w:rsidRDefault="003D4824" w:rsidP="003D4824">
                  <w:pPr>
                    <w:jc w:val="center"/>
                    <w:rPr>
                      <w:b/>
                      <w:bCs/>
                      <w:i/>
                    </w:rPr>
                  </w:pPr>
                  <w:r w:rsidRPr="004A6654">
                    <w:rPr>
                      <w:b/>
                      <w:bCs/>
                      <w:i/>
                    </w:rPr>
                    <w:t>Acuerdo</w:t>
                  </w:r>
                </w:p>
              </w:tc>
            </w:tr>
            <w:tr w:rsidR="003D4824" w:rsidRPr="003D4824" w:rsidTr="003204C5">
              <w:trPr>
                <w:trHeight w:val="285"/>
                <w:jc w:val="center"/>
              </w:trPr>
              <w:tc>
                <w:tcPr>
                  <w:tcW w:w="864" w:type="dxa"/>
                  <w:tcBorders>
                    <w:top w:val="single" w:sz="4" w:space="0" w:color="auto"/>
                    <w:left w:val="single" w:sz="4" w:space="0" w:color="auto"/>
                    <w:bottom w:val="single" w:sz="4" w:space="0" w:color="auto"/>
                    <w:right w:val="single" w:sz="4" w:space="0" w:color="auto"/>
                  </w:tcBorders>
                  <w:vAlign w:val="center"/>
                </w:tcPr>
                <w:p w:rsidR="003D4824" w:rsidRPr="004A6654" w:rsidRDefault="003D4824" w:rsidP="003D4824">
                  <w:pPr>
                    <w:jc w:val="center"/>
                    <w:rPr>
                      <w:i/>
                    </w:rPr>
                  </w:pPr>
                  <w:r w:rsidRPr="004A6654">
                    <w:rPr>
                      <w:i/>
                    </w:rPr>
                    <w:t>2</w:t>
                  </w:r>
                </w:p>
              </w:tc>
              <w:tc>
                <w:tcPr>
                  <w:tcW w:w="1746" w:type="dxa"/>
                  <w:tcBorders>
                    <w:top w:val="single" w:sz="4" w:space="0" w:color="auto"/>
                    <w:left w:val="single" w:sz="4" w:space="0" w:color="auto"/>
                    <w:bottom w:val="single" w:sz="4" w:space="0" w:color="auto"/>
                    <w:right w:val="single" w:sz="4" w:space="0" w:color="auto"/>
                  </w:tcBorders>
                  <w:vAlign w:val="center"/>
                </w:tcPr>
                <w:p w:rsidR="003D4824" w:rsidRPr="004A6654" w:rsidRDefault="003D4824" w:rsidP="003D4824">
                  <w:pPr>
                    <w:jc w:val="center"/>
                    <w:rPr>
                      <w:i/>
                    </w:rPr>
                  </w:pPr>
                  <w:r w:rsidRPr="004A6654">
                    <w:rPr>
                      <w:i/>
                    </w:rPr>
                    <w:t>Profesionales 2</w:t>
                  </w:r>
                </w:p>
              </w:tc>
              <w:tc>
                <w:tcPr>
                  <w:tcW w:w="1654" w:type="dxa"/>
                  <w:tcBorders>
                    <w:top w:val="single" w:sz="4" w:space="0" w:color="auto"/>
                    <w:left w:val="single" w:sz="4" w:space="0" w:color="auto"/>
                    <w:bottom w:val="single" w:sz="4" w:space="0" w:color="auto"/>
                    <w:right w:val="single" w:sz="4" w:space="0" w:color="auto"/>
                  </w:tcBorders>
                  <w:vAlign w:val="center"/>
                </w:tcPr>
                <w:p w:rsidR="003D4824" w:rsidRPr="004A6654" w:rsidRDefault="003D4824" w:rsidP="003D4824">
                  <w:pPr>
                    <w:jc w:val="center"/>
                    <w:rPr>
                      <w:i/>
                    </w:rPr>
                  </w:pPr>
                  <w:r>
                    <w:rPr>
                      <w:i/>
                    </w:rPr>
                    <w:t>Extraordinaria</w:t>
                  </w:r>
                  <w:r w:rsidRPr="004A6654">
                    <w:rPr>
                      <w:i/>
                    </w:rPr>
                    <w:t>.</w:t>
                  </w:r>
                </w:p>
              </w:tc>
              <w:tc>
                <w:tcPr>
                  <w:tcW w:w="945" w:type="dxa"/>
                  <w:tcBorders>
                    <w:top w:val="single" w:sz="4" w:space="0" w:color="auto"/>
                    <w:left w:val="single" w:sz="4" w:space="0" w:color="auto"/>
                    <w:bottom w:val="single" w:sz="4" w:space="0" w:color="auto"/>
                    <w:right w:val="single" w:sz="4" w:space="0" w:color="auto"/>
                  </w:tcBorders>
                  <w:vAlign w:val="center"/>
                </w:tcPr>
                <w:p w:rsidR="003D4824" w:rsidRPr="004A6654" w:rsidRDefault="003D4824" w:rsidP="003D4824">
                  <w:pPr>
                    <w:jc w:val="center"/>
                    <w:rPr>
                      <w:i/>
                    </w:rPr>
                  </w:pPr>
                </w:p>
                <w:p w:rsidR="003D4824" w:rsidRPr="004A6654" w:rsidRDefault="003D4824" w:rsidP="003D4824">
                  <w:pPr>
                    <w:jc w:val="center"/>
                    <w:rPr>
                      <w:i/>
                    </w:rPr>
                  </w:pPr>
                  <w:r w:rsidRPr="004A6654">
                    <w:rPr>
                      <w:i/>
                    </w:rPr>
                    <w:t>12 meses</w:t>
                  </w:r>
                </w:p>
              </w:tc>
              <w:tc>
                <w:tcPr>
                  <w:tcW w:w="1031" w:type="dxa"/>
                  <w:tcBorders>
                    <w:top w:val="single" w:sz="4" w:space="0" w:color="auto"/>
                    <w:left w:val="single" w:sz="4" w:space="0" w:color="auto"/>
                    <w:bottom w:val="single" w:sz="4" w:space="0" w:color="auto"/>
                    <w:right w:val="single" w:sz="4" w:space="0" w:color="auto"/>
                  </w:tcBorders>
                  <w:vAlign w:val="center"/>
                </w:tcPr>
                <w:p w:rsidR="00000000" w:rsidRDefault="003D4824">
                  <w:pPr>
                    <w:jc w:val="center"/>
                    <w:rPr>
                      <w:i/>
                    </w:rPr>
                  </w:pPr>
                  <w:r>
                    <w:rPr>
                      <w:i/>
                    </w:rPr>
                    <w:t>2018</w:t>
                  </w:r>
                </w:p>
              </w:tc>
              <w:tc>
                <w:tcPr>
                  <w:tcW w:w="1733" w:type="dxa"/>
                  <w:tcBorders>
                    <w:top w:val="single" w:sz="4" w:space="0" w:color="auto"/>
                    <w:left w:val="single" w:sz="4" w:space="0" w:color="auto"/>
                    <w:bottom w:val="single" w:sz="4" w:space="0" w:color="auto"/>
                    <w:right w:val="single" w:sz="4" w:space="0" w:color="auto"/>
                  </w:tcBorders>
                  <w:vAlign w:val="center"/>
                </w:tcPr>
                <w:p w:rsidR="003D4824" w:rsidRPr="004A6654" w:rsidRDefault="003D4824" w:rsidP="003D4824">
                  <w:pPr>
                    <w:rPr>
                      <w:i/>
                    </w:rPr>
                  </w:pPr>
                </w:p>
                <w:p w:rsidR="003D4824" w:rsidRPr="004A6654" w:rsidRDefault="003D4824" w:rsidP="004A6654">
                  <w:pPr>
                    <w:rPr>
                      <w:i/>
                    </w:rPr>
                  </w:pPr>
                  <w:r w:rsidRPr="004A6654">
                    <w:rPr>
                      <w:i/>
                    </w:rPr>
                    <w:t xml:space="preserve">C. S. Nº 46-17, Art.II </w:t>
                  </w:r>
                </w:p>
                <w:p w:rsidR="003D4824" w:rsidRPr="004A6654" w:rsidRDefault="003D4824" w:rsidP="004A6654">
                  <w:pPr>
                    <w:rPr>
                      <w:i/>
                    </w:rPr>
                  </w:pPr>
                </w:p>
              </w:tc>
            </w:tr>
          </w:tbl>
          <w:p w:rsidR="00754F5A" w:rsidRDefault="00754F5A" w:rsidP="000A0F8A">
            <w:pPr>
              <w:spacing w:line="360" w:lineRule="auto"/>
              <w:jc w:val="both"/>
              <w:rPr>
                <w:bCs/>
                <w:i/>
                <w:sz w:val="28"/>
                <w:szCs w:val="28"/>
                <w:lang w:val="es-CR"/>
              </w:rPr>
            </w:pPr>
          </w:p>
          <w:p w:rsidR="000A0F8A" w:rsidRDefault="000A0F8A" w:rsidP="00754F5A">
            <w:pPr>
              <w:jc w:val="both"/>
              <w:rPr>
                <w:bCs/>
                <w:i/>
                <w:sz w:val="28"/>
                <w:szCs w:val="28"/>
                <w:lang w:val="es-CR"/>
              </w:rPr>
            </w:pPr>
            <w:r>
              <w:rPr>
                <w:bCs/>
                <w:i/>
                <w:sz w:val="28"/>
                <w:szCs w:val="28"/>
                <w:lang w:val="es-CR"/>
              </w:rPr>
              <w:t>Permisos con goce de salario que no se encuentran dentro del presupuesto 2018:</w:t>
            </w:r>
          </w:p>
          <w:p w:rsidR="00000000" w:rsidRDefault="00752C8D">
            <w:pPr>
              <w:jc w:val="both"/>
              <w:rPr>
                <w:bCs/>
                <w:i/>
                <w:sz w:val="28"/>
                <w:szCs w:val="28"/>
                <w:lang w:val="es-CR"/>
              </w:rPr>
            </w:pPr>
            <w:bookmarkStart w:id="0" w:name="_GoBack"/>
            <w:bookmarkEnd w:id="0"/>
          </w:p>
          <w:tbl>
            <w:tblPr>
              <w:tblW w:w="7973" w:type="dxa"/>
              <w:jc w:val="center"/>
              <w:tblLayout w:type="fixed"/>
              <w:tblCellMar>
                <w:left w:w="70" w:type="dxa"/>
                <w:right w:w="70" w:type="dxa"/>
              </w:tblCellMar>
              <w:tblLook w:val="0000"/>
            </w:tblPr>
            <w:tblGrid>
              <w:gridCol w:w="864"/>
              <w:gridCol w:w="1746"/>
              <w:gridCol w:w="1654"/>
              <w:gridCol w:w="945"/>
              <w:gridCol w:w="1031"/>
              <w:gridCol w:w="1733"/>
            </w:tblGrid>
            <w:tr w:rsidR="000A0F8A" w:rsidRPr="00C05720" w:rsidTr="003204C5">
              <w:trPr>
                <w:trHeight w:val="960"/>
                <w:jc w:val="center"/>
              </w:trPr>
              <w:tc>
                <w:tcPr>
                  <w:tcW w:w="864" w:type="dxa"/>
                  <w:tcBorders>
                    <w:top w:val="single" w:sz="4" w:space="0" w:color="auto"/>
                    <w:left w:val="single" w:sz="4" w:space="0" w:color="auto"/>
                    <w:bottom w:val="single" w:sz="4" w:space="0" w:color="auto"/>
                    <w:right w:val="single" w:sz="8" w:space="0" w:color="auto"/>
                  </w:tcBorders>
                  <w:shd w:val="clear" w:color="auto" w:fill="auto"/>
                  <w:vAlign w:val="center"/>
                </w:tcPr>
                <w:p w:rsidR="000A0F8A" w:rsidRPr="004A6654" w:rsidRDefault="000A0F8A" w:rsidP="000A0F8A">
                  <w:pPr>
                    <w:jc w:val="center"/>
                    <w:rPr>
                      <w:b/>
                      <w:bCs/>
                      <w:i/>
                    </w:rPr>
                  </w:pPr>
                  <w:r w:rsidRPr="004A6654">
                    <w:rPr>
                      <w:b/>
                      <w:bCs/>
                      <w:i/>
                    </w:rPr>
                    <w:t>Cant.</w:t>
                  </w:r>
                </w:p>
              </w:tc>
              <w:tc>
                <w:tcPr>
                  <w:tcW w:w="1746" w:type="dxa"/>
                  <w:tcBorders>
                    <w:top w:val="single" w:sz="4" w:space="0" w:color="auto"/>
                    <w:left w:val="nil"/>
                    <w:bottom w:val="single" w:sz="4" w:space="0" w:color="auto"/>
                    <w:right w:val="single" w:sz="8" w:space="0" w:color="auto"/>
                  </w:tcBorders>
                  <w:shd w:val="clear" w:color="auto" w:fill="auto"/>
                  <w:vAlign w:val="center"/>
                </w:tcPr>
                <w:p w:rsidR="000A0F8A" w:rsidRPr="004A6654" w:rsidRDefault="000A0F8A" w:rsidP="000A0F8A">
                  <w:pPr>
                    <w:jc w:val="center"/>
                    <w:rPr>
                      <w:b/>
                      <w:bCs/>
                      <w:i/>
                    </w:rPr>
                  </w:pPr>
                  <w:r w:rsidRPr="004A6654">
                    <w:rPr>
                      <w:b/>
                      <w:bCs/>
                      <w:i/>
                    </w:rPr>
                    <w:t>Tipo de plaza</w:t>
                  </w:r>
                </w:p>
              </w:tc>
              <w:tc>
                <w:tcPr>
                  <w:tcW w:w="1654" w:type="dxa"/>
                  <w:tcBorders>
                    <w:top w:val="single" w:sz="4" w:space="0" w:color="auto"/>
                    <w:left w:val="nil"/>
                    <w:bottom w:val="single" w:sz="4" w:space="0" w:color="auto"/>
                    <w:right w:val="single" w:sz="8" w:space="0" w:color="auto"/>
                  </w:tcBorders>
                  <w:shd w:val="clear" w:color="auto" w:fill="auto"/>
                  <w:vAlign w:val="center"/>
                </w:tcPr>
                <w:p w:rsidR="000A0F8A" w:rsidRPr="004A6654" w:rsidRDefault="000A0F8A" w:rsidP="000A0F8A">
                  <w:pPr>
                    <w:jc w:val="center"/>
                    <w:rPr>
                      <w:b/>
                      <w:bCs/>
                      <w:i/>
                    </w:rPr>
                  </w:pPr>
                  <w:r w:rsidRPr="004A6654">
                    <w:rPr>
                      <w:b/>
                      <w:bCs/>
                      <w:i/>
                    </w:rPr>
                    <w:t>Condición actual</w:t>
                  </w:r>
                </w:p>
              </w:tc>
              <w:tc>
                <w:tcPr>
                  <w:tcW w:w="945" w:type="dxa"/>
                  <w:tcBorders>
                    <w:top w:val="single" w:sz="4" w:space="0" w:color="auto"/>
                    <w:left w:val="nil"/>
                    <w:bottom w:val="single" w:sz="4" w:space="0" w:color="auto"/>
                    <w:right w:val="single" w:sz="8" w:space="0" w:color="auto"/>
                  </w:tcBorders>
                  <w:shd w:val="clear" w:color="auto" w:fill="auto"/>
                  <w:vAlign w:val="center"/>
                </w:tcPr>
                <w:p w:rsidR="000A0F8A" w:rsidRPr="004A6654" w:rsidRDefault="000A0F8A" w:rsidP="000A0F8A">
                  <w:pPr>
                    <w:jc w:val="center"/>
                    <w:rPr>
                      <w:b/>
                      <w:bCs/>
                      <w:i/>
                    </w:rPr>
                  </w:pPr>
                  <w:r w:rsidRPr="004A6654">
                    <w:rPr>
                      <w:b/>
                      <w:bCs/>
                      <w:i/>
                    </w:rPr>
                    <w:t>Plazo actual</w:t>
                  </w:r>
                </w:p>
              </w:tc>
              <w:tc>
                <w:tcPr>
                  <w:tcW w:w="1031" w:type="dxa"/>
                  <w:tcBorders>
                    <w:top w:val="single" w:sz="4" w:space="0" w:color="auto"/>
                    <w:left w:val="nil"/>
                    <w:bottom w:val="single" w:sz="4" w:space="0" w:color="auto"/>
                    <w:right w:val="single" w:sz="8" w:space="0" w:color="auto"/>
                  </w:tcBorders>
                  <w:shd w:val="clear" w:color="auto" w:fill="auto"/>
                  <w:vAlign w:val="center"/>
                </w:tcPr>
                <w:p w:rsidR="000A0F8A" w:rsidRPr="004A6654" w:rsidRDefault="000A0F8A" w:rsidP="000A0F8A">
                  <w:pPr>
                    <w:jc w:val="center"/>
                    <w:rPr>
                      <w:b/>
                      <w:bCs/>
                      <w:i/>
                    </w:rPr>
                  </w:pPr>
                  <w:r w:rsidRPr="004A6654">
                    <w:rPr>
                      <w:b/>
                      <w:bCs/>
                      <w:i/>
                    </w:rPr>
                    <w:t>Tiempo de existir el recurso</w:t>
                  </w:r>
                </w:p>
              </w:tc>
              <w:tc>
                <w:tcPr>
                  <w:tcW w:w="1733" w:type="dxa"/>
                  <w:tcBorders>
                    <w:top w:val="single" w:sz="4" w:space="0" w:color="auto"/>
                    <w:left w:val="nil"/>
                    <w:bottom w:val="single" w:sz="4" w:space="0" w:color="auto"/>
                    <w:right w:val="single" w:sz="4" w:space="0" w:color="auto"/>
                  </w:tcBorders>
                  <w:shd w:val="clear" w:color="auto" w:fill="auto"/>
                  <w:vAlign w:val="center"/>
                </w:tcPr>
                <w:p w:rsidR="000A0F8A" w:rsidRPr="004A6654" w:rsidRDefault="000A0F8A" w:rsidP="000A0F8A">
                  <w:pPr>
                    <w:jc w:val="center"/>
                    <w:rPr>
                      <w:b/>
                      <w:bCs/>
                      <w:i/>
                    </w:rPr>
                  </w:pPr>
                  <w:r w:rsidRPr="004A6654">
                    <w:rPr>
                      <w:b/>
                      <w:bCs/>
                      <w:i/>
                    </w:rPr>
                    <w:t>Acuerdo</w:t>
                  </w:r>
                </w:p>
              </w:tc>
            </w:tr>
            <w:tr w:rsidR="000A0F8A" w:rsidRPr="00C52864" w:rsidTr="003204C5">
              <w:trPr>
                <w:trHeight w:val="276"/>
                <w:jc w:val="center"/>
              </w:trPr>
              <w:tc>
                <w:tcPr>
                  <w:tcW w:w="864" w:type="dxa"/>
                  <w:tcBorders>
                    <w:top w:val="single" w:sz="4" w:space="0" w:color="auto"/>
                    <w:left w:val="single" w:sz="4" w:space="0" w:color="auto"/>
                    <w:bottom w:val="single" w:sz="4" w:space="0" w:color="auto"/>
                    <w:right w:val="single" w:sz="4" w:space="0" w:color="auto"/>
                  </w:tcBorders>
                  <w:vAlign w:val="center"/>
                </w:tcPr>
                <w:p w:rsidR="000A0F8A" w:rsidRPr="004A6654" w:rsidRDefault="000A0F8A" w:rsidP="000A0F8A">
                  <w:pPr>
                    <w:jc w:val="center"/>
                    <w:rPr>
                      <w:i/>
                    </w:rPr>
                  </w:pPr>
                  <w:r>
                    <w:rPr>
                      <w:i/>
                    </w:rPr>
                    <w:t>1</w:t>
                  </w:r>
                </w:p>
              </w:tc>
              <w:tc>
                <w:tcPr>
                  <w:tcW w:w="1746" w:type="dxa"/>
                  <w:tcBorders>
                    <w:top w:val="single" w:sz="4" w:space="0" w:color="auto"/>
                    <w:left w:val="single" w:sz="4" w:space="0" w:color="auto"/>
                    <w:bottom w:val="single" w:sz="4" w:space="0" w:color="auto"/>
                    <w:right w:val="single" w:sz="4" w:space="0" w:color="auto"/>
                  </w:tcBorders>
                  <w:vAlign w:val="center"/>
                </w:tcPr>
                <w:p w:rsidR="000A0F8A" w:rsidRPr="004A6654" w:rsidRDefault="000A0F8A" w:rsidP="000A0F8A">
                  <w:pPr>
                    <w:jc w:val="center"/>
                    <w:rPr>
                      <w:i/>
                    </w:rPr>
                  </w:pPr>
                  <w:r>
                    <w:rPr>
                      <w:i/>
                    </w:rPr>
                    <w:t>Secretaria o secretario 1</w:t>
                  </w:r>
                </w:p>
              </w:tc>
              <w:tc>
                <w:tcPr>
                  <w:tcW w:w="1654" w:type="dxa"/>
                  <w:tcBorders>
                    <w:top w:val="single" w:sz="4" w:space="0" w:color="auto"/>
                    <w:left w:val="single" w:sz="4" w:space="0" w:color="auto"/>
                    <w:bottom w:val="single" w:sz="4" w:space="0" w:color="auto"/>
                    <w:right w:val="single" w:sz="4" w:space="0" w:color="auto"/>
                  </w:tcBorders>
                  <w:vAlign w:val="center"/>
                </w:tcPr>
                <w:p w:rsidR="000A0F8A" w:rsidRPr="004A6654" w:rsidRDefault="000A0F8A" w:rsidP="000A0F8A">
                  <w:pPr>
                    <w:jc w:val="center"/>
                    <w:rPr>
                      <w:i/>
                    </w:rPr>
                  </w:pPr>
                  <w:r>
                    <w:rPr>
                      <w:i/>
                    </w:rPr>
                    <w:t>P.C.G.S</w:t>
                  </w:r>
                </w:p>
              </w:tc>
              <w:tc>
                <w:tcPr>
                  <w:tcW w:w="945" w:type="dxa"/>
                  <w:tcBorders>
                    <w:top w:val="single" w:sz="4" w:space="0" w:color="auto"/>
                    <w:left w:val="single" w:sz="4" w:space="0" w:color="auto"/>
                    <w:bottom w:val="single" w:sz="4" w:space="0" w:color="auto"/>
                    <w:right w:val="single" w:sz="4" w:space="0" w:color="auto"/>
                  </w:tcBorders>
                  <w:vAlign w:val="center"/>
                </w:tcPr>
                <w:p w:rsidR="000A0F8A" w:rsidRPr="004A6654" w:rsidRDefault="000A0F8A" w:rsidP="000A0F8A">
                  <w:pPr>
                    <w:jc w:val="center"/>
                    <w:rPr>
                      <w:i/>
                    </w:rPr>
                  </w:pPr>
                  <w:r>
                    <w:rPr>
                      <w:i/>
                    </w:rPr>
                    <w:t>11 meses</w:t>
                  </w:r>
                </w:p>
              </w:tc>
              <w:tc>
                <w:tcPr>
                  <w:tcW w:w="1031" w:type="dxa"/>
                  <w:tcBorders>
                    <w:top w:val="single" w:sz="4" w:space="0" w:color="auto"/>
                    <w:left w:val="single" w:sz="4" w:space="0" w:color="auto"/>
                    <w:bottom w:val="single" w:sz="4" w:space="0" w:color="auto"/>
                    <w:right w:val="single" w:sz="4" w:space="0" w:color="auto"/>
                  </w:tcBorders>
                  <w:vAlign w:val="center"/>
                </w:tcPr>
                <w:p w:rsidR="000A0F8A" w:rsidRPr="004A6654" w:rsidRDefault="000A0F8A" w:rsidP="000A0F8A">
                  <w:pPr>
                    <w:jc w:val="center"/>
                    <w:rPr>
                      <w:i/>
                    </w:rPr>
                  </w:pPr>
                  <w:r>
                    <w:rPr>
                      <w:i/>
                    </w:rPr>
                    <w:t>2018</w:t>
                  </w:r>
                </w:p>
              </w:tc>
              <w:tc>
                <w:tcPr>
                  <w:tcW w:w="1733" w:type="dxa"/>
                  <w:tcBorders>
                    <w:top w:val="single" w:sz="4" w:space="0" w:color="auto"/>
                    <w:left w:val="single" w:sz="4" w:space="0" w:color="auto"/>
                    <w:bottom w:val="single" w:sz="4" w:space="0" w:color="auto"/>
                    <w:right w:val="single" w:sz="4" w:space="0" w:color="auto"/>
                  </w:tcBorders>
                  <w:vAlign w:val="center"/>
                </w:tcPr>
                <w:p w:rsidR="000A0F8A" w:rsidRPr="004A6654" w:rsidRDefault="000A0F8A" w:rsidP="000A0F8A">
                  <w:pPr>
                    <w:rPr>
                      <w:i/>
                      <w:lang w:val="es-CR"/>
                    </w:rPr>
                  </w:pPr>
                  <w:r w:rsidRPr="004A6654">
                    <w:rPr>
                      <w:i/>
                      <w:lang w:val="es-CR"/>
                    </w:rPr>
                    <w:t>C.S. N°104-17, Art.XX</w:t>
                  </w:r>
                </w:p>
              </w:tc>
            </w:tr>
            <w:tr w:rsidR="000A0F8A" w:rsidRPr="00C52864" w:rsidTr="003204C5">
              <w:trPr>
                <w:trHeight w:val="276"/>
                <w:jc w:val="center"/>
              </w:trPr>
              <w:tc>
                <w:tcPr>
                  <w:tcW w:w="864" w:type="dxa"/>
                  <w:tcBorders>
                    <w:top w:val="single" w:sz="4" w:space="0" w:color="auto"/>
                    <w:left w:val="single" w:sz="4" w:space="0" w:color="auto"/>
                    <w:bottom w:val="single" w:sz="4" w:space="0" w:color="auto"/>
                    <w:right w:val="single" w:sz="4" w:space="0" w:color="auto"/>
                  </w:tcBorders>
                  <w:vAlign w:val="center"/>
                </w:tcPr>
                <w:p w:rsidR="000A0F8A" w:rsidRPr="003D4824" w:rsidRDefault="000A0F8A" w:rsidP="000A0F8A">
                  <w:pPr>
                    <w:jc w:val="center"/>
                    <w:rPr>
                      <w:i/>
                    </w:rPr>
                  </w:pPr>
                  <w:r>
                    <w:rPr>
                      <w:i/>
                    </w:rPr>
                    <w:t>1</w:t>
                  </w:r>
                </w:p>
              </w:tc>
              <w:tc>
                <w:tcPr>
                  <w:tcW w:w="1746" w:type="dxa"/>
                  <w:tcBorders>
                    <w:top w:val="single" w:sz="4" w:space="0" w:color="auto"/>
                    <w:left w:val="single" w:sz="4" w:space="0" w:color="auto"/>
                    <w:bottom w:val="single" w:sz="4" w:space="0" w:color="auto"/>
                    <w:right w:val="single" w:sz="4" w:space="0" w:color="auto"/>
                  </w:tcBorders>
                  <w:vAlign w:val="center"/>
                </w:tcPr>
                <w:p w:rsidR="000A0F8A" w:rsidRPr="003D4824" w:rsidRDefault="000A0F8A" w:rsidP="000A0F8A">
                  <w:pPr>
                    <w:jc w:val="center"/>
                    <w:rPr>
                      <w:i/>
                    </w:rPr>
                  </w:pPr>
                  <w:r>
                    <w:rPr>
                      <w:i/>
                    </w:rPr>
                    <w:t>Chofer Administración Regional</w:t>
                  </w:r>
                </w:p>
              </w:tc>
              <w:tc>
                <w:tcPr>
                  <w:tcW w:w="1654" w:type="dxa"/>
                  <w:tcBorders>
                    <w:top w:val="single" w:sz="4" w:space="0" w:color="auto"/>
                    <w:left w:val="single" w:sz="4" w:space="0" w:color="auto"/>
                    <w:bottom w:val="single" w:sz="4" w:space="0" w:color="auto"/>
                    <w:right w:val="single" w:sz="4" w:space="0" w:color="auto"/>
                  </w:tcBorders>
                  <w:vAlign w:val="center"/>
                </w:tcPr>
                <w:p w:rsidR="000A0F8A" w:rsidRPr="003D4824" w:rsidRDefault="000A0F8A" w:rsidP="000A0F8A">
                  <w:pPr>
                    <w:jc w:val="center"/>
                    <w:rPr>
                      <w:i/>
                    </w:rPr>
                  </w:pPr>
                  <w:r>
                    <w:rPr>
                      <w:i/>
                    </w:rPr>
                    <w:t>P.C.G.S</w:t>
                  </w:r>
                </w:p>
              </w:tc>
              <w:tc>
                <w:tcPr>
                  <w:tcW w:w="945" w:type="dxa"/>
                  <w:tcBorders>
                    <w:top w:val="single" w:sz="4" w:space="0" w:color="auto"/>
                    <w:left w:val="single" w:sz="4" w:space="0" w:color="auto"/>
                    <w:bottom w:val="single" w:sz="4" w:space="0" w:color="auto"/>
                    <w:right w:val="single" w:sz="4" w:space="0" w:color="auto"/>
                  </w:tcBorders>
                  <w:vAlign w:val="center"/>
                </w:tcPr>
                <w:p w:rsidR="000A0F8A" w:rsidRPr="003D4824" w:rsidRDefault="000A0F8A" w:rsidP="000A0F8A">
                  <w:pPr>
                    <w:jc w:val="center"/>
                    <w:rPr>
                      <w:i/>
                    </w:rPr>
                  </w:pPr>
                  <w:r>
                    <w:rPr>
                      <w:i/>
                    </w:rPr>
                    <w:t>11 meses</w:t>
                  </w:r>
                </w:p>
              </w:tc>
              <w:tc>
                <w:tcPr>
                  <w:tcW w:w="1031" w:type="dxa"/>
                  <w:tcBorders>
                    <w:top w:val="single" w:sz="4" w:space="0" w:color="auto"/>
                    <w:left w:val="single" w:sz="4" w:space="0" w:color="auto"/>
                    <w:bottom w:val="single" w:sz="4" w:space="0" w:color="auto"/>
                    <w:right w:val="single" w:sz="4" w:space="0" w:color="auto"/>
                  </w:tcBorders>
                  <w:vAlign w:val="center"/>
                </w:tcPr>
                <w:p w:rsidR="000A0F8A" w:rsidRPr="003D4824" w:rsidRDefault="000A0F8A" w:rsidP="000A0F8A">
                  <w:pPr>
                    <w:jc w:val="center"/>
                    <w:rPr>
                      <w:i/>
                    </w:rPr>
                  </w:pPr>
                  <w:r>
                    <w:rPr>
                      <w:i/>
                    </w:rPr>
                    <w:t>2018</w:t>
                  </w:r>
                </w:p>
              </w:tc>
              <w:tc>
                <w:tcPr>
                  <w:tcW w:w="1733" w:type="dxa"/>
                  <w:tcBorders>
                    <w:top w:val="single" w:sz="4" w:space="0" w:color="auto"/>
                    <w:left w:val="single" w:sz="4" w:space="0" w:color="auto"/>
                    <w:bottom w:val="single" w:sz="4" w:space="0" w:color="auto"/>
                    <w:right w:val="single" w:sz="4" w:space="0" w:color="auto"/>
                  </w:tcBorders>
                  <w:vAlign w:val="center"/>
                </w:tcPr>
                <w:p w:rsidR="000A0F8A" w:rsidRPr="004A6654" w:rsidRDefault="000A0F8A" w:rsidP="000A0F8A">
                  <w:pPr>
                    <w:rPr>
                      <w:i/>
                      <w:lang w:val="es-CR"/>
                    </w:rPr>
                  </w:pPr>
                  <w:r w:rsidRPr="004A6654">
                    <w:rPr>
                      <w:i/>
                      <w:lang w:val="es-CR"/>
                    </w:rPr>
                    <w:t>C.S. N°104-17, Art.XX</w:t>
                  </w:r>
                </w:p>
              </w:tc>
            </w:tr>
          </w:tbl>
          <w:p w:rsidR="00000000" w:rsidRDefault="000A0F8A">
            <w:pPr>
              <w:ind w:left="425" w:right="442"/>
              <w:jc w:val="both"/>
              <w:rPr>
                <w:bCs/>
                <w:i/>
                <w:lang w:val="es-CR"/>
              </w:rPr>
            </w:pPr>
            <w:r w:rsidRPr="004A6654">
              <w:rPr>
                <w:bCs/>
                <w:i/>
                <w:lang w:val="es-CR"/>
              </w:rPr>
              <w:t xml:space="preserve">Nota: En el presente informe, además de las plazas extraordinarias de profesionales 2, se estudiarán dos permisos con goce de salario y sustitución otorgados por el Consejo Superior, </w:t>
            </w:r>
            <w:r>
              <w:rPr>
                <w:bCs/>
                <w:i/>
                <w:lang w:val="es-CR"/>
              </w:rPr>
              <w:t>en virtud de</w:t>
            </w:r>
            <w:r w:rsidRPr="004A6654">
              <w:rPr>
                <w:bCs/>
                <w:i/>
                <w:lang w:val="es-CR"/>
              </w:rPr>
              <w:t xml:space="preserve"> se encuentran relacionados con la creación de la Administración Regional de Sarapiquí. </w:t>
            </w:r>
          </w:p>
          <w:p w:rsidR="000A0F8A" w:rsidRDefault="000A0F8A" w:rsidP="000A0F8A">
            <w:pPr>
              <w:spacing w:line="360" w:lineRule="auto"/>
              <w:jc w:val="both"/>
              <w:rPr>
                <w:bCs/>
                <w:i/>
                <w:sz w:val="28"/>
                <w:szCs w:val="28"/>
                <w:lang w:val="es-CR"/>
              </w:rPr>
            </w:pPr>
          </w:p>
          <w:p w:rsidR="000A0F8A" w:rsidRDefault="000A0F8A" w:rsidP="000A0F8A">
            <w:pPr>
              <w:spacing w:line="360" w:lineRule="auto"/>
              <w:jc w:val="both"/>
              <w:rPr>
                <w:bCs/>
                <w:i/>
                <w:sz w:val="28"/>
                <w:szCs w:val="28"/>
                <w:lang w:val="es-CR"/>
              </w:rPr>
            </w:pPr>
          </w:p>
          <w:p w:rsidR="000A0F8A" w:rsidRPr="004A6654" w:rsidRDefault="000A0F8A" w:rsidP="000A0F8A">
            <w:pPr>
              <w:spacing w:line="360" w:lineRule="auto"/>
              <w:jc w:val="both"/>
              <w:rPr>
                <w:bCs/>
                <w:i/>
                <w:sz w:val="28"/>
                <w:szCs w:val="28"/>
                <w:lang w:val="es-CR"/>
              </w:rPr>
            </w:pPr>
          </w:p>
          <w:p w:rsidR="00A4667A" w:rsidRPr="000A0F8A" w:rsidRDefault="00A4667A" w:rsidP="00023E3E">
            <w:pPr>
              <w:rPr>
                <w:bCs/>
                <w:i/>
                <w:sz w:val="28"/>
                <w:szCs w:val="28"/>
                <w:lang w:val="es-CR"/>
              </w:rPr>
            </w:pPr>
          </w:p>
        </w:tc>
      </w:tr>
      <w:tr w:rsidR="00A4667A" w:rsidRPr="00723CF6" w:rsidTr="003204C5">
        <w:trPr>
          <w:trHeight w:val="600"/>
        </w:trPr>
        <w:tc>
          <w:tcPr>
            <w:tcW w:w="2628" w:type="dxa"/>
            <w:shd w:val="clear" w:color="auto" w:fill="C0C0C0"/>
          </w:tcPr>
          <w:p w:rsidR="00A4667A" w:rsidRPr="00723CF6" w:rsidRDefault="00A4667A" w:rsidP="00B20331">
            <w:pPr>
              <w:jc w:val="right"/>
              <w:rPr>
                <w:b/>
                <w:color w:val="5B9BD5"/>
                <w:sz w:val="28"/>
                <w:szCs w:val="28"/>
              </w:rPr>
            </w:pPr>
            <w:r w:rsidRPr="004926F7">
              <w:rPr>
                <w:b/>
                <w:sz w:val="28"/>
                <w:szCs w:val="28"/>
              </w:rPr>
              <w:lastRenderedPageBreak/>
              <w:t>II. Justificación de la Situación o Necesidad</w:t>
            </w:r>
            <w:r w:rsidRPr="00675B1D">
              <w:rPr>
                <w:b/>
                <w:sz w:val="28"/>
                <w:szCs w:val="28"/>
              </w:rPr>
              <w:t>Planteada</w:t>
            </w:r>
          </w:p>
        </w:tc>
        <w:tc>
          <w:tcPr>
            <w:tcW w:w="8253" w:type="dxa"/>
          </w:tcPr>
          <w:p w:rsidR="00A4667A" w:rsidRPr="000D5DE1" w:rsidRDefault="000D5DE1" w:rsidP="000D5DE1">
            <w:pPr>
              <w:widowControl w:val="0"/>
              <w:spacing w:line="360" w:lineRule="auto"/>
              <w:jc w:val="both"/>
              <w:rPr>
                <w:i/>
                <w:sz w:val="28"/>
                <w:szCs w:val="28"/>
              </w:rPr>
            </w:pPr>
            <w:r w:rsidRPr="000D5DE1">
              <w:rPr>
                <w:i/>
                <w:sz w:val="28"/>
                <w:szCs w:val="28"/>
              </w:rPr>
              <w:t xml:space="preserve">Continuidad </w:t>
            </w:r>
            <w:r w:rsidR="00BC05C5">
              <w:rPr>
                <w:i/>
                <w:sz w:val="28"/>
                <w:szCs w:val="28"/>
              </w:rPr>
              <w:t xml:space="preserve">para el 2019 </w:t>
            </w:r>
            <w:r w:rsidRPr="000D5DE1">
              <w:rPr>
                <w:i/>
                <w:sz w:val="28"/>
                <w:szCs w:val="28"/>
              </w:rPr>
              <w:t>de las plazas extraordinarias de Profesional 2, otorgadas a la Dirección Ejecutiva</w:t>
            </w:r>
            <w:r>
              <w:rPr>
                <w:i/>
                <w:sz w:val="28"/>
                <w:szCs w:val="28"/>
              </w:rPr>
              <w:t xml:space="preserve"> para </w:t>
            </w:r>
            <w:r w:rsidR="00ED4036">
              <w:rPr>
                <w:i/>
                <w:sz w:val="28"/>
                <w:szCs w:val="28"/>
              </w:rPr>
              <w:t xml:space="preserve">que </w:t>
            </w:r>
            <w:r w:rsidR="00B03E63">
              <w:rPr>
                <w:i/>
                <w:sz w:val="28"/>
                <w:szCs w:val="28"/>
              </w:rPr>
              <w:t xml:space="preserve">a partir del 2018, </w:t>
            </w:r>
            <w:r w:rsidR="00BC05C5">
              <w:rPr>
                <w:i/>
                <w:sz w:val="28"/>
                <w:szCs w:val="28"/>
              </w:rPr>
              <w:t>sean asignadas</w:t>
            </w:r>
            <w:r w:rsidR="00B03E63">
              <w:rPr>
                <w:i/>
                <w:sz w:val="28"/>
                <w:szCs w:val="28"/>
              </w:rPr>
              <w:t xml:space="preserve"> según las necesidades de recurso humano </w:t>
            </w:r>
            <w:r w:rsidR="00ED4036">
              <w:rPr>
                <w:i/>
                <w:sz w:val="28"/>
                <w:szCs w:val="28"/>
              </w:rPr>
              <w:t>de las oficina</w:t>
            </w:r>
            <w:r w:rsidR="00BC05C5">
              <w:rPr>
                <w:i/>
                <w:sz w:val="28"/>
                <w:szCs w:val="28"/>
              </w:rPr>
              <w:t>s judiciales.</w:t>
            </w:r>
          </w:p>
        </w:tc>
      </w:tr>
      <w:tr w:rsidR="00A4667A" w:rsidRPr="00723CF6" w:rsidTr="003204C5">
        <w:trPr>
          <w:trHeight w:val="1210"/>
        </w:trPr>
        <w:tc>
          <w:tcPr>
            <w:tcW w:w="2628" w:type="dxa"/>
            <w:shd w:val="clear" w:color="auto" w:fill="C0C0C0"/>
          </w:tcPr>
          <w:p w:rsidR="00A4667A" w:rsidRPr="00675B1D" w:rsidRDefault="00A4667A" w:rsidP="00B20331">
            <w:pPr>
              <w:jc w:val="right"/>
              <w:rPr>
                <w:b/>
                <w:bCs/>
                <w:sz w:val="28"/>
                <w:szCs w:val="28"/>
              </w:rPr>
            </w:pPr>
            <w:r w:rsidRPr="00675B1D">
              <w:rPr>
                <w:b/>
                <w:bCs/>
                <w:sz w:val="28"/>
                <w:szCs w:val="28"/>
              </w:rPr>
              <w:t>III. Información Relevante</w:t>
            </w:r>
          </w:p>
        </w:tc>
        <w:tc>
          <w:tcPr>
            <w:tcW w:w="8253" w:type="dxa"/>
          </w:tcPr>
          <w:p w:rsidR="00FE5152" w:rsidRDefault="00A4667A" w:rsidP="003204C5">
            <w:pPr>
              <w:widowControl w:val="0"/>
              <w:ind w:right="610"/>
              <w:jc w:val="both"/>
              <w:rPr>
                <w:b/>
                <w:bCs/>
                <w:i/>
                <w:sz w:val="28"/>
                <w:szCs w:val="28"/>
              </w:rPr>
            </w:pPr>
            <w:r>
              <w:rPr>
                <w:b/>
                <w:bCs/>
                <w:i/>
                <w:sz w:val="28"/>
                <w:szCs w:val="28"/>
              </w:rPr>
              <w:t>3.1.</w:t>
            </w:r>
            <w:r w:rsidR="00757E5E">
              <w:rPr>
                <w:b/>
                <w:bCs/>
                <w:i/>
                <w:sz w:val="28"/>
                <w:szCs w:val="28"/>
              </w:rPr>
              <w:t>Antecedentes</w:t>
            </w:r>
            <w:r w:rsidR="009869A5">
              <w:rPr>
                <w:b/>
                <w:bCs/>
                <w:i/>
                <w:sz w:val="28"/>
                <w:szCs w:val="28"/>
              </w:rPr>
              <w:t>.</w:t>
            </w:r>
          </w:p>
          <w:p w:rsidR="00BF5589" w:rsidRPr="009D6D2F" w:rsidRDefault="00BF5589" w:rsidP="009D6D2F">
            <w:pPr>
              <w:widowControl w:val="0"/>
              <w:jc w:val="both"/>
              <w:rPr>
                <w:bCs/>
                <w:i/>
                <w:sz w:val="28"/>
                <w:szCs w:val="28"/>
              </w:rPr>
            </w:pPr>
          </w:p>
          <w:p w:rsidR="00AF3579" w:rsidRPr="00AF3579" w:rsidRDefault="00AF3579" w:rsidP="00AF3579">
            <w:pPr>
              <w:spacing w:line="360" w:lineRule="auto"/>
              <w:jc w:val="both"/>
              <w:rPr>
                <w:i/>
                <w:sz w:val="28"/>
                <w:szCs w:val="28"/>
              </w:rPr>
            </w:pPr>
            <w:r w:rsidRPr="00AF3579">
              <w:rPr>
                <w:bCs/>
                <w:i/>
                <w:sz w:val="28"/>
                <w:szCs w:val="28"/>
              </w:rPr>
              <w:t xml:space="preserve">En sesión de Consejo Superior N°46-17, artículo II, celebrada el 11 de mayo del 2017, se conoció el consolidado de plazas aprobadas para el presupuesto del 2018, en donde se detalló la existencia de tres plazas extraordinarias por asignar, </w:t>
            </w:r>
            <w:r w:rsidRPr="00AF3579">
              <w:rPr>
                <w:bCs/>
                <w:i/>
                <w:sz w:val="28"/>
                <w:szCs w:val="28"/>
                <w:u w:val="single"/>
              </w:rPr>
              <w:t xml:space="preserve">por lo que </w:t>
            </w:r>
            <w:r w:rsidR="00C06F4F">
              <w:rPr>
                <w:bCs/>
                <w:i/>
                <w:sz w:val="28"/>
                <w:szCs w:val="28"/>
                <w:u w:val="single"/>
              </w:rPr>
              <w:t xml:space="preserve">se </w:t>
            </w:r>
            <w:r w:rsidRPr="00AF3579">
              <w:rPr>
                <w:bCs/>
                <w:i/>
                <w:sz w:val="28"/>
                <w:szCs w:val="28"/>
                <w:u w:val="single"/>
              </w:rPr>
              <w:t>autorizó mantener en la Dirección Ejecutiva, las plazas de Coordinador de Unidad 1 y de Profesional 1, como clase ancha Profesional 2 extraordinarias para todo el 2018,</w:t>
            </w:r>
            <w:r w:rsidRPr="00AF3579">
              <w:rPr>
                <w:bCs/>
                <w:i/>
                <w:sz w:val="28"/>
                <w:szCs w:val="28"/>
              </w:rPr>
              <w:t xml:space="preserve"> sujeto a estudio técnico para su posterior asignación y habilitación.</w:t>
            </w:r>
          </w:p>
          <w:p w:rsidR="00757E5E" w:rsidRDefault="00757E5E" w:rsidP="00CE77F4">
            <w:pPr>
              <w:widowControl w:val="0"/>
              <w:jc w:val="both"/>
              <w:rPr>
                <w:b/>
                <w:bCs/>
                <w:i/>
                <w:sz w:val="28"/>
                <w:szCs w:val="28"/>
              </w:rPr>
            </w:pPr>
          </w:p>
          <w:p w:rsidR="00757E5E" w:rsidRDefault="00757E5E" w:rsidP="00CE77F4">
            <w:pPr>
              <w:widowControl w:val="0"/>
              <w:jc w:val="both"/>
              <w:rPr>
                <w:b/>
                <w:bCs/>
                <w:i/>
                <w:sz w:val="28"/>
                <w:szCs w:val="28"/>
              </w:rPr>
            </w:pPr>
            <w:r>
              <w:rPr>
                <w:b/>
                <w:bCs/>
                <w:i/>
                <w:sz w:val="28"/>
                <w:szCs w:val="28"/>
              </w:rPr>
              <w:t xml:space="preserve">3.2 </w:t>
            </w:r>
            <w:r w:rsidR="00AF3579">
              <w:rPr>
                <w:b/>
                <w:bCs/>
                <w:i/>
                <w:sz w:val="28"/>
                <w:szCs w:val="28"/>
              </w:rPr>
              <w:t>Distribución de las plazas extraordinarias</w:t>
            </w:r>
            <w:r w:rsidR="000F5C73">
              <w:rPr>
                <w:b/>
                <w:bCs/>
                <w:i/>
                <w:sz w:val="28"/>
                <w:szCs w:val="28"/>
              </w:rPr>
              <w:t xml:space="preserve"> de profesionales 2, asignadas a la Dirección Ejecutiva</w:t>
            </w:r>
            <w:r w:rsidR="008F3E44">
              <w:rPr>
                <w:b/>
                <w:bCs/>
                <w:i/>
                <w:sz w:val="28"/>
                <w:szCs w:val="28"/>
              </w:rPr>
              <w:t>.</w:t>
            </w:r>
          </w:p>
          <w:p w:rsidR="000F5C73" w:rsidRDefault="000F5C73" w:rsidP="00CE77F4">
            <w:pPr>
              <w:widowControl w:val="0"/>
              <w:jc w:val="both"/>
              <w:rPr>
                <w:b/>
                <w:bCs/>
                <w:i/>
                <w:sz w:val="28"/>
                <w:szCs w:val="28"/>
              </w:rPr>
            </w:pPr>
          </w:p>
          <w:p w:rsidR="000F5C73" w:rsidRPr="005B2FC3" w:rsidRDefault="000F5C73" w:rsidP="000F5C73">
            <w:pPr>
              <w:widowControl w:val="0"/>
              <w:spacing w:line="360" w:lineRule="auto"/>
              <w:jc w:val="both"/>
              <w:rPr>
                <w:bCs/>
                <w:i/>
                <w:sz w:val="28"/>
                <w:szCs w:val="28"/>
              </w:rPr>
            </w:pPr>
            <w:r>
              <w:rPr>
                <w:bCs/>
                <w:i/>
                <w:sz w:val="28"/>
                <w:szCs w:val="28"/>
              </w:rPr>
              <w:t>L</w:t>
            </w:r>
            <w:r w:rsidRPr="005B2FC3">
              <w:rPr>
                <w:bCs/>
                <w:i/>
                <w:sz w:val="28"/>
                <w:szCs w:val="28"/>
              </w:rPr>
              <w:t xml:space="preserve">a Dirección Ejecutiva en el oficio </w:t>
            </w:r>
            <w:r w:rsidR="002B5595">
              <w:rPr>
                <w:bCs/>
                <w:i/>
                <w:sz w:val="28"/>
                <w:szCs w:val="28"/>
              </w:rPr>
              <w:t>N°</w:t>
            </w:r>
            <w:r w:rsidRPr="005B2FC3">
              <w:rPr>
                <w:bCs/>
                <w:i/>
                <w:sz w:val="28"/>
                <w:szCs w:val="28"/>
              </w:rPr>
              <w:t>5376-DE-2017</w:t>
            </w:r>
            <w:r w:rsidR="0058346A">
              <w:rPr>
                <w:bCs/>
                <w:i/>
                <w:sz w:val="28"/>
                <w:szCs w:val="28"/>
              </w:rPr>
              <w:t xml:space="preserve"> (ver anexo N°1)</w:t>
            </w:r>
            <w:r>
              <w:rPr>
                <w:i/>
                <w:sz w:val="28"/>
                <w:szCs w:val="28"/>
              </w:rPr>
              <w:t>, el cual fue conocido por Consejo Superior en la</w:t>
            </w:r>
            <w:r w:rsidRPr="005B2FC3">
              <w:rPr>
                <w:bCs/>
                <w:i/>
                <w:sz w:val="28"/>
                <w:szCs w:val="28"/>
              </w:rPr>
              <w:t xml:space="preserve"> sesión N°104-17, artículo XX, celebrada el 16 de noviembre del 2017, </w:t>
            </w:r>
            <w:r>
              <w:rPr>
                <w:bCs/>
                <w:i/>
                <w:sz w:val="28"/>
                <w:szCs w:val="28"/>
              </w:rPr>
              <w:t xml:space="preserve">detalló </w:t>
            </w:r>
            <w:r w:rsidRPr="005B2FC3">
              <w:rPr>
                <w:bCs/>
                <w:i/>
                <w:sz w:val="28"/>
                <w:szCs w:val="28"/>
              </w:rPr>
              <w:t>la reubicación de</w:t>
            </w:r>
            <w:r>
              <w:rPr>
                <w:bCs/>
                <w:i/>
                <w:sz w:val="28"/>
                <w:szCs w:val="28"/>
              </w:rPr>
              <w:t xml:space="preserve"> las</w:t>
            </w:r>
            <w:r w:rsidRPr="005B2FC3">
              <w:rPr>
                <w:bCs/>
                <w:i/>
                <w:sz w:val="28"/>
                <w:szCs w:val="28"/>
              </w:rPr>
              <w:t xml:space="preserve"> diferentes plazas trasladas a la citada dirección y específicamente para las plazas objeto del presente estudio, indicó lo siguiente:</w:t>
            </w:r>
          </w:p>
          <w:p w:rsidR="000F5C73" w:rsidRPr="00022B9F" w:rsidRDefault="000F5C73" w:rsidP="000F5C73">
            <w:pPr>
              <w:widowControl w:val="0"/>
              <w:spacing w:line="360" w:lineRule="auto"/>
              <w:jc w:val="both"/>
              <w:rPr>
                <w:bCs/>
                <w:i/>
                <w:sz w:val="28"/>
                <w:szCs w:val="28"/>
              </w:rPr>
            </w:pPr>
          </w:p>
          <w:p w:rsidR="000F5C73" w:rsidRDefault="000F5C73" w:rsidP="000F5C73">
            <w:pPr>
              <w:spacing w:line="360" w:lineRule="auto"/>
              <w:jc w:val="both"/>
              <w:rPr>
                <w:bCs/>
                <w:i/>
                <w:sz w:val="28"/>
                <w:szCs w:val="28"/>
                <w:lang w:val="es-CR" w:eastAsia="es-CR"/>
              </w:rPr>
            </w:pPr>
            <w:r w:rsidRPr="00022B9F">
              <w:rPr>
                <w:b/>
                <w:bCs/>
                <w:i/>
                <w:sz w:val="28"/>
                <w:szCs w:val="28"/>
                <w:lang w:val="es-CR" w:eastAsia="es-CR"/>
              </w:rPr>
              <w:lastRenderedPageBreak/>
              <w:t>1.</w:t>
            </w:r>
            <w:r>
              <w:rPr>
                <w:bCs/>
                <w:i/>
                <w:sz w:val="28"/>
                <w:szCs w:val="28"/>
                <w:lang w:val="es-CR" w:eastAsia="es-CR"/>
              </w:rPr>
              <w:t xml:space="preserve">Para el 2018, </w:t>
            </w:r>
            <w:r w:rsidRPr="00022B9F">
              <w:rPr>
                <w:bCs/>
                <w:i/>
                <w:sz w:val="28"/>
                <w:szCs w:val="28"/>
                <w:lang w:val="es-CR" w:eastAsia="es-CR"/>
              </w:rPr>
              <w:t xml:space="preserve">la plaza No. </w:t>
            </w:r>
            <w:r>
              <w:rPr>
                <w:bCs/>
                <w:i/>
                <w:sz w:val="28"/>
                <w:szCs w:val="28"/>
                <w:lang w:val="es-CR" w:eastAsia="es-CR"/>
              </w:rPr>
              <w:t xml:space="preserve">372597 </w:t>
            </w:r>
            <w:r w:rsidRPr="00022B9F">
              <w:rPr>
                <w:bCs/>
                <w:i/>
                <w:sz w:val="28"/>
                <w:szCs w:val="28"/>
                <w:lang w:val="es-CR" w:eastAsia="es-CR"/>
              </w:rPr>
              <w:t>(clase ancha de profesional 2), al estar vacante sea considerada y se apruebe su recalificación para que funja como Administrador Regional 1, en l</w:t>
            </w:r>
            <w:r>
              <w:rPr>
                <w:bCs/>
                <w:i/>
                <w:sz w:val="28"/>
                <w:szCs w:val="28"/>
                <w:lang w:val="es-CR" w:eastAsia="es-CR"/>
              </w:rPr>
              <w:t>a zona de Sarapiquí.</w:t>
            </w:r>
          </w:p>
          <w:p w:rsidR="000F5C73" w:rsidRPr="00F5328B" w:rsidRDefault="000F5C73" w:rsidP="000F5C73">
            <w:pPr>
              <w:spacing w:line="360" w:lineRule="auto"/>
              <w:ind w:left="211"/>
              <w:jc w:val="both"/>
              <w:rPr>
                <w:rFonts w:ascii="Georgia" w:hAnsi="Georgia"/>
                <w:bCs/>
              </w:rPr>
            </w:pPr>
          </w:p>
          <w:p w:rsidR="00562DA2" w:rsidRDefault="000F5C73" w:rsidP="000F5C73">
            <w:pPr>
              <w:widowControl w:val="0"/>
              <w:spacing w:line="360" w:lineRule="auto"/>
              <w:jc w:val="both"/>
              <w:rPr>
                <w:bCs/>
                <w:i/>
                <w:sz w:val="28"/>
                <w:szCs w:val="28"/>
                <w:lang w:val="es-CR" w:eastAsia="es-CR"/>
              </w:rPr>
            </w:pPr>
            <w:r w:rsidRPr="00022B9F">
              <w:rPr>
                <w:b/>
                <w:bCs/>
                <w:i/>
                <w:sz w:val="28"/>
                <w:szCs w:val="28"/>
                <w:lang w:val="es-CR" w:eastAsia="es-CR"/>
              </w:rPr>
              <w:t>2.</w:t>
            </w:r>
            <w:r w:rsidRPr="00022B9F">
              <w:rPr>
                <w:bCs/>
                <w:i/>
                <w:sz w:val="28"/>
                <w:szCs w:val="28"/>
                <w:lang w:val="es-CR" w:eastAsia="es-CR"/>
              </w:rPr>
              <w:t xml:space="preserve"> Para el 2018</w:t>
            </w:r>
            <w:r>
              <w:rPr>
                <w:bCs/>
                <w:i/>
                <w:sz w:val="28"/>
                <w:szCs w:val="28"/>
                <w:lang w:val="es-CR" w:eastAsia="es-CR"/>
              </w:rPr>
              <w:t xml:space="preserve">, </w:t>
            </w:r>
            <w:r w:rsidRPr="00022B9F">
              <w:rPr>
                <w:bCs/>
                <w:i/>
                <w:sz w:val="28"/>
                <w:szCs w:val="28"/>
                <w:lang w:val="es-CR" w:eastAsia="es-CR"/>
              </w:rPr>
              <w:t>la Plaza No. 372603 (clase ancha de profesional 2), se mantenga en el Departamento Financiero</w:t>
            </w:r>
            <w:r w:rsidR="008F3E44">
              <w:rPr>
                <w:bCs/>
                <w:i/>
                <w:sz w:val="28"/>
                <w:szCs w:val="28"/>
                <w:lang w:val="es-CR" w:eastAsia="es-CR"/>
              </w:rPr>
              <w:t xml:space="preserve"> Contable </w:t>
            </w:r>
            <w:r w:rsidRPr="00022B9F">
              <w:rPr>
                <w:bCs/>
                <w:i/>
                <w:sz w:val="28"/>
                <w:szCs w:val="28"/>
                <w:lang w:val="es-CR" w:eastAsia="es-CR"/>
              </w:rPr>
              <w:t>para que apoye la parte al descubierto del proyecto de desarrollo y puesta en producción del Sistema Contable del Poder Judicial, y eventualmente las labores en épocas de cierre presupuestario o modificaciones externas, aprobación final de caducos, traslados de línea, conciliación del Módulo de Poderes c</w:t>
            </w:r>
            <w:r w:rsidR="000403FE">
              <w:rPr>
                <w:bCs/>
                <w:i/>
                <w:sz w:val="28"/>
                <w:szCs w:val="28"/>
                <w:lang w:val="es-CR" w:eastAsia="es-CR"/>
              </w:rPr>
              <w:t xml:space="preserve">on el Sistema SIGA, entre otros, </w:t>
            </w:r>
            <w:r w:rsidRPr="00022B9F">
              <w:rPr>
                <w:bCs/>
                <w:i/>
                <w:sz w:val="28"/>
                <w:szCs w:val="28"/>
                <w:lang w:val="es-CR" w:eastAsia="es-CR"/>
              </w:rPr>
              <w:t>así como el desarrollo y puesta en producción del Sistema Contable del Poder Judicial, entre otras ati</w:t>
            </w:r>
            <w:r w:rsidR="008F3E44">
              <w:rPr>
                <w:bCs/>
                <w:i/>
                <w:sz w:val="28"/>
                <w:szCs w:val="28"/>
                <w:lang w:val="es-CR" w:eastAsia="es-CR"/>
              </w:rPr>
              <w:t>n</w:t>
            </w:r>
            <w:r w:rsidRPr="00022B9F">
              <w:rPr>
                <w:bCs/>
                <w:i/>
                <w:sz w:val="28"/>
                <w:szCs w:val="28"/>
                <w:lang w:val="es-CR" w:eastAsia="es-CR"/>
              </w:rPr>
              <w:t>entes al puesto.</w:t>
            </w:r>
          </w:p>
          <w:p w:rsidR="000F5C73" w:rsidRDefault="000F5C73" w:rsidP="000F5C73">
            <w:pPr>
              <w:widowControl w:val="0"/>
              <w:spacing w:line="360" w:lineRule="auto"/>
              <w:jc w:val="both"/>
              <w:rPr>
                <w:b/>
                <w:bCs/>
                <w:i/>
                <w:sz w:val="28"/>
                <w:szCs w:val="28"/>
              </w:rPr>
            </w:pPr>
          </w:p>
          <w:p w:rsidR="00BE3731" w:rsidRPr="00BE3731" w:rsidRDefault="00BE3731" w:rsidP="000F5C73">
            <w:pPr>
              <w:widowControl w:val="0"/>
              <w:spacing w:line="360" w:lineRule="auto"/>
              <w:jc w:val="both"/>
              <w:rPr>
                <w:bCs/>
                <w:i/>
                <w:sz w:val="28"/>
                <w:szCs w:val="28"/>
              </w:rPr>
            </w:pPr>
            <w:r w:rsidRPr="00BE3731">
              <w:rPr>
                <w:bCs/>
                <w:i/>
                <w:sz w:val="28"/>
                <w:szCs w:val="28"/>
              </w:rPr>
              <w:t xml:space="preserve">En esa sesión </w:t>
            </w:r>
            <w:r w:rsidR="000403FE">
              <w:rPr>
                <w:bCs/>
                <w:i/>
                <w:sz w:val="28"/>
                <w:szCs w:val="28"/>
              </w:rPr>
              <w:t xml:space="preserve">el </w:t>
            </w:r>
            <w:r w:rsidRPr="00BE3731">
              <w:rPr>
                <w:bCs/>
                <w:i/>
                <w:sz w:val="28"/>
                <w:szCs w:val="28"/>
              </w:rPr>
              <w:t>Consejo Superior avaló las recomendaciones propuestas por la Direcc</w:t>
            </w:r>
            <w:r w:rsidR="00B93F69">
              <w:rPr>
                <w:bCs/>
                <w:i/>
                <w:sz w:val="28"/>
                <w:szCs w:val="28"/>
              </w:rPr>
              <w:t xml:space="preserve">ión Ejecutiva, por consiguiente, </w:t>
            </w:r>
            <w:r w:rsidRPr="00BE3731">
              <w:rPr>
                <w:bCs/>
                <w:i/>
                <w:sz w:val="28"/>
                <w:szCs w:val="28"/>
              </w:rPr>
              <w:t>aprobó la recalificación a partir del 1</w:t>
            </w:r>
            <w:r w:rsidR="008F3E44">
              <w:rPr>
                <w:bCs/>
                <w:i/>
                <w:sz w:val="28"/>
                <w:szCs w:val="28"/>
              </w:rPr>
              <w:t>°</w:t>
            </w:r>
            <w:r w:rsidRPr="00BE3731">
              <w:rPr>
                <w:bCs/>
                <w:i/>
                <w:sz w:val="28"/>
                <w:szCs w:val="28"/>
              </w:rPr>
              <w:t xml:space="preserve"> de febrero del 2018 de la plaza extraordinaria 372597, de Profesional 2 a Administrador Regional 1</w:t>
            </w:r>
            <w:r>
              <w:rPr>
                <w:bCs/>
                <w:i/>
                <w:sz w:val="28"/>
                <w:szCs w:val="28"/>
              </w:rPr>
              <w:t>.</w:t>
            </w:r>
          </w:p>
          <w:p w:rsidR="00BE3731" w:rsidRDefault="00BE3731" w:rsidP="000F5C73">
            <w:pPr>
              <w:widowControl w:val="0"/>
              <w:spacing w:line="360" w:lineRule="auto"/>
              <w:jc w:val="both"/>
              <w:rPr>
                <w:b/>
                <w:bCs/>
                <w:i/>
                <w:sz w:val="28"/>
                <w:szCs w:val="28"/>
              </w:rPr>
            </w:pPr>
          </w:p>
          <w:p w:rsidR="00562DA2" w:rsidRDefault="00562DA2" w:rsidP="00CE77F4">
            <w:pPr>
              <w:widowControl w:val="0"/>
              <w:jc w:val="both"/>
              <w:rPr>
                <w:bCs/>
                <w:i/>
                <w:sz w:val="28"/>
                <w:szCs w:val="28"/>
                <w:u w:val="single"/>
                <w:lang w:val="es-CR" w:eastAsia="es-CR"/>
              </w:rPr>
            </w:pPr>
            <w:r w:rsidRPr="002A01D4">
              <w:rPr>
                <w:b/>
                <w:bCs/>
                <w:i/>
                <w:sz w:val="28"/>
                <w:szCs w:val="28"/>
                <w:u w:val="single"/>
              </w:rPr>
              <w:t>3.2.1.-</w:t>
            </w:r>
            <w:r w:rsidRPr="00562DA2">
              <w:rPr>
                <w:bCs/>
                <w:i/>
                <w:sz w:val="28"/>
                <w:szCs w:val="28"/>
                <w:u w:val="single"/>
              </w:rPr>
              <w:t xml:space="preserve"> Plaza </w:t>
            </w:r>
            <w:r w:rsidRPr="00562DA2">
              <w:rPr>
                <w:bCs/>
                <w:i/>
                <w:sz w:val="28"/>
                <w:szCs w:val="28"/>
                <w:u w:val="single"/>
                <w:lang w:val="es-CR" w:eastAsia="es-CR"/>
              </w:rPr>
              <w:t>No. 372597 (</w:t>
            </w:r>
            <w:r w:rsidR="00BE3731">
              <w:rPr>
                <w:bCs/>
                <w:i/>
                <w:sz w:val="28"/>
                <w:szCs w:val="28"/>
                <w:u w:val="single"/>
                <w:lang w:val="es-CR" w:eastAsia="es-CR"/>
              </w:rPr>
              <w:t>recalificada a Administrador 1</w:t>
            </w:r>
            <w:r w:rsidRPr="00562DA2">
              <w:rPr>
                <w:bCs/>
                <w:i/>
                <w:sz w:val="28"/>
                <w:szCs w:val="28"/>
                <w:u w:val="single"/>
                <w:lang w:val="es-CR" w:eastAsia="es-CR"/>
              </w:rPr>
              <w:t>) asignada para la creación de la Administración Regional de Sarapiquí</w:t>
            </w:r>
            <w:r w:rsidR="008F3E44">
              <w:rPr>
                <w:bCs/>
                <w:i/>
                <w:sz w:val="28"/>
                <w:szCs w:val="28"/>
                <w:u w:val="single"/>
                <w:lang w:val="es-CR" w:eastAsia="es-CR"/>
              </w:rPr>
              <w:t>.</w:t>
            </w:r>
          </w:p>
          <w:p w:rsidR="006B2585" w:rsidRPr="00562DA2" w:rsidRDefault="006B2585" w:rsidP="00CE77F4">
            <w:pPr>
              <w:widowControl w:val="0"/>
              <w:jc w:val="both"/>
              <w:rPr>
                <w:bCs/>
                <w:i/>
                <w:sz w:val="28"/>
                <w:szCs w:val="28"/>
                <w:u w:val="single"/>
                <w:lang w:val="es-CR" w:eastAsia="es-CR"/>
              </w:rPr>
            </w:pPr>
          </w:p>
          <w:p w:rsidR="005569CC" w:rsidRDefault="005569CC" w:rsidP="006A28D8">
            <w:pPr>
              <w:widowControl w:val="0"/>
              <w:spacing w:line="360" w:lineRule="auto"/>
              <w:jc w:val="both"/>
              <w:rPr>
                <w:bCs/>
                <w:i/>
                <w:sz w:val="28"/>
                <w:szCs w:val="28"/>
                <w:lang w:val="es-CR" w:eastAsia="es-CR"/>
              </w:rPr>
            </w:pPr>
            <w:r>
              <w:rPr>
                <w:bCs/>
                <w:i/>
                <w:sz w:val="28"/>
                <w:szCs w:val="28"/>
                <w:lang w:val="es-CR" w:eastAsia="es-CR"/>
              </w:rPr>
              <w:t xml:space="preserve">Es importante indicar que a pesar de que el Consejo Superior, autorizó el inicio de labores de la Administración Regional de Sarapiquí a partir del 1 de febrero del 2018, según indicó la MBA. Marielos Gamboa Coneja, Jefa de la Sección de Análisis y Ejecución de la Dirección Ejecutiva, en correo remitido el 12 de marzo del 2018, no ha </w:t>
            </w:r>
            <w:r>
              <w:rPr>
                <w:bCs/>
                <w:i/>
                <w:sz w:val="28"/>
                <w:szCs w:val="28"/>
                <w:lang w:val="es-CR" w:eastAsia="es-CR"/>
              </w:rPr>
              <w:lastRenderedPageBreak/>
              <w:t>sido posible iniciar labores, debido a que se encuentra pendiente el tema del espacio físico para albergar al personal</w:t>
            </w:r>
          </w:p>
          <w:p w:rsidR="005569CC" w:rsidRDefault="005569CC" w:rsidP="006A28D8">
            <w:pPr>
              <w:widowControl w:val="0"/>
              <w:spacing w:line="360" w:lineRule="auto"/>
              <w:jc w:val="both"/>
              <w:rPr>
                <w:bCs/>
                <w:i/>
                <w:sz w:val="28"/>
                <w:szCs w:val="28"/>
                <w:lang w:val="es-CR" w:eastAsia="es-CR"/>
              </w:rPr>
            </w:pPr>
          </w:p>
          <w:p w:rsidR="004D7318" w:rsidRPr="006B3FD5" w:rsidRDefault="006A28D8" w:rsidP="006A28D8">
            <w:pPr>
              <w:widowControl w:val="0"/>
              <w:spacing w:line="360" w:lineRule="auto"/>
              <w:jc w:val="both"/>
              <w:rPr>
                <w:bCs/>
                <w:i/>
                <w:sz w:val="28"/>
                <w:szCs w:val="28"/>
                <w:lang w:val="es-CR" w:eastAsia="es-CR"/>
              </w:rPr>
            </w:pPr>
            <w:r>
              <w:rPr>
                <w:bCs/>
                <w:i/>
                <w:sz w:val="28"/>
                <w:szCs w:val="28"/>
                <w:lang w:val="es-CR" w:eastAsia="es-CR"/>
              </w:rPr>
              <w:t>Tal como se indicó</w:t>
            </w:r>
            <w:r w:rsidR="000F5C73">
              <w:rPr>
                <w:bCs/>
                <w:i/>
                <w:sz w:val="28"/>
                <w:szCs w:val="28"/>
                <w:lang w:val="es-CR" w:eastAsia="es-CR"/>
              </w:rPr>
              <w:t>,</w:t>
            </w:r>
            <w:r>
              <w:rPr>
                <w:bCs/>
                <w:i/>
                <w:sz w:val="28"/>
                <w:szCs w:val="28"/>
                <w:lang w:val="es-CR" w:eastAsia="es-CR"/>
              </w:rPr>
              <w:t xml:space="preserve"> la Dirección Ejecutiva asignó una de las plazas extraordinarias de profesional 2, para materializar la creación de una nueva Administración Regional en Sarapiquí, la cua</w:t>
            </w:r>
            <w:r w:rsidR="004D7318">
              <w:rPr>
                <w:bCs/>
                <w:i/>
                <w:sz w:val="28"/>
                <w:szCs w:val="28"/>
                <w:lang w:val="es-CR" w:eastAsia="es-CR"/>
              </w:rPr>
              <w:t>l se encuentra sustentada en los siguientes antecedentes:</w:t>
            </w:r>
          </w:p>
          <w:p w:rsidR="006B2585" w:rsidRDefault="00641B21" w:rsidP="006B2585">
            <w:pPr>
              <w:pStyle w:val="Prrafodelista"/>
              <w:numPr>
                <w:ilvl w:val="0"/>
                <w:numId w:val="25"/>
              </w:numPr>
              <w:spacing w:line="360" w:lineRule="auto"/>
              <w:ind w:left="353"/>
              <w:jc w:val="both"/>
              <w:rPr>
                <w:i/>
                <w:sz w:val="28"/>
                <w:szCs w:val="28"/>
              </w:rPr>
            </w:pPr>
            <w:r w:rsidRPr="00180D7B">
              <w:rPr>
                <w:i/>
                <w:sz w:val="28"/>
                <w:szCs w:val="28"/>
              </w:rPr>
              <w:t xml:space="preserve">En el informe </w:t>
            </w:r>
            <w:r w:rsidR="004B3FBC" w:rsidRPr="00180D7B">
              <w:rPr>
                <w:i/>
                <w:sz w:val="28"/>
                <w:szCs w:val="28"/>
              </w:rPr>
              <w:t>112-PLA-DO</w:t>
            </w:r>
            <w:r w:rsidR="00180D7B" w:rsidRPr="00180D7B">
              <w:rPr>
                <w:i/>
                <w:sz w:val="28"/>
                <w:szCs w:val="28"/>
              </w:rPr>
              <w:t>-2010</w:t>
            </w:r>
            <w:r w:rsidRPr="00180D7B">
              <w:rPr>
                <w:i/>
                <w:sz w:val="28"/>
                <w:szCs w:val="28"/>
              </w:rPr>
              <w:t xml:space="preserve">, </w:t>
            </w:r>
            <w:r w:rsidR="00282D2A">
              <w:rPr>
                <w:i/>
                <w:sz w:val="28"/>
                <w:szCs w:val="28"/>
              </w:rPr>
              <w:t xml:space="preserve">elaborado por el entonces Departamento de Planificación, se </w:t>
            </w:r>
            <w:r w:rsidR="00180D7B" w:rsidRPr="00180D7B">
              <w:rPr>
                <w:i/>
                <w:sz w:val="28"/>
                <w:szCs w:val="28"/>
              </w:rPr>
              <w:t xml:space="preserve">recomendó recurso humano de </w:t>
            </w:r>
            <w:r w:rsidR="00180D7B" w:rsidRPr="00282D2A">
              <w:rPr>
                <w:i/>
                <w:sz w:val="28"/>
                <w:szCs w:val="28"/>
                <w:u w:val="single"/>
              </w:rPr>
              <w:t>forma ordinaria</w:t>
            </w:r>
            <w:r w:rsidR="00B13B45">
              <w:rPr>
                <w:i/>
                <w:sz w:val="28"/>
                <w:szCs w:val="28"/>
                <w:u w:val="single"/>
              </w:rPr>
              <w:t xml:space="preserve"> </w:t>
            </w:r>
            <w:r w:rsidRPr="00180D7B">
              <w:rPr>
                <w:i/>
                <w:sz w:val="28"/>
                <w:szCs w:val="28"/>
              </w:rPr>
              <w:t>para la conformación de la “</w:t>
            </w:r>
            <w:r w:rsidRPr="00180D7B">
              <w:rPr>
                <w:b/>
                <w:bCs/>
                <w:i/>
                <w:iCs/>
                <w:sz w:val="28"/>
                <w:szCs w:val="28"/>
              </w:rPr>
              <w:t xml:space="preserve">Administración Regional de </w:t>
            </w:r>
            <w:r w:rsidR="00180D7B" w:rsidRPr="00180D7B">
              <w:rPr>
                <w:b/>
                <w:bCs/>
                <w:i/>
                <w:iCs/>
                <w:sz w:val="28"/>
                <w:szCs w:val="28"/>
              </w:rPr>
              <w:t>Sarapiquí</w:t>
            </w:r>
            <w:r w:rsidRPr="00180D7B">
              <w:rPr>
                <w:i/>
                <w:sz w:val="28"/>
                <w:szCs w:val="28"/>
              </w:rPr>
              <w:t xml:space="preserve">”, como una oficina nueva a partir del 2011. Pese a que esos recursos fueron inicialmente aprobados por el Consejo Superior en sesión N° 41-10 del 28 de abril de 2010 (Presupuesto 2011), artículo </w:t>
            </w:r>
            <w:r w:rsidR="00180D7B" w:rsidRPr="00180D7B">
              <w:rPr>
                <w:i/>
                <w:sz w:val="28"/>
                <w:szCs w:val="28"/>
              </w:rPr>
              <w:t>XXXVIII</w:t>
            </w:r>
            <w:r w:rsidRPr="00180D7B">
              <w:rPr>
                <w:i/>
                <w:sz w:val="28"/>
                <w:szCs w:val="28"/>
              </w:rPr>
              <w:t xml:space="preserve">, con carácter </w:t>
            </w:r>
            <w:r w:rsidR="00180D7B" w:rsidRPr="00180D7B">
              <w:rPr>
                <w:i/>
                <w:sz w:val="28"/>
                <w:szCs w:val="28"/>
              </w:rPr>
              <w:t>prioritario</w:t>
            </w:r>
            <w:r w:rsidRPr="00180D7B">
              <w:rPr>
                <w:i/>
                <w:sz w:val="28"/>
                <w:szCs w:val="28"/>
              </w:rPr>
              <w:t>, posteriormente quedaron excluidos por limitaciones presupuestarias.</w:t>
            </w:r>
          </w:p>
          <w:p w:rsidR="00AD0782" w:rsidRDefault="00F45250" w:rsidP="00272D9F">
            <w:pPr>
              <w:pStyle w:val="Prrafodelista"/>
              <w:numPr>
                <w:ilvl w:val="0"/>
                <w:numId w:val="25"/>
              </w:numPr>
              <w:spacing w:line="360" w:lineRule="auto"/>
              <w:ind w:left="353"/>
              <w:jc w:val="both"/>
              <w:rPr>
                <w:i/>
                <w:sz w:val="28"/>
                <w:szCs w:val="28"/>
                <w:lang w:val="es-ES" w:eastAsia="es-ES"/>
              </w:rPr>
            </w:pPr>
            <w:r>
              <w:rPr>
                <w:i/>
                <w:sz w:val="28"/>
                <w:szCs w:val="28"/>
                <w:lang w:val="es-ES" w:eastAsia="es-ES"/>
              </w:rPr>
              <w:t xml:space="preserve">Posteriormente, en la sesión de Consejo Superior N°24-15, artículo LXII, </w:t>
            </w:r>
            <w:r w:rsidR="000403FE">
              <w:rPr>
                <w:i/>
                <w:sz w:val="28"/>
                <w:szCs w:val="28"/>
                <w:lang w:val="es-ES" w:eastAsia="es-ES"/>
              </w:rPr>
              <w:t>se conoció el</w:t>
            </w:r>
            <w:r w:rsidR="00B13B45">
              <w:rPr>
                <w:i/>
                <w:sz w:val="28"/>
                <w:szCs w:val="28"/>
                <w:lang w:val="es-ES" w:eastAsia="es-ES"/>
              </w:rPr>
              <w:t xml:space="preserve"> </w:t>
            </w:r>
            <w:r w:rsidR="000403FE">
              <w:rPr>
                <w:i/>
                <w:sz w:val="28"/>
                <w:szCs w:val="28"/>
                <w:lang w:val="es-ES" w:eastAsia="es-ES"/>
              </w:rPr>
              <w:t xml:space="preserve">oficio N°02-CAH-15 remitido por </w:t>
            </w:r>
            <w:r w:rsidR="00533CB9">
              <w:rPr>
                <w:i/>
                <w:sz w:val="28"/>
                <w:szCs w:val="28"/>
                <w:lang w:val="es-ES" w:eastAsia="es-ES"/>
              </w:rPr>
              <w:t>el Consej</w:t>
            </w:r>
            <w:r w:rsidR="000403FE">
              <w:rPr>
                <w:i/>
                <w:sz w:val="28"/>
                <w:szCs w:val="28"/>
                <w:lang w:val="es-ES" w:eastAsia="es-ES"/>
              </w:rPr>
              <w:t>o de Administración de Heredia,</w:t>
            </w:r>
            <w:r w:rsidR="00533CB9">
              <w:rPr>
                <w:i/>
                <w:sz w:val="28"/>
                <w:szCs w:val="28"/>
                <w:lang w:val="es-ES" w:eastAsia="es-ES"/>
              </w:rPr>
              <w:t xml:space="preserve"> el cual</w:t>
            </w:r>
            <w:r w:rsidR="000403FE">
              <w:rPr>
                <w:i/>
                <w:sz w:val="28"/>
                <w:szCs w:val="28"/>
                <w:lang w:val="es-ES" w:eastAsia="es-ES"/>
              </w:rPr>
              <w:t xml:space="preserve"> indicó que en la administración r</w:t>
            </w:r>
            <w:r w:rsidR="00C65511">
              <w:rPr>
                <w:i/>
                <w:sz w:val="28"/>
                <w:szCs w:val="28"/>
                <w:lang w:val="es-ES" w:eastAsia="es-ES"/>
              </w:rPr>
              <w:t xml:space="preserve">egional de </w:t>
            </w:r>
            <w:r w:rsidR="000403FE">
              <w:rPr>
                <w:i/>
                <w:sz w:val="28"/>
                <w:szCs w:val="28"/>
                <w:lang w:val="es-ES" w:eastAsia="es-ES"/>
              </w:rPr>
              <w:t>esa zona</w:t>
            </w:r>
            <w:r w:rsidR="00DB6EA7">
              <w:rPr>
                <w:i/>
                <w:sz w:val="28"/>
                <w:szCs w:val="28"/>
                <w:lang w:val="es-ES" w:eastAsia="es-ES"/>
              </w:rPr>
              <w:t>, se c</w:t>
            </w:r>
            <w:r w:rsidR="00DA3656">
              <w:rPr>
                <w:i/>
                <w:sz w:val="28"/>
                <w:szCs w:val="28"/>
                <w:lang w:val="es-ES" w:eastAsia="es-ES"/>
              </w:rPr>
              <w:t>uenta</w:t>
            </w:r>
            <w:r w:rsidR="00DB6EA7">
              <w:rPr>
                <w:i/>
                <w:sz w:val="28"/>
                <w:szCs w:val="28"/>
                <w:lang w:val="es-ES" w:eastAsia="es-ES"/>
              </w:rPr>
              <w:t xml:space="preserve"> con personal anuente a trasladarse a Sarapiquí para la creac</w:t>
            </w:r>
            <w:r w:rsidR="000403FE">
              <w:rPr>
                <w:i/>
                <w:sz w:val="28"/>
                <w:szCs w:val="28"/>
                <w:lang w:val="es-ES" w:eastAsia="es-ES"/>
              </w:rPr>
              <w:t>ión de una nueva a</w:t>
            </w:r>
            <w:r w:rsidR="00DB6EA7">
              <w:rPr>
                <w:i/>
                <w:sz w:val="28"/>
                <w:szCs w:val="28"/>
                <w:lang w:val="es-ES" w:eastAsia="es-ES"/>
              </w:rPr>
              <w:t xml:space="preserve">dministración </w:t>
            </w:r>
            <w:r w:rsidR="000403FE">
              <w:rPr>
                <w:i/>
                <w:sz w:val="28"/>
                <w:szCs w:val="28"/>
                <w:lang w:val="es-ES" w:eastAsia="es-ES"/>
              </w:rPr>
              <w:t>r</w:t>
            </w:r>
            <w:r w:rsidR="00DB6EA7">
              <w:rPr>
                <w:i/>
                <w:sz w:val="28"/>
                <w:szCs w:val="28"/>
                <w:lang w:val="es-ES" w:eastAsia="es-ES"/>
              </w:rPr>
              <w:t xml:space="preserve">egional en esa localidad.  </w:t>
            </w:r>
            <w:r w:rsidR="00DA3656">
              <w:rPr>
                <w:i/>
                <w:sz w:val="28"/>
                <w:szCs w:val="28"/>
                <w:lang w:val="es-ES" w:eastAsia="es-ES"/>
              </w:rPr>
              <w:t xml:space="preserve">En esa oportunidad el Consejo Superior acogió la propuesta del Consejo de Administración de Heredia y aprobó la creación de la </w:t>
            </w:r>
            <w:r w:rsidR="000403FE">
              <w:rPr>
                <w:i/>
                <w:sz w:val="28"/>
                <w:szCs w:val="28"/>
                <w:lang w:val="es-ES" w:eastAsia="es-ES"/>
              </w:rPr>
              <w:t>A</w:t>
            </w:r>
            <w:r w:rsidR="00DA3656">
              <w:rPr>
                <w:i/>
                <w:sz w:val="28"/>
                <w:szCs w:val="28"/>
                <w:lang w:val="es-ES" w:eastAsia="es-ES"/>
              </w:rPr>
              <w:t xml:space="preserve">dministración </w:t>
            </w:r>
            <w:r w:rsidR="000403FE">
              <w:rPr>
                <w:i/>
                <w:sz w:val="28"/>
                <w:szCs w:val="28"/>
                <w:lang w:val="es-ES" w:eastAsia="es-ES"/>
              </w:rPr>
              <w:t>R</w:t>
            </w:r>
            <w:r w:rsidR="00DA3656">
              <w:rPr>
                <w:i/>
                <w:sz w:val="28"/>
                <w:szCs w:val="28"/>
                <w:lang w:val="es-ES" w:eastAsia="es-ES"/>
              </w:rPr>
              <w:t>egional</w:t>
            </w:r>
            <w:r w:rsidR="000403FE">
              <w:rPr>
                <w:i/>
                <w:sz w:val="28"/>
                <w:szCs w:val="28"/>
                <w:lang w:val="es-ES" w:eastAsia="es-ES"/>
              </w:rPr>
              <w:t xml:space="preserve"> de Sarapiquí</w:t>
            </w:r>
            <w:r w:rsidR="00DA3656">
              <w:rPr>
                <w:i/>
                <w:sz w:val="28"/>
                <w:szCs w:val="28"/>
                <w:lang w:val="es-ES" w:eastAsia="es-ES"/>
              </w:rPr>
              <w:t>, sujeto al análisis integral que realice la Dirección Ejecutiva.</w:t>
            </w:r>
          </w:p>
          <w:p w:rsidR="00272D9F" w:rsidRDefault="00591650" w:rsidP="00EA3CF7">
            <w:pPr>
              <w:pStyle w:val="Prrafodelista"/>
              <w:numPr>
                <w:ilvl w:val="0"/>
                <w:numId w:val="25"/>
              </w:numPr>
              <w:spacing w:line="360" w:lineRule="auto"/>
              <w:ind w:left="353"/>
              <w:jc w:val="both"/>
              <w:rPr>
                <w:i/>
                <w:sz w:val="28"/>
                <w:szCs w:val="28"/>
                <w:lang w:val="es-ES" w:eastAsia="es-ES"/>
              </w:rPr>
            </w:pPr>
            <w:r w:rsidRPr="00AD0782">
              <w:rPr>
                <w:i/>
                <w:sz w:val="28"/>
                <w:szCs w:val="28"/>
                <w:lang w:val="es-ES" w:eastAsia="es-ES"/>
              </w:rPr>
              <w:lastRenderedPageBreak/>
              <w:t xml:space="preserve">La Dirección Ejecutiva presentó </w:t>
            </w:r>
            <w:r w:rsidR="00295102" w:rsidRPr="00AD0782">
              <w:rPr>
                <w:i/>
                <w:sz w:val="28"/>
                <w:szCs w:val="28"/>
                <w:lang w:val="es-ES" w:eastAsia="es-ES"/>
              </w:rPr>
              <w:t>el oficio N°4730-DE-2015, el cual fue conocido por e</w:t>
            </w:r>
            <w:r w:rsidRPr="00AD0782">
              <w:rPr>
                <w:i/>
                <w:sz w:val="28"/>
                <w:szCs w:val="28"/>
                <w:lang w:val="es-ES" w:eastAsia="es-ES"/>
              </w:rPr>
              <w:t>l Consejo Superior</w:t>
            </w:r>
            <w:r w:rsidR="00295102" w:rsidRPr="00AD0782">
              <w:rPr>
                <w:i/>
                <w:sz w:val="28"/>
                <w:szCs w:val="28"/>
                <w:lang w:val="es-ES" w:eastAsia="es-ES"/>
              </w:rPr>
              <w:t xml:space="preserve"> en la sesión N°88-15, artículo LXXVI, celebrada el 1 de octubre del 2015, en donde </w:t>
            </w:r>
            <w:r w:rsidR="007C0FA4" w:rsidRPr="00AD0782">
              <w:rPr>
                <w:i/>
                <w:sz w:val="28"/>
                <w:szCs w:val="28"/>
                <w:lang w:val="es-ES" w:eastAsia="es-ES"/>
              </w:rPr>
              <w:t xml:space="preserve">se plasmaron los resultados obtenidos del análisis de </w:t>
            </w:r>
            <w:r w:rsidR="00295102" w:rsidRPr="00AD0782">
              <w:rPr>
                <w:i/>
                <w:sz w:val="28"/>
                <w:szCs w:val="28"/>
                <w:lang w:val="es-ES" w:eastAsia="es-ES"/>
              </w:rPr>
              <w:t xml:space="preserve">viabilidad </w:t>
            </w:r>
            <w:r w:rsidR="006B3FD5" w:rsidRPr="00AD0782">
              <w:rPr>
                <w:i/>
                <w:sz w:val="28"/>
                <w:szCs w:val="28"/>
                <w:lang w:val="es-ES" w:eastAsia="es-ES"/>
              </w:rPr>
              <w:t>de una</w:t>
            </w:r>
            <w:r w:rsidR="00295102" w:rsidRPr="00AD0782">
              <w:rPr>
                <w:i/>
                <w:sz w:val="28"/>
                <w:szCs w:val="28"/>
                <w:lang w:val="es-ES" w:eastAsia="es-ES"/>
              </w:rPr>
              <w:t xml:space="preserve"> nueva administración </w:t>
            </w:r>
            <w:r w:rsidR="007C0FA4" w:rsidRPr="00AD0782">
              <w:rPr>
                <w:i/>
                <w:sz w:val="28"/>
                <w:szCs w:val="28"/>
                <w:lang w:val="es-ES" w:eastAsia="es-ES"/>
              </w:rPr>
              <w:t xml:space="preserve">en la localidad de Sarapiquí, </w:t>
            </w:r>
            <w:r w:rsidR="00E5442C" w:rsidRPr="00AD0782">
              <w:rPr>
                <w:i/>
                <w:sz w:val="28"/>
                <w:szCs w:val="28"/>
                <w:lang w:val="es-ES" w:eastAsia="es-ES"/>
              </w:rPr>
              <w:t xml:space="preserve">los cuales determinaron </w:t>
            </w:r>
            <w:r w:rsidR="006B3FD5" w:rsidRPr="00AD0782">
              <w:rPr>
                <w:i/>
                <w:sz w:val="28"/>
                <w:szCs w:val="28"/>
                <w:lang w:val="es-ES" w:eastAsia="es-ES"/>
              </w:rPr>
              <w:t xml:space="preserve">que </w:t>
            </w:r>
            <w:r w:rsidR="00E5442C" w:rsidRPr="00AD0782">
              <w:rPr>
                <w:i/>
                <w:sz w:val="28"/>
                <w:szCs w:val="28"/>
                <w:lang w:val="es-ES" w:eastAsia="es-ES"/>
              </w:rPr>
              <w:t>a partir de la estructura básica, establecida en los múltiples informes de la Direc</w:t>
            </w:r>
            <w:r w:rsidR="00295102" w:rsidRPr="00AD0782">
              <w:rPr>
                <w:i/>
                <w:sz w:val="28"/>
                <w:szCs w:val="28"/>
                <w:lang w:val="es-ES" w:eastAsia="es-ES"/>
              </w:rPr>
              <w:t>ción de Planificación</w:t>
            </w:r>
            <w:r w:rsidR="00E5442C" w:rsidRPr="00AD0782">
              <w:rPr>
                <w:i/>
                <w:sz w:val="28"/>
                <w:szCs w:val="28"/>
                <w:lang w:val="es-ES" w:eastAsia="es-ES"/>
              </w:rPr>
              <w:t xml:space="preserve">, y de </w:t>
            </w:r>
            <w:r w:rsidR="00A7221F" w:rsidRPr="00AD0782">
              <w:rPr>
                <w:i/>
                <w:sz w:val="28"/>
                <w:szCs w:val="28"/>
                <w:lang w:val="es-ES" w:eastAsia="es-ES"/>
              </w:rPr>
              <w:t>las plazas ofrecidas po</w:t>
            </w:r>
            <w:r w:rsidR="00E5442C" w:rsidRPr="00AD0782">
              <w:rPr>
                <w:i/>
                <w:sz w:val="28"/>
                <w:szCs w:val="28"/>
                <w:lang w:val="es-ES" w:eastAsia="es-ES"/>
              </w:rPr>
              <w:t>r la Administración de Heredia</w:t>
            </w:r>
            <w:r w:rsidR="006B3FD5" w:rsidRPr="00AD0782">
              <w:rPr>
                <w:i/>
                <w:sz w:val="28"/>
                <w:szCs w:val="28"/>
                <w:lang w:val="es-ES" w:eastAsia="es-ES"/>
              </w:rPr>
              <w:t xml:space="preserve">, </w:t>
            </w:r>
            <w:r w:rsidR="00E5442C" w:rsidRPr="00AD0782">
              <w:rPr>
                <w:i/>
                <w:sz w:val="28"/>
                <w:szCs w:val="28"/>
                <w:lang w:val="es-ES" w:eastAsia="es-ES"/>
              </w:rPr>
              <w:t>se</w:t>
            </w:r>
            <w:r w:rsidR="00A7221F" w:rsidRPr="00AD0782">
              <w:rPr>
                <w:i/>
                <w:sz w:val="28"/>
                <w:szCs w:val="28"/>
                <w:lang w:val="es-ES" w:eastAsia="es-ES"/>
              </w:rPr>
              <w:t xml:space="preserve"> req</w:t>
            </w:r>
            <w:r w:rsidR="006B3FD5" w:rsidRPr="00AD0782">
              <w:rPr>
                <w:i/>
                <w:sz w:val="28"/>
                <w:szCs w:val="28"/>
                <w:lang w:val="es-ES" w:eastAsia="es-ES"/>
              </w:rPr>
              <w:t>uiere adicionalmente tres puestos</w:t>
            </w:r>
            <w:r w:rsidR="007C0FA4" w:rsidRPr="00AD0782">
              <w:rPr>
                <w:i/>
                <w:sz w:val="28"/>
                <w:szCs w:val="28"/>
                <w:lang w:val="es-ES" w:eastAsia="es-ES"/>
              </w:rPr>
              <w:t xml:space="preserve">: </w:t>
            </w:r>
            <w:r w:rsidR="00A7221F" w:rsidRPr="00AD0782">
              <w:rPr>
                <w:i/>
                <w:sz w:val="28"/>
                <w:szCs w:val="28"/>
                <w:lang w:val="es-ES" w:eastAsia="es-ES"/>
              </w:rPr>
              <w:t>1 Coordinador</w:t>
            </w:r>
            <w:r w:rsidR="000403FE">
              <w:rPr>
                <w:i/>
                <w:sz w:val="28"/>
                <w:szCs w:val="28"/>
                <w:lang w:val="es-ES" w:eastAsia="es-ES"/>
              </w:rPr>
              <w:t>a o Coordinador de Unidad 1, 1 Técnica o Técnico</w:t>
            </w:r>
            <w:r w:rsidR="00B13B45">
              <w:rPr>
                <w:i/>
                <w:sz w:val="28"/>
                <w:szCs w:val="28"/>
                <w:lang w:val="es-ES" w:eastAsia="es-ES"/>
              </w:rPr>
              <w:t xml:space="preserve"> </w:t>
            </w:r>
            <w:r w:rsidR="000403FE">
              <w:rPr>
                <w:i/>
                <w:sz w:val="28"/>
                <w:szCs w:val="28"/>
                <w:lang w:val="es-ES" w:eastAsia="es-ES"/>
              </w:rPr>
              <w:t xml:space="preserve">Administrativo 1 y 1 Secretaria o Secretario </w:t>
            </w:r>
            <w:r w:rsidR="00A7221F" w:rsidRPr="00AD0782">
              <w:rPr>
                <w:i/>
                <w:sz w:val="28"/>
                <w:szCs w:val="28"/>
                <w:lang w:val="es-ES" w:eastAsia="es-ES"/>
              </w:rPr>
              <w:t>1</w:t>
            </w:r>
            <w:r w:rsidR="00E5442C" w:rsidRPr="00AD0782">
              <w:rPr>
                <w:i/>
                <w:sz w:val="28"/>
                <w:szCs w:val="28"/>
                <w:lang w:val="es-ES" w:eastAsia="es-ES"/>
              </w:rPr>
              <w:t>, por lo que se solicita al Consejo Superior retomar el estudio de conformación de la citada administración, hasta en el momento que la Dirección de Planificación elabore el estudio de rediseño de procesos en los Tribunales de Justicia del Segundo Circuito Judicial</w:t>
            </w:r>
            <w:r w:rsidR="00692FF1" w:rsidRPr="00AD0782">
              <w:rPr>
                <w:i/>
                <w:sz w:val="28"/>
                <w:szCs w:val="28"/>
                <w:lang w:val="es-ES" w:eastAsia="es-ES"/>
              </w:rPr>
              <w:t xml:space="preserve">, con la finalidad de valorar la </w:t>
            </w:r>
            <w:r w:rsidR="004F71F5">
              <w:rPr>
                <w:i/>
                <w:sz w:val="28"/>
                <w:szCs w:val="28"/>
                <w:lang w:val="es-ES" w:eastAsia="es-ES"/>
              </w:rPr>
              <w:t>posibilidad</w:t>
            </w:r>
            <w:r w:rsidR="00692FF1" w:rsidRPr="00AD0782">
              <w:rPr>
                <w:i/>
                <w:sz w:val="28"/>
                <w:szCs w:val="28"/>
                <w:lang w:val="es-ES" w:eastAsia="es-ES"/>
              </w:rPr>
              <w:t xml:space="preserve"> de que se destinen las tres plazas faltantes para poder completar la estructura básica</w:t>
            </w:r>
            <w:r w:rsidR="006B3FD5" w:rsidRPr="00AD0782">
              <w:rPr>
                <w:i/>
                <w:sz w:val="28"/>
                <w:szCs w:val="28"/>
                <w:lang w:val="es-ES" w:eastAsia="es-ES"/>
              </w:rPr>
              <w:t xml:space="preserve"> de la Administración Regional de Sarapiquí</w:t>
            </w:r>
            <w:r w:rsidR="00692FF1" w:rsidRPr="00AD0782">
              <w:rPr>
                <w:i/>
                <w:sz w:val="28"/>
                <w:szCs w:val="28"/>
                <w:lang w:val="es-ES" w:eastAsia="es-ES"/>
              </w:rPr>
              <w:t xml:space="preserve">. </w:t>
            </w:r>
          </w:p>
          <w:p w:rsidR="003B5DED" w:rsidRPr="00AD0782" w:rsidRDefault="00272D9F" w:rsidP="00EA3CF7">
            <w:pPr>
              <w:pStyle w:val="Prrafodelista"/>
              <w:numPr>
                <w:ilvl w:val="0"/>
                <w:numId w:val="25"/>
              </w:numPr>
              <w:spacing w:line="360" w:lineRule="auto"/>
              <w:ind w:left="353"/>
              <w:jc w:val="both"/>
              <w:rPr>
                <w:i/>
                <w:sz w:val="28"/>
                <w:szCs w:val="28"/>
                <w:lang w:val="es-ES" w:eastAsia="es-ES"/>
              </w:rPr>
            </w:pPr>
            <w:r>
              <w:rPr>
                <w:i/>
                <w:sz w:val="28"/>
                <w:szCs w:val="28"/>
                <w:lang w:val="es-ES" w:eastAsia="es-ES"/>
              </w:rPr>
              <w:t>En sesión de Consejo Superior N°104-17, artículo XX, celebrada el 16 de noviembre del 2017, se</w:t>
            </w:r>
            <w:r w:rsidR="00E378FF" w:rsidRPr="00AD0782">
              <w:rPr>
                <w:i/>
                <w:sz w:val="28"/>
                <w:szCs w:val="28"/>
                <w:lang w:val="es-ES" w:eastAsia="es-ES"/>
              </w:rPr>
              <w:t xml:space="preserve"> autorizó que a partir del 1 de febrero del 2018 inicie funciones la Administración Regional de Sarapiquí.</w:t>
            </w:r>
          </w:p>
          <w:p w:rsidR="002A01D4" w:rsidRPr="002A01D4" w:rsidRDefault="002A01D4" w:rsidP="002A01D4">
            <w:pPr>
              <w:spacing w:line="360" w:lineRule="auto"/>
              <w:jc w:val="both"/>
              <w:rPr>
                <w:b/>
                <w:bCs/>
                <w:i/>
                <w:sz w:val="28"/>
                <w:szCs w:val="28"/>
                <w:lang w:val="es-CR" w:eastAsia="es-CR"/>
              </w:rPr>
            </w:pPr>
            <w:r w:rsidRPr="002A01D4">
              <w:rPr>
                <w:b/>
                <w:bCs/>
                <w:i/>
                <w:sz w:val="28"/>
                <w:szCs w:val="28"/>
                <w:lang w:val="es-CR" w:eastAsia="es-CR"/>
              </w:rPr>
              <w:t xml:space="preserve">3.2.1.1- Requerimientos asociados con la puesta en funcionamiento de una Administración Regional </w:t>
            </w:r>
            <w:r w:rsidR="008F3E44">
              <w:rPr>
                <w:b/>
                <w:bCs/>
                <w:i/>
                <w:sz w:val="28"/>
                <w:szCs w:val="28"/>
                <w:lang w:val="es-CR" w:eastAsia="es-CR"/>
              </w:rPr>
              <w:t xml:space="preserve">en </w:t>
            </w:r>
            <w:r>
              <w:rPr>
                <w:b/>
                <w:bCs/>
                <w:i/>
                <w:sz w:val="28"/>
                <w:szCs w:val="28"/>
                <w:lang w:val="es-CR" w:eastAsia="es-CR"/>
              </w:rPr>
              <w:t>Sarapiquí</w:t>
            </w:r>
            <w:r w:rsidRPr="002A01D4">
              <w:rPr>
                <w:b/>
                <w:bCs/>
                <w:i/>
                <w:sz w:val="28"/>
                <w:szCs w:val="28"/>
                <w:lang w:val="es-CR" w:eastAsia="es-CR"/>
              </w:rPr>
              <w:t>.</w:t>
            </w:r>
          </w:p>
          <w:p w:rsidR="002A01D4" w:rsidRPr="002A01D4" w:rsidRDefault="002A01D4" w:rsidP="002A01D4">
            <w:pPr>
              <w:spacing w:line="360" w:lineRule="auto"/>
              <w:jc w:val="both"/>
              <w:rPr>
                <w:bCs/>
                <w:i/>
                <w:sz w:val="28"/>
                <w:szCs w:val="28"/>
                <w:lang w:val="es-CR" w:eastAsia="es-CR"/>
              </w:rPr>
            </w:pPr>
          </w:p>
          <w:p w:rsidR="002A01D4" w:rsidRPr="002A01D4" w:rsidRDefault="002A01D4" w:rsidP="002A01D4">
            <w:pPr>
              <w:spacing w:line="360" w:lineRule="auto"/>
              <w:jc w:val="both"/>
              <w:rPr>
                <w:bCs/>
                <w:i/>
                <w:sz w:val="28"/>
                <w:szCs w:val="28"/>
                <w:lang w:val="es-CR" w:eastAsia="es-CR"/>
              </w:rPr>
            </w:pPr>
            <w:r w:rsidRPr="002A01D4">
              <w:rPr>
                <w:bCs/>
                <w:i/>
                <w:sz w:val="28"/>
                <w:szCs w:val="28"/>
                <w:lang w:val="es-CR" w:eastAsia="es-CR"/>
              </w:rPr>
              <w:t>En el informe N° 1</w:t>
            </w:r>
            <w:r>
              <w:rPr>
                <w:bCs/>
                <w:i/>
                <w:sz w:val="28"/>
                <w:szCs w:val="28"/>
                <w:lang w:val="es-CR" w:eastAsia="es-CR"/>
              </w:rPr>
              <w:t>12</w:t>
            </w:r>
            <w:r w:rsidRPr="002A01D4">
              <w:rPr>
                <w:bCs/>
                <w:i/>
                <w:sz w:val="28"/>
                <w:szCs w:val="28"/>
                <w:lang w:val="es-CR" w:eastAsia="es-CR"/>
              </w:rPr>
              <w:t xml:space="preserve">-PLA-DO-2010 se revisó la situación de los despachos y oficinas judiciales ubicados en </w:t>
            </w:r>
            <w:r w:rsidR="00F440A3">
              <w:rPr>
                <w:bCs/>
                <w:i/>
                <w:sz w:val="28"/>
                <w:szCs w:val="28"/>
                <w:lang w:val="es-CR" w:eastAsia="es-CR"/>
              </w:rPr>
              <w:t>Sarapiquí</w:t>
            </w:r>
            <w:r w:rsidRPr="002A01D4">
              <w:rPr>
                <w:bCs/>
                <w:i/>
                <w:sz w:val="28"/>
                <w:szCs w:val="28"/>
                <w:lang w:val="es-CR" w:eastAsia="es-CR"/>
              </w:rPr>
              <w:t xml:space="preserve">, incluido un </w:t>
            </w:r>
            <w:r w:rsidRPr="002A01D4">
              <w:rPr>
                <w:bCs/>
                <w:i/>
                <w:sz w:val="28"/>
                <w:szCs w:val="28"/>
                <w:lang w:val="es-CR" w:eastAsia="es-CR"/>
              </w:rPr>
              <w:lastRenderedPageBreak/>
              <w:t xml:space="preserve">análisis comparativo de la condición de esa zona con otras que tenían administraciones regionales del Nivel 3 (establecido por </w:t>
            </w:r>
            <w:smartTag w:uri="urn:schemas-microsoft-com:office:smarttags" w:element="PersonName">
              <w:smartTagPr>
                <w:attr w:name="ProductID" w:val="la Direcci￳n Ejecutiva"/>
              </w:smartTagPr>
              <w:r w:rsidRPr="002A01D4">
                <w:rPr>
                  <w:bCs/>
                  <w:i/>
                  <w:sz w:val="28"/>
                  <w:szCs w:val="28"/>
                  <w:lang w:val="es-CR" w:eastAsia="es-CR"/>
                </w:rPr>
                <w:t>la Dirección Ejecutiva</w:t>
              </w:r>
            </w:smartTag>
            <w:r w:rsidRPr="002A01D4">
              <w:rPr>
                <w:bCs/>
                <w:i/>
                <w:sz w:val="28"/>
                <w:szCs w:val="28"/>
                <w:lang w:val="es-CR" w:eastAsia="es-CR"/>
              </w:rPr>
              <w:t>), considerando la cantidad de despachos y oficinas judiciales existentes, así como la dotación de personal (ordinario y extraordinario) vigente en el 2010. Con base en los resultados obtenidos se determinó que</w:t>
            </w:r>
            <w:r w:rsidR="000039C9">
              <w:rPr>
                <w:bCs/>
                <w:i/>
                <w:sz w:val="28"/>
                <w:szCs w:val="28"/>
                <w:lang w:val="es-CR" w:eastAsia="es-CR"/>
              </w:rPr>
              <w:t xml:space="preserve"> Sarapiquí</w:t>
            </w:r>
            <w:r w:rsidRPr="002A01D4">
              <w:rPr>
                <w:bCs/>
                <w:i/>
                <w:sz w:val="28"/>
                <w:szCs w:val="28"/>
                <w:lang w:val="es-CR" w:eastAsia="es-CR"/>
              </w:rPr>
              <w:t xml:space="preserve"> reunía condiciones favorables para establecer una administración regional de forma permanente, y se estimó que la estructura de personal por asignar debía ser similar a la existente en </w:t>
            </w:r>
            <w:smartTag w:uri="urn:schemas-microsoft-com:office:smarttags" w:element="PersonName">
              <w:smartTagPr>
                <w:attr w:name="ProductID" w:val="la Administraci￳n Regional"/>
              </w:smartTagPr>
              <w:r w:rsidRPr="002A01D4">
                <w:rPr>
                  <w:bCs/>
                  <w:i/>
                  <w:sz w:val="28"/>
                  <w:szCs w:val="28"/>
                  <w:lang w:val="es-CR" w:eastAsia="es-CR"/>
                </w:rPr>
                <w:t>la Administración Regional</w:t>
              </w:r>
            </w:smartTag>
            <w:r w:rsidRPr="002A01D4">
              <w:rPr>
                <w:bCs/>
                <w:i/>
                <w:sz w:val="28"/>
                <w:szCs w:val="28"/>
                <w:lang w:val="es-CR" w:eastAsia="es-CR"/>
              </w:rPr>
              <w:t xml:space="preserve"> de Osa.</w:t>
            </w:r>
          </w:p>
          <w:p w:rsidR="002A01D4" w:rsidRPr="002A01D4" w:rsidRDefault="002A01D4" w:rsidP="002A01D4">
            <w:pPr>
              <w:spacing w:line="360" w:lineRule="auto"/>
              <w:jc w:val="both"/>
              <w:rPr>
                <w:bCs/>
                <w:i/>
                <w:sz w:val="28"/>
                <w:szCs w:val="28"/>
                <w:lang w:val="es-CR" w:eastAsia="es-CR"/>
              </w:rPr>
            </w:pPr>
          </w:p>
          <w:p w:rsidR="004428F9" w:rsidRDefault="002A01D4" w:rsidP="002A01D4">
            <w:pPr>
              <w:spacing w:line="360" w:lineRule="auto"/>
              <w:jc w:val="both"/>
              <w:rPr>
                <w:bCs/>
                <w:i/>
                <w:sz w:val="28"/>
                <w:szCs w:val="28"/>
                <w:lang w:val="es-CR" w:eastAsia="es-CR"/>
              </w:rPr>
            </w:pPr>
            <w:r w:rsidRPr="002A01D4">
              <w:rPr>
                <w:bCs/>
                <w:i/>
                <w:sz w:val="28"/>
                <w:szCs w:val="28"/>
                <w:lang w:val="es-CR" w:eastAsia="es-CR"/>
              </w:rPr>
              <w:t xml:space="preserve">De esta forma la conformación de la Administración Regional de </w:t>
            </w:r>
            <w:r w:rsidR="000039C9">
              <w:rPr>
                <w:bCs/>
                <w:i/>
                <w:sz w:val="28"/>
                <w:szCs w:val="28"/>
                <w:lang w:val="es-CR" w:eastAsia="es-CR"/>
              </w:rPr>
              <w:t>Sarapiquí</w:t>
            </w:r>
            <w:r w:rsidRPr="002A01D4">
              <w:rPr>
                <w:bCs/>
                <w:i/>
                <w:sz w:val="28"/>
                <w:szCs w:val="28"/>
                <w:lang w:val="es-CR" w:eastAsia="es-CR"/>
              </w:rPr>
              <w:t xml:space="preserve"> requ</w:t>
            </w:r>
            <w:r w:rsidR="00C1172D">
              <w:rPr>
                <w:bCs/>
                <w:i/>
                <w:sz w:val="28"/>
                <w:szCs w:val="28"/>
                <w:lang w:val="es-CR" w:eastAsia="es-CR"/>
              </w:rPr>
              <w:t>eriría de las siguientes plazas:</w:t>
            </w:r>
          </w:p>
          <w:p w:rsidR="00217BBC" w:rsidRDefault="00217BBC" w:rsidP="00217BBC">
            <w:pPr>
              <w:spacing w:line="360" w:lineRule="auto"/>
              <w:jc w:val="center"/>
              <w:rPr>
                <w:b/>
                <w:bCs/>
                <w:i/>
                <w:sz w:val="28"/>
                <w:szCs w:val="28"/>
                <w:lang w:val="es-CR" w:eastAsia="es-CR"/>
              </w:rPr>
            </w:pPr>
            <w:r w:rsidRPr="00217BBC">
              <w:rPr>
                <w:b/>
                <w:bCs/>
                <w:i/>
                <w:sz w:val="28"/>
                <w:szCs w:val="28"/>
                <w:lang w:val="es-CR" w:eastAsia="es-CR"/>
              </w:rPr>
              <w:t>Tabla N°1</w:t>
            </w:r>
          </w:p>
          <w:p w:rsidR="00217BBC" w:rsidRDefault="00217BBC" w:rsidP="00EA3CF7">
            <w:pPr>
              <w:spacing w:line="360" w:lineRule="auto"/>
              <w:jc w:val="center"/>
              <w:rPr>
                <w:b/>
                <w:bCs/>
                <w:i/>
                <w:sz w:val="28"/>
                <w:szCs w:val="28"/>
                <w:lang w:val="es-CR" w:eastAsia="es-CR"/>
              </w:rPr>
            </w:pPr>
            <w:r>
              <w:rPr>
                <w:b/>
                <w:bCs/>
                <w:i/>
                <w:sz w:val="28"/>
                <w:szCs w:val="28"/>
                <w:lang w:val="es-CR" w:eastAsia="es-CR"/>
              </w:rPr>
              <w:t>Estructura básica recomendada para la conformación de la Administración Regional de Sarapiquí, según lo recomenda</w:t>
            </w:r>
            <w:r w:rsidR="00EA3CF7">
              <w:rPr>
                <w:b/>
                <w:bCs/>
                <w:i/>
                <w:sz w:val="28"/>
                <w:szCs w:val="28"/>
                <w:lang w:val="es-CR" w:eastAsia="es-CR"/>
              </w:rPr>
              <w:t>do en su oportunidad en el 2010</w:t>
            </w:r>
          </w:p>
          <w:tbl>
            <w:tblPr>
              <w:tblStyle w:val="Tablaconcuadrcula"/>
              <w:tblW w:w="0" w:type="auto"/>
              <w:jc w:val="center"/>
              <w:tblLayout w:type="fixed"/>
              <w:tblLook w:val="04A0"/>
            </w:tblPr>
            <w:tblGrid>
              <w:gridCol w:w="847"/>
              <w:gridCol w:w="1985"/>
              <w:gridCol w:w="5106"/>
            </w:tblGrid>
            <w:tr w:rsidR="00217BBC" w:rsidRPr="004F653B" w:rsidTr="003204C5">
              <w:trPr>
                <w:jc w:val="center"/>
              </w:trPr>
              <w:tc>
                <w:tcPr>
                  <w:tcW w:w="847" w:type="dxa"/>
                  <w:shd w:val="clear" w:color="auto" w:fill="BFBFBF" w:themeFill="background1" w:themeFillShade="BF"/>
                  <w:vAlign w:val="center"/>
                </w:tcPr>
                <w:p w:rsidR="00217BBC" w:rsidRPr="004F653B" w:rsidRDefault="004F653B" w:rsidP="00AD0782">
                  <w:pPr>
                    <w:spacing w:line="360" w:lineRule="auto"/>
                    <w:jc w:val="center"/>
                    <w:rPr>
                      <w:b/>
                      <w:bCs/>
                      <w:i/>
                      <w:lang w:val="es-CR" w:eastAsia="es-CR"/>
                    </w:rPr>
                  </w:pPr>
                  <w:r>
                    <w:rPr>
                      <w:b/>
                      <w:bCs/>
                      <w:i/>
                      <w:lang w:val="es-CR" w:eastAsia="es-CR"/>
                    </w:rPr>
                    <w:t>Cant.</w:t>
                  </w:r>
                </w:p>
              </w:tc>
              <w:tc>
                <w:tcPr>
                  <w:tcW w:w="1985" w:type="dxa"/>
                  <w:shd w:val="clear" w:color="auto" w:fill="BFBFBF" w:themeFill="background1" w:themeFillShade="BF"/>
                  <w:vAlign w:val="center"/>
                </w:tcPr>
                <w:p w:rsidR="00217BBC" w:rsidRPr="004F653B" w:rsidRDefault="00217BBC" w:rsidP="00AD0782">
                  <w:pPr>
                    <w:spacing w:line="360" w:lineRule="auto"/>
                    <w:jc w:val="center"/>
                    <w:rPr>
                      <w:b/>
                      <w:bCs/>
                      <w:i/>
                      <w:lang w:val="es-CR" w:eastAsia="es-CR"/>
                    </w:rPr>
                  </w:pPr>
                  <w:r w:rsidRPr="004F653B">
                    <w:rPr>
                      <w:b/>
                      <w:bCs/>
                      <w:i/>
                      <w:lang w:val="es-CR" w:eastAsia="es-CR"/>
                    </w:rPr>
                    <w:t>Clase</w:t>
                  </w:r>
                </w:p>
              </w:tc>
              <w:tc>
                <w:tcPr>
                  <w:tcW w:w="5106" w:type="dxa"/>
                  <w:shd w:val="clear" w:color="auto" w:fill="BFBFBF" w:themeFill="background1" w:themeFillShade="BF"/>
                  <w:vAlign w:val="center"/>
                </w:tcPr>
                <w:p w:rsidR="00217BBC" w:rsidRPr="004F653B" w:rsidRDefault="00217BBC" w:rsidP="00AD0782">
                  <w:pPr>
                    <w:spacing w:line="360" w:lineRule="auto"/>
                    <w:jc w:val="center"/>
                    <w:rPr>
                      <w:b/>
                      <w:bCs/>
                      <w:i/>
                      <w:lang w:val="es-CR" w:eastAsia="es-CR"/>
                    </w:rPr>
                  </w:pPr>
                  <w:r w:rsidRPr="004F653B">
                    <w:rPr>
                      <w:b/>
                      <w:bCs/>
                      <w:i/>
                      <w:lang w:val="es-CR" w:eastAsia="es-CR"/>
                    </w:rPr>
                    <w:t>Observaciones</w:t>
                  </w:r>
                </w:p>
              </w:tc>
            </w:tr>
            <w:tr w:rsidR="00217BBC" w:rsidRPr="004F653B" w:rsidTr="003204C5">
              <w:trPr>
                <w:jc w:val="center"/>
              </w:trPr>
              <w:tc>
                <w:tcPr>
                  <w:tcW w:w="847" w:type="dxa"/>
                  <w:vAlign w:val="center"/>
                </w:tcPr>
                <w:p w:rsidR="00217BBC" w:rsidRPr="004F653B" w:rsidRDefault="004F653B" w:rsidP="00E76EC0">
                  <w:pPr>
                    <w:spacing w:line="360" w:lineRule="auto"/>
                    <w:jc w:val="center"/>
                    <w:rPr>
                      <w:b/>
                      <w:bCs/>
                      <w:i/>
                      <w:lang w:val="es-CR" w:eastAsia="es-CR"/>
                    </w:rPr>
                  </w:pPr>
                  <w:r w:rsidRPr="004F653B">
                    <w:rPr>
                      <w:b/>
                      <w:bCs/>
                      <w:i/>
                      <w:lang w:val="es-CR" w:eastAsia="es-CR"/>
                    </w:rPr>
                    <w:t>1</w:t>
                  </w:r>
                </w:p>
              </w:tc>
              <w:tc>
                <w:tcPr>
                  <w:tcW w:w="1985" w:type="dxa"/>
                  <w:vAlign w:val="center"/>
                </w:tcPr>
                <w:p w:rsidR="00217BBC" w:rsidRPr="004F653B" w:rsidRDefault="00217BBC" w:rsidP="00E76EC0">
                  <w:pPr>
                    <w:spacing w:line="360" w:lineRule="auto"/>
                    <w:rPr>
                      <w:b/>
                      <w:bCs/>
                      <w:i/>
                      <w:lang w:val="es-CR" w:eastAsia="es-CR"/>
                    </w:rPr>
                  </w:pPr>
                  <w:r w:rsidRPr="004F653B">
                    <w:rPr>
                      <w:bCs/>
                      <w:i/>
                      <w:lang w:val="es-CR" w:eastAsia="es-CR"/>
                    </w:rPr>
                    <w:t>Administradora o Administrador Regional 1</w:t>
                  </w:r>
                </w:p>
              </w:tc>
              <w:tc>
                <w:tcPr>
                  <w:tcW w:w="5106" w:type="dxa"/>
                </w:tcPr>
                <w:p w:rsidR="00217BBC" w:rsidRPr="004F653B" w:rsidRDefault="00217BBC" w:rsidP="004F653B">
                  <w:pPr>
                    <w:spacing w:line="360" w:lineRule="auto"/>
                    <w:jc w:val="both"/>
                    <w:rPr>
                      <w:b/>
                      <w:bCs/>
                      <w:i/>
                      <w:lang w:val="es-CR" w:eastAsia="es-CR"/>
                    </w:rPr>
                  </w:pPr>
                  <w:r w:rsidRPr="004F653B">
                    <w:rPr>
                      <w:bCs/>
                      <w:i/>
                      <w:lang w:val="es-CR" w:eastAsia="es-CR"/>
                    </w:rPr>
                    <w:t>Se refiere al Profesional 2 recomendado en su momento, bajo la categoría vigente para las administraciones del nivel 3</w:t>
                  </w:r>
                  <w:r w:rsidR="004F653B" w:rsidRPr="004F653B">
                    <w:rPr>
                      <w:bCs/>
                      <w:i/>
                      <w:lang w:val="es-CR" w:eastAsia="es-CR"/>
                    </w:rPr>
                    <w:t>.</w:t>
                  </w:r>
                </w:p>
              </w:tc>
            </w:tr>
            <w:tr w:rsidR="00217BBC" w:rsidRPr="004F653B" w:rsidTr="003204C5">
              <w:trPr>
                <w:jc w:val="center"/>
              </w:trPr>
              <w:tc>
                <w:tcPr>
                  <w:tcW w:w="847" w:type="dxa"/>
                  <w:vAlign w:val="center"/>
                </w:tcPr>
                <w:p w:rsidR="00217BBC" w:rsidRPr="004F653B" w:rsidRDefault="004F653B" w:rsidP="00E76EC0">
                  <w:pPr>
                    <w:spacing w:line="360" w:lineRule="auto"/>
                    <w:jc w:val="center"/>
                    <w:rPr>
                      <w:b/>
                      <w:bCs/>
                      <w:i/>
                      <w:lang w:val="es-CR" w:eastAsia="es-CR"/>
                    </w:rPr>
                  </w:pPr>
                  <w:r w:rsidRPr="004F653B">
                    <w:rPr>
                      <w:b/>
                      <w:bCs/>
                      <w:i/>
                      <w:lang w:val="es-CR" w:eastAsia="es-CR"/>
                    </w:rPr>
                    <w:t>1</w:t>
                  </w:r>
                </w:p>
              </w:tc>
              <w:tc>
                <w:tcPr>
                  <w:tcW w:w="1985" w:type="dxa"/>
                  <w:vAlign w:val="center"/>
                </w:tcPr>
                <w:p w:rsidR="00217BBC" w:rsidRPr="004F653B" w:rsidRDefault="00217BBC" w:rsidP="00E76EC0">
                  <w:pPr>
                    <w:spacing w:line="360" w:lineRule="auto"/>
                    <w:rPr>
                      <w:b/>
                      <w:bCs/>
                      <w:i/>
                      <w:lang w:val="es-CR" w:eastAsia="es-CR"/>
                    </w:rPr>
                  </w:pPr>
                  <w:r w:rsidRPr="004F653B">
                    <w:rPr>
                      <w:bCs/>
                      <w:i/>
                      <w:lang w:val="es-CR" w:eastAsia="es-CR"/>
                    </w:rPr>
                    <w:t>Coordinadora o Coordinador de Unidad 1</w:t>
                  </w:r>
                </w:p>
              </w:tc>
              <w:tc>
                <w:tcPr>
                  <w:tcW w:w="5106" w:type="dxa"/>
                </w:tcPr>
                <w:p w:rsidR="00217BBC" w:rsidRPr="004F653B" w:rsidRDefault="00217BBC" w:rsidP="004F653B">
                  <w:pPr>
                    <w:spacing w:line="360" w:lineRule="auto"/>
                    <w:jc w:val="both"/>
                    <w:rPr>
                      <w:b/>
                      <w:bCs/>
                      <w:i/>
                      <w:lang w:val="es-CR" w:eastAsia="es-CR"/>
                    </w:rPr>
                  </w:pPr>
                  <w:r w:rsidRPr="004F653B">
                    <w:rPr>
                      <w:bCs/>
                      <w:i/>
                      <w:lang w:val="es-CR" w:eastAsia="es-CR"/>
                    </w:rPr>
                    <w:t xml:space="preserve">Este puesto es adicional a lo mencionado en el estudio N° 112-PLA-DO-2010 y se fundamenta en la recomendación hecha </w:t>
                  </w:r>
                  <w:r w:rsidR="00E230AE">
                    <w:rPr>
                      <w:bCs/>
                      <w:i/>
                      <w:lang w:val="es-CR" w:eastAsia="es-CR"/>
                    </w:rPr>
                    <w:t xml:space="preserve">por </w:t>
                  </w:r>
                  <w:r w:rsidR="004F71F5">
                    <w:rPr>
                      <w:bCs/>
                      <w:i/>
                      <w:lang w:val="es-CR" w:eastAsia="es-CR"/>
                    </w:rPr>
                    <w:t>la Dirección de Planificación</w:t>
                  </w:r>
                  <w:r w:rsidRPr="004F653B">
                    <w:rPr>
                      <w:bCs/>
                      <w:i/>
                      <w:lang w:val="es-CR" w:eastAsia="es-CR"/>
                    </w:rPr>
                    <w:t xml:space="preserve"> en el informe N° 025-PLA-DO-2013</w:t>
                  </w:r>
                  <w:r w:rsidR="004F71F5">
                    <w:rPr>
                      <w:bCs/>
                      <w:i/>
                      <w:lang w:val="es-CR" w:eastAsia="es-CR"/>
                    </w:rPr>
                    <w:t xml:space="preserve">, </w:t>
                  </w:r>
                  <w:r w:rsidRPr="004F653B">
                    <w:rPr>
                      <w:bCs/>
                      <w:i/>
                      <w:lang w:val="es-CR" w:eastAsia="es-CR"/>
                    </w:rPr>
                    <w:t xml:space="preserve">de incorporar en forma ordinaria para el 2014 un puesto de esa naturaleza en las Administraciones Regionales de Osa, Turrialba y </w:t>
                  </w:r>
                  <w:r w:rsidRPr="004F653B">
                    <w:rPr>
                      <w:bCs/>
                      <w:i/>
                      <w:lang w:val="es-CR" w:eastAsia="es-CR"/>
                    </w:rPr>
                    <w:lastRenderedPageBreak/>
                    <w:t>Grecia, con el fin de asumir la atención de las dos áreas funcionales concebidas en el modelo organizativo vigente, en forma conjunta con el respectivo puesto de Administradora o Administrador Regional 1 existente.</w:t>
                  </w:r>
                </w:p>
              </w:tc>
            </w:tr>
            <w:tr w:rsidR="00217BBC" w:rsidRPr="004F653B" w:rsidTr="003204C5">
              <w:trPr>
                <w:jc w:val="center"/>
              </w:trPr>
              <w:tc>
                <w:tcPr>
                  <w:tcW w:w="847" w:type="dxa"/>
                  <w:vAlign w:val="center"/>
                </w:tcPr>
                <w:p w:rsidR="00217BBC" w:rsidRPr="004F653B" w:rsidRDefault="004F653B" w:rsidP="00E76EC0">
                  <w:pPr>
                    <w:spacing w:line="360" w:lineRule="auto"/>
                    <w:jc w:val="center"/>
                    <w:rPr>
                      <w:b/>
                      <w:bCs/>
                      <w:i/>
                      <w:lang w:val="es-CR" w:eastAsia="es-CR"/>
                    </w:rPr>
                  </w:pPr>
                  <w:r>
                    <w:rPr>
                      <w:b/>
                      <w:bCs/>
                      <w:i/>
                      <w:lang w:val="es-CR" w:eastAsia="es-CR"/>
                    </w:rPr>
                    <w:lastRenderedPageBreak/>
                    <w:t>1</w:t>
                  </w:r>
                </w:p>
              </w:tc>
              <w:tc>
                <w:tcPr>
                  <w:tcW w:w="1985" w:type="dxa"/>
                  <w:vAlign w:val="center"/>
                </w:tcPr>
                <w:p w:rsidR="00217BBC" w:rsidRPr="004F653B" w:rsidRDefault="00217BBC" w:rsidP="00E76EC0">
                  <w:pPr>
                    <w:spacing w:line="360" w:lineRule="auto"/>
                    <w:rPr>
                      <w:b/>
                      <w:bCs/>
                      <w:i/>
                      <w:lang w:val="es-CR" w:eastAsia="es-CR"/>
                    </w:rPr>
                  </w:pPr>
                  <w:r w:rsidRPr="004F653B">
                    <w:rPr>
                      <w:bCs/>
                      <w:i/>
                      <w:lang w:val="es-CR" w:eastAsia="es-CR"/>
                    </w:rPr>
                    <w:t>Técnica o Técnico Administrativo 1</w:t>
                  </w:r>
                </w:p>
              </w:tc>
              <w:tc>
                <w:tcPr>
                  <w:tcW w:w="5106" w:type="dxa"/>
                </w:tcPr>
                <w:p w:rsidR="00217BBC" w:rsidRPr="004F653B" w:rsidRDefault="00217BBC" w:rsidP="004F653B">
                  <w:pPr>
                    <w:spacing w:line="360" w:lineRule="auto"/>
                    <w:jc w:val="both"/>
                    <w:rPr>
                      <w:b/>
                      <w:bCs/>
                      <w:i/>
                      <w:lang w:val="es-CR" w:eastAsia="es-CR"/>
                    </w:rPr>
                  </w:pPr>
                  <w:r w:rsidRPr="004F653B">
                    <w:rPr>
                      <w:bCs/>
                      <w:i/>
                      <w:lang w:val="es-CR" w:eastAsia="es-CR"/>
                    </w:rPr>
                    <w:t>Se trata del Asistente Administrativo 2 propuesto en su oportunidad</w:t>
                  </w:r>
                  <w:r w:rsidR="004F653B">
                    <w:rPr>
                      <w:bCs/>
                      <w:i/>
                      <w:lang w:val="es-CR" w:eastAsia="es-CR"/>
                    </w:rPr>
                    <w:t>.</w:t>
                  </w:r>
                </w:p>
              </w:tc>
            </w:tr>
            <w:tr w:rsidR="00217BBC" w:rsidRPr="004F653B" w:rsidTr="003204C5">
              <w:trPr>
                <w:jc w:val="center"/>
              </w:trPr>
              <w:tc>
                <w:tcPr>
                  <w:tcW w:w="847" w:type="dxa"/>
                  <w:vAlign w:val="center"/>
                </w:tcPr>
                <w:p w:rsidR="00217BBC" w:rsidRPr="004F653B" w:rsidRDefault="004F653B" w:rsidP="00E76EC0">
                  <w:pPr>
                    <w:spacing w:line="360" w:lineRule="auto"/>
                    <w:jc w:val="center"/>
                    <w:rPr>
                      <w:b/>
                      <w:bCs/>
                      <w:i/>
                      <w:lang w:val="es-CR" w:eastAsia="es-CR"/>
                    </w:rPr>
                  </w:pPr>
                  <w:r>
                    <w:rPr>
                      <w:b/>
                      <w:bCs/>
                      <w:i/>
                      <w:lang w:val="es-CR" w:eastAsia="es-CR"/>
                    </w:rPr>
                    <w:t>1</w:t>
                  </w:r>
                </w:p>
              </w:tc>
              <w:tc>
                <w:tcPr>
                  <w:tcW w:w="1985" w:type="dxa"/>
                  <w:vAlign w:val="center"/>
                </w:tcPr>
                <w:p w:rsidR="00217BBC" w:rsidRPr="004F653B" w:rsidRDefault="00217BBC" w:rsidP="00E76EC0">
                  <w:pPr>
                    <w:spacing w:line="360" w:lineRule="auto"/>
                    <w:rPr>
                      <w:bCs/>
                      <w:i/>
                      <w:lang w:val="es-CR" w:eastAsia="es-CR"/>
                    </w:rPr>
                  </w:pPr>
                  <w:r w:rsidRPr="004F653B">
                    <w:rPr>
                      <w:bCs/>
                      <w:i/>
                      <w:lang w:val="es-CR" w:eastAsia="es-CR"/>
                    </w:rPr>
                    <w:t>Secretaria o Secretario 1</w:t>
                  </w:r>
                </w:p>
              </w:tc>
              <w:tc>
                <w:tcPr>
                  <w:tcW w:w="5106" w:type="dxa"/>
                </w:tcPr>
                <w:p w:rsidR="00217BBC" w:rsidRPr="004F653B" w:rsidRDefault="00217BBC" w:rsidP="004F653B">
                  <w:pPr>
                    <w:spacing w:line="360" w:lineRule="auto"/>
                    <w:jc w:val="both"/>
                    <w:rPr>
                      <w:b/>
                      <w:bCs/>
                      <w:i/>
                      <w:lang w:val="es-CR" w:eastAsia="es-CR"/>
                    </w:rPr>
                  </w:pPr>
                  <w:r w:rsidRPr="004F653B">
                    <w:rPr>
                      <w:bCs/>
                      <w:i/>
                      <w:lang w:val="es-CR" w:eastAsia="es-CR"/>
                    </w:rPr>
                    <w:t xml:space="preserve">Este puesto corresponde al Auxiliar Administrativo 1 recomendado </w:t>
                  </w:r>
                  <w:r w:rsidR="004F71F5">
                    <w:rPr>
                      <w:bCs/>
                      <w:i/>
                      <w:lang w:val="es-CR" w:eastAsia="es-CR"/>
                    </w:rPr>
                    <w:t>en su oportunidad.</w:t>
                  </w:r>
                </w:p>
              </w:tc>
            </w:tr>
            <w:tr w:rsidR="00217BBC" w:rsidRPr="004F653B" w:rsidTr="003204C5">
              <w:trPr>
                <w:jc w:val="center"/>
              </w:trPr>
              <w:tc>
                <w:tcPr>
                  <w:tcW w:w="847" w:type="dxa"/>
                  <w:vAlign w:val="center"/>
                </w:tcPr>
                <w:p w:rsidR="00217BBC" w:rsidRPr="004F653B" w:rsidRDefault="004F653B" w:rsidP="00E76EC0">
                  <w:pPr>
                    <w:spacing w:line="360" w:lineRule="auto"/>
                    <w:jc w:val="center"/>
                    <w:rPr>
                      <w:b/>
                      <w:bCs/>
                      <w:i/>
                      <w:lang w:val="es-CR" w:eastAsia="es-CR"/>
                    </w:rPr>
                  </w:pPr>
                  <w:r>
                    <w:rPr>
                      <w:b/>
                      <w:bCs/>
                      <w:i/>
                      <w:lang w:val="es-CR" w:eastAsia="es-CR"/>
                    </w:rPr>
                    <w:t>1</w:t>
                  </w:r>
                </w:p>
              </w:tc>
              <w:tc>
                <w:tcPr>
                  <w:tcW w:w="1985" w:type="dxa"/>
                  <w:vAlign w:val="center"/>
                </w:tcPr>
                <w:p w:rsidR="00217BBC" w:rsidRPr="004F653B" w:rsidRDefault="00217BBC" w:rsidP="00E76EC0">
                  <w:pPr>
                    <w:spacing w:line="360" w:lineRule="auto"/>
                    <w:rPr>
                      <w:b/>
                      <w:bCs/>
                      <w:i/>
                      <w:lang w:val="es-CR" w:eastAsia="es-CR"/>
                    </w:rPr>
                  </w:pPr>
                  <w:r w:rsidRPr="004F653B">
                    <w:rPr>
                      <w:bCs/>
                      <w:i/>
                      <w:lang w:val="es-CR" w:eastAsia="es-CR"/>
                    </w:rPr>
                    <w:t>Técnica o Técnico Especializado 5</w:t>
                  </w:r>
                </w:p>
              </w:tc>
              <w:tc>
                <w:tcPr>
                  <w:tcW w:w="5106" w:type="dxa"/>
                </w:tcPr>
                <w:p w:rsidR="00217BBC" w:rsidRPr="004F653B" w:rsidRDefault="00217BBC" w:rsidP="004F653B">
                  <w:pPr>
                    <w:spacing w:line="360" w:lineRule="auto"/>
                    <w:jc w:val="both"/>
                    <w:rPr>
                      <w:b/>
                      <w:bCs/>
                      <w:i/>
                      <w:lang w:val="es-CR" w:eastAsia="es-CR"/>
                    </w:rPr>
                  </w:pPr>
                  <w:r w:rsidRPr="004F653B">
                    <w:rPr>
                      <w:bCs/>
                      <w:i/>
                      <w:lang w:val="es-CR" w:eastAsia="es-CR"/>
                    </w:rPr>
                    <w:t>Corresponde al Auxiliar de Servicios Calificados 3 (Obrero) sugerido en el 2010</w:t>
                  </w:r>
                  <w:r w:rsidR="004F653B">
                    <w:rPr>
                      <w:bCs/>
                      <w:i/>
                      <w:lang w:val="es-CR" w:eastAsia="es-CR"/>
                    </w:rPr>
                    <w:t>.</w:t>
                  </w:r>
                </w:p>
              </w:tc>
            </w:tr>
            <w:tr w:rsidR="00217BBC" w:rsidRPr="004F653B" w:rsidTr="003204C5">
              <w:trPr>
                <w:jc w:val="center"/>
              </w:trPr>
              <w:tc>
                <w:tcPr>
                  <w:tcW w:w="847" w:type="dxa"/>
                  <w:vAlign w:val="center"/>
                </w:tcPr>
                <w:p w:rsidR="00217BBC" w:rsidRPr="004F653B" w:rsidRDefault="004F653B" w:rsidP="00E76EC0">
                  <w:pPr>
                    <w:spacing w:line="360" w:lineRule="auto"/>
                    <w:jc w:val="center"/>
                    <w:rPr>
                      <w:b/>
                      <w:bCs/>
                      <w:i/>
                      <w:lang w:val="es-CR" w:eastAsia="es-CR"/>
                    </w:rPr>
                  </w:pPr>
                  <w:r>
                    <w:rPr>
                      <w:b/>
                      <w:bCs/>
                      <w:i/>
                      <w:lang w:val="es-CR" w:eastAsia="es-CR"/>
                    </w:rPr>
                    <w:t>1</w:t>
                  </w:r>
                </w:p>
              </w:tc>
              <w:tc>
                <w:tcPr>
                  <w:tcW w:w="1985" w:type="dxa"/>
                  <w:vAlign w:val="center"/>
                </w:tcPr>
                <w:p w:rsidR="00217BBC" w:rsidRPr="004F653B" w:rsidRDefault="00217BBC" w:rsidP="00E76EC0">
                  <w:pPr>
                    <w:spacing w:line="360" w:lineRule="auto"/>
                    <w:rPr>
                      <w:b/>
                      <w:bCs/>
                      <w:i/>
                      <w:lang w:val="es-CR" w:eastAsia="es-CR"/>
                    </w:rPr>
                  </w:pPr>
                  <w:r w:rsidRPr="004F653B">
                    <w:rPr>
                      <w:bCs/>
                      <w:i/>
                      <w:lang w:val="es-CR" w:eastAsia="es-CR"/>
                    </w:rPr>
                    <w:t>Auxiliar de Seguridad (Guarda de Juicio)</w:t>
                  </w:r>
                </w:p>
              </w:tc>
              <w:tc>
                <w:tcPr>
                  <w:tcW w:w="5106" w:type="dxa"/>
                </w:tcPr>
                <w:p w:rsidR="00217BBC" w:rsidRPr="004F653B" w:rsidRDefault="004F653B" w:rsidP="004F653B">
                  <w:pPr>
                    <w:spacing w:line="360" w:lineRule="auto"/>
                    <w:jc w:val="both"/>
                    <w:rPr>
                      <w:b/>
                      <w:bCs/>
                      <w:i/>
                      <w:lang w:val="es-CR" w:eastAsia="es-CR"/>
                    </w:rPr>
                  </w:pPr>
                  <w:r w:rsidRPr="004F653B">
                    <w:rPr>
                      <w:bCs/>
                      <w:i/>
                      <w:lang w:val="es-CR" w:eastAsia="es-CR"/>
                    </w:rPr>
                    <w:t>Corresponde al Auxiliar de Servicios Generales 3 (Guarda de Juicio</w:t>
                  </w:r>
                  <w:r>
                    <w:rPr>
                      <w:bCs/>
                      <w:i/>
                      <w:lang w:val="es-CR" w:eastAsia="es-CR"/>
                    </w:rPr>
                    <w:t>) s</w:t>
                  </w:r>
                  <w:r w:rsidRPr="004F653B">
                    <w:rPr>
                      <w:bCs/>
                      <w:i/>
                      <w:lang w:val="es-CR" w:eastAsia="es-CR"/>
                    </w:rPr>
                    <w:t>ugerido en el 2010</w:t>
                  </w:r>
                  <w:r>
                    <w:rPr>
                      <w:bCs/>
                      <w:i/>
                      <w:lang w:val="es-CR" w:eastAsia="es-CR"/>
                    </w:rPr>
                    <w:t>.</w:t>
                  </w:r>
                </w:p>
              </w:tc>
            </w:tr>
            <w:tr w:rsidR="00217BBC" w:rsidRPr="004F653B" w:rsidTr="003204C5">
              <w:trPr>
                <w:jc w:val="center"/>
              </w:trPr>
              <w:tc>
                <w:tcPr>
                  <w:tcW w:w="847" w:type="dxa"/>
                  <w:vAlign w:val="center"/>
                </w:tcPr>
                <w:p w:rsidR="00217BBC" w:rsidRPr="004F653B" w:rsidRDefault="004F653B" w:rsidP="00E76EC0">
                  <w:pPr>
                    <w:spacing w:line="360" w:lineRule="auto"/>
                    <w:jc w:val="center"/>
                    <w:rPr>
                      <w:b/>
                      <w:bCs/>
                      <w:i/>
                      <w:lang w:val="es-CR" w:eastAsia="es-CR"/>
                    </w:rPr>
                  </w:pPr>
                  <w:r>
                    <w:rPr>
                      <w:b/>
                      <w:bCs/>
                      <w:i/>
                      <w:lang w:val="es-CR" w:eastAsia="es-CR"/>
                    </w:rPr>
                    <w:t>1</w:t>
                  </w:r>
                </w:p>
              </w:tc>
              <w:tc>
                <w:tcPr>
                  <w:tcW w:w="1985" w:type="dxa"/>
                  <w:vAlign w:val="center"/>
                </w:tcPr>
                <w:p w:rsidR="00217BBC" w:rsidRPr="004F653B" w:rsidRDefault="004F653B" w:rsidP="00E76EC0">
                  <w:pPr>
                    <w:spacing w:line="360" w:lineRule="auto"/>
                    <w:rPr>
                      <w:b/>
                      <w:bCs/>
                      <w:i/>
                      <w:lang w:val="es-CR" w:eastAsia="es-CR"/>
                    </w:rPr>
                  </w:pPr>
                  <w:r w:rsidRPr="004F653B">
                    <w:rPr>
                      <w:bCs/>
                      <w:i/>
                      <w:lang w:val="es-CR" w:eastAsia="es-CR"/>
                    </w:rPr>
                    <w:t>Profesi</w:t>
                  </w:r>
                  <w:r>
                    <w:rPr>
                      <w:bCs/>
                      <w:i/>
                      <w:lang w:val="es-CR" w:eastAsia="es-CR"/>
                    </w:rPr>
                    <w:t>onal en Informática 1</w:t>
                  </w:r>
                </w:p>
              </w:tc>
              <w:tc>
                <w:tcPr>
                  <w:tcW w:w="5106" w:type="dxa"/>
                </w:tcPr>
                <w:p w:rsidR="00217BBC" w:rsidRPr="004F653B" w:rsidRDefault="004F653B" w:rsidP="004F653B">
                  <w:pPr>
                    <w:spacing w:line="360" w:lineRule="auto"/>
                    <w:jc w:val="both"/>
                    <w:rPr>
                      <w:bCs/>
                      <w:i/>
                      <w:lang w:val="es-CR" w:eastAsia="es-CR"/>
                    </w:rPr>
                  </w:pPr>
                  <w:r w:rsidRPr="004F653B">
                    <w:rPr>
                      <w:bCs/>
                      <w:i/>
                      <w:lang w:val="es-CR" w:eastAsia="es-CR"/>
                    </w:rPr>
                    <w:t>Sin modificaciones.</w:t>
                  </w:r>
                </w:p>
              </w:tc>
            </w:tr>
            <w:tr w:rsidR="004F653B" w:rsidRPr="004F653B" w:rsidTr="003204C5">
              <w:trPr>
                <w:jc w:val="center"/>
              </w:trPr>
              <w:tc>
                <w:tcPr>
                  <w:tcW w:w="847" w:type="dxa"/>
                  <w:vAlign w:val="center"/>
                </w:tcPr>
                <w:p w:rsidR="004F653B" w:rsidRPr="004F653B" w:rsidRDefault="004F653B" w:rsidP="00E76EC0">
                  <w:pPr>
                    <w:spacing w:line="360" w:lineRule="auto"/>
                    <w:jc w:val="center"/>
                    <w:rPr>
                      <w:b/>
                      <w:bCs/>
                      <w:i/>
                      <w:lang w:val="es-CR" w:eastAsia="es-CR"/>
                    </w:rPr>
                  </w:pPr>
                  <w:r>
                    <w:rPr>
                      <w:b/>
                      <w:bCs/>
                      <w:i/>
                      <w:lang w:val="es-CR" w:eastAsia="es-CR"/>
                    </w:rPr>
                    <w:t>1</w:t>
                  </w:r>
                </w:p>
              </w:tc>
              <w:tc>
                <w:tcPr>
                  <w:tcW w:w="1985" w:type="dxa"/>
                  <w:vAlign w:val="center"/>
                </w:tcPr>
                <w:p w:rsidR="004F653B" w:rsidRPr="004F653B" w:rsidRDefault="004F653B" w:rsidP="00E76EC0">
                  <w:pPr>
                    <w:spacing w:line="360" w:lineRule="auto"/>
                    <w:rPr>
                      <w:bCs/>
                      <w:i/>
                      <w:lang w:val="es-CR" w:eastAsia="es-CR"/>
                    </w:rPr>
                  </w:pPr>
                  <w:r w:rsidRPr="004F653B">
                    <w:rPr>
                      <w:bCs/>
                      <w:i/>
                      <w:lang w:val="es-CR" w:eastAsia="es-CR"/>
                    </w:rPr>
                    <w:t>Chofer de Administración Regional</w:t>
                  </w:r>
                </w:p>
              </w:tc>
              <w:tc>
                <w:tcPr>
                  <w:tcW w:w="5106" w:type="dxa"/>
                </w:tcPr>
                <w:p w:rsidR="004F653B" w:rsidRPr="004F653B" w:rsidRDefault="004F653B" w:rsidP="004F653B">
                  <w:pPr>
                    <w:spacing w:line="360" w:lineRule="auto"/>
                    <w:jc w:val="both"/>
                    <w:rPr>
                      <w:bCs/>
                      <w:i/>
                      <w:lang w:val="es-CR" w:eastAsia="es-CR"/>
                    </w:rPr>
                  </w:pPr>
                  <w:r w:rsidRPr="004F653B">
                    <w:rPr>
                      <w:bCs/>
                      <w:i/>
                      <w:lang w:val="es-CR" w:eastAsia="es-CR"/>
                    </w:rPr>
                    <w:t>Corresponde al Auxiliar de Servicios Generales 3 (Chofer) sugerido en el 2010</w:t>
                  </w:r>
                  <w:r>
                    <w:rPr>
                      <w:bCs/>
                      <w:i/>
                      <w:lang w:val="es-CR" w:eastAsia="es-CR"/>
                    </w:rPr>
                    <w:t>.</w:t>
                  </w:r>
                </w:p>
              </w:tc>
            </w:tr>
          </w:tbl>
          <w:p w:rsidR="004428F9" w:rsidRPr="004428F9" w:rsidRDefault="004428F9" w:rsidP="004F71F5">
            <w:pPr>
              <w:spacing w:line="360" w:lineRule="auto"/>
              <w:ind w:left="424"/>
              <w:jc w:val="both"/>
              <w:rPr>
                <w:b/>
                <w:bCs/>
                <w:i/>
                <w:szCs w:val="28"/>
                <w:lang w:val="es-CR" w:eastAsia="es-CR"/>
              </w:rPr>
            </w:pPr>
            <w:r w:rsidRPr="004428F9">
              <w:rPr>
                <w:b/>
                <w:bCs/>
                <w:i/>
                <w:szCs w:val="28"/>
                <w:lang w:val="es-CR" w:eastAsia="es-CR"/>
              </w:rPr>
              <w:t xml:space="preserve">Fuente: </w:t>
            </w:r>
            <w:r w:rsidRPr="004428F9">
              <w:rPr>
                <w:bCs/>
                <w:i/>
                <w:szCs w:val="28"/>
                <w:lang w:val="es-CR" w:eastAsia="es-CR"/>
              </w:rPr>
              <w:t>Estudio de plazas 112-PLA-DO-2010.</w:t>
            </w:r>
          </w:p>
          <w:p w:rsidR="004428F9" w:rsidRDefault="004428F9" w:rsidP="004F653B">
            <w:pPr>
              <w:spacing w:line="360" w:lineRule="auto"/>
              <w:jc w:val="both"/>
              <w:rPr>
                <w:bCs/>
                <w:i/>
                <w:sz w:val="28"/>
                <w:szCs w:val="28"/>
                <w:lang w:val="es-CR" w:eastAsia="es-CR"/>
              </w:rPr>
            </w:pPr>
          </w:p>
          <w:p w:rsidR="00EA3CF7" w:rsidRDefault="00EA3CF7" w:rsidP="004F653B">
            <w:pPr>
              <w:spacing w:line="360" w:lineRule="auto"/>
              <w:jc w:val="both"/>
              <w:rPr>
                <w:bCs/>
                <w:i/>
                <w:sz w:val="28"/>
                <w:szCs w:val="28"/>
                <w:lang w:val="es-CR" w:eastAsia="es-CR"/>
              </w:rPr>
            </w:pPr>
            <w:r>
              <w:rPr>
                <w:bCs/>
                <w:i/>
                <w:sz w:val="28"/>
                <w:szCs w:val="28"/>
                <w:lang w:val="es-CR" w:eastAsia="es-CR"/>
              </w:rPr>
              <w:t>Cabe señalar, que</w:t>
            </w:r>
            <w:r w:rsidR="00A10E55">
              <w:rPr>
                <w:bCs/>
                <w:i/>
                <w:sz w:val="28"/>
                <w:szCs w:val="28"/>
                <w:lang w:val="es-CR" w:eastAsia="es-CR"/>
              </w:rPr>
              <w:t xml:space="preserve"> la tabla anterior muestra</w:t>
            </w:r>
            <w:r w:rsidR="00EE4C18">
              <w:rPr>
                <w:bCs/>
                <w:i/>
                <w:sz w:val="28"/>
                <w:szCs w:val="28"/>
                <w:lang w:val="es-CR" w:eastAsia="es-CR"/>
              </w:rPr>
              <w:t xml:space="preserve"> la estructura de recurso humano actualizada, según las categorías de puestos vigentes en </w:t>
            </w:r>
            <w:r w:rsidR="00E230AE">
              <w:rPr>
                <w:bCs/>
                <w:i/>
                <w:sz w:val="28"/>
                <w:szCs w:val="28"/>
                <w:lang w:val="es-CR" w:eastAsia="es-CR"/>
              </w:rPr>
              <w:t xml:space="preserve">la </w:t>
            </w:r>
            <w:r w:rsidR="00D5611E">
              <w:rPr>
                <w:bCs/>
                <w:i/>
                <w:sz w:val="28"/>
                <w:szCs w:val="28"/>
                <w:lang w:val="es-CR" w:eastAsia="es-CR"/>
              </w:rPr>
              <w:t xml:space="preserve">Dirección de </w:t>
            </w:r>
            <w:r w:rsidR="00EE4C18">
              <w:rPr>
                <w:bCs/>
                <w:i/>
                <w:sz w:val="28"/>
                <w:szCs w:val="28"/>
                <w:lang w:val="es-CR" w:eastAsia="es-CR"/>
              </w:rPr>
              <w:t>Gestión Humana</w:t>
            </w:r>
            <w:r w:rsidR="004F71F5">
              <w:rPr>
                <w:bCs/>
                <w:i/>
                <w:sz w:val="28"/>
                <w:szCs w:val="28"/>
                <w:lang w:val="es-CR" w:eastAsia="es-CR"/>
              </w:rPr>
              <w:t xml:space="preserve">; además, </w:t>
            </w:r>
            <w:r w:rsidR="00CE1707">
              <w:rPr>
                <w:bCs/>
                <w:i/>
                <w:sz w:val="28"/>
                <w:szCs w:val="28"/>
                <w:lang w:val="es-CR" w:eastAsia="es-CR"/>
              </w:rPr>
              <w:t>d</w:t>
            </w:r>
            <w:r w:rsidR="00A10E55">
              <w:rPr>
                <w:bCs/>
                <w:i/>
                <w:sz w:val="28"/>
                <w:szCs w:val="28"/>
                <w:lang w:val="es-CR" w:eastAsia="es-CR"/>
              </w:rPr>
              <w:t>el infor</w:t>
            </w:r>
            <w:r w:rsidR="00CE1707">
              <w:rPr>
                <w:bCs/>
                <w:i/>
                <w:sz w:val="28"/>
                <w:szCs w:val="28"/>
                <w:lang w:val="es-CR" w:eastAsia="es-CR"/>
              </w:rPr>
              <w:t>me</w:t>
            </w:r>
            <w:r w:rsidR="00B13B45">
              <w:rPr>
                <w:bCs/>
                <w:i/>
                <w:sz w:val="28"/>
                <w:szCs w:val="28"/>
                <w:lang w:val="es-CR" w:eastAsia="es-CR"/>
              </w:rPr>
              <w:t xml:space="preserve"> </w:t>
            </w:r>
            <w:r w:rsidR="00AD0782">
              <w:rPr>
                <w:bCs/>
                <w:i/>
                <w:sz w:val="28"/>
                <w:szCs w:val="28"/>
                <w:lang w:val="es-CR" w:eastAsia="es-CR"/>
              </w:rPr>
              <w:t xml:space="preserve">de </w:t>
            </w:r>
            <w:r>
              <w:rPr>
                <w:bCs/>
                <w:i/>
                <w:sz w:val="28"/>
                <w:szCs w:val="28"/>
                <w:lang w:val="es-CR" w:eastAsia="es-CR"/>
              </w:rPr>
              <w:t xml:space="preserve">plazas recomendadas en su oportunidad </w:t>
            </w:r>
            <w:r w:rsidR="00AD0782">
              <w:rPr>
                <w:bCs/>
                <w:i/>
                <w:sz w:val="28"/>
                <w:szCs w:val="28"/>
                <w:lang w:val="es-CR" w:eastAsia="es-CR"/>
              </w:rPr>
              <w:t>se agrega únicamente la plaza de Coordinadora o Coordinador de Unidad 1.</w:t>
            </w:r>
          </w:p>
          <w:p w:rsidR="008F1698" w:rsidRPr="004F653B" w:rsidRDefault="00E378FF" w:rsidP="004F653B">
            <w:pPr>
              <w:spacing w:line="360" w:lineRule="auto"/>
              <w:jc w:val="both"/>
              <w:rPr>
                <w:b/>
                <w:bCs/>
                <w:i/>
                <w:sz w:val="28"/>
                <w:szCs w:val="28"/>
                <w:lang w:val="es-CR" w:eastAsia="es-CR"/>
              </w:rPr>
            </w:pPr>
            <w:r>
              <w:rPr>
                <w:bCs/>
                <w:i/>
                <w:sz w:val="28"/>
                <w:szCs w:val="28"/>
                <w:lang w:val="es-CR" w:eastAsia="es-CR"/>
              </w:rPr>
              <w:t>Con base en la información anterior y según l</w:t>
            </w:r>
            <w:r w:rsidR="006D2A48">
              <w:rPr>
                <w:bCs/>
                <w:i/>
                <w:sz w:val="28"/>
                <w:szCs w:val="28"/>
                <w:lang w:val="es-CR" w:eastAsia="es-CR"/>
              </w:rPr>
              <w:t>o</w:t>
            </w:r>
            <w:r>
              <w:rPr>
                <w:bCs/>
                <w:i/>
                <w:sz w:val="28"/>
                <w:szCs w:val="28"/>
                <w:lang w:val="es-CR" w:eastAsia="es-CR"/>
              </w:rPr>
              <w:t xml:space="preserve"> indicad</w:t>
            </w:r>
            <w:r w:rsidR="004F71F5">
              <w:rPr>
                <w:bCs/>
                <w:i/>
                <w:sz w:val="28"/>
                <w:szCs w:val="28"/>
                <w:lang w:val="es-CR" w:eastAsia="es-CR"/>
              </w:rPr>
              <w:t>o</w:t>
            </w:r>
            <w:r>
              <w:rPr>
                <w:bCs/>
                <w:i/>
                <w:sz w:val="28"/>
                <w:szCs w:val="28"/>
                <w:lang w:val="es-CR" w:eastAsia="es-CR"/>
              </w:rPr>
              <w:t xml:space="preserve"> por la </w:t>
            </w:r>
            <w:r>
              <w:rPr>
                <w:bCs/>
                <w:i/>
                <w:sz w:val="28"/>
                <w:szCs w:val="28"/>
                <w:lang w:val="es-CR" w:eastAsia="es-CR"/>
              </w:rPr>
              <w:lastRenderedPageBreak/>
              <w:t xml:space="preserve">Dirección Ejecutiva en el oficio </w:t>
            </w:r>
            <w:r w:rsidRPr="00E378FF">
              <w:rPr>
                <w:bCs/>
                <w:i/>
                <w:sz w:val="28"/>
                <w:szCs w:val="28"/>
                <w:lang w:val="es-CR" w:eastAsia="es-CR"/>
              </w:rPr>
              <w:t>N°5376-DE-2017</w:t>
            </w:r>
            <w:r w:rsidR="006D2A48">
              <w:rPr>
                <w:bCs/>
                <w:i/>
                <w:sz w:val="28"/>
                <w:szCs w:val="28"/>
                <w:lang w:val="es-CR" w:eastAsia="es-CR"/>
              </w:rPr>
              <w:t xml:space="preserve"> y en correo remitido el 12 de marzo del 2018, por la MBA. Marielos Gamboa Conejo</w:t>
            </w:r>
            <w:r>
              <w:rPr>
                <w:bCs/>
                <w:i/>
                <w:sz w:val="28"/>
                <w:szCs w:val="28"/>
                <w:lang w:val="es-CR" w:eastAsia="es-CR"/>
              </w:rPr>
              <w:t>,</w:t>
            </w:r>
            <w:r w:rsidR="006D2A48">
              <w:rPr>
                <w:bCs/>
                <w:i/>
                <w:sz w:val="28"/>
                <w:szCs w:val="28"/>
                <w:lang w:val="es-CR" w:eastAsia="es-CR"/>
              </w:rPr>
              <w:t xml:space="preserve"> Jefa de la Sección de Análisis y Ejecución de la Dirección Ejecutiva,</w:t>
            </w:r>
            <w:r w:rsidR="00B13B45">
              <w:rPr>
                <w:bCs/>
                <w:i/>
                <w:sz w:val="28"/>
                <w:szCs w:val="28"/>
                <w:lang w:val="es-CR" w:eastAsia="es-CR"/>
              </w:rPr>
              <w:t xml:space="preserve"> </w:t>
            </w:r>
            <w:r w:rsidR="008F1698">
              <w:rPr>
                <w:bCs/>
                <w:i/>
                <w:sz w:val="28"/>
                <w:szCs w:val="28"/>
                <w:lang w:val="es-CR" w:eastAsia="es-CR"/>
              </w:rPr>
              <w:t>se cuent</w:t>
            </w:r>
            <w:r>
              <w:rPr>
                <w:bCs/>
                <w:i/>
                <w:sz w:val="28"/>
                <w:szCs w:val="28"/>
                <w:lang w:val="es-CR" w:eastAsia="es-CR"/>
              </w:rPr>
              <w:t>a</w:t>
            </w:r>
            <w:r w:rsidR="008F1698">
              <w:rPr>
                <w:bCs/>
                <w:i/>
                <w:sz w:val="28"/>
                <w:szCs w:val="28"/>
                <w:lang w:val="es-CR" w:eastAsia="es-CR"/>
              </w:rPr>
              <w:t>n con las siguientes plazas ordinarias adscritas a la Administración de Heredia para conformar la nueva administración:</w:t>
            </w:r>
          </w:p>
          <w:p w:rsidR="00FD737D" w:rsidRPr="00FD737D" w:rsidRDefault="00FD737D" w:rsidP="00FD737D">
            <w:pPr>
              <w:spacing w:line="360" w:lineRule="auto"/>
              <w:jc w:val="center"/>
              <w:rPr>
                <w:b/>
                <w:bCs/>
                <w:i/>
                <w:sz w:val="28"/>
                <w:szCs w:val="28"/>
                <w:lang w:val="es-CR" w:eastAsia="es-CR"/>
              </w:rPr>
            </w:pPr>
            <w:r w:rsidRPr="00FD737D">
              <w:rPr>
                <w:b/>
                <w:bCs/>
                <w:i/>
                <w:sz w:val="28"/>
                <w:szCs w:val="28"/>
                <w:lang w:val="es-CR" w:eastAsia="es-CR"/>
              </w:rPr>
              <w:t xml:space="preserve">Tabla </w:t>
            </w:r>
            <w:r w:rsidR="004F71F5">
              <w:rPr>
                <w:b/>
                <w:bCs/>
                <w:i/>
                <w:sz w:val="28"/>
                <w:szCs w:val="28"/>
                <w:lang w:val="es-CR" w:eastAsia="es-CR"/>
              </w:rPr>
              <w:t>N°2</w:t>
            </w:r>
          </w:p>
          <w:p w:rsidR="00FD737D" w:rsidRDefault="008F1698" w:rsidP="00FD737D">
            <w:pPr>
              <w:spacing w:line="360" w:lineRule="auto"/>
              <w:jc w:val="center"/>
              <w:rPr>
                <w:b/>
                <w:bCs/>
                <w:i/>
                <w:sz w:val="28"/>
                <w:szCs w:val="28"/>
                <w:lang w:val="es-CR" w:eastAsia="es-CR"/>
              </w:rPr>
            </w:pPr>
            <w:r>
              <w:rPr>
                <w:b/>
                <w:bCs/>
                <w:i/>
                <w:sz w:val="28"/>
                <w:szCs w:val="28"/>
                <w:lang w:val="es-CR" w:eastAsia="es-CR"/>
              </w:rPr>
              <w:t>Plazas ordinarias adscritas a la Administración Regional de Heredia que deberán ser trasladadas a la Administración de Sarapiquí</w:t>
            </w:r>
          </w:p>
          <w:tbl>
            <w:tblPr>
              <w:tblStyle w:val="Tablaconcuadrcula3"/>
              <w:tblW w:w="0" w:type="auto"/>
              <w:jc w:val="center"/>
              <w:tblLayout w:type="fixed"/>
              <w:tblLook w:val="04A0"/>
            </w:tblPr>
            <w:tblGrid>
              <w:gridCol w:w="1576"/>
              <w:gridCol w:w="1399"/>
              <w:gridCol w:w="4556"/>
            </w:tblGrid>
            <w:tr w:rsidR="0060422A" w:rsidRPr="0060422A" w:rsidTr="003204C5">
              <w:trPr>
                <w:tblHeader/>
                <w:jc w:val="center"/>
              </w:trPr>
              <w:tc>
                <w:tcPr>
                  <w:tcW w:w="1576" w:type="dxa"/>
                  <w:shd w:val="clear" w:color="auto" w:fill="D9D9D9" w:themeFill="background1" w:themeFillShade="D9"/>
                </w:tcPr>
                <w:p w:rsidR="0060422A" w:rsidRPr="0060422A" w:rsidRDefault="0060422A" w:rsidP="008F1698">
                  <w:pPr>
                    <w:spacing w:before="100" w:beforeAutospacing="1" w:after="100" w:afterAutospacing="1"/>
                    <w:jc w:val="center"/>
                    <w:rPr>
                      <w:b/>
                      <w:i/>
                      <w:sz w:val="28"/>
                      <w:szCs w:val="28"/>
                    </w:rPr>
                  </w:pPr>
                  <w:r w:rsidRPr="0060422A">
                    <w:rPr>
                      <w:b/>
                      <w:i/>
                      <w:sz w:val="28"/>
                      <w:szCs w:val="28"/>
                    </w:rPr>
                    <w:t>Puesto</w:t>
                  </w:r>
                </w:p>
              </w:tc>
              <w:tc>
                <w:tcPr>
                  <w:tcW w:w="1399" w:type="dxa"/>
                  <w:shd w:val="clear" w:color="auto" w:fill="D9D9D9" w:themeFill="background1" w:themeFillShade="D9"/>
                </w:tcPr>
                <w:p w:rsidR="0060422A" w:rsidRPr="0060422A" w:rsidRDefault="0060422A" w:rsidP="008F1698">
                  <w:pPr>
                    <w:spacing w:before="100" w:beforeAutospacing="1" w:after="100" w:afterAutospacing="1"/>
                    <w:jc w:val="center"/>
                    <w:rPr>
                      <w:b/>
                      <w:i/>
                      <w:sz w:val="28"/>
                      <w:szCs w:val="28"/>
                    </w:rPr>
                  </w:pPr>
                  <w:r w:rsidRPr="0060422A">
                    <w:rPr>
                      <w:b/>
                      <w:i/>
                      <w:sz w:val="28"/>
                      <w:szCs w:val="28"/>
                    </w:rPr>
                    <w:t>Estado</w:t>
                  </w:r>
                </w:p>
              </w:tc>
              <w:tc>
                <w:tcPr>
                  <w:tcW w:w="4556" w:type="dxa"/>
                  <w:shd w:val="clear" w:color="auto" w:fill="D9D9D9" w:themeFill="background1" w:themeFillShade="D9"/>
                </w:tcPr>
                <w:p w:rsidR="0060422A" w:rsidRPr="0060422A" w:rsidRDefault="0060422A" w:rsidP="008F1698">
                  <w:pPr>
                    <w:spacing w:before="100" w:beforeAutospacing="1" w:after="100" w:afterAutospacing="1"/>
                    <w:jc w:val="center"/>
                    <w:rPr>
                      <w:b/>
                      <w:i/>
                      <w:sz w:val="28"/>
                      <w:szCs w:val="28"/>
                    </w:rPr>
                  </w:pPr>
                  <w:r w:rsidRPr="0060422A">
                    <w:rPr>
                      <w:b/>
                      <w:i/>
                      <w:sz w:val="28"/>
                      <w:szCs w:val="28"/>
                    </w:rPr>
                    <w:t>Clase</w:t>
                  </w:r>
                </w:p>
              </w:tc>
            </w:tr>
            <w:tr w:rsidR="0060422A" w:rsidRPr="0060422A" w:rsidTr="003204C5">
              <w:trPr>
                <w:jc w:val="center"/>
              </w:trPr>
              <w:tc>
                <w:tcPr>
                  <w:tcW w:w="1576" w:type="dxa"/>
                </w:tcPr>
                <w:p w:rsidR="0060422A" w:rsidRPr="0060422A" w:rsidRDefault="0060422A" w:rsidP="008F1698">
                  <w:pPr>
                    <w:spacing w:before="100" w:beforeAutospacing="1" w:after="100" w:afterAutospacing="1"/>
                    <w:rPr>
                      <w:i/>
                      <w:sz w:val="28"/>
                      <w:szCs w:val="28"/>
                    </w:rPr>
                  </w:pPr>
                  <w:r w:rsidRPr="0060422A">
                    <w:rPr>
                      <w:i/>
                      <w:sz w:val="28"/>
                      <w:szCs w:val="28"/>
                    </w:rPr>
                    <w:t>55593</w:t>
                  </w:r>
                </w:p>
              </w:tc>
              <w:tc>
                <w:tcPr>
                  <w:tcW w:w="1399" w:type="dxa"/>
                </w:tcPr>
                <w:p w:rsidR="0060422A" w:rsidRPr="0060422A" w:rsidRDefault="0060422A" w:rsidP="008F1698">
                  <w:pPr>
                    <w:spacing w:before="100" w:beforeAutospacing="1" w:after="100" w:afterAutospacing="1"/>
                    <w:rPr>
                      <w:i/>
                      <w:sz w:val="28"/>
                      <w:szCs w:val="28"/>
                    </w:rPr>
                  </w:pPr>
                  <w:r w:rsidRPr="0060422A">
                    <w:rPr>
                      <w:i/>
                      <w:sz w:val="28"/>
                      <w:szCs w:val="28"/>
                    </w:rPr>
                    <w:t xml:space="preserve">Vacante </w:t>
                  </w:r>
                </w:p>
              </w:tc>
              <w:tc>
                <w:tcPr>
                  <w:tcW w:w="4556" w:type="dxa"/>
                </w:tcPr>
                <w:p w:rsidR="0060422A" w:rsidRPr="0060422A" w:rsidRDefault="0060422A" w:rsidP="008F1698">
                  <w:pPr>
                    <w:spacing w:before="100" w:beforeAutospacing="1" w:after="100" w:afterAutospacing="1"/>
                    <w:rPr>
                      <w:i/>
                      <w:sz w:val="28"/>
                      <w:szCs w:val="28"/>
                    </w:rPr>
                  </w:pPr>
                  <w:r w:rsidRPr="0060422A">
                    <w:rPr>
                      <w:i/>
                      <w:sz w:val="28"/>
                      <w:szCs w:val="28"/>
                    </w:rPr>
                    <w:t>Técnica o</w:t>
                  </w:r>
                  <w:r>
                    <w:rPr>
                      <w:i/>
                      <w:sz w:val="28"/>
                      <w:szCs w:val="28"/>
                    </w:rPr>
                    <w:t xml:space="preserve"> Técnico </w:t>
                  </w:r>
                  <w:r w:rsidRPr="0060422A">
                    <w:rPr>
                      <w:i/>
                      <w:sz w:val="28"/>
                      <w:szCs w:val="28"/>
                    </w:rPr>
                    <w:t>Administrativo 1</w:t>
                  </w:r>
                </w:p>
              </w:tc>
            </w:tr>
            <w:tr w:rsidR="0060422A" w:rsidRPr="0060422A" w:rsidTr="003204C5">
              <w:trPr>
                <w:jc w:val="center"/>
              </w:trPr>
              <w:tc>
                <w:tcPr>
                  <w:tcW w:w="1576" w:type="dxa"/>
                </w:tcPr>
                <w:p w:rsidR="0060422A" w:rsidRPr="0060422A" w:rsidRDefault="0060422A" w:rsidP="008F1698">
                  <w:pPr>
                    <w:spacing w:before="100" w:beforeAutospacing="1" w:after="100" w:afterAutospacing="1"/>
                    <w:rPr>
                      <w:i/>
                      <w:sz w:val="28"/>
                      <w:szCs w:val="28"/>
                    </w:rPr>
                  </w:pPr>
                  <w:r w:rsidRPr="0060422A">
                    <w:rPr>
                      <w:i/>
                      <w:sz w:val="28"/>
                      <w:szCs w:val="28"/>
                    </w:rPr>
                    <w:t>34093</w:t>
                  </w:r>
                </w:p>
              </w:tc>
              <w:tc>
                <w:tcPr>
                  <w:tcW w:w="1399" w:type="dxa"/>
                </w:tcPr>
                <w:p w:rsidR="0060422A" w:rsidRPr="0060422A" w:rsidRDefault="0060422A" w:rsidP="008F1698">
                  <w:pPr>
                    <w:rPr>
                      <w:i/>
                      <w:sz w:val="28"/>
                      <w:szCs w:val="28"/>
                    </w:rPr>
                  </w:pPr>
                  <w:r w:rsidRPr="0060422A">
                    <w:rPr>
                      <w:i/>
                      <w:sz w:val="28"/>
                      <w:szCs w:val="28"/>
                    </w:rPr>
                    <w:t xml:space="preserve">Vacante </w:t>
                  </w:r>
                </w:p>
              </w:tc>
              <w:tc>
                <w:tcPr>
                  <w:tcW w:w="4556" w:type="dxa"/>
                </w:tcPr>
                <w:p w:rsidR="0060422A" w:rsidRPr="0060422A" w:rsidRDefault="0060422A" w:rsidP="008F1698">
                  <w:pPr>
                    <w:spacing w:before="100" w:beforeAutospacing="1" w:after="100" w:afterAutospacing="1"/>
                    <w:rPr>
                      <w:i/>
                      <w:sz w:val="28"/>
                      <w:szCs w:val="28"/>
                    </w:rPr>
                  </w:pPr>
                  <w:r w:rsidRPr="0060422A">
                    <w:rPr>
                      <w:i/>
                      <w:sz w:val="28"/>
                      <w:szCs w:val="28"/>
                    </w:rPr>
                    <w:t>Técnica o</w:t>
                  </w:r>
                  <w:r>
                    <w:rPr>
                      <w:i/>
                      <w:sz w:val="28"/>
                      <w:szCs w:val="28"/>
                    </w:rPr>
                    <w:t xml:space="preserve"> Técnico </w:t>
                  </w:r>
                  <w:r w:rsidRPr="0060422A">
                    <w:rPr>
                      <w:i/>
                      <w:sz w:val="28"/>
                      <w:szCs w:val="28"/>
                    </w:rPr>
                    <w:t>Administrativo 2</w:t>
                  </w:r>
                </w:p>
              </w:tc>
            </w:tr>
            <w:tr w:rsidR="0060422A" w:rsidRPr="0060422A" w:rsidTr="003204C5">
              <w:trPr>
                <w:jc w:val="center"/>
              </w:trPr>
              <w:tc>
                <w:tcPr>
                  <w:tcW w:w="1576" w:type="dxa"/>
                </w:tcPr>
                <w:p w:rsidR="0060422A" w:rsidRPr="0060422A" w:rsidRDefault="0060422A" w:rsidP="008F1698">
                  <w:pPr>
                    <w:spacing w:before="100" w:beforeAutospacing="1" w:after="100" w:afterAutospacing="1"/>
                    <w:rPr>
                      <w:i/>
                      <w:sz w:val="28"/>
                      <w:szCs w:val="28"/>
                    </w:rPr>
                  </w:pPr>
                  <w:r w:rsidRPr="0060422A">
                    <w:rPr>
                      <w:i/>
                      <w:sz w:val="28"/>
                      <w:szCs w:val="28"/>
                    </w:rPr>
                    <w:t>34121</w:t>
                  </w:r>
                </w:p>
              </w:tc>
              <w:tc>
                <w:tcPr>
                  <w:tcW w:w="1399" w:type="dxa"/>
                </w:tcPr>
                <w:p w:rsidR="0060422A" w:rsidRPr="0060422A" w:rsidRDefault="0060422A" w:rsidP="008F1698">
                  <w:pPr>
                    <w:rPr>
                      <w:i/>
                      <w:sz w:val="28"/>
                      <w:szCs w:val="28"/>
                    </w:rPr>
                  </w:pPr>
                  <w:r w:rsidRPr="0060422A">
                    <w:rPr>
                      <w:i/>
                      <w:sz w:val="28"/>
                      <w:szCs w:val="28"/>
                    </w:rPr>
                    <w:t xml:space="preserve">Vacante </w:t>
                  </w:r>
                </w:p>
              </w:tc>
              <w:tc>
                <w:tcPr>
                  <w:tcW w:w="4556" w:type="dxa"/>
                </w:tcPr>
                <w:p w:rsidR="0060422A" w:rsidRPr="0060422A" w:rsidRDefault="0060422A" w:rsidP="008F1698">
                  <w:pPr>
                    <w:spacing w:before="100" w:beforeAutospacing="1" w:after="100" w:afterAutospacing="1"/>
                    <w:rPr>
                      <w:i/>
                      <w:sz w:val="28"/>
                      <w:szCs w:val="28"/>
                    </w:rPr>
                  </w:pPr>
                  <w:r w:rsidRPr="0060422A">
                    <w:rPr>
                      <w:i/>
                      <w:sz w:val="28"/>
                      <w:szCs w:val="28"/>
                    </w:rPr>
                    <w:t>Técnica o</w:t>
                  </w:r>
                  <w:r>
                    <w:rPr>
                      <w:i/>
                      <w:sz w:val="28"/>
                      <w:szCs w:val="28"/>
                    </w:rPr>
                    <w:t xml:space="preserve"> Técnico</w:t>
                  </w:r>
                  <w:r w:rsidRPr="0060422A">
                    <w:rPr>
                      <w:i/>
                      <w:sz w:val="28"/>
                      <w:szCs w:val="28"/>
                    </w:rPr>
                    <w:t xml:space="preserve"> Especializado 5</w:t>
                  </w:r>
                </w:p>
              </w:tc>
            </w:tr>
            <w:tr w:rsidR="0060422A" w:rsidRPr="0060422A" w:rsidTr="003204C5">
              <w:trPr>
                <w:jc w:val="center"/>
              </w:trPr>
              <w:tc>
                <w:tcPr>
                  <w:tcW w:w="1576" w:type="dxa"/>
                </w:tcPr>
                <w:p w:rsidR="0060422A" w:rsidRPr="0060422A" w:rsidRDefault="0060422A" w:rsidP="008F1698">
                  <w:pPr>
                    <w:spacing w:before="100" w:beforeAutospacing="1" w:after="100" w:afterAutospacing="1"/>
                    <w:rPr>
                      <w:i/>
                      <w:sz w:val="28"/>
                      <w:szCs w:val="28"/>
                    </w:rPr>
                  </w:pPr>
                  <w:r w:rsidRPr="0060422A">
                    <w:rPr>
                      <w:i/>
                      <w:sz w:val="28"/>
                      <w:szCs w:val="28"/>
                    </w:rPr>
                    <w:t>352709</w:t>
                  </w:r>
                </w:p>
              </w:tc>
              <w:tc>
                <w:tcPr>
                  <w:tcW w:w="1399" w:type="dxa"/>
                </w:tcPr>
                <w:p w:rsidR="0060422A" w:rsidRPr="0060422A" w:rsidRDefault="0060422A" w:rsidP="008F1698">
                  <w:pPr>
                    <w:spacing w:before="100" w:beforeAutospacing="1" w:after="100" w:afterAutospacing="1"/>
                    <w:rPr>
                      <w:i/>
                      <w:sz w:val="28"/>
                      <w:szCs w:val="28"/>
                    </w:rPr>
                  </w:pPr>
                  <w:r w:rsidRPr="0060422A">
                    <w:rPr>
                      <w:i/>
                      <w:sz w:val="28"/>
                      <w:szCs w:val="28"/>
                    </w:rPr>
                    <w:t>Propiedad</w:t>
                  </w:r>
                </w:p>
              </w:tc>
              <w:tc>
                <w:tcPr>
                  <w:tcW w:w="4556" w:type="dxa"/>
                </w:tcPr>
                <w:p w:rsidR="0060422A" w:rsidRPr="0060422A" w:rsidRDefault="0060422A" w:rsidP="008F1698">
                  <w:pPr>
                    <w:spacing w:before="100" w:beforeAutospacing="1" w:after="100" w:afterAutospacing="1"/>
                    <w:rPr>
                      <w:i/>
                      <w:sz w:val="28"/>
                      <w:szCs w:val="28"/>
                    </w:rPr>
                  </w:pPr>
                  <w:r w:rsidRPr="0060422A">
                    <w:rPr>
                      <w:i/>
                      <w:sz w:val="28"/>
                      <w:szCs w:val="28"/>
                    </w:rPr>
                    <w:t>Técnica o</w:t>
                  </w:r>
                  <w:r>
                    <w:rPr>
                      <w:i/>
                      <w:sz w:val="28"/>
                      <w:szCs w:val="28"/>
                    </w:rPr>
                    <w:t xml:space="preserve"> Técnico</w:t>
                  </w:r>
                  <w:r w:rsidRPr="0060422A">
                    <w:rPr>
                      <w:i/>
                      <w:sz w:val="28"/>
                      <w:szCs w:val="28"/>
                    </w:rPr>
                    <w:t xml:space="preserve"> Supernumerario </w:t>
                  </w:r>
                </w:p>
              </w:tc>
            </w:tr>
            <w:tr w:rsidR="0060422A" w:rsidRPr="0060422A" w:rsidTr="003204C5">
              <w:trPr>
                <w:jc w:val="center"/>
              </w:trPr>
              <w:tc>
                <w:tcPr>
                  <w:tcW w:w="1576" w:type="dxa"/>
                </w:tcPr>
                <w:p w:rsidR="0060422A" w:rsidRPr="0060422A" w:rsidRDefault="0060422A" w:rsidP="008F1698">
                  <w:pPr>
                    <w:spacing w:before="100" w:beforeAutospacing="1" w:after="100" w:afterAutospacing="1"/>
                    <w:rPr>
                      <w:i/>
                      <w:sz w:val="28"/>
                      <w:szCs w:val="28"/>
                    </w:rPr>
                  </w:pPr>
                  <w:r w:rsidRPr="0060422A">
                    <w:rPr>
                      <w:i/>
                      <w:sz w:val="28"/>
                      <w:szCs w:val="28"/>
                    </w:rPr>
                    <w:t>352710</w:t>
                  </w:r>
                </w:p>
              </w:tc>
              <w:tc>
                <w:tcPr>
                  <w:tcW w:w="1399" w:type="dxa"/>
                </w:tcPr>
                <w:p w:rsidR="0060422A" w:rsidRPr="0060422A" w:rsidRDefault="0060422A" w:rsidP="008F1698">
                  <w:pPr>
                    <w:spacing w:before="100" w:beforeAutospacing="1" w:after="100" w:afterAutospacing="1"/>
                    <w:rPr>
                      <w:i/>
                      <w:sz w:val="28"/>
                      <w:szCs w:val="28"/>
                    </w:rPr>
                  </w:pPr>
                  <w:r w:rsidRPr="0060422A">
                    <w:rPr>
                      <w:i/>
                      <w:sz w:val="28"/>
                      <w:szCs w:val="28"/>
                    </w:rPr>
                    <w:t xml:space="preserve">Propiedad </w:t>
                  </w:r>
                </w:p>
              </w:tc>
              <w:tc>
                <w:tcPr>
                  <w:tcW w:w="4556" w:type="dxa"/>
                </w:tcPr>
                <w:p w:rsidR="0060422A" w:rsidRPr="0060422A" w:rsidRDefault="0060422A" w:rsidP="008F1698">
                  <w:pPr>
                    <w:spacing w:before="100" w:beforeAutospacing="1" w:after="100" w:afterAutospacing="1"/>
                    <w:rPr>
                      <w:i/>
                      <w:sz w:val="28"/>
                      <w:szCs w:val="28"/>
                    </w:rPr>
                  </w:pPr>
                  <w:r w:rsidRPr="0060422A">
                    <w:rPr>
                      <w:i/>
                      <w:sz w:val="28"/>
                      <w:szCs w:val="28"/>
                    </w:rPr>
                    <w:t>Técnica o</w:t>
                  </w:r>
                  <w:r>
                    <w:rPr>
                      <w:i/>
                      <w:sz w:val="28"/>
                      <w:szCs w:val="28"/>
                    </w:rPr>
                    <w:t xml:space="preserve"> Técnico</w:t>
                  </w:r>
                  <w:r w:rsidRPr="0060422A">
                    <w:rPr>
                      <w:i/>
                      <w:sz w:val="28"/>
                      <w:szCs w:val="28"/>
                    </w:rPr>
                    <w:t xml:space="preserve"> Supernumerario </w:t>
                  </w:r>
                </w:p>
              </w:tc>
            </w:tr>
            <w:tr w:rsidR="0060422A" w:rsidRPr="0060422A" w:rsidTr="003204C5">
              <w:trPr>
                <w:jc w:val="center"/>
              </w:trPr>
              <w:tc>
                <w:tcPr>
                  <w:tcW w:w="1576" w:type="dxa"/>
                </w:tcPr>
                <w:p w:rsidR="0060422A" w:rsidRPr="0060422A" w:rsidRDefault="0060422A" w:rsidP="008F1698">
                  <w:pPr>
                    <w:spacing w:before="100" w:beforeAutospacing="1" w:after="100" w:afterAutospacing="1"/>
                    <w:rPr>
                      <w:i/>
                      <w:sz w:val="28"/>
                      <w:szCs w:val="28"/>
                    </w:rPr>
                  </w:pPr>
                  <w:r w:rsidRPr="0060422A">
                    <w:rPr>
                      <w:i/>
                      <w:sz w:val="28"/>
                      <w:szCs w:val="28"/>
                    </w:rPr>
                    <w:t>365612</w:t>
                  </w:r>
                </w:p>
              </w:tc>
              <w:tc>
                <w:tcPr>
                  <w:tcW w:w="1399" w:type="dxa"/>
                </w:tcPr>
                <w:p w:rsidR="0060422A" w:rsidRPr="0060422A" w:rsidRDefault="0060422A" w:rsidP="008F1698">
                  <w:pPr>
                    <w:spacing w:before="100" w:beforeAutospacing="1" w:after="100" w:afterAutospacing="1"/>
                    <w:rPr>
                      <w:i/>
                      <w:sz w:val="28"/>
                      <w:szCs w:val="28"/>
                    </w:rPr>
                  </w:pPr>
                  <w:r w:rsidRPr="0060422A">
                    <w:rPr>
                      <w:i/>
                      <w:sz w:val="28"/>
                      <w:szCs w:val="28"/>
                    </w:rPr>
                    <w:t>Propiedad</w:t>
                  </w:r>
                </w:p>
              </w:tc>
              <w:tc>
                <w:tcPr>
                  <w:tcW w:w="4556" w:type="dxa"/>
                </w:tcPr>
                <w:p w:rsidR="0060422A" w:rsidRPr="0060422A" w:rsidRDefault="0060422A" w:rsidP="008F1698">
                  <w:pPr>
                    <w:spacing w:before="100" w:beforeAutospacing="1" w:after="100" w:afterAutospacing="1"/>
                    <w:rPr>
                      <w:i/>
                      <w:sz w:val="28"/>
                      <w:szCs w:val="28"/>
                    </w:rPr>
                  </w:pPr>
                  <w:r w:rsidRPr="0060422A">
                    <w:rPr>
                      <w:i/>
                      <w:sz w:val="28"/>
                      <w:szCs w:val="28"/>
                    </w:rPr>
                    <w:t xml:space="preserve">Auxiliar de Seguridad  </w:t>
                  </w:r>
                </w:p>
              </w:tc>
            </w:tr>
            <w:tr w:rsidR="000A0F8A" w:rsidRPr="0060422A" w:rsidTr="003204C5">
              <w:trPr>
                <w:jc w:val="center"/>
              </w:trPr>
              <w:tc>
                <w:tcPr>
                  <w:tcW w:w="1576" w:type="dxa"/>
                </w:tcPr>
                <w:p w:rsidR="000A0F8A" w:rsidRPr="0060422A" w:rsidRDefault="000A0F8A" w:rsidP="008F1698">
                  <w:pPr>
                    <w:spacing w:before="100" w:beforeAutospacing="1" w:after="100" w:afterAutospacing="1"/>
                    <w:rPr>
                      <w:i/>
                      <w:sz w:val="28"/>
                      <w:szCs w:val="28"/>
                    </w:rPr>
                  </w:pPr>
                  <w:r>
                    <w:rPr>
                      <w:i/>
                      <w:sz w:val="28"/>
                      <w:szCs w:val="28"/>
                    </w:rPr>
                    <w:t>55591</w:t>
                  </w:r>
                </w:p>
              </w:tc>
              <w:tc>
                <w:tcPr>
                  <w:tcW w:w="1399" w:type="dxa"/>
                </w:tcPr>
                <w:p w:rsidR="000A0F8A" w:rsidRPr="0060422A" w:rsidRDefault="000A0F8A" w:rsidP="008F1698">
                  <w:pPr>
                    <w:spacing w:before="100" w:beforeAutospacing="1" w:after="100" w:afterAutospacing="1"/>
                    <w:rPr>
                      <w:i/>
                      <w:sz w:val="28"/>
                      <w:szCs w:val="28"/>
                    </w:rPr>
                  </w:pPr>
                  <w:r>
                    <w:rPr>
                      <w:i/>
                      <w:sz w:val="28"/>
                      <w:szCs w:val="28"/>
                    </w:rPr>
                    <w:t>Propiedad</w:t>
                  </w:r>
                </w:p>
              </w:tc>
              <w:tc>
                <w:tcPr>
                  <w:tcW w:w="4556" w:type="dxa"/>
                </w:tcPr>
                <w:p w:rsidR="000A0F8A" w:rsidRPr="0060422A" w:rsidRDefault="000A0F8A" w:rsidP="008F1698">
                  <w:pPr>
                    <w:spacing w:before="100" w:beforeAutospacing="1" w:after="100" w:afterAutospacing="1"/>
                    <w:rPr>
                      <w:i/>
                      <w:sz w:val="28"/>
                      <w:szCs w:val="28"/>
                    </w:rPr>
                  </w:pPr>
                  <w:r>
                    <w:rPr>
                      <w:i/>
                      <w:sz w:val="28"/>
                      <w:szCs w:val="28"/>
                    </w:rPr>
                    <w:t>Chofer Administración</w:t>
                  </w:r>
                  <w:r w:rsidR="006D2A48">
                    <w:rPr>
                      <w:i/>
                      <w:sz w:val="28"/>
                      <w:szCs w:val="28"/>
                    </w:rPr>
                    <w:t xml:space="preserve"> Regional</w:t>
                  </w:r>
                </w:p>
              </w:tc>
            </w:tr>
          </w:tbl>
          <w:p w:rsidR="00FD737D" w:rsidRDefault="00FD737D" w:rsidP="002F28B4">
            <w:pPr>
              <w:spacing w:line="360" w:lineRule="auto"/>
              <w:ind w:left="712" w:right="720"/>
              <w:jc w:val="both"/>
              <w:rPr>
                <w:bCs/>
                <w:i/>
                <w:szCs w:val="28"/>
                <w:lang w:eastAsia="es-CR"/>
              </w:rPr>
            </w:pPr>
            <w:r w:rsidRPr="00FD737D">
              <w:rPr>
                <w:b/>
                <w:bCs/>
                <w:i/>
                <w:szCs w:val="28"/>
                <w:lang w:eastAsia="es-CR"/>
              </w:rPr>
              <w:t>Fuente:</w:t>
            </w:r>
            <w:r w:rsidRPr="00FD737D">
              <w:rPr>
                <w:bCs/>
                <w:i/>
                <w:szCs w:val="28"/>
                <w:lang w:eastAsia="es-CR"/>
              </w:rPr>
              <w:t xml:space="preserve"> Informe acerca de la Reubicación de diferentes plazas trasladadas a la Dirección Ejecutiva, según oficio de la Dirección Ejecutiva N°5376-DE-2017</w:t>
            </w:r>
            <w:r w:rsidR="006D2A48">
              <w:rPr>
                <w:bCs/>
                <w:i/>
                <w:szCs w:val="28"/>
                <w:lang w:eastAsia="es-CR"/>
              </w:rPr>
              <w:t xml:space="preserve"> y correo remitido por la jefatura de la Sección de Análisis y Ejecución</w:t>
            </w:r>
            <w:r>
              <w:rPr>
                <w:bCs/>
                <w:i/>
                <w:szCs w:val="28"/>
                <w:lang w:eastAsia="es-CR"/>
              </w:rPr>
              <w:t>.</w:t>
            </w:r>
          </w:p>
          <w:p w:rsidR="008A5EF5" w:rsidRPr="000011D9" w:rsidRDefault="008A5EF5" w:rsidP="002A01D4">
            <w:pPr>
              <w:spacing w:line="360" w:lineRule="auto"/>
              <w:jc w:val="both"/>
              <w:rPr>
                <w:b/>
                <w:bCs/>
                <w:i/>
                <w:szCs w:val="28"/>
                <w:lang w:eastAsia="es-CR"/>
              </w:rPr>
            </w:pPr>
          </w:p>
          <w:p w:rsidR="00DC749C" w:rsidRDefault="008A5EF5" w:rsidP="0060422A">
            <w:pPr>
              <w:spacing w:line="360" w:lineRule="auto"/>
              <w:jc w:val="both"/>
              <w:rPr>
                <w:bCs/>
                <w:i/>
                <w:sz w:val="28"/>
                <w:szCs w:val="28"/>
                <w:lang w:val="es-CR" w:eastAsia="es-CR"/>
              </w:rPr>
            </w:pPr>
            <w:r>
              <w:rPr>
                <w:bCs/>
                <w:i/>
                <w:sz w:val="28"/>
                <w:szCs w:val="28"/>
                <w:lang w:val="es-CR" w:eastAsia="es-CR"/>
              </w:rPr>
              <w:t>Para la conformación de la nueva Administración de Sarapiquí</w:t>
            </w:r>
            <w:r w:rsidR="008F1698">
              <w:rPr>
                <w:bCs/>
                <w:i/>
                <w:sz w:val="28"/>
                <w:szCs w:val="28"/>
                <w:lang w:val="es-CR" w:eastAsia="es-CR"/>
              </w:rPr>
              <w:t>, las plazas indicadas anteriormente</w:t>
            </w:r>
            <w:r>
              <w:rPr>
                <w:bCs/>
                <w:i/>
                <w:sz w:val="28"/>
                <w:szCs w:val="28"/>
                <w:lang w:val="es-CR" w:eastAsia="es-CR"/>
              </w:rPr>
              <w:t xml:space="preserve"> pueden ser trasladadas, </w:t>
            </w:r>
            <w:r w:rsidRPr="002A01D4">
              <w:rPr>
                <w:bCs/>
                <w:i/>
                <w:sz w:val="28"/>
                <w:szCs w:val="28"/>
                <w:lang w:val="es-CR" w:eastAsia="es-CR"/>
              </w:rPr>
              <w:t>por l</w:t>
            </w:r>
            <w:r>
              <w:rPr>
                <w:bCs/>
                <w:i/>
                <w:sz w:val="28"/>
                <w:szCs w:val="28"/>
                <w:lang w:val="es-CR" w:eastAsia="es-CR"/>
              </w:rPr>
              <w:t>o que no sería necesario crearla</w:t>
            </w:r>
            <w:r w:rsidRPr="002A01D4">
              <w:rPr>
                <w:bCs/>
                <w:i/>
                <w:sz w:val="28"/>
                <w:szCs w:val="28"/>
                <w:lang w:val="es-CR" w:eastAsia="es-CR"/>
              </w:rPr>
              <w:t>s sino ef</w:t>
            </w:r>
            <w:r w:rsidR="008F1698">
              <w:rPr>
                <w:bCs/>
                <w:i/>
                <w:sz w:val="28"/>
                <w:szCs w:val="28"/>
                <w:lang w:val="es-CR" w:eastAsia="es-CR"/>
              </w:rPr>
              <w:t>ectuar los respectivos cambios</w:t>
            </w:r>
            <w:r w:rsidRPr="002A01D4">
              <w:rPr>
                <w:bCs/>
                <w:i/>
                <w:sz w:val="28"/>
                <w:szCs w:val="28"/>
                <w:lang w:val="es-CR" w:eastAsia="es-CR"/>
              </w:rPr>
              <w:t xml:space="preserve"> presupuestarios ha</w:t>
            </w:r>
            <w:r w:rsidR="0060422A">
              <w:rPr>
                <w:bCs/>
                <w:i/>
                <w:sz w:val="28"/>
                <w:szCs w:val="28"/>
                <w:lang w:val="es-CR" w:eastAsia="es-CR"/>
              </w:rPr>
              <w:t xml:space="preserve">cia la nueva oficina propuesta. </w:t>
            </w:r>
          </w:p>
          <w:p w:rsidR="00DC749C" w:rsidRDefault="00DC749C" w:rsidP="0060422A">
            <w:pPr>
              <w:spacing w:line="360" w:lineRule="auto"/>
              <w:jc w:val="both"/>
              <w:rPr>
                <w:bCs/>
                <w:i/>
                <w:sz w:val="28"/>
                <w:szCs w:val="28"/>
                <w:lang w:val="es-CR" w:eastAsia="es-CR"/>
              </w:rPr>
            </w:pPr>
          </w:p>
          <w:p w:rsidR="00AD0782" w:rsidRDefault="00476388" w:rsidP="0060422A">
            <w:pPr>
              <w:spacing w:line="360" w:lineRule="auto"/>
              <w:jc w:val="both"/>
              <w:rPr>
                <w:bCs/>
                <w:i/>
                <w:sz w:val="28"/>
                <w:szCs w:val="28"/>
                <w:lang w:val="es-CR" w:eastAsia="es-CR"/>
              </w:rPr>
            </w:pPr>
            <w:r>
              <w:rPr>
                <w:bCs/>
                <w:i/>
                <w:sz w:val="28"/>
                <w:szCs w:val="28"/>
                <w:lang w:val="es-CR" w:eastAsia="es-CR"/>
              </w:rPr>
              <w:t>Cabe señalar que, con fecha 16 de enero del 2018, el Lic. Steven Picado Gamboa, Administrador Regional de Heredia, comunicó por correo electrónico a la Dirección Ejecutiva</w:t>
            </w:r>
            <w:r w:rsidR="00B13B45">
              <w:rPr>
                <w:bCs/>
                <w:i/>
                <w:sz w:val="28"/>
                <w:szCs w:val="28"/>
                <w:lang w:val="es-CR" w:eastAsia="es-CR"/>
              </w:rPr>
              <w:t xml:space="preserve"> </w:t>
            </w:r>
            <w:r>
              <w:rPr>
                <w:bCs/>
                <w:i/>
                <w:sz w:val="28"/>
                <w:szCs w:val="28"/>
                <w:lang w:val="es-CR" w:eastAsia="es-CR"/>
              </w:rPr>
              <w:t xml:space="preserve">que el Sr. Ronald Valerín </w:t>
            </w:r>
            <w:r>
              <w:rPr>
                <w:bCs/>
                <w:i/>
                <w:sz w:val="28"/>
                <w:szCs w:val="28"/>
                <w:lang w:val="es-CR" w:eastAsia="es-CR"/>
              </w:rPr>
              <w:lastRenderedPageBreak/>
              <w:t>Rivera, propietario de la plaza 55591de Chofer Administrativo, aceptó el traslado a la Admin</w:t>
            </w:r>
            <w:r w:rsidR="00DC749C">
              <w:rPr>
                <w:bCs/>
                <w:i/>
                <w:sz w:val="28"/>
                <w:szCs w:val="28"/>
                <w:lang w:val="es-CR" w:eastAsia="es-CR"/>
              </w:rPr>
              <w:t>istración Regional de Sarapiquí. Con base en lo anterior, solicita dejar</w:t>
            </w:r>
            <w:r>
              <w:rPr>
                <w:bCs/>
                <w:i/>
                <w:sz w:val="28"/>
                <w:szCs w:val="28"/>
                <w:lang w:val="es-CR" w:eastAsia="es-CR"/>
              </w:rPr>
              <w:t xml:space="preserve"> sin efecto el permiso con goce de salario otorgado para la c</w:t>
            </w:r>
            <w:r w:rsidR="00DC749C">
              <w:rPr>
                <w:bCs/>
                <w:i/>
                <w:sz w:val="28"/>
                <w:szCs w:val="28"/>
                <w:lang w:val="es-CR" w:eastAsia="es-CR"/>
              </w:rPr>
              <w:t>itada plaza y que en su defecto se otorgue a la plaza 55593 de Técnica o Técnico Administrativo 1, ya que al estar vacante, se consideró por parte del anterior administrador, dentro de las plazas por trasladar a Sarapiquí; sin embargo, indica el actual administrador, que el no contar con esa plaza, implicaría una afectación en la Administración Regional de Heredia, que repercutiría de forma directa en los despachos judiciales de la localidad.</w:t>
            </w:r>
            <w:r w:rsidR="005569CC">
              <w:rPr>
                <w:bCs/>
                <w:i/>
                <w:sz w:val="28"/>
                <w:szCs w:val="28"/>
                <w:lang w:val="es-CR" w:eastAsia="es-CR"/>
              </w:rPr>
              <w:t xml:space="preserve"> Según indicó la MBA. Marielos Gamboa Conejo de la Dirección Ejecutiva, en el mes de marzo del 2018 se tramitará lo solicitado por el Administrador Regional de Heredia.</w:t>
            </w:r>
          </w:p>
          <w:p w:rsidR="00AD0782" w:rsidRDefault="00AD0782" w:rsidP="0060422A">
            <w:pPr>
              <w:spacing w:line="360" w:lineRule="auto"/>
              <w:jc w:val="both"/>
              <w:rPr>
                <w:bCs/>
                <w:i/>
                <w:sz w:val="28"/>
                <w:szCs w:val="28"/>
                <w:lang w:val="es-CR" w:eastAsia="es-CR"/>
              </w:rPr>
            </w:pPr>
          </w:p>
          <w:p w:rsidR="002A01D4" w:rsidRDefault="0060422A" w:rsidP="0060422A">
            <w:pPr>
              <w:spacing w:line="360" w:lineRule="auto"/>
              <w:jc w:val="both"/>
              <w:rPr>
                <w:bCs/>
                <w:i/>
                <w:sz w:val="28"/>
                <w:szCs w:val="28"/>
                <w:lang w:val="es-CR" w:eastAsia="es-CR"/>
              </w:rPr>
            </w:pPr>
            <w:r>
              <w:rPr>
                <w:bCs/>
                <w:i/>
                <w:sz w:val="28"/>
                <w:szCs w:val="28"/>
                <w:lang w:val="es-CR" w:eastAsia="es-CR"/>
              </w:rPr>
              <w:t xml:space="preserve">Ahora bien, al comparar la estructura básica recomendada, </w:t>
            </w:r>
            <w:r w:rsidR="000D0F5F">
              <w:rPr>
                <w:bCs/>
                <w:i/>
                <w:sz w:val="28"/>
                <w:szCs w:val="28"/>
                <w:lang w:val="es-CR" w:eastAsia="es-CR"/>
              </w:rPr>
              <w:t xml:space="preserve">la nueva administración contará con dos plazas de más en la clase de Técnica o Técnico Supernumerario, pero </w:t>
            </w:r>
            <w:r>
              <w:rPr>
                <w:bCs/>
                <w:i/>
                <w:sz w:val="28"/>
                <w:szCs w:val="28"/>
                <w:lang w:val="es-CR" w:eastAsia="es-CR"/>
              </w:rPr>
              <w:t xml:space="preserve">faltarían </w:t>
            </w:r>
            <w:r w:rsidR="00476388">
              <w:rPr>
                <w:bCs/>
                <w:i/>
                <w:sz w:val="28"/>
                <w:szCs w:val="28"/>
                <w:lang w:val="es-CR" w:eastAsia="es-CR"/>
              </w:rPr>
              <w:t xml:space="preserve"> tres</w:t>
            </w:r>
            <w:r>
              <w:rPr>
                <w:bCs/>
                <w:i/>
                <w:sz w:val="28"/>
                <w:szCs w:val="28"/>
                <w:lang w:val="es-CR" w:eastAsia="es-CR"/>
              </w:rPr>
              <w:t xml:space="preserve">: </w:t>
            </w:r>
            <w:r w:rsidR="000D0F5F">
              <w:rPr>
                <w:bCs/>
                <w:i/>
                <w:sz w:val="28"/>
                <w:szCs w:val="28"/>
                <w:lang w:val="es-CR" w:eastAsia="es-CR"/>
              </w:rPr>
              <w:t xml:space="preserve">Una de </w:t>
            </w:r>
            <w:r>
              <w:rPr>
                <w:bCs/>
                <w:i/>
                <w:sz w:val="28"/>
                <w:szCs w:val="28"/>
                <w:lang w:val="es-CR" w:eastAsia="es-CR"/>
              </w:rPr>
              <w:t xml:space="preserve">Administradora o Administrador Regional 1, </w:t>
            </w:r>
            <w:r w:rsidR="000D0F5F">
              <w:rPr>
                <w:bCs/>
                <w:i/>
                <w:sz w:val="28"/>
                <w:szCs w:val="28"/>
                <w:lang w:val="es-CR" w:eastAsia="es-CR"/>
              </w:rPr>
              <w:t xml:space="preserve">una de </w:t>
            </w:r>
            <w:r>
              <w:rPr>
                <w:bCs/>
                <w:i/>
                <w:sz w:val="28"/>
                <w:szCs w:val="28"/>
                <w:lang w:val="es-CR" w:eastAsia="es-CR"/>
              </w:rPr>
              <w:t xml:space="preserve">Coordinadora o Coordinador de Unidad </w:t>
            </w:r>
            <w:r w:rsidR="002F28B4">
              <w:rPr>
                <w:bCs/>
                <w:i/>
                <w:sz w:val="28"/>
                <w:szCs w:val="28"/>
                <w:lang w:val="es-CR" w:eastAsia="es-CR"/>
              </w:rPr>
              <w:t>1</w:t>
            </w:r>
            <w:r w:rsidR="005569CC">
              <w:rPr>
                <w:bCs/>
                <w:i/>
                <w:sz w:val="28"/>
                <w:szCs w:val="28"/>
                <w:lang w:val="es-CR" w:eastAsia="es-CR"/>
              </w:rPr>
              <w:t xml:space="preserve"> y</w:t>
            </w:r>
            <w:r w:rsidR="00B13B45">
              <w:rPr>
                <w:bCs/>
                <w:i/>
                <w:sz w:val="28"/>
                <w:szCs w:val="28"/>
                <w:lang w:val="es-CR" w:eastAsia="es-CR"/>
              </w:rPr>
              <w:t xml:space="preserve"> </w:t>
            </w:r>
            <w:r w:rsidR="000D0F5F">
              <w:rPr>
                <w:bCs/>
                <w:i/>
                <w:sz w:val="28"/>
                <w:szCs w:val="28"/>
                <w:lang w:val="es-CR" w:eastAsia="es-CR"/>
              </w:rPr>
              <w:t xml:space="preserve">una de </w:t>
            </w:r>
            <w:r>
              <w:rPr>
                <w:bCs/>
                <w:i/>
                <w:sz w:val="28"/>
                <w:szCs w:val="28"/>
                <w:lang w:val="es-CR" w:eastAsia="es-CR"/>
              </w:rPr>
              <w:t>Secretaria o Secretario 1</w:t>
            </w:r>
            <w:r w:rsidR="00F95BF7">
              <w:rPr>
                <w:bCs/>
                <w:i/>
                <w:sz w:val="28"/>
                <w:szCs w:val="28"/>
                <w:lang w:val="es-CR" w:eastAsia="es-CR"/>
              </w:rPr>
              <w:t xml:space="preserve">; </w:t>
            </w:r>
            <w:r w:rsidR="004D3C01">
              <w:rPr>
                <w:bCs/>
                <w:i/>
                <w:sz w:val="28"/>
                <w:szCs w:val="28"/>
                <w:lang w:val="es-CR" w:eastAsia="es-CR"/>
              </w:rPr>
              <w:t>para suplir la necesidad de plazas</w:t>
            </w:r>
            <w:r w:rsidR="00F95BF7">
              <w:rPr>
                <w:bCs/>
                <w:i/>
                <w:sz w:val="28"/>
                <w:szCs w:val="28"/>
                <w:lang w:val="es-CR" w:eastAsia="es-CR"/>
              </w:rPr>
              <w:t>,</w:t>
            </w:r>
            <w:r w:rsidR="00B13B45">
              <w:rPr>
                <w:bCs/>
                <w:i/>
                <w:sz w:val="28"/>
                <w:szCs w:val="28"/>
                <w:lang w:val="es-CR" w:eastAsia="es-CR"/>
              </w:rPr>
              <w:t xml:space="preserve"> </w:t>
            </w:r>
            <w:r w:rsidR="00687F13">
              <w:rPr>
                <w:bCs/>
                <w:i/>
                <w:sz w:val="28"/>
                <w:szCs w:val="28"/>
                <w:lang w:val="es-CR" w:eastAsia="es-CR"/>
              </w:rPr>
              <w:t xml:space="preserve">el Consejo Superior aprobó </w:t>
            </w:r>
            <w:r w:rsidR="00083890">
              <w:rPr>
                <w:bCs/>
                <w:i/>
                <w:sz w:val="28"/>
                <w:szCs w:val="28"/>
                <w:lang w:val="es-CR" w:eastAsia="es-CR"/>
              </w:rPr>
              <w:t>la</w:t>
            </w:r>
            <w:r w:rsidR="00687F13">
              <w:rPr>
                <w:bCs/>
                <w:i/>
                <w:sz w:val="28"/>
                <w:szCs w:val="28"/>
                <w:lang w:val="es-CR" w:eastAsia="es-CR"/>
              </w:rPr>
              <w:t xml:space="preserve"> rec</w:t>
            </w:r>
            <w:r w:rsidR="00083890">
              <w:rPr>
                <w:bCs/>
                <w:i/>
                <w:sz w:val="28"/>
                <w:szCs w:val="28"/>
                <w:lang w:val="es-CR" w:eastAsia="es-CR"/>
              </w:rPr>
              <w:t xml:space="preserve">lasificación </w:t>
            </w:r>
            <w:r w:rsidR="002F28B4">
              <w:rPr>
                <w:bCs/>
                <w:i/>
                <w:sz w:val="28"/>
                <w:szCs w:val="28"/>
                <w:lang w:val="es-CR" w:eastAsia="es-CR"/>
              </w:rPr>
              <w:t xml:space="preserve">a partir del 1 de febrero del 2018, </w:t>
            </w:r>
            <w:r w:rsidR="00083890">
              <w:rPr>
                <w:bCs/>
                <w:i/>
                <w:sz w:val="28"/>
                <w:szCs w:val="28"/>
                <w:lang w:val="es-CR" w:eastAsia="es-CR"/>
              </w:rPr>
              <w:t>de la plaza</w:t>
            </w:r>
            <w:r w:rsidR="002F28B4">
              <w:rPr>
                <w:bCs/>
                <w:i/>
                <w:sz w:val="28"/>
                <w:szCs w:val="28"/>
                <w:lang w:val="es-CR" w:eastAsia="es-CR"/>
              </w:rPr>
              <w:t xml:space="preserve"> extraordinaria N°372597, objeto del presente estudio, </w:t>
            </w:r>
            <w:r w:rsidR="00083890">
              <w:rPr>
                <w:bCs/>
                <w:i/>
                <w:sz w:val="28"/>
                <w:szCs w:val="28"/>
                <w:lang w:val="es-CR" w:eastAsia="es-CR"/>
              </w:rPr>
              <w:t>de Profesional 2a Administradora o Administrador Regional</w:t>
            </w:r>
            <w:r w:rsidR="002F28B4">
              <w:rPr>
                <w:bCs/>
                <w:i/>
                <w:sz w:val="28"/>
                <w:szCs w:val="28"/>
                <w:lang w:val="es-CR" w:eastAsia="es-CR"/>
              </w:rPr>
              <w:t xml:space="preserve"> 1 y </w:t>
            </w:r>
            <w:r w:rsidR="00F95BF7">
              <w:rPr>
                <w:bCs/>
                <w:i/>
                <w:sz w:val="28"/>
                <w:szCs w:val="28"/>
                <w:lang w:val="es-CR" w:eastAsia="es-CR"/>
              </w:rPr>
              <w:t xml:space="preserve">de </w:t>
            </w:r>
            <w:r w:rsidR="002F28B4">
              <w:rPr>
                <w:bCs/>
                <w:i/>
                <w:sz w:val="28"/>
                <w:szCs w:val="28"/>
                <w:lang w:val="es-CR" w:eastAsia="es-CR"/>
              </w:rPr>
              <w:t>la plaza ordinaria N°34093, adscrita a la Administración Regional de Heredia, de Técnica o Técnico Administrativo 2 a Coordinadora o Coordinador de Unidad 1</w:t>
            </w:r>
            <w:r w:rsidR="00A76814">
              <w:rPr>
                <w:bCs/>
                <w:i/>
                <w:sz w:val="28"/>
                <w:szCs w:val="28"/>
                <w:lang w:val="es-CR" w:eastAsia="es-CR"/>
              </w:rPr>
              <w:t xml:space="preserve"> y </w:t>
            </w:r>
            <w:r w:rsidR="004D3C01">
              <w:rPr>
                <w:bCs/>
                <w:i/>
                <w:sz w:val="28"/>
                <w:szCs w:val="28"/>
                <w:lang w:val="es-CR" w:eastAsia="es-CR"/>
              </w:rPr>
              <w:t xml:space="preserve">brindó permisos con goce de salario y sustitución a partir del 1 de febrero del </w:t>
            </w:r>
            <w:r w:rsidR="004D3C01">
              <w:rPr>
                <w:bCs/>
                <w:i/>
                <w:sz w:val="28"/>
                <w:szCs w:val="28"/>
                <w:lang w:val="es-CR" w:eastAsia="es-CR"/>
              </w:rPr>
              <w:lastRenderedPageBreak/>
              <w:t>2018 hasta el último día laboral del mismo año</w:t>
            </w:r>
            <w:r w:rsidR="00F95BF7">
              <w:rPr>
                <w:bCs/>
                <w:i/>
                <w:sz w:val="28"/>
                <w:szCs w:val="28"/>
                <w:lang w:val="es-CR" w:eastAsia="es-CR"/>
              </w:rPr>
              <w:t xml:space="preserve">, para los puestos </w:t>
            </w:r>
            <w:r w:rsidR="00A76814">
              <w:rPr>
                <w:bCs/>
                <w:i/>
                <w:sz w:val="28"/>
                <w:szCs w:val="28"/>
                <w:lang w:val="es-CR" w:eastAsia="es-CR"/>
              </w:rPr>
              <w:t>de Secretaria o Secretario 1 y de Ch</w:t>
            </w:r>
            <w:r w:rsidR="00F95BF7">
              <w:rPr>
                <w:bCs/>
                <w:i/>
                <w:sz w:val="28"/>
                <w:szCs w:val="28"/>
                <w:lang w:val="es-CR" w:eastAsia="es-CR"/>
              </w:rPr>
              <w:t>ofer Administración Regional</w:t>
            </w:r>
            <w:r w:rsidR="005569CC">
              <w:rPr>
                <w:bCs/>
                <w:i/>
                <w:sz w:val="28"/>
                <w:szCs w:val="28"/>
                <w:lang w:val="es-CR" w:eastAsia="es-CR"/>
              </w:rPr>
              <w:t xml:space="preserve">, para este último ya no será necesario el permiso con goce de salario, debido a que una plaza ordinaria de la Administración de Heredia aceptó el traslado a Sarapiquí, la Dirección Ejecutiva solicitará en los próximos días dejar sin efecto el permiso </w:t>
            </w:r>
            <w:r w:rsidR="00696F1D">
              <w:rPr>
                <w:bCs/>
                <w:i/>
                <w:sz w:val="28"/>
                <w:szCs w:val="28"/>
                <w:lang w:val="es-CR" w:eastAsia="es-CR"/>
              </w:rPr>
              <w:t xml:space="preserve">con goce de salario </w:t>
            </w:r>
            <w:r w:rsidR="005569CC">
              <w:rPr>
                <w:bCs/>
                <w:i/>
                <w:sz w:val="28"/>
                <w:szCs w:val="28"/>
                <w:lang w:val="es-CR" w:eastAsia="es-CR"/>
              </w:rPr>
              <w:t>otorgado</w:t>
            </w:r>
            <w:r w:rsidR="00F95BF7">
              <w:rPr>
                <w:bCs/>
                <w:i/>
                <w:sz w:val="28"/>
                <w:szCs w:val="28"/>
                <w:lang w:val="es-CR" w:eastAsia="es-CR"/>
              </w:rPr>
              <w:t>.</w:t>
            </w:r>
          </w:p>
          <w:p w:rsidR="006929BA" w:rsidRDefault="006929BA" w:rsidP="0060422A">
            <w:pPr>
              <w:spacing w:line="360" w:lineRule="auto"/>
              <w:jc w:val="both"/>
              <w:rPr>
                <w:bCs/>
                <w:i/>
                <w:sz w:val="28"/>
                <w:szCs w:val="28"/>
                <w:lang w:val="es-CR" w:eastAsia="es-CR"/>
              </w:rPr>
            </w:pPr>
          </w:p>
          <w:p w:rsidR="006929BA" w:rsidRDefault="006929BA" w:rsidP="006929BA">
            <w:pPr>
              <w:widowControl w:val="0"/>
              <w:jc w:val="both"/>
              <w:rPr>
                <w:bCs/>
                <w:i/>
                <w:sz w:val="28"/>
                <w:szCs w:val="28"/>
                <w:u w:val="single"/>
                <w:lang w:val="es-CR" w:eastAsia="es-CR"/>
              </w:rPr>
            </w:pPr>
            <w:r>
              <w:rPr>
                <w:b/>
                <w:bCs/>
                <w:i/>
                <w:sz w:val="28"/>
                <w:szCs w:val="28"/>
                <w:u w:val="single"/>
              </w:rPr>
              <w:t>3.2.2</w:t>
            </w:r>
            <w:r w:rsidRPr="002A01D4">
              <w:rPr>
                <w:b/>
                <w:bCs/>
                <w:i/>
                <w:sz w:val="28"/>
                <w:szCs w:val="28"/>
                <w:u w:val="single"/>
              </w:rPr>
              <w:t>.-</w:t>
            </w:r>
            <w:r w:rsidRPr="00562DA2">
              <w:rPr>
                <w:bCs/>
                <w:i/>
                <w:sz w:val="28"/>
                <w:szCs w:val="28"/>
                <w:u w:val="single"/>
              </w:rPr>
              <w:t xml:space="preserve"> Plaza </w:t>
            </w:r>
            <w:r w:rsidRPr="006929BA">
              <w:rPr>
                <w:bCs/>
                <w:i/>
                <w:sz w:val="28"/>
                <w:szCs w:val="28"/>
                <w:u w:val="single"/>
                <w:lang w:val="es-CR" w:eastAsia="es-CR"/>
              </w:rPr>
              <w:t>No. 372603</w:t>
            </w:r>
            <w:r w:rsidRPr="00562DA2">
              <w:rPr>
                <w:bCs/>
                <w:i/>
                <w:sz w:val="28"/>
                <w:szCs w:val="28"/>
                <w:u w:val="single"/>
                <w:lang w:val="es-CR" w:eastAsia="es-CR"/>
              </w:rPr>
              <w:t xml:space="preserve"> asignada </w:t>
            </w:r>
            <w:r>
              <w:rPr>
                <w:bCs/>
                <w:i/>
                <w:sz w:val="28"/>
                <w:szCs w:val="28"/>
                <w:u w:val="single"/>
                <w:lang w:val="es-CR" w:eastAsia="es-CR"/>
              </w:rPr>
              <w:t>al Departamento Financiero Contable</w:t>
            </w:r>
            <w:r w:rsidR="0034517A">
              <w:rPr>
                <w:bCs/>
                <w:i/>
                <w:sz w:val="28"/>
                <w:szCs w:val="28"/>
                <w:u w:val="single"/>
                <w:lang w:val="es-CR" w:eastAsia="es-CR"/>
              </w:rPr>
              <w:t>.</w:t>
            </w:r>
          </w:p>
          <w:p w:rsidR="006929BA" w:rsidRDefault="006929BA" w:rsidP="006929BA">
            <w:pPr>
              <w:widowControl w:val="0"/>
              <w:jc w:val="both"/>
              <w:rPr>
                <w:bCs/>
                <w:i/>
                <w:sz w:val="28"/>
                <w:szCs w:val="28"/>
                <w:u w:val="single"/>
                <w:lang w:val="es-CR" w:eastAsia="es-CR"/>
              </w:rPr>
            </w:pPr>
          </w:p>
          <w:p w:rsidR="00CC6F9F" w:rsidRDefault="0034517A" w:rsidP="00683BDB">
            <w:pPr>
              <w:spacing w:line="360" w:lineRule="auto"/>
              <w:jc w:val="both"/>
              <w:rPr>
                <w:bCs/>
                <w:i/>
                <w:sz w:val="28"/>
                <w:szCs w:val="28"/>
                <w:lang w:val="es-CR" w:eastAsia="es-CR"/>
              </w:rPr>
            </w:pPr>
            <w:r>
              <w:rPr>
                <w:bCs/>
                <w:i/>
                <w:sz w:val="28"/>
                <w:szCs w:val="28"/>
                <w:lang w:val="es-CR" w:eastAsia="es-CR"/>
              </w:rPr>
              <w:t>En cuanto a l</w:t>
            </w:r>
            <w:r w:rsidR="006929BA">
              <w:rPr>
                <w:bCs/>
                <w:i/>
                <w:sz w:val="28"/>
                <w:szCs w:val="28"/>
                <w:lang w:val="es-CR" w:eastAsia="es-CR"/>
              </w:rPr>
              <w:t xml:space="preserve">a otra plaza extraordinaria de Profesional 2, la Dirección Ejecutiva </w:t>
            </w:r>
            <w:r w:rsidR="00683BDB">
              <w:rPr>
                <w:bCs/>
                <w:i/>
                <w:sz w:val="28"/>
                <w:szCs w:val="28"/>
                <w:lang w:val="es-CR" w:eastAsia="es-CR"/>
              </w:rPr>
              <w:t xml:space="preserve">recomendó su reasignación al Departamento Financiero Contable, específicamente para  que brinde </w:t>
            </w:r>
            <w:r w:rsidR="00683BDB" w:rsidRPr="00683BDB">
              <w:rPr>
                <w:bCs/>
                <w:i/>
                <w:sz w:val="28"/>
                <w:szCs w:val="28"/>
                <w:lang w:val="es-CR" w:eastAsia="es-CR"/>
              </w:rPr>
              <w:t xml:space="preserve">apoye </w:t>
            </w:r>
            <w:r w:rsidR="009F4B4C">
              <w:rPr>
                <w:bCs/>
                <w:i/>
                <w:sz w:val="28"/>
                <w:szCs w:val="28"/>
                <w:lang w:val="es-CR" w:eastAsia="es-CR"/>
              </w:rPr>
              <w:t>a</w:t>
            </w:r>
            <w:r w:rsidR="00683BDB" w:rsidRPr="00683BDB">
              <w:rPr>
                <w:bCs/>
                <w:i/>
                <w:sz w:val="28"/>
                <w:szCs w:val="28"/>
                <w:lang w:val="es-CR" w:eastAsia="es-CR"/>
              </w:rPr>
              <w:t>l proyecto de desarrollo y puesta en producción del Sistema Contable del Poder Judicial, y eventualmente las labores en épocas de cierre presupuestario o modificaciones externas, aprobación final de caducos, traslados de línea, conciliación del Módulo de Poderes con el Sistema SIGA, entre otros así como el desarrollo y puesta en producción del Sistema Contable del Poder Judicial,</w:t>
            </w:r>
            <w:r w:rsidR="00CA3467">
              <w:rPr>
                <w:bCs/>
                <w:i/>
                <w:sz w:val="28"/>
                <w:szCs w:val="28"/>
                <w:lang w:val="es-CR" w:eastAsia="es-CR"/>
              </w:rPr>
              <w:t xml:space="preserve"> entre otras atientes al puesto. No obstante a lo anterior, con fecha 14 de diciembre del 2017, el citado departamento comunicó por medio de correo electrónico a la Dirección Ejecutiva el oficio N°907-P-2017</w:t>
            </w:r>
            <w:r w:rsidR="0058346A">
              <w:rPr>
                <w:bCs/>
                <w:i/>
                <w:sz w:val="28"/>
                <w:szCs w:val="28"/>
                <w:lang w:val="es-CR" w:eastAsia="es-CR"/>
              </w:rPr>
              <w:t xml:space="preserve"> (ver anexo N°2)</w:t>
            </w:r>
            <w:r w:rsidR="00CA3467">
              <w:rPr>
                <w:bCs/>
                <w:i/>
                <w:sz w:val="28"/>
                <w:szCs w:val="28"/>
                <w:lang w:val="es-CR" w:eastAsia="es-CR"/>
              </w:rPr>
              <w:t>, el cual contenía una propuesta de mejoras en la distribución de funciones del Subproceso de Presupuesto tomando en consideración la plaza extraordinaria asignada a partir del 2018</w:t>
            </w:r>
            <w:r w:rsidR="0054028A">
              <w:rPr>
                <w:bCs/>
                <w:i/>
                <w:sz w:val="28"/>
                <w:szCs w:val="28"/>
                <w:lang w:val="es-CR" w:eastAsia="es-CR"/>
              </w:rPr>
              <w:t>.</w:t>
            </w:r>
          </w:p>
          <w:p w:rsidR="0054028A" w:rsidRDefault="0054028A" w:rsidP="00683BDB">
            <w:pPr>
              <w:spacing w:line="360" w:lineRule="auto"/>
              <w:jc w:val="both"/>
              <w:rPr>
                <w:bCs/>
                <w:i/>
                <w:sz w:val="28"/>
                <w:szCs w:val="28"/>
                <w:lang w:val="es-CR" w:eastAsia="es-CR"/>
              </w:rPr>
            </w:pPr>
          </w:p>
          <w:p w:rsidR="003204C5" w:rsidRDefault="003204C5" w:rsidP="00683BDB">
            <w:pPr>
              <w:spacing w:line="360" w:lineRule="auto"/>
              <w:jc w:val="both"/>
              <w:rPr>
                <w:bCs/>
                <w:i/>
                <w:sz w:val="28"/>
                <w:szCs w:val="28"/>
                <w:lang w:val="es-CR" w:eastAsia="es-CR"/>
              </w:rPr>
            </w:pPr>
          </w:p>
          <w:p w:rsidR="00683BDB" w:rsidRDefault="00CC6F9F" w:rsidP="00683BDB">
            <w:pPr>
              <w:spacing w:line="360" w:lineRule="auto"/>
              <w:jc w:val="both"/>
              <w:rPr>
                <w:bCs/>
                <w:i/>
                <w:sz w:val="28"/>
                <w:szCs w:val="28"/>
                <w:lang w:val="es-CR" w:eastAsia="es-CR"/>
              </w:rPr>
            </w:pPr>
            <w:r>
              <w:rPr>
                <w:bCs/>
                <w:i/>
                <w:sz w:val="28"/>
                <w:szCs w:val="28"/>
                <w:lang w:val="es-CR" w:eastAsia="es-CR"/>
              </w:rPr>
              <w:lastRenderedPageBreak/>
              <w:t>A continuación se detalla la</w:t>
            </w:r>
            <w:r w:rsidR="0054028A">
              <w:rPr>
                <w:bCs/>
                <w:i/>
                <w:sz w:val="28"/>
                <w:szCs w:val="28"/>
                <w:lang w:val="es-CR" w:eastAsia="es-CR"/>
              </w:rPr>
              <w:t xml:space="preserve"> propuesta de mejoras en la</w:t>
            </w:r>
            <w:r>
              <w:rPr>
                <w:bCs/>
                <w:i/>
                <w:sz w:val="28"/>
                <w:szCs w:val="28"/>
                <w:lang w:val="es-CR" w:eastAsia="es-CR"/>
              </w:rPr>
              <w:t xml:space="preserve"> distribución de las funciones</w:t>
            </w:r>
            <w:r w:rsidR="00CA3467">
              <w:rPr>
                <w:bCs/>
                <w:i/>
                <w:sz w:val="28"/>
                <w:szCs w:val="28"/>
                <w:lang w:val="es-CR" w:eastAsia="es-CR"/>
              </w:rPr>
              <w:t>:</w:t>
            </w:r>
          </w:p>
          <w:p w:rsidR="00CA3467" w:rsidRPr="006C55A8" w:rsidRDefault="003204C5" w:rsidP="006C55A8">
            <w:pPr>
              <w:spacing w:line="360" w:lineRule="auto"/>
              <w:jc w:val="center"/>
              <w:rPr>
                <w:b/>
                <w:bCs/>
                <w:i/>
                <w:sz w:val="28"/>
                <w:szCs w:val="28"/>
                <w:lang w:val="es-CR" w:eastAsia="es-CR"/>
              </w:rPr>
            </w:pPr>
            <w:r>
              <w:rPr>
                <w:b/>
                <w:bCs/>
                <w:i/>
                <w:sz w:val="28"/>
                <w:szCs w:val="28"/>
                <w:lang w:val="es-CR" w:eastAsia="es-CR"/>
              </w:rPr>
              <w:t xml:space="preserve">Tabla </w:t>
            </w:r>
            <w:r w:rsidR="00EB6230">
              <w:rPr>
                <w:b/>
                <w:bCs/>
                <w:i/>
                <w:sz w:val="28"/>
                <w:szCs w:val="28"/>
                <w:lang w:val="es-CR" w:eastAsia="es-CR"/>
              </w:rPr>
              <w:t>3</w:t>
            </w:r>
          </w:p>
          <w:p w:rsidR="00CA3467" w:rsidRPr="006C55A8" w:rsidRDefault="00CA3467" w:rsidP="006C55A8">
            <w:pPr>
              <w:spacing w:line="360" w:lineRule="auto"/>
              <w:jc w:val="center"/>
              <w:rPr>
                <w:b/>
                <w:bCs/>
                <w:i/>
                <w:sz w:val="28"/>
                <w:szCs w:val="28"/>
                <w:lang w:val="es-CR" w:eastAsia="es-CR"/>
              </w:rPr>
            </w:pPr>
            <w:r w:rsidRPr="006C55A8">
              <w:rPr>
                <w:b/>
                <w:bCs/>
                <w:i/>
                <w:sz w:val="28"/>
                <w:szCs w:val="28"/>
                <w:lang w:val="es-CR" w:eastAsia="es-CR"/>
              </w:rPr>
              <w:t>Propuesta de Distribución de funciones</w:t>
            </w:r>
            <w:r w:rsidR="006C55A8">
              <w:rPr>
                <w:b/>
                <w:bCs/>
                <w:i/>
                <w:sz w:val="28"/>
                <w:szCs w:val="28"/>
                <w:lang w:val="es-CR" w:eastAsia="es-CR"/>
              </w:rPr>
              <w:t xml:space="preserve"> realizada por el Departamento Financiero Contable</w:t>
            </w:r>
          </w:p>
          <w:p w:rsidR="00CA3467" w:rsidRDefault="00CA3467" w:rsidP="00683BDB">
            <w:pPr>
              <w:spacing w:line="360" w:lineRule="auto"/>
              <w:jc w:val="both"/>
              <w:rPr>
                <w:bCs/>
                <w:i/>
                <w:sz w:val="28"/>
                <w:szCs w:val="28"/>
                <w:lang w:val="es-CR" w:eastAsia="es-CR"/>
              </w:rPr>
            </w:pPr>
          </w:p>
          <w:tbl>
            <w:tblPr>
              <w:tblStyle w:val="Tablaconcuadrcula"/>
              <w:tblW w:w="7999" w:type="dxa"/>
              <w:tblLayout w:type="fixed"/>
              <w:tblLook w:val="04A0"/>
            </w:tblPr>
            <w:tblGrid>
              <w:gridCol w:w="2261"/>
              <w:gridCol w:w="5738"/>
            </w:tblGrid>
            <w:tr w:rsidR="00CA3467" w:rsidTr="003204C5">
              <w:tc>
                <w:tcPr>
                  <w:tcW w:w="2261" w:type="dxa"/>
                </w:tcPr>
                <w:p w:rsidR="00CA3467" w:rsidRPr="00CA3467" w:rsidRDefault="00CA3467" w:rsidP="00CA3467">
                  <w:pPr>
                    <w:spacing w:line="360" w:lineRule="auto"/>
                    <w:jc w:val="center"/>
                    <w:rPr>
                      <w:b/>
                      <w:bCs/>
                      <w:i/>
                      <w:sz w:val="28"/>
                      <w:szCs w:val="28"/>
                      <w:lang w:val="es-CR" w:eastAsia="es-CR"/>
                    </w:rPr>
                  </w:pPr>
                  <w:r w:rsidRPr="00CA3467">
                    <w:rPr>
                      <w:b/>
                      <w:bCs/>
                      <w:i/>
                      <w:sz w:val="28"/>
                      <w:szCs w:val="28"/>
                      <w:lang w:val="es-CR" w:eastAsia="es-CR"/>
                    </w:rPr>
                    <w:t>Puesto</w:t>
                  </w:r>
                </w:p>
              </w:tc>
              <w:tc>
                <w:tcPr>
                  <w:tcW w:w="5738" w:type="dxa"/>
                </w:tcPr>
                <w:p w:rsidR="00CA3467" w:rsidRPr="00CA3467" w:rsidRDefault="00CA3467" w:rsidP="00CA3467">
                  <w:pPr>
                    <w:spacing w:line="360" w:lineRule="auto"/>
                    <w:jc w:val="center"/>
                    <w:rPr>
                      <w:b/>
                      <w:bCs/>
                      <w:i/>
                      <w:sz w:val="28"/>
                      <w:szCs w:val="28"/>
                      <w:lang w:val="es-CR" w:eastAsia="es-CR"/>
                    </w:rPr>
                  </w:pPr>
                  <w:r w:rsidRPr="00CA3467">
                    <w:rPr>
                      <w:b/>
                      <w:bCs/>
                      <w:i/>
                      <w:sz w:val="28"/>
                      <w:szCs w:val="28"/>
                      <w:lang w:val="es-CR" w:eastAsia="es-CR"/>
                    </w:rPr>
                    <w:t>Funciones</w:t>
                  </w:r>
                </w:p>
              </w:tc>
            </w:tr>
            <w:tr w:rsidR="006140AE" w:rsidTr="003204C5">
              <w:tc>
                <w:tcPr>
                  <w:tcW w:w="2261" w:type="dxa"/>
                </w:tcPr>
                <w:p w:rsidR="006140AE" w:rsidRPr="00F46735" w:rsidRDefault="006140AE" w:rsidP="003204C5">
                  <w:pPr>
                    <w:spacing w:line="360" w:lineRule="auto"/>
                    <w:jc w:val="both"/>
                    <w:rPr>
                      <w:b/>
                      <w:bCs/>
                      <w:i/>
                      <w:lang w:val="es-CR" w:eastAsia="es-CR"/>
                    </w:rPr>
                  </w:pPr>
                  <w:r w:rsidRPr="00F46735">
                    <w:rPr>
                      <w:b/>
                      <w:bCs/>
                      <w:i/>
                      <w:lang w:val="es-CR" w:eastAsia="es-CR"/>
                    </w:rPr>
                    <w:t>Coordinador</w:t>
                  </w:r>
                  <w:r>
                    <w:rPr>
                      <w:b/>
                      <w:bCs/>
                      <w:i/>
                      <w:lang w:val="es-CR" w:eastAsia="es-CR"/>
                    </w:rPr>
                    <w:t>a o Coordinador</w:t>
                  </w:r>
                  <w:r w:rsidRPr="00F46735">
                    <w:rPr>
                      <w:b/>
                      <w:bCs/>
                      <w:i/>
                      <w:lang w:val="es-CR" w:eastAsia="es-CR"/>
                    </w:rPr>
                    <w:t xml:space="preserve"> de Unidad 3</w:t>
                  </w:r>
                </w:p>
              </w:tc>
              <w:tc>
                <w:tcPr>
                  <w:tcW w:w="5738" w:type="dxa"/>
                </w:tcPr>
                <w:p w:rsidR="006140AE" w:rsidRPr="003204C5" w:rsidRDefault="003204C5" w:rsidP="003204C5">
                  <w:pPr>
                    <w:spacing w:line="360" w:lineRule="auto"/>
                    <w:jc w:val="both"/>
                    <w:rPr>
                      <w:bCs/>
                      <w:i/>
                    </w:rPr>
                  </w:pPr>
                  <w:r>
                    <w:rPr>
                      <w:bCs/>
                      <w:i/>
                    </w:rPr>
                    <w:t xml:space="preserve">1. </w:t>
                  </w:r>
                  <w:r w:rsidR="006140AE" w:rsidRPr="003204C5">
                    <w:rPr>
                      <w:bCs/>
                      <w:i/>
                    </w:rPr>
                    <w:t xml:space="preserve">Revisión y aprobación de compras menores </w:t>
                  </w:r>
                  <w:r>
                    <w:rPr>
                      <w:bCs/>
                      <w:i/>
                    </w:rPr>
                    <w:t>y r</w:t>
                  </w:r>
                  <w:r w:rsidR="006140AE" w:rsidRPr="003204C5">
                    <w:rPr>
                      <w:bCs/>
                      <w:i/>
                    </w:rPr>
                    <w:t>egionales (solicitudes y pedidos).</w:t>
                  </w:r>
                </w:p>
                <w:p w:rsidR="006140AE" w:rsidRDefault="006140AE" w:rsidP="003204C5">
                  <w:pPr>
                    <w:spacing w:line="360" w:lineRule="auto"/>
                    <w:jc w:val="both"/>
                    <w:rPr>
                      <w:bCs/>
                      <w:i/>
                      <w:lang w:val="es-CR" w:eastAsia="es-CR"/>
                    </w:rPr>
                  </w:pPr>
                  <w:r>
                    <w:rPr>
                      <w:bCs/>
                      <w:i/>
                      <w:lang w:val="es-CR" w:eastAsia="es-CR"/>
                    </w:rPr>
                    <w:t>2. Coordinación trámites de reservas.</w:t>
                  </w:r>
                </w:p>
                <w:p w:rsidR="006140AE" w:rsidRDefault="006140AE" w:rsidP="003204C5">
                  <w:pPr>
                    <w:spacing w:line="360" w:lineRule="auto"/>
                    <w:jc w:val="both"/>
                    <w:rPr>
                      <w:bCs/>
                      <w:i/>
                      <w:lang w:val="es-CR" w:eastAsia="es-CR"/>
                    </w:rPr>
                  </w:pPr>
                  <w:r>
                    <w:rPr>
                      <w:bCs/>
                      <w:i/>
                      <w:lang w:val="es-CR" w:eastAsia="es-CR"/>
                    </w:rPr>
                    <w:t>3. Aprobación de traslados de líneas.</w:t>
                  </w:r>
                </w:p>
                <w:p w:rsidR="006140AE" w:rsidRDefault="006140AE" w:rsidP="003204C5">
                  <w:pPr>
                    <w:spacing w:line="360" w:lineRule="auto"/>
                    <w:jc w:val="both"/>
                    <w:rPr>
                      <w:bCs/>
                      <w:i/>
                      <w:lang w:val="es-CR" w:eastAsia="es-CR"/>
                    </w:rPr>
                  </w:pPr>
                  <w:r>
                    <w:rPr>
                      <w:bCs/>
                      <w:i/>
                      <w:lang w:val="es-CR" w:eastAsia="es-CR"/>
                    </w:rPr>
                    <w:t>4. Informes presupuestarios.</w:t>
                  </w:r>
                </w:p>
                <w:p w:rsidR="006140AE" w:rsidRDefault="006140AE" w:rsidP="003204C5">
                  <w:pPr>
                    <w:spacing w:line="360" w:lineRule="auto"/>
                    <w:jc w:val="both"/>
                    <w:rPr>
                      <w:bCs/>
                      <w:i/>
                      <w:lang w:val="es-CR" w:eastAsia="es-CR"/>
                    </w:rPr>
                  </w:pPr>
                  <w:r>
                    <w:rPr>
                      <w:bCs/>
                      <w:i/>
                      <w:lang w:val="es-CR" w:eastAsia="es-CR"/>
                    </w:rPr>
                    <w:t>5. Traslado de liquidación presupuestaria mensuales a Contabilidad y Unidad de Gestión de la Calidad de FICO.</w:t>
                  </w:r>
                </w:p>
                <w:p w:rsidR="006140AE" w:rsidRDefault="006140AE" w:rsidP="003204C5">
                  <w:pPr>
                    <w:spacing w:line="360" w:lineRule="auto"/>
                    <w:jc w:val="both"/>
                    <w:rPr>
                      <w:bCs/>
                      <w:i/>
                      <w:lang w:val="es-CR" w:eastAsia="es-CR"/>
                    </w:rPr>
                  </w:pPr>
                  <w:r>
                    <w:rPr>
                      <w:bCs/>
                      <w:i/>
                      <w:lang w:val="es-CR" w:eastAsia="es-CR"/>
                    </w:rPr>
                    <w:t>6. Informe comparativo mensual de ejecución para la Dirección Ejecutiva.</w:t>
                  </w:r>
                </w:p>
                <w:p w:rsidR="003204C5" w:rsidRDefault="006140AE" w:rsidP="003204C5">
                  <w:pPr>
                    <w:spacing w:line="360" w:lineRule="auto"/>
                    <w:jc w:val="both"/>
                    <w:rPr>
                      <w:bCs/>
                      <w:i/>
                      <w:lang w:val="es-CR" w:eastAsia="es-CR"/>
                    </w:rPr>
                  </w:pPr>
                  <w:r>
                    <w:rPr>
                      <w:bCs/>
                      <w:i/>
                      <w:lang w:val="es-CR" w:eastAsia="es-CR"/>
                    </w:rPr>
                    <w:t xml:space="preserve">7. Coordinación y gestión de consultas ante el Ministerio </w:t>
                  </w:r>
                </w:p>
                <w:p w:rsidR="006140AE" w:rsidRDefault="006140AE" w:rsidP="003204C5">
                  <w:pPr>
                    <w:spacing w:line="360" w:lineRule="auto"/>
                    <w:jc w:val="both"/>
                    <w:rPr>
                      <w:bCs/>
                      <w:i/>
                      <w:lang w:val="es-CR" w:eastAsia="es-CR"/>
                    </w:rPr>
                  </w:pPr>
                  <w:r>
                    <w:rPr>
                      <w:bCs/>
                      <w:i/>
                      <w:lang w:val="es-CR" w:eastAsia="es-CR"/>
                    </w:rPr>
                    <w:t>de Hacienda referentes a clasificaciones presupuestarias y env</w:t>
                  </w:r>
                  <w:r w:rsidR="00E440EF">
                    <w:rPr>
                      <w:bCs/>
                      <w:i/>
                      <w:lang w:val="es-CR" w:eastAsia="es-CR"/>
                    </w:rPr>
                    <w:t>ío</w:t>
                  </w:r>
                  <w:r>
                    <w:rPr>
                      <w:bCs/>
                      <w:i/>
                      <w:lang w:val="es-CR" w:eastAsia="es-CR"/>
                    </w:rPr>
                    <w:t xml:space="preserve"> correspondiente al Departamento de Proveeduría para su aplicación.</w:t>
                  </w:r>
                </w:p>
                <w:p w:rsidR="006140AE" w:rsidRDefault="006140AE" w:rsidP="003204C5">
                  <w:pPr>
                    <w:spacing w:line="360" w:lineRule="auto"/>
                    <w:jc w:val="both"/>
                    <w:rPr>
                      <w:bCs/>
                      <w:i/>
                      <w:lang w:val="es-CR" w:eastAsia="es-CR"/>
                    </w:rPr>
                  </w:pPr>
                  <w:r>
                    <w:rPr>
                      <w:bCs/>
                      <w:i/>
                      <w:lang w:val="es-CR" w:eastAsia="es-CR"/>
                    </w:rPr>
                    <w:t>8. Análisis de la clasificación presupuestaria de los proyectos de construcciones institucionales remitidos por Dirección Ejecutiva.</w:t>
                  </w:r>
                </w:p>
                <w:p w:rsidR="006140AE" w:rsidRPr="00CA3467" w:rsidRDefault="006140AE" w:rsidP="003204C5">
                  <w:pPr>
                    <w:spacing w:line="360" w:lineRule="auto"/>
                    <w:jc w:val="both"/>
                    <w:rPr>
                      <w:bCs/>
                      <w:i/>
                      <w:lang w:val="es-CR" w:eastAsia="es-CR"/>
                    </w:rPr>
                  </w:pPr>
                  <w:r w:rsidRPr="00CA3467">
                    <w:rPr>
                      <w:bCs/>
                      <w:i/>
                      <w:lang w:val="es-CR" w:eastAsia="es-CR"/>
                    </w:rPr>
                    <w:t>9. El seguimiento, control y respuesta de los informes de Auditoría referentes a recomendaciones y su aplicación.</w:t>
                  </w:r>
                </w:p>
              </w:tc>
            </w:tr>
            <w:tr w:rsidR="006140AE" w:rsidTr="003204C5">
              <w:tc>
                <w:tcPr>
                  <w:tcW w:w="2261" w:type="dxa"/>
                </w:tcPr>
                <w:p w:rsidR="006140AE" w:rsidRPr="00CA3467" w:rsidRDefault="006140AE" w:rsidP="003204C5">
                  <w:pPr>
                    <w:spacing w:line="360" w:lineRule="auto"/>
                    <w:jc w:val="both"/>
                    <w:rPr>
                      <w:b/>
                      <w:bCs/>
                      <w:i/>
                      <w:lang w:val="es-CR" w:eastAsia="es-CR"/>
                    </w:rPr>
                  </w:pPr>
                  <w:bookmarkStart w:id="1" w:name="_Hlk504546306"/>
                  <w:r w:rsidRPr="00CA3467">
                    <w:rPr>
                      <w:b/>
                      <w:bCs/>
                      <w:i/>
                      <w:lang w:val="es-CR" w:eastAsia="es-CR"/>
                    </w:rPr>
                    <w:t xml:space="preserve">Plaza de profesional 2, extraordinaria </w:t>
                  </w:r>
                  <w:r w:rsidRPr="00CA3467">
                    <w:rPr>
                      <w:b/>
                      <w:bCs/>
                      <w:i/>
                      <w:lang w:val="es-CR" w:eastAsia="es-CR"/>
                    </w:rPr>
                    <w:lastRenderedPageBreak/>
                    <w:t>para el 2018</w:t>
                  </w:r>
                </w:p>
              </w:tc>
              <w:tc>
                <w:tcPr>
                  <w:tcW w:w="5738" w:type="dxa"/>
                </w:tcPr>
                <w:p w:rsidR="006140AE" w:rsidRPr="00CA3467" w:rsidRDefault="006140AE" w:rsidP="003204C5">
                  <w:pPr>
                    <w:spacing w:line="360" w:lineRule="auto"/>
                    <w:jc w:val="both"/>
                    <w:rPr>
                      <w:bCs/>
                      <w:i/>
                      <w:lang w:val="es-CR" w:eastAsia="es-CR"/>
                    </w:rPr>
                  </w:pPr>
                  <w:r w:rsidRPr="00CA3467">
                    <w:rPr>
                      <w:bCs/>
                      <w:i/>
                      <w:lang w:val="es-CR" w:eastAsia="es-CR"/>
                    </w:rPr>
                    <w:lastRenderedPageBreak/>
                    <w:t>1. Análisis de la conciliación del módulo de Poderes con el SIGAPJ.</w:t>
                  </w:r>
                </w:p>
                <w:p w:rsidR="006140AE" w:rsidRPr="00CA3467" w:rsidRDefault="006140AE" w:rsidP="003204C5">
                  <w:pPr>
                    <w:spacing w:line="360" w:lineRule="auto"/>
                    <w:jc w:val="both"/>
                    <w:rPr>
                      <w:bCs/>
                      <w:i/>
                      <w:lang w:val="es-CR" w:eastAsia="es-CR"/>
                    </w:rPr>
                  </w:pPr>
                  <w:r w:rsidRPr="00CA3467">
                    <w:rPr>
                      <w:bCs/>
                      <w:i/>
                      <w:lang w:val="es-CR" w:eastAsia="es-CR"/>
                    </w:rPr>
                    <w:lastRenderedPageBreak/>
                    <w:t>2. Registro de documentos en módulo de Poderes.</w:t>
                  </w:r>
                </w:p>
                <w:p w:rsidR="006140AE" w:rsidRPr="00CA3467" w:rsidRDefault="006140AE" w:rsidP="003204C5">
                  <w:pPr>
                    <w:spacing w:line="360" w:lineRule="auto"/>
                    <w:jc w:val="both"/>
                    <w:rPr>
                      <w:bCs/>
                      <w:i/>
                      <w:lang w:val="es-CR" w:eastAsia="es-CR"/>
                    </w:rPr>
                  </w:pPr>
                  <w:r w:rsidRPr="00CA3467">
                    <w:rPr>
                      <w:bCs/>
                      <w:i/>
                      <w:lang w:val="es-CR" w:eastAsia="es-CR"/>
                    </w:rPr>
                    <w:t>3. Actualización y control del cuadro de necesidades institucionales que no cuenta con contenido económico.</w:t>
                  </w:r>
                </w:p>
                <w:p w:rsidR="003204C5" w:rsidRDefault="006140AE" w:rsidP="003204C5">
                  <w:pPr>
                    <w:spacing w:line="360" w:lineRule="auto"/>
                    <w:jc w:val="both"/>
                    <w:rPr>
                      <w:bCs/>
                      <w:i/>
                      <w:lang w:val="es-CR" w:eastAsia="es-CR"/>
                    </w:rPr>
                  </w:pPr>
                  <w:r w:rsidRPr="00CA3467">
                    <w:rPr>
                      <w:bCs/>
                      <w:i/>
                      <w:lang w:val="es-CR" w:eastAsia="es-CR"/>
                    </w:rPr>
                    <w:t xml:space="preserve">4. Control mensual de los saldos presupuestarias de </w:t>
                  </w:r>
                </w:p>
                <w:p w:rsidR="006140AE" w:rsidRPr="00CA3467" w:rsidRDefault="006140AE" w:rsidP="003204C5">
                  <w:pPr>
                    <w:spacing w:line="360" w:lineRule="auto"/>
                    <w:jc w:val="both"/>
                    <w:rPr>
                      <w:bCs/>
                      <w:i/>
                      <w:lang w:val="es-CR" w:eastAsia="es-CR"/>
                    </w:rPr>
                  </w:pPr>
                  <w:r w:rsidRPr="00CA3467">
                    <w:rPr>
                      <w:bCs/>
                      <w:i/>
                      <w:lang w:val="es-CR" w:eastAsia="es-CR"/>
                    </w:rPr>
                    <w:t>las oficinas que ejecutan el presupuesto.</w:t>
                  </w:r>
                </w:p>
                <w:p w:rsidR="006140AE" w:rsidRPr="00CA3467" w:rsidRDefault="006140AE" w:rsidP="003204C5">
                  <w:pPr>
                    <w:spacing w:line="360" w:lineRule="auto"/>
                    <w:jc w:val="both"/>
                    <w:rPr>
                      <w:bCs/>
                      <w:i/>
                      <w:lang w:val="es-CR" w:eastAsia="es-CR"/>
                    </w:rPr>
                  </w:pPr>
                  <w:r w:rsidRPr="00CA3467">
                    <w:rPr>
                      <w:bCs/>
                      <w:i/>
                      <w:lang w:val="es-CR" w:eastAsia="es-CR"/>
                    </w:rPr>
                    <w:t xml:space="preserve">5. Trámite, </w:t>
                  </w:r>
                  <w:r w:rsidR="00E440EF">
                    <w:rPr>
                      <w:bCs/>
                      <w:i/>
                      <w:lang w:val="es-CR" w:eastAsia="es-CR"/>
                    </w:rPr>
                    <w:t>s</w:t>
                  </w:r>
                  <w:r w:rsidRPr="00CA3467">
                    <w:rPr>
                      <w:bCs/>
                      <w:i/>
                      <w:lang w:val="es-CR" w:eastAsia="es-CR"/>
                    </w:rPr>
                    <w:t>eguimiento y control de las modificaciones externas.</w:t>
                  </w:r>
                </w:p>
                <w:p w:rsidR="006140AE" w:rsidRPr="00CA3467" w:rsidRDefault="006140AE" w:rsidP="003204C5">
                  <w:pPr>
                    <w:spacing w:line="360" w:lineRule="auto"/>
                    <w:jc w:val="both"/>
                    <w:rPr>
                      <w:bCs/>
                      <w:i/>
                      <w:lang w:val="es-CR" w:eastAsia="es-CR"/>
                    </w:rPr>
                  </w:pPr>
                  <w:r w:rsidRPr="00CA3467">
                    <w:rPr>
                      <w:bCs/>
                      <w:i/>
                      <w:lang w:val="es-CR" w:eastAsia="es-CR"/>
                    </w:rPr>
                    <w:t>6. Trámite, seguimiento y control de los presupuestos extraordinarios.</w:t>
                  </w:r>
                </w:p>
                <w:p w:rsidR="006140AE" w:rsidRPr="00CA3467" w:rsidRDefault="006140AE" w:rsidP="003204C5">
                  <w:pPr>
                    <w:spacing w:line="360" w:lineRule="auto"/>
                    <w:jc w:val="both"/>
                    <w:rPr>
                      <w:bCs/>
                      <w:i/>
                      <w:lang w:val="es-CR" w:eastAsia="es-CR"/>
                    </w:rPr>
                  </w:pPr>
                  <w:r w:rsidRPr="00CA3467">
                    <w:rPr>
                      <w:bCs/>
                      <w:i/>
                      <w:lang w:val="es-CR" w:eastAsia="es-CR"/>
                    </w:rPr>
                    <w:t>7. Control de la formulación presupuestaria del Subproceso de Presupuesto.</w:t>
                  </w:r>
                </w:p>
                <w:p w:rsidR="006140AE" w:rsidRPr="00CA3467" w:rsidRDefault="006140AE" w:rsidP="003204C5">
                  <w:pPr>
                    <w:spacing w:line="360" w:lineRule="auto"/>
                    <w:jc w:val="both"/>
                    <w:rPr>
                      <w:bCs/>
                      <w:i/>
                      <w:lang w:val="es-CR" w:eastAsia="es-CR"/>
                    </w:rPr>
                  </w:pPr>
                  <w:r w:rsidRPr="00CA3467">
                    <w:rPr>
                      <w:bCs/>
                      <w:i/>
                      <w:lang w:val="es-CR" w:eastAsia="es-CR"/>
                    </w:rPr>
                    <w:t>8. Trámite de la programación financiera</w:t>
                  </w:r>
                  <w:r>
                    <w:rPr>
                      <w:bCs/>
                      <w:i/>
                      <w:lang w:val="es-CR" w:eastAsia="es-CR"/>
                    </w:rPr>
                    <w:t xml:space="preserve"> de la ejecución presupuestaria.</w:t>
                  </w:r>
                </w:p>
                <w:p w:rsidR="006140AE" w:rsidRPr="00CA3467" w:rsidRDefault="006140AE" w:rsidP="003204C5">
                  <w:pPr>
                    <w:spacing w:line="360" w:lineRule="auto"/>
                    <w:jc w:val="both"/>
                    <w:rPr>
                      <w:bCs/>
                      <w:i/>
                      <w:lang w:val="es-CR" w:eastAsia="es-CR"/>
                    </w:rPr>
                  </w:pPr>
                  <w:r w:rsidRPr="00CA3467">
                    <w:rPr>
                      <w:bCs/>
                      <w:i/>
                      <w:lang w:val="es-CR" w:eastAsia="es-CR"/>
                    </w:rPr>
                    <w:t>9. El seguimiento, control y respuesta de los informes de Auditoría referentes a recomendaciones y su aplicación.</w:t>
                  </w:r>
                </w:p>
              </w:tc>
            </w:tr>
            <w:bookmarkEnd w:id="1"/>
            <w:tr w:rsidR="006140AE" w:rsidTr="003204C5">
              <w:tc>
                <w:tcPr>
                  <w:tcW w:w="2261" w:type="dxa"/>
                </w:tcPr>
                <w:p w:rsidR="006140AE" w:rsidRPr="00BC6A6C" w:rsidRDefault="006140AE" w:rsidP="003204C5">
                  <w:pPr>
                    <w:spacing w:line="360" w:lineRule="auto"/>
                    <w:jc w:val="both"/>
                    <w:rPr>
                      <w:b/>
                      <w:bCs/>
                      <w:i/>
                      <w:lang w:val="es-CR" w:eastAsia="es-CR"/>
                    </w:rPr>
                  </w:pPr>
                  <w:r w:rsidRPr="00BC6A6C">
                    <w:rPr>
                      <w:b/>
                      <w:bCs/>
                      <w:i/>
                      <w:lang w:val="es-CR" w:eastAsia="es-CR"/>
                    </w:rPr>
                    <w:lastRenderedPageBreak/>
                    <w:t>Profesional 2</w:t>
                  </w:r>
                </w:p>
              </w:tc>
              <w:tc>
                <w:tcPr>
                  <w:tcW w:w="5738" w:type="dxa"/>
                </w:tcPr>
                <w:p w:rsidR="006140AE" w:rsidRDefault="006140AE" w:rsidP="003204C5">
                  <w:pPr>
                    <w:spacing w:line="360" w:lineRule="auto"/>
                    <w:jc w:val="both"/>
                    <w:rPr>
                      <w:bCs/>
                      <w:i/>
                      <w:lang w:val="es-CR" w:eastAsia="es-CR"/>
                    </w:rPr>
                  </w:pPr>
                  <w:r>
                    <w:rPr>
                      <w:bCs/>
                      <w:i/>
                      <w:lang w:val="es-CR" w:eastAsia="es-CR"/>
                    </w:rPr>
                    <w:t>1. Análisis, registro y control de salarios.</w:t>
                  </w:r>
                </w:p>
                <w:p w:rsidR="006140AE" w:rsidRDefault="006140AE" w:rsidP="003204C5">
                  <w:pPr>
                    <w:spacing w:line="360" w:lineRule="auto"/>
                    <w:jc w:val="both"/>
                    <w:rPr>
                      <w:bCs/>
                      <w:i/>
                      <w:lang w:val="es-CR" w:eastAsia="es-CR"/>
                    </w:rPr>
                  </w:pPr>
                  <w:r>
                    <w:rPr>
                      <w:bCs/>
                      <w:i/>
                      <w:lang w:val="es-CR" w:eastAsia="es-CR"/>
                    </w:rPr>
                    <w:t>2. Análisis y gestión de certificaciones de salarios (permisos con goce de salario).</w:t>
                  </w:r>
                </w:p>
                <w:p w:rsidR="006140AE" w:rsidRDefault="006140AE" w:rsidP="003204C5">
                  <w:pPr>
                    <w:spacing w:line="360" w:lineRule="auto"/>
                    <w:jc w:val="both"/>
                    <w:rPr>
                      <w:bCs/>
                      <w:i/>
                      <w:lang w:val="es-CR" w:eastAsia="es-CR"/>
                    </w:rPr>
                  </w:pPr>
                  <w:r>
                    <w:rPr>
                      <w:bCs/>
                      <w:i/>
                      <w:lang w:val="es-CR" w:eastAsia="es-CR"/>
                    </w:rPr>
                    <w:t>3. Análisis, control y seguimiento de contratos.</w:t>
                  </w:r>
                </w:p>
                <w:p w:rsidR="006140AE" w:rsidRDefault="006140AE" w:rsidP="003204C5">
                  <w:pPr>
                    <w:spacing w:line="360" w:lineRule="auto"/>
                    <w:jc w:val="both"/>
                    <w:rPr>
                      <w:bCs/>
                      <w:i/>
                      <w:lang w:val="es-CR" w:eastAsia="es-CR"/>
                    </w:rPr>
                  </w:pPr>
                  <w:r>
                    <w:rPr>
                      <w:bCs/>
                      <w:i/>
                      <w:lang w:val="es-CR" w:eastAsia="es-CR"/>
                    </w:rPr>
                    <w:t>4. Confección y análisis de proyecciones de salarios.</w:t>
                  </w:r>
                </w:p>
                <w:p w:rsidR="006140AE" w:rsidRDefault="006140AE" w:rsidP="003204C5">
                  <w:pPr>
                    <w:spacing w:line="360" w:lineRule="auto"/>
                    <w:jc w:val="both"/>
                    <w:rPr>
                      <w:bCs/>
                      <w:i/>
                      <w:lang w:val="es-CR" w:eastAsia="es-CR"/>
                    </w:rPr>
                  </w:pPr>
                  <w:r>
                    <w:rPr>
                      <w:bCs/>
                      <w:i/>
                      <w:lang w:val="es-CR" w:eastAsia="es-CR"/>
                    </w:rPr>
                    <w:t>5. Confección y análisis de proyecciones de contratos.</w:t>
                  </w:r>
                </w:p>
                <w:p w:rsidR="006140AE" w:rsidRDefault="006140AE" w:rsidP="003204C5">
                  <w:pPr>
                    <w:spacing w:line="360" w:lineRule="auto"/>
                    <w:jc w:val="both"/>
                    <w:rPr>
                      <w:bCs/>
                      <w:i/>
                      <w:lang w:val="es-CR" w:eastAsia="es-CR"/>
                    </w:rPr>
                  </w:pPr>
                  <w:r>
                    <w:rPr>
                      <w:bCs/>
                      <w:i/>
                      <w:lang w:val="es-CR" w:eastAsia="es-CR"/>
                    </w:rPr>
                    <w:t>6. Confección y análisis de proyecciones de cargas patronales.</w:t>
                  </w:r>
                </w:p>
                <w:p w:rsidR="006140AE" w:rsidRDefault="006140AE" w:rsidP="003204C5">
                  <w:pPr>
                    <w:spacing w:line="360" w:lineRule="auto"/>
                    <w:jc w:val="both"/>
                    <w:rPr>
                      <w:bCs/>
                      <w:i/>
                      <w:lang w:val="es-CR" w:eastAsia="es-CR"/>
                    </w:rPr>
                  </w:pPr>
                  <w:r>
                    <w:rPr>
                      <w:bCs/>
                      <w:i/>
                      <w:lang w:val="es-CR" w:eastAsia="es-CR"/>
                    </w:rPr>
                    <w:t>7. Trámites de notas de abono y notas de cargo.</w:t>
                  </w:r>
                </w:p>
                <w:p w:rsidR="006140AE" w:rsidRDefault="006140AE" w:rsidP="003204C5">
                  <w:pPr>
                    <w:spacing w:line="360" w:lineRule="auto"/>
                    <w:jc w:val="both"/>
                    <w:rPr>
                      <w:bCs/>
                      <w:i/>
                      <w:lang w:val="es-CR" w:eastAsia="es-CR"/>
                    </w:rPr>
                  </w:pPr>
                  <w:r>
                    <w:rPr>
                      <w:bCs/>
                      <w:i/>
                      <w:lang w:val="es-CR" w:eastAsia="es-CR"/>
                    </w:rPr>
                    <w:t>8. Pase ejecución.</w:t>
                  </w:r>
                </w:p>
                <w:p w:rsidR="006140AE" w:rsidRPr="00CA3467" w:rsidRDefault="006140AE" w:rsidP="003204C5">
                  <w:pPr>
                    <w:spacing w:line="360" w:lineRule="auto"/>
                    <w:jc w:val="both"/>
                    <w:rPr>
                      <w:bCs/>
                      <w:i/>
                      <w:lang w:val="es-CR" w:eastAsia="es-CR"/>
                    </w:rPr>
                  </w:pPr>
                  <w:r>
                    <w:rPr>
                      <w:bCs/>
                      <w:i/>
                      <w:lang w:val="es-CR" w:eastAsia="es-CR"/>
                    </w:rPr>
                    <w:t xml:space="preserve">9. </w:t>
                  </w:r>
                  <w:r w:rsidRPr="00CA3467">
                    <w:rPr>
                      <w:bCs/>
                      <w:i/>
                      <w:lang w:val="es-CR" w:eastAsia="es-CR"/>
                    </w:rPr>
                    <w:t>El seguimiento, control y respuesta de los informes de Auditoría referentes a recomendaciones y su aplicación.</w:t>
                  </w:r>
                </w:p>
              </w:tc>
            </w:tr>
            <w:tr w:rsidR="006140AE" w:rsidTr="003204C5">
              <w:tc>
                <w:tcPr>
                  <w:tcW w:w="2261" w:type="dxa"/>
                </w:tcPr>
                <w:p w:rsidR="006140AE" w:rsidRPr="000B5FDC" w:rsidRDefault="006140AE" w:rsidP="003204C5">
                  <w:pPr>
                    <w:spacing w:line="360" w:lineRule="auto"/>
                    <w:jc w:val="both"/>
                    <w:rPr>
                      <w:b/>
                      <w:bCs/>
                      <w:i/>
                      <w:lang w:val="es-CR" w:eastAsia="es-CR"/>
                    </w:rPr>
                  </w:pPr>
                  <w:r w:rsidRPr="000B5FDC">
                    <w:rPr>
                      <w:b/>
                      <w:bCs/>
                      <w:i/>
                      <w:lang w:val="es-CR" w:eastAsia="es-CR"/>
                    </w:rPr>
                    <w:t>Profesional 2</w:t>
                  </w:r>
                </w:p>
              </w:tc>
              <w:tc>
                <w:tcPr>
                  <w:tcW w:w="5738" w:type="dxa"/>
                </w:tcPr>
                <w:p w:rsidR="006140AE" w:rsidRDefault="006140AE" w:rsidP="003204C5">
                  <w:pPr>
                    <w:spacing w:line="360" w:lineRule="auto"/>
                    <w:jc w:val="both"/>
                    <w:rPr>
                      <w:bCs/>
                      <w:i/>
                      <w:lang w:val="es-CR" w:eastAsia="es-CR"/>
                    </w:rPr>
                  </w:pPr>
                  <w:r>
                    <w:rPr>
                      <w:bCs/>
                      <w:i/>
                      <w:lang w:val="es-CR" w:eastAsia="es-CR"/>
                    </w:rPr>
                    <w:t>1. Análisis y gestión de certificaciones de contenido presupuestario.</w:t>
                  </w:r>
                </w:p>
                <w:p w:rsidR="006140AE" w:rsidRDefault="006140AE" w:rsidP="003204C5">
                  <w:pPr>
                    <w:spacing w:line="360" w:lineRule="auto"/>
                    <w:jc w:val="both"/>
                    <w:rPr>
                      <w:bCs/>
                      <w:i/>
                      <w:lang w:val="es-CR" w:eastAsia="es-CR"/>
                    </w:rPr>
                  </w:pPr>
                  <w:r>
                    <w:rPr>
                      <w:bCs/>
                      <w:i/>
                      <w:lang w:val="es-CR" w:eastAsia="es-CR"/>
                    </w:rPr>
                    <w:lastRenderedPageBreak/>
                    <w:t>2. Análisis y gestión de modificaciones internas.</w:t>
                  </w:r>
                </w:p>
                <w:p w:rsidR="006140AE" w:rsidRDefault="006140AE" w:rsidP="003204C5">
                  <w:pPr>
                    <w:spacing w:line="360" w:lineRule="auto"/>
                    <w:jc w:val="both"/>
                    <w:rPr>
                      <w:bCs/>
                      <w:i/>
                      <w:lang w:val="es-CR" w:eastAsia="es-CR"/>
                    </w:rPr>
                  </w:pPr>
                  <w:r>
                    <w:rPr>
                      <w:bCs/>
                      <w:i/>
                      <w:lang w:val="es-CR" w:eastAsia="es-CR"/>
                    </w:rPr>
                    <w:t>3. Análisis y gestión de caducos.</w:t>
                  </w:r>
                </w:p>
                <w:p w:rsidR="006140AE" w:rsidRDefault="006140AE" w:rsidP="003204C5">
                  <w:pPr>
                    <w:spacing w:line="360" w:lineRule="auto"/>
                    <w:jc w:val="both"/>
                    <w:rPr>
                      <w:bCs/>
                      <w:i/>
                      <w:lang w:val="es-CR" w:eastAsia="es-CR"/>
                    </w:rPr>
                  </w:pPr>
                  <w:r>
                    <w:rPr>
                      <w:bCs/>
                      <w:i/>
                      <w:lang w:val="es-CR" w:eastAsia="es-CR"/>
                    </w:rPr>
                    <w:t>4. Proyecciones de seguros, indemnizaciones, prestaciones legales y servicios públicos.</w:t>
                  </w:r>
                </w:p>
                <w:p w:rsidR="006140AE" w:rsidRDefault="006140AE" w:rsidP="003204C5">
                  <w:pPr>
                    <w:spacing w:line="360" w:lineRule="auto"/>
                    <w:jc w:val="both"/>
                    <w:rPr>
                      <w:bCs/>
                      <w:i/>
                      <w:lang w:val="es-CR" w:eastAsia="es-CR"/>
                    </w:rPr>
                  </w:pPr>
                  <w:r>
                    <w:rPr>
                      <w:bCs/>
                      <w:i/>
                      <w:lang w:val="es-CR" w:eastAsia="es-CR"/>
                    </w:rPr>
                    <w:t>5. Trámite, control y seguimiento de vacaciones y nombramientos de compañeros y compañeras del Subproceso de Presupuesto (PIN).</w:t>
                  </w:r>
                </w:p>
                <w:p w:rsidR="006140AE" w:rsidRPr="00CA3467" w:rsidRDefault="006140AE" w:rsidP="003204C5">
                  <w:pPr>
                    <w:spacing w:line="360" w:lineRule="auto"/>
                    <w:jc w:val="both"/>
                    <w:rPr>
                      <w:bCs/>
                      <w:i/>
                      <w:lang w:val="es-CR" w:eastAsia="es-CR"/>
                    </w:rPr>
                  </w:pPr>
                  <w:r>
                    <w:rPr>
                      <w:bCs/>
                      <w:i/>
                      <w:lang w:val="es-CR" w:eastAsia="es-CR"/>
                    </w:rPr>
                    <w:t xml:space="preserve">6. </w:t>
                  </w:r>
                  <w:r w:rsidRPr="00CA3467">
                    <w:rPr>
                      <w:bCs/>
                      <w:i/>
                      <w:lang w:val="es-CR" w:eastAsia="es-CR"/>
                    </w:rPr>
                    <w:t>El seguimiento, control y respuesta de los informes de Auditoría referentes a recomendaciones y su aplicación.</w:t>
                  </w:r>
                </w:p>
              </w:tc>
            </w:tr>
            <w:tr w:rsidR="006140AE" w:rsidTr="003204C5">
              <w:tc>
                <w:tcPr>
                  <w:tcW w:w="2261" w:type="dxa"/>
                </w:tcPr>
                <w:p w:rsidR="006140AE" w:rsidRPr="00683264" w:rsidRDefault="006140AE" w:rsidP="003204C5">
                  <w:pPr>
                    <w:spacing w:line="360" w:lineRule="auto"/>
                    <w:jc w:val="both"/>
                    <w:rPr>
                      <w:b/>
                      <w:bCs/>
                      <w:i/>
                      <w:lang w:val="es-CR" w:eastAsia="es-CR"/>
                    </w:rPr>
                  </w:pPr>
                  <w:r w:rsidRPr="00683264">
                    <w:rPr>
                      <w:b/>
                      <w:bCs/>
                      <w:i/>
                      <w:lang w:val="es-CR" w:eastAsia="es-CR"/>
                    </w:rPr>
                    <w:lastRenderedPageBreak/>
                    <w:t>Profesional 2</w:t>
                  </w:r>
                </w:p>
              </w:tc>
              <w:tc>
                <w:tcPr>
                  <w:tcW w:w="5738" w:type="dxa"/>
                </w:tcPr>
                <w:p w:rsidR="006140AE" w:rsidRDefault="006140AE" w:rsidP="003204C5">
                  <w:pPr>
                    <w:spacing w:line="360" w:lineRule="auto"/>
                    <w:jc w:val="both"/>
                    <w:rPr>
                      <w:bCs/>
                      <w:i/>
                      <w:lang w:val="es-CR" w:eastAsia="es-CR"/>
                    </w:rPr>
                  </w:pPr>
                  <w:r>
                    <w:rPr>
                      <w:bCs/>
                      <w:i/>
                      <w:lang w:val="es-CR" w:eastAsia="es-CR"/>
                    </w:rPr>
                    <w:t>1. Análisis, gestión y aprobación de licitaciones (Solicitudes y pedidos).</w:t>
                  </w:r>
                </w:p>
                <w:p w:rsidR="006140AE" w:rsidRDefault="006140AE" w:rsidP="003204C5">
                  <w:pPr>
                    <w:spacing w:line="360" w:lineRule="auto"/>
                    <w:jc w:val="both"/>
                    <w:rPr>
                      <w:bCs/>
                      <w:i/>
                      <w:lang w:val="es-CR" w:eastAsia="es-CR"/>
                    </w:rPr>
                  </w:pPr>
                  <w:r>
                    <w:rPr>
                      <w:bCs/>
                      <w:i/>
                      <w:lang w:val="es-CR" w:eastAsia="es-CR"/>
                    </w:rPr>
                    <w:t>2. Análisis, gestión y aprobación de compras directas (Solicitudes y pedidos).</w:t>
                  </w:r>
                </w:p>
                <w:p w:rsidR="006140AE" w:rsidRDefault="006140AE" w:rsidP="003204C5">
                  <w:pPr>
                    <w:spacing w:line="360" w:lineRule="auto"/>
                    <w:jc w:val="both"/>
                    <w:rPr>
                      <w:bCs/>
                      <w:i/>
                      <w:lang w:val="es-CR" w:eastAsia="es-CR"/>
                    </w:rPr>
                  </w:pPr>
                  <w:r>
                    <w:rPr>
                      <w:bCs/>
                      <w:i/>
                      <w:lang w:val="es-CR" w:eastAsia="es-CR"/>
                    </w:rPr>
                    <w:t>3. Análisis, gestión y aprobación de cambios de línea.</w:t>
                  </w:r>
                </w:p>
                <w:p w:rsidR="006140AE" w:rsidRDefault="006140AE" w:rsidP="003204C5">
                  <w:pPr>
                    <w:spacing w:line="360" w:lineRule="auto"/>
                    <w:jc w:val="both"/>
                    <w:rPr>
                      <w:bCs/>
                      <w:i/>
                      <w:lang w:val="es-CR" w:eastAsia="es-CR"/>
                    </w:rPr>
                  </w:pPr>
                  <w:r>
                    <w:rPr>
                      <w:bCs/>
                      <w:i/>
                      <w:lang w:val="es-CR" w:eastAsia="es-CR"/>
                    </w:rPr>
                    <w:t>4. Control de la ejecución de proyectos de edificios formulados para cada período en ejecución.</w:t>
                  </w:r>
                </w:p>
                <w:p w:rsidR="006140AE" w:rsidRPr="00CA3467" w:rsidRDefault="006140AE" w:rsidP="003204C5">
                  <w:pPr>
                    <w:spacing w:line="360" w:lineRule="auto"/>
                    <w:jc w:val="both"/>
                    <w:rPr>
                      <w:bCs/>
                      <w:i/>
                      <w:lang w:val="es-CR" w:eastAsia="es-CR"/>
                    </w:rPr>
                  </w:pPr>
                  <w:r>
                    <w:rPr>
                      <w:bCs/>
                      <w:i/>
                      <w:lang w:val="es-CR" w:eastAsia="es-CR"/>
                    </w:rPr>
                    <w:t xml:space="preserve">5. </w:t>
                  </w:r>
                  <w:r w:rsidRPr="00CA3467">
                    <w:rPr>
                      <w:bCs/>
                      <w:i/>
                      <w:lang w:val="es-CR" w:eastAsia="es-CR"/>
                    </w:rPr>
                    <w:t>El seguimiento, control y respuesta de los informes de Auditoría referentes a recomendaciones y su aplicación.</w:t>
                  </w:r>
                </w:p>
              </w:tc>
            </w:tr>
            <w:tr w:rsidR="006140AE" w:rsidTr="003204C5">
              <w:tc>
                <w:tcPr>
                  <w:tcW w:w="2261" w:type="dxa"/>
                </w:tcPr>
                <w:p w:rsidR="006140AE" w:rsidRDefault="006140AE" w:rsidP="003204C5">
                  <w:pPr>
                    <w:spacing w:line="360" w:lineRule="auto"/>
                    <w:jc w:val="both"/>
                    <w:rPr>
                      <w:bCs/>
                      <w:i/>
                      <w:lang w:val="es-CR" w:eastAsia="es-CR"/>
                    </w:rPr>
                  </w:pPr>
                  <w:r w:rsidRPr="00683264">
                    <w:rPr>
                      <w:b/>
                      <w:bCs/>
                      <w:i/>
                      <w:lang w:val="es-CR" w:eastAsia="es-CR"/>
                    </w:rPr>
                    <w:t>Profesional 2</w:t>
                  </w:r>
                </w:p>
              </w:tc>
              <w:tc>
                <w:tcPr>
                  <w:tcW w:w="5738" w:type="dxa"/>
                </w:tcPr>
                <w:p w:rsidR="006140AE" w:rsidRDefault="006140AE" w:rsidP="003204C5">
                  <w:pPr>
                    <w:spacing w:line="360" w:lineRule="auto"/>
                    <w:jc w:val="both"/>
                    <w:rPr>
                      <w:bCs/>
                      <w:i/>
                      <w:lang w:val="es-CR" w:eastAsia="es-CR"/>
                    </w:rPr>
                  </w:pPr>
                  <w:r>
                    <w:rPr>
                      <w:bCs/>
                      <w:i/>
                      <w:lang w:val="es-CR" w:eastAsia="es-CR"/>
                    </w:rPr>
                    <w:t>1. Análisis, gestión y aprobación de compras menores de Proveeduría (Solicitudes y pedidos).</w:t>
                  </w:r>
                </w:p>
                <w:p w:rsidR="006140AE" w:rsidRDefault="006140AE" w:rsidP="003204C5">
                  <w:pPr>
                    <w:spacing w:line="360" w:lineRule="auto"/>
                    <w:jc w:val="both"/>
                    <w:rPr>
                      <w:bCs/>
                      <w:i/>
                      <w:lang w:val="es-CR" w:eastAsia="es-CR"/>
                    </w:rPr>
                  </w:pPr>
                  <w:r>
                    <w:rPr>
                      <w:bCs/>
                      <w:i/>
                      <w:lang w:val="es-CR" w:eastAsia="es-CR"/>
                    </w:rPr>
                    <w:t>2. Análisis, gestión y aprobación de reservas de recursos.</w:t>
                  </w:r>
                </w:p>
                <w:p w:rsidR="006140AE" w:rsidRDefault="006140AE" w:rsidP="003204C5">
                  <w:pPr>
                    <w:spacing w:line="360" w:lineRule="auto"/>
                    <w:jc w:val="both"/>
                    <w:rPr>
                      <w:bCs/>
                      <w:i/>
                      <w:lang w:val="es-CR" w:eastAsia="es-CR"/>
                    </w:rPr>
                  </w:pPr>
                  <w:r>
                    <w:rPr>
                      <w:bCs/>
                      <w:i/>
                      <w:lang w:val="es-CR" w:eastAsia="es-CR"/>
                    </w:rPr>
                    <w:t xml:space="preserve">3. </w:t>
                  </w:r>
                  <w:r w:rsidRPr="00CA3467">
                    <w:rPr>
                      <w:bCs/>
                      <w:i/>
                      <w:lang w:val="es-CR" w:eastAsia="es-CR"/>
                    </w:rPr>
                    <w:t>El seguimiento, control y respuesta de los informes de Auditoría referentes a recomendaciones y su aplicación.</w:t>
                  </w:r>
                </w:p>
              </w:tc>
            </w:tr>
            <w:tr w:rsidR="006140AE" w:rsidTr="003204C5">
              <w:tc>
                <w:tcPr>
                  <w:tcW w:w="2261" w:type="dxa"/>
                </w:tcPr>
                <w:p w:rsidR="006140AE" w:rsidRPr="006C55A8" w:rsidRDefault="006140AE" w:rsidP="006140AE">
                  <w:pPr>
                    <w:spacing w:line="360" w:lineRule="auto"/>
                    <w:jc w:val="both"/>
                    <w:rPr>
                      <w:b/>
                      <w:bCs/>
                      <w:i/>
                      <w:lang w:val="es-CR" w:eastAsia="es-CR"/>
                    </w:rPr>
                  </w:pPr>
                  <w:r w:rsidRPr="006C55A8">
                    <w:rPr>
                      <w:b/>
                      <w:bCs/>
                      <w:i/>
                      <w:lang w:val="es-CR" w:eastAsia="es-CR"/>
                    </w:rPr>
                    <w:t>Técnica o Técnico Administrativo 2</w:t>
                  </w:r>
                </w:p>
              </w:tc>
              <w:tc>
                <w:tcPr>
                  <w:tcW w:w="5738" w:type="dxa"/>
                </w:tcPr>
                <w:p w:rsidR="006140AE" w:rsidRDefault="006140AE" w:rsidP="006140AE">
                  <w:pPr>
                    <w:spacing w:line="360" w:lineRule="auto"/>
                    <w:jc w:val="both"/>
                    <w:rPr>
                      <w:bCs/>
                      <w:i/>
                      <w:lang w:val="es-CR" w:eastAsia="es-CR"/>
                    </w:rPr>
                  </w:pPr>
                  <w:r>
                    <w:rPr>
                      <w:bCs/>
                      <w:i/>
                      <w:lang w:val="es-CR" w:eastAsia="es-CR"/>
                    </w:rPr>
                    <w:t>1. Análisis, gestión y aprobación compras menores de Regionales (Solicitudes y pedidos).</w:t>
                  </w:r>
                </w:p>
                <w:p w:rsidR="006140AE" w:rsidRDefault="006140AE" w:rsidP="006140AE">
                  <w:pPr>
                    <w:spacing w:line="360" w:lineRule="auto"/>
                    <w:jc w:val="both"/>
                    <w:rPr>
                      <w:bCs/>
                      <w:i/>
                      <w:lang w:val="es-CR" w:eastAsia="es-CR"/>
                    </w:rPr>
                  </w:pPr>
                  <w:r>
                    <w:rPr>
                      <w:bCs/>
                      <w:i/>
                      <w:lang w:val="es-CR" w:eastAsia="es-CR"/>
                    </w:rPr>
                    <w:t>2. Control de activos del subproceso de presupuesto.</w:t>
                  </w:r>
                </w:p>
                <w:p w:rsidR="006140AE" w:rsidRDefault="006140AE" w:rsidP="006140AE">
                  <w:pPr>
                    <w:spacing w:line="360" w:lineRule="auto"/>
                    <w:jc w:val="both"/>
                    <w:rPr>
                      <w:bCs/>
                      <w:i/>
                      <w:lang w:val="es-CR" w:eastAsia="es-CR"/>
                    </w:rPr>
                  </w:pPr>
                  <w:r>
                    <w:rPr>
                      <w:bCs/>
                      <w:i/>
                      <w:lang w:val="es-CR" w:eastAsia="es-CR"/>
                    </w:rPr>
                    <w:t>3. Control del registro de asistencia del Subproceso de Presupuesto.</w:t>
                  </w:r>
                </w:p>
                <w:p w:rsidR="006140AE" w:rsidRDefault="006140AE" w:rsidP="006140AE">
                  <w:pPr>
                    <w:spacing w:line="360" w:lineRule="auto"/>
                    <w:jc w:val="both"/>
                    <w:rPr>
                      <w:bCs/>
                      <w:i/>
                      <w:lang w:val="es-CR" w:eastAsia="es-CR"/>
                    </w:rPr>
                  </w:pPr>
                  <w:r>
                    <w:rPr>
                      <w:bCs/>
                      <w:i/>
                      <w:lang w:val="es-CR" w:eastAsia="es-CR"/>
                    </w:rPr>
                    <w:lastRenderedPageBreak/>
                    <w:t>4. Gestión de respaldos mensuales de la Ejecución presupuestaria del Sistema SIGAPJ.</w:t>
                  </w:r>
                </w:p>
                <w:p w:rsidR="006140AE" w:rsidRPr="00CA3467" w:rsidRDefault="006140AE" w:rsidP="006140AE">
                  <w:pPr>
                    <w:spacing w:line="360" w:lineRule="auto"/>
                    <w:jc w:val="both"/>
                    <w:rPr>
                      <w:bCs/>
                      <w:i/>
                      <w:lang w:val="es-CR" w:eastAsia="es-CR"/>
                    </w:rPr>
                  </w:pPr>
                  <w:r>
                    <w:rPr>
                      <w:bCs/>
                      <w:i/>
                      <w:lang w:val="es-CR" w:eastAsia="es-CR"/>
                    </w:rPr>
                    <w:t>5. Control y seguimiento de oficios del Subproceso de Presupuesto.</w:t>
                  </w:r>
                </w:p>
              </w:tc>
            </w:tr>
          </w:tbl>
          <w:p w:rsidR="00CA3467" w:rsidRPr="006C55A8" w:rsidRDefault="006C55A8" w:rsidP="006C55A8">
            <w:pPr>
              <w:spacing w:line="360" w:lineRule="auto"/>
              <w:ind w:right="490"/>
              <w:jc w:val="both"/>
              <w:rPr>
                <w:bCs/>
                <w:i/>
                <w:szCs w:val="28"/>
                <w:lang w:val="es-CR" w:eastAsia="es-CR"/>
              </w:rPr>
            </w:pPr>
            <w:r w:rsidRPr="006C55A8">
              <w:rPr>
                <w:b/>
                <w:bCs/>
                <w:i/>
                <w:szCs w:val="28"/>
                <w:lang w:val="es-CR" w:eastAsia="es-CR"/>
              </w:rPr>
              <w:lastRenderedPageBreak/>
              <w:t>Fuente:</w:t>
            </w:r>
            <w:r w:rsidRPr="006C55A8">
              <w:rPr>
                <w:bCs/>
                <w:i/>
                <w:szCs w:val="28"/>
                <w:lang w:val="es-CR" w:eastAsia="es-CR"/>
              </w:rPr>
              <w:t xml:space="preserve"> Elaboración propia a partir de los datos suministrados por el Departamento Financiero Contable, según oficio 907-P-2017 remitido a la Dirección Ejecutiva.</w:t>
            </w:r>
          </w:p>
          <w:p w:rsidR="00054207" w:rsidRDefault="00054207" w:rsidP="00CE77F4">
            <w:pPr>
              <w:widowControl w:val="0"/>
              <w:jc w:val="both"/>
              <w:rPr>
                <w:b/>
                <w:bCs/>
                <w:i/>
                <w:sz w:val="28"/>
                <w:szCs w:val="28"/>
                <w:lang w:val="es-MX"/>
              </w:rPr>
            </w:pPr>
          </w:p>
          <w:p w:rsidR="00EB6230" w:rsidRPr="00DE166A" w:rsidRDefault="00EB6230" w:rsidP="00DE166A">
            <w:pPr>
              <w:widowControl w:val="0"/>
              <w:spacing w:line="360" w:lineRule="auto"/>
              <w:jc w:val="both"/>
              <w:rPr>
                <w:bCs/>
                <w:i/>
                <w:sz w:val="28"/>
                <w:szCs w:val="28"/>
                <w:lang w:val="es-MX"/>
              </w:rPr>
            </w:pPr>
            <w:r w:rsidRPr="00DE166A">
              <w:rPr>
                <w:bCs/>
                <w:i/>
                <w:sz w:val="28"/>
                <w:szCs w:val="28"/>
                <w:lang w:val="es-MX"/>
              </w:rPr>
              <w:t xml:space="preserve">Es importante indicar, que mediante oficio 6143-DE-2017, la Dirección Ejecutiva </w:t>
            </w:r>
            <w:r w:rsidR="00DE166A">
              <w:rPr>
                <w:bCs/>
                <w:i/>
                <w:sz w:val="28"/>
                <w:szCs w:val="28"/>
                <w:lang w:val="es-MX"/>
              </w:rPr>
              <w:t xml:space="preserve">comunicó </w:t>
            </w:r>
            <w:r w:rsidRPr="00DE166A">
              <w:rPr>
                <w:bCs/>
                <w:i/>
                <w:sz w:val="28"/>
                <w:szCs w:val="28"/>
                <w:lang w:val="es-MX"/>
              </w:rPr>
              <w:t>el recibo del oficio 907-P-2017</w:t>
            </w:r>
            <w:r w:rsidR="00DE166A" w:rsidRPr="00DE166A">
              <w:rPr>
                <w:bCs/>
                <w:i/>
                <w:sz w:val="28"/>
                <w:szCs w:val="28"/>
                <w:lang w:val="es-MX"/>
              </w:rPr>
              <w:t>.</w:t>
            </w:r>
          </w:p>
          <w:p w:rsidR="00DE166A" w:rsidRDefault="00DE166A" w:rsidP="00CE77F4">
            <w:pPr>
              <w:widowControl w:val="0"/>
              <w:jc w:val="both"/>
              <w:rPr>
                <w:b/>
                <w:bCs/>
                <w:i/>
                <w:sz w:val="28"/>
                <w:szCs w:val="28"/>
                <w:lang w:val="es-MX"/>
              </w:rPr>
            </w:pPr>
          </w:p>
          <w:p w:rsidR="006C55A8" w:rsidRDefault="00DE166A" w:rsidP="006C55A8">
            <w:pPr>
              <w:widowControl w:val="0"/>
              <w:spacing w:line="360" w:lineRule="auto"/>
              <w:jc w:val="both"/>
              <w:rPr>
                <w:bCs/>
                <w:i/>
                <w:sz w:val="28"/>
                <w:szCs w:val="28"/>
                <w:lang w:val="es-MX"/>
              </w:rPr>
            </w:pPr>
            <w:r>
              <w:rPr>
                <w:bCs/>
                <w:i/>
                <w:sz w:val="28"/>
                <w:szCs w:val="28"/>
                <w:lang w:val="es-MX"/>
              </w:rPr>
              <w:t>Conforme la información de la tabla anterior</w:t>
            </w:r>
            <w:r w:rsidR="006C55A8" w:rsidRPr="006C55A8">
              <w:rPr>
                <w:bCs/>
                <w:i/>
                <w:sz w:val="28"/>
                <w:szCs w:val="28"/>
                <w:lang w:val="es-MX"/>
              </w:rPr>
              <w:t>,</w:t>
            </w:r>
            <w:r>
              <w:rPr>
                <w:bCs/>
                <w:i/>
                <w:sz w:val="28"/>
                <w:szCs w:val="28"/>
                <w:lang w:val="es-MX"/>
              </w:rPr>
              <w:t xml:space="preserve"> se puede determinar que</w:t>
            </w:r>
            <w:r w:rsidR="006C55A8">
              <w:rPr>
                <w:bCs/>
                <w:i/>
                <w:sz w:val="28"/>
                <w:szCs w:val="28"/>
                <w:lang w:val="es-MX"/>
              </w:rPr>
              <w:t>el Subproceso de Presupuesto del D</w:t>
            </w:r>
            <w:r>
              <w:rPr>
                <w:bCs/>
                <w:i/>
                <w:sz w:val="28"/>
                <w:szCs w:val="28"/>
                <w:lang w:val="es-MX"/>
              </w:rPr>
              <w:t xml:space="preserve">epartamento Financiero Contable, </w:t>
            </w:r>
            <w:r w:rsidR="006C55A8">
              <w:rPr>
                <w:bCs/>
                <w:i/>
                <w:sz w:val="28"/>
                <w:szCs w:val="28"/>
                <w:lang w:val="es-MX"/>
              </w:rPr>
              <w:t>cuenta con el siguiente personal ordinario: una plaza de Coordinadora o Coordinador de Unidad 3</w:t>
            </w:r>
            <w:r w:rsidR="003E6F11">
              <w:rPr>
                <w:bCs/>
                <w:i/>
                <w:sz w:val="28"/>
                <w:szCs w:val="28"/>
                <w:lang w:val="es-MX"/>
              </w:rPr>
              <w:t>,</w:t>
            </w:r>
            <w:r w:rsidR="006C55A8">
              <w:rPr>
                <w:bCs/>
                <w:i/>
                <w:sz w:val="28"/>
                <w:szCs w:val="28"/>
                <w:lang w:val="es-MX"/>
              </w:rPr>
              <w:t xml:space="preserve"> cuatro plazas de profesionales 2, </w:t>
            </w:r>
            <w:r w:rsidR="003E6F11">
              <w:rPr>
                <w:bCs/>
                <w:i/>
                <w:sz w:val="28"/>
                <w:szCs w:val="28"/>
                <w:lang w:val="es-MX"/>
              </w:rPr>
              <w:t>una de técnica o téc</w:t>
            </w:r>
            <w:r>
              <w:rPr>
                <w:bCs/>
                <w:i/>
                <w:sz w:val="28"/>
                <w:szCs w:val="28"/>
                <w:lang w:val="es-MX"/>
              </w:rPr>
              <w:t xml:space="preserve">nico administrativo 2 y </w:t>
            </w:r>
            <w:r w:rsidR="003E6F11">
              <w:rPr>
                <w:bCs/>
                <w:i/>
                <w:sz w:val="28"/>
                <w:szCs w:val="28"/>
                <w:lang w:val="es-MX"/>
              </w:rPr>
              <w:t>adicionalmente a partir del 2018 cuenta una plaza extraordinaria de profesional 2.</w:t>
            </w:r>
          </w:p>
          <w:p w:rsidR="003E6F11" w:rsidRDefault="003E6F11" w:rsidP="006C55A8">
            <w:pPr>
              <w:widowControl w:val="0"/>
              <w:spacing w:line="360" w:lineRule="auto"/>
              <w:jc w:val="both"/>
              <w:rPr>
                <w:bCs/>
                <w:i/>
                <w:sz w:val="28"/>
                <w:szCs w:val="28"/>
                <w:lang w:val="es-MX"/>
              </w:rPr>
            </w:pPr>
          </w:p>
          <w:p w:rsidR="003E6F11" w:rsidRDefault="003E6F11" w:rsidP="006C55A8">
            <w:pPr>
              <w:widowControl w:val="0"/>
              <w:spacing w:line="360" w:lineRule="auto"/>
              <w:jc w:val="both"/>
              <w:rPr>
                <w:bCs/>
                <w:i/>
                <w:sz w:val="28"/>
                <w:szCs w:val="28"/>
                <w:lang w:val="es-MX"/>
              </w:rPr>
            </w:pPr>
            <w:r>
              <w:rPr>
                <w:bCs/>
                <w:i/>
                <w:sz w:val="28"/>
                <w:szCs w:val="28"/>
                <w:lang w:val="es-MX"/>
              </w:rPr>
              <w:t>La distribución de funciones realizada por el Subproceso de Presupuesto, resulta des</w:t>
            </w:r>
            <w:r w:rsidR="00C3498F">
              <w:rPr>
                <w:bCs/>
                <w:i/>
                <w:sz w:val="28"/>
                <w:szCs w:val="28"/>
                <w:lang w:val="es-MX"/>
              </w:rPr>
              <w:t xml:space="preserve">equilibrada </w:t>
            </w:r>
            <w:r w:rsidR="008C0189">
              <w:rPr>
                <w:bCs/>
                <w:i/>
                <w:sz w:val="28"/>
                <w:szCs w:val="28"/>
                <w:lang w:val="es-MX"/>
              </w:rPr>
              <w:t>para los</w:t>
            </w:r>
            <w:r w:rsidR="00B13B45">
              <w:rPr>
                <w:bCs/>
                <w:i/>
                <w:sz w:val="28"/>
                <w:szCs w:val="28"/>
                <w:lang w:val="es-MX"/>
              </w:rPr>
              <w:t xml:space="preserve"> </w:t>
            </w:r>
            <w:r w:rsidR="00575FDD">
              <w:rPr>
                <w:bCs/>
                <w:i/>
                <w:sz w:val="28"/>
                <w:szCs w:val="28"/>
                <w:lang w:val="es-MX"/>
              </w:rPr>
              <w:t xml:space="preserve">puestos de </w:t>
            </w:r>
            <w:r w:rsidR="00C3498F">
              <w:rPr>
                <w:bCs/>
                <w:i/>
                <w:sz w:val="28"/>
                <w:szCs w:val="28"/>
                <w:lang w:val="es-MX"/>
              </w:rPr>
              <w:t>profesionales 2</w:t>
            </w:r>
            <w:r w:rsidR="00575FDD">
              <w:rPr>
                <w:bCs/>
                <w:i/>
                <w:sz w:val="28"/>
                <w:szCs w:val="28"/>
                <w:lang w:val="es-MX"/>
              </w:rPr>
              <w:t xml:space="preserve">, </w:t>
            </w:r>
            <w:r w:rsidR="008C0189">
              <w:rPr>
                <w:bCs/>
                <w:i/>
                <w:sz w:val="28"/>
                <w:szCs w:val="28"/>
                <w:lang w:val="es-MX"/>
              </w:rPr>
              <w:t xml:space="preserve">a nivel del número de actividades asignadas, </w:t>
            </w:r>
            <w:r w:rsidR="00575FDD">
              <w:rPr>
                <w:bCs/>
                <w:i/>
                <w:sz w:val="28"/>
                <w:szCs w:val="28"/>
                <w:lang w:val="es-MX"/>
              </w:rPr>
              <w:t xml:space="preserve">ya que </w:t>
            </w:r>
            <w:r w:rsidR="00E440EF">
              <w:rPr>
                <w:bCs/>
                <w:i/>
                <w:sz w:val="28"/>
                <w:szCs w:val="28"/>
                <w:lang w:val="es-MX"/>
              </w:rPr>
              <w:t xml:space="preserve">se encuentran </w:t>
            </w:r>
            <w:r w:rsidR="00575FDD">
              <w:rPr>
                <w:bCs/>
                <w:i/>
                <w:sz w:val="28"/>
                <w:szCs w:val="28"/>
                <w:lang w:val="es-MX"/>
              </w:rPr>
              <w:t>dos plazas (incluye</w:t>
            </w:r>
            <w:r w:rsidR="005F66DA">
              <w:rPr>
                <w:bCs/>
                <w:i/>
                <w:sz w:val="28"/>
                <w:szCs w:val="28"/>
                <w:lang w:val="es-MX"/>
              </w:rPr>
              <w:t>ndo</w:t>
            </w:r>
            <w:r w:rsidR="00575FDD">
              <w:rPr>
                <w:bCs/>
                <w:i/>
                <w:sz w:val="28"/>
                <w:szCs w:val="28"/>
                <w:lang w:val="es-MX"/>
              </w:rPr>
              <w:t xml:space="preserve"> la extraordinaria) realizando más de </w:t>
            </w:r>
            <w:r w:rsidR="005F66DA">
              <w:rPr>
                <w:bCs/>
                <w:i/>
                <w:sz w:val="28"/>
                <w:szCs w:val="28"/>
                <w:lang w:val="es-MX"/>
              </w:rPr>
              <w:t xml:space="preserve">ocho </w:t>
            </w:r>
            <w:r w:rsidR="00575FDD">
              <w:rPr>
                <w:bCs/>
                <w:i/>
                <w:sz w:val="28"/>
                <w:szCs w:val="28"/>
                <w:lang w:val="es-MX"/>
              </w:rPr>
              <w:t>labores</w:t>
            </w:r>
            <w:r w:rsidR="005F66DA">
              <w:rPr>
                <w:bCs/>
                <w:i/>
                <w:sz w:val="28"/>
                <w:szCs w:val="28"/>
                <w:lang w:val="es-MX"/>
              </w:rPr>
              <w:t>, de las cuales todas están relacionadas a</w:t>
            </w:r>
            <w:r w:rsidR="00575FDD">
              <w:rPr>
                <w:bCs/>
                <w:i/>
                <w:sz w:val="28"/>
                <w:szCs w:val="28"/>
                <w:lang w:val="es-MX"/>
              </w:rPr>
              <w:t>l proceso de ejecución</w:t>
            </w:r>
            <w:r w:rsidR="00B13B45">
              <w:rPr>
                <w:bCs/>
                <w:i/>
                <w:sz w:val="28"/>
                <w:szCs w:val="28"/>
                <w:lang w:val="es-MX"/>
              </w:rPr>
              <w:t xml:space="preserve"> </w:t>
            </w:r>
            <w:r w:rsidR="00575FDD">
              <w:rPr>
                <w:bCs/>
                <w:i/>
                <w:sz w:val="28"/>
                <w:szCs w:val="28"/>
                <w:lang w:val="es-MX"/>
              </w:rPr>
              <w:t>presupuestari</w:t>
            </w:r>
            <w:r w:rsidR="00E440EF">
              <w:rPr>
                <w:bCs/>
                <w:i/>
                <w:sz w:val="28"/>
                <w:szCs w:val="28"/>
                <w:lang w:val="es-MX"/>
              </w:rPr>
              <w:t>a</w:t>
            </w:r>
            <w:r w:rsidR="00575FDD">
              <w:rPr>
                <w:bCs/>
                <w:i/>
                <w:sz w:val="28"/>
                <w:szCs w:val="28"/>
                <w:lang w:val="es-MX"/>
              </w:rPr>
              <w:t xml:space="preserve">, mientras </w:t>
            </w:r>
            <w:r w:rsidR="005F66DA">
              <w:rPr>
                <w:bCs/>
                <w:i/>
                <w:sz w:val="28"/>
                <w:szCs w:val="28"/>
                <w:lang w:val="es-MX"/>
              </w:rPr>
              <w:t xml:space="preserve">que </w:t>
            </w:r>
            <w:r w:rsidR="00575FDD">
              <w:rPr>
                <w:bCs/>
                <w:i/>
                <w:sz w:val="28"/>
                <w:szCs w:val="28"/>
                <w:lang w:val="es-MX"/>
              </w:rPr>
              <w:t xml:space="preserve">tres realizan </w:t>
            </w:r>
            <w:r w:rsidR="005F66DA">
              <w:rPr>
                <w:bCs/>
                <w:i/>
                <w:sz w:val="28"/>
                <w:szCs w:val="28"/>
                <w:lang w:val="es-MX"/>
              </w:rPr>
              <w:t>de cuatro a</w:t>
            </w:r>
            <w:r w:rsidR="00B13B45">
              <w:rPr>
                <w:bCs/>
                <w:i/>
                <w:sz w:val="28"/>
                <w:szCs w:val="28"/>
                <w:lang w:val="es-MX"/>
              </w:rPr>
              <w:t xml:space="preserve"> </w:t>
            </w:r>
            <w:r w:rsidR="005F66DA">
              <w:rPr>
                <w:bCs/>
                <w:i/>
                <w:sz w:val="28"/>
                <w:szCs w:val="28"/>
                <w:lang w:val="es-MX"/>
              </w:rPr>
              <w:t xml:space="preserve">dos funciones relacionadas con la ejecución, sin </w:t>
            </w:r>
            <w:r w:rsidR="006140AE">
              <w:rPr>
                <w:bCs/>
                <w:i/>
                <w:sz w:val="28"/>
                <w:szCs w:val="28"/>
                <w:lang w:val="es-MX"/>
              </w:rPr>
              <w:t xml:space="preserve">que cada uno </w:t>
            </w:r>
            <w:r w:rsidR="005F66DA">
              <w:rPr>
                <w:bCs/>
                <w:i/>
                <w:sz w:val="28"/>
                <w:szCs w:val="28"/>
                <w:lang w:val="es-MX"/>
              </w:rPr>
              <w:t>sobrepas</w:t>
            </w:r>
            <w:r w:rsidR="006140AE">
              <w:rPr>
                <w:bCs/>
                <w:i/>
                <w:sz w:val="28"/>
                <w:szCs w:val="28"/>
                <w:lang w:val="es-MX"/>
              </w:rPr>
              <w:t>e</w:t>
            </w:r>
            <w:r w:rsidR="005F66DA">
              <w:rPr>
                <w:bCs/>
                <w:i/>
                <w:sz w:val="28"/>
                <w:szCs w:val="28"/>
                <w:lang w:val="es-MX"/>
              </w:rPr>
              <w:t xml:space="preserve"> las </w:t>
            </w:r>
            <w:r w:rsidR="006140AE">
              <w:rPr>
                <w:bCs/>
                <w:i/>
                <w:sz w:val="28"/>
                <w:szCs w:val="28"/>
                <w:lang w:val="es-MX"/>
              </w:rPr>
              <w:t xml:space="preserve">seis </w:t>
            </w:r>
            <w:r w:rsidR="005F66DA">
              <w:rPr>
                <w:bCs/>
                <w:i/>
                <w:sz w:val="28"/>
                <w:szCs w:val="28"/>
                <w:lang w:val="es-MX"/>
              </w:rPr>
              <w:t>funciones en total</w:t>
            </w:r>
            <w:r w:rsidR="00575FDD">
              <w:rPr>
                <w:bCs/>
                <w:i/>
                <w:sz w:val="28"/>
                <w:szCs w:val="28"/>
                <w:lang w:val="es-MX"/>
              </w:rPr>
              <w:t xml:space="preserve">; así mismo llama la atención que </w:t>
            </w:r>
            <w:r w:rsidR="005F66DA">
              <w:rPr>
                <w:bCs/>
                <w:i/>
                <w:sz w:val="28"/>
                <w:szCs w:val="28"/>
                <w:lang w:val="es-MX"/>
              </w:rPr>
              <w:t xml:space="preserve">el 60% de las </w:t>
            </w:r>
            <w:r w:rsidR="005F66DA">
              <w:rPr>
                <w:bCs/>
                <w:i/>
                <w:sz w:val="28"/>
                <w:szCs w:val="28"/>
                <w:lang w:val="es-MX"/>
              </w:rPr>
              <w:lastRenderedPageBreak/>
              <w:t>funciones encomendadas a la</w:t>
            </w:r>
            <w:r w:rsidR="00575FDD">
              <w:rPr>
                <w:bCs/>
                <w:i/>
                <w:sz w:val="28"/>
                <w:szCs w:val="28"/>
                <w:lang w:val="es-MX"/>
              </w:rPr>
              <w:t xml:space="preserve"> plaza de Técnica o Técnico Administrativo </w:t>
            </w:r>
            <w:r w:rsidR="005F66DA">
              <w:rPr>
                <w:bCs/>
                <w:i/>
                <w:sz w:val="28"/>
                <w:szCs w:val="28"/>
                <w:lang w:val="es-MX"/>
              </w:rPr>
              <w:t>2 corresponden a</w:t>
            </w:r>
            <w:r w:rsidR="00575FDD">
              <w:rPr>
                <w:bCs/>
                <w:i/>
                <w:sz w:val="28"/>
                <w:szCs w:val="28"/>
                <w:lang w:val="es-MX"/>
              </w:rPr>
              <w:t xml:space="preserve"> labores relacionados con controles administrativos (registro de asistencia, control de activos, control y seguimiento de oficios del Subproceso de Presupuesto)</w:t>
            </w:r>
            <w:r w:rsidR="005F66DA">
              <w:rPr>
                <w:bCs/>
                <w:i/>
                <w:sz w:val="28"/>
                <w:szCs w:val="28"/>
                <w:lang w:val="es-MX"/>
              </w:rPr>
              <w:t xml:space="preserve"> y el </w:t>
            </w:r>
            <w:r w:rsidR="006140AE">
              <w:rPr>
                <w:bCs/>
                <w:i/>
                <w:sz w:val="28"/>
                <w:szCs w:val="28"/>
                <w:lang w:val="es-MX"/>
              </w:rPr>
              <w:t xml:space="preserve">restante </w:t>
            </w:r>
            <w:r w:rsidR="008C0189">
              <w:rPr>
                <w:bCs/>
                <w:i/>
                <w:sz w:val="28"/>
                <w:szCs w:val="28"/>
                <w:lang w:val="es-MX"/>
              </w:rPr>
              <w:t>40</w:t>
            </w:r>
            <w:r w:rsidR="005F66DA">
              <w:rPr>
                <w:bCs/>
                <w:i/>
                <w:sz w:val="28"/>
                <w:szCs w:val="28"/>
                <w:lang w:val="es-MX"/>
              </w:rPr>
              <w:t>% vinculadas al proceso de ejecución presupuestari</w:t>
            </w:r>
            <w:r w:rsidR="008C0189">
              <w:rPr>
                <w:bCs/>
                <w:i/>
                <w:sz w:val="28"/>
                <w:szCs w:val="28"/>
                <w:lang w:val="es-MX"/>
              </w:rPr>
              <w:t>a</w:t>
            </w:r>
            <w:r w:rsidR="005F66DA">
              <w:rPr>
                <w:bCs/>
                <w:i/>
                <w:sz w:val="28"/>
                <w:szCs w:val="28"/>
                <w:lang w:val="es-MX"/>
              </w:rPr>
              <w:t>.</w:t>
            </w:r>
          </w:p>
          <w:p w:rsidR="00673DF7" w:rsidRDefault="00673DF7" w:rsidP="006C55A8">
            <w:pPr>
              <w:widowControl w:val="0"/>
              <w:spacing w:line="360" w:lineRule="auto"/>
              <w:jc w:val="both"/>
              <w:rPr>
                <w:bCs/>
                <w:i/>
                <w:sz w:val="28"/>
                <w:szCs w:val="28"/>
                <w:lang w:val="es-MX"/>
              </w:rPr>
            </w:pPr>
          </w:p>
          <w:p w:rsidR="004961C7" w:rsidRDefault="004961C7" w:rsidP="004961C7">
            <w:pPr>
              <w:widowControl w:val="0"/>
              <w:spacing w:line="360" w:lineRule="auto"/>
              <w:jc w:val="both"/>
              <w:rPr>
                <w:bCs/>
                <w:i/>
                <w:sz w:val="28"/>
                <w:szCs w:val="28"/>
                <w:lang w:val="es-MX"/>
              </w:rPr>
            </w:pPr>
            <w:r w:rsidRPr="004961C7">
              <w:rPr>
                <w:i/>
                <w:sz w:val="28"/>
                <w:szCs w:val="28"/>
              </w:rPr>
              <w:t xml:space="preserve">En cuanto a lo anterior, </w:t>
            </w:r>
            <w:r w:rsidR="00DC17F6">
              <w:rPr>
                <w:i/>
                <w:sz w:val="28"/>
                <w:szCs w:val="28"/>
              </w:rPr>
              <w:t>se consultó a</w:t>
            </w:r>
            <w:r w:rsidRPr="004961C7">
              <w:rPr>
                <w:i/>
                <w:sz w:val="28"/>
                <w:szCs w:val="28"/>
              </w:rPr>
              <w:t>l MBA. Miguel Ovares Chavarría, Jefe</w:t>
            </w:r>
            <w:r w:rsidR="00B13B45">
              <w:rPr>
                <w:i/>
                <w:sz w:val="28"/>
                <w:szCs w:val="28"/>
              </w:rPr>
              <w:t xml:space="preserve"> </w:t>
            </w:r>
            <w:r w:rsidRPr="004961C7">
              <w:rPr>
                <w:i/>
                <w:sz w:val="28"/>
                <w:szCs w:val="28"/>
              </w:rPr>
              <w:t>a.i del Departamento Financiero</w:t>
            </w:r>
            <w:r w:rsidRPr="004961C7">
              <w:rPr>
                <w:bCs/>
                <w:i/>
                <w:sz w:val="28"/>
                <w:szCs w:val="28"/>
                <w:lang w:val="es-MX"/>
              </w:rPr>
              <w:t>, qu</w:t>
            </w:r>
            <w:r>
              <w:rPr>
                <w:bCs/>
                <w:i/>
                <w:sz w:val="28"/>
                <w:szCs w:val="28"/>
                <w:lang w:val="es-MX"/>
              </w:rPr>
              <w:t>i</w:t>
            </w:r>
            <w:r w:rsidRPr="004961C7">
              <w:rPr>
                <w:bCs/>
                <w:i/>
                <w:sz w:val="28"/>
                <w:szCs w:val="28"/>
                <w:lang w:val="es-MX"/>
              </w:rPr>
              <w:t>e</w:t>
            </w:r>
            <w:r>
              <w:rPr>
                <w:bCs/>
                <w:i/>
                <w:sz w:val="28"/>
                <w:szCs w:val="28"/>
                <w:lang w:val="es-MX"/>
              </w:rPr>
              <w:t xml:space="preserve">n </w:t>
            </w:r>
            <w:r w:rsidR="00DC17F6">
              <w:rPr>
                <w:bCs/>
                <w:i/>
                <w:sz w:val="28"/>
                <w:szCs w:val="28"/>
                <w:lang w:val="es-MX"/>
              </w:rPr>
              <w:t>manifestó</w:t>
            </w:r>
            <w:r>
              <w:rPr>
                <w:bCs/>
                <w:i/>
                <w:sz w:val="28"/>
                <w:szCs w:val="28"/>
                <w:lang w:val="es-MX"/>
              </w:rPr>
              <w:t xml:space="preserve"> que la diferencia obedece</w:t>
            </w:r>
            <w:r w:rsidR="00DC17F6">
              <w:rPr>
                <w:bCs/>
                <w:i/>
                <w:sz w:val="28"/>
                <w:szCs w:val="28"/>
                <w:lang w:val="es-MX"/>
              </w:rPr>
              <w:t xml:space="preserve"> al</w:t>
            </w:r>
            <w:r>
              <w:rPr>
                <w:bCs/>
                <w:i/>
                <w:sz w:val="28"/>
                <w:szCs w:val="28"/>
                <w:lang w:val="es-MX"/>
              </w:rPr>
              <w:t xml:space="preserve"> volumen de transacciones que se deben realizar en cada actividad</w:t>
            </w:r>
            <w:r w:rsidR="003D00C6">
              <w:rPr>
                <w:bCs/>
                <w:i/>
                <w:sz w:val="28"/>
                <w:szCs w:val="28"/>
                <w:lang w:val="es-MX"/>
              </w:rPr>
              <w:t>, ya que al momento de realizar la distribución de funciones se intentó equilibrar la carga de trabajo</w:t>
            </w:r>
            <w:r w:rsidR="00B6036D">
              <w:rPr>
                <w:bCs/>
                <w:i/>
                <w:sz w:val="28"/>
                <w:szCs w:val="28"/>
                <w:lang w:val="es-MX"/>
              </w:rPr>
              <w:t xml:space="preserve"> de cada puesto de trabajo.</w:t>
            </w:r>
          </w:p>
          <w:p w:rsidR="004961C7" w:rsidRPr="004961C7" w:rsidRDefault="004961C7" w:rsidP="004961C7">
            <w:pPr>
              <w:widowControl w:val="0"/>
              <w:spacing w:line="360" w:lineRule="auto"/>
              <w:jc w:val="both"/>
              <w:rPr>
                <w:bCs/>
                <w:i/>
                <w:sz w:val="28"/>
                <w:szCs w:val="28"/>
                <w:lang w:val="es-MX"/>
              </w:rPr>
            </w:pPr>
          </w:p>
          <w:p w:rsidR="00714351" w:rsidRDefault="00714351" w:rsidP="00714351">
            <w:pPr>
              <w:widowControl w:val="0"/>
              <w:jc w:val="both"/>
              <w:rPr>
                <w:bCs/>
                <w:i/>
                <w:sz w:val="28"/>
                <w:szCs w:val="28"/>
                <w:u w:val="single"/>
                <w:lang w:val="es-CR" w:eastAsia="es-CR"/>
              </w:rPr>
            </w:pPr>
            <w:r>
              <w:rPr>
                <w:b/>
                <w:bCs/>
                <w:i/>
                <w:sz w:val="28"/>
                <w:szCs w:val="28"/>
                <w:u w:val="single"/>
              </w:rPr>
              <w:t>3.2.2</w:t>
            </w:r>
            <w:r w:rsidRPr="002A01D4">
              <w:rPr>
                <w:b/>
                <w:bCs/>
                <w:i/>
                <w:sz w:val="28"/>
                <w:szCs w:val="28"/>
                <w:u w:val="single"/>
              </w:rPr>
              <w:t>.</w:t>
            </w:r>
            <w:r>
              <w:rPr>
                <w:b/>
                <w:bCs/>
                <w:i/>
                <w:sz w:val="28"/>
                <w:szCs w:val="28"/>
                <w:u w:val="single"/>
              </w:rPr>
              <w:t>1</w:t>
            </w:r>
            <w:r w:rsidRPr="002A01D4">
              <w:rPr>
                <w:b/>
                <w:bCs/>
                <w:i/>
                <w:sz w:val="28"/>
                <w:szCs w:val="28"/>
                <w:u w:val="single"/>
              </w:rPr>
              <w:t>-</w:t>
            </w:r>
            <w:r>
              <w:rPr>
                <w:bCs/>
                <w:i/>
                <w:sz w:val="28"/>
                <w:szCs w:val="28"/>
                <w:u w:val="single"/>
              </w:rPr>
              <w:t xml:space="preserve">Información estadística de la </w:t>
            </w:r>
            <w:r w:rsidRPr="00562DA2">
              <w:rPr>
                <w:bCs/>
                <w:i/>
                <w:sz w:val="28"/>
                <w:szCs w:val="28"/>
                <w:u w:val="single"/>
              </w:rPr>
              <w:t xml:space="preserve">Plaza </w:t>
            </w:r>
            <w:r w:rsidRPr="006929BA">
              <w:rPr>
                <w:bCs/>
                <w:i/>
                <w:sz w:val="28"/>
                <w:szCs w:val="28"/>
                <w:u w:val="single"/>
                <w:lang w:val="es-CR" w:eastAsia="es-CR"/>
              </w:rPr>
              <w:t>No. 372603</w:t>
            </w:r>
            <w:r w:rsidRPr="00562DA2">
              <w:rPr>
                <w:bCs/>
                <w:i/>
                <w:sz w:val="28"/>
                <w:szCs w:val="28"/>
                <w:u w:val="single"/>
                <w:lang w:val="es-CR" w:eastAsia="es-CR"/>
              </w:rPr>
              <w:t xml:space="preserve"> asignada </w:t>
            </w:r>
            <w:r>
              <w:rPr>
                <w:bCs/>
                <w:i/>
                <w:sz w:val="28"/>
                <w:szCs w:val="28"/>
                <w:u w:val="single"/>
                <w:lang w:val="es-CR" w:eastAsia="es-CR"/>
              </w:rPr>
              <w:t>al Departamento Financiero Contable</w:t>
            </w:r>
            <w:r w:rsidR="008C0189">
              <w:rPr>
                <w:bCs/>
                <w:i/>
                <w:sz w:val="28"/>
                <w:szCs w:val="28"/>
                <w:u w:val="single"/>
                <w:lang w:val="es-CR" w:eastAsia="es-CR"/>
              </w:rPr>
              <w:t>.</w:t>
            </w:r>
          </w:p>
          <w:p w:rsidR="00B8665B" w:rsidRDefault="00B8665B" w:rsidP="006140AE">
            <w:pPr>
              <w:widowControl w:val="0"/>
              <w:spacing w:line="360" w:lineRule="auto"/>
              <w:jc w:val="both"/>
              <w:rPr>
                <w:bCs/>
                <w:i/>
                <w:sz w:val="28"/>
                <w:szCs w:val="28"/>
                <w:lang w:val="es-CR"/>
              </w:rPr>
            </w:pPr>
          </w:p>
          <w:p w:rsidR="00B8665B" w:rsidRDefault="00B8665B" w:rsidP="006140AE">
            <w:pPr>
              <w:widowControl w:val="0"/>
              <w:spacing w:line="360" w:lineRule="auto"/>
              <w:jc w:val="both"/>
              <w:rPr>
                <w:bCs/>
                <w:i/>
                <w:sz w:val="28"/>
                <w:szCs w:val="28"/>
                <w:lang w:val="es-CR"/>
              </w:rPr>
            </w:pPr>
            <w:r>
              <w:rPr>
                <w:bCs/>
                <w:i/>
                <w:sz w:val="28"/>
                <w:szCs w:val="28"/>
                <w:lang w:val="es-CR"/>
              </w:rPr>
              <w:t xml:space="preserve">Tal como se indicó, la plaza extraordinaria fue </w:t>
            </w:r>
            <w:r w:rsidR="005325D4">
              <w:rPr>
                <w:bCs/>
                <w:i/>
                <w:sz w:val="28"/>
                <w:szCs w:val="28"/>
                <w:lang w:val="es-CR"/>
              </w:rPr>
              <w:t>a</w:t>
            </w:r>
            <w:r>
              <w:rPr>
                <w:bCs/>
                <w:i/>
                <w:sz w:val="28"/>
                <w:szCs w:val="28"/>
                <w:lang w:val="es-CR"/>
              </w:rPr>
              <w:t>signada al Subproceso de Presupuesto, por lo que</w:t>
            </w:r>
            <w:r w:rsidR="00F92281">
              <w:rPr>
                <w:bCs/>
                <w:i/>
                <w:sz w:val="28"/>
                <w:szCs w:val="28"/>
                <w:lang w:val="es-CR"/>
              </w:rPr>
              <w:t xml:space="preserve"> a continuación se muestran las estadísticas generales que muestran una carga de trabajo estimado del</w:t>
            </w:r>
            <w:r>
              <w:rPr>
                <w:bCs/>
                <w:i/>
                <w:sz w:val="28"/>
                <w:szCs w:val="28"/>
                <w:lang w:val="es-CR"/>
              </w:rPr>
              <w:t xml:space="preserve"> citado subproceso </w:t>
            </w:r>
            <w:r w:rsidR="00F92281">
              <w:rPr>
                <w:bCs/>
                <w:i/>
                <w:sz w:val="28"/>
                <w:szCs w:val="28"/>
                <w:lang w:val="es-CR"/>
              </w:rPr>
              <w:t>durante el último trienio:</w:t>
            </w:r>
          </w:p>
          <w:p w:rsidR="003D0BF6" w:rsidRPr="003D0BF6" w:rsidRDefault="003204C5" w:rsidP="003D0BF6">
            <w:pPr>
              <w:widowControl w:val="0"/>
              <w:spacing w:line="360" w:lineRule="auto"/>
              <w:jc w:val="center"/>
              <w:rPr>
                <w:b/>
                <w:bCs/>
                <w:i/>
                <w:sz w:val="28"/>
                <w:szCs w:val="28"/>
                <w:lang w:val="es-CR"/>
              </w:rPr>
            </w:pPr>
            <w:r>
              <w:rPr>
                <w:b/>
                <w:bCs/>
                <w:i/>
                <w:sz w:val="28"/>
                <w:szCs w:val="28"/>
                <w:lang w:val="es-CR"/>
              </w:rPr>
              <w:t xml:space="preserve">Cuadro </w:t>
            </w:r>
            <w:r w:rsidR="00DE166A">
              <w:rPr>
                <w:b/>
                <w:bCs/>
                <w:i/>
                <w:sz w:val="28"/>
                <w:szCs w:val="28"/>
                <w:lang w:val="es-CR"/>
              </w:rPr>
              <w:t>1</w:t>
            </w:r>
          </w:p>
          <w:p w:rsidR="003D0BF6" w:rsidRPr="003D0BF6" w:rsidRDefault="003D0BF6" w:rsidP="003D0BF6">
            <w:pPr>
              <w:widowControl w:val="0"/>
              <w:spacing w:line="360" w:lineRule="auto"/>
              <w:jc w:val="center"/>
              <w:rPr>
                <w:b/>
                <w:bCs/>
                <w:i/>
                <w:sz w:val="28"/>
                <w:szCs w:val="28"/>
                <w:lang w:val="es-CR"/>
              </w:rPr>
            </w:pPr>
            <w:r w:rsidRPr="003D0BF6">
              <w:rPr>
                <w:b/>
                <w:bCs/>
                <w:i/>
                <w:sz w:val="28"/>
                <w:szCs w:val="28"/>
                <w:lang w:val="es-CR"/>
              </w:rPr>
              <w:t xml:space="preserve">Estadística General de la carga de trabajo estimada del Subproceso de Presupuesto </w:t>
            </w:r>
            <w:r w:rsidR="005325D4">
              <w:rPr>
                <w:b/>
                <w:bCs/>
                <w:i/>
                <w:sz w:val="28"/>
                <w:szCs w:val="28"/>
                <w:lang w:val="es-CR"/>
              </w:rPr>
              <w:t xml:space="preserve">en el período </w:t>
            </w:r>
            <w:r w:rsidRPr="003D0BF6">
              <w:rPr>
                <w:b/>
                <w:bCs/>
                <w:i/>
                <w:sz w:val="28"/>
                <w:szCs w:val="28"/>
                <w:lang w:val="es-CR"/>
              </w:rPr>
              <w:t>2015-2017</w:t>
            </w:r>
          </w:p>
          <w:tbl>
            <w:tblPr>
              <w:tblStyle w:val="Tablaconcuadrcula"/>
              <w:tblW w:w="0" w:type="auto"/>
              <w:jc w:val="center"/>
              <w:tblLayout w:type="fixed"/>
              <w:tblLook w:val="04A0"/>
            </w:tblPr>
            <w:tblGrid>
              <w:gridCol w:w="3376"/>
              <w:gridCol w:w="1182"/>
              <w:gridCol w:w="1134"/>
              <w:gridCol w:w="1227"/>
            </w:tblGrid>
            <w:tr w:rsidR="00F46EF9" w:rsidRPr="00F46EF9" w:rsidTr="003204C5">
              <w:trPr>
                <w:jc w:val="center"/>
              </w:trPr>
              <w:tc>
                <w:tcPr>
                  <w:tcW w:w="3376" w:type="dxa"/>
                  <w:vMerge w:val="restart"/>
                  <w:vAlign w:val="center"/>
                </w:tcPr>
                <w:p w:rsidR="00F46EF9" w:rsidRPr="00F46EF9" w:rsidRDefault="00F46EF9" w:rsidP="00F46EF9">
                  <w:pPr>
                    <w:widowControl w:val="0"/>
                    <w:spacing w:line="360" w:lineRule="auto"/>
                    <w:jc w:val="center"/>
                    <w:rPr>
                      <w:b/>
                      <w:bCs/>
                      <w:i/>
                      <w:lang w:val="es-CR"/>
                    </w:rPr>
                  </w:pPr>
                  <w:r w:rsidRPr="00F46EF9">
                    <w:rPr>
                      <w:b/>
                      <w:bCs/>
                      <w:i/>
                      <w:lang w:val="es-CR"/>
                    </w:rPr>
                    <w:t>Tipo de Trámite</w:t>
                  </w:r>
                </w:p>
              </w:tc>
              <w:tc>
                <w:tcPr>
                  <w:tcW w:w="3543" w:type="dxa"/>
                  <w:gridSpan w:val="3"/>
                </w:tcPr>
                <w:p w:rsidR="00F46EF9" w:rsidRPr="00F46EF9" w:rsidRDefault="00F46EF9" w:rsidP="00F46EF9">
                  <w:pPr>
                    <w:widowControl w:val="0"/>
                    <w:spacing w:line="360" w:lineRule="auto"/>
                    <w:jc w:val="center"/>
                    <w:rPr>
                      <w:b/>
                      <w:bCs/>
                      <w:i/>
                      <w:lang w:val="es-CR"/>
                    </w:rPr>
                  </w:pPr>
                  <w:r>
                    <w:rPr>
                      <w:b/>
                      <w:bCs/>
                      <w:i/>
                      <w:lang w:val="es-CR"/>
                    </w:rPr>
                    <w:t>Cantidad estimada por a</w:t>
                  </w:r>
                  <w:r w:rsidRPr="00F46EF9">
                    <w:rPr>
                      <w:b/>
                      <w:bCs/>
                      <w:i/>
                      <w:lang w:val="es-CR"/>
                    </w:rPr>
                    <w:t>ño</w:t>
                  </w:r>
                  <w:r w:rsidR="00986F4F">
                    <w:rPr>
                      <w:b/>
                      <w:bCs/>
                      <w:i/>
                      <w:lang w:val="es-CR"/>
                    </w:rPr>
                    <w:t xml:space="preserve"> (a)</w:t>
                  </w:r>
                </w:p>
              </w:tc>
            </w:tr>
            <w:tr w:rsidR="00F46EF9" w:rsidRPr="00F46EF9" w:rsidTr="003204C5">
              <w:trPr>
                <w:jc w:val="center"/>
              </w:trPr>
              <w:tc>
                <w:tcPr>
                  <w:tcW w:w="3376" w:type="dxa"/>
                  <w:vMerge/>
                </w:tcPr>
                <w:p w:rsidR="00F46EF9" w:rsidRPr="00F46EF9" w:rsidRDefault="00F46EF9" w:rsidP="00F46EF9">
                  <w:pPr>
                    <w:widowControl w:val="0"/>
                    <w:spacing w:line="360" w:lineRule="auto"/>
                    <w:jc w:val="center"/>
                    <w:rPr>
                      <w:b/>
                      <w:bCs/>
                      <w:i/>
                      <w:lang w:val="es-CR"/>
                    </w:rPr>
                  </w:pPr>
                </w:p>
              </w:tc>
              <w:tc>
                <w:tcPr>
                  <w:tcW w:w="1182" w:type="dxa"/>
                </w:tcPr>
                <w:p w:rsidR="00F46EF9" w:rsidRPr="00F46EF9" w:rsidRDefault="00F46EF9" w:rsidP="00F46EF9">
                  <w:pPr>
                    <w:widowControl w:val="0"/>
                    <w:spacing w:line="360" w:lineRule="auto"/>
                    <w:jc w:val="center"/>
                    <w:rPr>
                      <w:b/>
                      <w:bCs/>
                      <w:i/>
                      <w:lang w:val="es-CR"/>
                    </w:rPr>
                  </w:pPr>
                  <w:r w:rsidRPr="00F46EF9">
                    <w:rPr>
                      <w:b/>
                      <w:bCs/>
                      <w:i/>
                      <w:lang w:val="es-CR"/>
                    </w:rPr>
                    <w:t>2015</w:t>
                  </w:r>
                </w:p>
              </w:tc>
              <w:tc>
                <w:tcPr>
                  <w:tcW w:w="1134" w:type="dxa"/>
                </w:tcPr>
                <w:p w:rsidR="00F46EF9" w:rsidRPr="00F46EF9" w:rsidRDefault="00F46EF9" w:rsidP="00F46EF9">
                  <w:pPr>
                    <w:widowControl w:val="0"/>
                    <w:spacing w:line="360" w:lineRule="auto"/>
                    <w:jc w:val="center"/>
                    <w:rPr>
                      <w:b/>
                      <w:bCs/>
                      <w:i/>
                      <w:lang w:val="es-CR"/>
                    </w:rPr>
                  </w:pPr>
                  <w:r w:rsidRPr="00F46EF9">
                    <w:rPr>
                      <w:b/>
                      <w:bCs/>
                      <w:i/>
                      <w:lang w:val="es-CR"/>
                    </w:rPr>
                    <w:t>2016</w:t>
                  </w:r>
                </w:p>
              </w:tc>
              <w:tc>
                <w:tcPr>
                  <w:tcW w:w="1227" w:type="dxa"/>
                </w:tcPr>
                <w:p w:rsidR="00F46EF9" w:rsidRPr="00F46EF9" w:rsidRDefault="00F46EF9" w:rsidP="00F46EF9">
                  <w:pPr>
                    <w:widowControl w:val="0"/>
                    <w:spacing w:line="360" w:lineRule="auto"/>
                    <w:jc w:val="center"/>
                    <w:rPr>
                      <w:b/>
                      <w:bCs/>
                      <w:i/>
                      <w:lang w:val="es-CR"/>
                    </w:rPr>
                  </w:pPr>
                  <w:r w:rsidRPr="00F46EF9">
                    <w:rPr>
                      <w:b/>
                      <w:bCs/>
                      <w:i/>
                      <w:lang w:val="es-CR"/>
                    </w:rPr>
                    <w:t>2017</w:t>
                  </w:r>
                </w:p>
              </w:tc>
            </w:tr>
            <w:tr w:rsidR="00F46EF9" w:rsidRPr="00F46EF9" w:rsidTr="003204C5">
              <w:trPr>
                <w:jc w:val="center"/>
              </w:trPr>
              <w:tc>
                <w:tcPr>
                  <w:tcW w:w="3376" w:type="dxa"/>
                </w:tcPr>
                <w:p w:rsidR="00F46EF9" w:rsidRPr="003D0BF6" w:rsidRDefault="00F46EF9" w:rsidP="00F46EF9">
                  <w:pPr>
                    <w:widowControl w:val="0"/>
                    <w:spacing w:line="360" w:lineRule="auto"/>
                    <w:jc w:val="both"/>
                    <w:rPr>
                      <w:b/>
                      <w:bCs/>
                      <w:i/>
                      <w:lang w:val="es-CR"/>
                    </w:rPr>
                  </w:pPr>
                  <w:r w:rsidRPr="003D0BF6">
                    <w:rPr>
                      <w:b/>
                      <w:bCs/>
                      <w:i/>
                      <w:lang w:val="es-CR"/>
                    </w:rPr>
                    <w:t>Total trámites realizados</w:t>
                  </w:r>
                </w:p>
              </w:tc>
              <w:tc>
                <w:tcPr>
                  <w:tcW w:w="1182" w:type="dxa"/>
                  <w:vAlign w:val="center"/>
                </w:tcPr>
                <w:p w:rsidR="00F46EF9" w:rsidRPr="003D0BF6" w:rsidRDefault="003D0BF6" w:rsidP="00F46EF9">
                  <w:pPr>
                    <w:widowControl w:val="0"/>
                    <w:spacing w:line="360" w:lineRule="auto"/>
                    <w:jc w:val="center"/>
                    <w:rPr>
                      <w:b/>
                      <w:bCs/>
                      <w:i/>
                      <w:lang w:val="es-CR"/>
                    </w:rPr>
                  </w:pPr>
                  <w:r>
                    <w:rPr>
                      <w:b/>
                      <w:bCs/>
                      <w:i/>
                      <w:lang w:val="es-CR"/>
                    </w:rPr>
                    <w:t>64565</w:t>
                  </w:r>
                </w:p>
              </w:tc>
              <w:tc>
                <w:tcPr>
                  <w:tcW w:w="1134" w:type="dxa"/>
                  <w:vAlign w:val="center"/>
                </w:tcPr>
                <w:p w:rsidR="00F46EF9" w:rsidRPr="003D0BF6" w:rsidRDefault="003D0BF6" w:rsidP="00F46EF9">
                  <w:pPr>
                    <w:widowControl w:val="0"/>
                    <w:spacing w:line="360" w:lineRule="auto"/>
                    <w:jc w:val="center"/>
                    <w:rPr>
                      <w:b/>
                      <w:bCs/>
                      <w:i/>
                      <w:lang w:val="es-CR"/>
                    </w:rPr>
                  </w:pPr>
                  <w:r>
                    <w:rPr>
                      <w:b/>
                      <w:bCs/>
                      <w:i/>
                      <w:lang w:val="es-CR"/>
                    </w:rPr>
                    <w:t>72059</w:t>
                  </w:r>
                </w:p>
              </w:tc>
              <w:tc>
                <w:tcPr>
                  <w:tcW w:w="1227" w:type="dxa"/>
                  <w:vAlign w:val="center"/>
                </w:tcPr>
                <w:p w:rsidR="00F46EF9" w:rsidRPr="003D0BF6" w:rsidRDefault="003D0BF6" w:rsidP="00F46EF9">
                  <w:pPr>
                    <w:widowControl w:val="0"/>
                    <w:spacing w:line="360" w:lineRule="auto"/>
                    <w:jc w:val="center"/>
                    <w:rPr>
                      <w:b/>
                      <w:bCs/>
                      <w:i/>
                      <w:lang w:val="es-CR"/>
                    </w:rPr>
                  </w:pPr>
                  <w:r>
                    <w:rPr>
                      <w:b/>
                      <w:bCs/>
                      <w:i/>
                      <w:lang w:val="es-CR"/>
                    </w:rPr>
                    <w:t>76290</w:t>
                  </w:r>
                </w:p>
              </w:tc>
            </w:tr>
            <w:tr w:rsidR="00F46EF9" w:rsidRPr="00F46EF9" w:rsidTr="003204C5">
              <w:trPr>
                <w:jc w:val="center"/>
              </w:trPr>
              <w:tc>
                <w:tcPr>
                  <w:tcW w:w="3376" w:type="dxa"/>
                </w:tcPr>
                <w:p w:rsidR="00F46EF9" w:rsidRPr="00F46EF9" w:rsidRDefault="00F46EF9" w:rsidP="00F46EF9">
                  <w:pPr>
                    <w:widowControl w:val="0"/>
                    <w:spacing w:line="360" w:lineRule="auto"/>
                    <w:jc w:val="both"/>
                    <w:rPr>
                      <w:bCs/>
                      <w:i/>
                      <w:lang w:val="es-CR"/>
                    </w:rPr>
                  </w:pPr>
                  <w:r w:rsidRPr="00F46EF9">
                    <w:rPr>
                      <w:bCs/>
                      <w:i/>
                      <w:lang w:val="es-CR"/>
                    </w:rPr>
                    <w:lastRenderedPageBreak/>
                    <w:t>Reserva de créditos y salarios</w:t>
                  </w:r>
                </w:p>
              </w:tc>
              <w:tc>
                <w:tcPr>
                  <w:tcW w:w="1182" w:type="dxa"/>
                  <w:vAlign w:val="center"/>
                </w:tcPr>
                <w:p w:rsidR="00F46EF9" w:rsidRPr="00F46EF9" w:rsidRDefault="00F46EF9" w:rsidP="00F46EF9">
                  <w:pPr>
                    <w:widowControl w:val="0"/>
                    <w:spacing w:line="360" w:lineRule="auto"/>
                    <w:jc w:val="center"/>
                    <w:rPr>
                      <w:bCs/>
                      <w:i/>
                      <w:lang w:val="es-CR"/>
                    </w:rPr>
                  </w:pPr>
                  <w:r w:rsidRPr="00F46EF9">
                    <w:rPr>
                      <w:bCs/>
                      <w:i/>
                      <w:lang w:val="es-CR"/>
                    </w:rPr>
                    <w:t>9718</w:t>
                  </w:r>
                </w:p>
              </w:tc>
              <w:tc>
                <w:tcPr>
                  <w:tcW w:w="1134" w:type="dxa"/>
                  <w:vAlign w:val="center"/>
                </w:tcPr>
                <w:p w:rsidR="00F46EF9" w:rsidRPr="00F46EF9" w:rsidRDefault="00F46EF9" w:rsidP="00F46EF9">
                  <w:pPr>
                    <w:widowControl w:val="0"/>
                    <w:spacing w:line="360" w:lineRule="auto"/>
                    <w:jc w:val="center"/>
                    <w:rPr>
                      <w:bCs/>
                      <w:i/>
                      <w:lang w:val="es-CR"/>
                    </w:rPr>
                  </w:pPr>
                  <w:r w:rsidRPr="00F46EF9">
                    <w:rPr>
                      <w:bCs/>
                      <w:i/>
                      <w:lang w:val="es-CR"/>
                    </w:rPr>
                    <w:t>7499</w:t>
                  </w:r>
                </w:p>
              </w:tc>
              <w:tc>
                <w:tcPr>
                  <w:tcW w:w="1227" w:type="dxa"/>
                  <w:vAlign w:val="center"/>
                </w:tcPr>
                <w:p w:rsidR="00F46EF9" w:rsidRPr="00F46EF9" w:rsidRDefault="00F46EF9" w:rsidP="00F46EF9">
                  <w:pPr>
                    <w:widowControl w:val="0"/>
                    <w:spacing w:line="360" w:lineRule="auto"/>
                    <w:jc w:val="center"/>
                    <w:rPr>
                      <w:bCs/>
                      <w:i/>
                      <w:lang w:val="es-CR"/>
                    </w:rPr>
                  </w:pPr>
                  <w:r w:rsidRPr="00F46EF9">
                    <w:rPr>
                      <w:bCs/>
                      <w:i/>
                      <w:lang w:val="es-CR"/>
                    </w:rPr>
                    <w:t>7390</w:t>
                  </w:r>
                </w:p>
              </w:tc>
            </w:tr>
            <w:tr w:rsidR="00F46EF9" w:rsidRPr="00F46EF9" w:rsidTr="003204C5">
              <w:trPr>
                <w:jc w:val="center"/>
              </w:trPr>
              <w:tc>
                <w:tcPr>
                  <w:tcW w:w="3376" w:type="dxa"/>
                </w:tcPr>
                <w:p w:rsidR="00F46EF9" w:rsidRPr="00F46EF9" w:rsidRDefault="00F46EF9" w:rsidP="00F46EF9">
                  <w:pPr>
                    <w:widowControl w:val="0"/>
                    <w:spacing w:line="360" w:lineRule="auto"/>
                    <w:jc w:val="both"/>
                    <w:rPr>
                      <w:bCs/>
                      <w:i/>
                      <w:lang w:val="es-CR"/>
                    </w:rPr>
                  </w:pPr>
                  <w:r>
                    <w:rPr>
                      <w:bCs/>
                      <w:i/>
                      <w:lang w:val="es-CR"/>
                    </w:rPr>
                    <w:t>Pedidos</w:t>
                  </w:r>
                </w:p>
              </w:tc>
              <w:tc>
                <w:tcPr>
                  <w:tcW w:w="1182" w:type="dxa"/>
                  <w:vAlign w:val="center"/>
                </w:tcPr>
                <w:p w:rsidR="00F46EF9" w:rsidRPr="00F46EF9" w:rsidRDefault="00F46EF9" w:rsidP="00F46EF9">
                  <w:pPr>
                    <w:widowControl w:val="0"/>
                    <w:spacing w:line="360" w:lineRule="auto"/>
                    <w:jc w:val="center"/>
                    <w:rPr>
                      <w:bCs/>
                      <w:i/>
                      <w:lang w:val="es-CR"/>
                    </w:rPr>
                  </w:pPr>
                  <w:r>
                    <w:rPr>
                      <w:bCs/>
                      <w:i/>
                      <w:lang w:val="es-CR"/>
                    </w:rPr>
                    <w:t>6654</w:t>
                  </w:r>
                </w:p>
              </w:tc>
              <w:tc>
                <w:tcPr>
                  <w:tcW w:w="1134" w:type="dxa"/>
                  <w:vAlign w:val="center"/>
                </w:tcPr>
                <w:p w:rsidR="00F46EF9" w:rsidRPr="00F46EF9" w:rsidRDefault="00F46EF9" w:rsidP="00F46EF9">
                  <w:pPr>
                    <w:widowControl w:val="0"/>
                    <w:spacing w:line="360" w:lineRule="auto"/>
                    <w:jc w:val="center"/>
                    <w:rPr>
                      <w:bCs/>
                      <w:i/>
                      <w:lang w:val="es-CR"/>
                    </w:rPr>
                  </w:pPr>
                  <w:r>
                    <w:rPr>
                      <w:bCs/>
                      <w:i/>
                      <w:lang w:val="es-CR"/>
                    </w:rPr>
                    <w:t>6813</w:t>
                  </w:r>
                </w:p>
              </w:tc>
              <w:tc>
                <w:tcPr>
                  <w:tcW w:w="1227" w:type="dxa"/>
                  <w:vAlign w:val="center"/>
                </w:tcPr>
                <w:p w:rsidR="00F46EF9" w:rsidRPr="00F46EF9" w:rsidRDefault="00F46EF9" w:rsidP="00F46EF9">
                  <w:pPr>
                    <w:widowControl w:val="0"/>
                    <w:spacing w:line="360" w:lineRule="auto"/>
                    <w:jc w:val="center"/>
                    <w:rPr>
                      <w:bCs/>
                      <w:i/>
                      <w:lang w:val="es-CR"/>
                    </w:rPr>
                  </w:pPr>
                  <w:r>
                    <w:rPr>
                      <w:bCs/>
                      <w:i/>
                      <w:lang w:val="es-CR"/>
                    </w:rPr>
                    <w:t>7325</w:t>
                  </w:r>
                </w:p>
              </w:tc>
            </w:tr>
            <w:tr w:rsidR="00F46EF9" w:rsidRPr="00F46EF9" w:rsidTr="003204C5">
              <w:trPr>
                <w:jc w:val="center"/>
              </w:trPr>
              <w:tc>
                <w:tcPr>
                  <w:tcW w:w="3376" w:type="dxa"/>
                </w:tcPr>
                <w:p w:rsidR="00F46EF9" w:rsidRPr="00F46EF9" w:rsidRDefault="00F46EF9" w:rsidP="00F46EF9">
                  <w:pPr>
                    <w:widowControl w:val="0"/>
                    <w:spacing w:line="360" w:lineRule="auto"/>
                    <w:jc w:val="both"/>
                    <w:rPr>
                      <w:bCs/>
                      <w:i/>
                      <w:lang w:val="es-CR"/>
                    </w:rPr>
                  </w:pPr>
                  <w:r>
                    <w:rPr>
                      <w:bCs/>
                      <w:i/>
                      <w:lang w:val="es-CR"/>
                    </w:rPr>
                    <w:t>Solicitudes de pedido</w:t>
                  </w:r>
                </w:p>
              </w:tc>
              <w:tc>
                <w:tcPr>
                  <w:tcW w:w="1182" w:type="dxa"/>
                  <w:vAlign w:val="center"/>
                </w:tcPr>
                <w:p w:rsidR="00F46EF9" w:rsidRPr="00F46EF9" w:rsidRDefault="00F46EF9" w:rsidP="00F46EF9">
                  <w:pPr>
                    <w:widowControl w:val="0"/>
                    <w:spacing w:line="360" w:lineRule="auto"/>
                    <w:jc w:val="center"/>
                    <w:rPr>
                      <w:bCs/>
                      <w:i/>
                      <w:lang w:val="es-CR"/>
                    </w:rPr>
                  </w:pPr>
                  <w:r>
                    <w:rPr>
                      <w:bCs/>
                      <w:i/>
                      <w:lang w:val="es-CR"/>
                    </w:rPr>
                    <w:t>3783</w:t>
                  </w:r>
                </w:p>
              </w:tc>
              <w:tc>
                <w:tcPr>
                  <w:tcW w:w="1134" w:type="dxa"/>
                  <w:vAlign w:val="center"/>
                </w:tcPr>
                <w:p w:rsidR="00F46EF9" w:rsidRPr="00F46EF9" w:rsidRDefault="00F46EF9" w:rsidP="00F46EF9">
                  <w:pPr>
                    <w:widowControl w:val="0"/>
                    <w:spacing w:line="360" w:lineRule="auto"/>
                    <w:jc w:val="center"/>
                    <w:rPr>
                      <w:bCs/>
                      <w:i/>
                      <w:lang w:val="es-CR"/>
                    </w:rPr>
                  </w:pPr>
                  <w:r>
                    <w:rPr>
                      <w:bCs/>
                      <w:i/>
                      <w:lang w:val="es-CR"/>
                    </w:rPr>
                    <w:t>4114</w:t>
                  </w:r>
                </w:p>
              </w:tc>
              <w:tc>
                <w:tcPr>
                  <w:tcW w:w="1227" w:type="dxa"/>
                  <w:vAlign w:val="center"/>
                </w:tcPr>
                <w:p w:rsidR="00F46EF9" w:rsidRPr="00F46EF9" w:rsidRDefault="00F46EF9" w:rsidP="00F46EF9">
                  <w:pPr>
                    <w:widowControl w:val="0"/>
                    <w:spacing w:line="360" w:lineRule="auto"/>
                    <w:jc w:val="center"/>
                    <w:rPr>
                      <w:bCs/>
                      <w:i/>
                      <w:lang w:val="es-CR"/>
                    </w:rPr>
                  </w:pPr>
                  <w:r>
                    <w:rPr>
                      <w:bCs/>
                      <w:i/>
                      <w:lang w:val="es-CR"/>
                    </w:rPr>
                    <w:t>4293</w:t>
                  </w:r>
                </w:p>
              </w:tc>
            </w:tr>
            <w:tr w:rsidR="00F46EF9" w:rsidRPr="00F46EF9" w:rsidTr="003204C5">
              <w:trPr>
                <w:jc w:val="center"/>
              </w:trPr>
              <w:tc>
                <w:tcPr>
                  <w:tcW w:w="3376" w:type="dxa"/>
                </w:tcPr>
                <w:p w:rsidR="00F46EF9" w:rsidRPr="00F46EF9" w:rsidRDefault="00F46EF9" w:rsidP="00F46EF9">
                  <w:pPr>
                    <w:widowControl w:val="0"/>
                    <w:spacing w:line="360" w:lineRule="auto"/>
                    <w:jc w:val="both"/>
                    <w:rPr>
                      <w:bCs/>
                      <w:i/>
                      <w:lang w:val="es-CR"/>
                    </w:rPr>
                  </w:pPr>
                  <w:r>
                    <w:rPr>
                      <w:bCs/>
                      <w:i/>
                      <w:lang w:val="es-CR"/>
                    </w:rPr>
                    <w:t>Caducos</w:t>
                  </w:r>
                </w:p>
              </w:tc>
              <w:tc>
                <w:tcPr>
                  <w:tcW w:w="1182" w:type="dxa"/>
                  <w:vAlign w:val="center"/>
                </w:tcPr>
                <w:p w:rsidR="00F46EF9" w:rsidRPr="00F46EF9" w:rsidRDefault="00F46EF9" w:rsidP="00F46EF9">
                  <w:pPr>
                    <w:widowControl w:val="0"/>
                    <w:spacing w:line="360" w:lineRule="auto"/>
                    <w:jc w:val="center"/>
                    <w:rPr>
                      <w:bCs/>
                      <w:i/>
                      <w:lang w:val="es-CR"/>
                    </w:rPr>
                  </w:pPr>
                  <w:r>
                    <w:rPr>
                      <w:bCs/>
                      <w:i/>
                      <w:lang w:val="es-CR"/>
                    </w:rPr>
                    <w:t>6667</w:t>
                  </w:r>
                </w:p>
              </w:tc>
              <w:tc>
                <w:tcPr>
                  <w:tcW w:w="1134" w:type="dxa"/>
                  <w:vAlign w:val="center"/>
                </w:tcPr>
                <w:p w:rsidR="00F46EF9" w:rsidRPr="00F46EF9" w:rsidRDefault="00F46EF9" w:rsidP="00F46EF9">
                  <w:pPr>
                    <w:widowControl w:val="0"/>
                    <w:spacing w:line="360" w:lineRule="auto"/>
                    <w:jc w:val="center"/>
                    <w:rPr>
                      <w:bCs/>
                      <w:i/>
                      <w:lang w:val="es-CR"/>
                    </w:rPr>
                  </w:pPr>
                  <w:r>
                    <w:rPr>
                      <w:bCs/>
                      <w:i/>
                      <w:lang w:val="es-CR"/>
                    </w:rPr>
                    <w:t>9406</w:t>
                  </w:r>
                </w:p>
              </w:tc>
              <w:tc>
                <w:tcPr>
                  <w:tcW w:w="1227" w:type="dxa"/>
                  <w:vAlign w:val="center"/>
                </w:tcPr>
                <w:p w:rsidR="00F46EF9" w:rsidRPr="00F46EF9" w:rsidRDefault="00F46EF9" w:rsidP="00F46EF9">
                  <w:pPr>
                    <w:widowControl w:val="0"/>
                    <w:spacing w:line="360" w:lineRule="auto"/>
                    <w:jc w:val="center"/>
                    <w:rPr>
                      <w:bCs/>
                      <w:i/>
                      <w:lang w:val="es-CR"/>
                    </w:rPr>
                  </w:pPr>
                  <w:r>
                    <w:rPr>
                      <w:bCs/>
                      <w:i/>
                      <w:lang w:val="es-CR"/>
                    </w:rPr>
                    <w:t>11426</w:t>
                  </w:r>
                </w:p>
              </w:tc>
            </w:tr>
            <w:tr w:rsidR="00F46EF9" w:rsidRPr="00F46EF9" w:rsidTr="003204C5">
              <w:trPr>
                <w:jc w:val="center"/>
              </w:trPr>
              <w:tc>
                <w:tcPr>
                  <w:tcW w:w="3376" w:type="dxa"/>
                </w:tcPr>
                <w:p w:rsidR="00F46EF9" w:rsidRPr="00F46EF9" w:rsidRDefault="00F46EF9" w:rsidP="00F46EF9">
                  <w:pPr>
                    <w:widowControl w:val="0"/>
                    <w:spacing w:line="360" w:lineRule="auto"/>
                    <w:jc w:val="both"/>
                    <w:rPr>
                      <w:bCs/>
                      <w:i/>
                      <w:lang w:val="es-CR"/>
                    </w:rPr>
                  </w:pPr>
                  <w:r>
                    <w:rPr>
                      <w:bCs/>
                      <w:i/>
                      <w:lang w:val="es-CR"/>
                    </w:rPr>
                    <w:t>Facturas</w:t>
                  </w:r>
                </w:p>
              </w:tc>
              <w:tc>
                <w:tcPr>
                  <w:tcW w:w="1182" w:type="dxa"/>
                  <w:vAlign w:val="center"/>
                </w:tcPr>
                <w:p w:rsidR="00F46EF9" w:rsidRPr="00F46EF9" w:rsidRDefault="00F46EF9" w:rsidP="00F46EF9">
                  <w:pPr>
                    <w:widowControl w:val="0"/>
                    <w:spacing w:line="360" w:lineRule="auto"/>
                    <w:jc w:val="center"/>
                    <w:rPr>
                      <w:bCs/>
                      <w:i/>
                      <w:lang w:val="es-CR"/>
                    </w:rPr>
                  </w:pPr>
                  <w:r>
                    <w:rPr>
                      <w:bCs/>
                      <w:i/>
                      <w:lang w:val="es-CR"/>
                    </w:rPr>
                    <w:t>35536</w:t>
                  </w:r>
                </w:p>
              </w:tc>
              <w:tc>
                <w:tcPr>
                  <w:tcW w:w="1134" w:type="dxa"/>
                  <w:vAlign w:val="center"/>
                </w:tcPr>
                <w:p w:rsidR="00F46EF9" w:rsidRPr="00F46EF9" w:rsidRDefault="00F46EF9" w:rsidP="00F46EF9">
                  <w:pPr>
                    <w:widowControl w:val="0"/>
                    <w:spacing w:line="360" w:lineRule="auto"/>
                    <w:jc w:val="center"/>
                    <w:rPr>
                      <w:bCs/>
                      <w:i/>
                      <w:lang w:val="es-CR"/>
                    </w:rPr>
                  </w:pPr>
                  <w:r>
                    <w:rPr>
                      <w:bCs/>
                      <w:i/>
                      <w:lang w:val="es-CR"/>
                    </w:rPr>
                    <w:t>41704</w:t>
                  </w:r>
                </w:p>
              </w:tc>
              <w:tc>
                <w:tcPr>
                  <w:tcW w:w="1227" w:type="dxa"/>
                  <w:vAlign w:val="center"/>
                </w:tcPr>
                <w:p w:rsidR="00F46EF9" w:rsidRPr="00F46EF9" w:rsidRDefault="00F46EF9" w:rsidP="00F46EF9">
                  <w:pPr>
                    <w:widowControl w:val="0"/>
                    <w:spacing w:line="360" w:lineRule="auto"/>
                    <w:jc w:val="center"/>
                    <w:rPr>
                      <w:bCs/>
                      <w:i/>
                      <w:lang w:val="es-CR"/>
                    </w:rPr>
                  </w:pPr>
                  <w:r>
                    <w:rPr>
                      <w:bCs/>
                      <w:i/>
                      <w:lang w:val="es-CR"/>
                    </w:rPr>
                    <w:t>43490</w:t>
                  </w:r>
                </w:p>
              </w:tc>
            </w:tr>
            <w:tr w:rsidR="00F46EF9" w:rsidRPr="00F46EF9" w:rsidTr="003204C5">
              <w:trPr>
                <w:jc w:val="center"/>
              </w:trPr>
              <w:tc>
                <w:tcPr>
                  <w:tcW w:w="3376" w:type="dxa"/>
                </w:tcPr>
                <w:p w:rsidR="00F46EF9" w:rsidRDefault="00F46EF9" w:rsidP="00F46EF9">
                  <w:pPr>
                    <w:widowControl w:val="0"/>
                    <w:spacing w:line="360" w:lineRule="auto"/>
                    <w:jc w:val="both"/>
                    <w:rPr>
                      <w:bCs/>
                      <w:i/>
                      <w:lang w:val="es-CR"/>
                    </w:rPr>
                  </w:pPr>
                  <w:r>
                    <w:rPr>
                      <w:bCs/>
                      <w:i/>
                      <w:lang w:val="es-CR"/>
                    </w:rPr>
                    <w:t>Notas de Abono y Cargo</w:t>
                  </w:r>
                </w:p>
              </w:tc>
              <w:tc>
                <w:tcPr>
                  <w:tcW w:w="1182" w:type="dxa"/>
                  <w:vAlign w:val="center"/>
                </w:tcPr>
                <w:p w:rsidR="00F46EF9" w:rsidRDefault="00F46EF9" w:rsidP="00F46EF9">
                  <w:pPr>
                    <w:widowControl w:val="0"/>
                    <w:spacing w:line="360" w:lineRule="auto"/>
                    <w:jc w:val="center"/>
                    <w:rPr>
                      <w:bCs/>
                      <w:i/>
                      <w:lang w:val="es-CR"/>
                    </w:rPr>
                  </w:pPr>
                  <w:r>
                    <w:rPr>
                      <w:bCs/>
                      <w:i/>
                      <w:lang w:val="es-CR"/>
                    </w:rPr>
                    <w:t>36</w:t>
                  </w:r>
                </w:p>
              </w:tc>
              <w:tc>
                <w:tcPr>
                  <w:tcW w:w="1134" w:type="dxa"/>
                  <w:vAlign w:val="center"/>
                </w:tcPr>
                <w:p w:rsidR="00F46EF9" w:rsidRDefault="00F46EF9" w:rsidP="00F46EF9">
                  <w:pPr>
                    <w:widowControl w:val="0"/>
                    <w:spacing w:line="360" w:lineRule="auto"/>
                    <w:jc w:val="center"/>
                    <w:rPr>
                      <w:bCs/>
                      <w:i/>
                      <w:lang w:val="es-CR"/>
                    </w:rPr>
                  </w:pPr>
                  <w:r>
                    <w:rPr>
                      <w:bCs/>
                      <w:i/>
                      <w:lang w:val="es-CR"/>
                    </w:rPr>
                    <w:t>158</w:t>
                  </w:r>
                </w:p>
              </w:tc>
              <w:tc>
                <w:tcPr>
                  <w:tcW w:w="1227" w:type="dxa"/>
                  <w:vAlign w:val="center"/>
                </w:tcPr>
                <w:p w:rsidR="00F46EF9" w:rsidRDefault="00F46EF9" w:rsidP="00F46EF9">
                  <w:pPr>
                    <w:widowControl w:val="0"/>
                    <w:spacing w:line="360" w:lineRule="auto"/>
                    <w:jc w:val="center"/>
                    <w:rPr>
                      <w:bCs/>
                      <w:i/>
                      <w:lang w:val="es-CR"/>
                    </w:rPr>
                  </w:pPr>
                  <w:r>
                    <w:rPr>
                      <w:bCs/>
                      <w:i/>
                      <w:lang w:val="es-CR"/>
                    </w:rPr>
                    <w:t>66</w:t>
                  </w:r>
                </w:p>
              </w:tc>
            </w:tr>
            <w:tr w:rsidR="003D0BF6" w:rsidRPr="00F46EF9" w:rsidTr="003204C5">
              <w:trPr>
                <w:jc w:val="center"/>
              </w:trPr>
              <w:tc>
                <w:tcPr>
                  <w:tcW w:w="3376" w:type="dxa"/>
                </w:tcPr>
                <w:p w:rsidR="003D0BF6" w:rsidRDefault="003D0BF6" w:rsidP="00F46EF9">
                  <w:pPr>
                    <w:widowControl w:val="0"/>
                    <w:spacing w:line="360" w:lineRule="auto"/>
                    <w:jc w:val="both"/>
                    <w:rPr>
                      <w:bCs/>
                      <w:i/>
                      <w:lang w:val="es-CR"/>
                    </w:rPr>
                  </w:pPr>
                  <w:r>
                    <w:rPr>
                      <w:bCs/>
                      <w:i/>
                      <w:lang w:val="es-CR"/>
                    </w:rPr>
                    <w:t xml:space="preserve">Modificaciones Internas </w:t>
                  </w:r>
                  <w:r w:rsidR="00986F4F">
                    <w:rPr>
                      <w:b/>
                      <w:bCs/>
                      <w:i/>
                      <w:lang w:val="es-CR"/>
                    </w:rPr>
                    <w:t>(b</w:t>
                  </w:r>
                  <w:r w:rsidRPr="003D0BF6">
                    <w:rPr>
                      <w:b/>
                      <w:bCs/>
                      <w:i/>
                      <w:lang w:val="es-CR"/>
                    </w:rPr>
                    <w:t>)</w:t>
                  </w:r>
                </w:p>
              </w:tc>
              <w:tc>
                <w:tcPr>
                  <w:tcW w:w="1182" w:type="dxa"/>
                  <w:vAlign w:val="center"/>
                </w:tcPr>
                <w:p w:rsidR="003D0BF6" w:rsidRDefault="003D0BF6" w:rsidP="00F46EF9">
                  <w:pPr>
                    <w:widowControl w:val="0"/>
                    <w:spacing w:line="360" w:lineRule="auto"/>
                    <w:jc w:val="center"/>
                    <w:rPr>
                      <w:bCs/>
                      <w:i/>
                      <w:lang w:val="es-CR"/>
                    </w:rPr>
                  </w:pPr>
                  <w:r>
                    <w:rPr>
                      <w:bCs/>
                      <w:i/>
                      <w:lang w:val="es-CR"/>
                    </w:rPr>
                    <w:t>2163</w:t>
                  </w:r>
                </w:p>
              </w:tc>
              <w:tc>
                <w:tcPr>
                  <w:tcW w:w="1134" w:type="dxa"/>
                  <w:vAlign w:val="center"/>
                </w:tcPr>
                <w:p w:rsidR="003D0BF6" w:rsidRDefault="003D0BF6" w:rsidP="00F46EF9">
                  <w:pPr>
                    <w:widowControl w:val="0"/>
                    <w:spacing w:line="360" w:lineRule="auto"/>
                    <w:jc w:val="center"/>
                    <w:rPr>
                      <w:bCs/>
                      <w:i/>
                      <w:lang w:val="es-CR"/>
                    </w:rPr>
                  </w:pPr>
                  <w:r>
                    <w:rPr>
                      <w:bCs/>
                      <w:i/>
                      <w:lang w:val="es-CR"/>
                    </w:rPr>
                    <w:t>2356</w:t>
                  </w:r>
                </w:p>
              </w:tc>
              <w:tc>
                <w:tcPr>
                  <w:tcW w:w="1227" w:type="dxa"/>
                  <w:vAlign w:val="center"/>
                </w:tcPr>
                <w:p w:rsidR="003D0BF6" w:rsidRDefault="003D0BF6" w:rsidP="00F46EF9">
                  <w:pPr>
                    <w:widowControl w:val="0"/>
                    <w:spacing w:line="360" w:lineRule="auto"/>
                    <w:jc w:val="center"/>
                    <w:rPr>
                      <w:bCs/>
                      <w:i/>
                      <w:lang w:val="es-CR"/>
                    </w:rPr>
                  </w:pPr>
                  <w:r>
                    <w:rPr>
                      <w:bCs/>
                      <w:i/>
                      <w:lang w:val="es-CR"/>
                    </w:rPr>
                    <w:t>2291</w:t>
                  </w:r>
                </w:p>
              </w:tc>
            </w:tr>
            <w:tr w:rsidR="003D0BF6" w:rsidRPr="00F46EF9" w:rsidTr="003204C5">
              <w:trPr>
                <w:jc w:val="center"/>
              </w:trPr>
              <w:tc>
                <w:tcPr>
                  <w:tcW w:w="3376" w:type="dxa"/>
                </w:tcPr>
                <w:p w:rsidR="003D0BF6" w:rsidRPr="003D0BF6" w:rsidRDefault="003D0BF6" w:rsidP="00F46EF9">
                  <w:pPr>
                    <w:widowControl w:val="0"/>
                    <w:spacing w:line="360" w:lineRule="auto"/>
                    <w:jc w:val="both"/>
                    <w:rPr>
                      <w:b/>
                      <w:bCs/>
                      <w:i/>
                      <w:lang w:val="es-CR"/>
                    </w:rPr>
                  </w:pPr>
                  <w:r>
                    <w:rPr>
                      <w:bCs/>
                      <w:i/>
                      <w:lang w:val="es-CR"/>
                    </w:rPr>
                    <w:t xml:space="preserve">Modificaciones Externas </w:t>
                  </w:r>
                  <w:r w:rsidR="00986F4F">
                    <w:rPr>
                      <w:b/>
                      <w:bCs/>
                      <w:i/>
                      <w:lang w:val="es-CR"/>
                    </w:rPr>
                    <w:t>(c</w:t>
                  </w:r>
                  <w:r w:rsidRPr="003D0BF6">
                    <w:rPr>
                      <w:b/>
                      <w:bCs/>
                      <w:i/>
                      <w:lang w:val="es-CR"/>
                    </w:rPr>
                    <w:t>)</w:t>
                  </w:r>
                </w:p>
              </w:tc>
              <w:tc>
                <w:tcPr>
                  <w:tcW w:w="1182" w:type="dxa"/>
                  <w:vAlign w:val="center"/>
                </w:tcPr>
                <w:p w:rsidR="003D0BF6" w:rsidRDefault="003D0BF6" w:rsidP="00F46EF9">
                  <w:pPr>
                    <w:widowControl w:val="0"/>
                    <w:spacing w:line="360" w:lineRule="auto"/>
                    <w:jc w:val="center"/>
                    <w:rPr>
                      <w:bCs/>
                      <w:i/>
                      <w:lang w:val="es-CR"/>
                    </w:rPr>
                  </w:pPr>
                  <w:r>
                    <w:rPr>
                      <w:bCs/>
                      <w:i/>
                      <w:lang w:val="es-CR"/>
                    </w:rPr>
                    <w:t>7</w:t>
                  </w:r>
                </w:p>
              </w:tc>
              <w:tc>
                <w:tcPr>
                  <w:tcW w:w="1134" w:type="dxa"/>
                  <w:vAlign w:val="center"/>
                </w:tcPr>
                <w:p w:rsidR="003D0BF6" w:rsidRDefault="003D0BF6" w:rsidP="00F46EF9">
                  <w:pPr>
                    <w:widowControl w:val="0"/>
                    <w:spacing w:line="360" w:lineRule="auto"/>
                    <w:jc w:val="center"/>
                    <w:rPr>
                      <w:bCs/>
                      <w:i/>
                      <w:lang w:val="es-CR"/>
                    </w:rPr>
                  </w:pPr>
                  <w:r>
                    <w:rPr>
                      <w:bCs/>
                      <w:i/>
                      <w:lang w:val="es-CR"/>
                    </w:rPr>
                    <w:t>7</w:t>
                  </w:r>
                </w:p>
              </w:tc>
              <w:tc>
                <w:tcPr>
                  <w:tcW w:w="1227" w:type="dxa"/>
                  <w:vAlign w:val="center"/>
                </w:tcPr>
                <w:p w:rsidR="003D0BF6" w:rsidRDefault="003D0BF6" w:rsidP="00F46EF9">
                  <w:pPr>
                    <w:widowControl w:val="0"/>
                    <w:spacing w:line="360" w:lineRule="auto"/>
                    <w:jc w:val="center"/>
                    <w:rPr>
                      <w:bCs/>
                      <w:i/>
                      <w:lang w:val="es-CR"/>
                    </w:rPr>
                  </w:pPr>
                  <w:r>
                    <w:rPr>
                      <w:bCs/>
                      <w:i/>
                      <w:lang w:val="es-CR"/>
                    </w:rPr>
                    <w:t>8</w:t>
                  </w:r>
                </w:p>
              </w:tc>
            </w:tr>
            <w:tr w:rsidR="003D0BF6" w:rsidRPr="00F46EF9" w:rsidTr="003204C5">
              <w:trPr>
                <w:jc w:val="center"/>
              </w:trPr>
              <w:tc>
                <w:tcPr>
                  <w:tcW w:w="3376" w:type="dxa"/>
                </w:tcPr>
                <w:p w:rsidR="003D0BF6" w:rsidRDefault="003D0BF6" w:rsidP="00F46EF9">
                  <w:pPr>
                    <w:widowControl w:val="0"/>
                    <w:spacing w:line="360" w:lineRule="auto"/>
                    <w:jc w:val="both"/>
                    <w:rPr>
                      <w:bCs/>
                      <w:i/>
                      <w:lang w:val="es-CR"/>
                    </w:rPr>
                  </w:pPr>
                  <w:r>
                    <w:rPr>
                      <w:bCs/>
                      <w:i/>
                      <w:lang w:val="es-CR"/>
                    </w:rPr>
                    <w:t>Formulación de presupuestos extraordinarios</w:t>
                  </w:r>
                </w:p>
              </w:tc>
              <w:tc>
                <w:tcPr>
                  <w:tcW w:w="1182" w:type="dxa"/>
                  <w:vAlign w:val="center"/>
                </w:tcPr>
                <w:p w:rsidR="003D0BF6" w:rsidRDefault="003D0BF6" w:rsidP="00F46EF9">
                  <w:pPr>
                    <w:widowControl w:val="0"/>
                    <w:spacing w:line="360" w:lineRule="auto"/>
                    <w:jc w:val="center"/>
                    <w:rPr>
                      <w:bCs/>
                      <w:i/>
                      <w:lang w:val="es-CR"/>
                    </w:rPr>
                  </w:pPr>
                  <w:r>
                    <w:rPr>
                      <w:bCs/>
                      <w:i/>
                      <w:lang w:val="es-CR"/>
                    </w:rPr>
                    <w:t>1</w:t>
                  </w:r>
                </w:p>
              </w:tc>
              <w:tc>
                <w:tcPr>
                  <w:tcW w:w="1134" w:type="dxa"/>
                  <w:vAlign w:val="center"/>
                </w:tcPr>
                <w:p w:rsidR="003D0BF6" w:rsidRDefault="003D0BF6" w:rsidP="00F46EF9">
                  <w:pPr>
                    <w:widowControl w:val="0"/>
                    <w:spacing w:line="360" w:lineRule="auto"/>
                    <w:jc w:val="center"/>
                    <w:rPr>
                      <w:bCs/>
                      <w:i/>
                      <w:lang w:val="es-CR"/>
                    </w:rPr>
                  </w:pPr>
                  <w:r>
                    <w:rPr>
                      <w:bCs/>
                      <w:i/>
                      <w:lang w:val="es-CR"/>
                    </w:rPr>
                    <w:t>2</w:t>
                  </w:r>
                </w:p>
              </w:tc>
              <w:tc>
                <w:tcPr>
                  <w:tcW w:w="1227" w:type="dxa"/>
                  <w:vAlign w:val="center"/>
                </w:tcPr>
                <w:p w:rsidR="003D0BF6" w:rsidRDefault="003D0BF6" w:rsidP="00F46EF9">
                  <w:pPr>
                    <w:widowControl w:val="0"/>
                    <w:spacing w:line="360" w:lineRule="auto"/>
                    <w:jc w:val="center"/>
                    <w:rPr>
                      <w:bCs/>
                      <w:i/>
                      <w:lang w:val="es-CR"/>
                    </w:rPr>
                  </w:pPr>
                  <w:r>
                    <w:rPr>
                      <w:bCs/>
                      <w:i/>
                      <w:lang w:val="es-CR"/>
                    </w:rPr>
                    <w:t>1</w:t>
                  </w:r>
                </w:p>
              </w:tc>
            </w:tr>
          </w:tbl>
          <w:p w:rsidR="00B8665B" w:rsidRPr="00986F4F" w:rsidRDefault="00986F4F" w:rsidP="00986F4F">
            <w:pPr>
              <w:widowControl w:val="0"/>
              <w:spacing w:line="360" w:lineRule="auto"/>
              <w:ind w:left="991" w:right="1057"/>
              <w:jc w:val="both"/>
              <w:rPr>
                <w:b/>
                <w:bCs/>
                <w:i/>
                <w:szCs w:val="28"/>
                <w:lang w:val="es-CR"/>
              </w:rPr>
            </w:pPr>
            <w:r>
              <w:rPr>
                <w:b/>
                <w:bCs/>
                <w:i/>
                <w:szCs w:val="28"/>
                <w:lang w:val="es-CR"/>
              </w:rPr>
              <w:t xml:space="preserve">Notas: (a) </w:t>
            </w:r>
            <w:r w:rsidRPr="00986F4F">
              <w:rPr>
                <w:bCs/>
                <w:i/>
                <w:szCs w:val="28"/>
                <w:lang w:val="es-CR"/>
              </w:rPr>
              <w:t>Se toma en consideración el último consecutivo registrado por año</w:t>
            </w:r>
            <w:r>
              <w:rPr>
                <w:bCs/>
                <w:i/>
                <w:szCs w:val="28"/>
                <w:lang w:val="es-CR"/>
              </w:rPr>
              <w:t>, por cada tipo de trámite</w:t>
            </w:r>
            <w:r w:rsidRPr="00986F4F">
              <w:rPr>
                <w:bCs/>
                <w:i/>
                <w:szCs w:val="28"/>
                <w:lang w:val="es-CR"/>
              </w:rPr>
              <w:t>.</w:t>
            </w:r>
            <w:r>
              <w:rPr>
                <w:b/>
                <w:bCs/>
                <w:i/>
                <w:szCs w:val="28"/>
                <w:lang w:val="es-CR"/>
              </w:rPr>
              <w:t xml:space="preserve">  (b) </w:t>
            </w:r>
            <w:r w:rsidRPr="00986F4F">
              <w:rPr>
                <w:bCs/>
                <w:i/>
                <w:szCs w:val="28"/>
                <w:lang w:val="es-CR"/>
              </w:rPr>
              <w:t>Corresponde a documentos no presupuestarios</w:t>
            </w:r>
            <w:r w:rsidR="00AF1265">
              <w:rPr>
                <w:bCs/>
                <w:i/>
                <w:szCs w:val="28"/>
                <w:lang w:val="es-CR"/>
              </w:rPr>
              <w:t xml:space="preserve"> que</w:t>
            </w:r>
            <w:r w:rsidR="00DE166A">
              <w:rPr>
                <w:bCs/>
                <w:i/>
                <w:szCs w:val="28"/>
                <w:lang w:val="es-CR"/>
              </w:rPr>
              <w:t xml:space="preserve"> no se deben inclui</w:t>
            </w:r>
            <w:r w:rsidR="005325D4">
              <w:rPr>
                <w:bCs/>
                <w:i/>
                <w:szCs w:val="28"/>
                <w:lang w:val="es-CR"/>
              </w:rPr>
              <w:t>r</w:t>
            </w:r>
            <w:r w:rsidR="00DE166A">
              <w:rPr>
                <w:bCs/>
                <w:i/>
                <w:szCs w:val="28"/>
                <w:lang w:val="es-CR"/>
              </w:rPr>
              <w:t xml:space="preserve"> en el</w:t>
            </w:r>
            <w:r w:rsidRPr="00986F4F">
              <w:rPr>
                <w:bCs/>
                <w:i/>
                <w:szCs w:val="28"/>
                <w:lang w:val="es-CR"/>
              </w:rPr>
              <w:t xml:space="preserve"> módulo de Poderes de Hacienda, únicamente se realizan las revisiones pertinentes y las aprobaciones o desaprobaciones a nivel del SIGAPJ. </w:t>
            </w:r>
            <w:r>
              <w:rPr>
                <w:b/>
                <w:bCs/>
                <w:i/>
                <w:szCs w:val="28"/>
                <w:lang w:val="es-CR"/>
              </w:rPr>
              <w:t xml:space="preserve">(c) </w:t>
            </w:r>
            <w:r w:rsidRPr="00986F4F">
              <w:rPr>
                <w:bCs/>
                <w:i/>
                <w:szCs w:val="28"/>
                <w:lang w:val="es-CR"/>
              </w:rPr>
              <w:t>De igual manera no se incluyen en el módulo de Poderes. Corresponden a necesidades presupuestarias de las diferentes oficinas judiciales, por lo que una modificación externa puede representar múltiples movimientos internos.</w:t>
            </w:r>
            <w:r w:rsidR="00F46EF9" w:rsidRPr="00F46EF9">
              <w:rPr>
                <w:b/>
                <w:bCs/>
                <w:i/>
                <w:szCs w:val="28"/>
                <w:lang w:val="es-CR"/>
              </w:rPr>
              <w:t>Fuente:</w:t>
            </w:r>
            <w:r w:rsidR="00F46EF9" w:rsidRPr="00F46EF9">
              <w:rPr>
                <w:bCs/>
                <w:i/>
                <w:szCs w:val="28"/>
                <w:lang w:val="es-CR"/>
              </w:rPr>
              <w:t xml:space="preserve"> Elaboración propia a partir de los datos remitidos por el Departamento Financiero Contable.</w:t>
            </w:r>
          </w:p>
          <w:p w:rsidR="00F46EF9" w:rsidRPr="00F46EF9" w:rsidRDefault="00F46EF9" w:rsidP="00F46EF9">
            <w:pPr>
              <w:widowControl w:val="0"/>
              <w:spacing w:line="360" w:lineRule="auto"/>
              <w:ind w:left="991"/>
              <w:jc w:val="both"/>
              <w:rPr>
                <w:bCs/>
                <w:i/>
                <w:sz w:val="28"/>
                <w:szCs w:val="28"/>
                <w:lang w:val="es-MX"/>
              </w:rPr>
            </w:pPr>
          </w:p>
          <w:p w:rsidR="00986F4F" w:rsidRPr="00F46EF9" w:rsidRDefault="00F46EF9" w:rsidP="00F46EF9">
            <w:pPr>
              <w:widowControl w:val="0"/>
              <w:spacing w:line="360" w:lineRule="auto"/>
              <w:jc w:val="both"/>
              <w:rPr>
                <w:bCs/>
                <w:i/>
                <w:sz w:val="28"/>
                <w:szCs w:val="28"/>
                <w:lang w:val="es-MX"/>
              </w:rPr>
            </w:pPr>
            <w:r w:rsidRPr="00F46EF9">
              <w:rPr>
                <w:bCs/>
                <w:i/>
                <w:sz w:val="28"/>
                <w:szCs w:val="28"/>
                <w:lang w:val="es-MX"/>
              </w:rPr>
              <w:t>A partir de las estadísticas anterioreses posible determinar que</w:t>
            </w:r>
            <w:r w:rsidR="00506381">
              <w:rPr>
                <w:bCs/>
                <w:i/>
                <w:sz w:val="28"/>
                <w:szCs w:val="28"/>
                <w:lang w:val="es-MX"/>
              </w:rPr>
              <w:t xml:space="preserve">, </w:t>
            </w:r>
            <w:r w:rsidR="00E87D48">
              <w:rPr>
                <w:bCs/>
                <w:i/>
                <w:sz w:val="28"/>
                <w:szCs w:val="28"/>
                <w:lang w:val="es-MX"/>
              </w:rPr>
              <w:t xml:space="preserve">durante el último trienio </w:t>
            </w:r>
            <w:r w:rsidR="00F92281">
              <w:rPr>
                <w:bCs/>
                <w:i/>
                <w:sz w:val="28"/>
                <w:szCs w:val="28"/>
                <w:lang w:val="es-MX"/>
              </w:rPr>
              <w:t>la carga de trabajo estimada de</w:t>
            </w:r>
            <w:r w:rsidRPr="00F46EF9">
              <w:rPr>
                <w:bCs/>
                <w:i/>
                <w:sz w:val="28"/>
                <w:szCs w:val="28"/>
                <w:lang w:val="es-MX"/>
              </w:rPr>
              <w:t xml:space="preserve"> Subproceso de Presupuesto</w:t>
            </w:r>
            <w:r w:rsidR="00986F4F">
              <w:rPr>
                <w:bCs/>
                <w:i/>
                <w:sz w:val="28"/>
                <w:szCs w:val="28"/>
                <w:lang w:val="es-MX"/>
              </w:rPr>
              <w:t xml:space="preserve"> muestra una tendencia ascendente</w:t>
            </w:r>
            <w:r w:rsidR="00506381">
              <w:rPr>
                <w:bCs/>
                <w:i/>
                <w:sz w:val="28"/>
                <w:szCs w:val="28"/>
                <w:lang w:val="es-MX"/>
              </w:rPr>
              <w:t xml:space="preserve">, </w:t>
            </w:r>
            <w:r w:rsidR="00986F4F">
              <w:rPr>
                <w:bCs/>
                <w:i/>
                <w:sz w:val="28"/>
                <w:szCs w:val="28"/>
                <w:lang w:val="es-MX"/>
              </w:rPr>
              <w:t>al pasar de 64565 trámites realizados en el 2015 a 76290 en el 2017, lo que representa un aumento estimado del 18%.</w:t>
            </w:r>
          </w:p>
          <w:p w:rsidR="00F46EF9" w:rsidRPr="00F46EF9" w:rsidRDefault="00F46EF9" w:rsidP="00F46EF9">
            <w:pPr>
              <w:widowControl w:val="0"/>
              <w:spacing w:line="360" w:lineRule="auto"/>
              <w:ind w:left="991" w:right="1057"/>
              <w:jc w:val="both"/>
              <w:rPr>
                <w:bCs/>
                <w:i/>
                <w:szCs w:val="28"/>
                <w:lang w:val="es-CR"/>
              </w:rPr>
            </w:pPr>
          </w:p>
          <w:p w:rsidR="003204C5" w:rsidRDefault="003204C5" w:rsidP="006140AE">
            <w:pPr>
              <w:widowControl w:val="0"/>
              <w:spacing w:line="360" w:lineRule="auto"/>
              <w:jc w:val="both"/>
              <w:rPr>
                <w:bCs/>
                <w:i/>
                <w:sz w:val="28"/>
                <w:szCs w:val="28"/>
                <w:lang w:val="es-MX"/>
              </w:rPr>
            </w:pPr>
          </w:p>
          <w:p w:rsidR="00D560D7" w:rsidRDefault="006140AE" w:rsidP="006140AE">
            <w:pPr>
              <w:widowControl w:val="0"/>
              <w:spacing w:line="360" w:lineRule="auto"/>
              <w:jc w:val="both"/>
              <w:rPr>
                <w:bCs/>
                <w:i/>
                <w:sz w:val="28"/>
                <w:szCs w:val="28"/>
                <w:lang w:val="es-MX"/>
              </w:rPr>
            </w:pPr>
            <w:r w:rsidRPr="006140AE">
              <w:rPr>
                <w:bCs/>
                <w:i/>
                <w:sz w:val="28"/>
                <w:szCs w:val="28"/>
                <w:lang w:val="es-MX"/>
              </w:rPr>
              <w:t xml:space="preserve">Ahora bien, al analizar las </w:t>
            </w:r>
            <w:r>
              <w:rPr>
                <w:bCs/>
                <w:i/>
                <w:sz w:val="28"/>
                <w:szCs w:val="28"/>
                <w:lang w:val="es-MX"/>
              </w:rPr>
              <w:t>funciones encomen</w:t>
            </w:r>
            <w:r w:rsidR="006D66C1">
              <w:rPr>
                <w:bCs/>
                <w:i/>
                <w:sz w:val="28"/>
                <w:szCs w:val="28"/>
                <w:lang w:val="es-MX"/>
              </w:rPr>
              <w:t>dadas a la plaza extraordinaria</w:t>
            </w:r>
            <w:r w:rsidR="00DE166A">
              <w:rPr>
                <w:bCs/>
                <w:i/>
                <w:sz w:val="28"/>
                <w:szCs w:val="28"/>
                <w:lang w:val="es-MX"/>
              </w:rPr>
              <w:t>,</w:t>
            </w:r>
            <w:r w:rsidR="006D66C1">
              <w:rPr>
                <w:bCs/>
                <w:i/>
                <w:sz w:val="28"/>
                <w:szCs w:val="28"/>
                <w:lang w:val="es-MX"/>
              </w:rPr>
              <w:t xml:space="preserve"> de</w:t>
            </w:r>
            <w:r w:rsidR="00714351">
              <w:rPr>
                <w:bCs/>
                <w:i/>
                <w:sz w:val="28"/>
                <w:szCs w:val="28"/>
                <w:lang w:val="es-MX"/>
              </w:rPr>
              <w:t xml:space="preserve"> las siguientes fue posible obtener información estadística</w:t>
            </w:r>
            <w:r>
              <w:rPr>
                <w:bCs/>
                <w:i/>
                <w:sz w:val="28"/>
                <w:szCs w:val="28"/>
                <w:lang w:val="es-MX"/>
              </w:rPr>
              <w:t>:</w:t>
            </w:r>
          </w:p>
          <w:p w:rsidR="00D560D7" w:rsidRPr="003649A9" w:rsidRDefault="00D560D7" w:rsidP="00D560D7">
            <w:pPr>
              <w:spacing w:line="360" w:lineRule="auto"/>
              <w:jc w:val="center"/>
              <w:rPr>
                <w:b/>
                <w:i/>
                <w:sz w:val="28"/>
                <w:szCs w:val="28"/>
              </w:rPr>
            </w:pPr>
            <w:r w:rsidRPr="003649A9">
              <w:rPr>
                <w:b/>
                <w:i/>
                <w:sz w:val="28"/>
                <w:szCs w:val="28"/>
              </w:rPr>
              <w:t xml:space="preserve">Cuadro </w:t>
            </w:r>
            <w:r w:rsidR="00DE166A">
              <w:rPr>
                <w:b/>
                <w:i/>
                <w:sz w:val="28"/>
                <w:szCs w:val="28"/>
              </w:rPr>
              <w:t>2</w:t>
            </w:r>
          </w:p>
          <w:p w:rsidR="00D560D7" w:rsidRPr="003649A9" w:rsidRDefault="00D560D7" w:rsidP="00D560D7">
            <w:pPr>
              <w:spacing w:line="360" w:lineRule="auto"/>
              <w:jc w:val="center"/>
              <w:rPr>
                <w:b/>
                <w:i/>
                <w:sz w:val="28"/>
                <w:szCs w:val="28"/>
              </w:rPr>
            </w:pPr>
            <w:r>
              <w:rPr>
                <w:b/>
                <w:i/>
                <w:sz w:val="28"/>
                <w:szCs w:val="28"/>
              </w:rPr>
              <w:t>Estadísticas relacionadas a las funciones encomendadas a la plaza extraordinaria de profesional 2, adscrita al Departamento Financiero Contable</w:t>
            </w:r>
            <w:r w:rsidR="000D4423">
              <w:rPr>
                <w:b/>
                <w:i/>
                <w:sz w:val="28"/>
                <w:szCs w:val="28"/>
              </w:rPr>
              <w:t>, en el 2017</w:t>
            </w:r>
          </w:p>
          <w:tbl>
            <w:tblPr>
              <w:tblStyle w:val="Tablaconcuadrcula"/>
              <w:tblW w:w="0" w:type="auto"/>
              <w:jc w:val="center"/>
              <w:tblLayout w:type="fixed"/>
              <w:tblLook w:val="04A0"/>
            </w:tblPr>
            <w:tblGrid>
              <w:gridCol w:w="5434"/>
              <w:gridCol w:w="1275"/>
            </w:tblGrid>
            <w:tr w:rsidR="000D4423" w:rsidTr="003204C5">
              <w:trPr>
                <w:trHeight w:val="976"/>
                <w:jc w:val="center"/>
              </w:trPr>
              <w:tc>
                <w:tcPr>
                  <w:tcW w:w="5434" w:type="dxa"/>
                  <w:vAlign w:val="center"/>
                </w:tcPr>
                <w:p w:rsidR="000D4423" w:rsidRPr="002F226B" w:rsidRDefault="000D4423" w:rsidP="00BB7B20">
                  <w:pPr>
                    <w:widowControl w:val="0"/>
                    <w:spacing w:line="360" w:lineRule="auto"/>
                    <w:jc w:val="center"/>
                    <w:rPr>
                      <w:b/>
                      <w:bCs/>
                      <w:i/>
                      <w:sz w:val="28"/>
                      <w:szCs w:val="28"/>
                      <w:lang w:val="es-MX"/>
                    </w:rPr>
                  </w:pPr>
                  <w:r w:rsidRPr="002F226B">
                    <w:rPr>
                      <w:b/>
                      <w:bCs/>
                      <w:i/>
                      <w:sz w:val="28"/>
                      <w:szCs w:val="28"/>
                      <w:lang w:val="es-MX"/>
                    </w:rPr>
                    <w:t>Función</w:t>
                  </w:r>
                </w:p>
              </w:tc>
              <w:tc>
                <w:tcPr>
                  <w:tcW w:w="1275" w:type="dxa"/>
                </w:tcPr>
                <w:p w:rsidR="000D4423" w:rsidRPr="002F226B" w:rsidRDefault="000D4423" w:rsidP="0078167F">
                  <w:pPr>
                    <w:widowControl w:val="0"/>
                    <w:spacing w:line="360" w:lineRule="auto"/>
                    <w:jc w:val="center"/>
                    <w:rPr>
                      <w:b/>
                      <w:bCs/>
                      <w:i/>
                      <w:sz w:val="28"/>
                      <w:szCs w:val="28"/>
                      <w:lang w:val="es-MX"/>
                    </w:rPr>
                  </w:pPr>
                  <w:r>
                    <w:rPr>
                      <w:b/>
                      <w:bCs/>
                      <w:i/>
                      <w:sz w:val="28"/>
                      <w:szCs w:val="28"/>
                      <w:lang w:val="es-MX"/>
                    </w:rPr>
                    <w:t>Cantidad</w:t>
                  </w:r>
                </w:p>
              </w:tc>
            </w:tr>
            <w:tr w:rsidR="003D0BF6" w:rsidTr="003204C5">
              <w:trPr>
                <w:jc w:val="center"/>
              </w:trPr>
              <w:tc>
                <w:tcPr>
                  <w:tcW w:w="5434" w:type="dxa"/>
                  <w:vAlign w:val="center"/>
                </w:tcPr>
                <w:p w:rsidR="003D0BF6" w:rsidRPr="00637B34" w:rsidRDefault="003D0BF6" w:rsidP="00BB7B20">
                  <w:pPr>
                    <w:spacing w:line="360" w:lineRule="auto"/>
                    <w:rPr>
                      <w:bCs/>
                      <w:i/>
                      <w:lang w:val="es-MX"/>
                    </w:rPr>
                  </w:pPr>
                  <w:r w:rsidRPr="0078167F">
                    <w:rPr>
                      <w:bCs/>
                      <w:i/>
                      <w:lang w:val="es-MX"/>
                    </w:rPr>
                    <w:t xml:space="preserve">1. </w:t>
                  </w:r>
                  <w:r>
                    <w:rPr>
                      <w:bCs/>
                      <w:i/>
                      <w:lang w:val="es-MX"/>
                    </w:rPr>
                    <w:t>Cantidad estimada de documentos trasladados del sistema de pagos del Poder Judicial</w:t>
                  </w:r>
                  <w:r w:rsidRPr="0078167F">
                    <w:rPr>
                      <w:bCs/>
                      <w:i/>
                      <w:lang w:val="es-MX"/>
                    </w:rPr>
                    <w:t xml:space="preserve"> al módulo de Poderes.</w:t>
                  </w:r>
                </w:p>
              </w:tc>
              <w:tc>
                <w:tcPr>
                  <w:tcW w:w="1275" w:type="dxa"/>
                  <w:vAlign w:val="center"/>
                </w:tcPr>
                <w:p w:rsidR="003D0BF6" w:rsidRPr="00BB7B20" w:rsidRDefault="003D0BF6" w:rsidP="00D560D7">
                  <w:pPr>
                    <w:widowControl w:val="0"/>
                    <w:spacing w:line="360" w:lineRule="auto"/>
                    <w:jc w:val="center"/>
                    <w:rPr>
                      <w:bCs/>
                      <w:i/>
                    </w:rPr>
                  </w:pPr>
                  <w:r w:rsidRPr="00BB7B20">
                    <w:rPr>
                      <w:bCs/>
                      <w:i/>
                    </w:rPr>
                    <w:t>73990</w:t>
                  </w:r>
                  <w:r>
                    <w:rPr>
                      <w:bCs/>
                      <w:i/>
                    </w:rPr>
                    <w:t xml:space="preserve"> (a)</w:t>
                  </w:r>
                </w:p>
              </w:tc>
            </w:tr>
            <w:tr w:rsidR="003D0BF6" w:rsidTr="003204C5">
              <w:trPr>
                <w:jc w:val="center"/>
              </w:trPr>
              <w:tc>
                <w:tcPr>
                  <w:tcW w:w="5434" w:type="dxa"/>
                  <w:vAlign w:val="center"/>
                </w:tcPr>
                <w:p w:rsidR="003D0BF6" w:rsidRPr="00BB7B20" w:rsidRDefault="003D0BF6" w:rsidP="00BB7B20">
                  <w:pPr>
                    <w:widowControl w:val="0"/>
                    <w:spacing w:line="360" w:lineRule="auto"/>
                    <w:rPr>
                      <w:bCs/>
                      <w:i/>
                      <w:lang w:val="es-MX"/>
                    </w:rPr>
                  </w:pPr>
                  <w:r w:rsidRPr="00BB7B20">
                    <w:rPr>
                      <w:bCs/>
                      <w:i/>
                      <w:lang w:val="es-MX"/>
                    </w:rPr>
                    <w:t>2.  Cantidad de conciliaciones realizadas</w:t>
                  </w:r>
                  <w:r>
                    <w:rPr>
                      <w:bCs/>
                      <w:i/>
                      <w:lang w:val="es-MX"/>
                    </w:rPr>
                    <w:t xml:space="preserve"> entre el SIGAPJ y el módulo de Poderes</w:t>
                  </w:r>
                </w:p>
              </w:tc>
              <w:tc>
                <w:tcPr>
                  <w:tcW w:w="1275" w:type="dxa"/>
                  <w:vAlign w:val="center"/>
                </w:tcPr>
                <w:p w:rsidR="003D0BF6" w:rsidRPr="00BB7B20" w:rsidRDefault="003D0BF6" w:rsidP="00BB7B20">
                  <w:pPr>
                    <w:widowControl w:val="0"/>
                    <w:spacing w:line="360" w:lineRule="auto"/>
                    <w:jc w:val="center"/>
                    <w:rPr>
                      <w:bCs/>
                      <w:i/>
                      <w:lang w:val="es-MX"/>
                    </w:rPr>
                  </w:pPr>
                  <w:r w:rsidRPr="00BB7B20">
                    <w:rPr>
                      <w:bCs/>
                      <w:i/>
                      <w:lang w:val="es-MX"/>
                    </w:rPr>
                    <w:t>20</w:t>
                  </w:r>
                </w:p>
              </w:tc>
            </w:tr>
            <w:tr w:rsidR="003D0BF6" w:rsidTr="003204C5">
              <w:trPr>
                <w:jc w:val="center"/>
              </w:trPr>
              <w:tc>
                <w:tcPr>
                  <w:tcW w:w="5434" w:type="dxa"/>
                  <w:vAlign w:val="center"/>
                </w:tcPr>
                <w:p w:rsidR="003D0BF6" w:rsidRPr="00BB7B20" w:rsidRDefault="003D0BF6" w:rsidP="00BB7B20">
                  <w:pPr>
                    <w:widowControl w:val="0"/>
                    <w:spacing w:line="360" w:lineRule="auto"/>
                    <w:rPr>
                      <w:bCs/>
                      <w:i/>
                      <w:lang w:val="es-MX"/>
                    </w:rPr>
                  </w:pPr>
                  <w:r>
                    <w:rPr>
                      <w:bCs/>
                      <w:i/>
                      <w:lang w:val="es-MX"/>
                    </w:rPr>
                    <w:t>3. Inconsistencias detectadas en las conciliaciones</w:t>
                  </w:r>
                </w:p>
              </w:tc>
              <w:tc>
                <w:tcPr>
                  <w:tcW w:w="1275" w:type="dxa"/>
                  <w:vAlign w:val="center"/>
                </w:tcPr>
                <w:p w:rsidR="003D0BF6" w:rsidRPr="00BB7B20" w:rsidRDefault="003D0BF6" w:rsidP="00BB7B20">
                  <w:pPr>
                    <w:widowControl w:val="0"/>
                    <w:spacing w:line="360" w:lineRule="auto"/>
                    <w:jc w:val="center"/>
                    <w:rPr>
                      <w:bCs/>
                      <w:i/>
                      <w:lang w:val="es-MX"/>
                    </w:rPr>
                  </w:pPr>
                  <w:r w:rsidRPr="00BB7B20">
                    <w:rPr>
                      <w:bCs/>
                      <w:i/>
                      <w:lang w:val="es-MX"/>
                    </w:rPr>
                    <w:t>109 (b)</w:t>
                  </w:r>
                </w:p>
              </w:tc>
            </w:tr>
            <w:tr w:rsidR="003D0BF6" w:rsidTr="003204C5">
              <w:trPr>
                <w:jc w:val="center"/>
              </w:trPr>
              <w:tc>
                <w:tcPr>
                  <w:tcW w:w="5434" w:type="dxa"/>
                  <w:vAlign w:val="center"/>
                </w:tcPr>
                <w:p w:rsidR="003D0BF6" w:rsidRPr="00BB7B20" w:rsidRDefault="003D0BF6" w:rsidP="00BB7B20">
                  <w:pPr>
                    <w:widowControl w:val="0"/>
                    <w:spacing w:line="360" w:lineRule="auto"/>
                    <w:rPr>
                      <w:bCs/>
                      <w:i/>
                      <w:sz w:val="28"/>
                      <w:szCs w:val="28"/>
                      <w:lang w:val="es-MX"/>
                    </w:rPr>
                  </w:pPr>
                  <w:r>
                    <w:rPr>
                      <w:bCs/>
                      <w:i/>
                      <w:lang w:val="es-MX"/>
                    </w:rPr>
                    <w:t>4</w:t>
                  </w:r>
                  <w:r w:rsidRPr="00BB7B20">
                    <w:rPr>
                      <w:bCs/>
                      <w:i/>
                      <w:lang w:val="es-MX"/>
                    </w:rPr>
                    <w:t>. Cantidad de necesidades institucionales recibidas sin contenido presupuestario</w:t>
                  </w:r>
                </w:p>
              </w:tc>
              <w:tc>
                <w:tcPr>
                  <w:tcW w:w="1275" w:type="dxa"/>
                  <w:vAlign w:val="center"/>
                </w:tcPr>
                <w:p w:rsidR="003D0BF6" w:rsidRPr="00BB7B20" w:rsidRDefault="003D0BF6" w:rsidP="00BB7B20">
                  <w:pPr>
                    <w:widowControl w:val="0"/>
                    <w:spacing w:line="360" w:lineRule="auto"/>
                    <w:jc w:val="center"/>
                    <w:rPr>
                      <w:bCs/>
                      <w:i/>
                      <w:lang w:val="es-MX"/>
                    </w:rPr>
                  </w:pPr>
                  <w:r w:rsidRPr="00BB7B20">
                    <w:rPr>
                      <w:bCs/>
                      <w:i/>
                      <w:lang w:val="es-MX"/>
                    </w:rPr>
                    <w:t>107 (c)</w:t>
                  </w:r>
                </w:p>
              </w:tc>
            </w:tr>
            <w:tr w:rsidR="003D0BF6" w:rsidTr="003204C5">
              <w:trPr>
                <w:jc w:val="center"/>
              </w:trPr>
              <w:tc>
                <w:tcPr>
                  <w:tcW w:w="5434" w:type="dxa"/>
                  <w:vAlign w:val="center"/>
                </w:tcPr>
                <w:p w:rsidR="003D0BF6" w:rsidRPr="003637DC" w:rsidRDefault="003D0BF6" w:rsidP="00BB7B20">
                  <w:pPr>
                    <w:spacing w:line="360" w:lineRule="auto"/>
                    <w:rPr>
                      <w:bCs/>
                      <w:i/>
                      <w:lang w:val="es-MX"/>
                    </w:rPr>
                  </w:pPr>
                  <w:r>
                    <w:rPr>
                      <w:bCs/>
                      <w:i/>
                      <w:lang w:val="es-MX"/>
                    </w:rPr>
                    <w:t>5</w:t>
                  </w:r>
                  <w:r w:rsidRPr="00B43B19">
                    <w:rPr>
                      <w:bCs/>
                      <w:i/>
                      <w:lang w:val="es-MX"/>
                    </w:rPr>
                    <w:t xml:space="preserve">. </w:t>
                  </w:r>
                  <w:r>
                    <w:rPr>
                      <w:bCs/>
                      <w:i/>
                      <w:lang w:val="es-MX"/>
                    </w:rPr>
                    <w:t>Cantidad de modificaciones externas tramitadas.</w:t>
                  </w:r>
                </w:p>
              </w:tc>
              <w:tc>
                <w:tcPr>
                  <w:tcW w:w="1275" w:type="dxa"/>
                  <w:vAlign w:val="center"/>
                </w:tcPr>
                <w:p w:rsidR="003D0BF6" w:rsidRPr="00BB7B20" w:rsidRDefault="003D0BF6" w:rsidP="00BB7B20">
                  <w:pPr>
                    <w:widowControl w:val="0"/>
                    <w:spacing w:line="360" w:lineRule="auto"/>
                    <w:jc w:val="center"/>
                    <w:rPr>
                      <w:bCs/>
                      <w:i/>
                      <w:sz w:val="28"/>
                      <w:szCs w:val="28"/>
                      <w:lang w:val="es-MX"/>
                    </w:rPr>
                  </w:pPr>
                  <w:r w:rsidRPr="00BB7B20">
                    <w:rPr>
                      <w:bCs/>
                      <w:i/>
                      <w:lang w:val="es-MX"/>
                    </w:rPr>
                    <w:t>8</w:t>
                  </w:r>
                </w:p>
              </w:tc>
            </w:tr>
            <w:tr w:rsidR="003D0BF6" w:rsidTr="003204C5">
              <w:trPr>
                <w:jc w:val="center"/>
              </w:trPr>
              <w:tc>
                <w:tcPr>
                  <w:tcW w:w="5434" w:type="dxa"/>
                  <w:vAlign w:val="center"/>
                </w:tcPr>
                <w:p w:rsidR="003D0BF6" w:rsidRDefault="003D0BF6" w:rsidP="00BB7B20">
                  <w:pPr>
                    <w:spacing w:line="360" w:lineRule="auto"/>
                    <w:rPr>
                      <w:bCs/>
                      <w:i/>
                      <w:lang w:val="es-MX"/>
                    </w:rPr>
                  </w:pPr>
                  <w:r>
                    <w:rPr>
                      <w:bCs/>
                      <w:i/>
                      <w:lang w:val="es-MX"/>
                    </w:rPr>
                    <w:t>6. Cantidad de presupuestos extraordinarios ingresados</w:t>
                  </w:r>
                </w:p>
              </w:tc>
              <w:tc>
                <w:tcPr>
                  <w:tcW w:w="1275" w:type="dxa"/>
                  <w:vAlign w:val="center"/>
                </w:tcPr>
                <w:p w:rsidR="003D0BF6" w:rsidRPr="00BB7B20" w:rsidRDefault="003D0BF6" w:rsidP="00BB7B20">
                  <w:pPr>
                    <w:widowControl w:val="0"/>
                    <w:spacing w:line="360" w:lineRule="auto"/>
                    <w:jc w:val="center"/>
                    <w:rPr>
                      <w:bCs/>
                      <w:i/>
                      <w:lang w:val="es-MX"/>
                    </w:rPr>
                  </w:pPr>
                  <w:r>
                    <w:rPr>
                      <w:bCs/>
                      <w:i/>
                      <w:lang w:val="es-MX"/>
                    </w:rPr>
                    <w:t>1 (d)</w:t>
                  </w:r>
                </w:p>
              </w:tc>
            </w:tr>
          </w:tbl>
          <w:p w:rsidR="00BB7B20" w:rsidRDefault="00D560D7" w:rsidP="00AF1265">
            <w:pPr>
              <w:widowControl w:val="0"/>
              <w:spacing w:line="360" w:lineRule="auto"/>
              <w:ind w:left="1133" w:right="1198"/>
              <w:jc w:val="both"/>
              <w:rPr>
                <w:bCs/>
                <w:i/>
                <w:szCs w:val="28"/>
                <w:lang w:val="es-MX"/>
              </w:rPr>
            </w:pPr>
            <w:r w:rsidRPr="00837DB3">
              <w:rPr>
                <w:b/>
                <w:bCs/>
                <w:i/>
                <w:szCs w:val="28"/>
                <w:lang w:val="es-MX"/>
              </w:rPr>
              <w:t>Fuente:</w:t>
            </w:r>
            <w:r w:rsidRPr="00837DB3">
              <w:rPr>
                <w:bCs/>
                <w:i/>
                <w:szCs w:val="28"/>
                <w:lang w:val="es-MX"/>
              </w:rPr>
              <w:t xml:space="preserve"> Elaboración propia a partir de los datos suministrados por el Departamento Financiero Contable.</w:t>
            </w:r>
            <w:r w:rsidR="00BB7B20" w:rsidRPr="00BB7B20">
              <w:rPr>
                <w:b/>
                <w:bCs/>
                <w:i/>
                <w:szCs w:val="28"/>
                <w:lang w:val="es-MX"/>
              </w:rPr>
              <w:t xml:space="preserve">Notas: </w:t>
            </w:r>
            <w:r>
              <w:rPr>
                <w:b/>
                <w:bCs/>
                <w:i/>
                <w:szCs w:val="28"/>
                <w:lang w:val="es-MX"/>
              </w:rPr>
              <w:t xml:space="preserve">(a) </w:t>
            </w:r>
            <w:r w:rsidRPr="00D560D7">
              <w:rPr>
                <w:bCs/>
                <w:i/>
                <w:szCs w:val="28"/>
                <w:lang w:val="es-MX"/>
              </w:rPr>
              <w:t>Desglosado de la siguiente manera:</w:t>
            </w:r>
            <w:r w:rsidRPr="00637B34">
              <w:rPr>
                <w:bCs/>
                <w:i/>
              </w:rPr>
              <w:t xml:space="preserve">Reserva de créditos y salarios: </w:t>
            </w:r>
            <w:r w:rsidRPr="00637B34">
              <w:rPr>
                <w:b/>
                <w:bCs/>
                <w:i/>
              </w:rPr>
              <w:t>7390</w:t>
            </w:r>
            <w:r>
              <w:rPr>
                <w:b/>
                <w:bCs/>
                <w:i/>
              </w:rPr>
              <w:t xml:space="preserve">, </w:t>
            </w:r>
            <w:r w:rsidRPr="00637B34">
              <w:rPr>
                <w:bCs/>
                <w:i/>
              </w:rPr>
              <w:t xml:space="preserve">Pedidos: </w:t>
            </w:r>
            <w:r w:rsidRPr="00637B34">
              <w:rPr>
                <w:b/>
                <w:bCs/>
                <w:i/>
              </w:rPr>
              <w:t>7325</w:t>
            </w:r>
            <w:r>
              <w:rPr>
                <w:b/>
                <w:bCs/>
                <w:i/>
              </w:rPr>
              <w:t xml:space="preserve">, </w:t>
            </w:r>
            <w:r w:rsidRPr="00637B34">
              <w:rPr>
                <w:bCs/>
                <w:i/>
              </w:rPr>
              <w:t xml:space="preserve">Solicitudes de Pedido: </w:t>
            </w:r>
            <w:r>
              <w:rPr>
                <w:b/>
                <w:bCs/>
                <w:i/>
              </w:rPr>
              <w:t xml:space="preserve">4293, </w:t>
            </w:r>
            <w:r w:rsidRPr="00637B34">
              <w:rPr>
                <w:bCs/>
                <w:i/>
              </w:rPr>
              <w:t xml:space="preserve">Caducos: </w:t>
            </w:r>
            <w:r>
              <w:rPr>
                <w:b/>
                <w:bCs/>
                <w:i/>
              </w:rPr>
              <w:t xml:space="preserve">11426, </w:t>
            </w:r>
            <w:r w:rsidRPr="00637B34">
              <w:rPr>
                <w:bCs/>
                <w:i/>
              </w:rPr>
              <w:t>Facturas:</w:t>
            </w:r>
            <w:r w:rsidRPr="00637B34">
              <w:rPr>
                <w:b/>
                <w:bCs/>
                <w:i/>
              </w:rPr>
              <w:t>43490</w:t>
            </w:r>
            <w:r>
              <w:rPr>
                <w:b/>
                <w:bCs/>
                <w:i/>
              </w:rPr>
              <w:t xml:space="preserve"> y </w:t>
            </w:r>
            <w:r w:rsidRPr="00637B34">
              <w:rPr>
                <w:bCs/>
                <w:i/>
              </w:rPr>
              <w:t xml:space="preserve">Notas de abono y cargo: </w:t>
            </w:r>
            <w:r w:rsidRPr="00637B34">
              <w:rPr>
                <w:b/>
                <w:bCs/>
                <w:i/>
              </w:rPr>
              <w:t>66</w:t>
            </w:r>
            <w:r w:rsidR="00BB7B20" w:rsidRPr="00BB7B20">
              <w:rPr>
                <w:b/>
                <w:bCs/>
                <w:i/>
                <w:szCs w:val="28"/>
                <w:lang w:val="es-MX"/>
              </w:rPr>
              <w:t>(b)</w:t>
            </w:r>
            <w:r w:rsidR="00BB7B20" w:rsidRPr="00BB7B20">
              <w:rPr>
                <w:bCs/>
                <w:i/>
                <w:szCs w:val="28"/>
                <w:lang w:val="es-MX"/>
              </w:rPr>
              <w:t xml:space="preserve"> Corresponde únicamente al período comprendido de </w:t>
            </w:r>
            <w:r w:rsidR="00BB7B20" w:rsidRPr="00BB7B20">
              <w:rPr>
                <w:bCs/>
                <w:i/>
                <w:szCs w:val="28"/>
                <w:lang w:val="es-MX"/>
              </w:rPr>
              <w:lastRenderedPageBreak/>
              <w:t>octubre 2017 a diciembre del mismo año.</w:t>
            </w:r>
            <w:r w:rsidR="00BB7B20" w:rsidRPr="00BB7B20">
              <w:rPr>
                <w:b/>
                <w:bCs/>
                <w:i/>
                <w:szCs w:val="28"/>
                <w:lang w:val="es-MX"/>
              </w:rPr>
              <w:t>(c)</w:t>
            </w:r>
            <w:r w:rsidR="00BB7B20">
              <w:rPr>
                <w:bCs/>
                <w:i/>
                <w:szCs w:val="28"/>
                <w:lang w:val="es-MX"/>
              </w:rPr>
              <w:t xml:space="preserve"> Para un total de </w:t>
            </w:r>
            <w:r w:rsidR="00BB7B20" w:rsidRPr="00BB7B20">
              <w:rPr>
                <w:bCs/>
                <w:i/>
                <w:szCs w:val="28"/>
                <w:lang w:val="es-MX"/>
              </w:rPr>
              <w:t>¢24,410,782,325.00</w:t>
            </w:r>
            <w:r w:rsidR="00BB7B20">
              <w:rPr>
                <w:bCs/>
                <w:i/>
                <w:szCs w:val="28"/>
                <w:lang w:val="es-MX"/>
              </w:rPr>
              <w:t>.</w:t>
            </w:r>
            <w:r w:rsidR="009159AC" w:rsidRPr="009159AC">
              <w:rPr>
                <w:b/>
                <w:bCs/>
                <w:i/>
                <w:szCs w:val="28"/>
                <w:lang w:val="es-MX"/>
              </w:rPr>
              <w:t>(d)</w:t>
            </w:r>
            <w:r w:rsidR="009159AC" w:rsidRPr="009159AC">
              <w:rPr>
                <w:bCs/>
                <w:i/>
                <w:szCs w:val="28"/>
                <w:lang w:val="es-MX"/>
              </w:rPr>
              <w:t>Subvención de la Unión Europea para el Fortalecimiento del Programa Justicia Restaurativa- Poder Judicial por ¢227,419,074.07</w:t>
            </w:r>
            <w:r w:rsidR="009159AC">
              <w:rPr>
                <w:bCs/>
                <w:i/>
                <w:szCs w:val="28"/>
                <w:lang w:val="es-MX"/>
              </w:rPr>
              <w:t>.</w:t>
            </w:r>
          </w:p>
          <w:p w:rsidR="009159AC" w:rsidRPr="009159AC" w:rsidRDefault="009159AC" w:rsidP="00D560D7">
            <w:pPr>
              <w:widowControl w:val="0"/>
              <w:spacing w:line="360" w:lineRule="auto"/>
              <w:ind w:left="850" w:right="915"/>
              <w:jc w:val="both"/>
              <w:rPr>
                <w:bCs/>
                <w:i/>
                <w:szCs w:val="28"/>
                <w:lang w:val="es-MX"/>
              </w:rPr>
            </w:pPr>
          </w:p>
          <w:p w:rsidR="00372748" w:rsidRDefault="00634A2B" w:rsidP="001F6DED">
            <w:pPr>
              <w:spacing w:line="360" w:lineRule="auto"/>
              <w:contextualSpacing/>
              <w:jc w:val="both"/>
              <w:rPr>
                <w:bCs/>
                <w:i/>
                <w:sz w:val="28"/>
                <w:szCs w:val="28"/>
                <w:lang w:val="es-MX"/>
              </w:rPr>
            </w:pPr>
            <w:r>
              <w:rPr>
                <w:bCs/>
                <w:i/>
                <w:sz w:val="28"/>
                <w:szCs w:val="28"/>
                <w:lang w:val="es-MX"/>
              </w:rPr>
              <w:t xml:space="preserve">Las funciones anteriores, fueron ejecutadas durante el 2017 por el personal profesional ordinario </w:t>
            </w:r>
            <w:r w:rsidR="00371D4F">
              <w:rPr>
                <w:bCs/>
                <w:i/>
                <w:sz w:val="28"/>
                <w:szCs w:val="28"/>
                <w:lang w:val="es-MX"/>
              </w:rPr>
              <w:t xml:space="preserve">y por la jefatura </w:t>
            </w:r>
            <w:r>
              <w:rPr>
                <w:bCs/>
                <w:i/>
                <w:sz w:val="28"/>
                <w:szCs w:val="28"/>
                <w:lang w:val="es-MX"/>
              </w:rPr>
              <w:t>del subproceso</w:t>
            </w:r>
            <w:r w:rsidR="00371D4F">
              <w:rPr>
                <w:bCs/>
                <w:i/>
                <w:sz w:val="28"/>
                <w:szCs w:val="28"/>
                <w:lang w:val="es-MX"/>
              </w:rPr>
              <w:t>, las cuales a partir del 2018 serán realizadas por la plaza extraordinaria</w:t>
            </w:r>
            <w:r w:rsidR="00EE61D0">
              <w:rPr>
                <w:bCs/>
                <w:i/>
                <w:sz w:val="28"/>
                <w:szCs w:val="28"/>
                <w:lang w:val="es-MX"/>
              </w:rPr>
              <w:t xml:space="preserve">. </w:t>
            </w:r>
            <w:r w:rsidR="00372748">
              <w:rPr>
                <w:bCs/>
                <w:i/>
                <w:sz w:val="28"/>
                <w:szCs w:val="28"/>
                <w:lang w:val="es-MX"/>
              </w:rPr>
              <w:t xml:space="preserve">Es importante señalar, que la actividad denominada “Cantidad de presupuestos extraordinarios”, corresponde </w:t>
            </w:r>
            <w:r w:rsidR="009159AC">
              <w:rPr>
                <w:bCs/>
                <w:i/>
                <w:sz w:val="28"/>
                <w:szCs w:val="28"/>
                <w:lang w:val="es-MX"/>
              </w:rPr>
              <w:t xml:space="preserve">a </w:t>
            </w:r>
            <w:r w:rsidR="00372748">
              <w:rPr>
                <w:bCs/>
                <w:i/>
                <w:sz w:val="28"/>
                <w:szCs w:val="28"/>
                <w:lang w:val="es-MX"/>
              </w:rPr>
              <w:t>un proceso de coordinación entre el Subproceso de Presupuesto y la(s) oficina(s)</w:t>
            </w:r>
            <w:r w:rsidR="009159AC">
              <w:rPr>
                <w:bCs/>
                <w:i/>
                <w:sz w:val="28"/>
                <w:szCs w:val="28"/>
                <w:lang w:val="es-MX"/>
              </w:rPr>
              <w:t xml:space="preserve"> involucrada</w:t>
            </w:r>
            <w:r w:rsidR="00DE166A">
              <w:rPr>
                <w:bCs/>
                <w:i/>
                <w:sz w:val="28"/>
                <w:szCs w:val="28"/>
                <w:lang w:val="es-MX"/>
              </w:rPr>
              <w:t>(</w:t>
            </w:r>
            <w:r w:rsidR="009159AC">
              <w:rPr>
                <w:bCs/>
                <w:i/>
                <w:sz w:val="28"/>
                <w:szCs w:val="28"/>
                <w:lang w:val="es-MX"/>
              </w:rPr>
              <w:t>s</w:t>
            </w:r>
            <w:r w:rsidR="00DE166A">
              <w:rPr>
                <w:bCs/>
                <w:i/>
                <w:sz w:val="28"/>
                <w:szCs w:val="28"/>
                <w:lang w:val="es-MX"/>
              </w:rPr>
              <w:t>)</w:t>
            </w:r>
            <w:r w:rsidR="005E7F28">
              <w:rPr>
                <w:bCs/>
                <w:i/>
                <w:sz w:val="28"/>
                <w:szCs w:val="28"/>
                <w:lang w:val="es-MX"/>
              </w:rPr>
              <w:t xml:space="preserve">, con la finalidad de </w:t>
            </w:r>
            <w:r w:rsidR="009159AC">
              <w:rPr>
                <w:bCs/>
                <w:i/>
                <w:sz w:val="28"/>
                <w:szCs w:val="28"/>
                <w:lang w:val="es-MX"/>
              </w:rPr>
              <w:t>determinar la distribución por subpartida y monto del presupuesto extraordinario, para su posterior apro</w:t>
            </w:r>
            <w:r w:rsidR="00AA7F19">
              <w:rPr>
                <w:bCs/>
                <w:i/>
                <w:sz w:val="28"/>
                <w:szCs w:val="28"/>
                <w:lang w:val="es-MX"/>
              </w:rPr>
              <w:t xml:space="preserve">bación ante el Consejo Superior, lo que denota que esa actividad </w:t>
            </w:r>
            <w:r w:rsidR="00956FAB">
              <w:rPr>
                <w:bCs/>
                <w:i/>
                <w:sz w:val="28"/>
                <w:szCs w:val="28"/>
                <w:lang w:val="es-MX"/>
              </w:rPr>
              <w:t>genera otra cantidad de tareas, que actualmente no cuentan con información estadística.</w:t>
            </w:r>
          </w:p>
          <w:p w:rsidR="00372748" w:rsidRDefault="00372748" w:rsidP="001F6DED">
            <w:pPr>
              <w:spacing w:line="360" w:lineRule="auto"/>
              <w:contextualSpacing/>
              <w:jc w:val="both"/>
              <w:rPr>
                <w:bCs/>
                <w:i/>
                <w:sz w:val="28"/>
                <w:szCs w:val="28"/>
                <w:lang w:val="es-MX"/>
              </w:rPr>
            </w:pPr>
          </w:p>
          <w:p w:rsidR="00EE61D0" w:rsidRDefault="00EE61D0" w:rsidP="001F6DED">
            <w:pPr>
              <w:spacing w:line="360" w:lineRule="auto"/>
              <w:contextualSpacing/>
              <w:jc w:val="both"/>
              <w:rPr>
                <w:bCs/>
                <w:i/>
                <w:sz w:val="28"/>
                <w:szCs w:val="28"/>
                <w:lang w:val="es-MX"/>
              </w:rPr>
            </w:pPr>
            <w:r>
              <w:rPr>
                <w:bCs/>
                <w:i/>
                <w:sz w:val="28"/>
                <w:szCs w:val="28"/>
                <w:lang w:val="es-MX"/>
              </w:rPr>
              <w:t>Además de las funciones anteriores, la plaza extraordinaria realizará l</w:t>
            </w:r>
            <w:r w:rsidR="00540134">
              <w:rPr>
                <w:bCs/>
                <w:i/>
                <w:sz w:val="28"/>
                <w:szCs w:val="28"/>
                <w:lang w:val="es-MX"/>
              </w:rPr>
              <w:t>as</w:t>
            </w:r>
            <w:r>
              <w:rPr>
                <w:bCs/>
                <w:i/>
                <w:sz w:val="28"/>
                <w:szCs w:val="28"/>
                <w:lang w:val="es-MX"/>
              </w:rPr>
              <w:t xml:space="preserve"> siguiente</w:t>
            </w:r>
            <w:r w:rsidR="00540134">
              <w:rPr>
                <w:bCs/>
                <w:i/>
                <w:sz w:val="28"/>
                <w:szCs w:val="28"/>
                <w:lang w:val="es-MX"/>
              </w:rPr>
              <w:t>s labores que para el presente estudio no fue posible medir</w:t>
            </w:r>
            <w:r>
              <w:rPr>
                <w:bCs/>
                <w:i/>
                <w:sz w:val="28"/>
                <w:szCs w:val="28"/>
                <w:lang w:val="es-MX"/>
              </w:rPr>
              <w:t>:</w:t>
            </w:r>
          </w:p>
          <w:p w:rsidR="001F6DED" w:rsidRPr="006D66C1" w:rsidRDefault="001F6DED" w:rsidP="001F6DED">
            <w:pPr>
              <w:spacing w:line="360" w:lineRule="auto"/>
              <w:contextualSpacing/>
              <w:jc w:val="both"/>
              <w:rPr>
                <w:bCs/>
                <w:i/>
                <w:sz w:val="28"/>
                <w:szCs w:val="28"/>
                <w:lang w:val="es-MX"/>
              </w:rPr>
            </w:pPr>
          </w:p>
          <w:p w:rsidR="001F6DED" w:rsidRDefault="00540134" w:rsidP="006140AE">
            <w:pPr>
              <w:spacing w:line="360" w:lineRule="auto"/>
              <w:jc w:val="both"/>
              <w:rPr>
                <w:bCs/>
                <w:i/>
                <w:sz w:val="28"/>
                <w:szCs w:val="28"/>
                <w:lang w:val="es-MX"/>
              </w:rPr>
            </w:pPr>
            <w:r w:rsidRPr="00540134">
              <w:rPr>
                <w:bCs/>
                <w:i/>
                <w:sz w:val="28"/>
                <w:szCs w:val="28"/>
                <w:lang w:val="es-MX"/>
              </w:rPr>
              <w:t xml:space="preserve">1. </w:t>
            </w:r>
            <w:r w:rsidRPr="00540134">
              <w:rPr>
                <w:bCs/>
                <w:i/>
                <w:sz w:val="28"/>
                <w:szCs w:val="28"/>
                <w:u w:val="single"/>
                <w:lang w:val="es-MX"/>
              </w:rPr>
              <w:t>Control mensual de los saldos presupuestarias de las oficinas que ejecutan el presupuesto</w:t>
            </w:r>
            <w:r w:rsidRPr="00540134">
              <w:rPr>
                <w:bCs/>
                <w:i/>
                <w:lang w:val="es-CR" w:eastAsia="es-CR"/>
              </w:rPr>
              <w:t xml:space="preserve">: </w:t>
            </w:r>
            <w:r w:rsidRPr="00540134">
              <w:rPr>
                <w:bCs/>
                <w:i/>
                <w:sz w:val="28"/>
                <w:szCs w:val="28"/>
                <w:lang w:val="es-MX"/>
              </w:rPr>
              <w:t>Con el fin de informar la disponibilidad oportunamente para su reutilización.</w:t>
            </w:r>
          </w:p>
          <w:p w:rsidR="00540134" w:rsidRPr="00540134" w:rsidRDefault="00540134" w:rsidP="006140AE">
            <w:pPr>
              <w:spacing w:line="360" w:lineRule="auto"/>
              <w:jc w:val="both"/>
              <w:rPr>
                <w:bCs/>
                <w:i/>
                <w:sz w:val="28"/>
                <w:szCs w:val="28"/>
                <w:lang w:val="es-MX"/>
              </w:rPr>
            </w:pPr>
          </w:p>
          <w:p w:rsidR="006140AE" w:rsidRDefault="00540134" w:rsidP="006140AE">
            <w:pPr>
              <w:spacing w:line="360" w:lineRule="auto"/>
              <w:jc w:val="both"/>
              <w:rPr>
                <w:bCs/>
                <w:i/>
                <w:sz w:val="28"/>
                <w:szCs w:val="28"/>
                <w:lang w:val="es-MX"/>
              </w:rPr>
            </w:pPr>
            <w:r w:rsidRPr="00540134">
              <w:rPr>
                <w:bCs/>
                <w:i/>
                <w:sz w:val="28"/>
                <w:szCs w:val="28"/>
                <w:u w:val="single"/>
                <w:lang w:val="es-MX"/>
              </w:rPr>
              <w:t>2</w:t>
            </w:r>
            <w:r w:rsidR="006140AE" w:rsidRPr="00540134">
              <w:rPr>
                <w:bCs/>
                <w:i/>
                <w:sz w:val="28"/>
                <w:szCs w:val="28"/>
                <w:u w:val="single"/>
                <w:lang w:val="es-MX"/>
              </w:rPr>
              <w:t>. Control de la formulación presupuestari</w:t>
            </w:r>
            <w:r w:rsidRPr="00540134">
              <w:rPr>
                <w:bCs/>
                <w:i/>
                <w:sz w:val="28"/>
                <w:szCs w:val="28"/>
                <w:u w:val="single"/>
                <w:lang w:val="es-MX"/>
              </w:rPr>
              <w:t xml:space="preserve">a del Subproceso de </w:t>
            </w:r>
            <w:r w:rsidRPr="00540134">
              <w:rPr>
                <w:bCs/>
                <w:i/>
                <w:sz w:val="28"/>
                <w:szCs w:val="28"/>
                <w:u w:val="single"/>
                <w:lang w:val="es-MX"/>
              </w:rPr>
              <w:lastRenderedPageBreak/>
              <w:t>Presupuesto</w:t>
            </w:r>
            <w:r w:rsidR="000D4423">
              <w:rPr>
                <w:bCs/>
                <w:i/>
                <w:sz w:val="28"/>
                <w:szCs w:val="28"/>
                <w:u w:val="single"/>
                <w:lang w:val="es-MX"/>
              </w:rPr>
              <w:t>.</w:t>
            </w:r>
            <w:r>
              <w:rPr>
                <w:bCs/>
                <w:i/>
                <w:sz w:val="28"/>
                <w:szCs w:val="28"/>
                <w:lang w:val="es-MX"/>
              </w:rPr>
              <w:t xml:space="preserve"> Anteriormente, esta labor la realizaba cualquier puesto asignado al subproceso, según la carga de trabajo que tuviera cada uno al momento de realizar el proceso de formulación. </w:t>
            </w:r>
          </w:p>
          <w:p w:rsidR="00540134" w:rsidRPr="006140AE" w:rsidRDefault="00540134" w:rsidP="006140AE">
            <w:pPr>
              <w:spacing w:line="360" w:lineRule="auto"/>
              <w:jc w:val="both"/>
              <w:rPr>
                <w:bCs/>
                <w:i/>
                <w:sz w:val="28"/>
                <w:szCs w:val="28"/>
                <w:lang w:val="es-MX"/>
              </w:rPr>
            </w:pPr>
          </w:p>
          <w:p w:rsidR="006140AE" w:rsidRDefault="00540134" w:rsidP="006140AE">
            <w:pPr>
              <w:spacing w:line="360" w:lineRule="auto"/>
              <w:jc w:val="both"/>
              <w:rPr>
                <w:bCs/>
                <w:i/>
                <w:sz w:val="28"/>
                <w:szCs w:val="28"/>
                <w:u w:val="single"/>
                <w:lang w:val="es-MX"/>
              </w:rPr>
            </w:pPr>
            <w:r w:rsidRPr="00540134">
              <w:rPr>
                <w:bCs/>
                <w:i/>
                <w:sz w:val="28"/>
                <w:szCs w:val="28"/>
                <w:u w:val="single"/>
                <w:lang w:val="es-MX"/>
              </w:rPr>
              <w:t>3</w:t>
            </w:r>
            <w:r w:rsidR="006140AE" w:rsidRPr="00540134">
              <w:rPr>
                <w:bCs/>
                <w:i/>
                <w:sz w:val="28"/>
                <w:szCs w:val="28"/>
                <w:u w:val="single"/>
                <w:lang w:val="es-MX"/>
              </w:rPr>
              <w:t>. Trámite de la programación financiera de la ejecución presupuestaria.</w:t>
            </w:r>
          </w:p>
          <w:p w:rsidR="00187D13" w:rsidRDefault="00187D13" w:rsidP="006140AE">
            <w:pPr>
              <w:spacing w:line="360" w:lineRule="auto"/>
              <w:jc w:val="both"/>
              <w:rPr>
                <w:bCs/>
                <w:i/>
                <w:sz w:val="28"/>
                <w:szCs w:val="28"/>
                <w:u w:val="single"/>
                <w:lang w:val="es-MX"/>
              </w:rPr>
            </w:pPr>
          </w:p>
          <w:p w:rsidR="00187D13" w:rsidRDefault="00187D13" w:rsidP="006140AE">
            <w:pPr>
              <w:spacing w:line="360" w:lineRule="auto"/>
              <w:jc w:val="both"/>
              <w:rPr>
                <w:bCs/>
                <w:i/>
                <w:sz w:val="28"/>
                <w:szCs w:val="28"/>
                <w:lang w:val="es-MX"/>
              </w:rPr>
            </w:pPr>
            <w:r w:rsidRPr="00187D13">
              <w:rPr>
                <w:bCs/>
                <w:i/>
                <w:sz w:val="28"/>
                <w:szCs w:val="28"/>
                <w:lang w:val="es-MX"/>
              </w:rPr>
              <w:t>Corresponde a la programación de las compras, pagos, entre otros, que deben ser comunicados al Ministerio de Hacienda, por lo que de igual manera se debe verificar el cumplimiento de la programación y en caso de diferencias comunicarlas.</w:t>
            </w:r>
          </w:p>
          <w:p w:rsidR="00187D13" w:rsidRDefault="00187D13" w:rsidP="006140AE">
            <w:pPr>
              <w:widowControl w:val="0"/>
              <w:jc w:val="both"/>
              <w:rPr>
                <w:bCs/>
                <w:i/>
                <w:sz w:val="28"/>
                <w:szCs w:val="28"/>
                <w:lang w:val="es-MX"/>
              </w:rPr>
            </w:pPr>
          </w:p>
          <w:p w:rsidR="006140AE" w:rsidRDefault="00540134" w:rsidP="006140AE">
            <w:pPr>
              <w:widowControl w:val="0"/>
              <w:jc w:val="both"/>
              <w:rPr>
                <w:bCs/>
                <w:i/>
                <w:sz w:val="28"/>
                <w:szCs w:val="28"/>
                <w:u w:val="single"/>
                <w:lang w:val="es-MX"/>
              </w:rPr>
            </w:pPr>
            <w:r w:rsidRPr="00187D13">
              <w:rPr>
                <w:bCs/>
                <w:i/>
                <w:sz w:val="28"/>
                <w:szCs w:val="28"/>
                <w:u w:val="single"/>
                <w:lang w:val="es-MX"/>
              </w:rPr>
              <w:t>5.</w:t>
            </w:r>
            <w:r w:rsidR="006140AE" w:rsidRPr="00187D13">
              <w:rPr>
                <w:bCs/>
                <w:i/>
                <w:sz w:val="28"/>
                <w:szCs w:val="28"/>
                <w:u w:val="single"/>
                <w:lang w:val="es-MX"/>
              </w:rPr>
              <w:t xml:space="preserve"> El seguimiento, control y respuesta de los informes de Auditoría referentes a recomendaciones y su aplicación.</w:t>
            </w:r>
          </w:p>
          <w:p w:rsidR="00187D13" w:rsidRDefault="00187D13" w:rsidP="006140AE">
            <w:pPr>
              <w:widowControl w:val="0"/>
              <w:jc w:val="both"/>
              <w:rPr>
                <w:bCs/>
                <w:i/>
                <w:sz w:val="28"/>
                <w:szCs w:val="28"/>
                <w:u w:val="single"/>
                <w:lang w:val="es-MX"/>
              </w:rPr>
            </w:pPr>
          </w:p>
          <w:p w:rsidR="006140AE" w:rsidRDefault="00187D13" w:rsidP="00CE77F4">
            <w:pPr>
              <w:widowControl w:val="0"/>
              <w:jc w:val="both"/>
              <w:rPr>
                <w:bCs/>
                <w:i/>
                <w:sz w:val="28"/>
                <w:szCs w:val="28"/>
                <w:lang w:val="es-MX"/>
              </w:rPr>
            </w:pPr>
            <w:r w:rsidRPr="00187D13">
              <w:rPr>
                <w:bCs/>
                <w:i/>
                <w:sz w:val="28"/>
                <w:szCs w:val="28"/>
                <w:lang w:val="es-MX"/>
              </w:rPr>
              <w:t>Corresponde a una tarea asignada a cada puesto profesional del subproceso.</w:t>
            </w:r>
          </w:p>
          <w:p w:rsidR="001645C6" w:rsidRDefault="001645C6" w:rsidP="00CE77F4">
            <w:pPr>
              <w:widowControl w:val="0"/>
              <w:jc w:val="both"/>
              <w:rPr>
                <w:bCs/>
                <w:i/>
                <w:sz w:val="28"/>
                <w:szCs w:val="28"/>
                <w:lang w:val="es-MX"/>
              </w:rPr>
            </w:pPr>
          </w:p>
          <w:p w:rsidR="001645C6" w:rsidRPr="00D6037C" w:rsidRDefault="001645C6" w:rsidP="00CE77F4">
            <w:pPr>
              <w:widowControl w:val="0"/>
              <w:jc w:val="both"/>
              <w:rPr>
                <w:bCs/>
                <w:i/>
                <w:sz w:val="28"/>
                <w:szCs w:val="28"/>
                <w:lang w:val="es-MX"/>
              </w:rPr>
            </w:pPr>
          </w:p>
          <w:p w:rsidR="00757E5E" w:rsidRDefault="00757E5E" w:rsidP="00CE77F4">
            <w:pPr>
              <w:widowControl w:val="0"/>
              <w:jc w:val="both"/>
              <w:rPr>
                <w:b/>
                <w:bCs/>
                <w:i/>
                <w:sz w:val="28"/>
                <w:szCs w:val="28"/>
              </w:rPr>
            </w:pPr>
            <w:r>
              <w:rPr>
                <w:b/>
                <w:bCs/>
                <w:i/>
                <w:sz w:val="28"/>
                <w:szCs w:val="28"/>
              </w:rPr>
              <w:t>3.3 Entrevistas a la oficina involucrada y a otras instancias vinculadas con el tema</w:t>
            </w:r>
            <w:r w:rsidR="000D4423">
              <w:rPr>
                <w:b/>
                <w:bCs/>
                <w:i/>
                <w:sz w:val="28"/>
                <w:szCs w:val="28"/>
              </w:rPr>
              <w:t>.</w:t>
            </w:r>
          </w:p>
          <w:p w:rsidR="009E07F8" w:rsidRDefault="009E07F8" w:rsidP="00CE77F4">
            <w:pPr>
              <w:widowControl w:val="0"/>
              <w:jc w:val="both"/>
              <w:rPr>
                <w:b/>
                <w:bCs/>
                <w:i/>
                <w:sz w:val="28"/>
                <w:szCs w:val="28"/>
              </w:rPr>
            </w:pPr>
          </w:p>
          <w:p w:rsidR="000439D8" w:rsidRDefault="000439D8" w:rsidP="00CE77F4">
            <w:pPr>
              <w:widowControl w:val="0"/>
              <w:jc w:val="both"/>
              <w:rPr>
                <w:b/>
                <w:bCs/>
                <w:i/>
                <w:sz w:val="28"/>
                <w:szCs w:val="28"/>
              </w:rPr>
            </w:pPr>
          </w:p>
          <w:p w:rsidR="000439D8" w:rsidRDefault="000D4423" w:rsidP="006A1489">
            <w:pPr>
              <w:widowControl w:val="0"/>
              <w:spacing w:line="360" w:lineRule="auto"/>
              <w:jc w:val="both"/>
              <w:rPr>
                <w:bCs/>
                <w:i/>
                <w:sz w:val="28"/>
                <w:szCs w:val="28"/>
              </w:rPr>
            </w:pPr>
            <w:r>
              <w:rPr>
                <w:bCs/>
                <w:i/>
                <w:sz w:val="28"/>
                <w:szCs w:val="28"/>
              </w:rPr>
              <w:t>L</w:t>
            </w:r>
            <w:r w:rsidR="00597C6D">
              <w:rPr>
                <w:bCs/>
                <w:i/>
                <w:sz w:val="28"/>
                <w:szCs w:val="28"/>
              </w:rPr>
              <w:t>a</w:t>
            </w:r>
            <w:r w:rsidR="0064239A" w:rsidRPr="0064239A">
              <w:rPr>
                <w:bCs/>
                <w:i/>
                <w:sz w:val="28"/>
                <w:szCs w:val="28"/>
              </w:rPr>
              <w:t xml:space="preserve"> MBA. Marielos Gamboa Conejo, </w:t>
            </w:r>
            <w:r w:rsidR="00034A06">
              <w:rPr>
                <w:bCs/>
                <w:i/>
                <w:sz w:val="28"/>
                <w:szCs w:val="28"/>
              </w:rPr>
              <w:t>Jefa de la Sección</w:t>
            </w:r>
            <w:r w:rsidR="00B13B45">
              <w:rPr>
                <w:bCs/>
                <w:i/>
                <w:sz w:val="28"/>
                <w:szCs w:val="28"/>
              </w:rPr>
              <w:t xml:space="preserve"> </w:t>
            </w:r>
            <w:r w:rsidR="00034A06">
              <w:rPr>
                <w:bCs/>
                <w:i/>
                <w:sz w:val="28"/>
                <w:szCs w:val="28"/>
              </w:rPr>
              <w:t xml:space="preserve">de </w:t>
            </w:r>
            <w:r w:rsidR="006A1489">
              <w:rPr>
                <w:bCs/>
                <w:i/>
                <w:sz w:val="28"/>
                <w:szCs w:val="28"/>
              </w:rPr>
              <w:t xml:space="preserve">Análisis y Ejecución de </w:t>
            </w:r>
            <w:r w:rsidR="00034A06">
              <w:rPr>
                <w:bCs/>
                <w:i/>
                <w:sz w:val="28"/>
                <w:szCs w:val="28"/>
              </w:rPr>
              <w:t>la Dirección Ej</w:t>
            </w:r>
            <w:r w:rsidR="006A1489">
              <w:rPr>
                <w:bCs/>
                <w:i/>
                <w:sz w:val="28"/>
                <w:szCs w:val="28"/>
              </w:rPr>
              <w:t xml:space="preserve">ecutiva, </w:t>
            </w:r>
            <w:r w:rsidR="007440ED">
              <w:rPr>
                <w:bCs/>
                <w:i/>
                <w:sz w:val="28"/>
                <w:szCs w:val="28"/>
              </w:rPr>
              <w:t>menciona que las pl</w:t>
            </w:r>
            <w:r w:rsidR="002A212B">
              <w:rPr>
                <w:bCs/>
                <w:i/>
                <w:sz w:val="28"/>
                <w:szCs w:val="28"/>
              </w:rPr>
              <w:t xml:space="preserve">azas extraordinarias de profesional 2 otorgadas a la Dirección Ejecutiva, se ubicaron conforme </w:t>
            </w:r>
            <w:r w:rsidR="00490E06">
              <w:rPr>
                <w:bCs/>
                <w:i/>
                <w:sz w:val="28"/>
                <w:szCs w:val="28"/>
              </w:rPr>
              <w:t xml:space="preserve">a </w:t>
            </w:r>
            <w:r w:rsidR="002A212B">
              <w:rPr>
                <w:bCs/>
                <w:i/>
                <w:sz w:val="28"/>
                <w:szCs w:val="28"/>
              </w:rPr>
              <w:t>las necesidades planteadas</w:t>
            </w:r>
            <w:r w:rsidR="00DE166A">
              <w:rPr>
                <w:bCs/>
                <w:i/>
                <w:sz w:val="28"/>
                <w:szCs w:val="28"/>
              </w:rPr>
              <w:t xml:space="preserve"> en su oportunidad por las diferentes oficinas judiciales</w:t>
            </w:r>
            <w:r w:rsidR="00490E06">
              <w:rPr>
                <w:bCs/>
                <w:i/>
                <w:sz w:val="28"/>
                <w:szCs w:val="28"/>
              </w:rPr>
              <w:t xml:space="preserve">, </w:t>
            </w:r>
            <w:r w:rsidR="00C140F1">
              <w:rPr>
                <w:bCs/>
                <w:i/>
                <w:sz w:val="28"/>
                <w:szCs w:val="28"/>
              </w:rPr>
              <w:t>por lo que considera que su continuidad es necesaria, ya que las labores que deberán realizar son permanentes</w:t>
            </w:r>
            <w:r w:rsidR="009E07F8">
              <w:rPr>
                <w:bCs/>
                <w:i/>
                <w:sz w:val="28"/>
                <w:szCs w:val="28"/>
              </w:rPr>
              <w:t>.</w:t>
            </w:r>
          </w:p>
          <w:p w:rsidR="007C0ADD" w:rsidRDefault="007C0ADD" w:rsidP="006A1489">
            <w:pPr>
              <w:widowControl w:val="0"/>
              <w:spacing w:line="360" w:lineRule="auto"/>
              <w:jc w:val="both"/>
              <w:rPr>
                <w:bCs/>
                <w:i/>
                <w:sz w:val="28"/>
                <w:szCs w:val="28"/>
              </w:rPr>
            </w:pPr>
          </w:p>
          <w:p w:rsidR="00873007" w:rsidRDefault="00645B39" w:rsidP="006A1489">
            <w:pPr>
              <w:widowControl w:val="0"/>
              <w:spacing w:line="360" w:lineRule="auto"/>
              <w:jc w:val="both"/>
              <w:rPr>
                <w:bCs/>
                <w:i/>
                <w:sz w:val="28"/>
                <w:szCs w:val="28"/>
              </w:rPr>
            </w:pPr>
            <w:r>
              <w:rPr>
                <w:bCs/>
                <w:i/>
                <w:sz w:val="28"/>
                <w:szCs w:val="28"/>
              </w:rPr>
              <w:t>Respecto a la plaza extraordinaria destinada pa</w:t>
            </w:r>
            <w:r w:rsidR="00A148CD">
              <w:rPr>
                <w:bCs/>
                <w:i/>
                <w:sz w:val="28"/>
                <w:szCs w:val="28"/>
              </w:rPr>
              <w:t>ra la creación de la Administración de Sarapiquí, se conversó con el MBA. Steven Picado Gamboa, Administrador Regional de Heredia</w:t>
            </w:r>
            <w:r w:rsidR="00BB67A7">
              <w:rPr>
                <w:bCs/>
                <w:i/>
                <w:sz w:val="28"/>
                <w:szCs w:val="28"/>
              </w:rPr>
              <w:t xml:space="preserve">, quien indicó que </w:t>
            </w:r>
            <w:r w:rsidR="00021FA1">
              <w:rPr>
                <w:bCs/>
                <w:i/>
                <w:sz w:val="28"/>
                <w:szCs w:val="28"/>
              </w:rPr>
              <w:t xml:space="preserve">actualmente se encuentra trabajando en alternativas de ubicación para el personal de la Administración de Sarapiquí, </w:t>
            </w:r>
            <w:r w:rsidR="00C8754C">
              <w:rPr>
                <w:bCs/>
                <w:i/>
                <w:sz w:val="28"/>
                <w:szCs w:val="28"/>
              </w:rPr>
              <w:t>no obstante, indica que mientras se logra el alquiler de un local para albergar al Juzgado Contravencional, O.I.J, la</w:t>
            </w:r>
            <w:r w:rsidR="00873007">
              <w:rPr>
                <w:bCs/>
                <w:i/>
                <w:sz w:val="28"/>
                <w:szCs w:val="28"/>
              </w:rPr>
              <w:t xml:space="preserve"> Oficina de Comunicaciones Judiciales y la Administración Regional, el personal puede seguir trabajando desde</w:t>
            </w:r>
            <w:r w:rsidR="00DE166A">
              <w:rPr>
                <w:bCs/>
                <w:i/>
                <w:sz w:val="28"/>
                <w:szCs w:val="28"/>
              </w:rPr>
              <w:t xml:space="preserve"> la Administración de Heredia, ya que </w:t>
            </w:r>
            <w:r w:rsidR="00873007">
              <w:rPr>
                <w:bCs/>
                <w:i/>
                <w:sz w:val="28"/>
                <w:szCs w:val="28"/>
              </w:rPr>
              <w:t>por el momento</w:t>
            </w:r>
            <w:r w:rsidR="00C8754C">
              <w:rPr>
                <w:bCs/>
                <w:i/>
                <w:sz w:val="28"/>
                <w:szCs w:val="28"/>
              </w:rPr>
              <w:t xml:space="preserve"> la necesidad de espacio sería únicamente para </w:t>
            </w:r>
            <w:r w:rsidR="00873007">
              <w:rPr>
                <w:bCs/>
                <w:i/>
                <w:sz w:val="28"/>
                <w:szCs w:val="28"/>
              </w:rPr>
              <w:t xml:space="preserve">los </w:t>
            </w:r>
            <w:r w:rsidR="00C8754C">
              <w:rPr>
                <w:bCs/>
                <w:i/>
                <w:sz w:val="28"/>
                <w:szCs w:val="28"/>
              </w:rPr>
              <w:t xml:space="preserve">puestos </w:t>
            </w:r>
            <w:r w:rsidR="00DE166A">
              <w:rPr>
                <w:bCs/>
                <w:i/>
                <w:sz w:val="28"/>
                <w:szCs w:val="28"/>
              </w:rPr>
              <w:t xml:space="preserve">nuevos </w:t>
            </w:r>
            <w:r w:rsidR="00C8754C">
              <w:rPr>
                <w:bCs/>
                <w:i/>
                <w:sz w:val="28"/>
                <w:szCs w:val="28"/>
              </w:rPr>
              <w:t>de Administradora o Administrador Regional y Secretaria o Secretario Ejecutivo</w:t>
            </w:r>
            <w:r w:rsidR="00873007">
              <w:rPr>
                <w:bCs/>
                <w:i/>
                <w:sz w:val="28"/>
                <w:szCs w:val="28"/>
              </w:rPr>
              <w:t>.</w:t>
            </w:r>
          </w:p>
          <w:p w:rsidR="00873007" w:rsidRDefault="00873007" w:rsidP="006A1489">
            <w:pPr>
              <w:widowControl w:val="0"/>
              <w:spacing w:line="360" w:lineRule="auto"/>
              <w:jc w:val="both"/>
              <w:rPr>
                <w:bCs/>
                <w:i/>
                <w:sz w:val="28"/>
                <w:szCs w:val="28"/>
              </w:rPr>
            </w:pPr>
          </w:p>
          <w:p w:rsidR="009E07F8" w:rsidRDefault="0049715B" w:rsidP="006A1489">
            <w:pPr>
              <w:widowControl w:val="0"/>
              <w:spacing w:line="360" w:lineRule="auto"/>
              <w:jc w:val="both"/>
              <w:rPr>
                <w:bCs/>
                <w:i/>
                <w:sz w:val="28"/>
                <w:szCs w:val="28"/>
              </w:rPr>
            </w:pPr>
            <w:r>
              <w:rPr>
                <w:bCs/>
                <w:i/>
                <w:sz w:val="28"/>
                <w:szCs w:val="28"/>
              </w:rPr>
              <w:t>Ahora bien, para la otra plaza extraordinaria asignada al Departamento Financiero Contable, se conversó con la MBA. Floribel Campos Solano</w:t>
            </w:r>
            <w:r w:rsidR="00B6036D">
              <w:rPr>
                <w:rStyle w:val="Refdenotaalpie"/>
                <w:bCs/>
                <w:i/>
                <w:sz w:val="28"/>
                <w:szCs w:val="28"/>
              </w:rPr>
              <w:footnoteReference w:id="1"/>
            </w:r>
            <w:r>
              <w:rPr>
                <w:bCs/>
                <w:i/>
                <w:sz w:val="28"/>
                <w:szCs w:val="28"/>
              </w:rPr>
              <w:t xml:space="preserve">, </w:t>
            </w:r>
            <w:r w:rsidR="000D4423">
              <w:rPr>
                <w:bCs/>
                <w:i/>
                <w:sz w:val="28"/>
                <w:szCs w:val="28"/>
              </w:rPr>
              <w:t xml:space="preserve">con la </w:t>
            </w:r>
            <w:r>
              <w:rPr>
                <w:bCs/>
                <w:i/>
                <w:sz w:val="28"/>
                <w:szCs w:val="28"/>
              </w:rPr>
              <w:t>MBA. María Antonieta Herrera Charraun y</w:t>
            </w:r>
            <w:r w:rsidR="000D4423">
              <w:rPr>
                <w:bCs/>
                <w:i/>
                <w:sz w:val="28"/>
                <w:szCs w:val="28"/>
              </w:rPr>
              <w:t xml:space="preserve">con </w:t>
            </w:r>
            <w:r w:rsidR="0090291B">
              <w:rPr>
                <w:bCs/>
                <w:i/>
                <w:sz w:val="28"/>
                <w:szCs w:val="28"/>
              </w:rPr>
              <w:t>la</w:t>
            </w:r>
            <w:r>
              <w:rPr>
                <w:bCs/>
                <w:i/>
                <w:sz w:val="28"/>
                <w:szCs w:val="28"/>
              </w:rPr>
              <w:t xml:space="preserve"> Licda. Marlen Sánchez Solís, </w:t>
            </w:r>
            <w:r w:rsidR="00CF1710">
              <w:rPr>
                <w:bCs/>
                <w:i/>
                <w:sz w:val="28"/>
                <w:szCs w:val="28"/>
              </w:rPr>
              <w:t xml:space="preserve">por su orden Jefa a.i del Departamento Financiero Contable, Jefa del Proceso Presupuestario Contable y Jefa del Subproceso Presupuestario, las cuales </w:t>
            </w:r>
            <w:r w:rsidR="00DA7094">
              <w:rPr>
                <w:bCs/>
                <w:i/>
                <w:sz w:val="28"/>
                <w:szCs w:val="28"/>
              </w:rPr>
              <w:t>coinciden en</w:t>
            </w:r>
            <w:r w:rsidR="00CF1710">
              <w:rPr>
                <w:bCs/>
                <w:i/>
                <w:sz w:val="28"/>
                <w:szCs w:val="28"/>
              </w:rPr>
              <w:t xml:space="preserve"> que las funciones </w:t>
            </w:r>
            <w:r w:rsidR="00DA7094">
              <w:rPr>
                <w:bCs/>
                <w:i/>
                <w:sz w:val="28"/>
                <w:szCs w:val="28"/>
              </w:rPr>
              <w:t>plasmadas</w:t>
            </w:r>
            <w:r w:rsidR="00CF1710">
              <w:rPr>
                <w:bCs/>
                <w:i/>
                <w:sz w:val="28"/>
                <w:szCs w:val="28"/>
              </w:rPr>
              <w:t xml:space="preserve"> por la Dirección Ejecutiva</w:t>
            </w:r>
            <w:r w:rsidR="00DA7094">
              <w:rPr>
                <w:bCs/>
                <w:i/>
                <w:sz w:val="28"/>
                <w:szCs w:val="28"/>
              </w:rPr>
              <w:t>, en el oficio remitido al Consejo Superior</w:t>
            </w:r>
            <w:r w:rsidR="00B13B45">
              <w:rPr>
                <w:bCs/>
                <w:i/>
                <w:sz w:val="28"/>
                <w:szCs w:val="28"/>
              </w:rPr>
              <w:t xml:space="preserve"> </w:t>
            </w:r>
            <w:r w:rsidR="00DA7094">
              <w:rPr>
                <w:bCs/>
                <w:i/>
                <w:sz w:val="28"/>
                <w:szCs w:val="28"/>
              </w:rPr>
              <w:t xml:space="preserve">en noviembre del 2017, corresponden a actividades para dos plazas diferentes, en virtud de que el proyecto del Sistema Contable está relacionado al Subproceso Contable y las labores de épocas de cierre presupuestario </w:t>
            </w:r>
            <w:r w:rsidR="00A908EF">
              <w:rPr>
                <w:bCs/>
                <w:i/>
                <w:sz w:val="28"/>
                <w:szCs w:val="28"/>
              </w:rPr>
              <w:t xml:space="preserve">y demás mencionadas son </w:t>
            </w:r>
            <w:r w:rsidR="00A908EF">
              <w:rPr>
                <w:bCs/>
                <w:i/>
                <w:sz w:val="28"/>
                <w:szCs w:val="28"/>
              </w:rPr>
              <w:lastRenderedPageBreak/>
              <w:t>propias del Subproceso Presupuestario, por lo que en el momento que se les comunicó el otorgamiento de la plaza extraordinaria, tomaron la decisión d</w:t>
            </w:r>
            <w:r w:rsidR="00105496">
              <w:rPr>
                <w:bCs/>
                <w:i/>
                <w:sz w:val="28"/>
                <w:szCs w:val="28"/>
              </w:rPr>
              <w:t xml:space="preserve">e asignarla al Subproceso de Presupuesto, por lo que fue necesario realizar una distribución de funciones acorde con la experiencia profesional del personal destacado en el citado </w:t>
            </w:r>
            <w:r w:rsidR="000D4423">
              <w:rPr>
                <w:bCs/>
                <w:i/>
                <w:sz w:val="28"/>
                <w:szCs w:val="28"/>
              </w:rPr>
              <w:t>S</w:t>
            </w:r>
            <w:r w:rsidR="00105496">
              <w:rPr>
                <w:bCs/>
                <w:i/>
                <w:sz w:val="28"/>
                <w:szCs w:val="28"/>
              </w:rPr>
              <w:t>ubproceso, las cuales fueron debidamente comunicadas a la Dirección Ejecutiva mediante los oficios N°903-P-2017 y 907-P-2017, por lo que consideran que la plaza extraordinaria debe permanecer realizando</w:t>
            </w:r>
            <w:r w:rsidR="00CD7045">
              <w:rPr>
                <w:bCs/>
                <w:i/>
                <w:sz w:val="28"/>
                <w:szCs w:val="28"/>
              </w:rPr>
              <w:t xml:space="preserve"> únicamente las</w:t>
            </w:r>
            <w:r w:rsidR="00105496">
              <w:rPr>
                <w:bCs/>
                <w:i/>
                <w:sz w:val="28"/>
                <w:szCs w:val="28"/>
              </w:rPr>
              <w:t xml:space="preserve"> funciones </w:t>
            </w:r>
            <w:r w:rsidR="00CD7045">
              <w:rPr>
                <w:bCs/>
                <w:i/>
                <w:sz w:val="28"/>
                <w:szCs w:val="28"/>
              </w:rPr>
              <w:t>de</w:t>
            </w:r>
            <w:r w:rsidR="00105496">
              <w:rPr>
                <w:bCs/>
                <w:i/>
                <w:sz w:val="28"/>
                <w:szCs w:val="28"/>
              </w:rPr>
              <w:t xml:space="preserve">l Subproceso de Presupuesto, debido a que </w:t>
            </w:r>
            <w:r w:rsidR="00270892">
              <w:rPr>
                <w:bCs/>
                <w:i/>
                <w:sz w:val="28"/>
                <w:szCs w:val="28"/>
              </w:rPr>
              <w:t>existen muchas funciones operativas</w:t>
            </w:r>
            <w:r w:rsidR="00F75B8F">
              <w:rPr>
                <w:bCs/>
                <w:i/>
                <w:sz w:val="28"/>
                <w:szCs w:val="28"/>
              </w:rPr>
              <w:t xml:space="preserve">, </w:t>
            </w:r>
            <w:r w:rsidR="00C07F2D">
              <w:rPr>
                <w:bCs/>
                <w:i/>
                <w:sz w:val="28"/>
                <w:szCs w:val="28"/>
              </w:rPr>
              <w:t xml:space="preserve">y </w:t>
            </w:r>
            <w:r w:rsidR="00F75B8F">
              <w:rPr>
                <w:bCs/>
                <w:i/>
                <w:sz w:val="28"/>
                <w:szCs w:val="28"/>
              </w:rPr>
              <w:t xml:space="preserve">que falta </w:t>
            </w:r>
            <w:r w:rsidR="00210585">
              <w:rPr>
                <w:bCs/>
                <w:i/>
                <w:sz w:val="28"/>
                <w:szCs w:val="28"/>
              </w:rPr>
              <w:t xml:space="preserve">más </w:t>
            </w:r>
            <w:r w:rsidR="00F75B8F">
              <w:rPr>
                <w:bCs/>
                <w:i/>
                <w:sz w:val="28"/>
                <w:szCs w:val="28"/>
              </w:rPr>
              <w:t xml:space="preserve">recurso humano profesional, </w:t>
            </w:r>
            <w:r w:rsidR="00C07F2D">
              <w:rPr>
                <w:bCs/>
                <w:i/>
                <w:sz w:val="28"/>
                <w:szCs w:val="28"/>
              </w:rPr>
              <w:t xml:space="preserve">por lo que </w:t>
            </w:r>
            <w:r w:rsidR="00210585">
              <w:rPr>
                <w:bCs/>
                <w:i/>
                <w:sz w:val="28"/>
                <w:szCs w:val="28"/>
              </w:rPr>
              <w:t>han tenido que ser asumidas por la Jefatura del Subproceso de Presupuesto</w:t>
            </w:r>
            <w:r w:rsidR="001645C6">
              <w:rPr>
                <w:bCs/>
                <w:i/>
                <w:sz w:val="28"/>
                <w:szCs w:val="28"/>
              </w:rPr>
              <w:t>.</w:t>
            </w:r>
          </w:p>
          <w:p w:rsidR="001645C6" w:rsidRDefault="001645C6" w:rsidP="006A1489">
            <w:pPr>
              <w:widowControl w:val="0"/>
              <w:spacing w:line="360" w:lineRule="auto"/>
              <w:jc w:val="both"/>
              <w:rPr>
                <w:bCs/>
                <w:i/>
                <w:sz w:val="28"/>
                <w:szCs w:val="28"/>
              </w:rPr>
            </w:pPr>
          </w:p>
          <w:p w:rsidR="00B6036D" w:rsidRDefault="00B6036D" w:rsidP="006A1489">
            <w:pPr>
              <w:widowControl w:val="0"/>
              <w:spacing w:line="360" w:lineRule="auto"/>
              <w:jc w:val="both"/>
              <w:rPr>
                <w:bCs/>
                <w:i/>
                <w:sz w:val="28"/>
                <w:szCs w:val="28"/>
              </w:rPr>
            </w:pPr>
            <w:r>
              <w:rPr>
                <w:bCs/>
                <w:i/>
                <w:sz w:val="28"/>
                <w:szCs w:val="28"/>
              </w:rPr>
              <w:t xml:space="preserve">En virtud de que la MBA. Campos Solano, el día de la entrevista se encontraba sustituyendo al </w:t>
            </w:r>
            <w:r w:rsidR="00CD3D45">
              <w:rPr>
                <w:bCs/>
                <w:i/>
                <w:sz w:val="28"/>
                <w:szCs w:val="28"/>
              </w:rPr>
              <w:t>J</w:t>
            </w:r>
            <w:r>
              <w:rPr>
                <w:bCs/>
                <w:i/>
                <w:sz w:val="28"/>
                <w:szCs w:val="28"/>
              </w:rPr>
              <w:t xml:space="preserve">efe del Departamento Financiero Contable, posteriormente se conversó con el MBA. Miguel Ovares Chavarría, Jefe a.i del </w:t>
            </w:r>
            <w:r w:rsidR="00CD3D45">
              <w:rPr>
                <w:bCs/>
                <w:i/>
                <w:sz w:val="28"/>
                <w:szCs w:val="28"/>
              </w:rPr>
              <w:t>citado departamento</w:t>
            </w:r>
            <w:r>
              <w:rPr>
                <w:bCs/>
                <w:i/>
                <w:sz w:val="28"/>
                <w:szCs w:val="28"/>
              </w:rPr>
              <w:t xml:space="preserve">, quien indicó que las labores asignadas a la plaza </w:t>
            </w:r>
            <w:r w:rsidR="00BF1B0E">
              <w:rPr>
                <w:bCs/>
                <w:i/>
                <w:sz w:val="28"/>
                <w:szCs w:val="28"/>
              </w:rPr>
              <w:t>extraordinaria de profesional 2, permiten equilibrar las cargas de trabajo del Subproceso de Presupuesto, por lo que es primordial que continúe en el citado subproceso y de forma ordinaria, ya que con su incorporación se logra una mejor dinámica en el control interno, al trasladar funciones operativas de la jefatura a la nueva plaza</w:t>
            </w:r>
            <w:r w:rsidR="00816FA1">
              <w:rPr>
                <w:bCs/>
                <w:i/>
                <w:sz w:val="28"/>
                <w:szCs w:val="28"/>
              </w:rPr>
              <w:t xml:space="preserve">, además enfatiza que la continuidad de la plaza debe ser ordinaria, en virtud de que las funciones asignadas son trámites </w:t>
            </w:r>
            <w:r w:rsidR="00CD3D45">
              <w:rPr>
                <w:bCs/>
                <w:i/>
                <w:sz w:val="28"/>
                <w:szCs w:val="28"/>
              </w:rPr>
              <w:t xml:space="preserve">cotidianos </w:t>
            </w:r>
            <w:r w:rsidR="00816FA1">
              <w:rPr>
                <w:bCs/>
                <w:i/>
                <w:sz w:val="28"/>
                <w:szCs w:val="28"/>
              </w:rPr>
              <w:t>e</w:t>
            </w:r>
            <w:r w:rsidR="00CD3D45">
              <w:rPr>
                <w:bCs/>
                <w:i/>
                <w:sz w:val="28"/>
                <w:szCs w:val="28"/>
              </w:rPr>
              <w:t>n</w:t>
            </w:r>
            <w:r w:rsidR="00816FA1">
              <w:rPr>
                <w:bCs/>
                <w:i/>
                <w:sz w:val="28"/>
                <w:szCs w:val="28"/>
              </w:rPr>
              <w:t xml:space="preserve"> la ejecución presupuestaria.</w:t>
            </w:r>
          </w:p>
          <w:p w:rsidR="003204C5" w:rsidRDefault="003204C5" w:rsidP="001D674A">
            <w:pPr>
              <w:pStyle w:val="Prrafodelista"/>
              <w:jc w:val="both"/>
              <w:rPr>
                <w:b/>
                <w:i/>
                <w:color w:val="000000"/>
                <w:sz w:val="28"/>
                <w:szCs w:val="28"/>
                <w:lang w:val="es-ES" w:eastAsia="es-ES"/>
              </w:rPr>
            </w:pPr>
          </w:p>
          <w:p w:rsidR="001D674A" w:rsidRDefault="001D674A" w:rsidP="001D674A">
            <w:pPr>
              <w:pStyle w:val="Prrafodelista"/>
              <w:jc w:val="both"/>
              <w:rPr>
                <w:b/>
                <w:i/>
                <w:color w:val="000000"/>
                <w:sz w:val="28"/>
                <w:szCs w:val="28"/>
                <w:lang w:val="es-ES" w:eastAsia="es-ES"/>
              </w:rPr>
            </w:pPr>
            <w:r>
              <w:rPr>
                <w:b/>
                <w:i/>
                <w:color w:val="000000"/>
                <w:sz w:val="28"/>
                <w:szCs w:val="28"/>
                <w:lang w:val="es-ES" w:eastAsia="es-ES"/>
              </w:rPr>
              <w:t>3.4.- Estudio pendiente.</w:t>
            </w:r>
          </w:p>
          <w:p w:rsidR="003204C5" w:rsidRDefault="001D674A">
            <w:pPr>
              <w:pStyle w:val="Prrafodelista"/>
              <w:spacing w:line="360" w:lineRule="auto"/>
              <w:jc w:val="both"/>
              <w:rPr>
                <w:i/>
                <w:color w:val="000000"/>
                <w:sz w:val="28"/>
                <w:szCs w:val="28"/>
                <w:lang w:val="es-ES" w:eastAsia="es-ES"/>
              </w:rPr>
            </w:pPr>
            <w:r>
              <w:rPr>
                <w:i/>
                <w:color w:val="000000"/>
                <w:sz w:val="28"/>
                <w:szCs w:val="28"/>
                <w:lang w:val="es-ES" w:eastAsia="es-ES"/>
              </w:rPr>
              <w:t>La Dirección de Planificación tiene pendiente de realizar un próximo estudio de cargas de trabajo en el Subproceso de Contabilidad del Departamento Financiero Contable, donde se determinará si existen recursos ociosos que se puedan utilizar en las necesidades comprobadas del presente informe.</w:t>
            </w:r>
          </w:p>
          <w:p w:rsidR="00757E5E" w:rsidRDefault="00757E5E" w:rsidP="00CE77F4">
            <w:pPr>
              <w:widowControl w:val="0"/>
              <w:jc w:val="both"/>
              <w:rPr>
                <w:b/>
                <w:bCs/>
                <w:i/>
                <w:sz w:val="28"/>
                <w:szCs w:val="28"/>
              </w:rPr>
            </w:pPr>
            <w:r>
              <w:rPr>
                <w:b/>
                <w:bCs/>
                <w:i/>
                <w:sz w:val="28"/>
                <w:szCs w:val="28"/>
              </w:rPr>
              <w:t>3.</w:t>
            </w:r>
            <w:r w:rsidR="001D674A">
              <w:rPr>
                <w:b/>
                <w:bCs/>
                <w:i/>
                <w:sz w:val="28"/>
                <w:szCs w:val="28"/>
              </w:rPr>
              <w:t>5.-</w:t>
            </w:r>
            <w:r>
              <w:rPr>
                <w:b/>
                <w:bCs/>
                <w:i/>
                <w:sz w:val="28"/>
                <w:szCs w:val="28"/>
              </w:rPr>
              <w:t xml:space="preserve"> Criterio de la Dirección de Planificación</w:t>
            </w:r>
            <w:r w:rsidR="00C07F2D">
              <w:rPr>
                <w:b/>
                <w:bCs/>
                <w:i/>
                <w:sz w:val="28"/>
                <w:szCs w:val="28"/>
              </w:rPr>
              <w:t>.</w:t>
            </w:r>
          </w:p>
          <w:p w:rsidR="009E4E13" w:rsidRDefault="009E4E13" w:rsidP="00CE77F4">
            <w:pPr>
              <w:widowControl w:val="0"/>
              <w:jc w:val="both"/>
              <w:rPr>
                <w:b/>
                <w:bCs/>
                <w:i/>
                <w:sz w:val="28"/>
                <w:szCs w:val="28"/>
              </w:rPr>
            </w:pPr>
          </w:p>
          <w:p w:rsidR="00CE337A" w:rsidRPr="00CE337A" w:rsidRDefault="002A67ED" w:rsidP="000B20A8">
            <w:pPr>
              <w:spacing w:line="360" w:lineRule="auto"/>
              <w:ind w:left="74"/>
              <w:jc w:val="both"/>
              <w:rPr>
                <w:bCs/>
                <w:i/>
                <w:sz w:val="28"/>
                <w:szCs w:val="28"/>
              </w:rPr>
            </w:pPr>
            <w:r w:rsidRPr="002A67ED">
              <w:rPr>
                <w:bCs/>
                <w:i/>
                <w:sz w:val="28"/>
                <w:szCs w:val="28"/>
              </w:rPr>
              <w:t xml:space="preserve">En cuanto a la plaza extraordinaria otorgada para la creación de la </w:t>
            </w:r>
            <w:r w:rsidR="008E0165">
              <w:rPr>
                <w:bCs/>
                <w:i/>
                <w:sz w:val="28"/>
                <w:szCs w:val="28"/>
              </w:rPr>
              <w:t xml:space="preserve">Administración Regional de Sarapiquí, </w:t>
            </w:r>
            <w:r w:rsidR="000E21A7">
              <w:rPr>
                <w:bCs/>
                <w:i/>
                <w:sz w:val="28"/>
                <w:szCs w:val="28"/>
              </w:rPr>
              <w:t>la Di</w:t>
            </w:r>
            <w:r w:rsidR="006A0BE8">
              <w:rPr>
                <w:bCs/>
                <w:i/>
                <w:sz w:val="28"/>
                <w:szCs w:val="28"/>
              </w:rPr>
              <w:t>rección de Planificació</w:t>
            </w:r>
            <w:r w:rsidR="0024382C">
              <w:rPr>
                <w:bCs/>
                <w:i/>
                <w:sz w:val="28"/>
                <w:szCs w:val="28"/>
              </w:rPr>
              <w:t>n mantiene el criterio de asignar recurso humano para su conformación</w:t>
            </w:r>
            <w:r w:rsidR="0048671B">
              <w:rPr>
                <w:bCs/>
                <w:i/>
                <w:sz w:val="28"/>
                <w:szCs w:val="28"/>
              </w:rPr>
              <w:t xml:space="preserve">, tal </w:t>
            </w:r>
            <w:r w:rsidR="006A0BE8">
              <w:rPr>
                <w:bCs/>
                <w:i/>
                <w:sz w:val="28"/>
                <w:szCs w:val="28"/>
              </w:rPr>
              <w:t>como</w:t>
            </w:r>
            <w:r w:rsidR="0048671B">
              <w:rPr>
                <w:bCs/>
                <w:i/>
                <w:sz w:val="28"/>
                <w:szCs w:val="28"/>
              </w:rPr>
              <w:t xml:space="preserve"> se </w:t>
            </w:r>
            <w:r w:rsidR="006A0BE8">
              <w:rPr>
                <w:bCs/>
                <w:i/>
                <w:sz w:val="28"/>
                <w:szCs w:val="28"/>
              </w:rPr>
              <w:t>plasmó en su oportunidad en el oficio 112-PLA-DO-2010</w:t>
            </w:r>
            <w:r w:rsidR="000B20A8">
              <w:rPr>
                <w:bCs/>
                <w:i/>
                <w:sz w:val="28"/>
                <w:szCs w:val="28"/>
              </w:rPr>
              <w:t xml:space="preserve">, </w:t>
            </w:r>
            <w:r w:rsidR="00FB7365">
              <w:rPr>
                <w:bCs/>
                <w:i/>
                <w:sz w:val="28"/>
                <w:szCs w:val="28"/>
              </w:rPr>
              <w:t xml:space="preserve">debido </w:t>
            </w:r>
            <w:r w:rsidR="00A36C98">
              <w:rPr>
                <w:bCs/>
                <w:i/>
                <w:sz w:val="28"/>
                <w:szCs w:val="28"/>
              </w:rPr>
              <w:t>a</w:t>
            </w:r>
            <w:r w:rsidR="00CE337A" w:rsidRPr="00CE337A">
              <w:rPr>
                <w:bCs/>
                <w:i/>
                <w:sz w:val="28"/>
                <w:szCs w:val="28"/>
              </w:rPr>
              <w:t xml:space="preserve"> que </w:t>
            </w:r>
            <w:r w:rsidR="000B20A8">
              <w:rPr>
                <w:bCs/>
                <w:i/>
                <w:sz w:val="28"/>
                <w:szCs w:val="28"/>
              </w:rPr>
              <w:t xml:space="preserve">se debe tomar en cuenta que </w:t>
            </w:r>
            <w:r w:rsidR="00A36C98" w:rsidRPr="00CE337A">
              <w:rPr>
                <w:bCs/>
                <w:i/>
                <w:sz w:val="28"/>
                <w:szCs w:val="28"/>
              </w:rPr>
              <w:t xml:space="preserve">existen 89 kilómetros </w:t>
            </w:r>
            <w:r w:rsidR="00CE337A" w:rsidRPr="00CE337A">
              <w:rPr>
                <w:bCs/>
                <w:i/>
                <w:sz w:val="28"/>
                <w:szCs w:val="28"/>
              </w:rPr>
              <w:t xml:space="preserve">entre </w:t>
            </w:r>
            <w:r w:rsidR="00A36C98">
              <w:rPr>
                <w:bCs/>
                <w:i/>
                <w:sz w:val="28"/>
                <w:szCs w:val="28"/>
              </w:rPr>
              <w:t>Heredia y Sarapiquí</w:t>
            </w:r>
            <w:r w:rsidR="00CE337A" w:rsidRPr="00CE337A">
              <w:rPr>
                <w:bCs/>
                <w:i/>
                <w:sz w:val="28"/>
                <w:szCs w:val="28"/>
              </w:rPr>
              <w:t xml:space="preserve">, </w:t>
            </w:r>
            <w:r w:rsidR="00A36C98">
              <w:rPr>
                <w:bCs/>
                <w:i/>
                <w:sz w:val="28"/>
                <w:szCs w:val="28"/>
              </w:rPr>
              <w:t>lo que equivale aproximadamente a la misma distancia desde San José, por lo que el personal de la Administración de Heredia, para atender reportes u otros trámites administrativos, debe invertir aproximadamente cuatro horas por tiempos de traslado, lo que acorta el tiempo efectivo de trabajo en la zona</w:t>
            </w:r>
            <w:r w:rsidR="000B20A8">
              <w:rPr>
                <w:bCs/>
                <w:i/>
                <w:sz w:val="28"/>
                <w:szCs w:val="28"/>
              </w:rPr>
              <w:t>, por lo que se considera que una administración en la zona de Sarapiquí vendría a mejorar la atención de las necesidades administrativas, de las oficinas judic</w:t>
            </w:r>
            <w:r w:rsidR="00C07F2D">
              <w:rPr>
                <w:bCs/>
                <w:i/>
                <w:sz w:val="28"/>
                <w:szCs w:val="28"/>
              </w:rPr>
              <w:t>iales ubicadas en esa localidad, lo que a su vez redundaría en un mejor servicio a las personas usuarias de la zona.</w:t>
            </w:r>
          </w:p>
          <w:p w:rsidR="009E4E13" w:rsidRPr="00CE337A" w:rsidRDefault="009E4E13" w:rsidP="008E0165">
            <w:pPr>
              <w:widowControl w:val="0"/>
              <w:spacing w:line="360" w:lineRule="auto"/>
              <w:jc w:val="both"/>
              <w:rPr>
                <w:bCs/>
                <w:i/>
                <w:sz w:val="28"/>
                <w:szCs w:val="28"/>
                <w:lang w:val="es-CR"/>
              </w:rPr>
            </w:pPr>
          </w:p>
          <w:p w:rsidR="00D337AD" w:rsidRDefault="0026116E" w:rsidP="00CE77F4">
            <w:pPr>
              <w:widowControl w:val="0"/>
              <w:spacing w:line="360" w:lineRule="auto"/>
              <w:jc w:val="both"/>
              <w:rPr>
                <w:bCs/>
                <w:i/>
                <w:sz w:val="28"/>
                <w:szCs w:val="28"/>
              </w:rPr>
            </w:pPr>
            <w:r w:rsidRPr="0026116E">
              <w:rPr>
                <w:bCs/>
                <w:i/>
                <w:sz w:val="28"/>
                <w:szCs w:val="28"/>
              </w:rPr>
              <w:lastRenderedPageBreak/>
              <w:t>En relación a la plaza extraordinaria asignada al Departamento Financiero Contable, se debe indicar que las funciones recomendadas por la Dirección Ejecutiva y expuestas ante el Consejo Superior, presentan algunas diferencias con las asignadas al puesto por parte del Departamento Financiero, según consta en los oficios remitidos por el citado departamento, no obstante a lo anterior, la Dirección de Planificación considera que la plaza extraordinaria debe ejecutar las labores aprobadas en su oportunidad por el órgano superior, debido a que fueron las encomendadas por la Dirección Ejecutiva para cubrir necesidades específicas del proceso contable.</w:t>
            </w:r>
          </w:p>
          <w:p w:rsidR="00A4667A" w:rsidRPr="00723CF6" w:rsidRDefault="00A4667A" w:rsidP="00757E5E">
            <w:pPr>
              <w:jc w:val="both"/>
              <w:rPr>
                <w:bCs/>
                <w:i/>
                <w:color w:val="5B9BD5"/>
                <w:sz w:val="28"/>
                <w:szCs w:val="28"/>
              </w:rPr>
            </w:pPr>
          </w:p>
        </w:tc>
      </w:tr>
      <w:tr w:rsidR="00A4667A" w:rsidRPr="00723CF6" w:rsidTr="003204C5">
        <w:trPr>
          <w:trHeight w:val="778"/>
        </w:trPr>
        <w:tc>
          <w:tcPr>
            <w:tcW w:w="2628" w:type="dxa"/>
            <w:shd w:val="clear" w:color="auto" w:fill="C0C0C0"/>
          </w:tcPr>
          <w:p w:rsidR="00A4667A" w:rsidRPr="00675B1D" w:rsidRDefault="00A4667A" w:rsidP="00B20331">
            <w:pPr>
              <w:jc w:val="right"/>
              <w:rPr>
                <w:b/>
                <w:sz w:val="28"/>
                <w:szCs w:val="28"/>
              </w:rPr>
            </w:pPr>
            <w:r w:rsidRPr="00675B1D">
              <w:rPr>
                <w:b/>
                <w:sz w:val="28"/>
                <w:szCs w:val="28"/>
              </w:rPr>
              <w:lastRenderedPageBreak/>
              <w:t>IV. Elementos Resolutivos</w:t>
            </w:r>
          </w:p>
        </w:tc>
        <w:tc>
          <w:tcPr>
            <w:tcW w:w="8253" w:type="dxa"/>
          </w:tcPr>
          <w:p w:rsidR="005110B0" w:rsidRDefault="00A4667A" w:rsidP="00DC7487">
            <w:pPr>
              <w:pStyle w:val="Prrafodelista"/>
              <w:spacing w:line="360" w:lineRule="auto"/>
              <w:jc w:val="both"/>
              <w:rPr>
                <w:i/>
                <w:color w:val="000000"/>
                <w:sz w:val="28"/>
                <w:szCs w:val="28"/>
                <w:lang w:val="es-ES" w:eastAsia="es-ES"/>
              </w:rPr>
            </w:pPr>
            <w:r w:rsidRPr="00316FB2">
              <w:rPr>
                <w:b/>
                <w:i/>
                <w:color w:val="000000"/>
                <w:sz w:val="28"/>
                <w:szCs w:val="28"/>
                <w:lang w:val="es-ES" w:eastAsia="es-ES"/>
              </w:rPr>
              <w:t>4.1.-</w:t>
            </w:r>
            <w:r w:rsidR="00DC7487" w:rsidRPr="00DC7487">
              <w:rPr>
                <w:i/>
                <w:color w:val="000000"/>
                <w:sz w:val="28"/>
                <w:szCs w:val="28"/>
                <w:lang w:val="es-ES" w:eastAsia="es-ES"/>
              </w:rPr>
              <w:t>E</w:t>
            </w:r>
            <w:r w:rsidR="005110B0">
              <w:rPr>
                <w:i/>
                <w:color w:val="000000"/>
                <w:sz w:val="28"/>
                <w:szCs w:val="28"/>
                <w:lang w:val="es-ES" w:eastAsia="es-ES"/>
              </w:rPr>
              <w:t xml:space="preserve">l Consejo Superior en las </w:t>
            </w:r>
            <w:r w:rsidR="00A42B79">
              <w:rPr>
                <w:i/>
                <w:color w:val="000000"/>
                <w:sz w:val="28"/>
                <w:szCs w:val="28"/>
                <w:lang w:val="es-ES" w:eastAsia="es-ES"/>
              </w:rPr>
              <w:t>sesiones ext</w:t>
            </w:r>
            <w:r w:rsidR="002C3082">
              <w:rPr>
                <w:i/>
                <w:color w:val="000000"/>
                <w:sz w:val="28"/>
                <w:szCs w:val="28"/>
                <w:lang w:val="es-ES" w:eastAsia="es-ES"/>
              </w:rPr>
              <w:t xml:space="preserve">raordinarias de aprobación del presupuesto para el 2018, </w:t>
            </w:r>
            <w:r w:rsidR="00B06143">
              <w:rPr>
                <w:i/>
                <w:color w:val="000000"/>
                <w:sz w:val="28"/>
                <w:szCs w:val="28"/>
                <w:lang w:val="es-ES" w:eastAsia="es-ES"/>
              </w:rPr>
              <w:t>reasignó las plazas de Coordinador de Unidad 1 y de Profesional 1</w:t>
            </w:r>
            <w:r w:rsidR="00E3510F">
              <w:rPr>
                <w:i/>
                <w:color w:val="000000"/>
                <w:sz w:val="28"/>
                <w:szCs w:val="28"/>
                <w:lang w:val="es-ES" w:eastAsia="es-ES"/>
              </w:rPr>
              <w:t>, como clase ancha Profesional 2 extraordinarias por todo el 2018</w:t>
            </w:r>
            <w:r w:rsidR="006F5982">
              <w:rPr>
                <w:i/>
                <w:color w:val="000000"/>
                <w:sz w:val="28"/>
                <w:szCs w:val="28"/>
                <w:lang w:val="es-ES" w:eastAsia="es-ES"/>
              </w:rPr>
              <w:t>, adscritas a la</w:t>
            </w:r>
            <w:r w:rsidR="00B06143">
              <w:rPr>
                <w:i/>
                <w:color w:val="000000"/>
                <w:sz w:val="28"/>
                <w:szCs w:val="28"/>
                <w:lang w:val="es-ES" w:eastAsia="es-ES"/>
              </w:rPr>
              <w:t xml:space="preserve"> Dirección Ejecutiva</w:t>
            </w:r>
            <w:r w:rsidR="006F5982">
              <w:rPr>
                <w:i/>
                <w:color w:val="000000"/>
                <w:sz w:val="28"/>
                <w:szCs w:val="28"/>
                <w:lang w:val="es-ES" w:eastAsia="es-ES"/>
              </w:rPr>
              <w:t>.</w:t>
            </w:r>
          </w:p>
          <w:p w:rsidR="006F5982" w:rsidRDefault="006F5982" w:rsidP="00FA5595">
            <w:pPr>
              <w:widowControl w:val="0"/>
              <w:spacing w:line="360" w:lineRule="auto"/>
              <w:jc w:val="both"/>
              <w:rPr>
                <w:bCs/>
                <w:i/>
                <w:sz w:val="28"/>
                <w:szCs w:val="28"/>
                <w:lang w:val="es-CR" w:eastAsia="es-CR"/>
              </w:rPr>
            </w:pPr>
            <w:r w:rsidRPr="006F5982">
              <w:rPr>
                <w:b/>
                <w:i/>
                <w:color w:val="000000"/>
                <w:sz w:val="28"/>
                <w:szCs w:val="28"/>
              </w:rPr>
              <w:t xml:space="preserve">4.2.- </w:t>
            </w:r>
            <w:r w:rsidRPr="006F5982">
              <w:rPr>
                <w:i/>
                <w:color w:val="000000"/>
                <w:sz w:val="28"/>
                <w:szCs w:val="28"/>
              </w:rPr>
              <w:t>La Dirección Ejecutiva recomendó que</w:t>
            </w:r>
            <w:r w:rsidR="00A36392">
              <w:rPr>
                <w:i/>
                <w:color w:val="000000"/>
                <w:sz w:val="28"/>
                <w:szCs w:val="28"/>
              </w:rPr>
              <w:t xml:space="preserve"> una de las</w:t>
            </w:r>
            <w:r w:rsidRPr="006F5982">
              <w:rPr>
                <w:i/>
                <w:color w:val="000000"/>
                <w:sz w:val="28"/>
                <w:szCs w:val="28"/>
              </w:rPr>
              <w:t xml:space="preserve"> plazas extraordinarias mencionadas en el punto anterior, </w:t>
            </w:r>
            <w:r w:rsidR="00ED6B02">
              <w:rPr>
                <w:i/>
                <w:color w:val="000000"/>
                <w:sz w:val="28"/>
                <w:szCs w:val="28"/>
              </w:rPr>
              <w:t xml:space="preserve">se </w:t>
            </w:r>
            <w:r w:rsidR="00A36392">
              <w:rPr>
                <w:i/>
                <w:color w:val="000000"/>
                <w:sz w:val="28"/>
                <w:szCs w:val="28"/>
              </w:rPr>
              <w:t>asign</w:t>
            </w:r>
            <w:r w:rsidR="00E21451">
              <w:rPr>
                <w:i/>
                <w:color w:val="000000"/>
                <w:sz w:val="28"/>
                <w:szCs w:val="28"/>
              </w:rPr>
              <w:t>ara</w:t>
            </w:r>
            <w:r>
              <w:rPr>
                <w:i/>
                <w:color w:val="000000"/>
                <w:sz w:val="28"/>
                <w:szCs w:val="28"/>
              </w:rPr>
              <w:t xml:space="preserve"> para la creación de la Administración Regional de Sarapiquí</w:t>
            </w:r>
            <w:r w:rsidR="00E21451">
              <w:rPr>
                <w:i/>
                <w:color w:val="000000"/>
                <w:sz w:val="28"/>
                <w:szCs w:val="28"/>
              </w:rPr>
              <w:t>,</w:t>
            </w:r>
            <w:r>
              <w:rPr>
                <w:i/>
                <w:color w:val="000000"/>
                <w:sz w:val="28"/>
                <w:szCs w:val="28"/>
              </w:rPr>
              <w:t xml:space="preserve"> y </w:t>
            </w:r>
            <w:r w:rsidR="00A36392">
              <w:rPr>
                <w:i/>
                <w:color w:val="000000"/>
                <w:sz w:val="28"/>
                <w:szCs w:val="28"/>
              </w:rPr>
              <w:t>la otra para el Departamento Financiero Contable,</w:t>
            </w:r>
            <w:r w:rsidR="00FA5595">
              <w:rPr>
                <w:i/>
                <w:color w:val="000000"/>
                <w:sz w:val="28"/>
                <w:szCs w:val="28"/>
              </w:rPr>
              <w:t xml:space="preserve"> con la finalidad de q</w:t>
            </w:r>
            <w:r w:rsidR="00A36392">
              <w:rPr>
                <w:i/>
                <w:color w:val="000000"/>
                <w:sz w:val="28"/>
                <w:szCs w:val="28"/>
              </w:rPr>
              <w:t>ue apoye la parte al descubierto del proyecto de desarrollo y puesta en producción del Sistema Contable y eventualmente otras labores</w:t>
            </w:r>
            <w:r w:rsidR="00A36392" w:rsidRPr="00022B9F">
              <w:rPr>
                <w:bCs/>
                <w:i/>
                <w:sz w:val="28"/>
                <w:szCs w:val="28"/>
                <w:lang w:val="es-CR" w:eastAsia="es-CR"/>
              </w:rPr>
              <w:t xml:space="preserve"> ati</w:t>
            </w:r>
            <w:r w:rsidR="0034030C">
              <w:rPr>
                <w:bCs/>
                <w:i/>
                <w:sz w:val="28"/>
                <w:szCs w:val="28"/>
                <w:lang w:val="es-CR" w:eastAsia="es-CR"/>
              </w:rPr>
              <w:t>n</w:t>
            </w:r>
            <w:r w:rsidR="00A36392" w:rsidRPr="00022B9F">
              <w:rPr>
                <w:bCs/>
                <w:i/>
                <w:sz w:val="28"/>
                <w:szCs w:val="28"/>
                <w:lang w:val="es-CR" w:eastAsia="es-CR"/>
              </w:rPr>
              <w:t>entes al puesto.</w:t>
            </w:r>
          </w:p>
          <w:p w:rsidR="00FA5595" w:rsidRDefault="00FA5595" w:rsidP="00FA5595">
            <w:pPr>
              <w:widowControl w:val="0"/>
              <w:spacing w:line="360" w:lineRule="auto"/>
              <w:jc w:val="both"/>
              <w:rPr>
                <w:bCs/>
                <w:i/>
                <w:sz w:val="28"/>
                <w:szCs w:val="28"/>
                <w:lang w:val="es-CR" w:eastAsia="es-CR"/>
              </w:rPr>
            </w:pPr>
          </w:p>
          <w:p w:rsidR="00C110BD" w:rsidRDefault="00FA5595" w:rsidP="0084527A">
            <w:pPr>
              <w:pStyle w:val="Textoindependiente2"/>
              <w:tabs>
                <w:tab w:val="left" w:pos="8696"/>
              </w:tabs>
              <w:spacing w:after="0" w:line="360" w:lineRule="auto"/>
              <w:jc w:val="both"/>
              <w:rPr>
                <w:i/>
                <w:sz w:val="28"/>
                <w:szCs w:val="28"/>
              </w:rPr>
            </w:pPr>
            <w:r w:rsidRPr="0084527A">
              <w:rPr>
                <w:b/>
                <w:bCs/>
                <w:i/>
                <w:sz w:val="28"/>
                <w:szCs w:val="28"/>
                <w:lang w:val="es-CR" w:eastAsia="es-CR"/>
              </w:rPr>
              <w:t xml:space="preserve">4.3.- </w:t>
            </w:r>
            <w:r w:rsidR="0084527A" w:rsidRPr="0084527A">
              <w:rPr>
                <w:bCs/>
                <w:i/>
                <w:sz w:val="28"/>
                <w:szCs w:val="28"/>
                <w:lang w:val="es-CR" w:eastAsia="es-CR"/>
              </w:rPr>
              <w:t xml:space="preserve">Como antecedente de la creación de la Administración Regional </w:t>
            </w:r>
            <w:r w:rsidR="0084527A" w:rsidRPr="0084527A">
              <w:rPr>
                <w:bCs/>
                <w:i/>
                <w:sz w:val="28"/>
                <w:szCs w:val="28"/>
                <w:lang w:val="es-CR" w:eastAsia="es-CR"/>
              </w:rPr>
              <w:lastRenderedPageBreak/>
              <w:t xml:space="preserve">de Sarapiquí, se tiene que mediante estudio de plazas N°112-PLA-DO-2010, </w:t>
            </w:r>
            <w:r w:rsidR="0084527A" w:rsidRPr="0084527A">
              <w:rPr>
                <w:i/>
                <w:sz w:val="28"/>
                <w:szCs w:val="28"/>
              </w:rPr>
              <w:t xml:space="preserve">el entonces Departamento de Planificación, recomendó recurso humano de forma ordinaria a partir del 2011 para la conformación de la </w:t>
            </w:r>
            <w:r w:rsidR="002C168E">
              <w:rPr>
                <w:i/>
                <w:sz w:val="28"/>
                <w:szCs w:val="28"/>
              </w:rPr>
              <w:t>nueva administración</w:t>
            </w:r>
            <w:r w:rsidR="0084527A" w:rsidRPr="0084527A">
              <w:rPr>
                <w:i/>
                <w:sz w:val="28"/>
                <w:szCs w:val="28"/>
              </w:rPr>
              <w:t>,</w:t>
            </w:r>
            <w:r w:rsidR="002C168E">
              <w:rPr>
                <w:i/>
                <w:sz w:val="28"/>
                <w:szCs w:val="28"/>
              </w:rPr>
              <w:t xml:space="preserve"> no obstante,</w:t>
            </w:r>
            <w:r w:rsidR="0084527A" w:rsidRPr="0084527A">
              <w:rPr>
                <w:i/>
                <w:sz w:val="28"/>
                <w:szCs w:val="28"/>
              </w:rPr>
              <w:t xml:space="preserve"> a pesar de que Consejo S</w:t>
            </w:r>
            <w:r w:rsidR="006B3CC0">
              <w:rPr>
                <w:i/>
                <w:sz w:val="28"/>
                <w:szCs w:val="28"/>
              </w:rPr>
              <w:t xml:space="preserve">uperior avaló inicialmente la </w:t>
            </w:r>
            <w:r w:rsidR="0084527A" w:rsidRPr="0084527A">
              <w:rPr>
                <w:i/>
                <w:sz w:val="28"/>
                <w:szCs w:val="28"/>
              </w:rPr>
              <w:t>propuesta, no fue posible incluirla en esa oportunidad por limitaciones presupuestarias.</w:t>
            </w:r>
          </w:p>
          <w:p w:rsidR="00C110BD" w:rsidRDefault="00C110BD" w:rsidP="0084527A">
            <w:pPr>
              <w:pStyle w:val="Textoindependiente2"/>
              <w:tabs>
                <w:tab w:val="left" w:pos="8696"/>
              </w:tabs>
              <w:spacing w:after="0" w:line="360" w:lineRule="auto"/>
              <w:jc w:val="both"/>
              <w:rPr>
                <w:i/>
                <w:sz w:val="28"/>
                <w:szCs w:val="28"/>
              </w:rPr>
            </w:pPr>
          </w:p>
          <w:p w:rsidR="00C110BD" w:rsidRPr="00C110BD" w:rsidRDefault="00C110BD" w:rsidP="0084527A">
            <w:pPr>
              <w:pStyle w:val="Textoindependiente2"/>
              <w:tabs>
                <w:tab w:val="left" w:pos="8696"/>
              </w:tabs>
              <w:spacing w:after="0" w:line="360" w:lineRule="auto"/>
              <w:jc w:val="both"/>
              <w:rPr>
                <w:b/>
                <w:i/>
                <w:sz w:val="28"/>
                <w:szCs w:val="28"/>
              </w:rPr>
            </w:pPr>
            <w:r w:rsidRPr="00C110BD">
              <w:rPr>
                <w:b/>
                <w:i/>
                <w:sz w:val="28"/>
                <w:szCs w:val="28"/>
              </w:rPr>
              <w:t xml:space="preserve">4.4.- </w:t>
            </w:r>
            <w:r w:rsidRPr="00C110BD">
              <w:rPr>
                <w:i/>
                <w:sz w:val="28"/>
                <w:szCs w:val="28"/>
              </w:rPr>
              <w:t xml:space="preserve">No obstante a lo anterior, el Consejo Superior en </w:t>
            </w:r>
            <w:r>
              <w:rPr>
                <w:i/>
                <w:sz w:val="28"/>
                <w:szCs w:val="28"/>
              </w:rPr>
              <w:t>diversas</w:t>
            </w:r>
            <w:r w:rsidR="00B13B45">
              <w:rPr>
                <w:i/>
                <w:sz w:val="28"/>
                <w:szCs w:val="28"/>
              </w:rPr>
              <w:t xml:space="preserve"> </w:t>
            </w:r>
            <w:r>
              <w:rPr>
                <w:i/>
                <w:sz w:val="28"/>
                <w:szCs w:val="28"/>
              </w:rPr>
              <w:t>ocasiones enfatizó la importancia de la creación de una Administración Regional en Sarapiquí y</w:t>
            </w:r>
            <w:r w:rsidR="00272D9F">
              <w:rPr>
                <w:i/>
                <w:sz w:val="28"/>
                <w:szCs w:val="28"/>
              </w:rPr>
              <w:t xml:space="preserve"> en la</w:t>
            </w:r>
            <w:r w:rsidR="00ED6B02">
              <w:rPr>
                <w:i/>
                <w:sz w:val="28"/>
                <w:szCs w:val="28"/>
              </w:rPr>
              <w:t xml:space="preserve"> sesión 104-17, artículo XX, </w:t>
            </w:r>
            <w:r w:rsidR="00272D9F">
              <w:rPr>
                <w:i/>
                <w:sz w:val="28"/>
                <w:szCs w:val="28"/>
              </w:rPr>
              <w:t>autorizó el inicio de labores de la nueva administración a partir del 1 de febrero del 2018</w:t>
            </w:r>
            <w:r w:rsidR="00696F1D">
              <w:rPr>
                <w:i/>
                <w:sz w:val="28"/>
                <w:szCs w:val="28"/>
              </w:rPr>
              <w:t>, la cual no ha sido posib</w:t>
            </w:r>
            <w:r w:rsidR="00D14484">
              <w:rPr>
                <w:i/>
                <w:sz w:val="28"/>
                <w:szCs w:val="28"/>
              </w:rPr>
              <w:t>le cumplir debido a que se están valorando opciones de espacio físico para albergar al personal</w:t>
            </w:r>
            <w:r w:rsidR="00272D9F">
              <w:rPr>
                <w:i/>
                <w:sz w:val="28"/>
                <w:szCs w:val="28"/>
              </w:rPr>
              <w:t>.</w:t>
            </w:r>
          </w:p>
          <w:p w:rsidR="00C110BD" w:rsidRDefault="00C110BD" w:rsidP="0084527A">
            <w:pPr>
              <w:pStyle w:val="Textoindependiente2"/>
              <w:tabs>
                <w:tab w:val="left" w:pos="8696"/>
              </w:tabs>
              <w:spacing w:after="0" w:line="360" w:lineRule="auto"/>
              <w:jc w:val="both"/>
              <w:rPr>
                <w:i/>
                <w:sz w:val="28"/>
                <w:szCs w:val="28"/>
              </w:rPr>
            </w:pPr>
          </w:p>
          <w:p w:rsidR="00BB5A8C" w:rsidRDefault="00BB5A8C" w:rsidP="0084527A">
            <w:pPr>
              <w:pStyle w:val="Textoindependiente2"/>
              <w:tabs>
                <w:tab w:val="left" w:pos="8696"/>
              </w:tabs>
              <w:spacing w:after="0" w:line="360" w:lineRule="auto"/>
              <w:jc w:val="both"/>
              <w:rPr>
                <w:i/>
                <w:sz w:val="28"/>
                <w:szCs w:val="28"/>
              </w:rPr>
            </w:pPr>
            <w:r w:rsidRPr="00BB5A8C">
              <w:rPr>
                <w:b/>
                <w:i/>
                <w:sz w:val="28"/>
                <w:szCs w:val="28"/>
              </w:rPr>
              <w:t xml:space="preserve">4.5.- </w:t>
            </w:r>
            <w:r w:rsidR="00CE1707">
              <w:rPr>
                <w:i/>
                <w:sz w:val="28"/>
                <w:szCs w:val="28"/>
              </w:rPr>
              <w:t>De la estructura de recurso humano recomendada</w:t>
            </w:r>
            <w:r w:rsidR="00CD3FEB">
              <w:rPr>
                <w:i/>
                <w:sz w:val="28"/>
                <w:szCs w:val="28"/>
              </w:rPr>
              <w:t xml:space="preserve"> (siete plazas)</w:t>
            </w:r>
            <w:r w:rsidR="00CE1707">
              <w:rPr>
                <w:i/>
                <w:sz w:val="28"/>
                <w:szCs w:val="28"/>
              </w:rPr>
              <w:t>, en el informe 112-PLA-DO-</w:t>
            </w:r>
            <w:r w:rsidR="0034030C">
              <w:rPr>
                <w:i/>
                <w:sz w:val="28"/>
                <w:szCs w:val="28"/>
              </w:rPr>
              <w:t xml:space="preserve">2010 </w:t>
            </w:r>
            <w:r w:rsidR="00CE1707">
              <w:rPr>
                <w:i/>
                <w:sz w:val="28"/>
                <w:szCs w:val="28"/>
              </w:rPr>
              <w:t>para la Administración de Sarapiquí, únicamente se debe adicionar la plaza de Coordinadora o Coordinador de Unidad 1</w:t>
            </w:r>
            <w:r w:rsidR="00E21451">
              <w:rPr>
                <w:i/>
                <w:sz w:val="28"/>
                <w:szCs w:val="28"/>
              </w:rPr>
              <w:t>; en tanto</w:t>
            </w:r>
            <w:r w:rsidR="00D5611E">
              <w:rPr>
                <w:i/>
                <w:sz w:val="28"/>
                <w:szCs w:val="28"/>
              </w:rPr>
              <w:t xml:space="preserve"> para el resto de plazas lo que corresponde es su actualización a las categorías vigentes en la Dirección de Gestión Humana.</w:t>
            </w:r>
          </w:p>
          <w:p w:rsidR="00D5611E" w:rsidRDefault="00D5611E" w:rsidP="0084527A">
            <w:pPr>
              <w:pStyle w:val="Textoindependiente2"/>
              <w:tabs>
                <w:tab w:val="left" w:pos="8696"/>
              </w:tabs>
              <w:spacing w:after="0" w:line="360" w:lineRule="auto"/>
              <w:jc w:val="both"/>
              <w:rPr>
                <w:i/>
                <w:sz w:val="28"/>
                <w:szCs w:val="28"/>
              </w:rPr>
            </w:pPr>
          </w:p>
          <w:p w:rsidR="002411BA" w:rsidRDefault="00E21451" w:rsidP="002411BA">
            <w:pPr>
              <w:spacing w:line="360" w:lineRule="auto"/>
              <w:jc w:val="both"/>
              <w:rPr>
                <w:bCs/>
                <w:i/>
                <w:sz w:val="28"/>
                <w:szCs w:val="28"/>
                <w:lang w:val="es-CR" w:eastAsia="es-CR"/>
              </w:rPr>
            </w:pPr>
            <w:r>
              <w:rPr>
                <w:i/>
                <w:sz w:val="28"/>
                <w:szCs w:val="28"/>
              </w:rPr>
              <w:t>L</w:t>
            </w:r>
            <w:r w:rsidR="00D5611E">
              <w:rPr>
                <w:i/>
                <w:sz w:val="28"/>
                <w:szCs w:val="28"/>
              </w:rPr>
              <w:t xml:space="preserve">a </w:t>
            </w:r>
            <w:r w:rsidR="002411BA">
              <w:rPr>
                <w:i/>
                <w:sz w:val="28"/>
                <w:szCs w:val="28"/>
              </w:rPr>
              <w:t xml:space="preserve">Dirección Ejecutiva </w:t>
            </w:r>
            <w:r w:rsidR="00CD3FEB">
              <w:rPr>
                <w:i/>
                <w:sz w:val="28"/>
                <w:szCs w:val="28"/>
              </w:rPr>
              <w:t>indicó</w:t>
            </w:r>
            <w:r w:rsidR="002411BA">
              <w:rPr>
                <w:i/>
                <w:sz w:val="28"/>
                <w:szCs w:val="28"/>
              </w:rPr>
              <w:t xml:space="preserve"> al Consejo Superior que </w:t>
            </w:r>
            <w:r w:rsidR="006C0E62">
              <w:rPr>
                <w:i/>
                <w:sz w:val="28"/>
                <w:szCs w:val="28"/>
              </w:rPr>
              <w:t xml:space="preserve">para completar la estructura básica recomendada en su oportunidad por la Dirección de Planificación, se requiere la dotación de </w:t>
            </w:r>
            <w:r w:rsidR="002411BA">
              <w:rPr>
                <w:i/>
                <w:sz w:val="28"/>
                <w:szCs w:val="28"/>
              </w:rPr>
              <w:t>cuatro plazas</w:t>
            </w:r>
            <w:r w:rsidR="006C0E62">
              <w:rPr>
                <w:i/>
                <w:sz w:val="28"/>
                <w:szCs w:val="28"/>
              </w:rPr>
              <w:t xml:space="preserve">, para las </w:t>
            </w:r>
            <w:r w:rsidR="006C0E62">
              <w:rPr>
                <w:i/>
                <w:sz w:val="28"/>
                <w:szCs w:val="28"/>
              </w:rPr>
              <w:lastRenderedPageBreak/>
              <w:t>cuales el Consejo Superior</w:t>
            </w:r>
            <w:r w:rsidR="002411BA">
              <w:rPr>
                <w:bCs/>
                <w:i/>
                <w:sz w:val="28"/>
                <w:szCs w:val="28"/>
                <w:lang w:val="es-CR" w:eastAsia="es-CR"/>
              </w:rPr>
              <w:t>aprobó la reclasificación de la plaza extraordinaria, objeto del presente estudio y de una plaza ordinaria adscrita a la Administración Regional de Heredia</w:t>
            </w:r>
            <w:r w:rsidR="00723863">
              <w:rPr>
                <w:bCs/>
                <w:i/>
                <w:sz w:val="28"/>
                <w:szCs w:val="28"/>
                <w:lang w:val="es-CR" w:eastAsia="es-CR"/>
              </w:rPr>
              <w:t>, además de</w:t>
            </w:r>
            <w:r w:rsidR="002411BA">
              <w:rPr>
                <w:bCs/>
                <w:i/>
                <w:sz w:val="28"/>
                <w:szCs w:val="28"/>
                <w:lang w:val="es-CR" w:eastAsia="es-CR"/>
              </w:rPr>
              <w:t xml:space="preserve"> permisos con goce de salario y sustitución</w:t>
            </w:r>
            <w:r w:rsidR="00696F1D">
              <w:rPr>
                <w:bCs/>
                <w:i/>
                <w:sz w:val="28"/>
                <w:szCs w:val="28"/>
                <w:lang w:val="es-CR" w:eastAsia="es-CR"/>
              </w:rPr>
              <w:t xml:space="preserve"> a partir del 1° de febrero del 2018 y hasta el último día laboral</w:t>
            </w:r>
            <w:r w:rsidR="002411BA">
              <w:rPr>
                <w:bCs/>
                <w:i/>
                <w:sz w:val="28"/>
                <w:szCs w:val="28"/>
                <w:lang w:val="es-CR" w:eastAsia="es-CR"/>
              </w:rPr>
              <w:t>, para los puestos de Secretaria o Secretario 1 y de Chofer Administración Regional,</w:t>
            </w:r>
            <w:r w:rsidR="00696F1D">
              <w:rPr>
                <w:bCs/>
                <w:i/>
                <w:sz w:val="28"/>
                <w:szCs w:val="28"/>
                <w:lang w:val="es-CR" w:eastAsia="es-CR"/>
              </w:rPr>
              <w:t>, para este último la Dirección Ejecutiva solicitará en los próximos días al Consejo Superior, dejar sin efecto su aprobación, debido a que una plaza ordinaria de la Administración Regional de Heredia aceptó el traslado a la localidad de Sarapiquí</w:t>
            </w:r>
            <w:r w:rsidR="00723863">
              <w:rPr>
                <w:bCs/>
                <w:i/>
                <w:sz w:val="28"/>
                <w:szCs w:val="28"/>
                <w:lang w:val="es-CR" w:eastAsia="es-CR"/>
              </w:rPr>
              <w:t>.</w:t>
            </w:r>
          </w:p>
          <w:p w:rsidR="000C3964" w:rsidRDefault="00C23ACF" w:rsidP="00D0036C">
            <w:pPr>
              <w:pStyle w:val="Prrafodelista"/>
              <w:spacing w:line="360" w:lineRule="auto"/>
              <w:jc w:val="both"/>
              <w:rPr>
                <w:bCs/>
                <w:i/>
                <w:sz w:val="28"/>
                <w:szCs w:val="28"/>
              </w:rPr>
            </w:pPr>
            <w:r w:rsidRPr="00C23ACF">
              <w:rPr>
                <w:b/>
                <w:bCs/>
                <w:i/>
                <w:sz w:val="28"/>
                <w:szCs w:val="28"/>
              </w:rPr>
              <w:t>4.6.-</w:t>
            </w:r>
            <w:r w:rsidRPr="00C23ACF">
              <w:rPr>
                <w:bCs/>
                <w:i/>
                <w:sz w:val="28"/>
                <w:szCs w:val="28"/>
              </w:rPr>
              <w:t xml:space="preserve"> La otra plaza extraordinaria asignada</w:t>
            </w:r>
            <w:r w:rsidR="00B13B45">
              <w:rPr>
                <w:bCs/>
                <w:i/>
                <w:sz w:val="28"/>
                <w:szCs w:val="28"/>
              </w:rPr>
              <w:t xml:space="preserve"> </w:t>
            </w:r>
            <w:r w:rsidRPr="00C23ACF">
              <w:rPr>
                <w:bCs/>
                <w:i/>
                <w:sz w:val="28"/>
                <w:szCs w:val="28"/>
              </w:rPr>
              <w:t>al De</w:t>
            </w:r>
            <w:r>
              <w:rPr>
                <w:bCs/>
                <w:i/>
                <w:sz w:val="28"/>
                <w:szCs w:val="28"/>
              </w:rPr>
              <w:t>partamento Financiero Contable</w:t>
            </w:r>
            <w:r w:rsidR="00DE5A31">
              <w:rPr>
                <w:bCs/>
                <w:i/>
                <w:sz w:val="28"/>
                <w:szCs w:val="28"/>
              </w:rPr>
              <w:t xml:space="preserve">, </w:t>
            </w:r>
            <w:r w:rsidR="00A71A14">
              <w:rPr>
                <w:bCs/>
                <w:i/>
                <w:sz w:val="28"/>
                <w:szCs w:val="28"/>
              </w:rPr>
              <w:t>se encuentra desarrollando labores en el Subproceso de P</w:t>
            </w:r>
            <w:r w:rsidR="00D0036C">
              <w:rPr>
                <w:bCs/>
                <w:i/>
                <w:sz w:val="28"/>
                <w:szCs w:val="28"/>
              </w:rPr>
              <w:t xml:space="preserve">resupuesto, el cual </w:t>
            </w:r>
            <w:r w:rsidR="00106F11">
              <w:rPr>
                <w:bCs/>
                <w:i/>
                <w:sz w:val="28"/>
                <w:szCs w:val="28"/>
              </w:rPr>
              <w:t xml:space="preserve">cuenta con una plaza ordinaria de Coordinadora o Coordinador de Unidad 3, cuatro plazas ordinarias de profesionales 2 y una plaza de Técnica o Técnico Administrativo 2. </w:t>
            </w:r>
          </w:p>
          <w:p w:rsidR="00187122" w:rsidRDefault="00D0036C" w:rsidP="00D0036C">
            <w:pPr>
              <w:pStyle w:val="Prrafodelista"/>
              <w:spacing w:line="360" w:lineRule="auto"/>
              <w:jc w:val="both"/>
              <w:rPr>
                <w:bCs/>
                <w:i/>
                <w:sz w:val="28"/>
                <w:szCs w:val="28"/>
                <w:lang w:val="es-MX"/>
              </w:rPr>
            </w:pPr>
            <w:r w:rsidRPr="00106F11">
              <w:rPr>
                <w:b/>
                <w:bCs/>
                <w:i/>
                <w:sz w:val="28"/>
                <w:szCs w:val="28"/>
              </w:rPr>
              <w:t>4.7.-</w:t>
            </w:r>
            <w:r>
              <w:rPr>
                <w:bCs/>
                <w:i/>
                <w:sz w:val="28"/>
                <w:szCs w:val="28"/>
              </w:rPr>
              <w:t xml:space="preserve"> Al analizar la distribución de funciones </w:t>
            </w:r>
            <w:r w:rsidR="00106F11">
              <w:rPr>
                <w:bCs/>
                <w:i/>
                <w:sz w:val="28"/>
                <w:szCs w:val="28"/>
              </w:rPr>
              <w:t>entre el personal destacado en el</w:t>
            </w:r>
            <w:r>
              <w:rPr>
                <w:bCs/>
                <w:i/>
                <w:sz w:val="28"/>
                <w:szCs w:val="28"/>
              </w:rPr>
              <w:t xml:space="preserve"> Subproceso de Presupuesto</w:t>
            </w:r>
            <w:r w:rsidR="00106F11">
              <w:rPr>
                <w:bCs/>
                <w:i/>
                <w:sz w:val="28"/>
                <w:szCs w:val="28"/>
              </w:rPr>
              <w:t xml:space="preserve"> y la plaza extraordinaria de profesional 2</w:t>
            </w:r>
            <w:r>
              <w:rPr>
                <w:bCs/>
                <w:i/>
                <w:sz w:val="28"/>
                <w:szCs w:val="28"/>
              </w:rPr>
              <w:t xml:space="preserve">, se determina </w:t>
            </w:r>
            <w:r w:rsidR="00106F11">
              <w:rPr>
                <w:bCs/>
                <w:i/>
                <w:sz w:val="28"/>
                <w:szCs w:val="28"/>
              </w:rPr>
              <w:t xml:space="preserve">que la cantidad </w:t>
            </w:r>
            <w:r w:rsidR="0021699E">
              <w:rPr>
                <w:bCs/>
                <w:i/>
                <w:sz w:val="28"/>
                <w:szCs w:val="28"/>
              </w:rPr>
              <w:t xml:space="preserve">de funciones </w:t>
            </w:r>
            <w:r w:rsidR="00106F11">
              <w:rPr>
                <w:bCs/>
                <w:i/>
                <w:sz w:val="28"/>
                <w:szCs w:val="28"/>
              </w:rPr>
              <w:t xml:space="preserve">asignada a cada profesional 2 es desequilibrada, </w:t>
            </w:r>
            <w:r w:rsidR="00106F11">
              <w:rPr>
                <w:bCs/>
                <w:i/>
                <w:sz w:val="28"/>
                <w:szCs w:val="28"/>
                <w:lang w:val="es-MX"/>
              </w:rPr>
              <w:t xml:space="preserve"> ya que dos plazas (incluyendo la extraordinaria) realizan </w:t>
            </w:r>
            <w:r w:rsidR="00187122">
              <w:rPr>
                <w:bCs/>
                <w:i/>
                <w:sz w:val="28"/>
                <w:szCs w:val="28"/>
                <w:lang w:val="es-MX"/>
              </w:rPr>
              <w:t>nueve</w:t>
            </w:r>
            <w:r w:rsidR="00106F11">
              <w:rPr>
                <w:bCs/>
                <w:i/>
                <w:sz w:val="28"/>
                <w:szCs w:val="28"/>
                <w:lang w:val="es-MX"/>
              </w:rPr>
              <w:t xml:space="preserve"> labores, de las cuales </w:t>
            </w:r>
            <w:r w:rsidR="00187122">
              <w:rPr>
                <w:bCs/>
                <w:i/>
                <w:sz w:val="28"/>
                <w:szCs w:val="28"/>
                <w:lang w:val="es-MX"/>
              </w:rPr>
              <w:t>ocho</w:t>
            </w:r>
            <w:r w:rsidR="00106F11">
              <w:rPr>
                <w:bCs/>
                <w:i/>
                <w:sz w:val="28"/>
                <w:szCs w:val="28"/>
                <w:lang w:val="es-MX"/>
              </w:rPr>
              <w:t xml:space="preserve"> están relacionadas al proceso de ejecución presupuestari</w:t>
            </w:r>
            <w:r w:rsidR="0021699E">
              <w:rPr>
                <w:bCs/>
                <w:i/>
                <w:sz w:val="28"/>
                <w:szCs w:val="28"/>
                <w:lang w:val="es-MX"/>
              </w:rPr>
              <w:t>a</w:t>
            </w:r>
            <w:r w:rsidR="00106F11">
              <w:rPr>
                <w:bCs/>
                <w:i/>
                <w:sz w:val="28"/>
                <w:szCs w:val="28"/>
                <w:lang w:val="es-MX"/>
              </w:rPr>
              <w:t xml:space="preserve">, mientras que </w:t>
            </w:r>
            <w:r w:rsidR="00187122">
              <w:rPr>
                <w:bCs/>
                <w:i/>
                <w:sz w:val="28"/>
                <w:szCs w:val="28"/>
                <w:lang w:val="es-MX"/>
              </w:rPr>
              <w:t xml:space="preserve">los otros </w:t>
            </w:r>
            <w:r w:rsidR="00106F11">
              <w:rPr>
                <w:bCs/>
                <w:i/>
                <w:sz w:val="28"/>
                <w:szCs w:val="28"/>
                <w:lang w:val="es-MX"/>
              </w:rPr>
              <w:t>tres</w:t>
            </w:r>
            <w:r w:rsidR="00187122">
              <w:rPr>
                <w:bCs/>
                <w:i/>
                <w:sz w:val="28"/>
                <w:szCs w:val="28"/>
                <w:lang w:val="es-MX"/>
              </w:rPr>
              <w:t xml:space="preserve"> profesionales,</w:t>
            </w:r>
            <w:r w:rsidR="00106F11">
              <w:rPr>
                <w:bCs/>
                <w:i/>
                <w:sz w:val="28"/>
                <w:szCs w:val="28"/>
                <w:lang w:val="es-MX"/>
              </w:rPr>
              <w:t xml:space="preserve"> realizan de cuatro a dos funciones relacionadas con la ejecución, sin que cada uno sobrepase las seis funciones en total</w:t>
            </w:r>
            <w:r w:rsidR="00187122">
              <w:rPr>
                <w:bCs/>
                <w:i/>
                <w:sz w:val="28"/>
                <w:szCs w:val="28"/>
                <w:lang w:val="es-MX"/>
              </w:rPr>
              <w:t>.</w:t>
            </w:r>
            <w:r w:rsidR="0021699E">
              <w:rPr>
                <w:bCs/>
                <w:i/>
                <w:sz w:val="28"/>
                <w:szCs w:val="28"/>
                <w:lang w:val="es-MX"/>
              </w:rPr>
              <w:t xml:space="preserve"> R</w:t>
            </w:r>
            <w:r w:rsidR="00187122">
              <w:rPr>
                <w:bCs/>
                <w:i/>
                <w:sz w:val="28"/>
                <w:szCs w:val="28"/>
                <w:lang w:val="es-MX"/>
              </w:rPr>
              <w:t xml:space="preserve">especto a lo anterior </w:t>
            </w:r>
            <w:r w:rsidR="0021699E">
              <w:rPr>
                <w:bCs/>
                <w:i/>
                <w:sz w:val="28"/>
                <w:szCs w:val="28"/>
                <w:lang w:val="es-MX"/>
              </w:rPr>
              <w:t xml:space="preserve">el criterio de la Jefatura de </w:t>
            </w:r>
            <w:r w:rsidR="0021699E">
              <w:rPr>
                <w:bCs/>
                <w:i/>
                <w:sz w:val="28"/>
                <w:szCs w:val="28"/>
                <w:lang w:val="es-MX"/>
              </w:rPr>
              <w:lastRenderedPageBreak/>
              <w:t xml:space="preserve">ese Departamento es </w:t>
            </w:r>
            <w:r w:rsidR="00187122">
              <w:rPr>
                <w:bCs/>
                <w:i/>
                <w:sz w:val="28"/>
                <w:szCs w:val="28"/>
                <w:lang w:val="es-MX"/>
              </w:rPr>
              <w:t>que la diferencia obedece a que existen funciones que generan más volumen de transacciones, mientras que existen otras</w:t>
            </w:r>
            <w:r w:rsidR="0021699E">
              <w:rPr>
                <w:bCs/>
                <w:i/>
                <w:sz w:val="28"/>
                <w:szCs w:val="28"/>
                <w:lang w:val="es-MX"/>
              </w:rPr>
              <w:t xml:space="preserve"> en</w:t>
            </w:r>
            <w:r w:rsidR="00187122">
              <w:rPr>
                <w:bCs/>
                <w:i/>
                <w:sz w:val="28"/>
                <w:szCs w:val="28"/>
                <w:lang w:val="es-MX"/>
              </w:rPr>
              <w:t xml:space="preserve"> que la cantidad de trámites es menor.</w:t>
            </w:r>
          </w:p>
          <w:p w:rsidR="000C3964" w:rsidRDefault="000C3964" w:rsidP="0027127E">
            <w:pPr>
              <w:pStyle w:val="Prrafodelista"/>
              <w:spacing w:line="360" w:lineRule="auto"/>
              <w:jc w:val="both"/>
              <w:rPr>
                <w:bCs/>
                <w:i/>
                <w:sz w:val="28"/>
                <w:szCs w:val="28"/>
              </w:rPr>
            </w:pPr>
            <w:r w:rsidRPr="000C3964">
              <w:rPr>
                <w:b/>
                <w:bCs/>
                <w:i/>
                <w:sz w:val="28"/>
                <w:szCs w:val="28"/>
                <w:lang w:val="es-MX"/>
              </w:rPr>
              <w:t xml:space="preserve">4.8.- </w:t>
            </w:r>
            <w:r>
              <w:rPr>
                <w:bCs/>
                <w:i/>
                <w:sz w:val="28"/>
                <w:szCs w:val="28"/>
              </w:rPr>
              <w:t xml:space="preserve">El Subproceso de Presupuesto muestra una tendencia ascendente en la cantidad de trámites realizados, ya que se estima un aumento del 18% entre 2015 y el 2017. </w:t>
            </w:r>
            <w:r w:rsidR="00A97EFA">
              <w:rPr>
                <w:bCs/>
                <w:i/>
                <w:sz w:val="28"/>
                <w:szCs w:val="28"/>
              </w:rPr>
              <w:t>Al analizar las funciones encomendadas a la plaza extraordinaria</w:t>
            </w:r>
            <w:r w:rsidR="008D200A">
              <w:rPr>
                <w:bCs/>
                <w:i/>
                <w:sz w:val="28"/>
                <w:szCs w:val="28"/>
              </w:rPr>
              <w:t xml:space="preserve">, se determina que </w:t>
            </w:r>
            <w:r w:rsidR="0075322A">
              <w:rPr>
                <w:bCs/>
                <w:i/>
                <w:sz w:val="28"/>
                <w:szCs w:val="28"/>
              </w:rPr>
              <w:t>las mismas están totalmente vinculadas a la ejecución del presupuesto institucional</w:t>
            </w:r>
            <w:r w:rsidR="001836D7">
              <w:rPr>
                <w:bCs/>
                <w:i/>
                <w:sz w:val="28"/>
                <w:szCs w:val="28"/>
              </w:rPr>
              <w:t xml:space="preserve"> (anteriormente</w:t>
            </w:r>
            <w:r w:rsidR="0075322A">
              <w:rPr>
                <w:bCs/>
                <w:i/>
                <w:sz w:val="28"/>
                <w:szCs w:val="28"/>
              </w:rPr>
              <w:t xml:space="preserve"> ejecutadas por </w:t>
            </w:r>
            <w:r w:rsidR="00731731">
              <w:rPr>
                <w:bCs/>
                <w:i/>
                <w:sz w:val="28"/>
                <w:szCs w:val="28"/>
              </w:rPr>
              <w:t>el personal ordinario y jefatura del Subproceso de Presupuesto</w:t>
            </w:r>
            <w:r w:rsidR="001836D7">
              <w:rPr>
                <w:bCs/>
                <w:i/>
                <w:sz w:val="28"/>
                <w:szCs w:val="28"/>
              </w:rPr>
              <w:t xml:space="preserve">), </w:t>
            </w:r>
            <w:r w:rsidR="00E02665">
              <w:rPr>
                <w:bCs/>
                <w:i/>
                <w:sz w:val="28"/>
                <w:szCs w:val="28"/>
              </w:rPr>
              <w:t>de manera que corresponden a tareas ordinarias y permanentes.</w:t>
            </w:r>
          </w:p>
          <w:p w:rsidR="007C0ADD" w:rsidRDefault="00E02665" w:rsidP="00E02665">
            <w:pPr>
              <w:pStyle w:val="Prrafodelista"/>
              <w:spacing w:line="360" w:lineRule="auto"/>
              <w:jc w:val="both"/>
              <w:rPr>
                <w:bCs/>
                <w:i/>
                <w:sz w:val="28"/>
                <w:szCs w:val="28"/>
              </w:rPr>
            </w:pPr>
            <w:r w:rsidRPr="00E02665">
              <w:rPr>
                <w:b/>
                <w:bCs/>
                <w:i/>
                <w:sz w:val="28"/>
                <w:szCs w:val="28"/>
              </w:rPr>
              <w:t xml:space="preserve">4.9.- </w:t>
            </w:r>
            <w:r w:rsidR="007C0ADD" w:rsidRPr="007C0ADD">
              <w:rPr>
                <w:bCs/>
                <w:i/>
                <w:sz w:val="28"/>
                <w:szCs w:val="28"/>
              </w:rPr>
              <w:t>En criterio de la Dirección Ejecutiva</w:t>
            </w:r>
            <w:r w:rsidR="007C0ADD">
              <w:rPr>
                <w:bCs/>
                <w:i/>
                <w:sz w:val="28"/>
                <w:szCs w:val="28"/>
              </w:rPr>
              <w:t xml:space="preserve">, es necesaria la continuidad de la plaza debido a que las funciones encomendadas corresponden a actividades ordinarias y permanentes. </w:t>
            </w:r>
          </w:p>
          <w:p w:rsidR="00E02665" w:rsidRDefault="00C26462" w:rsidP="00E02665">
            <w:pPr>
              <w:pStyle w:val="Prrafodelista"/>
              <w:spacing w:line="360" w:lineRule="auto"/>
              <w:jc w:val="both"/>
              <w:rPr>
                <w:bCs/>
                <w:i/>
                <w:sz w:val="28"/>
                <w:szCs w:val="28"/>
              </w:rPr>
            </w:pPr>
            <w:r>
              <w:rPr>
                <w:bCs/>
                <w:i/>
                <w:sz w:val="28"/>
                <w:szCs w:val="28"/>
              </w:rPr>
              <w:t>Ahora bien</w:t>
            </w:r>
            <w:r w:rsidR="001B2CEE">
              <w:rPr>
                <w:bCs/>
                <w:i/>
                <w:sz w:val="28"/>
                <w:szCs w:val="28"/>
              </w:rPr>
              <w:t xml:space="preserve">, </w:t>
            </w:r>
            <w:r>
              <w:rPr>
                <w:bCs/>
                <w:i/>
                <w:sz w:val="28"/>
                <w:szCs w:val="28"/>
              </w:rPr>
              <w:t xml:space="preserve">en criterio del </w:t>
            </w:r>
            <w:r w:rsidR="001B2CEE">
              <w:rPr>
                <w:bCs/>
                <w:i/>
                <w:sz w:val="28"/>
                <w:szCs w:val="28"/>
              </w:rPr>
              <w:t>Departamento Financiero Contable</w:t>
            </w:r>
            <w:r>
              <w:rPr>
                <w:bCs/>
                <w:i/>
                <w:sz w:val="28"/>
                <w:szCs w:val="28"/>
              </w:rPr>
              <w:t>,</w:t>
            </w:r>
            <w:r w:rsidR="001B2CEE">
              <w:rPr>
                <w:bCs/>
                <w:i/>
                <w:sz w:val="28"/>
                <w:szCs w:val="28"/>
              </w:rPr>
              <w:t xml:space="preserve"> la plaza asignada </w:t>
            </w:r>
            <w:r w:rsidR="00BE13F2">
              <w:rPr>
                <w:bCs/>
                <w:i/>
                <w:sz w:val="28"/>
                <w:szCs w:val="28"/>
              </w:rPr>
              <w:t>debe permanecer en el</w:t>
            </w:r>
            <w:r w:rsidR="001B2CEE">
              <w:rPr>
                <w:bCs/>
                <w:i/>
                <w:sz w:val="28"/>
                <w:szCs w:val="28"/>
              </w:rPr>
              <w:t xml:space="preserve"> Subproceso de Presupuesto</w:t>
            </w:r>
            <w:r w:rsidR="00BE13F2">
              <w:rPr>
                <w:bCs/>
                <w:i/>
                <w:sz w:val="28"/>
                <w:szCs w:val="28"/>
              </w:rPr>
              <w:t>, ya que</w:t>
            </w:r>
            <w:r w:rsidR="001B2CEE">
              <w:rPr>
                <w:bCs/>
                <w:i/>
                <w:sz w:val="28"/>
                <w:szCs w:val="28"/>
              </w:rPr>
              <w:t xml:space="preserve"> permitirá equilibrar las cargas de trabajo del </w:t>
            </w:r>
            <w:r>
              <w:rPr>
                <w:bCs/>
                <w:i/>
                <w:sz w:val="28"/>
                <w:szCs w:val="28"/>
              </w:rPr>
              <w:t xml:space="preserve">citado subproceso, por lo que consideran que su </w:t>
            </w:r>
            <w:r w:rsidR="00164AC8">
              <w:rPr>
                <w:bCs/>
                <w:i/>
                <w:sz w:val="28"/>
                <w:szCs w:val="28"/>
              </w:rPr>
              <w:t>continuidad</w:t>
            </w:r>
            <w:r>
              <w:rPr>
                <w:bCs/>
                <w:i/>
                <w:sz w:val="28"/>
                <w:szCs w:val="28"/>
              </w:rPr>
              <w:t xml:space="preserve"> debe ser de forma ordinaria, debido a que existen muchas funciones asign</w:t>
            </w:r>
            <w:r w:rsidR="008E569C">
              <w:rPr>
                <w:bCs/>
                <w:i/>
                <w:sz w:val="28"/>
                <w:szCs w:val="28"/>
              </w:rPr>
              <w:t>a</w:t>
            </w:r>
            <w:r>
              <w:rPr>
                <w:bCs/>
                <w:i/>
                <w:sz w:val="28"/>
                <w:szCs w:val="28"/>
              </w:rPr>
              <w:t xml:space="preserve">das </w:t>
            </w:r>
            <w:r w:rsidR="0021699E">
              <w:rPr>
                <w:bCs/>
                <w:i/>
                <w:sz w:val="28"/>
                <w:szCs w:val="28"/>
              </w:rPr>
              <w:t xml:space="preserve">a </w:t>
            </w:r>
            <w:r w:rsidR="008E569C">
              <w:rPr>
                <w:bCs/>
                <w:i/>
                <w:sz w:val="28"/>
                <w:szCs w:val="28"/>
              </w:rPr>
              <w:t>esa plaza</w:t>
            </w:r>
            <w:r>
              <w:rPr>
                <w:bCs/>
                <w:i/>
                <w:sz w:val="28"/>
                <w:szCs w:val="28"/>
              </w:rPr>
              <w:t xml:space="preserve">, que </w:t>
            </w:r>
            <w:r w:rsidR="008E569C">
              <w:rPr>
                <w:bCs/>
                <w:i/>
                <w:sz w:val="28"/>
                <w:szCs w:val="28"/>
              </w:rPr>
              <w:t>anteriormente por falta de suficiente</w:t>
            </w:r>
            <w:r>
              <w:rPr>
                <w:bCs/>
                <w:i/>
                <w:sz w:val="28"/>
                <w:szCs w:val="28"/>
              </w:rPr>
              <w:t xml:space="preserve"> recurso humano profesional, </w:t>
            </w:r>
            <w:r w:rsidR="008E569C">
              <w:rPr>
                <w:bCs/>
                <w:i/>
                <w:sz w:val="28"/>
                <w:szCs w:val="28"/>
              </w:rPr>
              <w:t>debieron</w:t>
            </w:r>
            <w:r>
              <w:rPr>
                <w:bCs/>
                <w:i/>
                <w:sz w:val="28"/>
                <w:szCs w:val="28"/>
              </w:rPr>
              <w:t xml:space="preserve"> ser asumidas por la Jefatura del Subproceso de Presupuesto.</w:t>
            </w:r>
          </w:p>
          <w:p w:rsidR="00997264" w:rsidRDefault="00997264" w:rsidP="00E02665">
            <w:pPr>
              <w:pStyle w:val="Prrafodelista"/>
              <w:spacing w:line="360" w:lineRule="auto"/>
              <w:jc w:val="both"/>
              <w:rPr>
                <w:bCs/>
                <w:i/>
                <w:sz w:val="28"/>
                <w:szCs w:val="28"/>
              </w:rPr>
            </w:pPr>
            <w:r w:rsidRPr="00997264">
              <w:rPr>
                <w:b/>
                <w:bCs/>
                <w:i/>
                <w:sz w:val="28"/>
                <w:szCs w:val="28"/>
              </w:rPr>
              <w:t xml:space="preserve">4.10.- </w:t>
            </w:r>
            <w:r>
              <w:rPr>
                <w:bCs/>
                <w:i/>
                <w:sz w:val="28"/>
                <w:szCs w:val="28"/>
              </w:rPr>
              <w:t>La Dirección de Planificación, mantiene el criterio emitido en su oportunidad en el oficio 112-PLA-DO</w:t>
            </w:r>
            <w:r w:rsidR="0034030C">
              <w:rPr>
                <w:bCs/>
                <w:i/>
                <w:sz w:val="28"/>
                <w:szCs w:val="28"/>
              </w:rPr>
              <w:t>-2010</w:t>
            </w:r>
            <w:r>
              <w:rPr>
                <w:bCs/>
                <w:i/>
                <w:sz w:val="28"/>
                <w:szCs w:val="28"/>
              </w:rPr>
              <w:t xml:space="preserve">, en cuanto a la asignación </w:t>
            </w:r>
            <w:r>
              <w:rPr>
                <w:bCs/>
                <w:i/>
                <w:sz w:val="28"/>
                <w:szCs w:val="28"/>
              </w:rPr>
              <w:lastRenderedPageBreak/>
              <w:t xml:space="preserve">de forma ordinaria de recurso humano para la conformación de la nueva Administración de Sarapiquí, en virtud de que se mejoraría la atención de las necesidades administrativas de las diferentes oficinas de la zona y por consiguiente la atención </w:t>
            </w:r>
            <w:r w:rsidR="00A91295">
              <w:rPr>
                <w:bCs/>
                <w:i/>
                <w:sz w:val="28"/>
                <w:szCs w:val="28"/>
              </w:rPr>
              <w:t>a la</w:t>
            </w:r>
            <w:r w:rsidR="0021699E">
              <w:rPr>
                <w:bCs/>
                <w:i/>
                <w:sz w:val="28"/>
                <w:szCs w:val="28"/>
              </w:rPr>
              <w:t xml:space="preserve"> persona</w:t>
            </w:r>
            <w:r>
              <w:rPr>
                <w:bCs/>
                <w:i/>
                <w:sz w:val="28"/>
                <w:szCs w:val="28"/>
              </w:rPr>
              <w:t xml:space="preserve"> usuari</w:t>
            </w:r>
            <w:r w:rsidR="0021699E">
              <w:rPr>
                <w:bCs/>
                <w:i/>
                <w:sz w:val="28"/>
                <w:szCs w:val="28"/>
              </w:rPr>
              <w:t>a</w:t>
            </w:r>
            <w:r>
              <w:rPr>
                <w:bCs/>
                <w:i/>
                <w:sz w:val="28"/>
                <w:szCs w:val="28"/>
              </w:rPr>
              <w:t>.</w:t>
            </w:r>
          </w:p>
          <w:p w:rsidR="00D0036C" w:rsidRDefault="0026116E" w:rsidP="0022409D">
            <w:pPr>
              <w:widowControl w:val="0"/>
              <w:spacing w:line="360" w:lineRule="auto"/>
              <w:jc w:val="both"/>
              <w:rPr>
                <w:bCs/>
                <w:i/>
                <w:sz w:val="28"/>
                <w:szCs w:val="28"/>
              </w:rPr>
            </w:pPr>
            <w:r w:rsidRPr="0026116E">
              <w:rPr>
                <w:bCs/>
                <w:i/>
                <w:sz w:val="28"/>
                <w:szCs w:val="28"/>
              </w:rPr>
              <w:t>En cuanto a la plaza asignada al Departamento Financiero Contable,</w:t>
            </w:r>
            <w:r w:rsidR="00B13B45">
              <w:rPr>
                <w:bCs/>
                <w:i/>
                <w:sz w:val="28"/>
                <w:szCs w:val="28"/>
              </w:rPr>
              <w:t xml:space="preserve"> </w:t>
            </w:r>
            <w:r w:rsidRPr="0026116E">
              <w:rPr>
                <w:bCs/>
                <w:i/>
                <w:sz w:val="28"/>
                <w:szCs w:val="28"/>
              </w:rPr>
              <w:t>las funciones recomendadas por la Dirección Ejecutiva difieren con las asignadas al puesto por parte del citado departamento, por</w:t>
            </w:r>
            <w:r w:rsidR="0022409D">
              <w:rPr>
                <w:bCs/>
                <w:i/>
                <w:sz w:val="28"/>
                <w:szCs w:val="28"/>
              </w:rPr>
              <w:t xml:space="preserve"> lo que esta Dirección de Planificación considera</w:t>
            </w:r>
            <w:r w:rsidR="006A3286">
              <w:rPr>
                <w:bCs/>
                <w:i/>
                <w:sz w:val="28"/>
                <w:szCs w:val="28"/>
              </w:rPr>
              <w:t>,</w:t>
            </w:r>
            <w:r w:rsidR="0022409D">
              <w:rPr>
                <w:bCs/>
                <w:i/>
                <w:sz w:val="28"/>
                <w:szCs w:val="28"/>
              </w:rPr>
              <w:t xml:space="preserve"> que la plaza extraordinaria destacada en el Departamento Financiero Contable, debe ejecutar las labores que fueron debidamente aprobadas por el Consejo Superior</w:t>
            </w:r>
            <w:r w:rsidR="00BE13F2">
              <w:rPr>
                <w:bCs/>
                <w:i/>
                <w:sz w:val="28"/>
                <w:szCs w:val="28"/>
              </w:rPr>
              <w:t>, ya que fueron designadas por la Dirección Ejecutiva para cubrir necesidades de recurso humano en el proceso contable</w:t>
            </w:r>
            <w:r w:rsidR="00A301FE">
              <w:rPr>
                <w:bCs/>
                <w:i/>
                <w:sz w:val="28"/>
                <w:szCs w:val="28"/>
              </w:rPr>
              <w:t xml:space="preserve">, ello porque se </w:t>
            </w:r>
            <w:r w:rsidR="001F26B3">
              <w:rPr>
                <w:bCs/>
                <w:i/>
                <w:sz w:val="28"/>
                <w:szCs w:val="28"/>
              </w:rPr>
              <w:t>generó</w:t>
            </w:r>
            <w:r w:rsidR="00A301FE">
              <w:rPr>
                <w:bCs/>
                <w:i/>
                <w:sz w:val="28"/>
                <w:szCs w:val="28"/>
              </w:rPr>
              <w:t xml:space="preserve"> también una solicitud de parte de Financiero en donde se solicita el análisis de necesidad de recurso humano</w:t>
            </w:r>
            <w:r w:rsidR="001F26B3">
              <w:rPr>
                <w:bCs/>
                <w:i/>
                <w:sz w:val="28"/>
                <w:szCs w:val="28"/>
              </w:rPr>
              <w:t xml:space="preserve"> en el Subproceso de Contabilidad. </w:t>
            </w:r>
          </w:p>
          <w:p w:rsidR="0021699E" w:rsidRDefault="0021699E" w:rsidP="003A72B6">
            <w:pPr>
              <w:widowControl w:val="0"/>
              <w:spacing w:line="360" w:lineRule="auto"/>
              <w:jc w:val="both"/>
              <w:rPr>
                <w:bCs/>
                <w:i/>
                <w:sz w:val="28"/>
                <w:szCs w:val="28"/>
              </w:rPr>
            </w:pPr>
          </w:p>
          <w:p w:rsidR="0021699E" w:rsidRPr="003A72B6" w:rsidRDefault="0021699E" w:rsidP="00A301FE">
            <w:pPr>
              <w:widowControl w:val="0"/>
              <w:spacing w:line="360" w:lineRule="auto"/>
              <w:jc w:val="both"/>
              <w:rPr>
                <w:bCs/>
                <w:i/>
                <w:sz w:val="28"/>
                <w:szCs w:val="28"/>
              </w:rPr>
            </w:pPr>
          </w:p>
        </w:tc>
      </w:tr>
      <w:tr w:rsidR="00A4667A" w:rsidRPr="00723CF6" w:rsidTr="003204C5">
        <w:trPr>
          <w:trHeight w:val="1239"/>
        </w:trPr>
        <w:tc>
          <w:tcPr>
            <w:tcW w:w="2628" w:type="dxa"/>
            <w:shd w:val="clear" w:color="auto" w:fill="C0C0C0"/>
          </w:tcPr>
          <w:p w:rsidR="00A4667A" w:rsidRPr="00362BE1" w:rsidRDefault="00A4667A" w:rsidP="00302BF7">
            <w:pPr>
              <w:jc w:val="right"/>
              <w:rPr>
                <w:b/>
                <w:sz w:val="28"/>
                <w:szCs w:val="28"/>
              </w:rPr>
            </w:pPr>
            <w:r w:rsidRPr="00362BE1">
              <w:rPr>
                <w:b/>
                <w:sz w:val="28"/>
                <w:szCs w:val="28"/>
              </w:rPr>
              <w:lastRenderedPageBreak/>
              <w:t>V. Recomen</w:t>
            </w:r>
            <w:r w:rsidR="00302BF7">
              <w:rPr>
                <w:b/>
                <w:sz w:val="28"/>
                <w:szCs w:val="28"/>
              </w:rPr>
              <w:t>-</w:t>
            </w:r>
            <w:r w:rsidRPr="00362BE1">
              <w:rPr>
                <w:b/>
                <w:sz w:val="28"/>
                <w:szCs w:val="28"/>
              </w:rPr>
              <w:t>daciones</w:t>
            </w:r>
          </w:p>
          <w:p w:rsidR="00A4667A" w:rsidRPr="00723CF6" w:rsidRDefault="00A4667A" w:rsidP="00CE77F4">
            <w:pPr>
              <w:spacing w:line="480" w:lineRule="auto"/>
              <w:jc w:val="right"/>
              <w:rPr>
                <w:b/>
                <w:color w:val="5B9BD5"/>
                <w:sz w:val="28"/>
                <w:szCs w:val="28"/>
              </w:rPr>
            </w:pPr>
          </w:p>
          <w:p w:rsidR="00A4667A" w:rsidRPr="00723CF6" w:rsidRDefault="00A4667A" w:rsidP="00CE77F4">
            <w:pPr>
              <w:spacing w:line="480" w:lineRule="auto"/>
              <w:jc w:val="right"/>
              <w:rPr>
                <w:b/>
                <w:color w:val="5B9BD5"/>
                <w:sz w:val="28"/>
                <w:szCs w:val="28"/>
              </w:rPr>
            </w:pPr>
          </w:p>
          <w:p w:rsidR="00A4667A" w:rsidRPr="00723CF6" w:rsidRDefault="00A4667A" w:rsidP="00CE77F4">
            <w:pPr>
              <w:spacing w:line="480" w:lineRule="auto"/>
              <w:jc w:val="right"/>
              <w:rPr>
                <w:b/>
                <w:color w:val="5B9BD5"/>
                <w:sz w:val="28"/>
                <w:szCs w:val="28"/>
              </w:rPr>
            </w:pPr>
          </w:p>
          <w:p w:rsidR="00A4667A" w:rsidRPr="00723CF6" w:rsidRDefault="00A4667A" w:rsidP="00CE77F4">
            <w:pPr>
              <w:spacing w:line="480" w:lineRule="auto"/>
              <w:jc w:val="right"/>
              <w:rPr>
                <w:b/>
                <w:color w:val="5B9BD5"/>
                <w:sz w:val="28"/>
                <w:szCs w:val="28"/>
              </w:rPr>
            </w:pPr>
          </w:p>
          <w:p w:rsidR="00A4667A" w:rsidRPr="00723CF6" w:rsidRDefault="00A4667A" w:rsidP="00CE77F4">
            <w:pPr>
              <w:spacing w:line="480" w:lineRule="auto"/>
              <w:jc w:val="right"/>
              <w:rPr>
                <w:b/>
                <w:color w:val="5B9BD5"/>
                <w:sz w:val="28"/>
                <w:szCs w:val="28"/>
              </w:rPr>
            </w:pPr>
          </w:p>
          <w:p w:rsidR="00A4667A" w:rsidRPr="00723CF6" w:rsidRDefault="00A4667A" w:rsidP="00CE77F4">
            <w:pPr>
              <w:spacing w:line="480" w:lineRule="auto"/>
              <w:jc w:val="right"/>
              <w:rPr>
                <w:b/>
                <w:color w:val="5B9BD5"/>
                <w:sz w:val="28"/>
                <w:szCs w:val="28"/>
              </w:rPr>
            </w:pPr>
          </w:p>
          <w:p w:rsidR="00A4667A" w:rsidRPr="00723CF6" w:rsidRDefault="00A4667A" w:rsidP="00CE77F4">
            <w:pPr>
              <w:spacing w:line="480" w:lineRule="auto"/>
              <w:jc w:val="right"/>
              <w:rPr>
                <w:b/>
                <w:color w:val="5B9BD5"/>
                <w:sz w:val="28"/>
                <w:szCs w:val="28"/>
              </w:rPr>
            </w:pPr>
          </w:p>
          <w:p w:rsidR="00A4667A" w:rsidRPr="00723CF6" w:rsidRDefault="00A4667A" w:rsidP="00CE77F4">
            <w:pPr>
              <w:spacing w:line="480" w:lineRule="auto"/>
              <w:jc w:val="right"/>
              <w:rPr>
                <w:b/>
                <w:color w:val="5B9BD5"/>
                <w:sz w:val="28"/>
                <w:szCs w:val="28"/>
              </w:rPr>
            </w:pPr>
          </w:p>
          <w:p w:rsidR="00A4667A" w:rsidRPr="00723CF6" w:rsidRDefault="00A4667A" w:rsidP="00CE77F4">
            <w:pPr>
              <w:spacing w:line="480" w:lineRule="auto"/>
              <w:jc w:val="right"/>
              <w:rPr>
                <w:b/>
                <w:color w:val="5B9BD5"/>
                <w:sz w:val="28"/>
                <w:szCs w:val="28"/>
              </w:rPr>
            </w:pPr>
          </w:p>
          <w:p w:rsidR="00A4667A" w:rsidRPr="00723CF6" w:rsidRDefault="00A4667A" w:rsidP="00CE77F4">
            <w:pPr>
              <w:spacing w:line="480" w:lineRule="auto"/>
              <w:jc w:val="right"/>
              <w:rPr>
                <w:b/>
                <w:color w:val="5B9BD5"/>
                <w:sz w:val="28"/>
                <w:szCs w:val="28"/>
              </w:rPr>
            </w:pPr>
          </w:p>
          <w:p w:rsidR="00A4667A" w:rsidRPr="00723CF6" w:rsidRDefault="00A4667A" w:rsidP="00CE77F4">
            <w:pPr>
              <w:spacing w:line="480" w:lineRule="auto"/>
              <w:jc w:val="right"/>
              <w:rPr>
                <w:b/>
                <w:color w:val="5B9BD5"/>
                <w:sz w:val="28"/>
                <w:szCs w:val="28"/>
              </w:rPr>
            </w:pPr>
          </w:p>
        </w:tc>
        <w:tc>
          <w:tcPr>
            <w:tcW w:w="8253" w:type="dxa"/>
          </w:tcPr>
          <w:p w:rsidR="00F87B86" w:rsidRDefault="00F87B86" w:rsidP="00F87B86">
            <w:pPr>
              <w:keepLines/>
              <w:tabs>
                <w:tab w:val="left" w:pos="1080"/>
              </w:tabs>
              <w:spacing w:line="360" w:lineRule="auto"/>
              <w:jc w:val="both"/>
              <w:rPr>
                <w:i/>
                <w:sz w:val="28"/>
                <w:szCs w:val="28"/>
              </w:rPr>
            </w:pPr>
            <w:r w:rsidRPr="00AC5057">
              <w:rPr>
                <w:i/>
                <w:sz w:val="28"/>
                <w:szCs w:val="28"/>
              </w:rPr>
              <w:lastRenderedPageBreak/>
              <w:t>En virtud de lo anterior</w:t>
            </w:r>
            <w:r>
              <w:rPr>
                <w:i/>
                <w:sz w:val="28"/>
                <w:szCs w:val="28"/>
              </w:rPr>
              <w:t xml:space="preserve"> se elaboran las siguientes recomendaciones</w:t>
            </w:r>
            <w:r w:rsidR="004760B9">
              <w:rPr>
                <w:i/>
                <w:sz w:val="28"/>
                <w:szCs w:val="28"/>
              </w:rPr>
              <w:t>:</w:t>
            </w:r>
          </w:p>
          <w:p w:rsidR="00DB66CF" w:rsidRPr="00F87B86" w:rsidRDefault="00F87B86" w:rsidP="00F87B86">
            <w:pPr>
              <w:keepLines/>
              <w:tabs>
                <w:tab w:val="left" w:pos="1080"/>
              </w:tabs>
              <w:spacing w:line="360" w:lineRule="auto"/>
              <w:jc w:val="both"/>
              <w:rPr>
                <w:bCs/>
                <w:i/>
                <w:sz w:val="28"/>
                <w:szCs w:val="28"/>
              </w:rPr>
            </w:pPr>
            <w:r w:rsidRPr="00CD4A71">
              <w:rPr>
                <w:b/>
                <w:bCs/>
                <w:i/>
              </w:rPr>
              <w:t>5.1</w:t>
            </w:r>
            <w:r w:rsidRPr="00D673E7">
              <w:rPr>
                <w:b/>
                <w:bCs/>
                <w:i/>
                <w:sz w:val="28"/>
                <w:szCs w:val="28"/>
              </w:rPr>
              <w:t xml:space="preserve">.- </w:t>
            </w:r>
            <w:r w:rsidRPr="00D673E7">
              <w:rPr>
                <w:bCs/>
                <w:i/>
                <w:sz w:val="28"/>
                <w:szCs w:val="28"/>
              </w:rPr>
              <w:t>En cuanto a recursos se recomienda lo siguiente:</w:t>
            </w:r>
          </w:p>
          <w:p w:rsidR="00DB66CF" w:rsidRDefault="0069632E" w:rsidP="00CE77F4">
            <w:pPr>
              <w:jc w:val="both"/>
              <w:rPr>
                <w:i/>
                <w:sz w:val="28"/>
                <w:szCs w:val="28"/>
              </w:rPr>
            </w:pPr>
            <w:r>
              <w:rPr>
                <w:i/>
                <w:sz w:val="28"/>
                <w:szCs w:val="28"/>
              </w:rPr>
              <w:t>Continuidad de p</w:t>
            </w:r>
            <w:r w:rsidR="00BE13F2">
              <w:rPr>
                <w:i/>
                <w:sz w:val="28"/>
                <w:szCs w:val="28"/>
              </w:rPr>
              <w:t>lazas extraordinarias que forman parte del presupuesto 2018:</w:t>
            </w:r>
          </w:p>
          <w:p w:rsidR="00BE13F2" w:rsidRDefault="00BE13F2" w:rsidP="00CE77F4">
            <w:pPr>
              <w:jc w:val="both"/>
              <w:rPr>
                <w:i/>
                <w:sz w:val="28"/>
                <w:szCs w:val="28"/>
              </w:rPr>
            </w:pPr>
          </w:p>
          <w:tbl>
            <w:tblPr>
              <w:tblStyle w:val="Tablaconcuadrcula"/>
              <w:tblW w:w="7857" w:type="dxa"/>
              <w:tblLayout w:type="fixed"/>
              <w:tblLook w:val="04A0"/>
            </w:tblPr>
            <w:tblGrid>
              <w:gridCol w:w="1053"/>
              <w:gridCol w:w="709"/>
              <w:gridCol w:w="1275"/>
              <w:gridCol w:w="993"/>
              <w:gridCol w:w="1134"/>
              <w:gridCol w:w="850"/>
              <w:gridCol w:w="851"/>
              <w:gridCol w:w="992"/>
            </w:tblGrid>
            <w:tr w:rsidR="003204C5" w:rsidTr="0057735F">
              <w:tc>
                <w:tcPr>
                  <w:tcW w:w="1053" w:type="dxa"/>
                  <w:shd w:val="clear" w:color="auto" w:fill="D9D9D9" w:themeFill="background1" w:themeFillShade="D9"/>
                  <w:vAlign w:val="center"/>
                </w:tcPr>
                <w:p w:rsidR="00C14841" w:rsidRPr="00362BE1" w:rsidRDefault="00C14841" w:rsidP="003A72B6">
                  <w:pPr>
                    <w:snapToGrid w:val="0"/>
                    <w:jc w:val="center"/>
                    <w:rPr>
                      <w:b/>
                      <w:bCs/>
                      <w:sz w:val="18"/>
                      <w:szCs w:val="18"/>
                    </w:rPr>
                  </w:pPr>
                  <w:r w:rsidRPr="00362BE1">
                    <w:rPr>
                      <w:b/>
                      <w:bCs/>
                      <w:sz w:val="18"/>
                      <w:szCs w:val="18"/>
                    </w:rPr>
                    <w:t>Despacho</w:t>
                  </w:r>
                </w:p>
              </w:tc>
              <w:tc>
                <w:tcPr>
                  <w:tcW w:w="709" w:type="dxa"/>
                  <w:shd w:val="clear" w:color="auto" w:fill="D9D9D9" w:themeFill="background1" w:themeFillShade="D9"/>
                  <w:vAlign w:val="center"/>
                </w:tcPr>
                <w:p w:rsidR="00C14841" w:rsidRPr="00362BE1" w:rsidRDefault="00C14841" w:rsidP="003A72B6">
                  <w:pPr>
                    <w:snapToGrid w:val="0"/>
                    <w:jc w:val="center"/>
                    <w:rPr>
                      <w:b/>
                      <w:bCs/>
                      <w:sz w:val="18"/>
                      <w:szCs w:val="18"/>
                    </w:rPr>
                  </w:pPr>
                  <w:r w:rsidRPr="00362BE1">
                    <w:rPr>
                      <w:b/>
                      <w:bCs/>
                      <w:sz w:val="18"/>
                      <w:szCs w:val="18"/>
                    </w:rPr>
                    <w:t>Cant</w:t>
                  </w:r>
                </w:p>
              </w:tc>
              <w:tc>
                <w:tcPr>
                  <w:tcW w:w="1275" w:type="dxa"/>
                  <w:shd w:val="clear" w:color="auto" w:fill="D9D9D9" w:themeFill="background1" w:themeFillShade="D9"/>
                  <w:vAlign w:val="center"/>
                </w:tcPr>
                <w:p w:rsidR="00C14841" w:rsidRPr="00362BE1" w:rsidRDefault="00C14841" w:rsidP="003A72B6">
                  <w:pPr>
                    <w:snapToGrid w:val="0"/>
                    <w:jc w:val="center"/>
                    <w:rPr>
                      <w:b/>
                      <w:bCs/>
                      <w:sz w:val="18"/>
                      <w:szCs w:val="18"/>
                    </w:rPr>
                  </w:pPr>
                  <w:r w:rsidRPr="00362BE1">
                    <w:rPr>
                      <w:b/>
                      <w:bCs/>
                      <w:sz w:val="18"/>
                      <w:szCs w:val="18"/>
                    </w:rPr>
                    <w:t>Tipo de plaza</w:t>
                  </w:r>
                </w:p>
              </w:tc>
              <w:tc>
                <w:tcPr>
                  <w:tcW w:w="993" w:type="dxa"/>
                  <w:shd w:val="clear" w:color="auto" w:fill="D9D9D9" w:themeFill="background1" w:themeFillShade="D9"/>
                  <w:vAlign w:val="center"/>
                </w:tcPr>
                <w:p w:rsidR="00C14841" w:rsidRPr="00362BE1" w:rsidRDefault="00C14841" w:rsidP="003A72B6">
                  <w:pPr>
                    <w:snapToGrid w:val="0"/>
                    <w:jc w:val="center"/>
                    <w:rPr>
                      <w:b/>
                      <w:bCs/>
                      <w:sz w:val="18"/>
                      <w:szCs w:val="18"/>
                    </w:rPr>
                  </w:pPr>
                  <w:r w:rsidRPr="00362BE1">
                    <w:rPr>
                      <w:b/>
                      <w:bCs/>
                      <w:sz w:val="18"/>
                      <w:szCs w:val="18"/>
                    </w:rPr>
                    <w:t>Condición actual</w:t>
                  </w:r>
                </w:p>
              </w:tc>
              <w:tc>
                <w:tcPr>
                  <w:tcW w:w="1134" w:type="dxa"/>
                  <w:shd w:val="clear" w:color="auto" w:fill="D9D9D9" w:themeFill="background1" w:themeFillShade="D9"/>
                  <w:vAlign w:val="center"/>
                </w:tcPr>
                <w:p w:rsidR="00C14841" w:rsidRPr="00362BE1" w:rsidRDefault="00A91295" w:rsidP="003A72B6">
                  <w:pPr>
                    <w:snapToGrid w:val="0"/>
                    <w:jc w:val="center"/>
                    <w:rPr>
                      <w:b/>
                      <w:bCs/>
                      <w:sz w:val="18"/>
                      <w:szCs w:val="18"/>
                    </w:rPr>
                  </w:pPr>
                  <w:r>
                    <w:rPr>
                      <w:b/>
                      <w:bCs/>
                      <w:sz w:val="18"/>
                      <w:szCs w:val="18"/>
                    </w:rPr>
                    <w:t>Recomen-da</w:t>
                  </w:r>
                  <w:r w:rsidR="00C14841" w:rsidRPr="00362BE1">
                    <w:rPr>
                      <w:b/>
                      <w:bCs/>
                      <w:sz w:val="18"/>
                      <w:szCs w:val="18"/>
                    </w:rPr>
                    <w:t>ción</w:t>
                  </w:r>
                </w:p>
              </w:tc>
              <w:tc>
                <w:tcPr>
                  <w:tcW w:w="850" w:type="dxa"/>
                  <w:shd w:val="clear" w:color="auto" w:fill="D9D9D9" w:themeFill="background1" w:themeFillShade="D9"/>
                  <w:vAlign w:val="center"/>
                </w:tcPr>
                <w:p w:rsidR="00C14841" w:rsidRPr="00362BE1" w:rsidRDefault="00C14841" w:rsidP="003A72B6">
                  <w:pPr>
                    <w:jc w:val="center"/>
                    <w:rPr>
                      <w:b/>
                      <w:bCs/>
                      <w:sz w:val="18"/>
                      <w:szCs w:val="18"/>
                    </w:rPr>
                  </w:pPr>
                  <w:r w:rsidRPr="00362BE1">
                    <w:rPr>
                      <w:b/>
                      <w:bCs/>
                      <w:sz w:val="18"/>
                      <w:szCs w:val="18"/>
                    </w:rPr>
                    <w:t>Período</w:t>
                  </w:r>
                </w:p>
              </w:tc>
              <w:tc>
                <w:tcPr>
                  <w:tcW w:w="851" w:type="dxa"/>
                  <w:shd w:val="clear" w:color="auto" w:fill="D9D9D9" w:themeFill="background1" w:themeFillShade="D9"/>
                  <w:vAlign w:val="center"/>
                </w:tcPr>
                <w:p w:rsidR="00C14841" w:rsidRPr="00362BE1" w:rsidRDefault="00C14841" w:rsidP="003A72B6">
                  <w:pPr>
                    <w:snapToGrid w:val="0"/>
                    <w:jc w:val="center"/>
                    <w:rPr>
                      <w:b/>
                      <w:bCs/>
                      <w:sz w:val="18"/>
                      <w:szCs w:val="18"/>
                    </w:rPr>
                  </w:pPr>
                  <w:r w:rsidRPr="00362BE1">
                    <w:rPr>
                      <w:b/>
                      <w:bCs/>
                      <w:sz w:val="18"/>
                      <w:szCs w:val="18"/>
                    </w:rPr>
                    <w:t>Costo Estimado</w:t>
                  </w:r>
                </w:p>
              </w:tc>
              <w:tc>
                <w:tcPr>
                  <w:tcW w:w="992" w:type="dxa"/>
                  <w:shd w:val="clear" w:color="auto" w:fill="D9D9D9" w:themeFill="background1" w:themeFillShade="D9"/>
                  <w:vAlign w:val="center"/>
                </w:tcPr>
                <w:p w:rsidR="00C14841" w:rsidRPr="00362BE1" w:rsidRDefault="00C14841" w:rsidP="003A72B6">
                  <w:pPr>
                    <w:snapToGrid w:val="0"/>
                    <w:jc w:val="center"/>
                    <w:rPr>
                      <w:b/>
                      <w:bCs/>
                      <w:sz w:val="18"/>
                      <w:szCs w:val="18"/>
                    </w:rPr>
                  </w:pPr>
                  <w:r>
                    <w:rPr>
                      <w:b/>
                      <w:bCs/>
                      <w:sz w:val="18"/>
                      <w:szCs w:val="18"/>
                    </w:rPr>
                    <w:t>Obser</w:t>
                  </w:r>
                  <w:r w:rsidR="003204C5">
                    <w:rPr>
                      <w:b/>
                      <w:bCs/>
                      <w:sz w:val="18"/>
                      <w:szCs w:val="18"/>
                    </w:rPr>
                    <w:t>v.</w:t>
                  </w:r>
                </w:p>
              </w:tc>
            </w:tr>
            <w:tr w:rsidR="00C14841" w:rsidTr="0057735F">
              <w:tc>
                <w:tcPr>
                  <w:tcW w:w="1053" w:type="dxa"/>
                  <w:vAlign w:val="center"/>
                </w:tcPr>
                <w:p w:rsidR="00C14841" w:rsidRPr="00F87B86" w:rsidRDefault="00C14841" w:rsidP="003A72B6">
                  <w:pPr>
                    <w:jc w:val="center"/>
                    <w:rPr>
                      <w:sz w:val="28"/>
                      <w:szCs w:val="28"/>
                    </w:rPr>
                  </w:pPr>
                  <w:r w:rsidRPr="00F87B86">
                    <w:rPr>
                      <w:bCs/>
                      <w:sz w:val="18"/>
                      <w:szCs w:val="18"/>
                    </w:rPr>
                    <w:t xml:space="preserve">Administración Regional de Sarapiquí (oficina </w:t>
                  </w:r>
                  <w:r w:rsidRPr="00F87B86">
                    <w:rPr>
                      <w:bCs/>
                      <w:sz w:val="18"/>
                      <w:szCs w:val="18"/>
                    </w:rPr>
                    <w:lastRenderedPageBreak/>
                    <w:t>nueva)</w:t>
                  </w:r>
                </w:p>
              </w:tc>
              <w:tc>
                <w:tcPr>
                  <w:tcW w:w="709" w:type="dxa"/>
                  <w:vAlign w:val="center"/>
                </w:tcPr>
                <w:p w:rsidR="00C14841" w:rsidRPr="00F87B86" w:rsidRDefault="00C14841" w:rsidP="003A72B6">
                  <w:pPr>
                    <w:jc w:val="center"/>
                    <w:rPr>
                      <w:sz w:val="28"/>
                      <w:szCs w:val="28"/>
                    </w:rPr>
                  </w:pPr>
                  <w:r w:rsidRPr="00F87B86">
                    <w:rPr>
                      <w:bCs/>
                      <w:sz w:val="18"/>
                      <w:szCs w:val="18"/>
                    </w:rPr>
                    <w:lastRenderedPageBreak/>
                    <w:t>1</w:t>
                  </w:r>
                </w:p>
              </w:tc>
              <w:tc>
                <w:tcPr>
                  <w:tcW w:w="1275" w:type="dxa"/>
                  <w:vAlign w:val="center"/>
                </w:tcPr>
                <w:p w:rsidR="001F26B3" w:rsidRDefault="001F26B3" w:rsidP="00F87B86">
                  <w:pPr>
                    <w:jc w:val="center"/>
                    <w:rPr>
                      <w:bCs/>
                      <w:sz w:val="18"/>
                      <w:szCs w:val="18"/>
                    </w:rPr>
                  </w:pPr>
                  <w:r>
                    <w:rPr>
                      <w:bCs/>
                      <w:sz w:val="18"/>
                      <w:szCs w:val="18"/>
                    </w:rPr>
                    <w:t>(Categoría anterior Prof.2)</w:t>
                  </w:r>
                </w:p>
                <w:p w:rsidR="00C14841" w:rsidRPr="00F87B86" w:rsidRDefault="00C14841" w:rsidP="00F87B86">
                  <w:pPr>
                    <w:jc w:val="center"/>
                    <w:rPr>
                      <w:sz w:val="28"/>
                      <w:szCs w:val="28"/>
                    </w:rPr>
                  </w:pPr>
                  <w:r w:rsidRPr="00F87B86">
                    <w:rPr>
                      <w:bCs/>
                      <w:sz w:val="18"/>
                      <w:szCs w:val="18"/>
                    </w:rPr>
                    <w:t>Administrador Regional 1</w:t>
                  </w:r>
                </w:p>
              </w:tc>
              <w:tc>
                <w:tcPr>
                  <w:tcW w:w="993" w:type="dxa"/>
                  <w:vAlign w:val="center"/>
                </w:tcPr>
                <w:p w:rsidR="00C14841" w:rsidRPr="00F87B86" w:rsidRDefault="00C14841" w:rsidP="00F87B86">
                  <w:pPr>
                    <w:jc w:val="center"/>
                    <w:rPr>
                      <w:sz w:val="28"/>
                      <w:szCs w:val="28"/>
                    </w:rPr>
                  </w:pPr>
                  <w:r w:rsidRPr="00F87B86">
                    <w:rPr>
                      <w:bCs/>
                      <w:sz w:val="18"/>
                      <w:szCs w:val="18"/>
                    </w:rPr>
                    <w:t>Extra</w:t>
                  </w:r>
                  <w:r>
                    <w:rPr>
                      <w:bCs/>
                      <w:sz w:val="18"/>
                      <w:szCs w:val="18"/>
                    </w:rPr>
                    <w:t>-</w:t>
                  </w:r>
                  <w:r w:rsidRPr="00F87B86">
                    <w:rPr>
                      <w:bCs/>
                      <w:sz w:val="18"/>
                      <w:szCs w:val="18"/>
                    </w:rPr>
                    <w:t>ordinaria</w:t>
                  </w:r>
                </w:p>
              </w:tc>
              <w:tc>
                <w:tcPr>
                  <w:tcW w:w="1134" w:type="dxa"/>
                  <w:vAlign w:val="center"/>
                </w:tcPr>
                <w:p w:rsidR="00C14841" w:rsidRPr="00F87B86" w:rsidRDefault="00C14841" w:rsidP="00F87B86">
                  <w:pPr>
                    <w:snapToGrid w:val="0"/>
                    <w:jc w:val="center"/>
                    <w:rPr>
                      <w:bCs/>
                      <w:sz w:val="18"/>
                      <w:szCs w:val="18"/>
                    </w:rPr>
                  </w:pPr>
                  <w:r w:rsidRPr="00F87B86">
                    <w:rPr>
                      <w:bCs/>
                      <w:sz w:val="18"/>
                      <w:szCs w:val="18"/>
                    </w:rPr>
                    <w:t>Ordinaria</w:t>
                  </w:r>
                </w:p>
              </w:tc>
              <w:tc>
                <w:tcPr>
                  <w:tcW w:w="850" w:type="dxa"/>
                  <w:vAlign w:val="center"/>
                </w:tcPr>
                <w:p w:rsidR="00C14841" w:rsidRPr="00F87B86" w:rsidRDefault="00C14841" w:rsidP="00F87B86">
                  <w:pPr>
                    <w:jc w:val="center"/>
                    <w:rPr>
                      <w:sz w:val="28"/>
                      <w:szCs w:val="28"/>
                    </w:rPr>
                  </w:pPr>
                  <w:r w:rsidRPr="00F87B86">
                    <w:rPr>
                      <w:bCs/>
                      <w:sz w:val="18"/>
                      <w:szCs w:val="18"/>
                    </w:rPr>
                    <w:t>2019</w:t>
                  </w:r>
                </w:p>
              </w:tc>
              <w:tc>
                <w:tcPr>
                  <w:tcW w:w="851" w:type="dxa"/>
                  <w:vAlign w:val="center"/>
                </w:tcPr>
                <w:p w:rsidR="00C14841" w:rsidRPr="00A91295" w:rsidRDefault="00C14841" w:rsidP="00CC5863">
                  <w:pPr>
                    <w:jc w:val="center"/>
                    <w:rPr>
                      <w:sz w:val="16"/>
                      <w:szCs w:val="16"/>
                    </w:rPr>
                  </w:pPr>
                  <w:r w:rsidRPr="00A91295">
                    <w:rPr>
                      <w:sz w:val="16"/>
                      <w:szCs w:val="16"/>
                    </w:rPr>
                    <w:t>¢</w:t>
                  </w:r>
                  <w:r w:rsidR="00F02EDB" w:rsidRPr="00A91295">
                    <w:rPr>
                      <w:sz w:val="16"/>
                      <w:szCs w:val="16"/>
                    </w:rPr>
                    <w:t>45,394,000.00</w:t>
                  </w:r>
                </w:p>
              </w:tc>
              <w:tc>
                <w:tcPr>
                  <w:tcW w:w="992" w:type="dxa"/>
                  <w:vAlign w:val="center"/>
                </w:tcPr>
                <w:p w:rsidR="00C14841" w:rsidRPr="0056145A" w:rsidRDefault="00C14841" w:rsidP="00CC5863">
                  <w:pPr>
                    <w:jc w:val="center"/>
                    <w:rPr>
                      <w:sz w:val="18"/>
                      <w:szCs w:val="18"/>
                    </w:rPr>
                  </w:pPr>
                  <w:r>
                    <w:rPr>
                      <w:sz w:val="18"/>
                      <w:szCs w:val="18"/>
                    </w:rPr>
                    <w:t>Realizar labores at</w:t>
                  </w:r>
                  <w:r w:rsidR="0034030C">
                    <w:rPr>
                      <w:sz w:val="18"/>
                      <w:szCs w:val="18"/>
                    </w:rPr>
                    <w:t>i</w:t>
                  </w:r>
                  <w:r>
                    <w:rPr>
                      <w:sz w:val="18"/>
                      <w:szCs w:val="18"/>
                    </w:rPr>
                    <w:t>nentes al puesto</w:t>
                  </w:r>
                </w:p>
              </w:tc>
            </w:tr>
            <w:tr w:rsidR="00C14841" w:rsidTr="0057735F">
              <w:tc>
                <w:tcPr>
                  <w:tcW w:w="1053" w:type="dxa"/>
                  <w:vAlign w:val="center"/>
                </w:tcPr>
                <w:p w:rsidR="00C14841" w:rsidRPr="00F87B86" w:rsidRDefault="00C14841" w:rsidP="00F87B86">
                  <w:pPr>
                    <w:jc w:val="center"/>
                    <w:rPr>
                      <w:bCs/>
                      <w:sz w:val="18"/>
                      <w:szCs w:val="18"/>
                    </w:rPr>
                  </w:pPr>
                  <w:r w:rsidRPr="00F87B86">
                    <w:rPr>
                      <w:bCs/>
                      <w:sz w:val="18"/>
                      <w:szCs w:val="18"/>
                    </w:rPr>
                    <w:lastRenderedPageBreak/>
                    <w:t>Departamento Financiero Contable</w:t>
                  </w:r>
                </w:p>
              </w:tc>
              <w:tc>
                <w:tcPr>
                  <w:tcW w:w="709" w:type="dxa"/>
                  <w:vAlign w:val="center"/>
                </w:tcPr>
                <w:p w:rsidR="00C14841" w:rsidRPr="00F87B86" w:rsidRDefault="00C14841" w:rsidP="00CC5863">
                  <w:pPr>
                    <w:jc w:val="center"/>
                    <w:rPr>
                      <w:bCs/>
                      <w:sz w:val="18"/>
                      <w:szCs w:val="18"/>
                    </w:rPr>
                  </w:pPr>
                  <w:r w:rsidRPr="00F87B86">
                    <w:rPr>
                      <w:bCs/>
                      <w:sz w:val="18"/>
                      <w:szCs w:val="18"/>
                    </w:rPr>
                    <w:t>1</w:t>
                  </w:r>
                </w:p>
              </w:tc>
              <w:tc>
                <w:tcPr>
                  <w:tcW w:w="1275" w:type="dxa"/>
                  <w:vAlign w:val="center"/>
                </w:tcPr>
                <w:p w:rsidR="00C14841" w:rsidRPr="00F87B86" w:rsidRDefault="00C14841" w:rsidP="00CC5863">
                  <w:pPr>
                    <w:jc w:val="center"/>
                    <w:rPr>
                      <w:bCs/>
                      <w:sz w:val="18"/>
                      <w:szCs w:val="18"/>
                    </w:rPr>
                  </w:pPr>
                  <w:r w:rsidRPr="00F87B86">
                    <w:rPr>
                      <w:bCs/>
                      <w:sz w:val="18"/>
                      <w:szCs w:val="18"/>
                    </w:rPr>
                    <w:t>Profesional 2</w:t>
                  </w:r>
                </w:p>
              </w:tc>
              <w:tc>
                <w:tcPr>
                  <w:tcW w:w="993" w:type="dxa"/>
                  <w:vAlign w:val="center"/>
                </w:tcPr>
                <w:p w:rsidR="00C14841" w:rsidRPr="00F87B86" w:rsidRDefault="00C14841" w:rsidP="00CC5863">
                  <w:pPr>
                    <w:jc w:val="center"/>
                    <w:rPr>
                      <w:bCs/>
                      <w:sz w:val="18"/>
                      <w:szCs w:val="18"/>
                    </w:rPr>
                  </w:pPr>
                  <w:r w:rsidRPr="00F87B86">
                    <w:rPr>
                      <w:bCs/>
                      <w:sz w:val="18"/>
                      <w:szCs w:val="18"/>
                    </w:rPr>
                    <w:t>Extra</w:t>
                  </w:r>
                  <w:r>
                    <w:rPr>
                      <w:bCs/>
                      <w:sz w:val="18"/>
                      <w:szCs w:val="18"/>
                    </w:rPr>
                    <w:t>-</w:t>
                  </w:r>
                  <w:r w:rsidRPr="00F87B86">
                    <w:rPr>
                      <w:bCs/>
                      <w:sz w:val="18"/>
                      <w:szCs w:val="18"/>
                    </w:rPr>
                    <w:t>ordinaria</w:t>
                  </w:r>
                </w:p>
              </w:tc>
              <w:tc>
                <w:tcPr>
                  <w:tcW w:w="1134" w:type="dxa"/>
                  <w:vAlign w:val="center"/>
                </w:tcPr>
                <w:p w:rsidR="00C14841" w:rsidRPr="00F87B86" w:rsidRDefault="00C14841" w:rsidP="00CC5863">
                  <w:pPr>
                    <w:jc w:val="center"/>
                    <w:rPr>
                      <w:bCs/>
                      <w:sz w:val="18"/>
                      <w:szCs w:val="18"/>
                    </w:rPr>
                  </w:pPr>
                  <w:r w:rsidRPr="00F87B86">
                    <w:rPr>
                      <w:bCs/>
                      <w:sz w:val="18"/>
                      <w:szCs w:val="18"/>
                    </w:rPr>
                    <w:t>Extraordinaria</w:t>
                  </w:r>
                </w:p>
              </w:tc>
              <w:tc>
                <w:tcPr>
                  <w:tcW w:w="850" w:type="dxa"/>
                  <w:vAlign w:val="center"/>
                </w:tcPr>
                <w:p w:rsidR="00C14841" w:rsidRPr="00F87B86" w:rsidRDefault="00C14841" w:rsidP="00CC5863">
                  <w:pPr>
                    <w:jc w:val="center"/>
                    <w:rPr>
                      <w:bCs/>
                      <w:sz w:val="18"/>
                      <w:szCs w:val="18"/>
                    </w:rPr>
                  </w:pPr>
                  <w:r w:rsidRPr="00F87B86">
                    <w:rPr>
                      <w:bCs/>
                      <w:sz w:val="18"/>
                      <w:szCs w:val="18"/>
                    </w:rPr>
                    <w:t>2019</w:t>
                  </w:r>
                </w:p>
              </w:tc>
              <w:tc>
                <w:tcPr>
                  <w:tcW w:w="851" w:type="dxa"/>
                  <w:vAlign w:val="center"/>
                </w:tcPr>
                <w:p w:rsidR="00C14841" w:rsidRPr="0056145A" w:rsidRDefault="00F02EDB" w:rsidP="00CC5863">
                  <w:pPr>
                    <w:jc w:val="center"/>
                    <w:rPr>
                      <w:bCs/>
                      <w:sz w:val="18"/>
                      <w:szCs w:val="18"/>
                    </w:rPr>
                  </w:pPr>
                  <w:r>
                    <w:rPr>
                      <w:sz w:val="18"/>
                      <w:szCs w:val="18"/>
                    </w:rPr>
                    <w:t>¢38</w:t>
                  </w:r>
                  <w:r w:rsidR="00C14841" w:rsidRPr="0056145A">
                    <w:rPr>
                      <w:sz w:val="18"/>
                      <w:szCs w:val="18"/>
                    </w:rPr>
                    <w:t>,</w:t>
                  </w:r>
                  <w:r>
                    <w:rPr>
                      <w:sz w:val="18"/>
                      <w:szCs w:val="18"/>
                    </w:rPr>
                    <w:t>443</w:t>
                  </w:r>
                  <w:r w:rsidR="00C14841" w:rsidRPr="0056145A">
                    <w:rPr>
                      <w:sz w:val="18"/>
                      <w:szCs w:val="18"/>
                    </w:rPr>
                    <w:t>,000.00</w:t>
                  </w:r>
                </w:p>
              </w:tc>
              <w:tc>
                <w:tcPr>
                  <w:tcW w:w="992" w:type="dxa"/>
                  <w:vAlign w:val="center"/>
                </w:tcPr>
                <w:p w:rsidR="00C14841" w:rsidRPr="0056145A" w:rsidRDefault="00CC5CD6" w:rsidP="00CC5863">
                  <w:pPr>
                    <w:jc w:val="center"/>
                    <w:rPr>
                      <w:sz w:val="18"/>
                      <w:szCs w:val="18"/>
                    </w:rPr>
                  </w:pPr>
                  <w:r>
                    <w:rPr>
                      <w:sz w:val="18"/>
                      <w:szCs w:val="18"/>
                    </w:rPr>
                    <w:t>Realizar labores aprobadas por el Consejo Superior en la sesión N°104-17, artículo XX.</w:t>
                  </w:r>
                </w:p>
              </w:tc>
            </w:tr>
          </w:tbl>
          <w:p w:rsidR="003A72B6" w:rsidRDefault="003A72B6" w:rsidP="00CE77F4">
            <w:pPr>
              <w:jc w:val="both"/>
              <w:rPr>
                <w:i/>
                <w:sz w:val="28"/>
                <w:szCs w:val="28"/>
              </w:rPr>
            </w:pPr>
          </w:p>
          <w:p w:rsidR="0069632E" w:rsidRDefault="000A0F8A" w:rsidP="00CE77F4">
            <w:pPr>
              <w:jc w:val="both"/>
              <w:rPr>
                <w:i/>
                <w:sz w:val="28"/>
                <w:szCs w:val="28"/>
              </w:rPr>
            </w:pPr>
            <w:r>
              <w:rPr>
                <w:i/>
                <w:sz w:val="28"/>
                <w:szCs w:val="28"/>
              </w:rPr>
              <w:t xml:space="preserve">Nuevas </w:t>
            </w:r>
            <w:r w:rsidR="0069632E">
              <w:rPr>
                <w:i/>
                <w:sz w:val="28"/>
                <w:szCs w:val="28"/>
              </w:rPr>
              <w:t>Plazas extraordinarias que no forman parte del presupuesto 2018:</w:t>
            </w:r>
          </w:p>
          <w:p w:rsidR="00BE13F2" w:rsidRDefault="00BE13F2" w:rsidP="00CE77F4">
            <w:pPr>
              <w:jc w:val="both"/>
              <w:rPr>
                <w:i/>
                <w:sz w:val="28"/>
                <w:szCs w:val="28"/>
              </w:rPr>
            </w:pPr>
          </w:p>
          <w:tbl>
            <w:tblPr>
              <w:tblStyle w:val="Tablaconcuadrcula"/>
              <w:tblW w:w="7999" w:type="dxa"/>
              <w:tblLayout w:type="fixed"/>
              <w:tblLook w:val="04A0"/>
            </w:tblPr>
            <w:tblGrid>
              <w:gridCol w:w="1053"/>
              <w:gridCol w:w="597"/>
              <w:gridCol w:w="1104"/>
              <w:gridCol w:w="850"/>
              <w:gridCol w:w="993"/>
              <w:gridCol w:w="850"/>
              <w:gridCol w:w="1341"/>
              <w:gridCol w:w="1211"/>
            </w:tblGrid>
            <w:tr w:rsidR="0069632E" w:rsidTr="0057735F">
              <w:tc>
                <w:tcPr>
                  <w:tcW w:w="1053" w:type="dxa"/>
                  <w:shd w:val="clear" w:color="auto" w:fill="D9D9D9" w:themeFill="background1" w:themeFillShade="D9"/>
                  <w:vAlign w:val="center"/>
                </w:tcPr>
                <w:p w:rsidR="0069632E" w:rsidRPr="00362BE1" w:rsidRDefault="0069632E" w:rsidP="0069632E">
                  <w:pPr>
                    <w:snapToGrid w:val="0"/>
                    <w:jc w:val="center"/>
                    <w:rPr>
                      <w:b/>
                      <w:bCs/>
                      <w:sz w:val="18"/>
                      <w:szCs w:val="18"/>
                    </w:rPr>
                  </w:pPr>
                  <w:r w:rsidRPr="00362BE1">
                    <w:rPr>
                      <w:b/>
                      <w:bCs/>
                      <w:sz w:val="18"/>
                      <w:szCs w:val="18"/>
                    </w:rPr>
                    <w:t>Despacho</w:t>
                  </w:r>
                </w:p>
              </w:tc>
              <w:tc>
                <w:tcPr>
                  <w:tcW w:w="597" w:type="dxa"/>
                  <w:shd w:val="clear" w:color="auto" w:fill="D9D9D9" w:themeFill="background1" w:themeFillShade="D9"/>
                  <w:vAlign w:val="center"/>
                </w:tcPr>
                <w:p w:rsidR="0069632E" w:rsidRPr="00362BE1" w:rsidRDefault="0069632E" w:rsidP="0069632E">
                  <w:pPr>
                    <w:snapToGrid w:val="0"/>
                    <w:jc w:val="center"/>
                    <w:rPr>
                      <w:b/>
                      <w:bCs/>
                      <w:sz w:val="18"/>
                      <w:szCs w:val="18"/>
                    </w:rPr>
                  </w:pPr>
                  <w:r w:rsidRPr="00362BE1">
                    <w:rPr>
                      <w:b/>
                      <w:bCs/>
                      <w:sz w:val="18"/>
                      <w:szCs w:val="18"/>
                    </w:rPr>
                    <w:t>Cant</w:t>
                  </w:r>
                </w:p>
              </w:tc>
              <w:tc>
                <w:tcPr>
                  <w:tcW w:w="1104" w:type="dxa"/>
                  <w:shd w:val="clear" w:color="auto" w:fill="D9D9D9" w:themeFill="background1" w:themeFillShade="D9"/>
                  <w:vAlign w:val="center"/>
                </w:tcPr>
                <w:p w:rsidR="0069632E" w:rsidRPr="00362BE1" w:rsidRDefault="0069632E" w:rsidP="0069632E">
                  <w:pPr>
                    <w:snapToGrid w:val="0"/>
                    <w:jc w:val="center"/>
                    <w:rPr>
                      <w:b/>
                      <w:bCs/>
                      <w:sz w:val="18"/>
                      <w:szCs w:val="18"/>
                    </w:rPr>
                  </w:pPr>
                  <w:r w:rsidRPr="00362BE1">
                    <w:rPr>
                      <w:b/>
                      <w:bCs/>
                      <w:sz w:val="18"/>
                      <w:szCs w:val="18"/>
                    </w:rPr>
                    <w:t>Tipo de plaza</w:t>
                  </w:r>
                </w:p>
              </w:tc>
              <w:tc>
                <w:tcPr>
                  <w:tcW w:w="850" w:type="dxa"/>
                  <w:shd w:val="clear" w:color="auto" w:fill="D9D9D9" w:themeFill="background1" w:themeFillShade="D9"/>
                  <w:vAlign w:val="center"/>
                </w:tcPr>
                <w:p w:rsidR="0069632E" w:rsidRPr="00362BE1" w:rsidRDefault="0069632E" w:rsidP="0069632E">
                  <w:pPr>
                    <w:snapToGrid w:val="0"/>
                    <w:jc w:val="center"/>
                    <w:rPr>
                      <w:b/>
                      <w:bCs/>
                      <w:sz w:val="18"/>
                      <w:szCs w:val="18"/>
                    </w:rPr>
                  </w:pPr>
                  <w:r w:rsidRPr="00362BE1">
                    <w:rPr>
                      <w:b/>
                      <w:bCs/>
                      <w:sz w:val="18"/>
                      <w:szCs w:val="18"/>
                    </w:rPr>
                    <w:t>Condición actual</w:t>
                  </w:r>
                </w:p>
              </w:tc>
              <w:tc>
                <w:tcPr>
                  <w:tcW w:w="993" w:type="dxa"/>
                  <w:shd w:val="clear" w:color="auto" w:fill="D9D9D9" w:themeFill="background1" w:themeFillShade="D9"/>
                  <w:vAlign w:val="center"/>
                </w:tcPr>
                <w:p w:rsidR="0069632E" w:rsidRPr="00362BE1" w:rsidRDefault="0069632E" w:rsidP="0069632E">
                  <w:pPr>
                    <w:snapToGrid w:val="0"/>
                    <w:jc w:val="center"/>
                    <w:rPr>
                      <w:b/>
                      <w:bCs/>
                      <w:sz w:val="18"/>
                      <w:szCs w:val="18"/>
                    </w:rPr>
                  </w:pPr>
                  <w:r w:rsidRPr="00362BE1">
                    <w:rPr>
                      <w:b/>
                      <w:bCs/>
                      <w:sz w:val="18"/>
                      <w:szCs w:val="18"/>
                    </w:rPr>
                    <w:t>Recomendación</w:t>
                  </w:r>
                </w:p>
              </w:tc>
              <w:tc>
                <w:tcPr>
                  <w:tcW w:w="850" w:type="dxa"/>
                  <w:shd w:val="clear" w:color="auto" w:fill="D9D9D9" w:themeFill="background1" w:themeFillShade="D9"/>
                  <w:vAlign w:val="center"/>
                </w:tcPr>
                <w:p w:rsidR="0069632E" w:rsidRPr="00362BE1" w:rsidRDefault="0069632E" w:rsidP="0069632E">
                  <w:pPr>
                    <w:jc w:val="center"/>
                    <w:rPr>
                      <w:b/>
                      <w:bCs/>
                      <w:sz w:val="18"/>
                      <w:szCs w:val="18"/>
                    </w:rPr>
                  </w:pPr>
                  <w:r w:rsidRPr="00362BE1">
                    <w:rPr>
                      <w:b/>
                      <w:bCs/>
                      <w:sz w:val="18"/>
                      <w:szCs w:val="18"/>
                    </w:rPr>
                    <w:t>Período</w:t>
                  </w:r>
                </w:p>
              </w:tc>
              <w:tc>
                <w:tcPr>
                  <w:tcW w:w="1341" w:type="dxa"/>
                  <w:shd w:val="clear" w:color="auto" w:fill="D9D9D9" w:themeFill="background1" w:themeFillShade="D9"/>
                  <w:vAlign w:val="center"/>
                </w:tcPr>
                <w:p w:rsidR="0069632E" w:rsidRPr="00362BE1" w:rsidRDefault="0069632E" w:rsidP="0069632E">
                  <w:pPr>
                    <w:snapToGrid w:val="0"/>
                    <w:jc w:val="center"/>
                    <w:rPr>
                      <w:b/>
                      <w:bCs/>
                      <w:sz w:val="18"/>
                      <w:szCs w:val="18"/>
                    </w:rPr>
                  </w:pPr>
                  <w:r w:rsidRPr="00362BE1">
                    <w:rPr>
                      <w:b/>
                      <w:bCs/>
                      <w:sz w:val="18"/>
                      <w:szCs w:val="18"/>
                    </w:rPr>
                    <w:t>Costo Estimado</w:t>
                  </w:r>
                </w:p>
              </w:tc>
              <w:tc>
                <w:tcPr>
                  <w:tcW w:w="1211" w:type="dxa"/>
                  <w:shd w:val="clear" w:color="auto" w:fill="D9D9D9" w:themeFill="background1" w:themeFillShade="D9"/>
                  <w:vAlign w:val="center"/>
                </w:tcPr>
                <w:p w:rsidR="0069632E" w:rsidRPr="00362BE1" w:rsidRDefault="0069632E" w:rsidP="0069632E">
                  <w:pPr>
                    <w:snapToGrid w:val="0"/>
                    <w:jc w:val="center"/>
                    <w:rPr>
                      <w:b/>
                      <w:bCs/>
                      <w:sz w:val="18"/>
                      <w:szCs w:val="18"/>
                    </w:rPr>
                  </w:pPr>
                  <w:r>
                    <w:rPr>
                      <w:b/>
                      <w:bCs/>
                      <w:sz w:val="18"/>
                      <w:szCs w:val="18"/>
                    </w:rPr>
                    <w:t>Observa-ciones</w:t>
                  </w:r>
                </w:p>
              </w:tc>
            </w:tr>
            <w:tr w:rsidR="0069632E" w:rsidTr="0057735F">
              <w:tc>
                <w:tcPr>
                  <w:tcW w:w="1053" w:type="dxa"/>
                  <w:vAlign w:val="center"/>
                </w:tcPr>
                <w:p w:rsidR="0069632E" w:rsidRPr="00F87B86" w:rsidRDefault="0069632E" w:rsidP="0069632E">
                  <w:pPr>
                    <w:jc w:val="center"/>
                    <w:rPr>
                      <w:sz w:val="28"/>
                      <w:szCs w:val="28"/>
                    </w:rPr>
                  </w:pPr>
                  <w:r w:rsidRPr="00F87B86">
                    <w:rPr>
                      <w:bCs/>
                      <w:sz w:val="18"/>
                      <w:szCs w:val="18"/>
                    </w:rPr>
                    <w:t>Administración Regional de Sarapiquí (oficina nueva)</w:t>
                  </w:r>
                </w:p>
              </w:tc>
              <w:tc>
                <w:tcPr>
                  <w:tcW w:w="597" w:type="dxa"/>
                  <w:vAlign w:val="center"/>
                </w:tcPr>
                <w:p w:rsidR="0069632E" w:rsidRPr="00F87B86" w:rsidRDefault="0069632E" w:rsidP="0069632E">
                  <w:pPr>
                    <w:jc w:val="center"/>
                    <w:rPr>
                      <w:bCs/>
                      <w:sz w:val="18"/>
                      <w:szCs w:val="18"/>
                    </w:rPr>
                  </w:pPr>
                  <w:r w:rsidRPr="00F87B86">
                    <w:rPr>
                      <w:bCs/>
                      <w:sz w:val="18"/>
                      <w:szCs w:val="18"/>
                    </w:rPr>
                    <w:t>1</w:t>
                  </w:r>
                </w:p>
              </w:tc>
              <w:tc>
                <w:tcPr>
                  <w:tcW w:w="1104" w:type="dxa"/>
                  <w:vAlign w:val="center"/>
                </w:tcPr>
                <w:p w:rsidR="0069632E" w:rsidRPr="00F87B86" w:rsidRDefault="0069632E" w:rsidP="0069632E">
                  <w:pPr>
                    <w:jc w:val="center"/>
                    <w:rPr>
                      <w:bCs/>
                      <w:sz w:val="18"/>
                      <w:szCs w:val="18"/>
                    </w:rPr>
                  </w:pPr>
                  <w:r w:rsidRPr="00F87B86">
                    <w:rPr>
                      <w:bCs/>
                      <w:sz w:val="18"/>
                      <w:szCs w:val="18"/>
                    </w:rPr>
                    <w:t>Secretaria o Secretario 1</w:t>
                  </w:r>
                </w:p>
              </w:tc>
              <w:tc>
                <w:tcPr>
                  <w:tcW w:w="850" w:type="dxa"/>
                  <w:vAlign w:val="center"/>
                </w:tcPr>
                <w:p w:rsidR="0069632E" w:rsidRPr="00F87B86" w:rsidRDefault="0069632E" w:rsidP="0069632E">
                  <w:pPr>
                    <w:jc w:val="center"/>
                    <w:rPr>
                      <w:bCs/>
                      <w:sz w:val="18"/>
                      <w:szCs w:val="18"/>
                    </w:rPr>
                  </w:pPr>
                  <w:r w:rsidRPr="00F87B86">
                    <w:rPr>
                      <w:bCs/>
                      <w:sz w:val="18"/>
                      <w:szCs w:val="18"/>
                    </w:rPr>
                    <w:t>PCGS</w:t>
                  </w:r>
                </w:p>
              </w:tc>
              <w:tc>
                <w:tcPr>
                  <w:tcW w:w="993" w:type="dxa"/>
                  <w:vAlign w:val="center"/>
                </w:tcPr>
                <w:p w:rsidR="0069632E" w:rsidRPr="00F87B86" w:rsidRDefault="0069632E" w:rsidP="0069632E">
                  <w:pPr>
                    <w:jc w:val="center"/>
                    <w:rPr>
                      <w:bCs/>
                      <w:sz w:val="18"/>
                      <w:szCs w:val="18"/>
                    </w:rPr>
                  </w:pPr>
                  <w:r w:rsidRPr="00A91295">
                    <w:rPr>
                      <w:bCs/>
                      <w:sz w:val="18"/>
                      <w:szCs w:val="18"/>
                    </w:rPr>
                    <w:t>ordinaria</w:t>
                  </w:r>
                </w:p>
              </w:tc>
              <w:tc>
                <w:tcPr>
                  <w:tcW w:w="850" w:type="dxa"/>
                  <w:vAlign w:val="center"/>
                </w:tcPr>
                <w:p w:rsidR="0069632E" w:rsidRPr="00F87B86" w:rsidRDefault="0069632E" w:rsidP="0069632E">
                  <w:pPr>
                    <w:jc w:val="center"/>
                    <w:rPr>
                      <w:bCs/>
                      <w:sz w:val="18"/>
                      <w:szCs w:val="18"/>
                    </w:rPr>
                  </w:pPr>
                  <w:r w:rsidRPr="00F87B86">
                    <w:rPr>
                      <w:bCs/>
                      <w:sz w:val="18"/>
                      <w:szCs w:val="18"/>
                    </w:rPr>
                    <w:t>2019</w:t>
                  </w:r>
                </w:p>
              </w:tc>
              <w:tc>
                <w:tcPr>
                  <w:tcW w:w="1341" w:type="dxa"/>
                  <w:vAlign w:val="center"/>
                </w:tcPr>
                <w:p w:rsidR="0069632E" w:rsidRPr="0056145A" w:rsidRDefault="0069632E" w:rsidP="0069632E">
                  <w:pPr>
                    <w:jc w:val="center"/>
                    <w:rPr>
                      <w:sz w:val="18"/>
                      <w:szCs w:val="18"/>
                    </w:rPr>
                  </w:pPr>
                  <w:r w:rsidRPr="0056145A">
                    <w:rPr>
                      <w:sz w:val="18"/>
                      <w:szCs w:val="18"/>
                    </w:rPr>
                    <w:t>¢14,</w:t>
                  </w:r>
                  <w:r>
                    <w:rPr>
                      <w:sz w:val="18"/>
                      <w:szCs w:val="18"/>
                    </w:rPr>
                    <w:t>507</w:t>
                  </w:r>
                  <w:r w:rsidRPr="0056145A">
                    <w:rPr>
                      <w:sz w:val="18"/>
                      <w:szCs w:val="18"/>
                    </w:rPr>
                    <w:t>,000.00</w:t>
                  </w:r>
                </w:p>
              </w:tc>
              <w:tc>
                <w:tcPr>
                  <w:tcW w:w="1211" w:type="dxa"/>
                  <w:vAlign w:val="center"/>
                </w:tcPr>
                <w:p w:rsidR="0069632E" w:rsidRPr="0056145A" w:rsidRDefault="0069632E" w:rsidP="0069632E">
                  <w:pPr>
                    <w:jc w:val="center"/>
                    <w:rPr>
                      <w:sz w:val="18"/>
                      <w:szCs w:val="18"/>
                    </w:rPr>
                  </w:pPr>
                  <w:r>
                    <w:rPr>
                      <w:sz w:val="18"/>
                      <w:szCs w:val="18"/>
                    </w:rPr>
                    <w:t>Realizar labores at</w:t>
                  </w:r>
                  <w:r w:rsidR="0057735F">
                    <w:rPr>
                      <w:sz w:val="18"/>
                      <w:szCs w:val="18"/>
                    </w:rPr>
                    <w:t>i</w:t>
                  </w:r>
                  <w:r>
                    <w:rPr>
                      <w:sz w:val="18"/>
                      <w:szCs w:val="18"/>
                    </w:rPr>
                    <w:t>nentes al puesto</w:t>
                  </w:r>
                </w:p>
              </w:tc>
            </w:tr>
          </w:tbl>
          <w:p w:rsidR="0069632E" w:rsidRDefault="0069632E" w:rsidP="00CE77F4">
            <w:pPr>
              <w:jc w:val="both"/>
              <w:rPr>
                <w:i/>
                <w:sz w:val="28"/>
                <w:szCs w:val="28"/>
              </w:rPr>
            </w:pPr>
          </w:p>
          <w:p w:rsidR="00646E5F" w:rsidRDefault="0056145A" w:rsidP="0056145A">
            <w:pPr>
              <w:spacing w:line="360" w:lineRule="auto"/>
              <w:jc w:val="both"/>
              <w:rPr>
                <w:bCs/>
                <w:i/>
                <w:sz w:val="28"/>
                <w:szCs w:val="28"/>
              </w:rPr>
            </w:pPr>
            <w:r>
              <w:rPr>
                <w:b/>
                <w:bCs/>
                <w:i/>
                <w:sz w:val="28"/>
                <w:szCs w:val="28"/>
              </w:rPr>
              <w:t xml:space="preserve">5.2.- </w:t>
            </w:r>
            <w:r w:rsidRPr="0056145A">
              <w:rPr>
                <w:bCs/>
                <w:i/>
                <w:sz w:val="28"/>
                <w:szCs w:val="28"/>
              </w:rPr>
              <w:t xml:space="preserve">Se recomienda que la plaza de </w:t>
            </w:r>
            <w:r w:rsidR="0057735F">
              <w:rPr>
                <w:bCs/>
                <w:i/>
                <w:sz w:val="28"/>
                <w:szCs w:val="28"/>
              </w:rPr>
              <w:t>P</w:t>
            </w:r>
            <w:r w:rsidRPr="0056145A">
              <w:rPr>
                <w:bCs/>
                <w:i/>
                <w:sz w:val="28"/>
                <w:szCs w:val="28"/>
              </w:rPr>
              <w:t>rofesional 2, asignada para la creación de la Administración Regional de Sarapiquí sea ordinaria a partir del 2019,</w:t>
            </w:r>
            <w:r w:rsidR="00F9745E">
              <w:rPr>
                <w:bCs/>
                <w:i/>
                <w:sz w:val="28"/>
                <w:szCs w:val="28"/>
              </w:rPr>
              <w:t xml:space="preserve"> reclasificada como Administradora o Administrador Regional</w:t>
            </w:r>
            <w:r w:rsidR="0057735F">
              <w:rPr>
                <w:bCs/>
                <w:i/>
                <w:sz w:val="28"/>
                <w:szCs w:val="28"/>
              </w:rPr>
              <w:t xml:space="preserve"> 1</w:t>
            </w:r>
            <w:r w:rsidR="001F26B3">
              <w:rPr>
                <w:bCs/>
                <w:i/>
                <w:sz w:val="28"/>
                <w:szCs w:val="28"/>
              </w:rPr>
              <w:t>, ya que así fue propuesto por la Dirección Ejecutiva y avalado por el Consejo Superior, por tanto hay que darle continuidad al servicio</w:t>
            </w:r>
            <w:r w:rsidR="00F9745E">
              <w:rPr>
                <w:bCs/>
                <w:i/>
                <w:sz w:val="28"/>
                <w:szCs w:val="28"/>
              </w:rPr>
              <w:t>.En cuanto a</w:t>
            </w:r>
            <w:r w:rsidR="006A3286">
              <w:rPr>
                <w:bCs/>
                <w:i/>
                <w:sz w:val="28"/>
                <w:szCs w:val="28"/>
              </w:rPr>
              <w:t>l</w:t>
            </w:r>
            <w:r>
              <w:rPr>
                <w:bCs/>
                <w:i/>
                <w:sz w:val="28"/>
                <w:szCs w:val="28"/>
              </w:rPr>
              <w:t xml:space="preserve"> permiso con goce de salario y sustitución</w:t>
            </w:r>
            <w:r w:rsidR="00F9745E">
              <w:rPr>
                <w:bCs/>
                <w:i/>
                <w:sz w:val="28"/>
                <w:szCs w:val="28"/>
              </w:rPr>
              <w:t xml:space="preserve"> otorgado</w:t>
            </w:r>
            <w:r>
              <w:rPr>
                <w:bCs/>
                <w:i/>
                <w:sz w:val="28"/>
                <w:szCs w:val="28"/>
              </w:rPr>
              <w:t xml:space="preserve"> para la plaza de Secretaria o Secretario 1, </w:t>
            </w:r>
            <w:r w:rsidR="00F9745E">
              <w:rPr>
                <w:bCs/>
                <w:i/>
                <w:sz w:val="28"/>
                <w:szCs w:val="28"/>
              </w:rPr>
              <w:t>se recomienda su</w:t>
            </w:r>
            <w:r>
              <w:rPr>
                <w:bCs/>
                <w:i/>
                <w:sz w:val="28"/>
                <w:szCs w:val="28"/>
              </w:rPr>
              <w:t xml:space="preserve"> incorpora</w:t>
            </w:r>
            <w:r w:rsidR="00F9745E">
              <w:rPr>
                <w:bCs/>
                <w:i/>
                <w:sz w:val="28"/>
                <w:szCs w:val="28"/>
              </w:rPr>
              <w:t>ción</w:t>
            </w:r>
            <w:r>
              <w:rPr>
                <w:bCs/>
                <w:i/>
                <w:sz w:val="28"/>
                <w:szCs w:val="28"/>
              </w:rPr>
              <w:t xml:space="preserve"> a partir del 2019 como plaza</w:t>
            </w:r>
            <w:r w:rsidR="00B13B45">
              <w:rPr>
                <w:bCs/>
                <w:i/>
                <w:sz w:val="28"/>
                <w:szCs w:val="28"/>
              </w:rPr>
              <w:t xml:space="preserve"> </w:t>
            </w:r>
            <w:r>
              <w:rPr>
                <w:bCs/>
                <w:i/>
                <w:sz w:val="28"/>
                <w:szCs w:val="28"/>
              </w:rPr>
              <w:t xml:space="preserve">ordinaria, lo anterior </w:t>
            </w:r>
            <w:r w:rsidR="00DB4E11">
              <w:rPr>
                <w:bCs/>
                <w:i/>
                <w:sz w:val="28"/>
                <w:szCs w:val="28"/>
              </w:rPr>
              <w:t xml:space="preserve">para que </w:t>
            </w:r>
            <w:r w:rsidR="00F9745E">
              <w:rPr>
                <w:bCs/>
                <w:i/>
                <w:sz w:val="28"/>
                <w:szCs w:val="28"/>
              </w:rPr>
              <w:t xml:space="preserve">la citada administración cuente </w:t>
            </w:r>
            <w:r w:rsidR="00DB4E11">
              <w:rPr>
                <w:bCs/>
                <w:i/>
                <w:sz w:val="28"/>
                <w:szCs w:val="28"/>
              </w:rPr>
              <w:t>con la estructura básica de recurso humano.</w:t>
            </w:r>
          </w:p>
          <w:p w:rsidR="00F9745E" w:rsidRDefault="00F9745E" w:rsidP="0056145A">
            <w:pPr>
              <w:spacing w:line="360" w:lineRule="auto"/>
              <w:jc w:val="both"/>
              <w:rPr>
                <w:bCs/>
                <w:i/>
                <w:sz w:val="28"/>
                <w:szCs w:val="28"/>
              </w:rPr>
            </w:pPr>
          </w:p>
          <w:p w:rsidR="00F9745E" w:rsidRDefault="00C04BF9" w:rsidP="00F9745E">
            <w:pPr>
              <w:spacing w:line="360" w:lineRule="auto"/>
              <w:jc w:val="both"/>
              <w:rPr>
                <w:bCs/>
                <w:i/>
                <w:sz w:val="28"/>
                <w:szCs w:val="28"/>
              </w:rPr>
            </w:pPr>
            <w:r>
              <w:rPr>
                <w:bCs/>
                <w:i/>
                <w:sz w:val="28"/>
                <w:szCs w:val="28"/>
              </w:rPr>
              <w:t xml:space="preserve"> Las plazas recomendadas para la Administración Regional de Sarapiquí, </w:t>
            </w:r>
            <w:r w:rsidR="00CC5CD6">
              <w:rPr>
                <w:bCs/>
                <w:i/>
                <w:sz w:val="28"/>
                <w:szCs w:val="28"/>
              </w:rPr>
              <w:t>estarán</w:t>
            </w:r>
            <w:r>
              <w:rPr>
                <w:bCs/>
                <w:i/>
                <w:sz w:val="28"/>
                <w:szCs w:val="28"/>
              </w:rPr>
              <w:t xml:space="preserve"> sujetas a la disponibilidad de un espacio f</w:t>
            </w:r>
            <w:r w:rsidR="00CC5CD6">
              <w:rPr>
                <w:bCs/>
                <w:i/>
                <w:sz w:val="28"/>
                <w:szCs w:val="28"/>
              </w:rPr>
              <w:t xml:space="preserve">ísico en la </w:t>
            </w:r>
            <w:r w:rsidR="00CC5CD6">
              <w:rPr>
                <w:bCs/>
                <w:i/>
                <w:sz w:val="28"/>
                <w:szCs w:val="28"/>
              </w:rPr>
              <w:lastRenderedPageBreak/>
              <w:t xml:space="preserve">localidad, </w:t>
            </w:r>
            <w:r>
              <w:rPr>
                <w:bCs/>
                <w:i/>
                <w:sz w:val="28"/>
                <w:szCs w:val="28"/>
              </w:rPr>
              <w:t>en el cual se puedan instalar.</w:t>
            </w:r>
          </w:p>
          <w:p w:rsidR="00816BD5" w:rsidRDefault="00816BD5" w:rsidP="00F9745E">
            <w:pPr>
              <w:spacing w:line="360" w:lineRule="auto"/>
              <w:jc w:val="both"/>
              <w:rPr>
                <w:bCs/>
                <w:i/>
                <w:sz w:val="28"/>
                <w:szCs w:val="28"/>
              </w:rPr>
            </w:pPr>
          </w:p>
          <w:p w:rsidR="0022409D" w:rsidRDefault="00816BD5" w:rsidP="00F9745E">
            <w:pPr>
              <w:spacing w:line="360" w:lineRule="auto"/>
              <w:jc w:val="both"/>
              <w:rPr>
                <w:bCs/>
                <w:i/>
                <w:sz w:val="28"/>
                <w:szCs w:val="28"/>
              </w:rPr>
            </w:pPr>
            <w:r>
              <w:rPr>
                <w:bCs/>
                <w:i/>
                <w:sz w:val="28"/>
                <w:szCs w:val="28"/>
              </w:rPr>
              <w:t>E</w:t>
            </w:r>
            <w:r w:rsidRPr="00816BD5">
              <w:rPr>
                <w:bCs/>
                <w:i/>
                <w:sz w:val="28"/>
                <w:szCs w:val="28"/>
              </w:rPr>
              <w:t xml:space="preserve">n cuanto a la plaza extraordinaria de </w:t>
            </w:r>
            <w:r w:rsidR="0057735F">
              <w:rPr>
                <w:bCs/>
                <w:i/>
                <w:sz w:val="28"/>
                <w:szCs w:val="28"/>
              </w:rPr>
              <w:t>P</w:t>
            </w:r>
            <w:r w:rsidR="0057735F" w:rsidRPr="00816BD5">
              <w:rPr>
                <w:bCs/>
                <w:i/>
                <w:sz w:val="28"/>
                <w:szCs w:val="28"/>
              </w:rPr>
              <w:t xml:space="preserve">rofesional </w:t>
            </w:r>
            <w:r w:rsidRPr="00816BD5">
              <w:rPr>
                <w:bCs/>
                <w:i/>
                <w:sz w:val="28"/>
                <w:szCs w:val="28"/>
              </w:rPr>
              <w:t xml:space="preserve">2, asignada al Departamento Financiero Contable, se recomienda </w:t>
            </w:r>
            <w:r w:rsidR="009F0527">
              <w:rPr>
                <w:bCs/>
                <w:i/>
                <w:sz w:val="28"/>
                <w:szCs w:val="28"/>
              </w:rPr>
              <w:t xml:space="preserve">su continuidad de manera extraordinaria para el 2019 y </w:t>
            </w:r>
            <w:r w:rsidRPr="00816BD5">
              <w:rPr>
                <w:bCs/>
                <w:i/>
                <w:sz w:val="28"/>
                <w:szCs w:val="28"/>
              </w:rPr>
              <w:t>que</w:t>
            </w:r>
            <w:r w:rsidR="00B13B45">
              <w:rPr>
                <w:bCs/>
                <w:i/>
                <w:sz w:val="28"/>
                <w:szCs w:val="28"/>
              </w:rPr>
              <w:t xml:space="preserve"> </w:t>
            </w:r>
            <w:r w:rsidR="0022409D">
              <w:rPr>
                <w:bCs/>
                <w:i/>
                <w:sz w:val="28"/>
                <w:szCs w:val="28"/>
              </w:rPr>
              <w:t>a partir de la aprobación del presente informe, ejecute las labores aprobadas por el Consejo Superior en la sesión104-17, artículo XX, según oficio de la Dirección Ejecutiva N°5376-DE-2017, el cual indicaba lo siguiente:</w:t>
            </w:r>
          </w:p>
          <w:p w:rsidR="005F446E" w:rsidRDefault="005F446E" w:rsidP="00F9745E">
            <w:pPr>
              <w:spacing w:line="360" w:lineRule="auto"/>
              <w:jc w:val="both"/>
              <w:rPr>
                <w:bCs/>
                <w:i/>
                <w:sz w:val="28"/>
                <w:szCs w:val="28"/>
              </w:rPr>
            </w:pPr>
          </w:p>
          <w:p w:rsidR="003204C5" w:rsidRDefault="0026116E">
            <w:pPr>
              <w:spacing w:line="360" w:lineRule="auto"/>
              <w:jc w:val="both"/>
              <w:rPr>
                <w:bCs/>
                <w:i/>
                <w:sz w:val="28"/>
                <w:szCs w:val="28"/>
              </w:rPr>
            </w:pPr>
            <w:r w:rsidRPr="0026116E">
              <w:rPr>
                <w:bCs/>
                <w:i/>
                <w:sz w:val="28"/>
                <w:szCs w:val="28"/>
              </w:rPr>
              <w:t xml:space="preserve">“(…) Apoyo a la parte al descubierto del proyecto de desarrollo y puesta en producción del Sistema Contable del Poder Judicial, </w:t>
            </w:r>
            <w:r w:rsidRPr="0026116E">
              <w:rPr>
                <w:bCs/>
                <w:i/>
                <w:sz w:val="28"/>
                <w:szCs w:val="28"/>
                <w:u w:val="single"/>
              </w:rPr>
              <w:t>y eventualment</w:t>
            </w:r>
            <w:r w:rsidRPr="0026116E">
              <w:rPr>
                <w:bCs/>
                <w:i/>
                <w:sz w:val="28"/>
                <w:szCs w:val="28"/>
              </w:rPr>
              <w:t>e las labores en épocas de cierre presupuestario o modificaciones externas, aprobación final de caducos, traslados de línea, conciliación del Módulo de Poderes c</w:t>
            </w:r>
            <w:r w:rsidR="00CC5CD6" w:rsidRPr="00CC5CD6">
              <w:rPr>
                <w:bCs/>
                <w:i/>
                <w:sz w:val="28"/>
                <w:szCs w:val="28"/>
              </w:rPr>
              <w:t xml:space="preserve">on el Sistema SIGA, entre otros, </w:t>
            </w:r>
            <w:r w:rsidRPr="0026116E">
              <w:rPr>
                <w:bCs/>
                <w:i/>
                <w:sz w:val="28"/>
                <w:szCs w:val="28"/>
              </w:rPr>
              <w:t>así como el desarrollo y puesta en producción del Sistema Contable del Poder Judicial, entre otras atientes al puesto.</w:t>
            </w:r>
            <w:r w:rsidR="00B13B45">
              <w:rPr>
                <w:bCs/>
                <w:i/>
                <w:sz w:val="28"/>
                <w:szCs w:val="28"/>
              </w:rPr>
              <w:t xml:space="preserve"> </w:t>
            </w:r>
            <w:r w:rsidRPr="0026116E">
              <w:rPr>
                <w:bCs/>
                <w:i/>
                <w:sz w:val="28"/>
                <w:szCs w:val="28"/>
              </w:rPr>
              <w:t>Además, apoye en las actividades de conciliación y ajustes contables en el Sistema Institucional del Control de Activos (SICA-PJ) así como la implementación en sistemas de las Normas Internacionales de Contabilidad para el Sector Público</w:t>
            </w:r>
            <w:r w:rsidR="005F446E">
              <w:rPr>
                <w:bCs/>
                <w:i/>
                <w:sz w:val="28"/>
                <w:szCs w:val="28"/>
              </w:rPr>
              <w:t>”</w:t>
            </w:r>
            <w:r w:rsidRPr="0026116E">
              <w:rPr>
                <w:bCs/>
                <w:i/>
                <w:sz w:val="28"/>
                <w:szCs w:val="28"/>
              </w:rPr>
              <w:t>.</w:t>
            </w:r>
          </w:p>
          <w:p w:rsidR="005F446E" w:rsidRPr="005F446E" w:rsidRDefault="005F446E" w:rsidP="00F9745E">
            <w:pPr>
              <w:spacing w:line="360" w:lineRule="auto"/>
              <w:jc w:val="both"/>
              <w:rPr>
                <w:bCs/>
                <w:i/>
                <w:sz w:val="28"/>
                <w:szCs w:val="28"/>
                <w:lang w:val="es-MX"/>
              </w:rPr>
            </w:pPr>
          </w:p>
          <w:p w:rsidR="001F26B3" w:rsidRDefault="00C11388" w:rsidP="00F9745E">
            <w:pPr>
              <w:spacing w:line="360" w:lineRule="auto"/>
              <w:jc w:val="both"/>
              <w:rPr>
                <w:bCs/>
                <w:i/>
                <w:sz w:val="28"/>
                <w:szCs w:val="28"/>
              </w:rPr>
            </w:pPr>
            <w:r>
              <w:rPr>
                <w:bCs/>
                <w:i/>
                <w:sz w:val="28"/>
                <w:szCs w:val="28"/>
                <w:lang w:val="es-MX"/>
              </w:rPr>
              <w:t>Asimismo, se recomienda que</w:t>
            </w:r>
            <w:r w:rsidR="009F0527">
              <w:rPr>
                <w:bCs/>
                <w:i/>
                <w:sz w:val="28"/>
                <w:szCs w:val="28"/>
                <w:lang w:val="es-MX"/>
              </w:rPr>
              <w:t xml:space="preserve"> realice cualquier otra labor vinculada a la Sección de Contabilidad del Departamento Financiero Contable.</w:t>
            </w:r>
          </w:p>
          <w:p w:rsidR="001F26B3" w:rsidRDefault="001F26B3" w:rsidP="00F9745E">
            <w:pPr>
              <w:spacing w:line="360" w:lineRule="auto"/>
              <w:jc w:val="both"/>
              <w:rPr>
                <w:bCs/>
                <w:i/>
                <w:sz w:val="28"/>
                <w:szCs w:val="28"/>
              </w:rPr>
            </w:pPr>
          </w:p>
          <w:p w:rsidR="001F26B3" w:rsidRDefault="001F26B3" w:rsidP="00F9745E">
            <w:pPr>
              <w:spacing w:line="360" w:lineRule="auto"/>
              <w:jc w:val="both"/>
              <w:rPr>
                <w:bCs/>
                <w:i/>
                <w:sz w:val="28"/>
                <w:szCs w:val="28"/>
              </w:rPr>
            </w:pPr>
            <w:r>
              <w:rPr>
                <w:bCs/>
                <w:i/>
                <w:sz w:val="28"/>
                <w:szCs w:val="28"/>
              </w:rPr>
              <w:t>Lo anterior, partiendo de que también existen solicitudes para darle personal al Subproceso Contable</w:t>
            </w:r>
            <w:r w:rsidR="0057735F">
              <w:rPr>
                <w:bCs/>
                <w:i/>
                <w:sz w:val="28"/>
                <w:szCs w:val="28"/>
              </w:rPr>
              <w:t>.</w:t>
            </w:r>
          </w:p>
          <w:p w:rsidR="00CA4E78" w:rsidRDefault="00CA4E78" w:rsidP="00F9745E">
            <w:pPr>
              <w:spacing w:line="360" w:lineRule="auto"/>
              <w:jc w:val="both"/>
              <w:rPr>
                <w:bCs/>
                <w:i/>
                <w:sz w:val="28"/>
                <w:szCs w:val="28"/>
              </w:rPr>
            </w:pPr>
          </w:p>
          <w:p w:rsidR="00A91295" w:rsidRDefault="00A91295" w:rsidP="00F9745E">
            <w:pPr>
              <w:spacing w:line="360" w:lineRule="auto"/>
              <w:jc w:val="both"/>
              <w:rPr>
                <w:bCs/>
                <w:i/>
                <w:sz w:val="28"/>
                <w:szCs w:val="28"/>
              </w:rPr>
            </w:pPr>
          </w:p>
          <w:p w:rsidR="00757E5E" w:rsidRPr="00362BE1" w:rsidRDefault="00A4667A" w:rsidP="00E16A68">
            <w:pPr>
              <w:jc w:val="both"/>
              <w:rPr>
                <w:b/>
                <w:bCs/>
                <w:i/>
                <w:sz w:val="28"/>
                <w:szCs w:val="28"/>
              </w:rPr>
            </w:pPr>
            <w:r w:rsidRPr="00362BE1">
              <w:rPr>
                <w:b/>
                <w:bCs/>
                <w:i/>
                <w:sz w:val="28"/>
                <w:szCs w:val="28"/>
              </w:rPr>
              <w:t>5.</w:t>
            </w:r>
            <w:r w:rsidR="00DB4E11">
              <w:rPr>
                <w:b/>
                <w:bCs/>
                <w:i/>
                <w:sz w:val="28"/>
                <w:szCs w:val="28"/>
              </w:rPr>
              <w:t>3</w:t>
            </w:r>
            <w:r w:rsidRPr="00362BE1">
              <w:rPr>
                <w:b/>
                <w:bCs/>
                <w:i/>
                <w:sz w:val="28"/>
                <w:szCs w:val="28"/>
              </w:rPr>
              <w:t>.</w:t>
            </w:r>
            <w:r w:rsidR="00FF0432">
              <w:rPr>
                <w:b/>
                <w:bCs/>
                <w:i/>
                <w:sz w:val="28"/>
                <w:szCs w:val="28"/>
              </w:rPr>
              <w:t>-</w:t>
            </w:r>
            <w:r w:rsidRPr="00362BE1">
              <w:rPr>
                <w:b/>
                <w:bCs/>
                <w:i/>
                <w:sz w:val="28"/>
                <w:szCs w:val="28"/>
              </w:rPr>
              <w:t xml:space="preserve"> Condicionamiento por el cual se otorga el recurso (Impacto esperado)</w:t>
            </w:r>
          </w:p>
          <w:p w:rsidR="00A4667A" w:rsidRPr="00DB4E11" w:rsidRDefault="00A4667A" w:rsidP="00CE77F4">
            <w:pPr>
              <w:jc w:val="both"/>
              <w:rPr>
                <w:sz w:val="28"/>
                <w:szCs w:val="28"/>
              </w:rPr>
            </w:pPr>
          </w:p>
          <w:p w:rsidR="0056145A" w:rsidRDefault="0056145A" w:rsidP="00FF0432">
            <w:pPr>
              <w:spacing w:line="360" w:lineRule="auto"/>
              <w:jc w:val="both"/>
              <w:rPr>
                <w:bCs/>
                <w:i/>
                <w:sz w:val="28"/>
                <w:szCs w:val="28"/>
              </w:rPr>
            </w:pPr>
            <w:r w:rsidRPr="00FF0432">
              <w:rPr>
                <w:b/>
                <w:bCs/>
                <w:i/>
                <w:sz w:val="28"/>
                <w:szCs w:val="28"/>
              </w:rPr>
              <w:t>5.</w:t>
            </w:r>
            <w:r w:rsidR="00DB4E11" w:rsidRPr="00FF0432">
              <w:rPr>
                <w:b/>
                <w:bCs/>
                <w:i/>
                <w:sz w:val="28"/>
                <w:szCs w:val="28"/>
              </w:rPr>
              <w:t>3</w:t>
            </w:r>
            <w:r w:rsidRPr="00FF0432">
              <w:rPr>
                <w:b/>
                <w:bCs/>
                <w:i/>
                <w:sz w:val="28"/>
                <w:szCs w:val="28"/>
              </w:rPr>
              <w:t>.1</w:t>
            </w:r>
            <w:r w:rsidR="00FF0432" w:rsidRPr="00FF0432">
              <w:rPr>
                <w:b/>
                <w:bCs/>
                <w:i/>
                <w:sz w:val="28"/>
                <w:szCs w:val="28"/>
              </w:rPr>
              <w:t>.-</w:t>
            </w:r>
            <w:r w:rsidR="00761F38" w:rsidRPr="00FF0432">
              <w:rPr>
                <w:bCs/>
                <w:i/>
                <w:sz w:val="28"/>
                <w:szCs w:val="28"/>
              </w:rPr>
              <w:t>Las plazas o</w:t>
            </w:r>
            <w:r w:rsidR="00FF0432">
              <w:rPr>
                <w:bCs/>
                <w:i/>
                <w:sz w:val="28"/>
                <w:szCs w:val="28"/>
              </w:rPr>
              <w:t xml:space="preserve">torgadas para la nueva Administración Regional de Sarapiquí, deberán cumplir las funciones </w:t>
            </w:r>
            <w:r w:rsidR="00260A11">
              <w:rPr>
                <w:bCs/>
                <w:i/>
                <w:sz w:val="28"/>
                <w:szCs w:val="28"/>
              </w:rPr>
              <w:t>at</w:t>
            </w:r>
            <w:r w:rsidR="0057735F">
              <w:rPr>
                <w:bCs/>
                <w:i/>
                <w:sz w:val="28"/>
                <w:szCs w:val="28"/>
              </w:rPr>
              <w:t>i</w:t>
            </w:r>
            <w:r w:rsidR="00260A11">
              <w:rPr>
                <w:bCs/>
                <w:i/>
                <w:sz w:val="28"/>
                <w:szCs w:val="28"/>
              </w:rPr>
              <w:t>nentes al puesto, según los manuales de puestos emitidos por la Dirección de Gestión Humana.</w:t>
            </w:r>
          </w:p>
          <w:p w:rsidR="00417CB2" w:rsidRDefault="00417CB2" w:rsidP="00FF0432">
            <w:pPr>
              <w:spacing w:line="360" w:lineRule="auto"/>
              <w:jc w:val="both"/>
              <w:rPr>
                <w:bCs/>
                <w:i/>
                <w:sz w:val="28"/>
                <w:szCs w:val="28"/>
              </w:rPr>
            </w:pPr>
          </w:p>
          <w:p w:rsidR="00FF0432" w:rsidRDefault="00FF0432" w:rsidP="00CE77F4">
            <w:pPr>
              <w:jc w:val="both"/>
              <w:rPr>
                <w:bCs/>
                <w:i/>
                <w:sz w:val="28"/>
                <w:szCs w:val="28"/>
              </w:rPr>
            </w:pPr>
          </w:p>
          <w:p w:rsidR="002D6118" w:rsidRPr="002D6118" w:rsidRDefault="002D6118" w:rsidP="002D6118">
            <w:pPr>
              <w:jc w:val="both"/>
              <w:rPr>
                <w:b/>
                <w:bCs/>
                <w:i/>
                <w:sz w:val="28"/>
                <w:szCs w:val="28"/>
              </w:rPr>
            </w:pPr>
            <w:r w:rsidRPr="002D6118">
              <w:rPr>
                <w:b/>
                <w:bCs/>
                <w:i/>
                <w:sz w:val="28"/>
                <w:szCs w:val="28"/>
              </w:rPr>
              <w:t>5.4.- Otros requerimientos (equipo, alquiler, espacio, vehículos, etc.)</w:t>
            </w:r>
          </w:p>
          <w:p w:rsidR="002D6118" w:rsidRPr="007E5F58" w:rsidRDefault="002D6118" w:rsidP="002D6118">
            <w:pPr>
              <w:spacing w:line="360" w:lineRule="auto"/>
              <w:jc w:val="both"/>
              <w:rPr>
                <w:b/>
                <w:bCs/>
                <w:sz w:val="28"/>
                <w:szCs w:val="28"/>
              </w:rPr>
            </w:pPr>
          </w:p>
          <w:p w:rsidR="00C14841" w:rsidRPr="004760B9" w:rsidRDefault="002D6118" w:rsidP="002D6118">
            <w:pPr>
              <w:spacing w:line="360" w:lineRule="auto"/>
              <w:jc w:val="both"/>
              <w:rPr>
                <w:bCs/>
                <w:i/>
                <w:sz w:val="28"/>
                <w:szCs w:val="28"/>
              </w:rPr>
            </w:pPr>
            <w:r w:rsidRPr="004760B9">
              <w:rPr>
                <w:b/>
                <w:bCs/>
                <w:i/>
                <w:sz w:val="28"/>
                <w:szCs w:val="28"/>
              </w:rPr>
              <w:t>5.4.1.-</w:t>
            </w:r>
            <w:r w:rsidR="00C14841" w:rsidRPr="004760B9">
              <w:rPr>
                <w:bCs/>
                <w:i/>
                <w:sz w:val="28"/>
                <w:szCs w:val="28"/>
              </w:rPr>
              <w:t>En cuanto equipo y mobiliario:</w:t>
            </w:r>
          </w:p>
          <w:p w:rsidR="00C14841" w:rsidRDefault="00C14841" w:rsidP="002D6118">
            <w:pPr>
              <w:spacing w:line="360" w:lineRule="auto"/>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08"/>
              <w:gridCol w:w="752"/>
              <w:gridCol w:w="3027"/>
              <w:gridCol w:w="1068"/>
              <w:gridCol w:w="1126"/>
              <w:gridCol w:w="1134"/>
            </w:tblGrid>
            <w:tr w:rsidR="00C14841" w:rsidRPr="00C14841" w:rsidTr="003204C5">
              <w:trPr>
                <w:trHeight w:val="315"/>
                <w:jc w:val="center"/>
              </w:trPr>
              <w:tc>
                <w:tcPr>
                  <w:tcW w:w="8215" w:type="dxa"/>
                  <w:gridSpan w:val="6"/>
                  <w:shd w:val="clear" w:color="000000" w:fill="C0C0C0"/>
                  <w:noWrap/>
                  <w:vAlign w:val="bottom"/>
                  <w:hideMark/>
                </w:tcPr>
                <w:p w:rsidR="00C14841" w:rsidRPr="00C14841" w:rsidRDefault="00C14841" w:rsidP="00C14841">
                  <w:pPr>
                    <w:jc w:val="center"/>
                    <w:rPr>
                      <w:b/>
                      <w:bCs/>
                      <w:sz w:val="20"/>
                      <w:szCs w:val="20"/>
                      <w:lang w:val="es-CR" w:eastAsia="es-CR"/>
                    </w:rPr>
                  </w:pPr>
                  <w:r w:rsidRPr="00C14841">
                    <w:rPr>
                      <w:b/>
                      <w:bCs/>
                      <w:sz w:val="20"/>
                      <w:szCs w:val="20"/>
                      <w:lang w:val="es-CR" w:eastAsia="es-CR"/>
                    </w:rPr>
                    <w:t>PLAZAS NO PROFESIONALES</w:t>
                  </w:r>
                </w:p>
              </w:tc>
            </w:tr>
            <w:tr w:rsidR="00C14841" w:rsidRPr="00C14841" w:rsidTr="003204C5">
              <w:trPr>
                <w:trHeight w:val="270"/>
                <w:jc w:val="center"/>
              </w:trPr>
              <w:tc>
                <w:tcPr>
                  <w:tcW w:w="1108" w:type="dxa"/>
                  <w:vMerge w:val="restart"/>
                  <w:shd w:val="clear" w:color="auto" w:fill="auto"/>
                  <w:vAlign w:val="center"/>
                  <w:hideMark/>
                </w:tcPr>
                <w:p w:rsidR="00C14841" w:rsidRPr="00C14841" w:rsidRDefault="00C14841" w:rsidP="00C14841">
                  <w:pPr>
                    <w:jc w:val="center"/>
                    <w:rPr>
                      <w:b/>
                      <w:bCs/>
                      <w:sz w:val="20"/>
                      <w:szCs w:val="20"/>
                      <w:lang w:val="es-CR" w:eastAsia="es-CR"/>
                    </w:rPr>
                  </w:pPr>
                  <w:r w:rsidRPr="00C14841">
                    <w:rPr>
                      <w:b/>
                      <w:bCs/>
                      <w:sz w:val="20"/>
                      <w:szCs w:val="20"/>
                      <w:lang w:val="es-CR" w:eastAsia="es-CR"/>
                    </w:rPr>
                    <w:t>Subpartida</w:t>
                  </w:r>
                </w:p>
              </w:tc>
              <w:tc>
                <w:tcPr>
                  <w:tcW w:w="752" w:type="dxa"/>
                  <w:vMerge w:val="restart"/>
                  <w:shd w:val="clear" w:color="auto" w:fill="auto"/>
                  <w:vAlign w:val="center"/>
                  <w:hideMark/>
                </w:tcPr>
                <w:p w:rsidR="00C14841" w:rsidRPr="00C14841" w:rsidRDefault="00C14841" w:rsidP="00C14841">
                  <w:pPr>
                    <w:jc w:val="center"/>
                    <w:rPr>
                      <w:b/>
                      <w:bCs/>
                      <w:sz w:val="20"/>
                      <w:szCs w:val="20"/>
                      <w:lang w:val="es-CR" w:eastAsia="es-CR"/>
                    </w:rPr>
                  </w:pPr>
                  <w:r w:rsidRPr="00C14841">
                    <w:rPr>
                      <w:b/>
                      <w:bCs/>
                      <w:sz w:val="20"/>
                      <w:szCs w:val="20"/>
                      <w:lang w:val="es-CR" w:eastAsia="es-CR"/>
                    </w:rPr>
                    <w:t>Código</w:t>
                  </w:r>
                </w:p>
              </w:tc>
              <w:tc>
                <w:tcPr>
                  <w:tcW w:w="3027" w:type="dxa"/>
                  <w:vMerge w:val="restart"/>
                  <w:shd w:val="clear" w:color="auto" w:fill="auto"/>
                  <w:vAlign w:val="center"/>
                  <w:hideMark/>
                </w:tcPr>
                <w:p w:rsidR="00C14841" w:rsidRPr="00C14841" w:rsidRDefault="00C14841" w:rsidP="00C14841">
                  <w:pPr>
                    <w:jc w:val="center"/>
                    <w:rPr>
                      <w:b/>
                      <w:bCs/>
                      <w:sz w:val="20"/>
                      <w:szCs w:val="20"/>
                      <w:lang w:val="es-CR" w:eastAsia="es-CR"/>
                    </w:rPr>
                  </w:pPr>
                  <w:r w:rsidRPr="00C14841">
                    <w:rPr>
                      <w:b/>
                      <w:bCs/>
                      <w:sz w:val="20"/>
                      <w:szCs w:val="20"/>
                      <w:lang w:val="es-CR" w:eastAsia="es-CR"/>
                    </w:rPr>
                    <w:t>Descripción</w:t>
                  </w:r>
                </w:p>
              </w:tc>
              <w:tc>
                <w:tcPr>
                  <w:tcW w:w="1068" w:type="dxa"/>
                  <w:vMerge w:val="restart"/>
                  <w:shd w:val="clear" w:color="auto" w:fill="auto"/>
                  <w:vAlign w:val="center"/>
                  <w:hideMark/>
                </w:tcPr>
                <w:p w:rsidR="00C14841" w:rsidRPr="00C14841" w:rsidRDefault="00C14841" w:rsidP="00C14841">
                  <w:pPr>
                    <w:jc w:val="center"/>
                    <w:rPr>
                      <w:b/>
                      <w:bCs/>
                      <w:sz w:val="20"/>
                      <w:szCs w:val="20"/>
                      <w:lang w:val="es-CR" w:eastAsia="es-CR"/>
                    </w:rPr>
                  </w:pPr>
                  <w:r w:rsidRPr="00C14841">
                    <w:rPr>
                      <w:b/>
                      <w:bCs/>
                      <w:sz w:val="20"/>
                      <w:szCs w:val="20"/>
                      <w:lang w:val="es-CR" w:eastAsia="es-CR"/>
                    </w:rPr>
                    <w:t>Cantidad</w:t>
                  </w:r>
                </w:p>
              </w:tc>
              <w:tc>
                <w:tcPr>
                  <w:tcW w:w="1126" w:type="dxa"/>
                  <w:vMerge w:val="restart"/>
                  <w:shd w:val="clear" w:color="auto" w:fill="auto"/>
                  <w:vAlign w:val="center"/>
                  <w:hideMark/>
                </w:tcPr>
                <w:p w:rsidR="00C14841" w:rsidRPr="00C14841" w:rsidRDefault="00C14841" w:rsidP="00C14841">
                  <w:pPr>
                    <w:jc w:val="center"/>
                    <w:rPr>
                      <w:b/>
                      <w:bCs/>
                      <w:sz w:val="20"/>
                      <w:szCs w:val="20"/>
                      <w:lang w:val="es-CR" w:eastAsia="es-CR"/>
                    </w:rPr>
                  </w:pPr>
                  <w:r w:rsidRPr="00C14841">
                    <w:rPr>
                      <w:b/>
                      <w:bCs/>
                      <w:sz w:val="20"/>
                      <w:szCs w:val="20"/>
                      <w:lang w:val="es-CR" w:eastAsia="es-CR"/>
                    </w:rPr>
                    <w:t>Precio Unitario</w:t>
                  </w:r>
                </w:p>
              </w:tc>
              <w:tc>
                <w:tcPr>
                  <w:tcW w:w="1134" w:type="dxa"/>
                  <w:vMerge w:val="restart"/>
                  <w:shd w:val="clear" w:color="auto" w:fill="auto"/>
                  <w:vAlign w:val="center"/>
                  <w:hideMark/>
                </w:tcPr>
                <w:p w:rsidR="00C14841" w:rsidRPr="00C14841" w:rsidRDefault="00C14841" w:rsidP="00C14841">
                  <w:pPr>
                    <w:jc w:val="center"/>
                    <w:rPr>
                      <w:b/>
                      <w:bCs/>
                      <w:sz w:val="20"/>
                      <w:szCs w:val="20"/>
                      <w:lang w:val="es-CR" w:eastAsia="es-CR"/>
                    </w:rPr>
                  </w:pPr>
                  <w:r w:rsidRPr="00C14841">
                    <w:rPr>
                      <w:b/>
                      <w:bCs/>
                      <w:sz w:val="20"/>
                      <w:szCs w:val="20"/>
                      <w:lang w:val="es-CR" w:eastAsia="es-CR"/>
                    </w:rPr>
                    <w:t>Costo Total</w:t>
                  </w:r>
                </w:p>
              </w:tc>
            </w:tr>
            <w:tr w:rsidR="00C14841" w:rsidRPr="00C14841" w:rsidTr="003204C5">
              <w:trPr>
                <w:trHeight w:val="315"/>
                <w:jc w:val="center"/>
              </w:trPr>
              <w:tc>
                <w:tcPr>
                  <w:tcW w:w="1108" w:type="dxa"/>
                  <w:vMerge/>
                  <w:vAlign w:val="center"/>
                  <w:hideMark/>
                </w:tcPr>
                <w:p w:rsidR="00C14841" w:rsidRPr="00C14841" w:rsidRDefault="00C14841" w:rsidP="00C14841">
                  <w:pPr>
                    <w:rPr>
                      <w:b/>
                      <w:bCs/>
                      <w:sz w:val="20"/>
                      <w:szCs w:val="20"/>
                      <w:lang w:val="es-CR" w:eastAsia="es-CR"/>
                    </w:rPr>
                  </w:pPr>
                </w:p>
              </w:tc>
              <w:tc>
                <w:tcPr>
                  <w:tcW w:w="752" w:type="dxa"/>
                  <w:vMerge/>
                  <w:vAlign w:val="center"/>
                  <w:hideMark/>
                </w:tcPr>
                <w:p w:rsidR="00C14841" w:rsidRPr="00C14841" w:rsidRDefault="00C14841" w:rsidP="00C14841">
                  <w:pPr>
                    <w:rPr>
                      <w:b/>
                      <w:bCs/>
                      <w:sz w:val="20"/>
                      <w:szCs w:val="20"/>
                      <w:lang w:val="es-CR" w:eastAsia="es-CR"/>
                    </w:rPr>
                  </w:pPr>
                </w:p>
              </w:tc>
              <w:tc>
                <w:tcPr>
                  <w:tcW w:w="3027" w:type="dxa"/>
                  <w:vMerge/>
                  <w:vAlign w:val="center"/>
                  <w:hideMark/>
                </w:tcPr>
                <w:p w:rsidR="00C14841" w:rsidRPr="00C14841" w:rsidRDefault="00C14841" w:rsidP="00C14841">
                  <w:pPr>
                    <w:rPr>
                      <w:b/>
                      <w:bCs/>
                      <w:sz w:val="20"/>
                      <w:szCs w:val="20"/>
                      <w:lang w:val="es-CR" w:eastAsia="es-CR"/>
                    </w:rPr>
                  </w:pPr>
                </w:p>
              </w:tc>
              <w:tc>
                <w:tcPr>
                  <w:tcW w:w="1068" w:type="dxa"/>
                  <w:vMerge/>
                  <w:vAlign w:val="center"/>
                  <w:hideMark/>
                </w:tcPr>
                <w:p w:rsidR="00C14841" w:rsidRPr="00C14841" w:rsidRDefault="00C14841" w:rsidP="00C14841">
                  <w:pPr>
                    <w:rPr>
                      <w:b/>
                      <w:bCs/>
                      <w:sz w:val="20"/>
                      <w:szCs w:val="20"/>
                      <w:lang w:val="es-CR" w:eastAsia="es-CR"/>
                    </w:rPr>
                  </w:pPr>
                </w:p>
              </w:tc>
              <w:tc>
                <w:tcPr>
                  <w:tcW w:w="1126" w:type="dxa"/>
                  <w:vMerge/>
                  <w:vAlign w:val="center"/>
                  <w:hideMark/>
                </w:tcPr>
                <w:p w:rsidR="00C14841" w:rsidRPr="00C14841" w:rsidRDefault="00C14841" w:rsidP="00C14841">
                  <w:pPr>
                    <w:rPr>
                      <w:b/>
                      <w:bCs/>
                      <w:sz w:val="20"/>
                      <w:szCs w:val="20"/>
                      <w:lang w:val="es-CR" w:eastAsia="es-CR"/>
                    </w:rPr>
                  </w:pPr>
                </w:p>
              </w:tc>
              <w:tc>
                <w:tcPr>
                  <w:tcW w:w="1134" w:type="dxa"/>
                  <w:vMerge/>
                  <w:vAlign w:val="center"/>
                  <w:hideMark/>
                </w:tcPr>
                <w:p w:rsidR="00C14841" w:rsidRPr="00C14841" w:rsidRDefault="00C14841" w:rsidP="00C14841">
                  <w:pPr>
                    <w:rPr>
                      <w:b/>
                      <w:bCs/>
                      <w:sz w:val="20"/>
                      <w:szCs w:val="20"/>
                      <w:lang w:val="es-CR" w:eastAsia="es-CR"/>
                    </w:rPr>
                  </w:pPr>
                </w:p>
              </w:tc>
            </w:tr>
            <w:tr w:rsidR="00C14841" w:rsidRPr="00C14841" w:rsidTr="003204C5">
              <w:trPr>
                <w:trHeight w:val="330"/>
                <w:jc w:val="center"/>
              </w:trPr>
              <w:tc>
                <w:tcPr>
                  <w:tcW w:w="1108" w:type="dxa"/>
                  <w:shd w:val="clear" w:color="auto" w:fill="auto"/>
                  <w:noWrap/>
                  <w:vAlign w:val="bottom"/>
                  <w:hideMark/>
                </w:tcPr>
                <w:p w:rsidR="00C14841" w:rsidRPr="00C14841" w:rsidRDefault="00C14841" w:rsidP="00C14841">
                  <w:pPr>
                    <w:jc w:val="center"/>
                    <w:rPr>
                      <w:sz w:val="20"/>
                      <w:szCs w:val="20"/>
                      <w:lang w:val="es-CR" w:eastAsia="es-CR"/>
                    </w:rPr>
                  </w:pPr>
                  <w:r w:rsidRPr="00C14841">
                    <w:rPr>
                      <w:sz w:val="20"/>
                      <w:szCs w:val="20"/>
                      <w:lang w:val="es-CR" w:eastAsia="es-CR"/>
                    </w:rPr>
                    <w:t>10103</w:t>
                  </w:r>
                </w:p>
              </w:tc>
              <w:tc>
                <w:tcPr>
                  <w:tcW w:w="752" w:type="dxa"/>
                  <w:shd w:val="clear" w:color="auto" w:fill="auto"/>
                  <w:noWrap/>
                  <w:vAlign w:val="bottom"/>
                  <w:hideMark/>
                </w:tcPr>
                <w:p w:rsidR="00C14841" w:rsidRPr="00C14841" w:rsidRDefault="00C14841" w:rsidP="00C14841">
                  <w:pPr>
                    <w:jc w:val="center"/>
                    <w:rPr>
                      <w:sz w:val="20"/>
                      <w:szCs w:val="20"/>
                      <w:lang w:val="es-CR" w:eastAsia="es-CR"/>
                    </w:rPr>
                  </w:pPr>
                  <w:r w:rsidRPr="00C14841">
                    <w:rPr>
                      <w:sz w:val="20"/>
                      <w:szCs w:val="20"/>
                      <w:lang w:val="es-CR" w:eastAsia="es-CR"/>
                    </w:rPr>
                    <w:t>22661</w:t>
                  </w:r>
                </w:p>
              </w:tc>
              <w:tc>
                <w:tcPr>
                  <w:tcW w:w="3027" w:type="dxa"/>
                  <w:shd w:val="clear" w:color="auto" w:fill="auto"/>
                  <w:noWrap/>
                  <w:vAlign w:val="bottom"/>
                  <w:hideMark/>
                </w:tcPr>
                <w:p w:rsidR="00C14841" w:rsidRPr="00C14841" w:rsidRDefault="00C14841" w:rsidP="00C14841">
                  <w:pPr>
                    <w:rPr>
                      <w:sz w:val="20"/>
                      <w:szCs w:val="20"/>
                      <w:lang w:val="es-CR" w:eastAsia="es-CR"/>
                    </w:rPr>
                  </w:pPr>
                  <w:r w:rsidRPr="00C14841">
                    <w:rPr>
                      <w:sz w:val="20"/>
                      <w:szCs w:val="20"/>
                      <w:lang w:val="es-CR" w:eastAsia="es-CR"/>
                    </w:rPr>
                    <w:t>Alquiler computadora</w:t>
                  </w:r>
                </w:p>
              </w:tc>
              <w:tc>
                <w:tcPr>
                  <w:tcW w:w="1068" w:type="dxa"/>
                  <w:shd w:val="clear" w:color="auto" w:fill="auto"/>
                  <w:noWrap/>
                  <w:vAlign w:val="bottom"/>
                  <w:hideMark/>
                </w:tcPr>
                <w:p w:rsidR="00C14841" w:rsidRPr="00C14841" w:rsidRDefault="00773FE0" w:rsidP="00C14841">
                  <w:pPr>
                    <w:jc w:val="center"/>
                    <w:rPr>
                      <w:sz w:val="20"/>
                      <w:szCs w:val="20"/>
                      <w:lang w:val="es-CR" w:eastAsia="es-CR"/>
                    </w:rPr>
                  </w:pPr>
                  <w:r>
                    <w:rPr>
                      <w:sz w:val="20"/>
                      <w:szCs w:val="20"/>
                      <w:lang w:val="es-CR" w:eastAsia="es-CR"/>
                    </w:rPr>
                    <w:t>1</w:t>
                  </w:r>
                </w:p>
              </w:tc>
              <w:tc>
                <w:tcPr>
                  <w:tcW w:w="1126" w:type="dxa"/>
                  <w:shd w:val="clear" w:color="auto" w:fill="auto"/>
                  <w:noWrap/>
                  <w:vAlign w:val="bottom"/>
                  <w:hideMark/>
                </w:tcPr>
                <w:p w:rsidR="00C14841" w:rsidRPr="00C14841" w:rsidRDefault="00773FE0" w:rsidP="00C14841">
                  <w:pPr>
                    <w:jc w:val="right"/>
                    <w:rPr>
                      <w:sz w:val="20"/>
                      <w:szCs w:val="20"/>
                      <w:lang w:val="es-CR" w:eastAsia="es-CR"/>
                    </w:rPr>
                  </w:pPr>
                  <w:r>
                    <w:rPr>
                      <w:sz w:val="20"/>
                      <w:szCs w:val="20"/>
                      <w:lang w:val="es-CR" w:eastAsia="es-CR"/>
                    </w:rPr>
                    <w:t>173,787.92</w:t>
                  </w:r>
                </w:p>
              </w:tc>
              <w:tc>
                <w:tcPr>
                  <w:tcW w:w="1134" w:type="dxa"/>
                  <w:shd w:val="clear" w:color="auto" w:fill="auto"/>
                  <w:noWrap/>
                  <w:vAlign w:val="bottom"/>
                  <w:hideMark/>
                </w:tcPr>
                <w:p w:rsidR="00C14841" w:rsidRPr="00773FE0" w:rsidRDefault="00773FE0" w:rsidP="00C14841">
                  <w:pPr>
                    <w:jc w:val="right"/>
                    <w:rPr>
                      <w:b/>
                      <w:bCs/>
                      <w:sz w:val="20"/>
                      <w:szCs w:val="20"/>
                      <w:lang w:val="es-CR" w:eastAsia="es-CR"/>
                    </w:rPr>
                  </w:pPr>
                  <w:r w:rsidRPr="00773FE0">
                    <w:rPr>
                      <w:b/>
                      <w:sz w:val="20"/>
                      <w:szCs w:val="20"/>
                      <w:lang w:val="es-CR" w:eastAsia="es-CR"/>
                    </w:rPr>
                    <w:t>173,787.92</w:t>
                  </w:r>
                </w:p>
              </w:tc>
            </w:tr>
            <w:tr w:rsidR="00773FE0" w:rsidRPr="00C14841" w:rsidTr="003204C5">
              <w:trPr>
                <w:trHeight w:val="330"/>
                <w:jc w:val="center"/>
              </w:trPr>
              <w:tc>
                <w:tcPr>
                  <w:tcW w:w="1108" w:type="dxa"/>
                  <w:shd w:val="clear" w:color="auto" w:fill="auto"/>
                  <w:noWrap/>
                  <w:vAlign w:val="bottom"/>
                  <w:hideMark/>
                </w:tcPr>
                <w:p w:rsidR="00773FE0" w:rsidRPr="00C14841" w:rsidRDefault="00773FE0" w:rsidP="00773FE0">
                  <w:pPr>
                    <w:jc w:val="center"/>
                    <w:rPr>
                      <w:sz w:val="20"/>
                      <w:szCs w:val="20"/>
                      <w:lang w:val="es-CR" w:eastAsia="es-CR"/>
                    </w:rPr>
                  </w:pPr>
                  <w:r w:rsidRPr="00C14841">
                    <w:rPr>
                      <w:sz w:val="20"/>
                      <w:szCs w:val="20"/>
                      <w:lang w:val="es-CR" w:eastAsia="es-CR"/>
                    </w:rPr>
                    <w:t>50104</w:t>
                  </w:r>
                </w:p>
              </w:tc>
              <w:tc>
                <w:tcPr>
                  <w:tcW w:w="752" w:type="dxa"/>
                  <w:shd w:val="clear" w:color="auto" w:fill="auto"/>
                  <w:noWrap/>
                  <w:vAlign w:val="bottom"/>
                  <w:hideMark/>
                </w:tcPr>
                <w:p w:rsidR="00773FE0" w:rsidRPr="00C14841" w:rsidRDefault="00773FE0" w:rsidP="00773FE0">
                  <w:pPr>
                    <w:jc w:val="center"/>
                    <w:rPr>
                      <w:sz w:val="20"/>
                      <w:szCs w:val="20"/>
                      <w:lang w:val="es-CR" w:eastAsia="es-CR"/>
                    </w:rPr>
                  </w:pPr>
                  <w:r w:rsidRPr="00C14841">
                    <w:rPr>
                      <w:sz w:val="20"/>
                      <w:szCs w:val="20"/>
                      <w:lang w:val="es-CR" w:eastAsia="es-CR"/>
                    </w:rPr>
                    <w:t>21018</w:t>
                  </w:r>
                </w:p>
              </w:tc>
              <w:tc>
                <w:tcPr>
                  <w:tcW w:w="3027" w:type="dxa"/>
                  <w:shd w:val="clear" w:color="auto" w:fill="auto"/>
                  <w:noWrap/>
                  <w:vAlign w:val="bottom"/>
                  <w:hideMark/>
                </w:tcPr>
                <w:p w:rsidR="00773FE0" w:rsidRPr="00C14841" w:rsidRDefault="00773FE0" w:rsidP="00773FE0">
                  <w:pPr>
                    <w:rPr>
                      <w:sz w:val="20"/>
                      <w:szCs w:val="20"/>
                      <w:lang w:val="es-CR" w:eastAsia="es-CR"/>
                    </w:rPr>
                  </w:pPr>
                  <w:r w:rsidRPr="00C14841">
                    <w:rPr>
                      <w:sz w:val="20"/>
                      <w:szCs w:val="20"/>
                      <w:lang w:val="es-CR" w:eastAsia="es-CR"/>
                    </w:rPr>
                    <w:t>Estación de servicio con aditamiento para mouse</w:t>
                  </w:r>
                </w:p>
              </w:tc>
              <w:tc>
                <w:tcPr>
                  <w:tcW w:w="1068" w:type="dxa"/>
                  <w:shd w:val="clear" w:color="auto" w:fill="auto"/>
                  <w:noWrap/>
                  <w:vAlign w:val="bottom"/>
                  <w:hideMark/>
                </w:tcPr>
                <w:p w:rsidR="00773FE0" w:rsidRPr="00C14841" w:rsidRDefault="00773FE0" w:rsidP="00773FE0">
                  <w:pPr>
                    <w:jc w:val="center"/>
                    <w:rPr>
                      <w:sz w:val="20"/>
                      <w:szCs w:val="20"/>
                      <w:lang w:val="es-CR" w:eastAsia="es-CR"/>
                    </w:rPr>
                  </w:pPr>
                  <w:r>
                    <w:rPr>
                      <w:sz w:val="20"/>
                      <w:szCs w:val="20"/>
                      <w:lang w:val="es-CR" w:eastAsia="es-CR"/>
                    </w:rPr>
                    <w:t>1</w:t>
                  </w:r>
                </w:p>
              </w:tc>
              <w:tc>
                <w:tcPr>
                  <w:tcW w:w="1126" w:type="dxa"/>
                  <w:shd w:val="clear" w:color="auto" w:fill="auto"/>
                  <w:noWrap/>
                  <w:vAlign w:val="bottom"/>
                  <w:hideMark/>
                </w:tcPr>
                <w:p w:rsidR="00773FE0" w:rsidRPr="00C14841" w:rsidRDefault="00773FE0" w:rsidP="00773FE0">
                  <w:pPr>
                    <w:jc w:val="right"/>
                    <w:rPr>
                      <w:sz w:val="20"/>
                      <w:szCs w:val="20"/>
                      <w:lang w:val="es-CR" w:eastAsia="es-CR"/>
                    </w:rPr>
                  </w:pPr>
                  <w:r>
                    <w:rPr>
                      <w:sz w:val="20"/>
                      <w:szCs w:val="20"/>
                      <w:lang w:val="es-CR" w:eastAsia="es-CR"/>
                    </w:rPr>
                    <w:t>142,369.76</w:t>
                  </w:r>
                </w:p>
              </w:tc>
              <w:tc>
                <w:tcPr>
                  <w:tcW w:w="1134" w:type="dxa"/>
                  <w:shd w:val="clear" w:color="auto" w:fill="auto"/>
                  <w:noWrap/>
                  <w:vAlign w:val="bottom"/>
                  <w:hideMark/>
                </w:tcPr>
                <w:p w:rsidR="00773FE0" w:rsidRPr="00773FE0" w:rsidRDefault="00773FE0" w:rsidP="00773FE0">
                  <w:pPr>
                    <w:jc w:val="right"/>
                    <w:rPr>
                      <w:b/>
                      <w:sz w:val="20"/>
                      <w:szCs w:val="20"/>
                      <w:lang w:val="es-CR" w:eastAsia="es-CR"/>
                    </w:rPr>
                  </w:pPr>
                  <w:r w:rsidRPr="00773FE0">
                    <w:rPr>
                      <w:b/>
                      <w:sz w:val="20"/>
                      <w:szCs w:val="20"/>
                      <w:lang w:val="es-CR" w:eastAsia="es-CR"/>
                    </w:rPr>
                    <w:t>142,369.76</w:t>
                  </w:r>
                </w:p>
              </w:tc>
            </w:tr>
            <w:tr w:rsidR="00AE5573" w:rsidRPr="00C14841" w:rsidTr="003204C5">
              <w:trPr>
                <w:trHeight w:val="330"/>
                <w:jc w:val="center"/>
              </w:trPr>
              <w:tc>
                <w:tcPr>
                  <w:tcW w:w="1108" w:type="dxa"/>
                  <w:shd w:val="clear" w:color="auto" w:fill="auto"/>
                  <w:noWrap/>
                  <w:vAlign w:val="bottom"/>
                  <w:hideMark/>
                </w:tcPr>
                <w:p w:rsidR="00AE5573" w:rsidRPr="00C14841" w:rsidRDefault="00AE5573" w:rsidP="00AE5573">
                  <w:pPr>
                    <w:jc w:val="center"/>
                    <w:rPr>
                      <w:sz w:val="20"/>
                      <w:szCs w:val="20"/>
                      <w:lang w:val="es-CR" w:eastAsia="es-CR"/>
                    </w:rPr>
                  </w:pPr>
                  <w:r w:rsidRPr="00C14841">
                    <w:rPr>
                      <w:sz w:val="20"/>
                      <w:szCs w:val="20"/>
                      <w:lang w:val="es-CR" w:eastAsia="es-CR"/>
                    </w:rPr>
                    <w:t>50104</w:t>
                  </w:r>
                </w:p>
              </w:tc>
              <w:tc>
                <w:tcPr>
                  <w:tcW w:w="752" w:type="dxa"/>
                  <w:shd w:val="clear" w:color="auto" w:fill="auto"/>
                  <w:noWrap/>
                  <w:vAlign w:val="bottom"/>
                  <w:hideMark/>
                </w:tcPr>
                <w:p w:rsidR="00AE5573" w:rsidRPr="00C14841" w:rsidRDefault="00AE5573" w:rsidP="00AE5573">
                  <w:pPr>
                    <w:jc w:val="center"/>
                    <w:rPr>
                      <w:sz w:val="20"/>
                      <w:szCs w:val="20"/>
                      <w:lang w:val="es-CR" w:eastAsia="es-CR"/>
                    </w:rPr>
                  </w:pPr>
                  <w:r w:rsidRPr="00C14841">
                    <w:rPr>
                      <w:sz w:val="20"/>
                      <w:szCs w:val="20"/>
                      <w:lang w:val="es-CR" w:eastAsia="es-CR"/>
                    </w:rPr>
                    <w:t>16753</w:t>
                  </w:r>
                </w:p>
              </w:tc>
              <w:tc>
                <w:tcPr>
                  <w:tcW w:w="3027" w:type="dxa"/>
                  <w:shd w:val="clear" w:color="auto" w:fill="auto"/>
                  <w:noWrap/>
                  <w:vAlign w:val="bottom"/>
                  <w:hideMark/>
                </w:tcPr>
                <w:p w:rsidR="00AE5573" w:rsidRPr="00C14841" w:rsidRDefault="00AE5573" w:rsidP="00AE5573">
                  <w:pPr>
                    <w:rPr>
                      <w:sz w:val="20"/>
                      <w:szCs w:val="20"/>
                      <w:lang w:val="es-CR" w:eastAsia="es-CR"/>
                    </w:rPr>
                  </w:pPr>
                  <w:r w:rsidRPr="00C14841">
                    <w:rPr>
                      <w:sz w:val="20"/>
                      <w:szCs w:val="20"/>
                      <w:lang w:val="es-CR" w:eastAsia="es-CR"/>
                    </w:rPr>
                    <w:t>Silla giratoria secretarial (ergonómica)</w:t>
                  </w:r>
                </w:p>
              </w:tc>
              <w:tc>
                <w:tcPr>
                  <w:tcW w:w="1068" w:type="dxa"/>
                  <w:shd w:val="clear" w:color="auto" w:fill="auto"/>
                  <w:noWrap/>
                  <w:vAlign w:val="bottom"/>
                  <w:hideMark/>
                </w:tcPr>
                <w:p w:rsidR="00AE5573" w:rsidRPr="00C14841" w:rsidRDefault="00AE5573" w:rsidP="00AE5573">
                  <w:pPr>
                    <w:jc w:val="center"/>
                    <w:rPr>
                      <w:sz w:val="20"/>
                      <w:szCs w:val="20"/>
                      <w:lang w:val="es-CR" w:eastAsia="es-CR"/>
                    </w:rPr>
                  </w:pPr>
                  <w:r>
                    <w:rPr>
                      <w:sz w:val="20"/>
                      <w:szCs w:val="20"/>
                      <w:lang w:val="es-CR" w:eastAsia="es-CR"/>
                    </w:rPr>
                    <w:t>1</w:t>
                  </w:r>
                </w:p>
              </w:tc>
              <w:tc>
                <w:tcPr>
                  <w:tcW w:w="1126" w:type="dxa"/>
                  <w:shd w:val="clear" w:color="auto" w:fill="auto"/>
                  <w:noWrap/>
                  <w:vAlign w:val="bottom"/>
                  <w:hideMark/>
                </w:tcPr>
                <w:p w:rsidR="00AE5573" w:rsidRPr="00C14841" w:rsidRDefault="00AE5573" w:rsidP="00AE5573">
                  <w:pPr>
                    <w:jc w:val="right"/>
                    <w:rPr>
                      <w:sz w:val="20"/>
                      <w:szCs w:val="20"/>
                      <w:lang w:val="es-CR" w:eastAsia="es-CR"/>
                    </w:rPr>
                  </w:pPr>
                  <w:r>
                    <w:rPr>
                      <w:sz w:val="20"/>
                      <w:szCs w:val="20"/>
                      <w:lang w:val="es-CR" w:eastAsia="es-CR"/>
                    </w:rPr>
                    <w:t>75,240.00</w:t>
                  </w:r>
                </w:p>
              </w:tc>
              <w:tc>
                <w:tcPr>
                  <w:tcW w:w="1134" w:type="dxa"/>
                  <w:shd w:val="clear" w:color="auto" w:fill="auto"/>
                  <w:noWrap/>
                  <w:vAlign w:val="bottom"/>
                  <w:hideMark/>
                </w:tcPr>
                <w:p w:rsidR="00AE5573" w:rsidRPr="00AE5573" w:rsidRDefault="00AE5573" w:rsidP="00AE5573">
                  <w:pPr>
                    <w:jc w:val="right"/>
                    <w:rPr>
                      <w:b/>
                      <w:sz w:val="20"/>
                      <w:szCs w:val="20"/>
                      <w:lang w:val="es-CR" w:eastAsia="es-CR"/>
                    </w:rPr>
                  </w:pPr>
                  <w:r w:rsidRPr="00AE5573">
                    <w:rPr>
                      <w:b/>
                      <w:sz w:val="20"/>
                      <w:szCs w:val="20"/>
                      <w:lang w:val="es-CR" w:eastAsia="es-CR"/>
                    </w:rPr>
                    <w:t>75,240.00</w:t>
                  </w:r>
                </w:p>
              </w:tc>
            </w:tr>
            <w:tr w:rsidR="00AE5573" w:rsidRPr="00C14841" w:rsidTr="003204C5">
              <w:trPr>
                <w:trHeight w:val="300"/>
                <w:jc w:val="center"/>
              </w:trPr>
              <w:tc>
                <w:tcPr>
                  <w:tcW w:w="7081" w:type="dxa"/>
                  <w:gridSpan w:val="5"/>
                  <w:shd w:val="clear" w:color="000000" w:fill="FFFF99"/>
                  <w:noWrap/>
                  <w:vAlign w:val="bottom"/>
                  <w:hideMark/>
                </w:tcPr>
                <w:p w:rsidR="00AE5573" w:rsidRPr="00C14841" w:rsidRDefault="00AE5573" w:rsidP="00AE5573">
                  <w:pPr>
                    <w:jc w:val="center"/>
                    <w:rPr>
                      <w:b/>
                      <w:bCs/>
                      <w:sz w:val="20"/>
                      <w:szCs w:val="20"/>
                      <w:lang w:val="es-CR" w:eastAsia="es-CR"/>
                    </w:rPr>
                  </w:pPr>
                  <w:r w:rsidRPr="00C14841">
                    <w:rPr>
                      <w:b/>
                      <w:bCs/>
                      <w:sz w:val="20"/>
                      <w:szCs w:val="20"/>
                      <w:lang w:val="es-CR" w:eastAsia="es-CR"/>
                    </w:rPr>
                    <w:t>COSTO TOTAL GASTO VARIABLE PLAZA</w:t>
                  </w:r>
                  <w:r>
                    <w:rPr>
                      <w:b/>
                      <w:bCs/>
                      <w:sz w:val="20"/>
                      <w:szCs w:val="20"/>
                      <w:lang w:val="es-CR" w:eastAsia="es-CR"/>
                    </w:rPr>
                    <w:t>S</w:t>
                  </w:r>
                  <w:r w:rsidRPr="00C14841">
                    <w:rPr>
                      <w:b/>
                      <w:bCs/>
                      <w:sz w:val="20"/>
                      <w:szCs w:val="20"/>
                      <w:lang w:val="es-CR" w:eastAsia="es-CR"/>
                    </w:rPr>
                    <w:t xml:space="preserve"> NO PROFESIONAL</w:t>
                  </w:r>
                  <w:r>
                    <w:rPr>
                      <w:b/>
                      <w:bCs/>
                      <w:sz w:val="20"/>
                      <w:szCs w:val="20"/>
                      <w:lang w:val="es-CR" w:eastAsia="es-CR"/>
                    </w:rPr>
                    <w:t>ES</w:t>
                  </w:r>
                </w:p>
              </w:tc>
              <w:tc>
                <w:tcPr>
                  <w:tcW w:w="1134" w:type="dxa"/>
                  <w:shd w:val="clear" w:color="000000" w:fill="FFFF99"/>
                  <w:noWrap/>
                  <w:vAlign w:val="bottom"/>
                  <w:hideMark/>
                </w:tcPr>
                <w:p w:rsidR="00AE5573" w:rsidRPr="00C14841" w:rsidRDefault="00AE5573" w:rsidP="00AE5573">
                  <w:pPr>
                    <w:jc w:val="right"/>
                    <w:rPr>
                      <w:b/>
                      <w:bCs/>
                      <w:sz w:val="20"/>
                      <w:szCs w:val="20"/>
                      <w:lang w:val="es-CR" w:eastAsia="es-CR"/>
                    </w:rPr>
                  </w:pPr>
                  <w:r>
                    <w:rPr>
                      <w:b/>
                      <w:bCs/>
                      <w:sz w:val="20"/>
                      <w:szCs w:val="20"/>
                      <w:lang w:val="es-CR" w:eastAsia="es-CR"/>
                    </w:rPr>
                    <w:t>391,397.68</w:t>
                  </w:r>
                </w:p>
              </w:tc>
            </w:tr>
          </w:tbl>
          <w:p w:rsidR="006B6734" w:rsidRDefault="006B6734" w:rsidP="006B6734">
            <w:pPr>
              <w:jc w:val="both"/>
              <w:rPr>
                <w:i/>
                <w:sz w:val="28"/>
                <w:szCs w:val="28"/>
              </w:rPr>
            </w:pPr>
          </w:p>
          <w:p w:rsidR="00C14841" w:rsidRDefault="00C14841" w:rsidP="002D6118">
            <w:pPr>
              <w:spacing w:line="360" w:lineRule="auto"/>
              <w:jc w:val="both"/>
              <w:rPr>
                <w:sz w:val="28"/>
                <w:szCs w:val="28"/>
              </w:rPr>
            </w:pPr>
          </w:p>
          <w:p w:rsidR="00FF0432" w:rsidRDefault="002D6118" w:rsidP="00E36E1E">
            <w:pPr>
              <w:spacing w:line="360" w:lineRule="auto"/>
              <w:jc w:val="both"/>
              <w:rPr>
                <w:bCs/>
                <w:i/>
                <w:sz w:val="28"/>
                <w:szCs w:val="28"/>
              </w:rPr>
            </w:pPr>
            <w:r w:rsidRPr="00C14841">
              <w:rPr>
                <w:bCs/>
                <w:i/>
                <w:sz w:val="28"/>
                <w:szCs w:val="28"/>
              </w:rPr>
              <w:t>Se recomienda la asignación de equipo y mobiliario, únicamente para la</w:t>
            </w:r>
            <w:r w:rsidR="00AE5573">
              <w:rPr>
                <w:bCs/>
                <w:i/>
                <w:sz w:val="28"/>
                <w:szCs w:val="28"/>
              </w:rPr>
              <w:t xml:space="preserve"> plaza extraordinaria de Secretaria o Secretario 1, </w:t>
            </w:r>
            <w:r w:rsidR="00C14841" w:rsidRPr="00C14841">
              <w:rPr>
                <w:bCs/>
                <w:i/>
                <w:sz w:val="28"/>
                <w:szCs w:val="28"/>
              </w:rPr>
              <w:t>ya que el resto de plazas no necesitan, por cuanto operan desde períodos anteriores</w:t>
            </w:r>
            <w:r w:rsidR="00AE5573">
              <w:rPr>
                <w:bCs/>
                <w:i/>
                <w:sz w:val="28"/>
                <w:szCs w:val="28"/>
              </w:rPr>
              <w:t>.</w:t>
            </w:r>
          </w:p>
          <w:p w:rsidR="001F26B3" w:rsidRPr="00E36E1E" w:rsidRDefault="001F26B3" w:rsidP="00E36E1E">
            <w:pPr>
              <w:spacing w:line="360" w:lineRule="auto"/>
              <w:jc w:val="both"/>
              <w:rPr>
                <w:bCs/>
                <w:i/>
                <w:sz w:val="28"/>
                <w:szCs w:val="28"/>
              </w:rPr>
            </w:pPr>
          </w:p>
        </w:tc>
      </w:tr>
      <w:tr w:rsidR="00C20366" w:rsidRPr="00723CF6" w:rsidTr="003204C5">
        <w:trPr>
          <w:trHeight w:val="279"/>
        </w:trPr>
        <w:tc>
          <w:tcPr>
            <w:tcW w:w="2628" w:type="dxa"/>
            <w:shd w:val="clear" w:color="auto" w:fill="B3B3B3"/>
          </w:tcPr>
          <w:p w:rsidR="00C20366" w:rsidRPr="00DE5FEF" w:rsidRDefault="00C20366" w:rsidP="008B5903">
            <w:pPr>
              <w:jc w:val="right"/>
              <w:rPr>
                <w:b/>
              </w:rPr>
            </w:pPr>
            <w:r>
              <w:rPr>
                <w:b/>
              </w:rPr>
              <w:lastRenderedPageBreak/>
              <w:t>Anexos</w:t>
            </w:r>
          </w:p>
        </w:tc>
        <w:tc>
          <w:tcPr>
            <w:tcW w:w="8253" w:type="dxa"/>
          </w:tcPr>
          <w:tbl>
            <w:tblPr>
              <w:tblStyle w:val="Tablaconcuadrcula"/>
              <w:tblpPr w:leftFromText="141" w:rightFromText="141" w:vertAnchor="text" w:horzAnchor="page" w:tblpX="2041" w:tblpY="-1031"/>
              <w:tblOverlap w:val="never"/>
              <w:tblW w:w="0" w:type="auto"/>
              <w:tblLayout w:type="fixed"/>
              <w:tblLook w:val="04A0"/>
            </w:tblPr>
            <w:tblGrid>
              <w:gridCol w:w="2119"/>
              <w:gridCol w:w="1985"/>
            </w:tblGrid>
            <w:tr w:rsidR="008E2DBE" w:rsidTr="003204C5">
              <w:tc>
                <w:tcPr>
                  <w:tcW w:w="2119" w:type="dxa"/>
                </w:tcPr>
                <w:p w:rsidR="008E2DBE" w:rsidRPr="008E2DBE" w:rsidRDefault="008E2DBE" w:rsidP="008E2DBE">
                  <w:pPr>
                    <w:pStyle w:val="Cuerpodetexto"/>
                    <w:spacing w:after="0" w:line="240" w:lineRule="auto"/>
                    <w:jc w:val="center"/>
                    <w:rPr>
                      <w:b/>
                      <w:bCs/>
                      <w:i/>
                      <w:sz w:val="26"/>
                      <w:szCs w:val="26"/>
                    </w:rPr>
                  </w:pPr>
                  <w:r w:rsidRPr="008E2DBE">
                    <w:rPr>
                      <w:b/>
                      <w:bCs/>
                      <w:i/>
                      <w:sz w:val="26"/>
                      <w:szCs w:val="26"/>
                    </w:rPr>
                    <w:t>Anexo N°1</w:t>
                  </w:r>
                </w:p>
              </w:tc>
              <w:tc>
                <w:tcPr>
                  <w:tcW w:w="1985" w:type="dxa"/>
                </w:tcPr>
                <w:p w:rsidR="008E2DBE" w:rsidRPr="008E2DBE" w:rsidRDefault="008E2DBE" w:rsidP="008E2DBE">
                  <w:pPr>
                    <w:pStyle w:val="Cuerpodetexto"/>
                    <w:spacing w:after="0" w:line="240" w:lineRule="auto"/>
                    <w:jc w:val="center"/>
                    <w:rPr>
                      <w:b/>
                      <w:bCs/>
                      <w:i/>
                      <w:sz w:val="26"/>
                      <w:szCs w:val="26"/>
                    </w:rPr>
                  </w:pPr>
                  <w:r w:rsidRPr="008E2DBE">
                    <w:rPr>
                      <w:b/>
                      <w:bCs/>
                      <w:i/>
                      <w:sz w:val="26"/>
                      <w:szCs w:val="26"/>
                    </w:rPr>
                    <w:t>Anexo N°2</w:t>
                  </w:r>
                </w:p>
              </w:tc>
            </w:tr>
            <w:tr w:rsidR="008E2DBE" w:rsidTr="003204C5">
              <w:tc>
                <w:tcPr>
                  <w:tcW w:w="2119" w:type="dxa"/>
                </w:tcPr>
                <w:p w:rsidR="008E2DBE" w:rsidRDefault="00A91295" w:rsidP="008E2DBE">
                  <w:pPr>
                    <w:pStyle w:val="Cuerpodetexto"/>
                    <w:spacing w:after="0" w:line="240" w:lineRule="auto"/>
                    <w:jc w:val="center"/>
                    <w:rPr>
                      <w:bCs/>
                      <w:i/>
                      <w:sz w:val="26"/>
                      <w:szCs w:val="26"/>
                    </w:rPr>
                  </w:pPr>
                  <w:r w:rsidRPr="0026116E">
                    <w:rPr>
                      <w:bCs/>
                      <w:i/>
                      <w:sz w:val="26"/>
                      <w:szCs w:val="26"/>
                    </w:rPr>
                    <w:object w:dxaOrig="2069" w:dyaOrig="1339">
                      <v:shape id="_x0000_i1025" type="#_x0000_t75" style="width:102.6pt;height:67.2pt" o:ole="">
                        <v:imagedata r:id="rId12" o:title=""/>
                      </v:shape>
                      <o:OLEObject Type="Embed" ProgID="Package" ShapeID="_x0000_i1025" DrawAspect="Icon" ObjectID="_1582526431" r:id="rId13"/>
                    </w:object>
                  </w:r>
                  <w:bookmarkStart w:id="2" w:name="_MON_1579493745"/>
                  <w:bookmarkEnd w:id="2"/>
                </w:p>
                <w:p w:rsidR="0078670B" w:rsidRDefault="0078670B" w:rsidP="008E2DBE">
                  <w:pPr>
                    <w:pStyle w:val="Cuerpodetexto"/>
                    <w:spacing w:after="0" w:line="240" w:lineRule="auto"/>
                    <w:jc w:val="center"/>
                    <w:rPr>
                      <w:bCs/>
                      <w:i/>
                      <w:sz w:val="26"/>
                      <w:szCs w:val="26"/>
                    </w:rPr>
                  </w:pPr>
                </w:p>
                <w:p w:rsidR="0078670B" w:rsidRDefault="0078670B" w:rsidP="008E2DBE">
                  <w:pPr>
                    <w:pStyle w:val="Cuerpodetexto"/>
                    <w:spacing w:after="0" w:line="240" w:lineRule="auto"/>
                    <w:jc w:val="center"/>
                    <w:rPr>
                      <w:bCs/>
                      <w:i/>
                      <w:sz w:val="26"/>
                      <w:szCs w:val="26"/>
                    </w:rPr>
                  </w:pPr>
                  <w:r w:rsidRPr="0026116E">
                    <w:rPr>
                      <w:bCs/>
                      <w:i/>
                      <w:sz w:val="26"/>
                      <w:szCs w:val="26"/>
                    </w:rPr>
                    <w:object w:dxaOrig="1531" w:dyaOrig="1002">
                      <v:shape id="_x0000_i1026" type="#_x0000_t75" style="width:76.2pt;height:50.4pt" o:ole="">
                        <v:imagedata r:id="rId14" o:title=""/>
                      </v:shape>
                      <o:OLEObject Type="Embed" ProgID="Word.Document.12" ShapeID="_x0000_i1026" DrawAspect="Icon" ObjectID="_1582526432" r:id="rId15">
                        <o:FieldCodes>\s</o:FieldCodes>
                      </o:OLEObject>
                    </w:object>
                  </w:r>
                </w:p>
                <w:p w:rsidR="0078670B" w:rsidRDefault="0078670B" w:rsidP="008E2DBE">
                  <w:pPr>
                    <w:pStyle w:val="Cuerpodetexto"/>
                    <w:spacing w:after="0" w:line="240" w:lineRule="auto"/>
                    <w:jc w:val="center"/>
                    <w:rPr>
                      <w:bCs/>
                      <w:i/>
                      <w:sz w:val="26"/>
                      <w:szCs w:val="26"/>
                    </w:rPr>
                  </w:pPr>
                </w:p>
              </w:tc>
              <w:tc>
                <w:tcPr>
                  <w:tcW w:w="1985" w:type="dxa"/>
                </w:tcPr>
                <w:p w:rsidR="008E2DBE" w:rsidRDefault="0058346A" w:rsidP="008E2DBE">
                  <w:pPr>
                    <w:pStyle w:val="Cuerpodetexto"/>
                    <w:spacing w:after="0" w:line="240" w:lineRule="auto"/>
                    <w:jc w:val="center"/>
                    <w:rPr>
                      <w:bCs/>
                      <w:i/>
                      <w:sz w:val="26"/>
                      <w:szCs w:val="26"/>
                    </w:rPr>
                  </w:pPr>
                  <w:r w:rsidRPr="0026116E">
                    <w:rPr>
                      <w:bCs/>
                      <w:i/>
                      <w:sz w:val="26"/>
                      <w:szCs w:val="26"/>
                    </w:rPr>
                    <w:object w:dxaOrig="1531" w:dyaOrig="1002">
                      <v:shape id="_x0000_i1027" type="#_x0000_t75" style="width:76.2pt;height:50.4pt" o:ole="">
                        <v:imagedata r:id="rId16" o:title=""/>
                      </v:shape>
                      <o:OLEObject Type="Embed" ProgID="AcroExch.Document.DC" ShapeID="_x0000_i1027" DrawAspect="Icon" ObjectID="_1582526433" r:id="rId17"/>
                    </w:object>
                  </w:r>
                </w:p>
              </w:tc>
            </w:tr>
            <w:tr w:rsidR="0058346A" w:rsidTr="003204C5">
              <w:tc>
                <w:tcPr>
                  <w:tcW w:w="2119" w:type="dxa"/>
                </w:tcPr>
                <w:p w:rsidR="0058346A" w:rsidRPr="0058346A" w:rsidRDefault="0058346A" w:rsidP="008E2DBE">
                  <w:pPr>
                    <w:pStyle w:val="Cuerpodetexto"/>
                    <w:spacing w:after="0" w:line="240" w:lineRule="auto"/>
                    <w:jc w:val="center"/>
                    <w:rPr>
                      <w:b/>
                      <w:bCs/>
                      <w:i/>
                      <w:sz w:val="26"/>
                      <w:szCs w:val="26"/>
                    </w:rPr>
                  </w:pPr>
                </w:p>
              </w:tc>
              <w:tc>
                <w:tcPr>
                  <w:tcW w:w="1985" w:type="dxa"/>
                </w:tcPr>
                <w:p w:rsidR="0058346A" w:rsidRPr="0058346A" w:rsidRDefault="0058346A" w:rsidP="008E2DBE">
                  <w:pPr>
                    <w:pStyle w:val="Cuerpodetexto"/>
                    <w:spacing w:after="0" w:line="240" w:lineRule="auto"/>
                    <w:jc w:val="center"/>
                    <w:rPr>
                      <w:b/>
                      <w:bCs/>
                      <w:i/>
                      <w:sz w:val="26"/>
                      <w:szCs w:val="26"/>
                    </w:rPr>
                  </w:pPr>
                </w:p>
              </w:tc>
            </w:tr>
            <w:tr w:rsidR="0058346A" w:rsidTr="003204C5">
              <w:tc>
                <w:tcPr>
                  <w:tcW w:w="2119" w:type="dxa"/>
                </w:tcPr>
                <w:p w:rsidR="0058346A" w:rsidRDefault="0058346A" w:rsidP="008E2DBE">
                  <w:pPr>
                    <w:pStyle w:val="Cuerpodetexto"/>
                    <w:spacing w:after="0" w:line="240" w:lineRule="auto"/>
                    <w:jc w:val="center"/>
                    <w:rPr>
                      <w:bCs/>
                      <w:i/>
                      <w:sz w:val="26"/>
                      <w:szCs w:val="26"/>
                    </w:rPr>
                  </w:pPr>
                  <w:bookmarkStart w:id="3" w:name="_MON_1578294881"/>
                  <w:bookmarkEnd w:id="3"/>
                </w:p>
              </w:tc>
              <w:tc>
                <w:tcPr>
                  <w:tcW w:w="1985" w:type="dxa"/>
                </w:tcPr>
                <w:p w:rsidR="0058346A" w:rsidRDefault="0058346A" w:rsidP="008E2DBE">
                  <w:pPr>
                    <w:pStyle w:val="Cuerpodetexto"/>
                    <w:spacing w:after="0" w:line="240" w:lineRule="auto"/>
                    <w:jc w:val="center"/>
                    <w:rPr>
                      <w:bCs/>
                      <w:i/>
                      <w:sz w:val="26"/>
                      <w:szCs w:val="26"/>
                    </w:rPr>
                  </w:pPr>
                  <w:bookmarkStart w:id="4" w:name="_MON_1578379154"/>
                  <w:bookmarkEnd w:id="4"/>
                </w:p>
              </w:tc>
            </w:tr>
          </w:tbl>
          <w:p w:rsidR="00C20366" w:rsidRDefault="00C20366" w:rsidP="00CE77F4">
            <w:pPr>
              <w:pStyle w:val="Cuerpodetexto"/>
              <w:spacing w:after="0" w:line="240" w:lineRule="auto"/>
              <w:jc w:val="both"/>
              <w:rPr>
                <w:bCs/>
                <w:i/>
                <w:sz w:val="26"/>
                <w:szCs w:val="26"/>
              </w:rPr>
            </w:pPr>
          </w:p>
          <w:p w:rsidR="008E2DBE" w:rsidRPr="00DB4E11" w:rsidRDefault="008E2DBE" w:rsidP="00CE77F4">
            <w:pPr>
              <w:pStyle w:val="Cuerpodetexto"/>
              <w:spacing w:after="0" w:line="240" w:lineRule="auto"/>
              <w:jc w:val="both"/>
              <w:rPr>
                <w:bCs/>
                <w:i/>
                <w:sz w:val="26"/>
                <w:szCs w:val="26"/>
              </w:rPr>
            </w:pPr>
          </w:p>
        </w:tc>
      </w:tr>
      <w:tr w:rsidR="00A4667A" w:rsidRPr="00723CF6" w:rsidTr="003204C5">
        <w:trPr>
          <w:trHeight w:val="279"/>
        </w:trPr>
        <w:tc>
          <w:tcPr>
            <w:tcW w:w="2628" w:type="dxa"/>
            <w:shd w:val="clear" w:color="auto" w:fill="B3B3B3"/>
          </w:tcPr>
          <w:p w:rsidR="00A4667A" w:rsidRPr="00DE5FEF" w:rsidRDefault="00A4667A" w:rsidP="008B5903">
            <w:pPr>
              <w:jc w:val="right"/>
              <w:rPr>
                <w:b/>
              </w:rPr>
            </w:pPr>
            <w:r w:rsidRPr="00DE5FEF">
              <w:rPr>
                <w:b/>
              </w:rPr>
              <w:lastRenderedPageBreak/>
              <w:t>Realizado por:</w:t>
            </w:r>
          </w:p>
        </w:tc>
        <w:tc>
          <w:tcPr>
            <w:tcW w:w="8253" w:type="dxa"/>
          </w:tcPr>
          <w:p w:rsidR="00A4667A" w:rsidRPr="00DB4E11" w:rsidRDefault="00721B6B" w:rsidP="00CE77F4">
            <w:pPr>
              <w:pStyle w:val="Cuerpodetexto"/>
              <w:spacing w:after="0" w:line="240" w:lineRule="auto"/>
              <w:jc w:val="both"/>
              <w:rPr>
                <w:bCs/>
                <w:i/>
                <w:color w:val="5B9BD5"/>
                <w:sz w:val="26"/>
                <w:szCs w:val="26"/>
              </w:rPr>
            </w:pPr>
            <w:r w:rsidRPr="00DB4E11">
              <w:rPr>
                <w:bCs/>
                <w:i/>
                <w:sz w:val="26"/>
                <w:szCs w:val="26"/>
              </w:rPr>
              <w:t>Arlene Ruiz Barrantes</w:t>
            </w:r>
            <w:r w:rsidR="00A4667A" w:rsidRPr="00DB4E11">
              <w:rPr>
                <w:bCs/>
                <w:i/>
                <w:sz w:val="26"/>
                <w:szCs w:val="26"/>
              </w:rPr>
              <w:t>, Profesional 2</w:t>
            </w:r>
            <w:r w:rsidRPr="00DB4E11">
              <w:rPr>
                <w:bCs/>
                <w:i/>
                <w:sz w:val="26"/>
                <w:szCs w:val="26"/>
              </w:rPr>
              <w:t xml:space="preserve"> a.i de la Dirección de Planificación</w:t>
            </w:r>
          </w:p>
        </w:tc>
      </w:tr>
      <w:tr w:rsidR="00A4667A" w:rsidRPr="00723CF6" w:rsidTr="003204C5">
        <w:trPr>
          <w:trHeight w:val="279"/>
        </w:trPr>
        <w:tc>
          <w:tcPr>
            <w:tcW w:w="2628" w:type="dxa"/>
            <w:shd w:val="clear" w:color="auto" w:fill="B3B3B3"/>
          </w:tcPr>
          <w:p w:rsidR="00A4667A" w:rsidRPr="00DE5FEF" w:rsidRDefault="00A4667A" w:rsidP="00CE77F4">
            <w:pPr>
              <w:jc w:val="right"/>
              <w:rPr>
                <w:b/>
              </w:rPr>
            </w:pPr>
            <w:r w:rsidRPr="00DE5FEF">
              <w:rPr>
                <w:b/>
              </w:rPr>
              <w:t>Aprobado por:</w:t>
            </w:r>
          </w:p>
        </w:tc>
        <w:tc>
          <w:tcPr>
            <w:tcW w:w="8253" w:type="dxa"/>
          </w:tcPr>
          <w:p w:rsidR="00A4667A" w:rsidRPr="00DB4E11" w:rsidRDefault="00A91295" w:rsidP="00B20331">
            <w:pPr>
              <w:pStyle w:val="Cuerpodetexto"/>
              <w:spacing w:after="0" w:line="240" w:lineRule="auto"/>
              <w:jc w:val="both"/>
              <w:rPr>
                <w:bCs/>
                <w:i/>
                <w:color w:val="5B9BD5"/>
                <w:sz w:val="26"/>
                <w:szCs w:val="26"/>
                <w:lang w:val="es-ES" w:bidi="ar-SA"/>
              </w:rPr>
            </w:pPr>
            <w:r>
              <w:rPr>
                <w:bCs/>
                <w:i/>
                <w:sz w:val="26"/>
                <w:szCs w:val="26"/>
              </w:rPr>
              <w:t>Lic.Minor Anchía Vargas</w:t>
            </w:r>
            <w:r w:rsidR="00A4667A" w:rsidRPr="00DB4E11">
              <w:rPr>
                <w:bCs/>
                <w:i/>
                <w:sz w:val="26"/>
                <w:szCs w:val="26"/>
              </w:rPr>
              <w:t>, Jefe</w:t>
            </w:r>
            <w:r>
              <w:rPr>
                <w:bCs/>
                <w:i/>
                <w:sz w:val="26"/>
                <w:szCs w:val="26"/>
              </w:rPr>
              <w:t xml:space="preserve"> a.i.</w:t>
            </w:r>
            <w:r w:rsidR="00A4667A" w:rsidRPr="00DB4E11">
              <w:rPr>
                <w:bCs/>
                <w:i/>
                <w:sz w:val="26"/>
                <w:szCs w:val="26"/>
              </w:rPr>
              <w:t xml:space="preserve"> Subproceso Organización Institucional</w:t>
            </w:r>
          </w:p>
        </w:tc>
      </w:tr>
      <w:tr w:rsidR="00A4667A" w:rsidRPr="00723CF6" w:rsidTr="003204C5">
        <w:trPr>
          <w:trHeight w:val="294"/>
        </w:trPr>
        <w:tc>
          <w:tcPr>
            <w:tcW w:w="2628" w:type="dxa"/>
            <w:shd w:val="clear" w:color="auto" w:fill="B3B3B3"/>
          </w:tcPr>
          <w:p w:rsidR="00A4667A" w:rsidRPr="00DE5FEF" w:rsidRDefault="00A4667A" w:rsidP="00CE77F4">
            <w:pPr>
              <w:jc w:val="right"/>
              <w:rPr>
                <w:b/>
              </w:rPr>
            </w:pPr>
            <w:r w:rsidRPr="00DE5FEF">
              <w:rPr>
                <w:b/>
              </w:rPr>
              <w:t>Visto bueno:</w:t>
            </w:r>
          </w:p>
        </w:tc>
        <w:tc>
          <w:tcPr>
            <w:tcW w:w="8253" w:type="dxa"/>
          </w:tcPr>
          <w:p w:rsidR="00A4667A" w:rsidRPr="00DB4E11" w:rsidRDefault="00A4667A" w:rsidP="00CE77F4">
            <w:pPr>
              <w:suppressLineNumbers/>
              <w:tabs>
                <w:tab w:val="left" w:pos="708"/>
              </w:tabs>
              <w:suppressAutoHyphens/>
              <w:jc w:val="both"/>
              <w:rPr>
                <w:bCs/>
                <w:i/>
                <w:color w:val="5B9BD5"/>
                <w:sz w:val="26"/>
                <w:szCs w:val="26"/>
              </w:rPr>
            </w:pPr>
            <w:r w:rsidRPr="00DB4E11">
              <w:rPr>
                <w:bCs/>
                <w:i/>
                <w:sz w:val="26"/>
                <w:szCs w:val="26"/>
              </w:rPr>
              <w:t>Licda. Nacira Valverde Bermúdez, Directora</w:t>
            </w:r>
            <w:r w:rsidR="00A91295">
              <w:rPr>
                <w:bCs/>
                <w:i/>
                <w:sz w:val="26"/>
                <w:szCs w:val="26"/>
              </w:rPr>
              <w:t xml:space="preserve"> a.i.</w:t>
            </w:r>
            <w:r w:rsidRPr="00DB4E11">
              <w:rPr>
                <w:bCs/>
                <w:i/>
                <w:sz w:val="26"/>
                <w:szCs w:val="26"/>
              </w:rPr>
              <w:t xml:space="preserve"> de Planificación</w:t>
            </w:r>
          </w:p>
        </w:tc>
      </w:tr>
    </w:tbl>
    <w:p w:rsidR="00B20331" w:rsidRDefault="00B20331" w:rsidP="00A4667A">
      <w:pPr>
        <w:rPr>
          <w:rFonts w:cs="Arial"/>
          <w:color w:val="5B9BD5"/>
          <w:lang w:val="es-ES_tradnl"/>
        </w:rPr>
      </w:pPr>
    </w:p>
    <w:p w:rsidR="00A4667A" w:rsidRDefault="00A4667A" w:rsidP="00316527">
      <w:pPr>
        <w:rPr>
          <w:b/>
          <w:bCs/>
          <w:sz w:val="28"/>
          <w:szCs w:val="28"/>
        </w:rPr>
      </w:pPr>
      <w:r>
        <w:rPr>
          <w:b/>
          <w:bCs/>
          <w:sz w:val="28"/>
          <w:szCs w:val="28"/>
        </w:rPr>
        <w:tab/>
      </w:r>
      <w:r>
        <w:rPr>
          <w:b/>
          <w:bCs/>
          <w:sz w:val="28"/>
          <w:szCs w:val="28"/>
        </w:rPr>
        <w:tab/>
      </w:r>
      <w:r>
        <w:rPr>
          <w:b/>
          <w:bCs/>
          <w:sz w:val="28"/>
          <w:szCs w:val="28"/>
        </w:rPr>
        <w:tab/>
      </w:r>
    </w:p>
    <w:p w:rsidR="00A4667A" w:rsidRDefault="00A4667A" w:rsidP="00A4667A">
      <w:pPr>
        <w:widowControl w:val="0"/>
        <w:jc w:val="both"/>
        <w:rPr>
          <w:b/>
          <w:bCs/>
          <w:sz w:val="28"/>
          <w:szCs w:val="28"/>
        </w:rPr>
      </w:pPr>
    </w:p>
    <w:p w:rsidR="000A10A2" w:rsidRDefault="00A91295" w:rsidP="002A0A5C">
      <w:pPr>
        <w:pStyle w:val="NormalWeb"/>
        <w:jc w:val="both"/>
      </w:pPr>
      <w:r>
        <w:t>amc</w:t>
      </w:r>
    </w:p>
    <w:sectPr w:rsidR="000A10A2" w:rsidSect="00C538E8">
      <w:headerReference w:type="default" r:id="rId18"/>
      <w:footerReference w:type="default" r:id="rId19"/>
      <w:pgSz w:w="12242" w:h="15842" w:code="1"/>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C8D" w:rsidRDefault="00752C8D" w:rsidP="00A4667A">
      <w:r>
        <w:separator/>
      </w:r>
    </w:p>
  </w:endnote>
  <w:endnote w:type="continuationSeparator" w:id="0">
    <w:p w:rsidR="00752C8D" w:rsidRDefault="00752C8D" w:rsidP="00A466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4815"/>
      <w:docPartObj>
        <w:docPartGallery w:val="Page Numbers (Bottom of Page)"/>
        <w:docPartUnique/>
      </w:docPartObj>
    </w:sdtPr>
    <w:sdtContent>
      <w:p w:rsidR="001046CC" w:rsidRDefault="006A4A91">
        <w:pPr>
          <w:pStyle w:val="Piedepgina"/>
          <w:jc w:val="right"/>
        </w:pPr>
        <w:r>
          <w:fldChar w:fldCharType="begin"/>
        </w:r>
        <w:r w:rsidR="001046CC">
          <w:instrText xml:space="preserve"> PAGE   \* MERGEFORMAT </w:instrText>
        </w:r>
        <w:r>
          <w:fldChar w:fldCharType="separate"/>
        </w:r>
        <w:r w:rsidR="00B13B45">
          <w:rPr>
            <w:noProof/>
          </w:rPr>
          <w:t>1</w:t>
        </w:r>
        <w:r>
          <w:rPr>
            <w:noProof/>
          </w:rPr>
          <w:fldChar w:fldCharType="end"/>
        </w:r>
      </w:p>
    </w:sdtContent>
  </w:sdt>
  <w:p w:rsidR="001046CC" w:rsidRDefault="001046C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C8D" w:rsidRDefault="00752C8D" w:rsidP="00A4667A">
      <w:r>
        <w:separator/>
      </w:r>
    </w:p>
  </w:footnote>
  <w:footnote w:type="continuationSeparator" w:id="0">
    <w:p w:rsidR="00752C8D" w:rsidRDefault="00752C8D" w:rsidP="00A4667A">
      <w:r>
        <w:continuationSeparator/>
      </w:r>
    </w:p>
  </w:footnote>
  <w:footnote w:id="1">
    <w:p w:rsidR="001046CC" w:rsidRPr="00B6036D" w:rsidRDefault="001046CC" w:rsidP="00B6036D">
      <w:pPr>
        <w:pStyle w:val="Textonotapie"/>
        <w:jc w:val="both"/>
        <w:rPr>
          <w:i/>
        </w:rPr>
      </w:pPr>
      <w:r w:rsidRPr="00B6036D">
        <w:rPr>
          <w:rStyle w:val="Refdenotaalpie"/>
          <w:i/>
          <w:sz w:val="22"/>
        </w:rPr>
        <w:footnoteRef/>
      </w:r>
      <w:r w:rsidRPr="00B6036D">
        <w:rPr>
          <w:i/>
          <w:sz w:val="22"/>
        </w:rPr>
        <w:t xml:space="preserve"> La reunión se realizó el 17/01/2018 y en ese momento se encontraba de vacaciones el </w:t>
      </w:r>
      <w:r>
        <w:rPr>
          <w:i/>
          <w:sz w:val="22"/>
        </w:rPr>
        <w:t>jefe en ejercicio del Departamento Financiero Contable, por lo que se conversó con quien lo estaba sustituyendo.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6CC" w:rsidRDefault="001046CC">
    <w:pPr>
      <w:pStyle w:val="Encabezado"/>
    </w:pPr>
    <w:r>
      <w:rPr>
        <w:noProof/>
        <w:lang w:val="es-CR" w:eastAsia="es-CR"/>
      </w:rPr>
      <w:drawing>
        <wp:anchor distT="0" distB="0" distL="114300" distR="114300" simplePos="0" relativeHeight="251662336" behindDoc="0" locked="0" layoutInCell="1" allowOverlap="1">
          <wp:simplePos x="0" y="0"/>
          <wp:positionH relativeFrom="column">
            <wp:posOffset>51435</wp:posOffset>
          </wp:positionH>
          <wp:positionV relativeFrom="paragraph">
            <wp:posOffset>-19050</wp:posOffset>
          </wp:positionV>
          <wp:extent cx="1524000" cy="668655"/>
          <wp:effectExtent l="0" t="0" r="0" b="0"/>
          <wp:wrapNone/>
          <wp:docPr id="3" name="Imagen 3"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er-judicial-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668655"/>
                  </a:xfrm>
                  <a:prstGeom prst="rect">
                    <a:avLst/>
                  </a:prstGeom>
                  <a:noFill/>
                </pic:spPr>
              </pic:pic>
            </a:graphicData>
          </a:graphic>
        </wp:anchor>
      </w:drawing>
    </w:r>
    <w:r>
      <w:rPr>
        <w:noProof/>
        <w:lang w:val="es-CR" w:eastAsia="es-CR"/>
      </w:rPr>
      <w:drawing>
        <wp:anchor distT="0" distB="0" distL="114300" distR="114300" simplePos="0" relativeHeight="251661312" behindDoc="0" locked="0" layoutInCell="1" allowOverlap="1">
          <wp:simplePos x="0" y="0"/>
          <wp:positionH relativeFrom="column">
            <wp:posOffset>1647825</wp:posOffset>
          </wp:positionH>
          <wp:positionV relativeFrom="paragraph">
            <wp:posOffset>-38735</wp:posOffset>
          </wp:positionV>
          <wp:extent cx="1552575" cy="70739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707390"/>
                  </a:xfrm>
                  <a:prstGeom prst="rect">
                    <a:avLst/>
                  </a:prstGeom>
                  <a:noFill/>
                </pic:spPr>
              </pic:pic>
            </a:graphicData>
          </a:graphic>
        </wp:anchor>
      </w:drawing>
    </w:r>
    <w:r w:rsidR="006A4A91" w:rsidRPr="006A4A91">
      <w:rPr>
        <w:noProof/>
      </w:rPr>
      <w:pict>
        <v:shapetype id="_x0000_t202" coordsize="21600,21600" o:spt="202" path="m,l,21600r21600,l21600,xe">
          <v:stroke joinstyle="miter"/>
          <v:path gradientshapeok="t" o:connecttype="rect"/>
        </v:shapetype>
        <v:shape id="Text Box 1" o:spid="_x0000_s4097" type="#_x0000_t202" style="position:absolute;margin-left:261pt;margin-top:5.95pt;width:238.95pt;height:4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" stroked="f">
          <v:textbox inset="6.75pt,3.75pt,6.75pt,3.75pt">
            <w:txbxContent>
              <w:p w:rsidR="001046CC" w:rsidRPr="00BC690B" w:rsidRDefault="001046CC" w:rsidP="00CE77F4">
                <w:pPr>
                  <w:pStyle w:val="Encabezado"/>
                  <w:jc w:val="right"/>
                  <w:rPr>
                    <w:rFonts w:ascii="Calibri" w:hAnsi="Calibri" w:cs="Book Antiqua"/>
                    <w:iCs/>
                    <w:sz w:val="18"/>
                    <w:szCs w:val="18"/>
                  </w:rPr>
                </w:pPr>
                <w:r w:rsidRPr="00BC690B">
                  <w:rPr>
                    <w:rFonts w:ascii="Calibri" w:hAnsi="Calibri" w:cs="Book Antiqua"/>
                    <w:iCs/>
                    <w:sz w:val="18"/>
                    <w:szCs w:val="18"/>
                  </w:rPr>
                  <w:t>Tel 2295-3600 / Fax 2257-5633</w:t>
                </w:r>
              </w:p>
              <w:p w:rsidR="001046CC" w:rsidRPr="00BC690B" w:rsidRDefault="001046CC" w:rsidP="00CE77F4">
                <w:pPr>
                  <w:pStyle w:val="Encabezado"/>
                  <w:jc w:val="right"/>
                  <w:rPr>
                    <w:rFonts w:ascii="Calibri" w:hAnsi="Calibri" w:cs="Book Antiqua"/>
                    <w:iCs/>
                    <w:sz w:val="18"/>
                    <w:szCs w:val="18"/>
                  </w:rPr>
                </w:pPr>
                <w:r w:rsidRPr="00BC690B">
                  <w:rPr>
                    <w:rFonts w:ascii="Calibri" w:hAnsi="Calibri" w:cs="Book Antiqua"/>
                    <w:iCs/>
                    <w:sz w:val="18"/>
                    <w:szCs w:val="18"/>
                  </w:rPr>
                  <w:t>Apartado Postal 95-1003</w:t>
                </w:r>
                <w:r>
                  <w:rPr>
                    <w:rFonts w:ascii="Calibri" w:hAnsi="Calibri" w:cs="Book Antiqua"/>
                    <w:iCs/>
                    <w:sz w:val="18"/>
                    <w:szCs w:val="18"/>
                  </w:rPr>
                  <w:t xml:space="preserve"> San José</w:t>
                </w:r>
              </w:p>
              <w:p w:rsidR="001046CC" w:rsidRPr="00BC690B" w:rsidRDefault="001046CC" w:rsidP="00CE77F4">
                <w:pPr>
                  <w:pStyle w:val="Encabezado"/>
                  <w:jc w:val="right"/>
                  <w:rPr>
                    <w:rFonts w:ascii="Calibri" w:hAnsi="Calibri"/>
                    <w:sz w:val="18"/>
                    <w:szCs w:val="18"/>
                  </w:rPr>
                </w:pPr>
                <w:r w:rsidRPr="00BC690B">
                  <w:rPr>
                    <w:rFonts w:ascii="Calibri" w:hAnsi="Calibri" w:cs="Book Antiqua"/>
                    <w:iCs/>
                    <w:sz w:val="18"/>
                    <w:szCs w:val="18"/>
                  </w:rPr>
                  <w:t>planificacion@poder-judicial.go.cr</w:t>
                </w:r>
              </w:p>
              <w:p w:rsidR="001046CC" w:rsidRPr="00BC690B" w:rsidRDefault="001046CC" w:rsidP="00CE77F4"/>
            </w:txbxContent>
          </v:textbox>
        </v:shape>
      </w:pict>
    </w:r>
  </w:p>
  <w:p w:rsidR="001046CC" w:rsidRDefault="001046CC">
    <w:pPr>
      <w:pStyle w:val="Encabezado"/>
    </w:pPr>
  </w:p>
  <w:p w:rsidR="001046CC" w:rsidRDefault="001046CC">
    <w:pPr>
      <w:pStyle w:val="Encabezado"/>
    </w:pPr>
  </w:p>
  <w:p w:rsidR="001046CC" w:rsidRDefault="001046CC">
    <w:pPr>
      <w:pStyle w:val="Encabezado"/>
      <w:pBdr>
        <w:bottom w:val="single" w:sz="12" w:space="1" w:color="auto"/>
      </w:pBdr>
    </w:pPr>
  </w:p>
  <w:p w:rsidR="001046CC" w:rsidRDefault="001046C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464FD5E"/>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006B3C7A"/>
    <w:multiLevelType w:val="multilevel"/>
    <w:tmpl w:val="B53C4F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B16F54"/>
    <w:multiLevelType w:val="hybridMultilevel"/>
    <w:tmpl w:val="DFDC871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nsid w:val="056F2AF5"/>
    <w:multiLevelType w:val="multilevel"/>
    <w:tmpl w:val="8072199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0A465391"/>
    <w:multiLevelType w:val="hybridMultilevel"/>
    <w:tmpl w:val="6826FD0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A144BC"/>
    <w:multiLevelType w:val="hybridMultilevel"/>
    <w:tmpl w:val="A3C4061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10776ABE"/>
    <w:multiLevelType w:val="hybridMultilevel"/>
    <w:tmpl w:val="5DAAA76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2CF4078"/>
    <w:multiLevelType w:val="hybridMultilevel"/>
    <w:tmpl w:val="DD8A756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8C14D32"/>
    <w:multiLevelType w:val="hybridMultilevel"/>
    <w:tmpl w:val="74B6E5C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9377874"/>
    <w:multiLevelType w:val="hybridMultilevel"/>
    <w:tmpl w:val="A21CBC2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4B2769D"/>
    <w:multiLevelType w:val="hybridMultilevel"/>
    <w:tmpl w:val="7E5E479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9880311"/>
    <w:multiLevelType w:val="hybridMultilevel"/>
    <w:tmpl w:val="92D8D01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A1E0AC9"/>
    <w:multiLevelType w:val="hybridMultilevel"/>
    <w:tmpl w:val="CE3E9E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0060B1F"/>
    <w:multiLevelType w:val="hybridMultilevel"/>
    <w:tmpl w:val="97225C6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41F76CDC"/>
    <w:multiLevelType w:val="hybridMultilevel"/>
    <w:tmpl w:val="1302713E"/>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nsid w:val="429508AA"/>
    <w:multiLevelType w:val="hybridMultilevel"/>
    <w:tmpl w:val="F6E8D4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6044C1A"/>
    <w:multiLevelType w:val="hybridMultilevel"/>
    <w:tmpl w:val="F18C4AF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
    <w:nsid w:val="46E348FB"/>
    <w:multiLevelType w:val="multilevel"/>
    <w:tmpl w:val="13028A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4786353B"/>
    <w:multiLevelType w:val="multilevel"/>
    <w:tmpl w:val="98D0E546"/>
    <w:lvl w:ilvl="0">
      <w:start w:val="5"/>
      <w:numFmt w:val="decimal"/>
      <w:lvlText w:val="%1."/>
      <w:lvlJc w:val="left"/>
      <w:pPr>
        <w:tabs>
          <w:tab w:val="num" w:pos="645"/>
        </w:tabs>
        <w:ind w:left="645" w:hanging="645"/>
      </w:pPr>
      <w:rPr>
        <w:rFonts w:hint="default"/>
      </w:rPr>
    </w:lvl>
    <w:lvl w:ilvl="1">
      <w:start w:val="3"/>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9">
    <w:nsid w:val="4FE82B62"/>
    <w:multiLevelType w:val="multilevel"/>
    <w:tmpl w:val="24289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B94B49"/>
    <w:multiLevelType w:val="multilevel"/>
    <w:tmpl w:val="C538A6D2"/>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56CB01F2"/>
    <w:multiLevelType w:val="hybridMultilevel"/>
    <w:tmpl w:val="0A58162C"/>
    <w:lvl w:ilvl="0" w:tplc="E8769A82">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nsid w:val="583E7816"/>
    <w:multiLevelType w:val="multilevel"/>
    <w:tmpl w:val="69C8BC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F1E58D2"/>
    <w:multiLevelType w:val="hybridMultilevel"/>
    <w:tmpl w:val="6940395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6300F2D"/>
    <w:multiLevelType w:val="hybridMultilevel"/>
    <w:tmpl w:val="43580E2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nsid w:val="6F3927B6"/>
    <w:multiLevelType w:val="multilevel"/>
    <w:tmpl w:val="3F24D156"/>
    <w:lvl w:ilvl="0">
      <w:start w:val="1"/>
      <w:numFmt w:val="decimal"/>
      <w:lvlText w:val="%1."/>
      <w:lvlJc w:val="left"/>
      <w:pPr>
        <w:ind w:left="720" w:hanging="360"/>
      </w:pPr>
      <w:rPr>
        <w:color w:val="auto"/>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77997CB6"/>
    <w:multiLevelType w:val="hybridMultilevel"/>
    <w:tmpl w:val="32C64F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7A4747DB"/>
    <w:multiLevelType w:val="hybridMultilevel"/>
    <w:tmpl w:val="A9C6C2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nsid w:val="7ADB00D3"/>
    <w:multiLevelType w:val="hybridMultilevel"/>
    <w:tmpl w:val="2D347778"/>
    <w:lvl w:ilvl="0" w:tplc="E82EA8AC">
      <w:start w:val="1"/>
      <w:numFmt w:val="lowerLetter"/>
      <w:lvlText w:val="%1)"/>
      <w:lvlJc w:val="left"/>
      <w:pPr>
        <w:tabs>
          <w:tab w:val="num" w:pos="1245"/>
        </w:tabs>
        <w:ind w:left="1245" w:hanging="360"/>
      </w:pPr>
      <w:rPr>
        <w:rFonts w:hint="default"/>
      </w:rPr>
    </w:lvl>
    <w:lvl w:ilvl="1" w:tplc="C630C26A">
      <w:start w:val="1"/>
      <w:numFmt w:val="upperLetter"/>
      <w:lvlText w:val="%2)"/>
      <w:lvlJc w:val="left"/>
      <w:pPr>
        <w:tabs>
          <w:tab w:val="num" w:pos="1980"/>
        </w:tabs>
        <w:ind w:left="1980" w:hanging="375"/>
      </w:pPr>
      <w:rPr>
        <w:rFonts w:hint="default"/>
        <w:b/>
      </w:rPr>
    </w:lvl>
    <w:lvl w:ilvl="2" w:tplc="0C0A000B">
      <w:start w:val="1"/>
      <w:numFmt w:val="bullet"/>
      <w:lvlText w:val=""/>
      <w:lvlJc w:val="left"/>
      <w:pPr>
        <w:tabs>
          <w:tab w:val="num" w:pos="2865"/>
        </w:tabs>
        <w:ind w:left="2865" w:hanging="360"/>
      </w:pPr>
      <w:rPr>
        <w:rFonts w:ascii="Wingdings" w:hAnsi="Wingdings" w:hint="default"/>
      </w:rPr>
    </w:lvl>
    <w:lvl w:ilvl="3" w:tplc="0C0A000F" w:tentative="1">
      <w:start w:val="1"/>
      <w:numFmt w:val="decimal"/>
      <w:lvlText w:val="%4."/>
      <w:lvlJc w:val="left"/>
      <w:pPr>
        <w:tabs>
          <w:tab w:val="num" w:pos="3405"/>
        </w:tabs>
        <w:ind w:left="3405" w:hanging="360"/>
      </w:pPr>
    </w:lvl>
    <w:lvl w:ilvl="4" w:tplc="0C0A0019" w:tentative="1">
      <w:start w:val="1"/>
      <w:numFmt w:val="lowerLetter"/>
      <w:lvlText w:val="%5."/>
      <w:lvlJc w:val="left"/>
      <w:pPr>
        <w:tabs>
          <w:tab w:val="num" w:pos="4125"/>
        </w:tabs>
        <w:ind w:left="4125" w:hanging="360"/>
      </w:pPr>
    </w:lvl>
    <w:lvl w:ilvl="5" w:tplc="0C0A001B" w:tentative="1">
      <w:start w:val="1"/>
      <w:numFmt w:val="lowerRoman"/>
      <w:lvlText w:val="%6."/>
      <w:lvlJc w:val="right"/>
      <w:pPr>
        <w:tabs>
          <w:tab w:val="num" w:pos="4845"/>
        </w:tabs>
        <w:ind w:left="4845" w:hanging="180"/>
      </w:pPr>
    </w:lvl>
    <w:lvl w:ilvl="6" w:tplc="0C0A000F" w:tentative="1">
      <w:start w:val="1"/>
      <w:numFmt w:val="decimal"/>
      <w:lvlText w:val="%7."/>
      <w:lvlJc w:val="left"/>
      <w:pPr>
        <w:tabs>
          <w:tab w:val="num" w:pos="5565"/>
        </w:tabs>
        <w:ind w:left="5565" w:hanging="360"/>
      </w:pPr>
    </w:lvl>
    <w:lvl w:ilvl="7" w:tplc="0C0A0019" w:tentative="1">
      <w:start w:val="1"/>
      <w:numFmt w:val="lowerLetter"/>
      <w:lvlText w:val="%8."/>
      <w:lvlJc w:val="left"/>
      <w:pPr>
        <w:tabs>
          <w:tab w:val="num" w:pos="6285"/>
        </w:tabs>
        <w:ind w:left="6285" w:hanging="360"/>
      </w:pPr>
    </w:lvl>
    <w:lvl w:ilvl="8" w:tplc="0C0A001B" w:tentative="1">
      <w:start w:val="1"/>
      <w:numFmt w:val="lowerRoman"/>
      <w:lvlText w:val="%9."/>
      <w:lvlJc w:val="right"/>
      <w:pPr>
        <w:tabs>
          <w:tab w:val="num" w:pos="7005"/>
        </w:tabs>
        <w:ind w:left="7005" w:hanging="180"/>
      </w:pPr>
    </w:lvl>
  </w:abstractNum>
  <w:abstractNum w:abstractNumId="29">
    <w:nsid w:val="7BFD7649"/>
    <w:multiLevelType w:val="multilevel"/>
    <w:tmpl w:val="2EA849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7C7F6C21"/>
    <w:multiLevelType w:val="multilevel"/>
    <w:tmpl w:val="0B16B2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20"/>
  </w:num>
  <w:num w:numId="3">
    <w:abstractNumId w:val="26"/>
  </w:num>
  <w:num w:numId="4">
    <w:abstractNumId w:val="7"/>
  </w:num>
  <w:num w:numId="5">
    <w:abstractNumId w:val="12"/>
  </w:num>
  <w:num w:numId="6">
    <w:abstractNumId w:val="18"/>
  </w:num>
  <w:num w:numId="7">
    <w:abstractNumId w:val="28"/>
  </w:num>
  <w:num w:numId="8">
    <w:abstractNumId w:val="6"/>
  </w:num>
  <w:num w:numId="9">
    <w:abstractNumId w:val="8"/>
  </w:num>
  <w:num w:numId="10">
    <w:abstractNumId w:val="9"/>
  </w:num>
  <w:num w:numId="11">
    <w:abstractNumId w:val="11"/>
  </w:num>
  <w:num w:numId="12">
    <w:abstractNumId w:val="4"/>
  </w:num>
  <w:num w:numId="13">
    <w:abstractNumId w:val="3"/>
  </w:num>
  <w:num w:numId="14">
    <w:abstractNumId w:val="23"/>
  </w:num>
  <w:num w:numId="15">
    <w:abstractNumId w:val="10"/>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4"/>
  </w:num>
  <w:num w:numId="23">
    <w:abstractNumId w:val="19"/>
  </w:num>
  <w:num w:numId="24">
    <w:abstractNumId w:val="5"/>
  </w:num>
  <w:num w:numId="25">
    <w:abstractNumId w:val="25"/>
  </w:num>
  <w:num w:numId="26">
    <w:abstractNumId w:val="24"/>
  </w:num>
  <w:num w:numId="27">
    <w:abstractNumId w:val="16"/>
  </w:num>
  <w:num w:numId="28">
    <w:abstractNumId w:val="21"/>
  </w:num>
  <w:num w:numId="29">
    <w:abstractNumId w:val="27"/>
  </w:num>
  <w:num w:numId="30">
    <w:abstractNumId w:val="13"/>
  </w:num>
  <w:num w:numId="3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nor Anchia Vargas">
    <w15:presenceInfo w15:providerId="None" w15:userId="Minor Anchia Varga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A4667A"/>
    <w:rsid w:val="00000CD1"/>
    <w:rsid w:val="000011D9"/>
    <w:rsid w:val="000039C9"/>
    <w:rsid w:val="000105B4"/>
    <w:rsid w:val="00021FA1"/>
    <w:rsid w:val="00022B9F"/>
    <w:rsid w:val="00023835"/>
    <w:rsid w:val="00023E3E"/>
    <w:rsid w:val="0003398A"/>
    <w:rsid w:val="0003487E"/>
    <w:rsid w:val="00034A06"/>
    <w:rsid w:val="000403FE"/>
    <w:rsid w:val="000439D8"/>
    <w:rsid w:val="00054207"/>
    <w:rsid w:val="000559C1"/>
    <w:rsid w:val="0005628B"/>
    <w:rsid w:val="00065B5B"/>
    <w:rsid w:val="00065CBD"/>
    <w:rsid w:val="00083182"/>
    <w:rsid w:val="00083890"/>
    <w:rsid w:val="00083FD2"/>
    <w:rsid w:val="0008425D"/>
    <w:rsid w:val="00091845"/>
    <w:rsid w:val="000A0F8A"/>
    <w:rsid w:val="000A10A2"/>
    <w:rsid w:val="000A1E47"/>
    <w:rsid w:val="000B20A8"/>
    <w:rsid w:val="000B59C5"/>
    <w:rsid w:val="000B5CED"/>
    <w:rsid w:val="000B5FDC"/>
    <w:rsid w:val="000C3964"/>
    <w:rsid w:val="000C605E"/>
    <w:rsid w:val="000D0F5F"/>
    <w:rsid w:val="000D27B5"/>
    <w:rsid w:val="000D4423"/>
    <w:rsid w:val="000D5DE1"/>
    <w:rsid w:val="000D770E"/>
    <w:rsid w:val="000E21A7"/>
    <w:rsid w:val="000E5F52"/>
    <w:rsid w:val="000F5C73"/>
    <w:rsid w:val="000F6780"/>
    <w:rsid w:val="001046CC"/>
    <w:rsid w:val="00105496"/>
    <w:rsid w:val="00106F11"/>
    <w:rsid w:val="00112935"/>
    <w:rsid w:val="00133485"/>
    <w:rsid w:val="00134BB3"/>
    <w:rsid w:val="00137EEA"/>
    <w:rsid w:val="00140476"/>
    <w:rsid w:val="00147C0E"/>
    <w:rsid w:val="001537D2"/>
    <w:rsid w:val="00162E1F"/>
    <w:rsid w:val="001645C6"/>
    <w:rsid w:val="00164AC8"/>
    <w:rsid w:val="0017386F"/>
    <w:rsid w:val="00180D7B"/>
    <w:rsid w:val="001836D7"/>
    <w:rsid w:val="00187122"/>
    <w:rsid w:val="00187D13"/>
    <w:rsid w:val="001B2CEE"/>
    <w:rsid w:val="001B4DD3"/>
    <w:rsid w:val="001C647B"/>
    <w:rsid w:val="001D06D5"/>
    <w:rsid w:val="001D3513"/>
    <w:rsid w:val="001D674A"/>
    <w:rsid w:val="001E185D"/>
    <w:rsid w:val="001E5B27"/>
    <w:rsid w:val="001F038E"/>
    <w:rsid w:val="001F26B3"/>
    <w:rsid w:val="001F6DED"/>
    <w:rsid w:val="00210585"/>
    <w:rsid w:val="00212679"/>
    <w:rsid w:val="00212FA9"/>
    <w:rsid w:val="0021699E"/>
    <w:rsid w:val="00217BBC"/>
    <w:rsid w:val="0022409D"/>
    <w:rsid w:val="00240AF6"/>
    <w:rsid w:val="00240C77"/>
    <w:rsid w:val="002411BA"/>
    <w:rsid w:val="0024382C"/>
    <w:rsid w:val="002452F2"/>
    <w:rsid w:val="0024561F"/>
    <w:rsid w:val="00260888"/>
    <w:rsid w:val="00260A11"/>
    <w:rsid w:val="0026116E"/>
    <w:rsid w:val="00265CF9"/>
    <w:rsid w:val="00270892"/>
    <w:rsid w:val="0027127E"/>
    <w:rsid w:val="00272D9F"/>
    <w:rsid w:val="0028022A"/>
    <w:rsid w:val="00282D2A"/>
    <w:rsid w:val="002936D2"/>
    <w:rsid w:val="002946D9"/>
    <w:rsid w:val="00295102"/>
    <w:rsid w:val="002A01D4"/>
    <w:rsid w:val="002A0578"/>
    <w:rsid w:val="002A0A5C"/>
    <w:rsid w:val="002A212B"/>
    <w:rsid w:val="002A67ED"/>
    <w:rsid w:val="002B5595"/>
    <w:rsid w:val="002C168E"/>
    <w:rsid w:val="002C3082"/>
    <w:rsid w:val="002D31E0"/>
    <w:rsid w:val="002D6118"/>
    <w:rsid w:val="002E1CCF"/>
    <w:rsid w:val="002F226B"/>
    <w:rsid w:val="002F28B4"/>
    <w:rsid w:val="00302BF7"/>
    <w:rsid w:val="00314593"/>
    <w:rsid w:val="00316527"/>
    <w:rsid w:val="003204C5"/>
    <w:rsid w:val="00331B50"/>
    <w:rsid w:val="00337F12"/>
    <w:rsid w:val="0034030C"/>
    <w:rsid w:val="003406EC"/>
    <w:rsid w:val="0034517A"/>
    <w:rsid w:val="00352403"/>
    <w:rsid w:val="003637DC"/>
    <w:rsid w:val="00371D4F"/>
    <w:rsid w:val="00372748"/>
    <w:rsid w:val="003749E9"/>
    <w:rsid w:val="003959A4"/>
    <w:rsid w:val="003A1B15"/>
    <w:rsid w:val="003A5E4B"/>
    <w:rsid w:val="003A72B6"/>
    <w:rsid w:val="003B3ED8"/>
    <w:rsid w:val="003B5645"/>
    <w:rsid w:val="003B5DED"/>
    <w:rsid w:val="003C7132"/>
    <w:rsid w:val="003D00C6"/>
    <w:rsid w:val="003D0BF6"/>
    <w:rsid w:val="003D2AFC"/>
    <w:rsid w:val="003D4824"/>
    <w:rsid w:val="003D75E1"/>
    <w:rsid w:val="003E6F11"/>
    <w:rsid w:val="003F1E2D"/>
    <w:rsid w:val="00402B88"/>
    <w:rsid w:val="00405C09"/>
    <w:rsid w:val="004116B0"/>
    <w:rsid w:val="0041176A"/>
    <w:rsid w:val="0041780D"/>
    <w:rsid w:val="00417CB2"/>
    <w:rsid w:val="00426223"/>
    <w:rsid w:val="004350E4"/>
    <w:rsid w:val="00436F9E"/>
    <w:rsid w:val="004428F9"/>
    <w:rsid w:val="00450D51"/>
    <w:rsid w:val="00455501"/>
    <w:rsid w:val="0045781F"/>
    <w:rsid w:val="0046119F"/>
    <w:rsid w:val="004760B9"/>
    <w:rsid w:val="00476388"/>
    <w:rsid w:val="00476C72"/>
    <w:rsid w:val="00481E54"/>
    <w:rsid w:val="0048671B"/>
    <w:rsid w:val="004906AA"/>
    <w:rsid w:val="00490E06"/>
    <w:rsid w:val="00493EDD"/>
    <w:rsid w:val="004961C7"/>
    <w:rsid w:val="0049631C"/>
    <w:rsid w:val="0049715B"/>
    <w:rsid w:val="0049731E"/>
    <w:rsid w:val="004A437F"/>
    <w:rsid w:val="004A6654"/>
    <w:rsid w:val="004B3FBC"/>
    <w:rsid w:val="004C3D1A"/>
    <w:rsid w:val="004D18D1"/>
    <w:rsid w:val="004D3C01"/>
    <w:rsid w:val="004D664B"/>
    <w:rsid w:val="004D7318"/>
    <w:rsid w:val="004F653B"/>
    <w:rsid w:val="004F71F5"/>
    <w:rsid w:val="005006F9"/>
    <w:rsid w:val="00506381"/>
    <w:rsid w:val="005070F9"/>
    <w:rsid w:val="00510186"/>
    <w:rsid w:val="005110B0"/>
    <w:rsid w:val="005325D4"/>
    <w:rsid w:val="00533CB9"/>
    <w:rsid w:val="00540134"/>
    <w:rsid w:val="0054028A"/>
    <w:rsid w:val="00547258"/>
    <w:rsid w:val="00551567"/>
    <w:rsid w:val="00551E6F"/>
    <w:rsid w:val="00554D65"/>
    <w:rsid w:val="005569CC"/>
    <w:rsid w:val="0056145A"/>
    <w:rsid w:val="00562DA2"/>
    <w:rsid w:val="005650FB"/>
    <w:rsid w:val="00565374"/>
    <w:rsid w:val="00570CF4"/>
    <w:rsid w:val="00572F13"/>
    <w:rsid w:val="00575FDD"/>
    <w:rsid w:val="0057735F"/>
    <w:rsid w:val="0058346A"/>
    <w:rsid w:val="00591650"/>
    <w:rsid w:val="00597C6D"/>
    <w:rsid w:val="005A4486"/>
    <w:rsid w:val="005B2FC3"/>
    <w:rsid w:val="005C080E"/>
    <w:rsid w:val="005C4925"/>
    <w:rsid w:val="005D3F34"/>
    <w:rsid w:val="005D7E1F"/>
    <w:rsid w:val="005E7F28"/>
    <w:rsid w:val="005F446E"/>
    <w:rsid w:val="005F66DA"/>
    <w:rsid w:val="0060422A"/>
    <w:rsid w:val="006140AE"/>
    <w:rsid w:val="006336E7"/>
    <w:rsid w:val="00633952"/>
    <w:rsid w:val="00634A2B"/>
    <w:rsid w:val="00637B34"/>
    <w:rsid w:val="00641B21"/>
    <w:rsid w:val="0064239A"/>
    <w:rsid w:val="00645B39"/>
    <w:rsid w:val="00646E5F"/>
    <w:rsid w:val="00654D58"/>
    <w:rsid w:val="00655B0D"/>
    <w:rsid w:val="00663B34"/>
    <w:rsid w:val="00667872"/>
    <w:rsid w:val="00673DF7"/>
    <w:rsid w:val="00683264"/>
    <w:rsid w:val="00683BDB"/>
    <w:rsid w:val="00687F13"/>
    <w:rsid w:val="006929BA"/>
    <w:rsid w:val="00692FF1"/>
    <w:rsid w:val="0069632E"/>
    <w:rsid w:val="00696F1D"/>
    <w:rsid w:val="006A0BE8"/>
    <w:rsid w:val="006A1489"/>
    <w:rsid w:val="006A28D8"/>
    <w:rsid w:val="006A3286"/>
    <w:rsid w:val="006A4A91"/>
    <w:rsid w:val="006A5841"/>
    <w:rsid w:val="006B15A7"/>
    <w:rsid w:val="006B2585"/>
    <w:rsid w:val="006B3840"/>
    <w:rsid w:val="006B3CC0"/>
    <w:rsid w:val="006B3FD5"/>
    <w:rsid w:val="006B6734"/>
    <w:rsid w:val="006C0E62"/>
    <w:rsid w:val="006C55A8"/>
    <w:rsid w:val="006C6A97"/>
    <w:rsid w:val="006D0B8C"/>
    <w:rsid w:val="006D2A48"/>
    <w:rsid w:val="006D2A98"/>
    <w:rsid w:val="006D66C1"/>
    <w:rsid w:val="006E3A2B"/>
    <w:rsid w:val="006E786B"/>
    <w:rsid w:val="006F5982"/>
    <w:rsid w:val="007125BA"/>
    <w:rsid w:val="00714351"/>
    <w:rsid w:val="00721B6B"/>
    <w:rsid w:val="00723863"/>
    <w:rsid w:val="00731731"/>
    <w:rsid w:val="007440ED"/>
    <w:rsid w:val="007529B0"/>
    <w:rsid w:val="00752C8D"/>
    <w:rsid w:val="0075322A"/>
    <w:rsid w:val="00754F5A"/>
    <w:rsid w:val="00757E5E"/>
    <w:rsid w:val="00761F38"/>
    <w:rsid w:val="00773FE0"/>
    <w:rsid w:val="00775144"/>
    <w:rsid w:val="0078167F"/>
    <w:rsid w:val="0078670B"/>
    <w:rsid w:val="0078715A"/>
    <w:rsid w:val="007B3532"/>
    <w:rsid w:val="007C0ADD"/>
    <w:rsid w:val="007C0FA4"/>
    <w:rsid w:val="007C2C27"/>
    <w:rsid w:val="007C5DA0"/>
    <w:rsid w:val="007D0153"/>
    <w:rsid w:val="007E5164"/>
    <w:rsid w:val="007F6C65"/>
    <w:rsid w:val="00811D34"/>
    <w:rsid w:val="00811EF6"/>
    <w:rsid w:val="00816BD5"/>
    <w:rsid w:val="00816FA1"/>
    <w:rsid w:val="0082265B"/>
    <w:rsid w:val="0083246F"/>
    <w:rsid w:val="00837DB3"/>
    <w:rsid w:val="0084527A"/>
    <w:rsid w:val="008557F7"/>
    <w:rsid w:val="00861D95"/>
    <w:rsid w:val="00867F04"/>
    <w:rsid w:val="00873007"/>
    <w:rsid w:val="008807A6"/>
    <w:rsid w:val="00887968"/>
    <w:rsid w:val="0089442C"/>
    <w:rsid w:val="00896F50"/>
    <w:rsid w:val="008A5EF5"/>
    <w:rsid w:val="008B5903"/>
    <w:rsid w:val="008B598D"/>
    <w:rsid w:val="008C0189"/>
    <w:rsid w:val="008C15A2"/>
    <w:rsid w:val="008C75AA"/>
    <w:rsid w:val="008D0C27"/>
    <w:rsid w:val="008D200A"/>
    <w:rsid w:val="008E0165"/>
    <w:rsid w:val="008E2DBE"/>
    <w:rsid w:val="008E51F1"/>
    <w:rsid w:val="008E569C"/>
    <w:rsid w:val="008E6951"/>
    <w:rsid w:val="008F1698"/>
    <w:rsid w:val="008F38DD"/>
    <w:rsid w:val="008F3E44"/>
    <w:rsid w:val="0090291B"/>
    <w:rsid w:val="009159AC"/>
    <w:rsid w:val="00924666"/>
    <w:rsid w:val="00943E3A"/>
    <w:rsid w:val="009543D1"/>
    <w:rsid w:val="00956FAB"/>
    <w:rsid w:val="00960BF6"/>
    <w:rsid w:val="009869A5"/>
    <w:rsid w:val="00986F4F"/>
    <w:rsid w:val="00993B47"/>
    <w:rsid w:val="00997264"/>
    <w:rsid w:val="009D6D2F"/>
    <w:rsid w:val="009D7349"/>
    <w:rsid w:val="009E07F8"/>
    <w:rsid w:val="009E2CE0"/>
    <w:rsid w:val="009E4E13"/>
    <w:rsid w:val="009E7D1B"/>
    <w:rsid w:val="009F0527"/>
    <w:rsid w:val="009F2184"/>
    <w:rsid w:val="009F41A7"/>
    <w:rsid w:val="009F4B4C"/>
    <w:rsid w:val="009F5AFC"/>
    <w:rsid w:val="00A03B58"/>
    <w:rsid w:val="00A04706"/>
    <w:rsid w:val="00A10E55"/>
    <w:rsid w:val="00A148CD"/>
    <w:rsid w:val="00A301FE"/>
    <w:rsid w:val="00A36392"/>
    <w:rsid w:val="00A36C98"/>
    <w:rsid w:val="00A42B79"/>
    <w:rsid w:val="00A4667A"/>
    <w:rsid w:val="00A61FBE"/>
    <w:rsid w:val="00A71A14"/>
    <w:rsid w:val="00A7221F"/>
    <w:rsid w:val="00A76814"/>
    <w:rsid w:val="00A908EF"/>
    <w:rsid w:val="00A91295"/>
    <w:rsid w:val="00A96EA3"/>
    <w:rsid w:val="00A97EFA"/>
    <w:rsid w:val="00AA60D7"/>
    <w:rsid w:val="00AA7F19"/>
    <w:rsid w:val="00AB643F"/>
    <w:rsid w:val="00AC2FDE"/>
    <w:rsid w:val="00AD0782"/>
    <w:rsid w:val="00AD6025"/>
    <w:rsid w:val="00AE3930"/>
    <w:rsid w:val="00AE5573"/>
    <w:rsid w:val="00AF1265"/>
    <w:rsid w:val="00AF3579"/>
    <w:rsid w:val="00B02CAD"/>
    <w:rsid w:val="00B03E63"/>
    <w:rsid w:val="00B0483C"/>
    <w:rsid w:val="00B048BB"/>
    <w:rsid w:val="00B06143"/>
    <w:rsid w:val="00B06C96"/>
    <w:rsid w:val="00B10018"/>
    <w:rsid w:val="00B13B45"/>
    <w:rsid w:val="00B20331"/>
    <w:rsid w:val="00B24DCB"/>
    <w:rsid w:val="00B274F0"/>
    <w:rsid w:val="00B335CE"/>
    <w:rsid w:val="00B40EF9"/>
    <w:rsid w:val="00B43B19"/>
    <w:rsid w:val="00B6036D"/>
    <w:rsid w:val="00B70DFF"/>
    <w:rsid w:val="00B75697"/>
    <w:rsid w:val="00B80863"/>
    <w:rsid w:val="00B81C1C"/>
    <w:rsid w:val="00B82152"/>
    <w:rsid w:val="00B8665B"/>
    <w:rsid w:val="00B93AAC"/>
    <w:rsid w:val="00B93F69"/>
    <w:rsid w:val="00B94234"/>
    <w:rsid w:val="00BA10A9"/>
    <w:rsid w:val="00BA6D3D"/>
    <w:rsid w:val="00BB5A8C"/>
    <w:rsid w:val="00BB67A7"/>
    <w:rsid w:val="00BB7B20"/>
    <w:rsid w:val="00BC03A9"/>
    <w:rsid w:val="00BC05C5"/>
    <w:rsid w:val="00BC4CDF"/>
    <w:rsid w:val="00BC6A6C"/>
    <w:rsid w:val="00BD01DC"/>
    <w:rsid w:val="00BE1092"/>
    <w:rsid w:val="00BE13F2"/>
    <w:rsid w:val="00BE3731"/>
    <w:rsid w:val="00BF1B0E"/>
    <w:rsid w:val="00BF1EEB"/>
    <w:rsid w:val="00BF457C"/>
    <w:rsid w:val="00BF5589"/>
    <w:rsid w:val="00C04BF9"/>
    <w:rsid w:val="00C06F4F"/>
    <w:rsid w:val="00C0718F"/>
    <w:rsid w:val="00C07F2D"/>
    <w:rsid w:val="00C10F0C"/>
    <w:rsid w:val="00C110BD"/>
    <w:rsid w:val="00C11388"/>
    <w:rsid w:val="00C1172D"/>
    <w:rsid w:val="00C1359A"/>
    <w:rsid w:val="00C140F1"/>
    <w:rsid w:val="00C14841"/>
    <w:rsid w:val="00C20366"/>
    <w:rsid w:val="00C20E36"/>
    <w:rsid w:val="00C23ACF"/>
    <w:rsid w:val="00C26462"/>
    <w:rsid w:val="00C33E53"/>
    <w:rsid w:val="00C3498F"/>
    <w:rsid w:val="00C52864"/>
    <w:rsid w:val="00C538E8"/>
    <w:rsid w:val="00C62918"/>
    <w:rsid w:val="00C65511"/>
    <w:rsid w:val="00C852AF"/>
    <w:rsid w:val="00C8754C"/>
    <w:rsid w:val="00C87D87"/>
    <w:rsid w:val="00CA0537"/>
    <w:rsid w:val="00CA3467"/>
    <w:rsid w:val="00CA4E78"/>
    <w:rsid w:val="00CB5AD8"/>
    <w:rsid w:val="00CC5863"/>
    <w:rsid w:val="00CC5CD6"/>
    <w:rsid w:val="00CC6F9F"/>
    <w:rsid w:val="00CD396A"/>
    <w:rsid w:val="00CD3D45"/>
    <w:rsid w:val="00CD3FEB"/>
    <w:rsid w:val="00CD7045"/>
    <w:rsid w:val="00CE0673"/>
    <w:rsid w:val="00CE1707"/>
    <w:rsid w:val="00CE337A"/>
    <w:rsid w:val="00CE77F4"/>
    <w:rsid w:val="00CF1710"/>
    <w:rsid w:val="00CF351E"/>
    <w:rsid w:val="00D0036C"/>
    <w:rsid w:val="00D07361"/>
    <w:rsid w:val="00D07694"/>
    <w:rsid w:val="00D135C0"/>
    <w:rsid w:val="00D14484"/>
    <w:rsid w:val="00D147E3"/>
    <w:rsid w:val="00D337AD"/>
    <w:rsid w:val="00D42EEC"/>
    <w:rsid w:val="00D528D9"/>
    <w:rsid w:val="00D560D7"/>
    <w:rsid w:val="00D5611E"/>
    <w:rsid w:val="00D6037C"/>
    <w:rsid w:val="00D70A89"/>
    <w:rsid w:val="00D724BE"/>
    <w:rsid w:val="00D964DC"/>
    <w:rsid w:val="00DA3656"/>
    <w:rsid w:val="00DA7094"/>
    <w:rsid w:val="00DB2758"/>
    <w:rsid w:val="00DB3CD9"/>
    <w:rsid w:val="00DB4E11"/>
    <w:rsid w:val="00DB66CF"/>
    <w:rsid w:val="00DB6EA7"/>
    <w:rsid w:val="00DB7BB8"/>
    <w:rsid w:val="00DC17F6"/>
    <w:rsid w:val="00DC2D7B"/>
    <w:rsid w:val="00DC7487"/>
    <w:rsid w:val="00DC749C"/>
    <w:rsid w:val="00DD6286"/>
    <w:rsid w:val="00DE166A"/>
    <w:rsid w:val="00DE5A31"/>
    <w:rsid w:val="00E01C43"/>
    <w:rsid w:val="00E02665"/>
    <w:rsid w:val="00E16A68"/>
    <w:rsid w:val="00E21451"/>
    <w:rsid w:val="00E230AE"/>
    <w:rsid w:val="00E27D2F"/>
    <w:rsid w:val="00E3510F"/>
    <w:rsid w:val="00E36E1E"/>
    <w:rsid w:val="00E37240"/>
    <w:rsid w:val="00E378FF"/>
    <w:rsid w:val="00E40EA9"/>
    <w:rsid w:val="00E440EF"/>
    <w:rsid w:val="00E47A6F"/>
    <w:rsid w:val="00E5442C"/>
    <w:rsid w:val="00E64B81"/>
    <w:rsid w:val="00E76EC0"/>
    <w:rsid w:val="00E8071B"/>
    <w:rsid w:val="00E87D48"/>
    <w:rsid w:val="00E87E8E"/>
    <w:rsid w:val="00E90150"/>
    <w:rsid w:val="00E94CC8"/>
    <w:rsid w:val="00EA3CF7"/>
    <w:rsid w:val="00EA7EE7"/>
    <w:rsid w:val="00EB6230"/>
    <w:rsid w:val="00EC0887"/>
    <w:rsid w:val="00ED4036"/>
    <w:rsid w:val="00ED6B02"/>
    <w:rsid w:val="00EE4C18"/>
    <w:rsid w:val="00EE61D0"/>
    <w:rsid w:val="00EF1091"/>
    <w:rsid w:val="00F02EDB"/>
    <w:rsid w:val="00F0470E"/>
    <w:rsid w:val="00F34CD7"/>
    <w:rsid w:val="00F440A3"/>
    <w:rsid w:val="00F45250"/>
    <w:rsid w:val="00F46735"/>
    <w:rsid w:val="00F46EF9"/>
    <w:rsid w:val="00F55566"/>
    <w:rsid w:val="00F75B8F"/>
    <w:rsid w:val="00F801FA"/>
    <w:rsid w:val="00F8281C"/>
    <w:rsid w:val="00F85865"/>
    <w:rsid w:val="00F86FB7"/>
    <w:rsid w:val="00F87B86"/>
    <w:rsid w:val="00F92281"/>
    <w:rsid w:val="00F95BF7"/>
    <w:rsid w:val="00F9745E"/>
    <w:rsid w:val="00FA5595"/>
    <w:rsid w:val="00FA623C"/>
    <w:rsid w:val="00FB1A06"/>
    <w:rsid w:val="00FB22B2"/>
    <w:rsid w:val="00FB7365"/>
    <w:rsid w:val="00FD2C3E"/>
    <w:rsid w:val="00FD737D"/>
    <w:rsid w:val="00FE02A8"/>
    <w:rsid w:val="00FE20B6"/>
    <w:rsid w:val="00FE5152"/>
    <w:rsid w:val="00FF0317"/>
    <w:rsid w:val="00FF0432"/>
    <w:rsid w:val="00FF38AE"/>
    <w:rsid w:val="00FF787F"/>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67A"/>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autoRedefine/>
    <w:qFormat/>
    <w:rsid w:val="00A4667A"/>
    <w:pPr>
      <w:keepNext/>
      <w:widowControl w:val="0"/>
      <w:numPr>
        <w:numId w:val="1"/>
      </w:numPr>
      <w:pBdr>
        <w:top w:val="single" w:sz="4" w:space="1" w:color="365F91"/>
        <w:left w:val="single" w:sz="4" w:space="4" w:color="365F91"/>
        <w:bottom w:val="single" w:sz="4" w:space="1" w:color="365F91"/>
        <w:right w:val="single" w:sz="4" w:space="4" w:color="365F91"/>
      </w:pBdr>
      <w:shd w:val="clear" w:color="auto" w:fill="548DD4"/>
      <w:autoSpaceDN w:val="0"/>
      <w:adjustRightInd w:val="0"/>
      <w:jc w:val="both"/>
      <w:outlineLvl w:val="0"/>
    </w:pPr>
    <w:rPr>
      <w:rFonts w:ascii="Arial" w:hAnsi="Arial" w:cs="Arial"/>
      <w:b/>
      <w:bCs/>
      <w:kern w:val="32"/>
      <w:sz w:val="28"/>
      <w:szCs w:val="23"/>
      <w:lang w:val="es-ES_tradnl" w:eastAsia="en-US"/>
    </w:rPr>
  </w:style>
  <w:style w:type="paragraph" w:styleId="Ttulo2">
    <w:name w:val="heading 2"/>
    <w:basedOn w:val="Normal"/>
    <w:next w:val="Normal"/>
    <w:link w:val="Ttulo2Car"/>
    <w:autoRedefine/>
    <w:qFormat/>
    <w:rsid w:val="00A4667A"/>
    <w:pPr>
      <w:keepNext/>
      <w:widowControl w:val="0"/>
      <w:pBdr>
        <w:top w:val="single" w:sz="4" w:space="1" w:color="8DB3E2"/>
        <w:left w:val="single" w:sz="4" w:space="4" w:color="8DB3E2"/>
        <w:bottom w:val="single" w:sz="4" w:space="1" w:color="8DB3E2"/>
        <w:right w:val="single" w:sz="4" w:space="4" w:color="8DB3E2"/>
      </w:pBdr>
      <w:shd w:val="clear" w:color="auto" w:fill="C6D9F1"/>
      <w:autoSpaceDN w:val="0"/>
      <w:adjustRightInd w:val="0"/>
      <w:jc w:val="both"/>
      <w:outlineLvl w:val="1"/>
    </w:pPr>
    <w:rPr>
      <w:b/>
      <w:bCs/>
      <w:iCs/>
      <w:sz w:val="28"/>
      <w:szCs w:val="28"/>
      <w:lang w:val="es-ES_tradnl" w:eastAsia="en-US"/>
    </w:rPr>
  </w:style>
  <w:style w:type="paragraph" w:styleId="Ttulo3">
    <w:name w:val="heading 3"/>
    <w:basedOn w:val="Normal"/>
    <w:next w:val="Normal"/>
    <w:link w:val="Ttulo3Car"/>
    <w:qFormat/>
    <w:rsid w:val="00A4667A"/>
    <w:pPr>
      <w:keepNext/>
      <w:widowControl w:val="0"/>
      <w:numPr>
        <w:ilvl w:val="2"/>
        <w:numId w:val="1"/>
      </w:numPr>
      <w:spacing w:before="240" w:after="60"/>
      <w:jc w:val="both"/>
      <w:outlineLvl w:val="2"/>
    </w:pPr>
    <w:rPr>
      <w:rFonts w:ascii="Arial" w:hAnsi="Arial"/>
      <w:b/>
      <w:bCs/>
      <w:sz w:val="26"/>
      <w:szCs w:val="26"/>
      <w:lang w:val="en-US" w:eastAsia="en-US"/>
    </w:rPr>
  </w:style>
  <w:style w:type="paragraph" w:styleId="Ttulo4">
    <w:name w:val="heading 4"/>
    <w:basedOn w:val="Normal"/>
    <w:next w:val="Normal"/>
    <w:link w:val="Ttulo4Car"/>
    <w:qFormat/>
    <w:rsid w:val="00A4667A"/>
    <w:pPr>
      <w:keepNext/>
      <w:widowControl w:val="0"/>
      <w:numPr>
        <w:ilvl w:val="3"/>
        <w:numId w:val="1"/>
      </w:numPr>
      <w:spacing w:before="240" w:after="60"/>
      <w:jc w:val="both"/>
      <w:outlineLvl w:val="3"/>
    </w:pPr>
    <w:rPr>
      <w:rFonts w:ascii="Arial" w:hAnsi="Arial"/>
      <w:b/>
      <w:bCs/>
      <w:szCs w:val="28"/>
      <w:lang w:val="en-US" w:eastAsia="en-US"/>
    </w:rPr>
  </w:style>
  <w:style w:type="paragraph" w:styleId="Ttulo5">
    <w:name w:val="heading 5"/>
    <w:basedOn w:val="Normal"/>
    <w:next w:val="Normal"/>
    <w:link w:val="Ttulo5Car"/>
    <w:qFormat/>
    <w:rsid w:val="00A4667A"/>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link w:val="Ttulo6Car"/>
    <w:qFormat/>
    <w:rsid w:val="00A4667A"/>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link w:val="Ttulo7Car"/>
    <w:qFormat/>
    <w:rsid w:val="00A4667A"/>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link w:val="Ttulo8Car"/>
    <w:qFormat/>
    <w:rsid w:val="00A4667A"/>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link w:val="Ttulo9Car"/>
    <w:qFormat/>
    <w:rsid w:val="00A4667A"/>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4667A"/>
    <w:rPr>
      <w:rFonts w:ascii="Arial" w:eastAsia="Times New Roman" w:hAnsi="Arial" w:cs="Arial"/>
      <w:b/>
      <w:bCs/>
      <w:kern w:val="32"/>
      <w:sz w:val="28"/>
      <w:szCs w:val="23"/>
      <w:shd w:val="clear" w:color="auto" w:fill="548DD4"/>
      <w:lang w:val="es-ES_tradnl"/>
    </w:rPr>
  </w:style>
  <w:style w:type="character" w:customStyle="1" w:styleId="Ttulo2Car">
    <w:name w:val="Título 2 Car"/>
    <w:basedOn w:val="Fuentedeprrafopredeter"/>
    <w:link w:val="Ttulo2"/>
    <w:rsid w:val="00A4667A"/>
    <w:rPr>
      <w:rFonts w:ascii="Times New Roman" w:eastAsia="Times New Roman" w:hAnsi="Times New Roman" w:cs="Times New Roman"/>
      <w:b/>
      <w:bCs/>
      <w:iCs/>
      <w:sz w:val="28"/>
      <w:szCs w:val="28"/>
      <w:shd w:val="clear" w:color="auto" w:fill="C6D9F1"/>
      <w:lang w:val="es-ES_tradnl"/>
    </w:rPr>
  </w:style>
  <w:style w:type="character" w:customStyle="1" w:styleId="Ttulo3Car">
    <w:name w:val="Título 3 Car"/>
    <w:basedOn w:val="Fuentedeprrafopredeter"/>
    <w:link w:val="Ttulo3"/>
    <w:rsid w:val="00A4667A"/>
    <w:rPr>
      <w:rFonts w:ascii="Arial" w:eastAsia="Times New Roman" w:hAnsi="Arial" w:cs="Times New Roman"/>
      <w:b/>
      <w:bCs/>
      <w:sz w:val="26"/>
      <w:szCs w:val="26"/>
      <w:lang w:val="en-US"/>
    </w:rPr>
  </w:style>
  <w:style w:type="character" w:customStyle="1" w:styleId="Ttulo4Car">
    <w:name w:val="Título 4 Car"/>
    <w:basedOn w:val="Fuentedeprrafopredeter"/>
    <w:link w:val="Ttulo4"/>
    <w:rsid w:val="00A4667A"/>
    <w:rPr>
      <w:rFonts w:ascii="Arial" w:eastAsia="Times New Roman" w:hAnsi="Arial" w:cs="Times New Roman"/>
      <w:b/>
      <w:bCs/>
      <w:sz w:val="24"/>
      <w:szCs w:val="28"/>
      <w:lang w:val="en-US"/>
    </w:rPr>
  </w:style>
  <w:style w:type="character" w:customStyle="1" w:styleId="Ttulo5Car">
    <w:name w:val="Título 5 Car"/>
    <w:basedOn w:val="Fuentedeprrafopredeter"/>
    <w:link w:val="Ttulo5"/>
    <w:rsid w:val="00A4667A"/>
    <w:rPr>
      <w:rFonts w:ascii="Arial" w:eastAsia="Times New Roman" w:hAnsi="Arial" w:cs="Times New Roman"/>
      <w:b/>
      <w:bCs/>
      <w:i/>
      <w:iCs/>
      <w:sz w:val="24"/>
      <w:szCs w:val="26"/>
      <w:lang w:val="en-US"/>
    </w:rPr>
  </w:style>
  <w:style w:type="character" w:customStyle="1" w:styleId="Ttulo6Car">
    <w:name w:val="Título 6 Car"/>
    <w:basedOn w:val="Fuentedeprrafopredeter"/>
    <w:link w:val="Ttulo6"/>
    <w:rsid w:val="00A4667A"/>
    <w:rPr>
      <w:rFonts w:ascii="Arial" w:eastAsia="Times New Roman" w:hAnsi="Arial" w:cs="Times New Roman"/>
      <w:b/>
      <w:bCs/>
      <w:lang w:val="en-US"/>
    </w:rPr>
  </w:style>
  <w:style w:type="character" w:customStyle="1" w:styleId="Ttulo7Car">
    <w:name w:val="Título 7 Car"/>
    <w:basedOn w:val="Fuentedeprrafopredeter"/>
    <w:link w:val="Ttulo7"/>
    <w:rsid w:val="00A4667A"/>
    <w:rPr>
      <w:rFonts w:ascii="Arial" w:eastAsia="Times New Roman" w:hAnsi="Arial" w:cs="Times New Roman"/>
      <w:szCs w:val="20"/>
      <w:lang w:val="en-US"/>
    </w:rPr>
  </w:style>
  <w:style w:type="character" w:customStyle="1" w:styleId="Ttulo8Car">
    <w:name w:val="Título 8 Car"/>
    <w:basedOn w:val="Fuentedeprrafopredeter"/>
    <w:link w:val="Ttulo8"/>
    <w:rsid w:val="00A4667A"/>
    <w:rPr>
      <w:rFonts w:ascii="Arial" w:eastAsia="Times New Roman" w:hAnsi="Arial" w:cs="Times New Roman"/>
      <w:i/>
      <w:iCs/>
      <w:szCs w:val="20"/>
      <w:lang w:val="en-US"/>
    </w:rPr>
  </w:style>
  <w:style w:type="character" w:customStyle="1" w:styleId="Ttulo9Car">
    <w:name w:val="Título 9 Car"/>
    <w:basedOn w:val="Fuentedeprrafopredeter"/>
    <w:link w:val="Ttulo9"/>
    <w:rsid w:val="00A4667A"/>
    <w:rPr>
      <w:rFonts w:ascii="Arial" w:eastAsia="Times New Roman" w:hAnsi="Arial" w:cs="Arial"/>
      <w:lang w:val="en-US"/>
    </w:rPr>
  </w:style>
  <w:style w:type="paragraph" w:styleId="Encabezado">
    <w:name w:val="header"/>
    <w:aliases w:val="encabezado"/>
    <w:basedOn w:val="Normal"/>
    <w:link w:val="EncabezadoCar"/>
    <w:rsid w:val="00A4667A"/>
    <w:pPr>
      <w:tabs>
        <w:tab w:val="center" w:pos="4252"/>
        <w:tab w:val="right" w:pos="8504"/>
      </w:tabs>
    </w:pPr>
  </w:style>
  <w:style w:type="character" w:customStyle="1" w:styleId="EncabezadoCar">
    <w:name w:val="Encabezado Car"/>
    <w:aliases w:val="encabezado Car"/>
    <w:basedOn w:val="Fuentedeprrafopredeter"/>
    <w:link w:val="Encabezado"/>
    <w:rsid w:val="00A4667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A4667A"/>
    <w:pPr>
      <w:tabs>
        <w:tab w:val="center" w:pos="4252"/>
        <w:tab w:val="right" w:pos="8504"/>
      </w:tabs>
    </w:pPr>
  </w:style>
  <w:style w:type="character" w:customStyle="1" w:styleId="PiedepginaCar">
    <w:name w:val="Pie de página Car"/>
    <w:basedOn w:val="Fuentedeprrafopredeter"/>
    <w:link w:val="Piedepgina"/>
    <w:uiPriority w:val="99"/>
    <w:rsid w:val="00A4667A"/>
    <w:rPr>
      <w:rFonts w:ascii="Times New Roman" w:eastAsia="Times New Roman" w:hAnsi="Times New Roman" w:cs="Times New Roman"/>
      <w:sz w:val="24"/>
      <w:szCs w:val="24"/>
      <w:lang w:val="es-ES" w:eastAsia="es-ES"/>
    </w:rPr>
  </w:style>
  <w:style w:type="paragraph" w:customStyle="1" w:styleId="Car">
    <w:name w:val="Car"/>
    <w:basedOn w:val="Normal"/>
    <w:semiHidden/>
    <w:rsid w:val="00A4667A"/>
    <w:pPr>
      <w:spacing w:after="160" w:line="240" w:lineRule="exact"/>
    </w:pPr>
    <w:rPr>
      <w:rFonts w:ascii="Verdana" w:hAnsi="Verdana" w:cs="Verdana"/>
      <w:sz w:val="20"/>
      <w:szCs w:val="20"/>
      <w:lang w:val="en-AU" w:eastAsia="en-US"/>
    </w:rPr>
  </w:style>
  <w:style w:type="table" w:styleId="Tablaconcuadrcula">
    <w:name w:val="Table Grid"/>
    <w:basedOn w:val="Tablanormal"/>
    <w:rsid w:val="00A4667A"/>
    <w:rPr>
      <w:rFonts w:ascii="Times New Roman" w:eastAsia="Times New Roman" w:hAnsi="Times New Roman" w:cs="Times New Roman"/>
      <w:sz w:val="20"/>
      <w:szCs w:val="20"/>
      <w:lang w:eastAsia="es-C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ar"/>
    <w:uiPriority w:val="99"/>
    <w:rsid w:val="00A4667A"/>
    <w:pPr>
      <w:spacing w:before="100" w:beforeAutospacing="1" w:after="100" w:afterAutospacing="1"/>
    </w:pPr>
  </w:style>
  <w:style w:type="paragraph" w:customStyle="1" w:styleId="CarCar1">
    <w:name w:val="Car Car1"/>
    <w:basedOn w:val="Normal"/>
    <w:semiHidden/>
    <w:rsid w:val="00A4667A"/>
    <w:pPr>
      <w:spacing w:after="160" w:line="240" w:lineRule="exact"/>
    </w:pPr>
    <w:rPr>
      <w:rFonts w:ascii="Verdana" w:hAnsi="Verdana"/>
      <w:sz w:val="20"/>
      <w:szCs w:val="21"/>
      <w:lang w:val="en-AU" w:eastAsia="en-US"/>
    </w:rPr>
  </w:style>
  <w:style w:type="paragraph" w:customStyle="1" w:styleId="Cuerpodetexto">
    <w:name w:val="Cuerpo de texto"/>
    <w:basedOn w:val="Normal"/>
    <w:rsid w:val="00A4667A"/>
    <w:pPr>
      <w:tabs>
        <w:tab w:val="left" w:pos="708"/>
      </w:tabs>
      <w:suppressAutoHyphens/>
      <w:spacing w:after="120" w:line="100" w:lineRule="atLeast"/>
    </w:pPr>
    <w:rPr>
      <w:lang w:val="es-CR" w:bidi="hi-IN"/>
    </w:rPr>
  </w:style>
  <w:style w:type="paragraph" w:customStyle="1" w:styleId="a">
    <w:basedOn w:val="Normal"/>
    <w:next w:val="Epgrafe"/>
    <w:qFormat/>
    <w:rsid w:val="00A4667A"/>
    <w:pPr>
      <w:suppressLineNumbers/>
      <w:suppressAutoHyphens/>
      <w:spacing w:before="120" w:after="120"/>
      <w:jc w:val="both"/>
    </w:pPr>
    <w:rPr>
      <w:rFonts w:ascii="Book Antiqua" w:hAnsi="Book Antiqua" w:cs="Book Antiqua"/>
      <w:i/>
      <w:iCs/>
      <w:lang w:val="es-CR" w:eastAsia="zh-CN"/>
    </w:rPr>
  </w:style>
  <w:style w:type="paragraph" w:styleId="Textodeglobo">
    <w:name w:val="Balloon Text"/>
    <w:basedOn w:val="Normal"/>
    <w:link w:val="TextodegloboCar"/>
    <w:rsid w:val="00A4667A"/>
    <w:rPr>
      <w:rFonts w:ascii="Tahoma" w:hAnsi="Tahoma"/>
      <w:sz w:val="16"/>
      <w:szCs w:val="16"/>
    </w:rPr>
  </w:style>
  <w:style w:type="character" w:customStyle="1" w:styleId="TextodegloboCar">
    <w:name w:val="Texto de globo Car"/>
    <w:basedOn w:val="Fuentedeprrafopredeter"/>
    <w:link w:val="Textodeglobo"/>
    <w:rsid w:val="00A4667A"/>
    <w:rPr>
      <w:rFonts w:ascii="Tahoma" w:eastAsia="Times New Roman" w:hAnsi="Tahoma" w:cs="Times New Roman"/>
      <w:sz w:val="16"/>
      <w:szCs w:val="16"/>
      <w:lang w:val="es-ES" w:eastAsia="es-ES"/>
    </w:rPr>
  </w:style>
  <w:style w:type="paragraph" w:customStyle="1" w:styleId="CharChar">
    <w:name w:val="Char Char"/>
    <w:basedOn w:val="Normal"/>
    <w:semiHidden/>
    <w:rsid w:val="00A4667A"/>
    <w:pPr>
      <w:spacing w:after="160" w:line="240" w:lineRule="exact"/>
    </w:pPr>
    <w:rPr>
      <w:rFonts w:ascii="Verdana" w:hAnsi="Verdana"/>
      <w:sz w:val="20"/>
      <w:szCs w:val="21"/>
      <w:lang w:val="en-AU" w:eastAsia="en-US"/>
    </w:rPr>
  </w:style>
  <w:style w:type="paragraph" w:styleId="Textonotapie">
    <w:name w:val="footnote text"/>
    <w:basedOn w:val="Normal"/>
    <w:link w:val="TextonotapieCar"/>
    <w:semiHidden/>
    <w:rsid w:val="00A4667A"/>
    <w:rPr>
      <w:sz w:val="20"/>
      <w:szCs w:val="20"/>
    </w:rPr>
  </w:style>
  <w:style w:type="character" w:customStyle="1" w:styleId="TextonotapieCar">
    <w:name w:val="Texto nota pie Car"/>
    <w:basedOn w:val="Fuentedeprrafopredeter"/>
    <w:link w:val="Textonotapie"/>
    <w:semiHidden/>
    <w:rsid w:val="00A4667A"/>
    <w:rPr>
      <w:rFonts w:ascii="Times New Roman" w:eastAsia="Times New Roman" w:hAnsi="Times New Roman" w:cs="Times New Roman"/>
      <w:sz w:val="20"/>
      <w:szCs w:val="20"/>
      <w:lang w:val="es-ES" w:eastAsia="es-ES"/>
    </w:rPr>
  </w:style>
  <w:style w:type="character" w:styleId="Refdenotaalpie">
    <w:name w:val="footnote reference"/>
    <w:semiHidden/>
    <w:rsid w:val="00A4667A"/>
    <w:rPr>
      <w:rFonts w:cs="Times New Roman"/>
      <w:vertAlign w:val="superscript"/>
    </w:rPr>
  </w:style>
  <w:style w:type="paragraph" w:customStyle="1" w:styleId="CharChar0">
    <w:name w:val="Char Char"/>
    <w:basedOn w:val="Normal"/>
    <w:semiHidden/>
    <w:rsid w:val="00A4667A"/>
    <w:pPr>
      <w:spacing w:after="160" w:line="240" w:lineRule="exact"/>
    </w:pPr>
    <w:rPr>
      <w:rFonts w:ascii="Verdana" w:hAnsi="Verdana" w:cs="Verdana"/>
      <w:sz w:val="20"/>
      <w:szCs w:val="20"/>
      <w:lang w:val="en-AU" w:eastAsia="en-US"/>
    </w:rPr>
  </w:style>
  <w:style w:type="paragraph" w:styleId="Textoindependiente">
    <w:name w:val="Body Text"/>
    <w:basedOn w:val="Normal"/>
    <w:link w:val="TextoindependienteCar"/>
    <w:rsid w:val="00A4667A"/>
    <w:pPr>
      <w:widowControl w:val="0"/>
      <w:autoSpaceDE w:val="0"/>
      <w:autoSpaceDN w:val="0"/>
      <w:adjustRightInd w:val="0"/>
      <w:jc w:val="both"/>
    </w:pPr>
    <w:rPr>
      <w:rFonts w:ascii="Arial" w:hAnsi="Arial" w:cs="Arial"/>
      <w:sz w:val="32"/>
      <w:szCs w:val="32"/>
      <w:shd w:val="clear" w:color="auto" w:fill="FFFFFF"/>
      <w:lang w:val="es-CR"/>
    </w:rPr>
  </w:style>
  <w:style w:type="character" w:customStyle="1" w:styleId="TextoindependienteCar">
    <w:name w:val="Texto independiente Car"/>
    <w:basedOn w:val="Fuentedeprrafopredeter"/>
    <w:link w:val="Textoindependiente"/>
    <w:rsid w:val="00A4667A"/>
    <w:rPr>
      <w:rFonts w:ascii="Arial" w:eastAsia="Times New Roman" w:hAnsi="Arial" w:cs="Arial"/>
      <w:sz w:val="32"/>
      <w:szCs w:val="32"/>
      <w:lang w:eastAsia="es-ES"/>
    </w:rPr>
  </w:style>
  <w:style w:type="paragraph" w:customStyle="1" w:styleId="Arial">
    <w:name w:val="Arial"/>
    <w:basedOn w:val="Normal"/>
    <w:rsid w:val="00A4667A"/>
    <w:pPr>
      <w:tabs>
        <w:tab w:val="left" w:pos="3380"/>
      </w:tabs>
      <w:spacing w:after="200" w:line="360" w:lineRule="auto"/>
      <w:jc w:val="both"/>
    </w:pPr>
    <w:rPr>
      <w:rFonts w:ascii="Calibri" w:eastAsia="Calibri" w:hAnsi="Calibri" w:cs="Calibri"/>
      <w:b/>
      <w:color w:val="000080"/>
      <w:lang w:val="es-CR" w:eastAsia="en-US"/>
    </w:rPr>
  </w:style>
  <w:style w:type="paragraph" w:customStyle="1" w:styleId="CarCar2CarCarCarCarCarCar">
    <w:name w:val="Car Car2 Car Car Car Car Car Car"/>
    <w:basedOn w:val="Normal"/>
    <w:semiHidden/>
    <w:rsid w:val="00A4667A"/>
    <w:pPr>
      <w:spacing w:after="160" w:line="240" w:lineRule="exact"/>
    </w:pPr>
    <w:rPr>
      <w:rFonts w:ascii="Verdana" w:hAnsi="Verdana" w:cs="Verdana"/>
      <w:sz w:val="20"/>
      <w:szCs w:val="20"/>
      <w:lang w:val="en-AU" w:eastAsia="en-US"/>
    </w:rPr>
  </w:style>
  <w:style w:type="paragraph" w:styleId="Textoindependiente2">
    <w:name w:val="Body Text 2"/>
    <w:basedOn w:val="Normal"/>
    <w:link w:val="Textoindependiente2Car"/>
    <w:rsid w:val="00A4667A"/>
    <w:pPr>
      <w:spacing w:after="120" w:line="480" w:lineRule="auto"/>
    </w:pPr>
  </w:style>
  <w:style w:type="character" w:customStyle="1" w:styleId="Textoindependiente2Car">
    <w:name w:val="Texto independiente 2 Car"/>
    <w:basedOn w:val="Fuentedeprrafopredeter"/>
    <w:link w:val="Textoindependiente2"/>
    <w:rsid w:val="00A4667A"/>
    <w:rPr>
      <w:rFonts w:ascii="Times New Roman" w:eastAsia="Times New Roman" w:hAnsi="Times New Roman" w:cs="Times New Roman"/>
      <w:sz w:val="24"/>
      <w:szCs w:val="24"/>
      <w:lang w:val="es-ES" w:eastAsia="es-ES"/>
    </w:rPr>
  </w:style>
  <w:style w:type="paragraph" w:customStyle="1" w:styleId="msolistparagraph0">
    <w:name w:val="msolistparagraph"/>
    <w:basedOn w:val="Normal"/>
    <w:rsid w:val="00A4667A"/>
    <w:pPr>
      <w:ind w:left="720"/>
    </w:pPr>
    <w:rPr>
      <w:rFonts w:ascii="Calibri" w:hAnsi="Calibri"/>
      <w:sz w:val="22"/>
      <w:szCs w:val="22"/>
      <w:lang w:eastAsia="en-US"/>
    </w:rPr>
  </w:style>
  <w:style w:type="character" w:customStyle="1" w:styleId="EstiloCorreo48">
    <w:name w:val="EstiloCorreo48"/>
    <w:semiHidden/>
    <w:rsid w:val="00A4667A"/>
    <w:rPr>
      <w:rFonts w:ascii="Arial" w:hAnsi="Arial" w:cs="Arial"/>
      <w:color w:val="000080"/>
      <w:sz w:val="20"/>
      <w:szCs w:val="20"/>
    </w:rPr>
  </w:style>
  <w:style w:type="paragraph" w:styleId="HTMLconformatoprevio">
    <w:name w:val="HTML Preformatted"/>
    <w:basedOn w:val="Normal"/>
    <w:link w:val="HTMLconformatoprevioCar"/>
    <w:rsid w:val="00A46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conformatoprevioCar">
    <w:name w:val="HTML con formato previo Car"/>
    <w:basedOn w:val="Fuentedeprrafopredeter"/>
    <w:link w:val="HTMLconformatoprevio"/>
    <w:rsid w:val="00A4667A"/>
    <w:rPr>
      <w:rFonts w:ascii="Courier New" w:eastAsia="Times New Roman" w:hAnsi="Courier New" w:cs="Courier New"/>
      <w:color w:val="000000"/>
      <w:sz w:val="20"/>
      <w:szCs w:val="20"/>
      <w:lang w:val="es-ES" w:eastAsia="es-ES"/>
    </w:rPr>
  </w:style>
  <w:style w:type="character" w:customStyle="1" w:styleId="NormalWebCar">
    <w:name w:val="Normal (Web) Car"/>
    <w:link w:val="NormalWeb"/>
    <w:locked/>
    <w:rsid w:val="00A4667A"/>
    <w:rPr>
      <w:rFonts w:ascii="Times New Roman" w:eastAsia="Times New Roman" w:hAnsi="Times New Roman" w:cs="Times New Roman"/>
      <w:sz w:val="24"/>
      <w:szCs w:val="24"/>
      <w:lang w:val="es-ES" w:eastAsia="es-ES"/>
    </w:rPr>
  </w:style>
  <w:style w:type="paragraph" w:styleId="Revisin">
    <w:name w:val="Revision"/>
    <w:hidden/>
    <w:uiPriority w:val="99"/>
    <w:semiHidden/>
    <w:rsid w:val="00A4667A"/>
    <w:rPr>
      <w:rFonts w:ascii="Times New Roman" w:eastAsia="Times New Roman" w:hAnsi="Times New Roman" w:cs="Times New Roman"/>
      <w:sz w:val="24"/>
      <w:szCs w:val="24"/>
      <w:lang w:val="es-ES" w:eastAsia="es-ES"/>
    </w:rPr>
  </w:style>
  <w:style w:type="paragraph" w:customStyle="1" w:styleId="Prrafodelista1">
    <w:name w:val="Párrafo de lista1"/>
    <w:basedOn w:val="Normal"/>
    <w:qFormat/>
    <w:rsid w:val="00A4667A"/>
    <w:pPr>
      <w:spacing w:after="200" w:line="276" w:lineRule="auto"/>
      <w:ind w:left="720"/>
      <w:contextualSpacing/>
    </w:pPr>
    <w:rPr>
      <w:rFonts w:ascii="Calibri" w:hAnsi="Calibri"/>
      <w:sz w:val="22"/>
      <w:szCs w:val="22"/>
      <w:lang w:val="es-CR" w:eastAsia="en-US"/>
    </w:rPr>
  </w:style>
  <w:style w:type="paragraph" w:styleId="Prrafodelista">
    <w:name w:val="List Paragraph"/>
    <w:basedOn w:val="Normal"/>
    <w:uiPriority w:val="34"/>
    <w:qFormat/>
    <w:rsid w:val="00A4667A"/>
    <w:pPr>
      <w:spacing w:before="100" w:beforeAutospacing="1" w:after="100" w:afterAutospacing="1"/>
    </w:pPr>
    <w:rPr>
      <w:lang w:val="es-CR" w:eastAsia="es-CR"/>
    </w:rPr>
  </w:style>
  <w:style w:type="paragraph" w:styleId="Epgrafe">
    <w:name w:val="caption"/>
    <w:basedOn w:val="Normal"/>
    <w:next w:val="Normal"/>
    <w:uiPriority w:val="35"/>
    <w:semiHidden/>
    <w:unhideWhenUsed/>
    <w:qFormat/>
    <w:rsid w:val="00A4667A"/>
    <w:pPr>
      <w:spacing w:after="200"/>
    </w:pPr>
    <w:rPr>
      <w:b/>
      <w:bCs/>
      <w:color w:val="4F81BD" w:themeColor="accent1"/>
      <w:sz w:val="18"/>
      <w:szCs w:val="18"/>
    </w:rPr>
  </w:style>
  <w:style w:type="table" w:customStyle="1" w:styleId="Tablaconcuadrcula3">
    <w:name w:val="Tabla con cuadrícula3"/>
    <w:basedOn w:val="Tablanormal"/>
    <w:next w:val="Tablaconcuadrcula"/>
    <w:uiPriority w:val="39"/>
    <w:rsid w:val="00FD737D"/>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5640809">
      <w:bodyDiv w:val="1"/>
      <w:marLeft w:val="0"/>
      <w:marRight w:val="0"/>
      <w:marTop w:val="0"/>
      <w:marBottom w:val="0"/>
      <w:divBdr>
        <w:top w:val="none" w:sz="0" w:space="0" w:color="auto"/>
        <w:left w:val="none" w:sz="0" w:space="0" w:color="auto"/>
        <w:bottom w:val="none" w:sz="0" w:space="0" w:color="auto"/>
        <w:right w:val="none" w:sz="0" w:space="0" w:color="auto"/>
      </w:divBdr>
      <w:divsChild>
        <w:div w:id="65156429">
          <w:marLeft w:val="0"/>
          <w:marRight w:val="0"/>
          <w:marTop w:val="0"/>
          <w:marBottom w:val="0"/>
          <w:divBdr>
            <w:top w:val="none" w:sz="0" w:space="0" w:color="auto"/>
            <w:left w:val="none" w:sz="0" w:space="0" w:color="auto"/>
            <w:bottom w:val="none" w:sz="0" w:space="0" w:color="auto"/>
            <w:right w:val="none" w:sz="0" w:space="0" w:color="auto"/>
          </w:divBdr>
        </w:div>
      </w:divsChild>
    </w:div>
    <w:div w:id="1254783855">
      <w:bodyDiv w:val="1"/>
      <w:marLeft w:val="0"/>
      <w:marRight w:val="0"/>
      <w:marTop w:val="0"/>
      <w:marBottom w:val="0"/>
      <w:divBdr>
        <w:top w:val="none" w:sz="0" w:space="0" w:color="auto"/>
        <w:left w:val="none" w:sz="0" w:space="0" w:color="auto"/>
        <w:bottom w:val="none" w:sz="0" w:space="0" w:color="auto"/>
        <w:right w:val="none" w:sz="0" w:space="0" w:color="auto"/>
      </w:divBdr>
    </w:div>
    <w:div w:id="1561595093">
      <w:bodyDiv w:val="1"/>
      <w:marLeft w:val="0"/>
      <w:marRight w:val="0"/>
      <w:marTop w:val="0"/>
      <w:marBottom w:val="0"/>
      <w:divBdr>
        <w:top w:val="none" w:sz="0" w:space="0" w:color="auto"/>
        <w:left w:val="none" w:sz="0" w:space="0" w:color="auto"/>
        <w:bottom w:val="none" w:sz="0" w:space="0" w:color="auto"/>
        <w:right w:val="none" w:sz="0" w:space="0" w:color="auto"/>
      </w:divBdr>
    </w:div>
    <w:div w:id="182658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package" Target="embeddings/Documento_de_Microsoft_Office_Word1.docx"/><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BAB97-8854-4737-8CC3-7FC114959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32</Pages>
  <Words>6340</Words>
  <Characters>34870</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xbarrientos</dc:creator>
  <cp:lastModifiedBy>amenac</cp:lastModifiedBy>
  <cp:revision>2</cp:revision>
  <dcterms:created xsi:type="dcterms:W3CDTF">2018-03-14T15:54:00Z</dcterms:created>
  <dcterms:modified xsi:type="dcterms:W3CDTF">2018-03-14T15:54:00Z</dcterms:modified>
</cp:coreProperties>
</file>