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D4" w:rsidRDefault="00D241D4" w:rsidP="00D241D4"/>
    <w:p w:rsidR="00D241D4" w:rsidRPr="002640EC" w:rsidRDefault="00582673" w:rsidP="00D241D4">
      <w:r>
        <w:rPr>
          <w:noProof/>
        </w:rPr>
        <w:pict>
          <v:group id="Group 2" o:spid="_x0000_s1026" style="position:absolute;margin-left:-90pt;margin-top:-113.25pt;width:9in;height:846pt;z-index:251659264" coordorigin="2622,324" coordsize="9378,15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2622;top:324;width:9378;height:2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">
              <v:imagedata r:id="rId8" o:title=""/>
            </v:shape>
            <v:shape id="0 Imagen" o:spid="_x0000_s1028" type="#_x0000_t75" style="position:absolute;left:2622;top:14756;width:9378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">
              <v:imagedata r:id="rId9" o:title=""/>
            </v:shape>
          </v:group>
        </w:pict>
      </w:r>
    </w:p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135255</wp:posOffset>
            </wp:positionV>
            <wp:extent cx="1847850" cy="809625"/>
            <wp:effectExtent l="19050" t="0" r="0" b="0"/>
            <wp:wrapNone/>
            <wp:docPr id="5" name="Imagen 5" descr="poder-judic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er-judicial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1D4" w:rsidRPr="002640EC" w:rsidRDefault="00D241D4" w:rsidP="00D241D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8255</wp:posOffset>
            </wp:positionV>
            <wp:extent cx="1659890" cy="875665"/>
            <wp:effectExtent l="19050" t="0" r="0" b="0"/>
            <wp:wrapNone/>
            <wp:docPr id="6" name="Imagen 6" descr="logo-dirpl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dirpl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/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  <w:r w:rsidRPr="002640EC">
        <w:rPr>
          <w:rFonts w:ascii="Calibri" w:hAnsi="Calibri"/>
          <w:sz w:val="40"/>
          <w:szCs w:val="40"/>
        </w:rPr>
        <w:t>Estudio de Requerimiento Humano</w:t>
      </w: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  <w:r w:rsidRPr="002640EC">
        <w:rPr>
          <w:rFonts w:ascii="Calibri" w:hAnsi="Calibri"/>
          <w:sz w:val="40"/>
          <w:szCs w:val="40"/>
        </w:rPr>
        <w:t>Anteproyecto de Presupuesto 201</w:t>
      </w:r>
      <w:r>
        <w:rPr>
          <w:rFonts w:ascii="Calibri" w:hAnsi="Calibri"/>
          <w:sz w:val="40"/>
          <w:szCs w:val="40"/>
        </w:rPr>
        <w:t>9</w:t>
      </w: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4854AE" w:rsidRPr="00C90C3E" w:rsidRDefault="004854AE" w:rsidP="004854AE">
      <w:pPr>
        <w:widowControl w:val="0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 xml:space="preserve">Requerimiento de una </w:t>
      </w:r>
      <w:r w:rsidR="00126E48">
        <w:rPr>
          <w:rFonts w:asciiTheme="minorHAnsi" w:hAnsiTheme="minorHAnsi" w:cstheme="minorHAnsi"/>
          <w:b/>
          <w:i/>
          <w:sz w:val="40"/>
          <w:szCs w:val="40"/>
        </w:rPr>
        <w:t>p</w:t>
      </w:r>
      <w:r>
        <w:rPr>
          <w:rFonts w:asciiTheme="minorHAnsi" w:hAnsiTheme="minorHAnsi" w:cstheme="minorHAnsi"/>
          <w:b/>
          <w:i/>
          <w:sz w:val="40"/>
          <w:szCs w:val="40"/>
        </w:rPr>
        <w:t xml:space="preserve">laza de Administrador Regional 1 </w:t>
      </w:r>
      <w:r w:rsidR="007A4791">
        <w:rPr>
          <w:rFonts w:asciiTheme="minorHAnsi" w:hAnsiTheme="minorHAnsi" w:cstheme="minorHAnsi"/>
          <w:b/>
          <w:i/>
          <w:sz w:val="40"/>
          <w:szCs w:val="40"/>
        </w:rPr>
        <w:t xml:space="preserve">en la </w:t>
      </w:r>
      <w:r>
        <w:rPr>
          <w:rFonts w:asciiTheme="minorHAnsi" w:hAnsiTheme="minorHAnsi" w:cstheme="minorHAnsi"/>
          <w:b/>
          <w:i/>
          <w:sz w:val="40"/>
          <w:szCs w:val="40"/>
        </w:rPr>
        <w:t>Admin</w:t>
      </w:r>
      <w:r w:rsidR="00C1339C">
        <w:rPr>
          <w:rFonts w:asciiTheme="minorHAnsi" w:hAnsiTheme="minorHAnsi" w:cstheme="minorHAnsi"/>
          <w:b/>
          <w:i/>
          <w:sz w:val="40"/>
          <w:szCs w:val="40"/>
        </w:rPr>
        <w:t>istración Regional de Turrialba</w:t>
      </w:r>
    </w:p>
    <w:p w:rsidR="00D241D4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Pr="002640EC" w:rsidRDefault="00126E48" w:rsidP="00D241D4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</w:t>
      </w:r>
      <w:r w:rsidR="00127F49">
        <w:rPr>
          <w:rFonts w:ascii="Calibri" w:hAnsi="Calibri"/>
          <w:sz w:val="40"/>
          <w:szCs w:val="40"/>
        </w:rPr>
        <w:t xml:space="preserve">2 </w:t>
      </w:r>
      <w:r w:rsidR="00D241D4" w:rsidRPr="002640EC">
        <w:rPr>
          <w:rFonts w:ascii="Calibri" w:hAnsi="Calibri"/>
          <w:sz w:val="40"/>
          <w:szCs w:val="40"/>
        </w:rPr>
        <w:t xml:space="preserve">de </w:t>
      </w:r>
      <w:r w:rsidR="00DC0045">
        <w:rPr>
          <w:rFonts w:ascii="Calibri" w:hAnsi="Calibri"/>
          <w:sz w:val="40"/>
          <w:szCs w:val="40"/>
        </w:rPr>
        <w:t xml:space="preserve">abril </w:t>
      </w:r>
      <w:r w:rsidR="00D241D4" w:rsidRPr="002640EC">
        <w:rPr>
          <w:rFonts w:ascii="Calibri" w:hAnsi="Calibri"/>
          <w:sz w:val="40"/>
          <w:szCs w:val="40"/>
        </w:rPr>
        <w:t>de</w:t>
      </w:r>
      <w:r w:rsidR="00D241D4">
        <w:rPr>
          <w:rFonts w:ascii="Calibri" w:hAnsi="Calibri"/>
          <w:sz w:val="40"/>
          <w:szCs w:val="40"/>
        </w:rPr>
        <w:t>l</w:t>
      </w:r>
      <w:r w:rsidR="00D241D4" w:rsidRPr="002640EC">
        <w:rPr>
          <w:rFonts w:ascii="Calibri" w:hAnsi="Calibri"/>
          <w:sz w:val="40"/>
          <w:szCs w:val="40"/>
        </w:rPr>
        <w:t xml:space="preserve"> 201</w:t>
      </w:r>
      <w:r w:rsidR="00D241D4">
        <w:rPr>
          <w:rFonts w:ascii="Calibri" w:hAnsi="Calibri"/>
          <w:sz w:val="40"/>
          <w:szCs w:val="40"/>
        </w:rPr>
        <w:t>8</w:t>
      </w: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</w:p>
    <w:p w:rsidR="00D241D4" w:rsidRDefault="00D241D4" w:rsidP="00D241D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br w:type="page"/>
      </w:r>
    </w:p>
    <w:p w:rsidR="00D241D4" w:rsidRPr="002640EC" w:rsidRDefault="00D241D4" w:rsidP="00D241D4">
      <w:pPr>
        <w:jc w:val="center"/>
        <w:rPr>
          <w:rFonts w:ascii="Calibri" w:hAnsi="Calibri"/>
          <w:sz w:val="40"/>
          <w:szCs w:val="4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351"/>
        <w:gridCol w:w="1560"/>
        <w:gridCol w:w="2239"/>
      </w:tblGrid>
      <w:tr w:rsidR="00D241D4" w:rsidRPr="00EE5396" w:rsidTr="00E47151">
        <w:trPr>
          <w:trHeight w:val="540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241D4" w:rsidRPr="00EE5396" w:rsidRDefault="00D241D4" w:rsidP="00E47151">
            <w:pPr>
              <w:jc w:val="center"/>
              <w:rPr>
                <w:b/>
                <w:sz w:val="28"/>
                <w:szCs w:val="28"/>
              </w:rPr>
            </w:pPr>
            <w:r w:rsidRPr="00EE5396">
              <w:rPr>
                <w:b/>
                <w:sz w:val="28"/>
                <w:szCs w:val="28"/>
              </w:rPr>
              <w:t>Dirección de Planificación</w:t>
            </w:r>
          </w:p>
        </w:tc>
        <w:tc>
          <w:tcPr>
            <w:tcW w:w="1560" w:type="dxa"/>
            <w:shd w:val="clear" w:color="auto" w:fill="B3B3B3"/>
            <w:vAlign w:val="center"/>
          </w:tcPr>
          <w:p w:rsidR="00D241D4" w:rsidRPr="00EE5396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EE5396">
              <w:rPr>
                <w:b/>
                <w:sz w:val="28"/>
                <w:szCs w:val="28"/>
              </w:rPr>
              <w:t>Fecha:</w:t>
            </w:r>
          </w:p>
        </w:tc>
        <w:tc>
          <w:tcPr>
            <w:tcW w:w="2239" w:type="dxa"/>
            <w:vAlign w:val="center"/>
          </w:tcPr>
          <w:p w:rsidR="00D241D4" w:rsidRPr="00EE5396" w:rsidRDefault="00127F49" w:rsidP="00127F4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D241D4" w:rsidRPr="00EE5396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0</w:t>
            </w:r>
            <w:r w:rsidR="00DC0045">
              <w:rPr>
                <w:i/>
                <w:sz w:val="28"/>
                <w:szCs w:val="28"/>
              </w:rPr>
              <w:t>4</w:t>
            </w:r>
            <w:r w:rsidR="00D241D4" w:rsidRPr="00EE5396">
              <w:rPr>
                <w:i/>
                <w:sz w:val="28"/>
                <w:szCs w:val="28"/>
              </w:rPr>
              <w:t>/201</w:t>
            </w:r>
            <w:r w:rsidR="00D241D4">
              <w:rPr>
                <w:i/>
                <w:sz w:val="28"/>
                <w:szCs w:val="28"/>
              </w:rPr>
              <w:t>8</w:t>
            </w:r>
          </w:p>
        </w:tc>
      </w:tr>
      <w:tr w:rsidR="00D241D4" w:rsidRPr="00EE5396" w:rsidTr="00E47151">
        <w:trPr>
          <w:trHeight w:val="494"/>
        </w:trPr>
        <w:tc>
          <w:tcPr>
            <w:tcW w:w="6799" w:type="dxa"/>
            <w:gridSpan w:val="2"/>
            <w:shd w:val="clear" w:color="auto" w:fill="262626"/>
            <w:vAlign w:val="center"/>
          </w:tcPr>
          <w:p w:rsidR="00D241D4" w:rsidRPr="00EE5396" w:rsidRDefault="00D241D4" w:rsidP="00E47151">
            <w:pPr>
              <w:jc w:val="center"/>
              <w:rPr>
                <w:i/>
                <w:sz w:val="28"/>
                <w:szCs w:val="28"/>
              </w:rPr>
            </w:pPr>
            <w:r w:rsidRPr="00EE5396">
              <w:rPr>
                <w:b/>
                <w:sz w:val="28"/>
                <w:szCs w:val="28"/>
              </w:rPr>
              <w:t>Estudio de Requerimiento Humano</w:t>
            </w:r>
          </w:p>
        </w:tc>
        <w:tc>
          <w:tcPr>
            <w:tcW w:w="1560" w:type="dxa"/>
            <w:shd w:val="clear" w:color="auto" w:fill="B3B3B3"/>
            <w:vAlign w:val="center"/>
          </w:tcPr>
          <w:p w:rsidR="00D241D4" w:rsidRPr="00EE5396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EE5396">
              <w:rPr>
                <w:b/>
                <w:sz w:val="28"/>
                <w:szCs w:val="28"/>
              </w:rPr>
              <w:t># Informe:</w:t>
            </w:r>
          </w:p>
        </w:tc>
        <w:tc>
          <w:tcPr>
            <w:tcW w:w="2239" w:type="dxa"/>
            <w:vAlign w:val="center"/>
          </w:tcPr>
          <w:p w:rsidR="00D241D4" w:rsidRPr="00EE5396" w:rsidRDefault="00127F49" w:rsidP="00127F4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D241D4" w:rsidRPr="00EE5396">
              <w:rPr>
                <w:i/>
                <w:sz w:val="28"/>
                <w:szCs w:val="28"/>
              </w:rPr>
              <w:t>-</w:t>
            </w:r>
            <w:r w:rsidR="00D241D4">
              <w:rPr>
                <w:i/>
                <w:sz w:val="28"/>
                <w:szCs w:val="28"/>
              </w:rPr>
              <w:t>PLA-OI</w:t>
            </w:r>
            <w:r w:rsidR="00D241D4" w:rsidRPr="00EE5396">
              <w:rPr>
                <w:i/>
                <w:sz w:val="28"/>
                <w:szCs w:val="28"/>
              </w:rPr>
              <w:t>-201</w:t>
            </w:r>
            <w:r w:rsidR="00D241D4">
              <w:rPr>
                <w:i/>
                <w:sz w:val="28"/>
                <w:szCs w:val="28"/>
              </w:rPr>
              <w:t>8</w:t>
            </w:r>
          </w:p>
        </w:tc>
      </w:tr>
      <w:tr w:rsidR="00D241D4" w:rsidRPr="00EE5396" w:rsidTr="00E47151">
        <w:trPr>
          <w:trHeight w:val="494"/>
        </w:trPr>
        <w:tc>
          <w:tcPr>
            <w:tcW w:w="2448" w:type="dxa"/>
            <w:shd w:val="clear" w:color="auto" w:fill="B3B3B3"/>
            <w:vAlign w:val="center"/>
          </w:tcPr>
          <w:p w:rsidR="00D241D4" w:rsidRPr="00EE5396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EE5396">
              <w:rPr>
                <w:b/>
                <w:sz w:val="28"/>
                <w:szCs w:val="28"/>
              </w:rPr>
              <w:t>Proyecto u oficinas analizadas:</w:t>
            </w:r>
          </w:p>
        </w:tc>
        <w:tc>
          <w:tcPr>
            <w:tcW w:w="8150" w:type="dxa"/>
            <w:gridSpan w:val="3"/>
            <w:vAlign w:val="center"/>
          </w:tcPr>
          <w:p w:rsidR="00D241D4" w:rsidRPr="00126E48" w:rsidRDefault="00126E48" w:rsidP="00E47151">
            <w:pPr>
              <w:widowControl w:val="0"/>
              <w:jc w:val="both"/>
              <w:rPr>
                <w:sz w:val="28"/>
                <w:szCs w:val="28"/>
              </w:rPr>
            </w:pPr>
            <w:r w:rsidRPr="00126E48">
              <w:rPr>
                <w:sz w:val="28"/>
                <w:szCs w:val="28"/>
              </w:rPr>
              <w:t xml:space="preserve">Requerimiento de una </w:t>
            </w:r>
            <w:r>
              <w:rPr>
                <w:sz w:val="28"/>
                <w:szCs w:val="28"/>
              </w:rPr>
              <w:t>p</w:t>
            </w:r>
            <w:r w:rsidRPr="00126E48">
              <w:rPr>
                <w:sz w:val="28"/>
                <w:szCs w:val="28"/>
              </w:rPr>
              <w:t xml:space="preserve">laza de Administrador Regional 1 en la </w:t>
            </w:r>
            <w:r w:rsidR="005938D0">
              <w:rPr>
                <w:sz w:val="28"/>
                <w:szCs w:val="28"/>
              </w:rPr>
              <w:t>Administración Regional de Turrialba</w:t>
            </w:r>
            <w:r w:rsidR="00D241D4">
              <w:rPr>
                <w:sz w:val="28"/>
                <w:szCs w:val="28"/>
              </w:rPr>
              <w:t>.</w:t>
            </w:r>
          </w:p>
        </w:tc>
      </w:tr>
    </w:tbl>
    <w:p w:rsidR="00D241D4" w:rsidRPr="00EE5396" w:rsidRDefault="00D241D4" w:rsidP="00126E48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080"/>
      </w:tblGrid>
      <w:tr w:rsidR="00D241D4" w:rsidRPr="00EE5396" w:rsidTr="00E47151">
        <w:trPr>
          <w:trHeight w:val="1064"/>
        </w:trPr>
        <w:tc>
          <w:tcPr>
            <w:tcW w:w="2518" w:type="dxa"/>
            <w:shd w:val="clear" w:color="auto" w:fill="C0C0C0"/>
          </w:tcPr>
          <w:p w:rsidR="00D241D4" w:rsidRPr="00EE5396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EE5396">
              <w:rPr>
                <w:b/>
                <w:sz w:val="28"/>
                <w:szCs w:val="28"/>
              </w:rPr>
              <w:t>I. Plazas por Analizar</w:t>
            </w:r>
          </w:p>
        </w:tc>
        <w:tc>
          <w:tcPr>
            <w:tcW w:w="8080" w:type="dxa"/>
          </w:tcPr>
          <w:p w:rsidR="00D241D4" w:rsidRDefault="00D241D4" w:rsidP="00E47151">
            <w:pPr>
              <w:jc w:val="both"/>
              <w:rPr>
                <w:bCs/>
                <w:i/>
                <w:sz w:val="28"/>
                <w:szCs w:val="28"/>
              </w:rPr>
            </w:pPr>
          </w:p>
          <w:tbl>
            <w:tblPr>
              <w:tblStyle w:val="Tablaconcuadrcula"/>
              <w:tblW w:w="5199" w:type="dxa"/>
              <w:jc w:val="center"/>
              <w:tblLayout w:type="fixed"/>
              <w:tblLook w:val="04A0"/>
            </w:tblPr>
            <w:tblGrid>
              <w:gridCol w:w="1720"/>
              <w:gridCol w:w="644"/>
              <w:gridCol w:w="1713"/>
              <w:gridCol w:w="1122"/>
            </w:tblGrid>
            <w:tr w:rsidR="00126E48" w:rsidTr="00126E48">
              <w:trPr>
                <w:jc w:val="center"/>
              </w:trPr>
              <w:tc>
                <w:tcPr>
                  <w:tcW w:w="1720" w:type="dxa"/>
                  <w:vAlign w:val="center"/>
                </w:tcPr>
                <w:p w:rsidR="00126E48" w:rsidRDefault="00126E48" w:rsidP="00126E48">
                  <w:pPr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 w:rsidRPr="008C68BC"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Despacho</w:t>
                  </w:r>
                </w:p>
              </w:tc>
              <w:tc>
                <w:tcPr>
                  <w:tcW w:w="644" w:type="dxa"/>
                  <w:vAlign w:val="center"/>
                </w:tcPr>
                <w:p w:rsidR="00126E48" w:rsidRDefault="00126E48" w:rsidP="00126E48">
                  <w:pPr>
                    <w:jc w:val="center"/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  <w:r w:rsidRPr="008C68BC"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Cant</w:t>
                  </w:r>
                  <w:r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i-</w:t>
                  </w:r>
                </w:p>
                <w:p w:rsidR="00126E48" w:rsidRDefault="00126E48" w:rsidP="00126E48">
                  <w:pPr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dad</w:t>
                  </w:r>
                </w:p>
              </w:tc>
              <w:tc>
                <w:tcPr>
                  <w:tcW w:w="1713" w:type="dxa"/>
                  <w:vAlign w:val="center"/>
                </w:tcPr>
                <w:p w:rsidR="00126E48" w:rsidRDefault="00126E48" w:rsidP="00126E48">
                  <w:pPr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 w:rsidRPr="008C68BC"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 xml:space="preserve">Tipo de </w:t>
                  </w:r>
                  <w:r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P</w:t>
                  </w:r>
                  <w:r w:rsidRPr="008C68BC"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laza</w:t>
                  </w:r>
                </w:p>
              </w:tc>
              <w:tc>
                <w:tcPr>
                  <w:tcW w:w="1122" w:type="dxa"/>
                  <w:vAlign w:val="center"/>
                </w:tcPr>
                <w:p w:rsidR="00126E48" w:rsidRDefault="00126E48" w:rsidP="00126E48">
                  <w:pPr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 w:rsidRPr="008C68BC"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Condición actual</w:t>
                  </w:r>
                </w:p>
              </w:tc>
            </w:tr>
            <w:tr w:rsidR="00126E48" w:rsidTr="00126E48">
              <w:trPr>
                <w:jc w:val="center"/>
              </w:trPr>
              <w:tc>
                <w:tcPr>
                  <w:tcW w:w="1720" w:type="dxa"/>
                  <w:vAlign w:val="center"/>
                </w:tcPr>
                <w:p w:rsidR="00126E48" w:rsidRDefault="00126E48" w:rsidP="007B3950">
                  <w:pPr>
                    <w:snapToGrid w:val="0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>Administración Regional</w:t>
                  </w:r>
                </w:p>
                <w:p w:rsidR="00126E48" w:rsidRDefault="00126E48" w:rsidP="007B3950">
                  <w:pPr>
                    <w:snapToGrid w:val="0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de Turrialba </w:t>
                  </w:r>
                </w:p>
                <w:p w:rsidR="00126E48" w:rsidRDefault="00126E48" w:rsidP="00E47151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44" w:type="dxa"/>
                  <w:vAlign w:val="center"/>
                </w:tcPr>
                <w:p w:rsidR="00126E48" w:rsidRDefault="00126E48" w:rsidP="00126E48">
                  <w:pPr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 w:rsidRPr="00FC2B23">
                    <w:rPr>
                      <w:rFonts w:ascii="Calibri" w:hAnsi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13" w:type="dxa"/>
                  <w:vAlign w:val="center"/>
                </w:tcPr>
                <w:p w:rsidR="00126E48" w:rsidRDefault="00126E48" w:rsidP="00E47151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Administradora o Administrador Regional 1</w:t>
                  </w:r>
                </w:p>
              </w:tc>
              <w:tc>
                <w:tcPr>
                  <w:tcW w:w="1122" w:type="dxa"/>
                  <w:vAlign w:val="center"/>
                </w:tcPr>
                <w:p w:rsidR="00126E48" w:rsidRDefault="00126E48" w:rsidP="00E47151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Permiso con Goce de Salario y Sustitución</w:t>
                  </w:r>
                </w:p>
              </w:tc>
            </w:tr>
          </w:tbl>
          <w:p w:rsidR="00AB57B4" w:rsidRPr="00627F9B" w:rsidRDefault="00AB57B4" w:rsidP="00E471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241D4" w:rsidRPr="00723CF6" w:rsidTr="00E47151">
        <w:trPr>
          <w:trHeight w:val="600"/>
        </w:trPr>
        <w:tc>
          <w:tcPr>
            <w:tcW w:w="2518" w:type="dxa"/>
            <w:shd w:val="clear" w:color="auto" w:fill="C0C0C0"/>
          </w:tcPr>
          <w:p w:rsidR="00D241D4" w:rsidRPr="00723CF6" w:rsidRDefault="00D241D4" w:rsidP="00E47151">
            <w:pPr>
              <w:jc w:val="right"/>
              <w:rPr>
                <w:b/>
                <w:color w:val="5B9BD5"/>
                <w:sz w:val="28"/>
                <w:szCs w:val="28"/>
              </w:rPr>
            </w:pPr>
            <w:r w:rsidRPr="004926F7">
              <w:rPr>
                <w:b/>
                <w:sz w:val="28"/>
                <w:szCs w:val="28"/>
              </w:rPr>
              <w:t>II. Justificación de la Situación o Necesidad</w:t>
            </w:r>
            <w:r w:rsidRPr="00675B1D">
              <w:rPr>
                <w:b/>
                <w:sz w:val="28"/>
                <w:szCs w:val="28"/>
              </w:rPr>
              <w:t>Planteada</w:t>
            </w:r>
          </w:p>
        </w:tc>
        <w:tc>
          <w:tcPr>
            <w:tcW w:w="8080" w:type="dxa"/>
          </w:tcPr>
          <w:p w:rsidR="00D241D4" w:rsidRDefault="00570884" w:rsidP="007A47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ha concedido </w:t>
            </w:r>
            <w:r w:rsidR="00126E4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ermiso con </w:t>
            </w:r>
            <w:r w:rsidR="00126E48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oce de </w:t>
            </w:r>
            <w:r w:rsidR="00126E4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alario y </w:t>
            </w:r>
            <w:r w:rsidR="00126E4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ustitución en la plaza</w:t>
            </w:r>
            <w:r w:rsidRPr="00F25946">
              <w:rPr>
                <w:sz w:val="28"/>
                <w:szCs w:val="28"/>
              </w:rPr>
              <w:t xml:space="preserve"> 350059</w:t>
            </w:r>
            <w:r>
              <w:rPr>
                <w:sz w:val="28"/>
                <w:szCs w:val="28"/>
              </w:rPr>
              <w:t xml:space="preserve"> de </w:t>
            </w:r>
            <w:r w:rsidRPr="00F25946">
              <w:rPr>
                <w:sz w:val="28"/>
                <w:szCs w:val="28"/>
              </w:rPr>
              <w:t>Administrador</w:t>
            </w:r>
            <w:r w:rsidR="00126E48">
              <w:rPr>
                <w:sz w:val="28"/>
                <w:szCs w:val="28"/>
              </w:rPr>
              <w:t>a o Administrador</w:t>
            </w:r>
            <w:r w:rsidRPr="00F25946">
              <w:rPr>
                <w:sz w:val="28"/>
                <w:szCs w:val="28"/>
              </w:rPr>
              <w:t xml:space="preserve"> Regional 1</w:t>
            </w:r>
            <w:r w:rsidR="00126E48">
              <w:rPr>
                <w:sz w:val="28"/>
                <w:szCs w:val="28"/>
              </w:rPr>
              <w:t xml:space="preserve"> para la Administración Regional de Turrialba,</w:t>
            </w:r>
            <w:r>
              <w:rPr>
                <w:sz w:val="28"/>
                <w:szCs w:val="28"/>
              </w:rPr>
              <w:t xml:space="preserve"> ya que </w:t>
            </w:r>
            <w:r w:rsidR="00126E48">
              <w:rPr>
                <w:sz w:val="28"/>
                <w:szCs w:val="28"/>
              </w:rPr>
              <w:t>la persona titular de ese puesto fue</w:t>
            </w:r>
            <w:r w:rsidR="009D2027">
              <w:rPr>
                <w:sz w:val="28"/>
                <w:szCs w:val="28"/>
              </w:rPr>
              <w:t xml:space="preserve"> trasladada a otra oficina</w:t>
            </w:r>
            <w:r w:rsidR="00126E48">
              <w:rPr>
                <w:sz w:val="28"/>
                <w:szCs w:val="28"/>
              </w:rPr>
              <w:t xml:space="preserve"> de esa zona, </w:t>
            </w:r>
            <w:r w:rsidR="009D2027">
              <w:rPr>
                <w:sz w:val="28"/>
                <w:szCs w:val="28"/>
              </w:rPr>
              <w:t xml:space="preserve">como consecuencia de </w:t>
            </w:r>
            <w:r w:rsidR="00864907" w:rsidRPr="006B450C">
              <w:rPr>
                <w:sz w:val="28"/>
                <w:szCs w:val="28"/>
              </w:rPr>
              <w:t xml:space="preserve">la causa </w:t>
            </w:r>
            <w:r w:rsidR="00864907">
              <w:rPr>
                <w:sz w:val="28"/>
                <w:szCs w:val="28"/>
              </w:rPr>
              <w:t xml:space="preserve">administrativa </w:t>
            </w:r>
            <w:r w:rsidR="00126E48">
              <w:rPr>
                <w:sz w:val="28"/>
                <w:szCs w:val="28"/>
              </w:rPr>
              <w:t xml:space="preserve">tramitada con el </w:t>
            </w:r>
            <w:r w:rsidR="00864907" w:rsidRPr="006B450C">
              <w:rPr>
                <w:sz w:val="28"/>
                <w:szCs w:val="28"/>
              </w:rPr>
              <w:t>expediente 13-001076-031-IJ</w:t>
            </w:r>
            <w:r w:rsidR="00864907">
              <w:rPr>
                <w:sz w:val="28"/>
                <w:szCs w:val="28"/>
              </w:rPr>
              <w:t xml:space="preserve">. </w:t>
            </w:r>
          </w:p>
          <w:p w:rsidR="00864907" w:rsidRPr="005A028C" w:rsidRDefault="00864907" w:rsidP="007A479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241D4" w:rsidRPr="00723CF6" w:rsidTr="00E47151">
        <w:trPr>
          <w:trHeight w:val="1210"/>
        </w:trPr>
        <w:tc>
          <w:tcPr>
            <w:tcW w:w="2518" w:type="dxa"/>
            <w:shd w:val="clear" w:color="auto" w:fill="C0C0C0"/>
          </w:tcPr>
          <w:p w:rsidR="00D241D4" w:rsidRPr="00675B1D" w:rsidRDefault="00D241D4" w:rsidP="00E47151">
            <w:pPr>
              <w:jc w:val="right"/>
              <w:rPr>
                <w:b/>
                <w:bCs/>
                <w:sz w:val="28"/>
                <w:szCs w:val="28"/>
              </w:rPr>
            </w:pPr>
            <w:r w:rsidRPr="00675B1D">
              <w:rPr>
                <w:b/>
                <w:bCs/>
                <w:sz w:val="28"/>
                <w:szCs w:val="28"/>
              </w:rPr>
              <w:t>III. Información Relevante</w:t>
            </w:r>
          </w:p>
        </w:tc>
        <w:tc>
          <w:tcPr>
            <w:tcW w:w="8080" w:type="dxa"/>
          </w:tcPr>
          <w:p w:rsidR="00D241D4" w:rsidRDefault="00D241D4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3.1. Antecedentes</w:t>
            </w:r>
          </w:p>
          <w:p w:rsidR="0000166C" w:rsidRDefault="0000166C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00166C" w:rsidRPr="006B450C" w:rsidRDefault="0000166C" w:rsidP="00E47151">
            <w:pPr>
              <w:widowControl w:val="0"/>
              <w:jc w:val="both"/>
              <w:rPr>
                <w:sz w:val="28"/>
                <w:szCs w:val="28"/>
              </w:rPr>
            </w:pPr>
            <w:r w:rsidRPr="00C43785">
              <w:rPr>
                <w:b/>
                <w:sz w:val="28"/>
                <w:szCs w:val="28"/>
              </w:rPr>
              <w:t>3.1.</w:t>
            </w: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En la sesión 90-13 celebrada el 19 de setiembre de 2013, artículo LXXVI, el Consejo Superior acordó entre otros</w:t>
            </w:r>
            <w:r w:rsidRPr="00463EA5">
              <w:rPr>
                <w:sz w:val="28"/>
                <w:szCs w:val="28"/>
              </w:rPr>
              <w:t>,</w:t>
            </w:r>
            <w:r w:rsidR="006B450C">
              <w:rPr>
                <w:sz w:val="28"/>
                <w:szCs w:val="28"/>
              </w:rPr>
              <w:t>t</w:t>
            </w:r>
            <w:r w:rsidR="00333A0A" w:rsidRPr="006B450C">
              <w:rPr>
                <w:sz w:val="28"/>
                <w:szCs w:val="28"/>
              </w:rPr>
              <w:t xml:space="preserve">omar nota que el Tribunal de la Inspección Judicial suspendió con goce de salario </w:t>
            </w:r>
            <w:r w:rsidR="006B450C" w:rsidRPr="006B450C">
              <w:rPr>
                <w:sz w:val="28"/>
                <w:szCs w:val="28"/>
              </w:rPr>
              <w:t>por el término de 15 días a la L</w:t>
            </w:r>
            <w:r w:rsidR="00333A0A" w:rsidRPr="006B450C">
              <w:rPr>
                <w:sz w:val="28"/>
                <w:szCs w:val="28"/>
              </w:rPr>
              <w:t>icda</w:t>
            </w:r>
            <w:r w:rsidR="006B450C" w:rsidRPr="006B450C">
              <w:rPr>
                <w:sz w:val="28"/>
                <w:szCs w:val="28"/>
              </w:rPr>
              <w:t>.</w:t>
            </w:r>
            <w:r w:rsidR="00333A0A" w:rsidRPr="006B450C">
              <w:rPr>
                <w:sz w:val="28"/>
                <w:szCs w:val="28"/>
              </w:rPr>
              <w:t xml:space="preserve"> Y</w:t>
            </w:r>
            <w:r w:rsidR="008F6E0E">
              <w:rPr>
                <w:sz w:val="28"/>
                <w:szCs w:val="28"/>
              </w:rPr>
              <w:t>.</w:t>
            </w:r>
            <w:r w:rsidR="00EB5EC5" w:rsidRPr="006B450C">
              <w:rPr>
                <w:sz w:val="28"/>
                <w:szCs w:val="28"/>
              </w:rPr>
              <w:t>N</w:t>
            </w:r>
            <w:r w:rsidR="008F6E0E">
              <w:rPr>
                <w:sz w:val="28"/>
                <w:szCs w:val="28"/>
              </w:rPr>
              <w:t>.</w:t>
            </w:r>
            <w:r w:rsidR="00333A0A" w:rsidRPr="006B450C">
              <w:rPr>
                <w:sz w:val="28"/>
                <w:szCs w:val="28"/>
              </w:rPr>
              <w:t xml:space="preserve"> M</w:t>
            </w:r>
            <w:r w:rsidR="008F6E0E">
              <w:rPr>
                <w:sz w:val="28"/>
                <w:szCs w:val="28"/>
              </w:rPr>
              <w:t>.</w:t>
            </w:r>
            <w:r w:rsidR="00126E48">
              <w:rPr>
                <w:sz w:val="28"/>
                <w:szCs w:val="28"/>
              </w:rPr>
              <w:t>, titular del puesto mencionado</w:t>
            </w:r>
            <w:r w:rsidR="00333A0A" w:rsidRPr="006B450C">
              <w:rPr>
                <w:sz w:val="28"/>
                <w:szCs w:val="28"/>
              </w:rPr>
              <w:t>.</w:t>
            </w:r>
            <w:r w:rsidR="00126E48">
              <w:rPr>
                <w:sz w:val="28"/>
                <w:szCs w:val="28"/>
              </w:rPr>
              <w:t xml:space="preserve"> Además, se acordó m</w:t>
            </w:r>
            <w:r w:rsidR="00333A0A" w:rsidRPr="006B450C">
              <w:rPr>
                <w:sz w:val="28"/>
                <w:szCs w:val="28"/>
              </w:rPr>
              <w:t>antener la suspensión con goce de salario en su cargo de Administradora de los Tribunales de Turrialba, hasta tanto se res</w:t>
            </w:r>
            <w:r w:rsidR="00126E48">
              <w:rPr>
                <w:sz w:val="28"/>
                <w:szCs w:val="28"/>
              </w:rPr>
              <w:t>olvier</w:t>
            </w:r>
            <w:r w:rsidR="00333A0A" w:rsidRPr="006B450C">
              <w:rPr>
                <w:sz w:val="28"/>
                <w:szCs w:val="28"/>
              </w:rPr>
              <w:t>a en definitiva la causa que se tramita bajo el expediente 13-001076-031-IJ o el Tribunal de la Inspección</w:t>
            </w:r>
            <w:r w:rsidR="00126E48">
              <w:rPr>
                <w:sz w:val="28"/>
                <w:szCs w:val="28"/>
              </w:rPr>
              <w:t xml:space="preserve"> Judicial</w:t>
            </w:r>
            <w:r w:rsidR="00333A0A" w:rsidRPr="006B450C">
              <w:rPr>
                <w:sz w:val="28"/>
                <w:szCs w:val="28"/>
              </w:rPr>
              <w:t xml:space="preserve"> inform</w:t>
            </w:r>
            <w:r w:rsidR="00126E48">
              <w:rPr>
                <w:sz w:val="28"/>
                <w:szCs w:val="28"/>
              </w:rPr>
              <w:t>ara</w:t>
            </w:r>
            <w:r w:rsidR="00333A0A" w:rsidRPr="006B450C">
              <w:rPr>
                <w:sz w:val="28"/>
                <w:szCs w:val="28"/>
              </w:rPr>
              <w:t xml:space="preserve"> que deb</w:t>
            </w:r>
            <w:r w:rsidR="00126E48">
              <w:rPr>
                <w:sz w:val="28"/>
                <w:szCs w:val="28"/>
              </w:rPr>
              <w:t>ía</w:t>
            </w:r>
            <w:r w:rsidR="00333A0A" w:rsidRPr="006B450C">
              <w:rPr>
                <w:sz w:val="28"/>
                <w:szCs w:val="28"/>
              </w:rPr>
              <w:t xml:space="preserve"> levantarse la suspensión. </w:t>
            </w:r>
            <w:r w:rsidR="006B450C" w:rsidRPr="006B450C">
              <w:rPr>
                <w:sz w:val="28"/>
                <w:szCs w:val="28"/>
              </w:rPr>
              <w:t xml:space="preserve">A su vez, </w:t>
            </w:r>
            <w:r w:rsidR="00333A0A" w:rsidRPr="006B450C">
              <w:rPr>
                <w:sz w:val="28"/>
                <w:szCs w:val="28"/>
              </w:rPr>
              <w:t xml:space="preserve">durante el periodo de suspensión, </w:t>
            </w:r>
            <w:r w:rsidR="00126E48">
              <w:rPr>
                <w:sz w:val="28"/>
                <w:szCs w:val="28"/>
              </w:rPr>
              <w:t xml:space="preserve">la </w:t>
            </w:r>
            <w:r w:rsidR="006B450C" w:rsidRPr="006B450C">
              <w:rPr>
                <w:sz w:val="28"/>
                <w:szCs w:val="28"/>
              </w:rPr>
              <w:t>Licda.</w:t>
            </w:r>
            <w:r w:rsidR="00E90DA8">
              <w:rPr>
                <w:sz w:val="28"/>
                <w:szCs w:val="28"/>
              </w:rPr>
              <w:t>N.</w:t>
            </w:r>
            <w:r w:rsidR="00333A0A" w:rsidRPr="006B450C">
              <w:rPr>
                <w:sz w:val="28"/>
                <w:szCs w:val="28"/>
              </w:rPr>
              <w:t xml:space="preserve"> laborar</w:t>
            </w:r>
            <w:r w:rsidR="00126E48">
              <w:rPr>
                <w:sz w:val="28"/>
                <w:szCs w:val="28"/>
              </w:rPr>
              <w:t>ía</w:t>
            </w:r>
            <w:r w:rsidR="00333A0A" w:rsidRPr="006B450C">
              <w:rPr>
                <w:sz w:val="28"/>
                <w:szCs w:val="28"/>
              </w:rPr>
              <w:t xml:space="preserve"> en la Administración Regional de Cartago. </w:t>
            </w:r>
          </w:p>
          <w:p w:rsidR="00D241D4" w:rsidRDefault="00D241D4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127F49" w:rsidRDefault="00127F49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127F49" w:rsidRDefault="00127F49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127F49" w:rsidRDefault="00127F49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127F49" w:rsidRDefault="00127F49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0F7D16" w:rsidRPr="00C47D8F" w:rsidRDefault="00B06FA7" w:rsidP="000F7D16">
            <w:pPr>
              <w:jc w:val="both"/>
              <w:rPr>
                <w:sz w:val="28"/>
                <w:szCs w:val="28"/>
              </w:rPr>
            </w:pPr>
            <w:r w:rsidRPr="00C43785">
              <w:rPr>
                <w:b/>
                <w:sz w:val="28"/>
                <w:szCs w:val="28"/>
              </w:rPr>
              <w:lastRenderedPageBreak/>
              <w:t>3.1.</w:t>
            </w:r>
            <w:r w:rsidR="00EB197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En la sesión 1</w:t>
            </w:r>
            <w:r w:rsidR="00302E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1-1</w:t>
            </w:r>
            <w:r w:rsidR="00302E3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celebrada el 1</w:t>
            </w:r>
            <w:r w:rsidR="00302E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de diciembre de 201</w:t>
            </w:r>
            <w:r w:rsidR="00302E3A">
              <w:rPr>
                <w:sz w:val="28"/>
                <w:szCs w:val="28"/>
              </w:rPr>
              <w:t xml:space="preserve">5, artículo </w:t>
            </w:r>
            <w:r>
              <w:rPr>
                <w:sz w:val="28"/>
                <w:szCs w:val="28"/>
              </w:rPr>
              <w:t>L</w:t>
            </w:r>
            <w:r w:rsidR="00302E3A">
              <w:rPr>
                <w:sz w:val="28"/>
                <w:szCs w:val="28"/>
              </w:rPr>
              <w:t>XXV</w:t>
            </w:r>
            <w:r>
              <w:rPr>
                <w:sz w:val="28"/>
                <w:szCs w:val="28"/>
              </w:rPr>
              <w:t>I, el Consejo Superior acordó</w:t>
            </w:r>
            <w:r w:rsidR="000F7D16">
              <w:rPr>
                <w:sz w:val="28"/>
                <w:szCs w:val="28"/>
              </w:rPr>
              <w:t xml:space="preserve"> entre otros</w:t>
            </w:r>
            <w:r w:rsidRPr="00463EA5">
              <w:rPr>
                <w:sz w:val="28"/>
                <w:szCs w:val="28"/>
              </w:rPr>
              <w:t>,</w:t>
            </w:r>
            <w:r w:rsidR="000F7D16" w:rsidRPr="00C47D8F">
              <w:rPr>
                <w:sz w:val="28"/>
                <w:szCs w:val="28"/>
              </w:rPr>
              <w:t>trasladar</w:t>
            </w:r>
            <w:r w:rsidR="00676874" w:rsidRPr="00C47D8F">
              <w:rPr>
                <w:sz w:val="28"/>
                <w:szCs w:val="28"/>
              </w:rPr>
              <w:t xml:space="preserve"> a </w:t>
            </w:r>
            <w:r w:rsidR="000F7D16" w:rsidRPr="00C47D8F">
              <w:rPr>
                <w:sz w:val="28"/>
                <w:szCs w:val="28"/>
              </w:rPr>
              <w:t xml:space="preserve">la </w:t>
            </w:r>
            <w:r w:rsidR="00277C04">
              <w:rPr>
                <w:sz w:val="28"/>
                <w:szCs w:val="28"/>
              </w:rPr>
              <w:t>L</w:t>
            </w:r>
            <w:r w:rsidR="00676874" w:rsidRPr="00C47D8F">
              <w:rPr>
                <w:sz w:val="28"/>
                <w:szCs w:val="28"/>
              </w:rPr>
              <w:t>icda</w:t>
            </w:r>
            <w:r w:rsidR="00277C04">
              <w:rPr>
                <w:sz w:val="28"/>
                <w:szCs w:val="28"/>
              </w:rPr>
              <w:t>.</w:t>
            </w:r>
            <w:r w:rsidR="00676874" w:rsidRPr="00C47D8F">
              <w:rPr>
                <w:sz w:val="28"/>
                <w:szCs w:val="28"/>
              </w:rPr>
              <w:t xml:space="preserve"> Y</w:t>
            </w:r>
            <w:r w:rsidR="00A1382F">
              <w:rPr>
                <w:sz w:val="28"/>
                <w:szCs w:val="28"/>
              </w:rPr>
              <w:t>.</w:t>
            </w:r>
            <w:r w:rsidR="00676874" w:rsidRPr="00C47D8F">
              <w:rPr>
                <w:sz w:val="28"/>
                <w:szCs w:val="28"/>
              </w:rPr>
              <w:t xml:space="preserve"> N</w:t>
            </w:r>
            <w:r w:rsidR="00A1382F">
              <w:rPr>
                <w:sz w:val="28"/>
                <w:szCs w:val="28"/>
              </w:rPr>
              <w:t>.</w:t>
            </w:r>
            <w:r w:rsidR="00676874" w:rsidRPr="00C47D8F">
              <w:rPr>
                <w:sz w:val="28"/>
                <w:szCs w:val="28"/>
              </w:rPr>
              <w:t xml:space="preserve"> M</w:t>
            </w:r>
            <w:r w:rsidR="00A1382F">
              <w:rPr>
                <w:sz w:val="28"/>
                <w:szCs w:val="28"/>
              </w:rPr>
              <w:t>.</w:t>
            </w:r>
            <w:r w:rsidR="000F7D16" w:rsidRPr="00C47D8F">
              <w:rPr>
                <w:sz w:val="28"/>
                <w:szCs w:val="28"/>
              </w:rPr>
              <w:t xml:space="preserve">con todo y plaza a la Subdelegación </w:t>
            </w:r>
            <w:r w:rsidR="00EB5EC5">
              <w:rPr>
                <w:sz w:val="28"/>
                <w:szCs w:val="28"/>
              </w:rPr>
              <w:t xml:space="preserve">Regional </w:t>
            </w:r>
            <w:r w:rsidR="000F7D16" w:rsidRPr="00C47D8F">
              <w:rPr>
                <w:sz w:val="28"/>
                <w:szCs w:val="28"/>
              </w:rPr>
              <w:t xml:space="preserve">del Organismo de Investigación Judicial de Turrialba, </w:t>
            </w:r>
            <w:r w:rsidR="00C47D8F" w:rsidRPr="00C47D8F">
              <w:rPr>
                <w:sz w:val="28"/>
                <w:szCs w:val="28"/>
              </w:rPr>
              <w:t xml:space="preserve">y </w:t>
            </w:r>
            <w:r w:rsidR="000F7D16" w:rsidRPr="00C47D8F">
              <w:rPr>
                <w:sz w:val="28"/>
                <w:szCs w:val="28"/>
              </w:rPr>
              <w:t>concede</w:t>
            </w:r>
            <w:r w:rsidR="00C47D8F" w:rsidRPr="00C47D8F">
              <w:rPr>
                <w:sz w:val="28"/>
                <w:szCs w:val="28"/>
              </w:rPr>
              <w:t>r</w:t>
            </w:r>
            <w:r w:rsidR="000F7D16" w:rsidRPr="00C47D8F">
              <w:rPr>
                <w:sz w:val="28"/>
                <w:szCs w:val="28"/>
              </w:rPr>
              <w:t xml:space="preserve"> permiso con goce de salario y sustitución, a partir del 1 de diciembre de 2015, </w:t>
            </w:r>
            <w:r w:rsidR="00C47D8F" w:rsidRPr="00C47D8F">
              <w:rPr>
                <w:sz w:val="28"/>
                <w:szCs w:val="28"/>
              </w:rPr>
              <w:t xml:space="preserve">manteniéndose </w:t>
            </w:r>
            <w:r w:rsidR="000F7D16" w:rsidRPr="00C47D8F">
              <w:rPr>
                <w:sz w:val="28"/>
                <w:szCs w:val="28"/>
              </w:rPr>
              <w:t>las condiciones y derechos laborales</w:t>
            </w:r>
            <w:r w:rsidR="001F1A9F">
              <w:rPr>
                <w:sz w:val="28"/>
                <w:szCs w:val="28"/>
              </w:rPr>
              <w:t>;</w:t>
            </w:r>
            <w:r w:rsidR="000F7D16" w:rsidRPr="00C47D8F">
              <w:rPr>
                <w:sz w:val="28"/>
                <w:szCs w:val="28"/>
              </w:rPr>
              <w:t xml:space="preserve"> asimismo de llegar a acogerse a la jubilación esa plaza desaparecerá. </w:t>
            </w:r>
            <w:r w:rsidR="00EB5EC5" w:rsidRPr="00C47D8F">
              <w:rPr>
                <w:sz w:val="28"/>
                <w:szCs w:val="28"/>
              </w:rPr>
              <w:t>Igualmente,</w:t>
            </w:r>
            <w:r w:rsidR="00C47D8F" w:rsidRPr="00C47D8F">
              <w:rPr>
                <w:sz w:val="28"/>
                <w:szCs w:val="28"/>
              </w:rPr>
              <w:t xml:space="preserve"> se </w:t>
            </w:r>
            <w:r w:rsidR="00EB5EC5">
              <w:rPr>
                <w:sz w:val="28"/>
                <w:szCs w:val="28"/>
              </w:rPr>
              <w:t xml:space="preserve">le </w:t>
            </w:r>
            <w:r w:rsidR="00C47D8F" w:rsidRPr="00C47D8F">
              <w:rPr>
                <w:sz w:val="28"/>
                <w:szCs w:val="28"/>
              </w:rPr>
              <w:t>solicit</w:t>
            </w:r>
            <w:r w:rsidR="00EB5EC5">
              <w:rPr>
                <w:sz w:val="28"/>
                <w:szCs w:val="28"/>
              </w:rPr>
              <w:t>ó</w:t>
            </w:r>
            <w:r w:rsidR="000F7D16" w:rsidRPr="00C47D8F">
              <w:rPr>
                <w:sz w:val="28"/>
                <w:szCs w:val="28"/>
              </w:rPr>
              <w:t>a la Dirección de Planificación, que incluy</w:t>
            </w:r>
            <w:r w:rsidR="00EB5EC5">
              <w:rPr>
                <w:sz w:val="28"/>
                <w:szCs w:val="28"/>
              </w:rPr>
              <w:t>er</w:t>
            </w:r>
            <w:r w:rsidR="000F7D16" w:rsidRPr="00C47D8F">
              <w:rPr>
                <w:sz w:val="28"/>
                <w:szCs w:val="28"/>
              </w:rPr>
              <w:t xml:space="preserve">a para el proyecto de presupuesto del 2017, una plaza de </w:t>
            </w:r>
            <w:r w:rsidR="00EB5EC5">
              <w:rPr>
                <w:sz w:val="28"/>
                <w:szCs w:val="28"/>
              </w:rPr>
              <w:t>A</w:t>
            </w:r>
            <w:r w:rsidR="000F7D16" w:rsidRPr="00C47D8F">
              <w:rPr>
                <w:sz w:val="28"/>
                <w:szCs w:val="28"/>
              </w:rPr>
              <w:t>dministrador</w:t>
            </w:r>
            <w:r w:rsidR="00EB5EC5">
              <w:rPr>
                <w:sz w:val="28"/>
                <w:szCs w:val="28"/>
              </w:rPr>
              <w:t xml:space="preserve">a o Administrador </w:t>
            </w:r>
            <w:r w:rsidR="00277C04">
              <w:rPr>
                <w:sz w:val="28"/>
                <w:szCs w:val="28"/>
              </w:rPr>
              <w:t>Regional 1</w:t>
            </w:r>
            <w:r w:rsidR="000F7D16" w:rsidRPr="00C47D8F">
              <w:rPr>
                <w:sz w:val="28"/>
                <w:szCs w:val="28"/>
              </w:rPr>
              <w:t>para Turrialba.</w:t>
            </w:r>
          </w:p>
          <w:p w:rsidR="00801DBC" w:rsidRDefault="00801DBC" w:rsidP="000F7D16">
            <w:pPr>
              <w:jc w:val="both"/>
            </w:pPr>
          </w:p>
          <w:p w:rsidR="00801DBC" w:rsidRDefault="00801DBC" w:rsidP="00801D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  <w:r w:rsidR="00EB197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En la sesión 113-16 celebrada el 20 de diciembre de 2016, artículo XLII, el Consejo Superior acordó</w:t>
            </w:r>
            <w:r w:rsidRPr="00463E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entre otros,</w:t>
            </w:r>
            <w:r w:rsidRPr="0052214C">
              <w:rPr>
                <w:sz w:val="28"/>
                <w:szCs w:val="28"/>
              </w:rPr>
              <w:t xml:space="preserve"> prorrogar el permiso con goce de salario y sustitución de la plaza 350059, de Administrador Regional 1, a partir del 9 de enero y hasta el último día hábil del 2017</w:t>
            </w:r>
            <w:r>
              <w:rPr>
                <w:sz w:val="28"/>
                <w:szCs w:val="28"/>
              </w:rPr>
              <w:t xml:space="preserve">, además, se solicita </w:t>
            </w:r>
            <w:r w:rsidRPr="0052214C">
              <w:rPr>
                <w:sz w:val="28"/>
                <w:szCs w:val="28"/>
              </w:rPr>
              <w:t>a la Dirección de Planificación que la misma sea incluida en el ante proyecto de presupuesto para el 2018, en el programa correspondiente a la Dirección del Organismo de Investigación Judicial, siendo que la persona que ocupa el citado permiso se encuentra ubicada en dicha Dirección</w:t>
            </w:r>
            <w:r w:rsidRPr="00F25946">
              <w:rPr>
                <w:sz w:val="28"/>
                <w:szCs w:val="28"/>
              </w:rPr>
              <w:t>.</w:t>
            </w:r>
          </w:p>
          <w:p w:rsidR="00B06FA7" w:rsidRDefault="00B06FA7" w:rsidP="00B06FA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01DBC" w:rsidRDefault="00801DBC" w:rsidP="00801DBC">
            <w:pPr>
              <w:widowControl w:val="0"/>
              <w:jc w:val="both"/>
              <w:rPr>
                <w:sz w:val="28"/>
                <w:szCs w:val="28"/>
              </w:rPr>
            </w:pPr>
            <w:r w:rsidRPr="00C43785">
              <w:rPr>
                <w:b/>
                <w:sz w:val="28"/>
                <w:szCs w:val="28"/>
              </w:rPr>
              <w:t>3.1.</w:t>
            </w:r>
            <w:r w:rsidR="001F29E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En la sesión 114-17 celebrada el 21 de diciembre de 2017, artículo XLII, el Consejo Superior acordó</w:t>
            </w:r>
            <w:r w:rsidRPr="00463EA5">
              <w:rPr>
                <w:sz w:val="28"/>
                <w:szCs w:val="28"/>
              </w:rPr>
              <w:t xml:space="preserve">, </w:t>
            </w:r>
            <w:r w:rsidRPr="00F25946">
              <w:rPr>
                <w:sz w:val="28"/>
                <w:szCs w:val="28"/>
              </w:rPr>
              <w:t>prorrogar del 26 al 31 de diciembre de 2017, el permiso con goce de salario y sustitución concedido a la plaza 350059, de Administrador</w:t>
            </w:r>
            <w:r w:rsidR="00EB5EC5">
              <w:rPr>
                <w:sz w:val="28"/>
                <w:szCs w:val="28"/>
              </w:rPr>
              <w:t>a o Administrador</w:t>
            </w:r>
            <w:r w:rsidRPr="00F25946">
              <w:rPr>
                <w:sz w:val="28"/>
                <w:szCs w:val="28"/>
              </w:rPr>
              <w:t xml:space="preserve"> Regional 1</w:t>
            </w:r>
            <w:r>
              <w:rPr>
                <w:sz w:val="28"/>
                <w:szCs w:val="28"/>
              </w:rPr>
              <w:t xml:space="preserve">, a su vez, que la </w:t>
            </w:r>
            <w:r w:rsidRPr="002E3FB8">
              <w:rPr>
                <w:sz w:val="28"/>
                <w:szCs w:val="28"/>
              </w:rPr>
              <w:t>Dirección de Planificación</w:t>
            </w:r>
            <w:r>
              <w:rPr>
                <w:sz w:val="28"/>
                <w:szCs w:val="28"/>
              </w:rPr>
              <w:t>,incluy</w:t>
            </w:r>
            <w:r w:rsidR="00EB5EC5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 xml:space="preserve">a el </w:t>
            </w:r>
            <w:r w:rsidRPr="002E3FB8">
              <w:rPr>
                <w:sz w:val="28"/>
                <w:szCs w:val="28"/>
              </w:rPr>
              <w:t xml:space="preserve">recurso </w:t>
            </w:r>
            <w:r>
              <w:rPr>
                <w:sz w:val="28"/>
                <w:szCs w:val="28"/>
              </w:rPr>
              <w:t xml:space="preserve">referido, </w:t>
            </w:r>
            <w:r w:rsidRPr="002E3FB8">
              <w:rPr>
                <w:sz w:val="28"/>
                <w:szCs w:val="28"/>
              </w:rPr>
              <w:t>de forma definitiva dentro del proyecto de presupuesto para el 2019</w:t>
            </w:r>
            <w:r w:rsidRPr="00F25946">
              <w:rPr>
                <w:sz w:val="28"/>
                <w:szCs w:val="28"/>
              </w:rPr>
              <w:t>.</w:t>
            </w:r>
          </w:p>
          <w:p w:rsidR="00801DBC" w:rsidRPr="00F25946" w:rsidRDefault="00801DBC" w:rsidP="00801D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D2027" w:rsidRDefault="009D2027" w:rsidP="009D2027">
            <w:pPr>
              <w:widowControl w:val="0"/>
              <w:jc w:val="both"/>
              <w:rPr>
                <w:sz w:val="28"/>
                <w:szCs w:val="28"/>
              </w:rPr>
            </w:pPr>
            <w:r w:rsidRPr="00C43785">
              <w:rPr>
                <w:b/>
                <w:sz w:val="28"/>
                <w:szCs w:val="28"/>
              </w:rPr>
              <w:t>3.1.</w:t>
            </w: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En la sesión 3-18 celebrada el 16 de enero de 2018, artículo XXXIII, el Consejo Superior acordó</w:t>
            </w:r>
            <w:r w:rsidRPr="00463E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prorrogar el permiso con goce de salario y sustitución concedida a la plaza 350059, de Administrador Regional</w:t>
            </w:r>
            <w:r w:rsidR="00EB5EC5">
              <w:rPr>
                <w:sz w:val="28"/>
                <w:szCs w:val="28"/>
              </w:rPr>
              <w:t xml:space="preserve"> 1,</w:t>
            </w:r>
            <w:r>
              <w:rPr>
                <w:sz w:val="28"/>
                <w:szCs w:val="28"/>
              </w:rPr>
              <w:t xml:space="preserve"> del 1 de enero y hasta el 31 de diciembre de 2018</w:t>
            </w:r>
            <w:r w:rsidRPr="00F25946">
              <w:rPr>
                <w:sz w:val="28"/>
                <w:szCs w:val="28"/>
              </w:rPr>
              <w:t>.</w:t>
            </w:r>
          </w:p>
          <w:p w:rsidR="00D241D4" w:rsidRDefault="00D241D4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127F49" w:rsidRDefault="00127F49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127F49" w:rsidRDefault="00127F49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127F49" w:rsidRPr="00C43785" w:rsidRDefault="00127F49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D241D4" w:rsidRDefault="00D241D4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 xml:space="preserve">3.2. Información </w:t>
            </w:r>
            <w:r w:rsidR="00EB5EC5">
              <w:rPr>
                <w:b/>
                <w:bCs/>
                <w:i/>
                <w:sz w:val="28"/>
                <w:szCs w:val="28"/>
              </w:rPr>
              <w:t xml:space="preserve">sobre </w:t>
            </w:r>
            <w:r w:rsidR="00D6556E">
              <w:rPr>
                <w:b/>
                <w:bCs/>
                <w:i/>
                <w:sz w:val="28"/>
                <w:szCs w:val="28"/>
              </w:rPr>
              <w:t>la</w:t>
            </w:r>
            <w:r w:rsidR="00127F4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B5EC5">
              <w:rPr>
                <w:b/>
                <w:bCs/>
                <w:i/>
                <w:sz w:val="28"/>
                <w:szCs w:val="28"/>
              </w:rPr>
              <w:t>cau</w:t>
            </w:r>
            <w:r w:rsidR="00D6556E" w:rsidRPr="00D6556E">
              <w:rPr>
                <w:b/>
                <w:bCs/>
                <w:i/>
                <w:sz w:val="28"/>
                <w:szCs w:val="28"/>
              </w:rPr>
              <w:t>sa 13-001076-031-IJ</w:t>
            </w:r>
          </w:p>
          <w:p w:rsidR="00D6556E" w:rsidRDefault="00D6556E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3B151D" w:rsidRPr="006B450C" w:rsidRDefault="00E52445" w:rsidP="003B15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partir del </w:t>
            </w:r>
            <w:r w:rsidR="006D15AA">
              <w:rPr>
                <w:sz w:val="28"/>
                <w:szCs w:val="28"/>
              </w:rPr>
              <w:t>2013, el Consejo Superior ha venido otorgando permisos con goce de salario y sustitución</w:t>
            </w:r>
            <w:r w:rsidR="00EB5EC5">
              <w:rPr>
                <w:sz w:val="28"/>
                <w:szCs w:val="28"/>
              </w:rPr>
              <w:t xml:space="preserve"> en el puesto </w:t>
            </w:r>
            <w:r w:rsidR="00EB5EC5" w:rsidRPr="00F25946">
              <w:rPr>
                <w:sz w:val="28"/>
                <w:szCs w:val="28"/>
              </w:rPr>
              <w:t>350059, de Administrador Regional 1</w:t>
            </w:r>
            <w:r w:rsidR="006D15AA">
              <w:rPr>
                <w:sz w:val="28"/>
                <w:szCs w:val="28"/>
              </w:rPr>
              <w:t xml:space="preserve">, en virtud de que </w:t>
            </w:r>
            <w:r w:rsidR="00EB5EC5">
              <w:rPr>
                <w:sz w:val="28"/>
                <w:szCs w:val="28"/>
              </w:rPr>
              <w:t xml:space="preserve">a </w:t>
            </w:r>
            <w:r w:rsidR="006D15AA">
              <w:rPr>
                <w:sz w:val="28"/>
                <w:szCs w:val="28"/>
              </w:rPr>
              <w:t xml:space="preserve">la </w:t>
            </w:r>
            <w:r w:rsidR="006D15AA" w:rsidRPr="006B450C">
              <w:rPr>
                <w:sz w:val="28"/>
                <w:szCs w:val="28"/>
              </w:rPr>
              <w:t>Licda. Y</w:t>
            </w:r>
            <w:r w:rsidR="00592EF5">
              <w:rPr>
                <w:sz w:val="28"/>
                <w:szCs w:val="28"/>
              </w:rPr>
              <w:t>.</w:t>
            </w:r>
            <w:r w:rsidR="00EB5EC5" w:rsidRPr="006B450C">
              <w:rPr>
                <w:sz w:val="28"/>
                <w:szCs w:val="28"/>
              </w:rPr>
              <w:t>N</w:t>
            </w:r>
            <w:r w:rsidR="00592EF5">
              <w:rPr>
                <w:sz w:val="28"/>
                <w:szCs w:val="28"/>
              </w:rPr>
              <w:t>.</w:t>
            </w:r>
            <w:r w:rsidR="006D15AA" w:rsidRPr="006B450C">
              <w:rPr>
                <w:sz w:val="28"/>
                <w:szCs w:val="28"/>
              </w:rPr>
              <w:t xml:space="preserve"> M</w:t>
            </w:r>
            <w:r w:rsidR="00592EF5">
              <w:rPr>
                <w:sz w:val="28"/>
                <w:szCs w:val="28"/>
              </w:rPr>
              <w:t>.</w:t>
            </w:r>
            <w:r w:rsidR="00EB5EC5">
              <w:rPr>
                <w:sz w:val="28"/>
                <w:szCs w:val="28"/>
              </w:rPr>
              <w:t xml:space="preserve">, </w:t>
            </w:r>
            <w:r w:rsidR="006D15AA" w:rsidRPr="006B450C">
              <w:rPr>
                <w:sz w:val="28"/>
                <w:szCs w:val="28"/>
              </w:rPr>
              <w:t>Administradora de los Tribunales de Turrialba</w:t>
            </w:r>
            <w:r w:rsidR="006D15AA">
              <w:rPr>
                <w:sz w:val="28"/>
                <w:szCs w:val="28"/>
              </w:rPr>
              <w:t xml:space="preserve">, </w:t>
            </w:r>
            <w:r w:rsidR="00EB5EC5">
              <w:rPr>
                <w:sz w:val="28"/>
                <w:szCs w:val="28"/>
              </w:rPr>
              <w:t>se le abrió una</w:t>
            </w:r>
            <w:r w:rsidR="006D15AA">
              <w:rPr>
                <w:sz w:val="28"/>
                <w:szCs w:val="28"/>
              </w:rPr>
              <w:t xml:space="preserve"> causa administrativa </w:t>
            </w:r>
            <w:r w:rsidR="00EB5EC5">
              <w:rPr>
                <w:sz w:val="28"/>
                <w:szCs w:val="28"/>
              </w:rPr>
              <w:t>que se tramita bajo el expediente</w:t>
            </w:r>
            <w:r w:rsidR="006D15AA" w:rsidRPr="006B450C">
              <w:rPr>
                <w:sz w:val="28"/>
                <w:szCs w:val="28"/>
              </w:rPr>
              <w:t xml:space="preserve"> 13-001076-031-IJ</w:t>
            </w:r>
            <w:r w:rsidR="003B151D">
              <w:rPr>
                <w:sz w:val="28"/>
                <w:szCs w:val="28"/>
              </w:rPr>
              <w:t>, y por consiguiente, fue trasladada a otras oficinas.</w:t>
            </w:r>
            <w:r w:rsidR="00EB5EC5">
              <w:rPr>
                <w:sz w:val="28"/>
                <w:szCs w:val="28"/>
              </w:rPr>
              <w:t xml:space="preserve"> En un inicio, </w:t>
            </w:r>
            <w:r w:rsidR="003B151D">
              <w:rPr>
                <w:sz w:val="28"/>
                <w:szCs w:val="28"/>
              </w:rPr>
              <w:t xml:space="preserve">la Licda. </w:t>
            </w:r>
            <w:r w:rsidR="00EB5EC5" w:rsidRPr="006B450C">
              <w:rPr>
                <w:sz w:val="28"/>
                <w:szCs w:val="28"/>
              </w:rPr>
              <w:t>N</w:t>
            </w:r>
            <w:r w:rsidR="00BD5B00">
              <w:rPr>
                <w:sz w:val="28"/>
                <w:szCs w:val="28"/>
              </w:rPr>
              <w:t>.</w:t>
            </w:r>
            <w:r w:rsidR="003B151D" w:rsidRPr="006B450C">
              <w:rPr>
                <w:sz w:val="28"/>
                <w:szCs w:val="28"/>
              </w:rPr>
              <w:t xml:space="preserve"> M</w:t>
            </w:r>
            <w:r w:rsidR="00BD5B00">
              <w:rPr>
                <w:sz w:val="28"/>
                <w:szCs w:val="28"/>
              </w:rPr>
              <w:t>.</w:t>
            </w:r>
            <w:r w:rsidR="003B151D">
              <w:rPr>
                <w:sz w:val="28"/>
                <w:szCs w:val="28"/>
              </w:rPr>
              <w:t xml:space="preserve">, fue trasladada a la </w:t>
            </w:r>
            <w:r w:rsidR="003B151D" w:rsidRPr="006B450C">
              <w:rPr>
                <w:sz w:val="28"/>
                <w:szCs w:val="28"/>
              </w:rPr>
              <w:t>Adm</w:t>
            </w:r>
            <w:r w:rsidR="003B151D">
              <w:rPr>
                <w:sz w:val="28"/>
                <w:szCs w:val="28"/>
              </w:rPr>
              <w:t>inistración Regional de Cartago, y posteriormente</w:t>
            </w:r>
            <w:r w:rsidR="002230C2">
              <w:rPr>
                <w:sz w:val="28"/>
                <w:szCs w:val="28"/>
              </w:rPr>
              <w:t xml:space="preserve"> a la </w:t>
            </w:r>
            <w:r w:rsidR="002230C2" w:rsidRPr="00C47D8F">
              <w:rPr>
                <w:sz w:val="28"/>
                <w:szCs w:val="28"/>
              </w:rPr>
              <w:t xml:space="preserve">Subdelegación </w:t>
            </w:r>
            <w:r w:rsidR="00EB5EC5">
              <w:rPr>
                <w:sz w:val="28"/>
                <w:szCs w:val="28"/>
              </w:rPr>
              <w:t xml:space="preserve">Regional </w:t>
            </w:r>
            <w:r w:rsidR="002230C2" w:rsidRPr="00C47D8F">
              <w:rPr>
                <w:sz w:val="28"/>
                <w:szCs w:val="28"/>
              </w:rPr>
              <w:t>del Organismo de Investigación Judicial de Turrialba</w:t>
            </w:r>
            <w:r w:rsidR="002230C2">
              <w:rPr>
                <w:sz w:val="28"/>
                <w:szCs w:val="28"/>
              </w:rPr>
              <w:t xml:space="preserve">, oficina en la que actualmente se encuentra laborando. </w:t>
            </w:r>
          </w:p>
          <w:p w:rsidR="000F2654" w:rsidRDefault="000F2654" w:rsidP="00E4715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49D8" w:rsidRPr="00C949D8" w:rsidRDefault="002D28F1" w:rsidP="00C949D8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  <w:lang w:val="es-ES" w:eastAsia="es-ES"/>
              </w:rPr>
            </w:pPr>
            <w:r w:rsidRPr="00C949D8">
              <w:rPr>
                <w:sz w:val="28"/>
                <w:szCs w:val="28"/>
                <w:lang w:val="es-ES" w:eastAsia="es-ES"/>
              </w:rPr>
              <w:t xml:space="preserve">Como consecuencia del </w:t>
            </w:r>
            <w:r w:rsidR="00EB5EC5">
              <w:rPr>
                <w:sz w:val="28"/>
                <w:szCs w:val="28"/>
                <w:lang w:val="es-ES" w:eastAsia="es-ES"/>
              </w:rPr>
              <w:t xml:space="preserve">referido </w:t>
            </w:r>
            <w:r w:rsidRPr="00C949D8">
              <w:rPr>
                <w:sz w:val="28"/>
                <w:szCs w:val="28"/>
                <w:lang w:val="es-ES" w:eastAsia="es-ES"/>
              </w:rPr>
              <w:t>traslado</w:t>
            </w:r>
            <w:r w:rsidR="00C949D8" w:rsidRPr="00C949D8">
              <w:rPr>
                <w:sz w:val="28"/>
                <w:szCs w:val="28"/>
                <w:lang w:val="es-ES" w:eastAsia="es-ES"/>
              </w:rPr>
              <w:t>, el Consejo Superior acordó</w:t>
            </w:r>
            <w:r w:rsidR="00C949D8">
              <w:rPr>
                <w:sz w:val="28"/>
                <w:szCs w:val="28"/>
              </w:rPr>
              <w:t xml:space="preserve">, </w:t>
            </w:r>
            <w:r w:rsidR="00C949D8" w:rsidRPr="00C949D8">
              <w:rPr>
                <w:sz w:val="28"/>
                <w:szCs w:val="28"/>
                <w:lang w:val="es-ES" w:eastAsia="es-ES"/>
              </w:rPr>
              <w:t xml:space="preserve">que de llegar a acogerse </w:t>
            </w:r>
            <w:r w:rsidR="00EB5EC5">
              <w:rPr>
                <w:sz w:val="28"/>
                <w:szCs w:val="28"/>
                <w:lang w:val="es-ES" w:eastAsia="es-ES"/>
              </w:rPr>
              <w:t>l</w:t>
            </w:r>
            <w:r w:rsidR="00C949D8" w:rsidRPr="00C949D8">
              <w:rPr>
                <w:sz w:val="28"/>
                <w:szCs w:val="28"/>
                <w:lang w:val="es-ES" w:eastAsia="es-ES"/>
              </w:rPr>
              <w:t xml:space="preserve">a jubilación </w:t>
            </w:r>
            <w:r w:rsidR="00EB5EC5">
              <w:rPr>
                <w:sz w:val="28"/>
                <w:szCs w:val="28"/>
                <w:lang w:val="es-ES" w:eastAsia="es-ES"/>
              </w:rPr>
              <w:t>de la Licda. N</w:t>
            </w:r>
            <w:r w:rsidR="00633105">
              <w:rPr>
                <w:sz w:val="28"/>
                <w:szCs w:val="28"/>
                <w:lang w:val="es-ES" w:eastAsia="es-ES"/>
              </w:rPr>
              <w:t>.</w:t>
            </w:r>
            <w:r w:rsidR="00EB5EC5">
              <w:rPr>
                <w:sz w:val="28"/>
                <w:szCs w:val="28"/>
                <w:lang w:val="es-ES" w:eastAsia="es-ES"/>
              </w:rPr>
              <w:t xml:space="preserve"> M</w:t>
            </w:r>
            <w:r w:rsidR="00633105">
              <w:rPr>
                <w:sz w:val="28"/>
                <w:szCs w:val="28"/>
                <w:lang w:val="es-ES" w:eastAsia="es-ES"/>
              </w:rPr>
              <w:t>.</w:t>
            </w:r>
            <w:r w:rsidR="00EB5EC5">
              <w:rPr>
                <w:sz w:val="28"/>
                <w:szCs w:val="28"/>
                <w:lang w:val="es-ES" w:eastAsia="es-ES"/>
              </w:rPr>
              <w:t xml:space="preserve">, </w:t>
            </w:r>
            <w:r w:rsidR="00C949D8" w:rsidRPr="00C949D8">
              <w:rPr>
                <w:sz w:val="28"/>
                <w:szCs w:val="28"/>
                <w:lang w:val="es-ES" w:eastAsia="es-ES"/>
              </w:rPr>
              <w:t>esa plaza desaparecerá</w:t>
            </w:r>
            <w:r w:rsidR="00C949D8">
              <w:rPr>
                <w:sz w:val="28"/>
                <w:szCs w:val="28"/>
                <w:lang w:val="es-ES" w:eastAsia="es-ES"/>
              </w:rPr>
              <w:t xml:space="preserve"> (</w:t>
            </w:r>
            <w:r w:rsidR="00A67804">
              <w:rPr>
                <w:sz w:val="28"/>
                <w:szCs w:val="28"/>
              </w:rPr>
              <w:t xml:space="preserve">sesión 101-15 </w:t>
            </w:r>
            <w:r w:rsidR="00C64ED3">
              <w:rPr>
                <w:sz w:val="28"/>
                <w:szCs w:val="28"/>
              </w:rPr>
              <w:t xml:space="preserve">del Consejo Superior, </w:t>
            </w:r>
            <w:r w:rsidR="00A67804">
              <w:rPr>
                <w:sz w:val="28"/>
                <w:szCs w:val="28"/>
              </w:rPr>
              <w:t>celebrada el 17 de diciembre de 2015, artículo LXXVI</w:t>
            </w:r>
            <w:r w:rsidR="00C949D8">
              <w:rPr>
                <w:sz w:val="28"/>
                <w:szCs w:val="28"/>
              </w:rPr>
              <w:t>)</w:t>
            </w:r>
            <w:r w:rsidR="00C949D8" w:rsidRPr="00C949D8">
              <w:rPr>
                <w:sz w:val="28"/>
                <w:szCs w:val="28"/>
                <w:lang w:val="es-ES" w:eastAsia="es-ES"/>
              </w:rPr>
              <w:t>.</w:t>
            </w:r>
          </w:p>
          <w:p w:rsidR="002D28F1" w:rsidRDefault="002D28F1" w:rsidP="00E4715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230C2" w:rsidRDefault="002230C2" w:rsidP="00E471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virtud de la ubicación de la </w:t>
            </w:r>
            <w:r w:rsidR="00181843">
              <w:rPr>
                <w:sz w:val="28"/>
                <w:szCs w:val="28"/>
              </w:rPr>
              <w:t>persona que ocupa el permiso con goce de salario y sustitución</w:t>
            </w:r>
            <w:r w:rsidR="002D28F1">
              <w:rPr>
                <w:sz w:val="28"/>
                <w:szCs w:val="28"/>
              </w:rPr>
              <w:t>,el Consejo Superior</w:t>
            </w:r>
            <w:r w:rsidR="00C64ED3">
              <w:rPr>
                <w:sz w:val="28"/>
                <w:szCs w:val="28"/>
              </w:rPr>
              <w:t xml:space="preserve"> le</w:t>
            </w:r>
            <w:r w:rsidR="002D28F1">
              <w:rPr>
                <w:sz w:val="28"/>
                <w:szCs w:val="28"/>
              </w:rPr>
              <w:t xml:space="preserve"> solicit</w:t>
            </w:r>
            <w:r w:rsidR="00C64ED3">
              <w:rPr>
                <w:sz w:val="28"/>
                <w:szCs w:val="28"/>
              </w:rPr>
              <w:t>ó</w:t>
            </w:r>
            <w:r w:rsidR="002D28F1">
              <w:rPr>
                <w:sz w:val="28"/>
                <w:szCs w:val="28"/>
              </w:rPr>
              <w:t xml:space="preserve"> a la Dirección de Planificación que la </w:t>
            </w:r>
            <w:r>
              <w:rPr>
                <w:sz w:val="28"/>
                <w:szCs w:val="28"/>
              </w:rPr>
              <w:t xml:space="preserve">plaza </w:t>
            </w:r>
            <w:r w:rsidR="00181843" w:rsidRPr="00F25946">
              <w:rPr>
                <w:sz w:val="28"/>
                <w:szCs w:val="28"/>
              </w:rPr>
              <w:t>Administrador</w:t>
            </w:r>
            <w:r w:rsidR="00C64ED3">
              <w:rPr>
                <w:sz w:val="28"/>
                <w:szCs w:val="28"/>
              </w:rPr>
              <w:t>a o Administrador</w:t>
            </w:r>
            <w:r w:rsidR="00181843" w:rsidRPr="00F25946">
              <w:rPr>
                <w:sz w:val="28"/>
                <w:szCs w:val="28"/>
              </w:rPr>
              <w:t xml:space="preserve"> Regional 1</w:t>
            </w:r>
            <w:r w:rsidR="00C64ED3">
              <w:rPr>
                <w:sz w:val="28"/>
                <w:szCs w:val="28"/>
              </w:rPr>
              <w:t>fuer</w:t>
            </w:r>
            <w:r w:rsidR="002D28F1">
              <w:rPr>
                <w:sz w:val="28"/>
                <w:szCs w:val="28"/>
              </w:rPr>
              <w:t xml:space="preserve">a incluida en el </w:t>
            </w:r>
            <w:r w:rsidR="002D28F1" w:rsidRPr="0052214C">
              <w:rPr>
                <w:sz w:val="28"/>
                <w:szCs w:val="28"/>
              </w:rPr>
              <w:t>anteproye</w:t>
            </w:r>
            <w:r w:rsidR="002D28F1">
              <w:rPr>
                <w:sz w:val="28"/>
                <w:szCs w:val="28"/>
              </w:rPr>
              <w:t>cto de presupuesto para el 2018</w:t>
            </w:r>
            <w:r w:rsidR="00C64ED3">
              <w:rPr>
                <w:sz w:val="28"/>
                <w:szCs w:val="28"/>
              </w:rPr>
              <w:t>,</w:t>
            </w:r>
            <w:r w:rsidR="002D28F1" w:rsidRPr="0052214C">
              <w:rPr>
                <w:sz w:val="28"/>
                <w:szCs w:val="28"/>
              </w:rPr>
              <w:t xml:space="preserve"> en el programa correspondiente a la Dirección del Organismo de Investigación Judicial</w:t>
            </w:r>
            <w:r w:rsidR="002D28F1">
              <w:rPr>
                <w:sz w:val="28"/>
                <w:szCs w:val="28"/>
              </w:rPr>
              <w:t xml:space="preserve">. </w:t>
            </w:r>
          </w:p>
          <w:p w:rsidR="002230C2" w:rsidRDefault="002230C2" w:rsidP="00E4715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115866" w:rsidRDefault="00D241D4" w:rsidP="0011586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3.</w:t>
            </w:r>
            <w:r w:rsidR="007F1619">
              <w:rPr>
                <w:b/>
                <w:bCs/>
                <w:i/>
                <w:sz w:val="28"/>
                <w:szCs w:val="28"/>
              </w:rPr>
              <w:t>3</w:t>
            </w:r>
            <w:r>
              <w:rPr>
                <w:b/>
                <w:bCs/>
                <w:i/>
                <w:sz w:val="28"/>
                <w:szCs w:val="28"/>
              </w:rPr>
              <w:t xml:space="preserve">. </w:t>
            </w:r>
            <w:r w:rsidR="00C64ED3">
              <w:rPr>
                <w:b/>
                <w:bCs/>
                <w:i/>
                <w:sz w:val="28"/>
                <w:szCs w:val="28"/>
              </w:rPr>
              <w:t xml:space="preserve">Criterio dela </w:t>
            </w:r>
            <w:r w:rsidR="00115866" w:rsidRPr="00115866">
              <w:rPr>
                <w:b/>
                <w:bCs/>
                <w:i/>
                <w:sz w:val="28"/>
                <w:szCs w:val="28"/>
              </w:rPr>
              <w:t>Administradora de los Tribunales de Turrialba</w:t>
            </w:r>
          </w:p>
          <w:p w:rsidR="00D241D4" w:rsidRDefault="00D241D4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055710" w:rsidRDefault="00055710" w:rsidP="00E47151">
            <w:pPr>
              <w:widowControl w:val="0"/>
              <w:jc w:val="both"/>
              <w:rPr>
                <w:sz w:val="28"/>
                <w:szCs w:val="28"/>
              </w:rPr>
            </w:pPr>
            <w:r w:rsidRPr="00055710">
              <w:rPr>
                <w:bCs/>
                <w:sz w:val="28"/>
                <w:szCs w:val="28"/>
              </w:rPr>
              <w:t xml:space="preserve">Debido a que </w:t>
            </w:r>
            <w:r>
              <w:rPr>
                <w:bCs/>
                <w:sz w:val="28"/>
                <w:szCs w:val="28"/>
              </w:rPr>
              <w:t xml:space="preserve">la plaza que ocupa la </w:t>
            </w:r>
            <w:r>
              <w:rPr>
                <w:sz w:val="28"/>
                <w:szCs w:val="28"/>
              </w:rPr>
              <w:t xml:space="preserve">Licda. </w:t>
            </w:r>
            <w:r w:rsidR="00657C67" w:rsidRPr="006B450C">
              <w:rPr>
                <w:sz w:val="28"/>
                <w:szCs w:val="28"/>
              </w:rPr>
              <w:t>N</w:t>
            </w:r>
            <w:r w:rsidR="002B4C0E">
              <w:rPr>
                <w:sz w:val="28"/>
                <w:szCs w:val="28"/>
              </w:rPr>
              <w:t>.</w:t>
            </w:r>
            <w:r w:rsidRPr="006B450C">
              <w:rPr>
                <w:sz w:val="28"/>
                <w:szCs w:val="28"/>
              </w:rPr>
              <w:t xml:space="preserve"> M</w:t>
            </w:r>
            <w:r w:rsidR="002B4C0E">
              <w:rPr>
                <w:sz w:val="28"/>
                <w:szCs w:val="28"/>
              </w:rPr>
              <w:t>.</w:t>
            </w:r>
            <w:r w:rsidRPr="00C47D8F">
              <w:rPr>
                <w:sz w:val="28"/>
                <w:szCs w:val="28"/>
              </w:rPr>
              <w:t>desaparecerá</w:t>
            </w:r>
            <w:r w:rsidR="00657C67">
              <w:rPr>
                <w:sz w:val="28"/>
                <w:szCs w:val="28"/>
              </w:rPr>
              <w:t>,</w:t>
            </w:r>
            <w:r w:rsidR="00C64ED3">
              <w:rPr>
                <w:sz w:val="28"/>
                <w:szCs w:val="28"/>
              </w:rPr>
              <w:t xml:space="preserve">en caso de </w:t>
            </w:r>
            <w:r w:rsidRPr="00C47D8F">
              <w:rPr>
                <w:sz w:val="28"/>
                <w:szCs w:val="28"/>
              </w:rPr>
              <w:t xml:space="preserve">llegar a acogerse a </w:t>
            </w:r>
            <w:r>
              <w:rPr>
                <w:sz w:val="28"/>
                <w:szCs w:val="28"/>
              </w:rPr>
              <w:t xml:space="preserve">su </w:t>
            </w:r>
            <w:r w:rsidRPr="00C47D8F">
              <w:rPr>
                <w:sz w:val="28"/>
                <w:szCs w:val="28"/>
              </w:rPr>
              <w:t>jubilación</w:t>
            </w:r>
            <w:r>
              <w:rPr>
                <w:sz w:val="28"/>
                <w:szCs w:val="28"/>
              </w:rPr>
              <w:t xml:space="preserve">, se </w:t>
            </w:r>
            <w:r w:rsidR="00657C67">
              <w:rPr>
                <w:sz w:val="28"/>
                <w:szCs w:val="28"/>
              </w:rPr>
              <w:t xml:space="preserve">le </w:t>
            </w:r>
            <w:r>
              <w:rPr>
                <w:sz w:val="28"/>
                <w:szCs w:val="28"/>
              </w:rPr>
              <w:t>consultó a la</w:t>
            </w:r>
            <w:r w:rsidR="00C64ED3">
              <w:rPr>
                <w:sz w:val="28"/>
                <w:szCs w:val="28"/>
              </w:rPr>
              <w:t xml:space="preserve">actual </w:t>
            </w:r>
            <w:r w:rsidRPr="006B450C">
              <w:rPr>
                <w:sz w:val="28"/>
                <w:szCs w:val="28"/>
              </w:rPr>
              <w:t>Administradora de los Tribunales de Turrialba</w:t>
            </w:r>
            <w:r>
              <w:rPr>
                <w:sz w:val="28"/>
                <w:szCs w:val="28"/>
              </w:rPr>
              <w:t xml:space="preserve">, </w:t>
            </w:r>
            <w:r w:rsidR="00C64ED3">
              <w:rPr>
                <w:sz w:val="28"/>
                <w:szCs w:val="28"/>
              </w:rPr>
              <w:t xml:space="preserve">si tenía conocimiento </w:t>
            </w:r>
            <w:r>
              <w:rPr>
                <w:sz w:val="28"/>
                <w:szCs w:val="28"/>
              </w:rPr>
              <w:t xml:space="preserve">sobre </w:t>
            </w:r>
            <w:r w:rsidR="00C64ED3">
              <w:rPr>
                <w:sz w:val="28"/>
                <w:szCs w:val="28"/>
              </w:rPr>
              <w:t>la proximidad de</w:t>
            </w:r>
            <w:r w:rsidR="00657C67">
              <w:rPr>
                <w:sz w:val="28"/>
                <w:szCs w:val="28"/>
              </w:rPr>
              <w:t xml:space="preserve"> la Licda</w:t>
            </w:r>
            <w:r w:rsidR="00C64ED3">
              <w:rPr>
                <w:sz w:val="28"/>
                <w:szCs w:val="28"/>
              </w:rPr>
              <w:t>.</w:t>
            </w:r>
            <w:r w:rsidR="00657C67" w:rsidRPr="006B450C">
              <w:rPr>
                <w:sz w:val="28"/>
                <w:szCs w:val="28"/>
              </w:rPr>
              <w:t>N</w:t>
            </w:r>
            <w:r w:rsidR="002B4C0E">
              <w:rPr>
                <w:sz w:val="28"/>
                <w:szCs w:val="28"/>
              </w:rPr>
              <w:t>.</w:t>
            </w:r>
            <w:r w:rsidR="00C64ED3">
              <w:rPr>
                <w:sz w:val="28"/>
                <w:szCs w:val="28"/>
              </w:rPr>
              <w:t xml:space="preserve"> M</w:t>
            </w:r>
            <w:r w:rsidR="002B4C0E">
              <w:rPr>
                <w:sz w:val="28"/>
                <w:szCs w:val="28"/>
              </w:rPr>
              <w:t>.</w:t>
            </w:r>
            <w:r w:rsidR="00C64ED3">
              <w:rPr>
                <w:sz w:val="28"/>
                <w:szCs w:val="28"/>
              </w:rPr>
              <w:t>para</w:t>
            </w:r>
            <w:r w:rsidR="00657C67" w:rsidRPr="00C47D8F">
              <w:rPr>
                <w:sz w:val="28"/>
                <w:szCs w:val="28"/>
              </w:rPr>
              <w:t>acogerse</w:t>
            </w:r>
            <w:r w:rsidR="00657C67">
              <w:rPr>
                <w:sz w:val="28"/>
                <w:szCs w:val="28"/>
              </w:rPr>
              <w:t xml:space="preserve"> a ese derecho, </w:t>
            </w:r>
            <w:r w:rsidR="00A5141F">
              <w:rPr>
                <w:sz w:val="28"/>
                <w:szCs w:val="28"/>
              </w:rPr>
              <w:t xml:space="preserve">y </w:t>
            </w:r>
            <w:r w:rsidR="00657C67">
              <w:rPr>
                <w:sz w:val="28"/>
                <w:szCs w:val="28"/>
              </w:rPr>
              <w:t>manifest</w:t>
            </w:r>
            <w:r w:rsidR="00A5141F">
              <w:rPr>
                <w:sz w:val="28"/>
                <w:szCs w:val="28"/>
              </w:rPr>
              <w:t>ó</w:t>
            </w:r>
            <w:r w:rsidR="00657C67">
              <w:rPr>
                <w:sz w:val="28"/>
                <w:szCs w:val="28"/>
              </w:rPr>
              <w:t xml:space="preserve"> que desconoc</w:t>
            </w:r>
            <w:r w:rsidR="00C64ED3">
              <w:rPr>
                <w:sz w:val="28"/>
                <w:szCs w:val="28"/>
              </w:rPr>
              <w:t>ía esa información.</w:t>
            </w:r>
          </w:p>
          <w:p w:rsidR="00657C67" w:rsidRDefault="00657C67" w:rsidP="00E4715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C7672" w:rsidRDefault="00657C67" w:rsidP="00E471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su vez agregó, que en el tanto permanezca </w:t>
            </w:r>
            <w:r w:rsidR="00DA5979">
              <w:rPr>
                <w:sz w:val="28"/>
                <w:szCs w:val="28"/>
              </w:rPr>
              <w:t xml:space="preserve">el traslado de </w:t>
            </w:r>
            <w:r>
              <w:rPr>
                <w:sz w:val="28"/>
                <w:szCs w:val="28"/>
              </w:rPr>
              <w:t>la Licda. N</w:t>
            </w:r>
            <w:r w:rsidR="002B4C0E">
              <w:rPr>
                <w:sz w:val="28"/>
                <w:szCs w:val="28"/>
              </w:rPr>
              <w:t>.</w:t>
            </w:r>
            <w:r w:rsidR="00C64ED3">
              <w:rPr>
                <w:sz w:val="28"/>
                <w:szCs w:val="28"/>
              </w:rPr>
              <w:t xml:space="preserve"> M</w:t>
            </w:r>
            <w:r w:rsidR="002B4C0E">
              <w:rPr>
                <w:sz w:val="28"/>
                <w:szCs w:val="28"/>
              </w:rPr>
              <w:t>.</w:t>
            </w:r>
            <w:r w:rsidR="00DA5979">
              <w:rPr>
                <w:sz w:val="28"/>
                <w:szCs w:val="28"/>
              </w:rPr>
              <w:t>a otra</w:t>
            </w:r>
            <w:r w:rsidR="00613CCF">
              <w:rPr>
                <w:sz w:val="28"/>
                <w:szCs w:val="28"/>
              </w:rPr>
              <w:t>s</w:t>
            </w:r>
            <w:r w:rsidR="00DA5979">
              <w:rPr>
                <w:sz w:val="28"/>
                <w:szCs w:val="28"/>
              </w:rPr>
              <w:t xml:space="preserve"> oficina</w:t>
            </w:r>
            <w:r w:rsidR="00613CCF">
              <w:rPr>
                <w:sz w:val="28"/>
                <w:szCs w:val="28"/>
              </w:rPr>
              <w:t>s</w:t>
            </w:r>
            <w:r w:rsidR="00DA5979">
              <w:rPr>
                <w:sz w:val="28"/>
                <w:szCs w:val="28"/>
              </w:rPr>
              <w:t xml:space="preserve">, se requiere </w:t>
            </w:r>
            <w:r w:rsidR="00A5141F">
              <w:rPr>
                <w:sz w:val="28"/>
                <w:szCs w:val="28"/>
              </w:rPr>
              <w:t>mantener la</w:t>
            </w:r>
            <w:r w:rsidR="00DA5979">
              <w:rPr>
                <w:sz w:val="28"/>
                <w:szCs w:val="28"/>
              </w:rPr>
              <w:t xml:space="preserve"> plaza de </w:t>
            </w:r>
            <w:r w:rsidR="007F1619" w:rsidRPr="00F25946">
              <w:rPr>
                <w:sz w:val="28"/>
                <w:szCs w:val="28"/>
              </w:rPr>
              <w:t>Administrador</w:t>
            </w:r>
            <w:r w:rsidR="00A5141F">
              <w:rPr>
                <w:sz w:val="28"/>
                <w:szCs w:val="28"/>
              </w:rPr>
              <w:t>a o Administrador</w:t>
            </w:r>
            <w:r w:rsidR="007F1619" w:rsidRPr="00F25946">
              <w:rPr>
                <w:sz w:val="28"/>
                <w:szCs w:val="28"/>
              </w:rPr>
              <w:t xml:space="preserve"> Regional 1</w:t>
            </w:r>
            <w:r w:rsidR="00A5141F">
              <w:rPr>
                <w:sz w:val="28"/>
                <w:szCs w:val="28"/>
              </w:rPr>
              <w:t xml:space="preserve"> en </w:t>
            </w:r>
            <w:r w:rsidR="007F1619">
              <w:rPr>
                <w:sz w:val="28"/>
                <w:szCs w:val="28"/>
              </w:rPr>
              <w:t xml:space="preserve">la Administración </w:t>
            </w:r>
            <w:r w:rsidR="00A5141F">
              <w:rPr>
                <w:sz w:val="28"/>
                <w:szCs w:val="28"/>
              </w:rPr>
              <w:t xml:space="preserve">Regional </w:t>
            </w:r>
            <w:r w:rsidR="007F1619">
              <w:rPr>
                <w:sz w:val="28"/>
                <w:szCs w:val="28"/>
              </w:rPr>
              <w:t>de Turrialba</w:t>
            </w:r>
            <w:r w:rsidR="00A5141F">
              <w:rPr>
                <w:sz w:val="28"/>
                <w:szCs w:val="28"/>
              </w:rPr>
              <w:t>, para no interrumpir la ejecución de las labores encomendadas</w:t>
            </w:r>
            <w:r w:rsidR="007F1619">
              <w:rPr>
                <w:sz w:val="28"/>
                <w:szCs w:val="28"/>
              </w:rPr>
              <w:t xml:space="preserve">. </w:t>
            </w:r>
          </w:p>
          <w:p w:rsidR="002C7672" w:rsidRDefault="002C7672" w:rsidP="00E4715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57C67" w:rsidRPr="00055710" w:rsidRDefault="00A5141F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Al respecto</w:t>
            </w:r>
            <w:r w:rsidR="002C7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se determinó</w:t>
            </w:r>
            <w:r w:rsidR="002C7672">
              <w:rPr>
                <w:sz w:val="28"/>
                <w:szCs w:val="28"/>
              </w:rPr>
              <w:t xml:space="preserve"> que la </w:t>
            </w:r>
            <w:r w:rsidR="002C7672" w:rsidRPr="006B450C">
              <w:rPr>
                <w:sz w:val="28"/>
                <w:szCs w:val="28"/>
              </w:rPr>
              <w:t>Licda. Y</w:t>
            </w:r>
            <w:r w:rsidR="002B4C0E">
              <w:rPr>
                <w:sz w:val="28"/>
                <w:szCs w:val="28"/>
              </w:rPr>
              <w:t>.</w:t>
            </w:r>
            <w:r w:rsidRPr="006B450C">
              <w:rPr>
                <w:sz w:val="28"/>
                <w:szCs w:val="28"/>
              </w:rPr>
              <w:t>N</w:t>
            </w:r>
            <w:r w:rsidR="002B4C0E">
              <w:rPr>
                <w:sz w:val="28"/>
                <w:szCs w:val="28"/>
              </w:rPr>
              <w:t>.</w:t>
            </w:r>
            <w:r w:rsidR="002C7672" w:rsidRPr="006B450C">
              <w:rPr>
                <w:sz w:val="28"/>
                <w:szCs w:val="28"/>
              </w:rPr>
              <w:t xml:space="preserve"> M</w:t>
            </w:r>
            <w:r w:rsidR="002B4C0E">
              <w:rPr>
                <w:sz w:val="28"/>
                <w:szCs w:val="28"/>
              </w:rPr>
              <w:t>.</w:t>
            </w:r>
            <w:r w:rsidR="002C7672">
              <w:rPr>
                <w:sz w:val="28"/>
                <w:szCs w:val="28"/>
              </w:rPr>
              <w:t xml:space="preserve"> ha laborado para el Poder Judicial por aproximadamente 23 años, y tiene 49 años de edad. </w:t>
            </w:r>
          </w:p>
          <w:p w:rsidR="00055710" w:rsidRDefault="00055710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D241D4" w:rsidRDefault="00D241D4" w:rsidP="00E47151">
            <w:pPr>
              <w:widowControl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3.</w:t>
            </w:r>
            <w:r w:rsidR="001634DC">
              <w:rPr>
                <w:b/>
                <w:bCs/>
                <w:i/>
                <w:sz w:val="28"/>
                <w:szCs w:val="28"/>
              </w:rPr>
              <w:t>4</w:t>
            </w:r>
            <w:r>
              <w:rPr>
                <w:b/>
                <w:bCs/>
                <w:i/>
                <w:sz w:val="28"/>
                <w:szCs w:val="28"/>
              </w:rPr>
              <w:t>. Criterio de la Dirección de Planificación</w:t>
            </w:r>
          </w:p>
          <w:p w:rsidR="00D241D4" w:rsidRDefault="00D241D4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022E9D" w:rsidRDefault="00022E9D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Uno de los efectos generado como </w:t>
            </w:r>
            <w:r>
              <w:rPr>
                <w:sz w:val="28"/>
                <w:szCs w:val="28"/>
              </w:rPr>
              <w:t xml:space="preserve">consecuencia de la causa </w:t>
            </w:r>
            <w:r w:rsidRPr="006B450C">
              <w:rPr>
                <w:sz w:val="28"/>
                <w:szCs w:val="28"/>
              </w:rPr>
              <w:t>13-001076-031-IJ</w:t>
            </w:r>
            <w:r w:rsidR="00127F49">
              <w:rPr>
                <w:sz w:val="28"/>
                <w:szCs w:val="28"/>
              </w:rPr>
              <w:t xml:space="preserve"> </w:t>
            </w:r>
            <w:r w:rsidR="00A5141F">
              <w:rPr>
                <w:sz w:val="28"/>
                <w:szCs w:val="28"/>
              </w:rPr>
              <w:t xml:space="preserve">seguida contra </w:t>
            </w:r>
            <w:r>
              <w:rPr>
                <w:sz w:val="28"/>
                <w:szCs w:val="28"/>
              </w:rPr>
              <w:t xml:space="preserve">la </w:t>
            </w:r>
            <w:r w:rsidRPr="006B450C">
              <w:rPr>
                <w:sz w:val="28"/>
                <w:szCs w:val="28"/>
              </w:rPr>
              <w:t>Licda. Y</w:t>
            </w:r>
            <w:r w:rsidR="00A640C4">
              <w:rPr>
                <w:sz w:val="28"/>
                <w:szCs w:val="28"/>
              </w:rPr>
              <w:t>.</w:t>
            </w:r>
            <w:r w:rsidR="00A5141F" w:rsidRPr="006B450C">
              <w:rPr>
                <w:sz w:val="28"/>
                <w:szCs w:val="28"/>
              </w:rPr>
              <w:t>N</w:t>
            </w:r>
            <w:r w:rsidR="00A640C4">
              <w:rPr>
                <w:sz w:val="28"/>
                <w:szCs w:val="28"/>
              </w:rPr>
              <w:t>.</w:t>
            </w:r>
            <w:r w:rsidRPr="006B450C">
              <w:rPr>
                <w:sz w:val="28"/>
                <w:szCs w:val="28"/>
              </w:rPr>
              <w:t xml:space="preserve"> M</w:t>
            </w:r>
            <w:r w:rsidR="00A640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es que </w:t>
            </w:r>
            <w:r w:rsidR="00A5141F">
              <w:rPr>
                <w:sz w:val="28"/>
                <w:szCs w:val="28"/>
              </w:rPr>
              <w:t xml:space="preserve">el Consejo Superior </w:t>
            </w:r>
            <w:r w:rsidR="00BE4826">
              <w:rPr>
                <w:sz w:val="28"/>
                <w:szCs w:val="28"/>
              </w:rPr>
              <w:t xml:space="preserve">dispuso </w:t>
            </w:r>
            <w:r w:rsidR="00A5141F">
              <w:rPr>
                <w:sz w:val="28"/>
                <w:szCs w:val="28"/>
              </w:rPr>
              <w:t xml:space="preserve">que </w:t>
            </w:r>
            <w:r>
              <w:rPr>
                <w:sz w:val="28"/>
                <w:szCs w:val="28"/>
              </w:rPr>
              <w:t xml:space="preserve">la plaza 350059 de </w:t>
            </w:r>
            <w:r w:rsidR="00BE4826">
              <w:rPr>
                <w:sz w:val="28"/>
                <w:szCs w:val="28"/>
              </w:rPr>
              <w:t xml:space="preserve">Administradora o </w:t>
            </w:r>
            <w:r>
              <w:rPr>
                <w:sz w:val="28"/>
                <w:szCs w:val="28"/>
              </w:rPr>
              <w:t>Administrador Regional 1</w:t>
            </w:r>
            <w:r w:rsidR="002F04B6">
              <w:rPr>
                <w:sz w:val="28"/>
                <w:szCs w:val="28"/>
              </w:rPr>
              <w:t>,</w:t>
            </w:r>
            <w:r w:rsidRPr="002F04B6">
              <w:rPr>
                <w:b/>
                <w:sz w:val="28"/>
                <w:szCs w:val="28"/>
              </w:rPr>
              <w:t>desaparecerá</w:t>
            </w:r>
            <w:r w:rsidR="00BE4826">
              <w:rPr>
                <w:sz w:val="28"/>
                <w:szCs w:val="28"/>
              </w:rPr>
              <w:t xml:space="preserve">en caso </w:t>
            </w:r>
            <w:r w:rsidRPr="00C47D8F">
              <w:rPr>
                <w:sz w:val="28"/>
                <w:szCs w:val="28"/>
              </w:rPr>
              <w:t xml:space="preserve">de llegar a acogerse a </w:t>
            </w:r>
            <w:r>
              <w:rPr>
                <w:sz w:val="28"/>
                <w:szCs w:val="28"/>
              </w:rPr>
              <w:t xml:space="preserve">su jubilación. </w:t>
            </w:r>
          </w:p>
          <w:p w:rsidR="00022E9D" w:rsidRDefault="00022E9D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022E9D" w:rsidRPr="001139FD" w:rsidRDefault="00BE4826" w:rsidP="00E4715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139FD">
              <w:rPr>
                <w:b/>
                <w:bCs/>
                <w:sz w:val="28"/>
                <w:szCs w:val="28"/>
              </w:rPr>
              <w:t xml:space="preserve">Dado lo anterior,se constituye en </w:t>
            </w:r>
            <w:r w:rsidR="002F04B6" w:rsidRPr="001139FD">
              <w:rPr>
                <w:b/>
                <w:bCs/>
                <w:sz w:val="28"/>
                <w:szCs w:val="28"/>
              </w:rPr>
              <w:t xml:space="preserve">una necesidad la creación de una </w:t>
            </w:r>
            <w:r w:rsidR="00022E9D" w:rsidRPr="001139FD">
              <w:rPr>
                <w:b/>
                <w:sz w:val="28"/>
                <w:szCs w:val="28"/>
              </w:rPr>
              <w:t>plaza de Administrador</w:t>
            </w:r>
            <w:r w:rsidRPr="001139FD">
              <w:rPr>
                <w:b/>
                <w:sz w:val="28"/>
                <w:szCs w:val="28"/>
              </w:rPr>
              <w:t>a o Administrador</w:t>
            </w:r>
            <w:r w:rsidR="00022E9D" w:rsidRPr="001139FD">
              <w:rPr>
                <w:b/>
                <w:sz w:val="28"/>
                <w:szCs w:val="28"/>
              </w:rPr>
              <w:t xml:space="preserve"> Regional 1, para la Administración Regional de Turrialba</w:t>
            </w:r>
            <w:r w:rsidR="002F04B6" w:rsidRPr="001139FD">
              <w:rPr>
                <w:b/>
                <w:sz w:val="28"/>
                <w:szCs w:val="28"/>
              </w:rPr>
              <w:t xml:space="preserve">. </w:t>
            </w:r>
          </w:p>
          <w:p w:rsidR="00022E9D" w:rsidRDefault="00022E9D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2F04B6" w:rsidRDefault="002F04B6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Por consiguiente, la naturaleza de la plaza es de carácter administrativo, en consecuencia, de atenderse la necesidad referida</w:t>
            </w:r>
            <w:r w:rsidR="00BE4826">
              <w:rPr>
                <w:bCs/>
                <w:sz w:val="28"/>
                <w:szCs w:val="28"/>
              </w:rPr>
              <w:t xml:space="preserve"> mediante la creación de una plaza nueva</w:t>
            </w:r>
            <w:r>
              <w:rPr>
                <w:bCs/>
                <w:sz w:val="28"/>
                <w:szCs w:val="28"/>
              </w:rPr>
              <w:t>, correspondería incluirla en el programa 926 “Dirección Administración y otros Órganos de Apoyo</w:t>
            </w:r>
            <w:r w:rsidR="00BE4826">
              <w:rPr>
                <w:bCs/>
                <w:sz w:val="28"/>
                <w:szCs w:val="28"/>
              </w:rPr>
              <w:t xml:space="preserve">”, contrario a lo </w:t>
            </w:r>
            <w:r w:rsidR="007829EF">
              <w:rPr>
                <w:bCs/>
                <w:sz w:val="28"/>
                <w:szCs w:val="28"/>
              </w:rPr>
              <w:t xml:space="preserve">acordado por el Consejo Superior </w:t>
            </w:r>
            <w:r w:rsidR="007829EF">
              <w:rPr>
                <w:sz w:val="28"/>
                <w:szCs w:val="28"/>
              </w:rPr>
              <w:t xml:space="preserve">en la sesión </w:t>
            </w:r>
            <w:r w:rsidR="00BE4826">
              <w:rPr>
                <w:sz w:val="28"/>
                <w:szCs w:val="28"/>
              </w:rPr>
              <w:t>113-16 celebrada el 20 de diciembre de 2016, artículo XLII</w:t>
            </w:r>
            <w:r w:rsidR="007829EF">
              <w:rPr>
                <w:sz w:val="28"/>
                <w:szCs w:val="28"/>
              </w:rPr>
              <w:t xml:space="preserve">, </w:t>
            </w:r>
            <w:r w:rsidR="00BE4826">
              <w:rPr>
                <w:sz w:val="28"/>
                <w:szCs w:val="28"/>
              </w:rPr>
              <w:t>donde se dispuso</w:t>
            </w:r>
            <w:r w:rsidR="007829EF">
              <w:rPr>
                <w:sz w:val="28"/>
                <w:szCs w:val="28"/>
              </w:rPr>
              <w:t xml:space="preserve"> i</w:t>
            </w:r>
            <w:r w:rsidR="007829EF" w:rsidRPr="0052214C">
              <w:rPr>
                <w:sz w:val="28"/>
                <w:szCs w:val="28"/>
              </w:rPr>
              <w:t>nclui</w:t>
            </w:r>
            <w:r w:rsidR="007829EF">
              <w:rPr>
                <w:sz w:val="28"/>
                <w:szCs w:val="28"/>
              </w:rPr>
              <w:t xml:space="preserve">r la plaza de Administrador Regional 1 </w:t>
            </w:r>
            <w:r w:rsidR="007829EF" w:rsidRPr="0052214C">
              <w:rPr>
                <w:sz w:val="28"/>
                <w:szCs w:val="28"/>
              </w:rPr>
              <w:t>en el programa correspondiente a la Dirección del Organismo de Investigación Judicial</w:t>
            </w:r>
            <w:r w:rsidR="009C7B8F">
              <w:rPr>
                <w:sz w:val="28"/>
                <w:szCs w:val="28"/>
              </w:rPr>
              <w:t xml:space="preserve">. </w:t>
            </w:r>
          </w:p>
          <w:p w:rsidR="002F04B6" w:rsidRDefault="002F04B6" w:rsidP="00E4715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973003" w:rsidRPr="00F31209" w:rsidRDefault="00973003" w:rsidP="00973003">
            <w:pPr>
              <w:jc w:val="both"/>
              <w:rPr>
                <w:b/>
                <w:i/>
                <w:sz w:val="28"/>
                <w:szCs w:val="28"/>
                <w:lang w:val="es-CR" w:eastAsia="es-CR"/>
              </w:rPr>
            </w:pPr>
            <w:r w:rsidRPr="005B3F8F">
              <w:rPr>
                <w:b/>
                <w:i/>
                <w:sz w:val="28"/>
                <w:szCs w:val="28"/>
                <w:lang w:val="es-CR" w:eastAsia="es-CR"/>
              </w:rPr>
              <w:t>3</w:t>
            </w:r>
            <w:r w:rsidRPr="004B1E87">
              <w:rPr>
                <w:b/>
                <w:i/>
                <w:sz w:val="28"/>
                <w:szCs w:val="28"/>
                <w:lang w:val="es-CR" w:eastAsia="es-CR"/>
              </w:rPr>
              <w:t>.</w:t>
            </w:r>
            <w:r w:rsidR="001634DC">
              <w:rPr>
                <w:b/>
                <w:i/>
                <w:sz w:val="28"/>
                <w:szCs w:val="28"/>
                <w:lang w:val="es-CR" w:eastAsia="es-CR"/>
              </w:rPr>
              <w:t>5</w:t>
            </w:r>
            <w:r w:rsidRPr="00F31209">
              <w:rPr>
                <w:b/>
                <w:i/>
                <w:sz w:val="28"/>
                <w:szCs w:val="28"/>
                <w:lang w:val="es-CR" w:eastAsia="es-CR"/>
              </w:rPr>
              <w:t>. Medidas para la Contención del Gasto en el Poder Judicial</w:t>
            </w:r>
          </w:p>
          <w:p w:rsidR="00973003" w:rsidRPr="001139FD" w:rsidRDefault="00973003" w:rsidP="00973003">
            <w:pPr>
              <w:jc w:val="both"/>
              <w:rPr>
                <w:sz w:val="28"/>
                <w:szCs w:val="28"/>
                <w:lang w:val="es-CR" w:eastAsia="es-CR"/>
              </w:rPr>
            </w:pPr>
          </w:p>
          <w:p w:rsidR="00973003" w:rsidRPr="001139FD" w:rsidRDefault="00973003" w:rsidP="00973003">
            <w:pPr>
              <w:jc w:val="both"/>
              <w:rPr>
                <w:sz w:val="28"/>
                <w:szCs w:val="28"/>
                <w:lang w:val="es-CR" w:eastAsia="es-CR"/>
              </w:rPr>
            </w:pPr>
            <w:r w:rsidRPr="001139FD">
              <w:rPr>
                <w:sz w:val="28"/>
                <w:szCs w:val="28"/>
                <w:lang w:val="es-CR" w:eastAsia="es-CR"/>
              </w:rPr>
              <w:t>La Corte Plena en la sesión 27-17 del 21 de agosto del 2017, artículo XVI, aprobó el punto primero de las “</w:t>
            </w:r>
            <w:r w:rsidRPr="001139FD">
              <w:rPr>
                <w:b/>
                <w:sz w:val="28"/>
                <w:szCs w:val="28"/>
                <w:lang w:val="es-CR" w:eastAsia="es-CR"/>
              </w:rPr>
              <w:t>Medidas de Adopción Inmediata</w:t>
            </w:r>
            <w:r w:rsidRPr="001139FD">
              <w:rPr>
                <w:sz w:val="28"/>
                <w:szCs w:val="28"/>
                <w:lang w:val="es-CR" w:eastAsia="es-CR"/>
              </w:rPr>
              <w:t>” contenido en el informe de las Medidas para la Contención del Gasto en el Poder Judicial, en los siguientes términos:</w:t>
            </w:r>
          </w:p>
          <w:p w:rsidR="00973003" w:rsidRDefault="00973003" w:rsidP="00973003">
            <w:pPr>
              <w:rPr>
                <w:rFonts w:ascii="Book Antiqua" w:hAnsi="Book Antiqua" w:cs="Book Antiqua"/>
                <w:lang w:val="es-CR"/>
              </w:rPr>
            </w:pPr>
          </w:p>
          <w:p w:rsidR="00127F49" w:rsidRDefault="00127F49" w:rsidP="00973003">
            <w:pPr>
              <w:rPr>
                <w:rFonts w:ascii="Book Antiqua" w:hAnsi="Book Antiqua" w:cs="Book Antiqua"/>
                <w:lang w:val="es-CR"/>
              </w:rPr>
            </w:pPr>
          </w:p>
          <w:p w:rsidR="00127F49" w:rsidRDefault="00127F49" w:rsidP="00973003">
            <w:pPr>
              <w:rPr>
                <w:rFonts w:ascii="Book Antiqua" w:hAnsi="Book Antiqua" w:cs="Book Antiqua"/>
                <w:lang w:val="es-CR"/>
              </w:rPr>
            </w:pPr>
          </w:p>
          <w:p w:rsidR="00127F49" w:rsidRDefault="00127F49" w:rsidP="00973003">
            <w:pPr>
              <w:rPr>
                <w:rFonts w:ascii="Book Antiqua" w:hAnsi="Book Antiqua" w:cs="Book Antiqua"/>
                <w:lang w:val="es-CR"/>
              </w:rPr>
            </w:pPr>
          </w:p>
          <w:p w:rsidR="00127F49" w:rsidRDefault="00127F49" w:rsidP="00973003">
            <w:pPr>
              <w:rPr>
                <w:rFonts w:ascii="Book Antiqua" w:hAnsi="Book Antiqua" w:cs="Book Antiqua"/>
                <w:lang w:val="es-CR"/>
              </w:rPr>
            </w:pPr>
          </w:p>
          <w:p w:rsidR="00127F49" w:rsidRPr="0079662B" w:rsidRDefault="00127F49" w:rsidP="00973003">
            <w:pPr>
              <w:rPr>
                <w:rFonts w:ascii="Book Antiqua" w:hAnsi="Book Antiqua" w:cs="Book Antiqua"/>
                <w:lang w:val="es-CR"/>
              </w:rPr>
            </w:pPr>
          </w:p>
          <w:p w:rsidR="00973003" w:rsidRPr="001139FD" w:rsidRDefault="00973003" w:rsidP="00973003">
            <w:pPr>
              <w:ind w:left="709" w:right="618"/>
              <w:jc w:val="both"/>
              <w:rPr>
                <w:sz w:val="28"/>
                <w:szCs w:val="28"/>
                <w:lang w:val="es-CR"/>
              </w:rPr>
            </w:pPr>
            <w:r w:rsidRPr="001139FD">
              <w:rPr>
                <w:sz w:val="28"/>
                <w:szCs w:val="28"/>
                <w:lang w:val="es-CR"/>
              </w:rPr>
              <w:lastRenderedPageBreak/>
              <w:t>“</w:t>
            </w:r>
            <w:r w:rsidRPr="0079662B">
              <w:rPr>
                <w:i/>
                <w:sz w:val="28"/>
                <w:szCs w:val="28"/>
                <w:lang w:val="es-CR"/>
              </w:rPr>
              <w:t>No se crearán plazas nuevas, salvo las correspondientes a la implementación de nuevas leyes, debidamente aprobadas por la Asamblea Legislativa, o bien cuenten con un estudio técnico de la Dirección de Planificación, sujeto a la disponibilidad de contenido presupuestario.</w:t>
            </w:r>
            <w:r w:rsidRPr="001139FD">
              <w:rPr>
                <w:sz w:val="28"/>
                <w:szCs w:val="28"/>
                <w:lang w:val="es-CR"/>
              </w:rPr>
              <w:t>”</w:t>
            </w:r>
          </w:p>
          <w:p w:rsidR="00973003" w:rsidRPr="001139FD" w:rsidRDefault="00973003" w:rsidP="00973003">
            <w:pPr>
              <w:ind w:left="709" w:right="618"/>
              <w:jc w:val="both"/>
              <w:rPr>
                <w:sz w:val="28"/>
                <w:szCs w:val="28"/>
                <w:lang w:val="es-CR"/>
              </w:rPr>
            </w:pPr>
          </w:p>
          <w:p w:rsidR="00973003" w:rsidRPr="001139FD" w:rsidRDefault="00973003" w:rsidP="00973003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39FD">
              <w:rPr>
                <w:color w:val="000000"/>
                <w:sz w:val="28"/>
                <w:szCs w:val="28"/>
                <w:lang w:eastAsia="es-ES"/>
              </w:rPr>
              <w:t xml:space="preserve">Este tema fue incorporado dentro de las </w:t>
            </w:r>
            <w:r w:rsidRPr="001139FD">
              <w:rPr>
                <w:sz w:val="28"/>
                <w:szCs w:val="28"/>
              </w:rPr>
              <w:t>“Directrices Técnicas para la Elaboración de la Programación Anual de Objetivos y Metas (PAOM) y el Anteproyecto de Presupuesto 2019” (oficio 1766-PLA-2017), aprobadas por el Consejo Superior en la sesión 109-17 del 5 de diciembre del 2017, artículo LXVI.</w:t>
            </w:r>
          </w:p>
          <w:p w:rsidR="00973003" w:rsidRPr="00973003" w:rsidRDefault="00973003" w:rsidP="00E47151">
            <w:pPr>
              <w:widowControl w:val="0"/>
              <w:jc w:val="both"/>
              <w:rPr>
                <w:b/>
                <w:bCs/>
                <w:sz w:val="28"/>
                <w:szCs w:val="28"/>
                <w:lang w:val="es-CR"/>
              </w:rPr>
            </w:pPr>
          </w:p>
          <w:p w:rsidR="00D241D4" w:rsidRPr="00723CF6" w:rsidRDefault="00D241D4" w:rsidP="00E47151">
            <w:pPr>
              <w:jc w:val="both"/>
              <w:rPr>
                <w:bCs/>
                <w:i/>
                <w:color w:val="5B9BD5"/>
                <w:sz w:val="28"/>
                <w:szCs w:val="28"/>
              </w:rPr>
            </w:pPr>
          </w:p>
        </w:tc>
      </w:tr>
      <w:tr w:rsidR="00D241D4" w:rsidRPr="00723CF6" w:rsidTr="00E47151">
        <w:trPr>
          <w:trHeight w:val="778"/>
        </w:trPr>
        <w:tc>
          <w:tcPr>
            <w:tcW w:w="2518" w:type="dxa"/>
            <w:shd w:val="clear" w:color="auto" w:fill="C0C0C0"/>
          </w:tcPr>
          <w:p w:rsidR="00D241D4" w:rsidRPr="00675B1D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675B1D">
              <w:rPr>
                <w:b/>
                <w:sz w:val="28"/>
                <w:szCs w:val="28"/>
              </w:rPr>
              <w:lastRenderedPageBreak/>
              <w:t>IV. Elementos Resolutivos</w:t>
            </w:r>
          </w:p>
        </w:tc>
        <w:tc>
          <w:tcPr>
            <w:tcW w:w="8080" w:type="dxa"/>
          </w:tcPr>
          <w:p w:rsidR="00D241D4" w:rsidRPr="00C90C3E" w:rsidRDefault="00D241D4" w:rsidP="00E47151">
            <w:pPr>
              <w:pStyle w:val="Prrafodelista"/>
              <w:jc w:val="both"/>
              <w:rPr>
                <w:b/>
                <w:i/>
                <w:color w:val="000000"/>
                <w:sz w:val="28"/>
                <w:szCs w:val="28"/>
                <w:lang w:val="es-ES" w:eastAsia="es-ES"/>
              </w:rPr>
            </w:pP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 xml:space="preserve">4.1.- </w:t>
            </w:r>
            <w:r w:rsidR="0079662B">
              <w:rPr>
                <w:bCs/>
                <w:sz w:val="28"/>
                <w:szCs w:val="28"/>
              </w:rPr>
              <w:t>Desde h</w:t>
            </w:r>
            <w:r w:rsidR="007F1619">
              <w:rPr>
                <w:bCs/>
                <w:sz w:val="28"/>
                <w:szCs w:val="28"/>
              </w:rPr>
              <w:t>ace aproximadamente cinco año</w:t>
            </w:r>
            <w:r w:rsidR="0079662B">
              <w:rPr>
                <w:bCs/>
                <w:sz w:val="28"/>
                <w:szCs w:val="28"/>
              </w:rPr>
              <w:t>s</w:t>
            </w:r>
            <w:r w:rsidR="007F1619">
              <w:rPr>
                <w:bCs/>
                <w:sz w:val="28"/>
                <w:szCs w:val="28"/>
              </w:rPr>
              <w:t xml:space="preserve">, </w:t>
            </w:r>
            <w:r w:rsidR="0079662B">
              <w:rPr>
                <w:bCs/>
                <w:sz w:val="28"/>
                <w:szCs w:val="28"/>
              </w:rPr>
              <w:t>el Consejo Superior ha venido</w:t>
            </w:r>
            <w:r w:rsidR="007F1619">
              <w:rPr>
                <w:bCs/>
                <w:sz w:val="28"/>
                <w:szCs w:val="28"/>
              </w:rPr>
              <w:t xml:space="preserve"> otorgando </w:t>
            </w:r>
            <w:r w:rsidR="0079662B">
              <w:rPr>
                <w:bCs/>
                <w:sz w:val="28"/>
                <w:szCs w:val="28"/>
              </w:rPr>
              <w:t xml:space="preserve">el </w:t>
            </w:r>
            <w:r w:rsidR="007F1619">
              <w:rPr>
                <w:bCs/>
                <w:sz w:val="28"/>
                <w:szCs w:val="28"/>
              </w:rPr>
              <w:t xml:space="preserve">permiso con goce de salario y sustitución en la plaza </w:t>
            </w:r>
            <w:r w:rsidR="007F1619" w:rsidRPr="00F25946">
              <w:rPr>
                <w:sz w:val="28"/>
                <w:szCs w:val="28"/>
              </w:rPr>
              <w:t>350059</w:t>
            </w:r>
            <w:r w:rsidR="007F1619">
              <w:rPr>
                <w:bCs/>
                <w:sz w:val="28"/>
                <w:szCs w:val="28"/>
              </w:rPr>
              <w:t>, con el propósito de solventar los efectos generado</w:t>
            </w:r>
            <w:r w:rsidR="00E30CA8">
              <w:rPr>
                <w:bCs/>
                <w:sz w:val="28"/>
                <w:szCs w:val="28"/>
              </w:rPr>
              <w:t>s</w:t>
            </w:r>
            <w:r w:rsidR="0079662B">
              <w:rPr>
                <w:bCs/>
                <w:sz w:val="28"/>
                <w:szCs w:val="28"/>
              </w:rPr>
              <w:t xml:space="preserve"> como</w:t>
            </w:r>
            <w:r w:rsidR="00E30CA8">
              <w:rPr>
                <w:bCs/>
                <w:sz w:val="28"/>
                <w:szCs w:val="28"/>
              </w:rPr>
              <w:t xml:space="preserve">consecuencia la </w:t>
            </w:r>
            <w:r w:rsidR="007F1619" w:rsidRPr="006B450C">
              <w:rPr>
                <w:sz w:val="28"/>
                <w:szCs w:val="28"/>
              </w:rPr>
              <w:t>causa tramita</w:t>
            </w:r>
            <w:r w:rsidR="00E30CA8">
              <w:rPr>
                <w:sz w:val="28"/>
                <w:szCs w:val="28"/>
              </w:rPr>
              <w:t xml:space="preserve">da </w:t>
            </w:r>
            <w:r w:rsidR="007F1619" w:rsidRPr="006B450C">
              <w:rPr>
                <w:sz w:val="28"/>
                <w:szCs w:val="28"/>
              </w:rPr>
              <w:t>bajo el expediente 13-001076-031-IJ</w:t>
            </w:r>
            <w:r w:rsidR="00E30CA8">
              <w:rPr>
                <w:sz w:val="28"/>
                <w:szCs w:val="28"/>
              </w:rPr>
              <w:t xml:space="preserve">. </w:t>
            </w:r>
          </w:p>
          <w:p w:rsidR="00D241D4" w:rsidRDefault="00E30CA8" w:rsidP="00E47151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4.</w:t>
            </w:r>
            <w:r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2</w:t>
            </w: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 xml:space="preserve">.- </w:t>
            </w:r>
            <w:r w:rsidR="006258EA">
              <w:rPr>
                <w:color w:val="000000"/>
                <w:sz w:val="28"/>
                <w:szCs w:val="28"/>
                <w:lang w:val="es-ES" w:eastAsia="es-ES"/>
              </w:rPr>
              <w:t xml:space="preserve">La </w:t>
            </w:r>
            <w:r w:rsidR="006258EA" w:rsidRPr="00F25946">
              <w:rPr>
                <w:sz w:val="28"/>
                <w:szCs w:val="28"/>
              </w:rPr>
              <w:t xml:space="preserve">plaza </w:t>
            </w:r>
            <w:r w:rsidR="0079662B">
              <w:rPr>
                <w:sz w:val="28"/>
                <w:szCs w:val="28"/>
              </w:rPr>
              <w:t>3</w:t>
            </w:r>
            <w:r w:rsidR="006258EA" w:rsidRPr="00F25946">
              <w:rPr>
                <w:sz w:val="28"/>
                <w:szCs w:val="28"/>
              </w:rPr>
              <w:t>50059, de Administrador</w:t>
            </w:r>
            <w:r w:rsidR="0079662B">
              <w:rPr>
                <w:sz w:val="28"/>
                <w:szCs w:val="28"/>
              </w:rPr>
              <w:t>a o Administrador</w:t>
            </w:r>
            <w:r w:rsidR="006258EA" w:rsidRPr="00F25946">
              <w:rPr>
                <w:sz w:val="28"/>
                <w:szCs w:val="28"/>
              </w:rPr>
              <w:t xml:space="preserve"> Regional</w:t>
            </w:r>
            <w:r w:rsidR="00AC1119">
              <w:rPr>
                <w:sz w:val="28"/>
                <w:szCs w:val="28"/>
              </w:rPr>
              <w:t xml:space="preserve"> 1, en la que se genera el permiso con goce de salario y sustitución,</w:t>
            </w:r>
            <w:r w:rsidR="00AC1119" w:rsidRPr="00C949D8">
              <w:rPr>
                <w:sz w:val="28"/>
                <w:szCs w:val="28"/>
                <w:lang w:val="es-ES" w:eastAsia="es-ES"/>
              </w:rPr>
              <w:t xml:space="preserve">desaparecerá de llegar a acogerse </w:t>
            </w:r>
            <w:r w:rsidR="00AC1119">
              <w:rPr>
                <w:sz w:val="28"/>
                <w:szCs w:val="28"/>
                <w:lang w:val="es-ES" w:eastAsia="es-ES"/>
              </w:rPr>
              <w:t xml:space="preserve">la </w:t>
            </w:r>
            <w:r w:rsidR="00AC1119" w:rsidRPr="00C949D8">
              <w:rPr>
                <w:sz w:val="28"/>
                <w:szCs w:val="28"/>
                <w:lang w:val="es-ES" w:eastAsia="es-ES"/>
              </w:rPr>
              <w:t xml:space="preserve">jubilación </w:t>
            </w:r>
            <w:r w:rsidR="00AC1119" w:rsidRPr="006B450C">
              <w:rPr>
                <w:sz w:val="28"/>
                <w:szCs w:val="28"/>
              </w:rPr>
              <w:t>Licda. Y</w:t>
            </w:r>
            <w:r w:rsidR="002C510A">
              <w:rPr>
                <w:sz w:val="28"/>
                <w:szCs w:val="28"/>
              </w:rPr>
              <w:t>.</w:t>
            </w:r>
            <w:r w:rsidR="0079662B" w:rsidRPr="006B450C">
              <w:rPr>
                <w:sz w:val="28"/>
                <w:szCs w:val="28"/>
              </w:rPr>
              <w:t>N</w:t>
            </w:r>
            <w:r w:rsidR="002C510A">
              <w:rPr>
                <w:sz w:val="28"/>
                <w:szCs w:val="28"/>
              </w:rPr>
              <w:t>.</w:t>
            </w:r>
            <w:r w:rsidR="00AC1119" w:rsidRPr="006B450C">
              <w:rPr>
                <w:sz w:val="28"/>
                <w:szCs w:val="28"/>
              </w:rPr>
              <w:t xml:space="preserve"> M</w:t>
            </w:r>
            <w:r w:rsidR="002C510A">
              <w:rPr>
                <w:sz w:val="28"/>
                <w:szCs w:val="28"/>
              </w:rPr>
              <w:t>.</w:t>
            </w:r>
            <w:r w:rsidR="0079662B">
              <w:rPr>
                <w:sz w:val="28"/>
                <w:szCs w:val="28"/>
              </w:rPr>
              <w:t>, según lo dispuesto por el Consejo Superior</w:t>
            </w:r>
            <w:r w:rsidR="00AC1119">
              <w:rPr>
                <w:sz w:val="28"/>
                <w:szCs w:val="28"/>
              </w:rPr>
              <w:t>.</w:t>
            </w:r>
          </w:p>
          <w:p w:rsidR="002C7672" w:rsidRDefault="002C7672" w:rsidP="00E47151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C7672" w:rsidRDefault="002C7672" w:rsidP="002C7672">
            <w:pPr>
              <w:pStyle w:val="Prrafodelista"/>
              <w:spacing w:before="0" w:beforeAutospacing="0" w:after="0" w:afterAutospacing="0"/>
              <w:jc w:val="both"/>
              <w:rPr>
                <w:i/>
                <w:color w:val="5B9BD5"/>
                <w:sz w:val="28"/>
                <w:szCs w:val="28"/>
              </w:rPr>
            </w:pP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4.</w:t>
            </w:r>
            <w:r w:rsidR="001B0E40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3</w:t>
            </w: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 xml:space="preserve">.- 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>A</w:t>
            </w:r>
            <w:r w:rsidR="0079662B">
              <w:rPr>
                <w:color w:val="000000"/>
                <w:sz w:val="28"/>
                <w:szCs w:val="28"/>
                <w:lang w:val="es-ES" w:eastAsia="es-ES"/>
              </w:rPr>
              <w:t xml:space="preserve">simismo, el Consejo Superior le ordenó a la Dirección de Planificación, </w:t>
            </w:r>
            <w:r w:rsidR="0079662B">
              <w:rPr>
                <w:sz w:val="28"/>
                <w:szCs w:val="28"/>
              </w:rPr>
              <w:t xml:space="preserve">que incluyera el citado </w:t>
            </w:r>
            <w:r w:rsidR="0079662B" w:rsidRPr="002E3FB8">
              <w:rPr>
                <w:sz w:val="28"/>
                <w:szCs w:val="28"/>
              </w:rPr>
              <w:t>recursode forma definitiva</w:t>
            </w:r>
            <w:r w:rsidR="0079662B">
              <w:rPr>
                <w:sz w:val="28"/>
                <w:szCs w:val="28"/>
              </w:rPr>
              <w:t>,</w:t>
            </w:r>
            <w:r w:rsidR="0079662B" w:rsidRPr="002E3FB8">
              <w:rPr>
                <w:sz w:val="28"/>
                <w:szCs w:val="28"/>
              </w:rPr>
              <w:t xml:space="preserve"> dentro del proyecto de presupuesto para el 2019</w:t>
            </w:r>
            <w:r w:rsidR="0079662B" w:rsidRPr="00F25946">
              <w:rPr>
                <w:sz w:val="28"/>
                <w:szCs w:val="28"/>
              </w:rPr>
              <w:t>.</w:t>
            </w:r>
          </w:p>
          <w:p w:rsidR="00AC1119" w:rsidRDefault="00AC1119" w:rsidP="00E47151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C1119" w:rsidRDefault="00AC1119" w:rsidP="00AC1119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4.</w:t>
            </w:r>
            <w:r w:rsidR="001B0E40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4</w:t>
            </w: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 xml:space="preserve">.- 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 xml:space="preserve">Al trasladar a la </w:t>
            </w:r>
            <w:r w:rsidRPr="006B450C">
              <w:rPr>
                <w:sz w:val="28"/>
                <w:szCs w:val="28"/>
              </w:rPr>
              <w:t>Licda. Y</w:t>
            </w:r>
            <w:r w:rsidR="002C510A">
              <w:rPr>
                <w:sz w:val="28"/>
                <w:szCs w:val="28"/>
              </w:rPr>
              <w:t>.</w:t>
            </w:r>
            <w:r w:rsidR="0079662B" w:rsidRPr="006B450C">
              <w:rPr>
                <w:sz w:val="28"/>
                <w:szCs w:val="28"/>
              </w:rPr>
              <w:t>N</w:t>
            </w:r>
            <w:r w:rsidR="002C510A">
              <w:rPr>
                <w:sz w:val="28"/>
                <w:szCs w:val="28"/>
              </w:rPr>
              <w:t>.</w:t>
            </w:r>
            <w:r w:rsidRPr="006B450C">
              <w:rPr>
                <w:sz w:val="28"/>
                <w:szCs w:val="28"/>
              </w:rPr>
              <w:t xml:space="preserve"> M</w:t>
            </w:r>
            <w:r w:rsidR="002C51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a la </w:t>
            </w:r>
            <w:r w:rsidRPr="00C47D8F">
              <w:rPr>
                <w:sz w:val="28"/>
                <w:szCs w:val="28"/>
              </w:rPr>
              <w:t xml:space="preserve">Subdelegación </w:t>
            </w:r>
            <w:r w:rsidR="0079662B">
              <w:rPr>
                <w:sz w:val="28"/>
                <w:szCs w:val="28"/>
              </w:rPr>
              <w:t xml:space="preserve">Regional </w:t>
            </w:r>
            <w:r w:rsidRPr="00C47D8F">
              <w:rPr>
                <w:sz w:val="28"/>
                <w:szCs w:val="28"/>
              </w:rPr>
              <w:t>del Organismo de Investigación Judicial de Turrialba</w:t>
            </w:r>
            <w:r>
              <w:rPr>
                <w:sz w:val="28"/>
                <w:szCs w:val="28"/>
              </w:rPr>
              <w:t>,</w:t>
            </w:r>
            <w:r w:rsidR="0028160A">
              <w:rPr>
                <w:sz w:val="28"/>
                <w:szCs w:val="28"/>
              </w:rPr>
              <w:t xml:space="preserve">se </w:t>
            </w:r>
            <w:r w:rsidR="0079662B">
              <w:rPr>
                <w:sz w:val="28"/>
                <w:szCs w:val="28"/>
              </w:rPr>
              <w:t xml:space="preserve">le </w:t>
            </w:r>
            <w:r w:rsidR="0028160A">
              <w:rPr>
                <w:sz w:val="28"/>
                <w:szCs w:val="28"/>
              </w:rPr>
              <w:t>solicit</w:t>
            </w:r>
            <w:r w:rsidR="0079662B">
              <w:rPr>
                <w:sz w:val="28"/>
                <w:szCs w:val="28"/>
              </w:rPr>
              <w:t>ó</w:t>
            </w:r>
            <w:r w:rsidR="0028160A" w:rsidRPr="0052214C">
              <w:rPr>
                <w:sz w:val="28"/>
                <w:szCs w:val="28"/>
              </w:rPr>
              <w:t xml:space="preserve">a la Dirección de Planificación que </w:t>
            </w:r>
            <w:r w:rsidR="0028160A">
              <w:rPr>
                <w:sz w:val="28"/>
                <w:szCs w:val="28"/>
              </w:rPr>
              <w:t xml:space="preserve">la plaza de </w:t>
            </w:r>
            <w:r w:rsidR="0028160A" w:rsidRPr="00F25946">
              <w:rPr>
                <w:sz w:val="28"/>
                <w:szCs w:val="28"/>
              </w:rPr>
              <w:t>Administrador</w:t>
            </w:r>
            <w:r w:rsidR="0079662B">
              <w:rPr>
                <w:sz w:val="28"/>
                <w:szCs w:val="28"/>
              </w:rPr>
              <w:t>a o Administrador</w:t>
            </w:r>
            <w:r w:rsidR="0028160A" w:rsidRPr="00F25946">
              <w:rPr>
                <w:sz w:val="28"/>
                <w:szCs w:val="28"/>
              </w:rPr>
              <w:t xml:space="preserve"> Regional 1</w:t>
            </w:r>
            <w:r w:rsidR="0079662B">
              <w:rPr>
                <w:sz w:val="28"/>
                <w:szCs w:val="28"/>
              </w:rPr>
              <w:t>fuer</w:t>
            </w:r>
            <w:r w:rsidR="0079662B" w:rsidRPr="0052214C">
              <w:rPr>
                <w:sz w:val="28"/>
                <w:szCs w:val="28"/>
              </w:rPr>
              <w:t xml:space="preserve">a </w:t>
            </w:r>
            <w:r w:rsidR="0028160A" w:rsidRPr="0052214C">
              <w:rPr>
                <w:sz w:val="28"/>
                <w:szCs w:val="28"/>
              </w:rPr>
              <w:t xml:space="preserve">incluida en </w:t>
            </w:r>
            <w:r w:rsidR="0079662B">
              <w:rPr>
                <w:sz w:val="28"/>
                <w:szCs w:val="28"/>
              </w:rPr>
              <w:t xml:space="preserve">el </w:t>
            </w:r>
            <w:r w:rsidR="0028160A" w:rsidRPr="0052214C">
              <w:rPr>
                <w:sz w:val="28"/>
                <w:szCs w:val="28"/>
              </w:rPr>
              <w:t xml:space="preserve">anteproyecto de presupuesto </w:t>
            </w:r>
            <w:r w:rsidR="0079662B">
              <w:rPr>
                <w:sz w:val="28"/>
                <w:szCs w:val="28"/>
              </w:rPr>
              <w:t xml:space="preserve">2018, </w:t>
            </w:r>
            <w:r w:rsidR="0028160A" w:rsidRPr="0052214C">
              <w:rPr>
                <w:sz w:val="28"/>
                <w:szCs w:val="28"/>
              </w:rPr>
              <w:t>en el programa correspondiente a la Dirección del Organismo de Investigación Judicial</w:t>
            </w:r>
            <w:r>
              <w:rPr>
                <w:sz w:val="28"/>
                <w:szCs w:val="28"/>
              </w:rPr>
              <w:t>.</w:t>
            </w:r>
          </w:p>
          <w:p w:rsidR="00AC1119" w:rsidRDefault="00AC1119" w:rsidP="00E47151">
            <w:pPr>
              <w:pStyle w:val="Prrafodelista"/>
              <w:spacing w:before="0" w:beforeAutospacing="0" w:after="0" w:afterAutospacing="0"/>
              <w:jc w:val="both"/>
              <w:rPr>
                <w:i/>
                <w:color w:val="5B9BD5"/>
                <w:sz w:val="28"/>
                <w:szCs w:val="28"/>
                <w:lang w:val="es-ES"/>
              </w:rPr>
            </w:pPr>
          </w:p>
          <w:p w:rsidR="00127F49" w:rsidRDefault="00127F49" w:rsidP="00E47151">
            <w:pPr>
              <w:pStyle w:val="Prrafodelista"/>
              <w:spacing w:before="0" w:beforeAutospacing="0" w:after="0" w:afterAutospacing="0"/>
              <w:jc w:val="both"/>
              <w:rPr>
                <w:i/>
                <w:color w:val="5B9BD5"/>
                <w:sz w:val="28"/>
                <w:szCs w:val="28"/>
                <w:lang w:val="es-ES"/>
              </w:rPr>
            </w:pPr>
          </w:p>
          <w:p w:rsidR="00127F49" w:rsidRDefault="00127F49" w:rsidP="00E47151">
            <w:pPr>
              <w:pStyle w:val="Prrafodelista"/>
              <w:spacing w:before="0" w:beforeAutospacing="0" w:after="0" w:afterAutospacing="0"/>
              <w:jc w:val="both"/>
              <w:rPr>
                <w:i/>
                <w:color w:val="5B9BD5"/>
                <w:sz w:val="28"/>
                <w:szCs w:val="28"/>
                <w:lang w:val="es-ES"/>
              </w:rPr>
            </w:pPr>
          </w:p>
          <w:p w:rsidR="00127F49" w:rsidRPr="00E30CA8" w:rsidRDefault="00127F49" w:rsidP="00E47151">
            <w:pPr>
              <w:pStyle w:val="Prrafodelista"/>
              <w:spacing w:before="0" w:beforeAutospacing="0" w:after="0" w:afterAutospacing="0"/>
              <w:jc w:val="both"/>
              <w:rPr>
                <w:i/>
                <w:color w:val="5B9BD5"/>
                <w:sz w:val="28"/>
                <w:szCs w:val="28"/>
                <w:lang w:val="es-ES"/>
              </w:rPr>
            </w:pPr>
          </w:p>
          <w:p w:rsidR="009C7B8F" w:rsidRDefault="009C7B8F" w:rsidP="009C7B8F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lastRenderedPageBreak/>
              <w:t>4.</w:t>
            </w:r>
            <w:r w:rsidR="001B0E40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5</w:t>
            </w:r>
            <w:r w:rsidRPr="00C90C3E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 xml:space="preserve">.- 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 xml:space="preserve">De </w:t>
            </w:r>
            <w:r w:rsidR="00BF7689">
              <w:rPr>
                <w:color w:val="000000"/>
                <w:sz w:val="28"/>
                <w:szCs w:val="28"/>
                <w:lang w:val="es-ES" w:eastAsia="es-ES"/>
              </w:rPr>
              <w:t xml:space="preserve">incorporarse </w:t>
            </w:r>
            <w:r>
              <w:rPr>
                <w:sz w:val="28"/>
                <w:szCs w:val="28"/>
              </w:rPr>
              <w:t xml:space="preserve">una plaza de </w:t>
            </w:r>
            <w:r w:rsidRPr="00F25946">
              <w:rPr>
                <w:sz w:val="28"/>
                <w:szCs w:val="28"/>
              </w:rPr>
              <w:t>Administrador</w:t>
            </w:r>
            <w:r w:rsidR="0079662B">
              <w:rPr>
                <w:sz w:val="28"/>
                <w:szCs w:val="28"/>
              </w:rPr>
              <w:t>a o Administrador</w:t>
            </w:r>
            <w:r w:rsidRPr="00F25946">
              <w:rPr>
                <w:sz w:val="28"/>
                <w:szCs w:val="28"/>
              </w:rPr>
              <w:t xml:space="preserve"> Regional 1</w:t>
            </w:r>
            <w:r>
              <w:rPr>
                <w:sz w:val="28"/>
                <w:szCs w:val="28"/>
              </w:rPr>
              <w:t xml:space="preserve"> para laAdministración Regional de Turrialba, en el Anteproyecto de Presupuesto 2019, se requerirá </w:t>
            </w:r>
            <w:r w:rsidR="00BF7689">
              <w:rPr>
                <w:sz w:val="28"/>
                <w:szCs w:val="28"/>
              </w:rPr>
              <w:t xml:space="preserve">hacer su </w:t>
            </w:r>
            <w:r w:rsidR="00BF7689">
              <w:rPr>
                <w:bCs/>
                <w:sz w:val="28"/>
                <w:szCs w:val="28"/>
              </w:rPr>
              <w:t xml:space="preserve">inclusión </w:t>
            </w:r>
            <w:r>
              <w:rPr>
                <w:bCs/>
                <w:sz w:val="28"/>
                <w:szCs w:val="28"/>
              </w:rPr>
              <w:t>en el programa 926 “Dirección Administración y otros Órganos de Apoyo</w:t>
            </w:r>
            <w:r w:rsidR="0079662B">
              <w:rPr>
                <w:bCs/>
                <w:sz w:val="28"/>
                <w:szCs w:val="28"/>
              </w:rPr>
              <w:t>”, contrario a lo ordenado por el Consejo Superior</w:t>
            </w:r>
            <w:r w:rsidR="00EB0E91">
              <w:rPr>
                <w:bCs/>
                <w:sz w:val="28"/>
                <w:szCs w:val="28"/>
              </w:rPr>
              <w:t>, ya que corresponde a una plaza del ámbito administrativo</w:t>
            </w:r>
            <w:r>
              <w:rPr>
                <w:bCs/>
                <w:sz w:val="28"/>
                <w:szCs w:val="28"/>
              </w:rPr>
              <w:t>.</w:t>
            </w:r>
          </w:p>
          <w:p w:rsidR="009C7B8F" w:rsidRPr="0028160A" w:rsidRDefault="009C7B8F" w:rsidP="00E47151">
            <w:pPr>
              <w:pStyle w:val="Prrafodelista"/>
              <w:spacing w:before="0" w:beforeAutospacing="0" w:after="0" w:afterAutospacing="0"/>
              <w:jc w:val="both"/>
              <w:rPr>
                <w:i/>
                <w:color w:val="5B9BD5"/>
                <w:sz w:val="28"/>
                <w:szCs w:val="28"/>
                <w:lang w:val="es-ES"/>
              </w:rPr>
            </w:pPr>
          </w:p>
          <w:p w:rsidR="00973003" w:rsidRPr="001139FD" w:rsidRDefault="00973003" w:rsidP="00973003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4.</w:t>
            </w:r>
            <w:r w:rsidR="001B0E40"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6</w:t>
            </w:r>
            <w:r>
              <w:rPr>
                <w:b/>
                <w:i/>
                <w:color w:val="000000"/>
                <w:sz w:val="28"/>
                <w:szCs w:val="28"/>
                <w:lang w:val="es-ES" w:eastAsia="es-ES"/>
              </w:rPr>
              <w:t>.-</w:t>
            </w:r>
            <w:r w:rsidRPr="001139FD">
              <w:rPr>
                <w:sz w:val="28"/>
                <w:szCs w:val="28"/>
              </w:rPr>
              <w:t>La Corte Plena en la sesión 27-17 del 21 de agosto del 2017, artículo XVI, aprobó el informe de las Medidas para la Contención del Gasto en el Poder Judicial, en su punto primero, denominado “</w:t>
            </w:r>
            <w:r w:rsidRPr="001139FD">
              <w:rPr>
                <w:b/>
                <w:sz w:val="28"/>
                <w:szCs w:val="28"/>
              </w:rPr>
              <w:t>Medidas de Adopción Inmediata</w:t>
            </w:r>
            <w:r w:rsidRPr="001139FD">
              <w:rPr>
                <w:sz w:val="28"/>
                <w:szCs w:val="28"/>
              </w:rPr>
              <w:t xml:space="preserve">” y que indica lo siguiente: </w:t>
            </w:r>
          </w:p>
          <w:p w:rsidR="00973003" w:rsidRPr="001139FD" w:rsidRDefault="00973003" w:rsidP="00973003">
            <w:pPr>
              <w:pStyle w:val="Prrafodelis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73003" w:rsidRPr="001139FD" w:rsidRDefault="00973003" w:rsidP="00973003">
            <w:pPr>
              <w:ind w:left="709" w:right="618"/>
              <w:jc w:val="both"/>
              <w:rPr>
                <w:sz w:val="28"/>
                <w:szCs w:val="28"/>
                <w:lang w:val="es-CR"/>
              </w:rPr>
            </w:pPr>
            <w:r w:rsidRPr="001139FD">
              <w:rPr>
                <w:sz w:val="28"/>
                <w:szCs w:val="28"/>
                <w:lang w:val="es-CR"/>
              </w:rPr>
              <w:t>“</w:t>
            </w:r>
            <w:r w:rsidRPr="0079662B">
              <w:rPr>
                <w:i/>
                <w:sz w:val="28"/>
                <w:szCs w:val="28"/>
                <w:lang w:val="es-CR"/>
              </w:rPr>
              <w:t>No se crearán plazas nuevas, salvo las correspondientes a la implementación de nuevas leyes, debidamente aprobadas por la Asamblea Legislativa, o bien cuenten con un estudio técnico de la Dirección de Planificación, sujeto a la disponibilidad de contenido presupuestario.</w:t>
            </w:r>
            <w:r w:rsidRPr="001139FD">
              <w:rPr>
                <w:sz w:val="28"/>
                <w:szCs w:val="28"/>
                <w:lang w:val="es-CR"/>
              </w:rPr>
              <w:t>”</w:t>
            </w:r>
          </w:p>
          <w:p w:rsidR="00973003" w:rsidRPr="001139FD" w:rsidRDefault="00973003" w:rsidP="00973003">
            <w:pPr>
              <w:pStyle w:val="Prrafodelis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s-ES"/>
              </w:rPr>
            </w:pPr>
          </w:p>
          <w:p w:rsidR="00973003" w:rsidRPr="001139FD" w:rsidRDefault="00973003" w:rsidP="00973003">
            <w:pPr>
              <w:jc w:val="both"/>
              <w:rPr>
                <w:sz w:val="28"/>
                <w:szCs w:val="28"/>
              </w:rPr>
            </w:pPr>
            <w:r w:rsidRPr="001139FD">
              <w:rPr>
                <w:color w:val="000000"/>
                <w:sz w:val="28"/>
                <w:szCs w:val="28"/>
              </w:rPr>
              <w:t xml:space="preserve">Este tema fue incorporado dentro de las </w:t>
            </w:r>
            <w:r w:rsidRPr="001139FD">
              <w:rPr>
                <w:sz w:val="28"/>
                <w:szCs w:val="28"/>
              </w:rPr>
              <w:t>“Directrices Técnicas para la Elaboración de la Programación Anual de Objetivos y Metas (PAOM) y el Anteproyecto de Presupuesto 2019” (oficio 1766-PLA-2017), aprobadas por el Consejo Superior en la sesión 109-17 del 5 de diciembre del 2017, artículo LXVI.</w:t>
            </w:r>
          </w:p>
          <w:p w:rsidR="00973003" w:rsidRPr="00973003" w:rsidRDefault="00973003" w:rsidP="00E47151">
            <w:pPr>
              <w:pStyle w:val="Prrafodelista"/>
              <w:spacing w:before="0" w:beforeAutospacing="0" w:after="0" w:afterAutospacing="0"/>
              <w:jc w:val="both"/>
              <w:rPr>
                <w:i/>
                <w:color w:val="5B9BD5"/>
                <w:sz w:val="28"/>
                <w:szCs w:val="28"/>
                <w:lang w:val="es-ES"/>
              </w:rPr>
            </w:pPr>
          </w:p>
        </w:tc>
      </w:tr>
      <w:tr w:rsidR="00D241D4" w:rsidRPr="00723CF6" w:rsidTr="00E47151">
        <w:trPr>
          <w:trHeight w:val="1239"/>
        </w:trPr>
        <w:tc>
          <w:tcPr>
            <w:tcW w:w="2518" w:type="dxa"/>
            <w:shd w:val="clear" w:color="auto" w:fill="C0C0C0"/>
          </w:tcPr>
          <w:p w:rsidR="00D241D4" w:rsidRPr="00362BE1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362BE1">
              <w:rPr>
                <w:b/>
                <w:sz w:val="28"/>
                <w:szCs w:val="28"/>
              </w:rPr>
              <w:lastRenderedPageBreak/>
              <w:t>V. Recomen</w:t>
            </w:r>
            <w:r>
              <w:rPr>
                <w:b/>
                <w:sz w:val="28"/>
                <w:szCs w:val="28"/>
              </w:rPr>
              <w:t>-</w:t>
            </w:r>
            <w:r w:rsidRPr="00362BE1">
              <w:rPr>
                <w:b/>
                <w:sz w:val="28"/>
                <w:szCs w:val="28"/>
              </w:rPr>
              <w:t>daciones</w:t>
            </w: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  <w:p w:rsidR="00D241D4" w:rsidRPr="00723CF6" w:rsidRDefault="00D241D4" w:rsidP="00E47151">
            <w:pPr>
              <w:spacing w:line="480" w:lineRule="auto"/>
              <w:jc w:val="right"/>
              <w:rPr>
                <w:b/>
                <w:color w:val="5B9BD5"/>
                <w:sz w:val="28"/>
                <w:szCs w:val="28"/>
              </w:rPr>
            </w:pPr>
          </w:p>
        </w:tc>
        <w:tc>
          <w:tcPr>
            <w:tcW w:w="8080" w:type="dxa"/>
          </w:tcPr>
          <w:p w:rsidR="00D241D4" w:rsidRDefault="00D241D4" w:rsidP="00E47151">
            <w:pPr>
              <w:jc w:val="both"/>
              <w:rPr>
                <w:i/>
                <w:sz w:val="28"/>
                <w:szCs w:val="28"/>
              </w:rPr>
            </w:pPr>
            <w:r w:rsidRPr="00A5756E">
              <w:rPr>
                <w:b/>
                <w:i/>
                <w:sz w:val="28"/>
                <w:szCs w:val="28"/>
              </w:rPr>
              <w:lastRenderedPageBreak/>
              <w:t>5.1.</w:t>
            </w:r>
            <w:r w:rsidRPr="00A5756E">
              <w:rPr>
                <w:i/>
                <w:sz w:val="28"/>
                <w:szCs w:val="28"/>
              </w:rPr>
              <w:t xml:space="preserve"> Conforme a lo analizado y con el fin de dar continuidad a los </w:t>
            </w:r>
            <w:r>
              <w:rPr>
                <w:i/>
                <w:sz w:val="28"/>
                <w:szCs w:val="28"/>
              </w:rPr>
              <w:t>recursos analizados</w:t>
            </w:r>
            <w:r w:rsidR="0079662B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se recomienda crear</w:t>
            </w:r>
            <w:r w:rsidR="009C7B8F">
              <w:rPr>
                <w:i/>
                <w:sz w:val="28"/>
                <w:szCs w:val="28"/>
              </w:rPr>
              <w:t xml:space="preserve">en forma extraordinaria </w:t>
            </w:r>
            <w:r>
              <w:rPr>
                <w:i/>
                <w:sz w:val="28"/>
                <w:szCs w:val="28"/>
              </w:rPr>
              <w:t xml:space="preserve"> la siguiente plaza: </w:t>
            </w:r>
          </w:p>
          <w:p w:rsidR="00D241D4" w:rsidRDefault="00D241D4" w:rsidP="00E47151">
            <w:pPr>
              <w:jc w:val="both"/>
              <w:rPr>
                <w:i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122"/>
              <w:gridCol w:w="707"/>
              <w:gridCol w:w="1122"/>
              <w:gridCol w:w="1122"/>
              <w:gridCol w:w="1101"/>
              <w:gridCol w:w="1143"/>
              <w:gridCol w:w="1122"/>
            </w:tblGrid>
            <w:tr w:rsidR="00634D65" w:rsidTr="001139FD">
              <w:tc>
                <w:tcPr>
                  <w:tcW w:w="1122" w:type="dxa"/>
                  <w:vAlign w:val="center"/>
                </w:tcPr>
                <w:p w:rsidR="00634D65" w:rsidRPr="00362BE1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Despacho</w:t>
                  </w:r>
                </w:p>
              </w:tc>
              <w:tc>
                <w:tcPr>
                  <w:tcW w:w="707" w:type="dxa"/>
                  <w:vAlign w:val="center"/>
                </w:tcPr>
                <w:p w:rsidR="00634D65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Can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634D65" w:rsidRPr="00362BE1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t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idad</w:t>
                  </w:r>
                </w:p>
              </w:tc>
              <w:tc>
                <w:tcPr>
                  <w:tcW w:w="1122" w:type="dxa"/>
                  <w:vAlign w:val="center"/>
                </w:tcPr>
                <w:p w:rsidR="00634D65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Tipo de</w:t>
                  </w:r>
                </w:p>
                <w:p w:rsidR="00634D65" w:rsidRPr="00362BE1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plaza</w:t>
                  </w:r>
                </w:p>
              </w:tc>
              <w:tc>
                <w:tcPr>
                  <w:tcW w:w="1122" w:type="dxa"/>
                  <w:vAlign w:val="center"/>
                </w:tcPr>
                <w:p w:rsidR="00634D65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Condición</w:t>
                  </w:r>
                </w:p>
                <w:p w:rsidR="00634D65" w:rsidRPr="00362BE1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actual</w:t>
                  </w:r>
                </w:p>
              </w:tc>
              <w:tc>
                <w:tcPr>
                  <w:tcW w:w="1101" w:type="dxa"/>
                  <w:vAlign w:val="center"/>
                </w:tcPr>
                <w:p w:rsidR="00634D65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Recomen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634D65" w:rsidRPr="00362BE1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dación</w:t>
                  </w:r>
                </w:p>
              </w:tc>
              <w:tc>
                <w:tcPr>
                  <w:tcW w:w="1143" w:type="dxa"/>
                  <w:vAlign w:val="center"/>
                </w:tcPr>
                <w:p w:rsidR="00634D65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Costo</w:t>
                  </w:r>
                </w:p>
                <w:p w:rsidR="00634D65" w:rsidRPr="00362BE1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Estimado</w:t>
                  </w:r>
                </w:p>
              </w:tc>
              <w:tc>
                <w:tcPr>
                  <w:tcW w:w="1122" w:type="dxa"/>
                  <w:vAlign w:val="center"/>
                </w:tcPr>
                <w:p w:rsidR="00634D65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Obser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634D65" w:rsidRPr="00362BE1" w:rsidRDefault="00634D65" w:rsidP="00634D65">
                  <w:pPr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2BE1">
                    <w:rPr>
                      <w:b/>
                      <w:bCs/>
                      <w:sz w:val="18"/>
                      <w:szCs w:val="18"/>
                    </w:rPr>
                    <w:t>vaciones</w:t>
                  </w:r>
                </w:p>
              </w:tc>
            </w:tr>
            <w:tr w:rsidR="00634D65" w:rsidTr="001139FD">
              <w:tc>
                <w:tcPr>
                  <w:tcW w:w="1122" w:type="dxa"/>
                  <w:vAlign w:val="center"/>
                </w:tcPr>
                <w:p w:rsidR="00634D65" w:rsidRDefault="00634D65" w:rsidP="00634D65">
                  <w:pPr>
                    <w:snapToGrid w:val="0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Administración  Regional de Turrialba </w:t>
                  </w:r>
                </w:p>
                <w:p w:rsidR="00634D65" w:rsidRDefault="00634D65" w:rsidP="00634D65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634D65" w:rsidRDefault="00634D65" w:rsidP="001139FD">
                  <w:pPr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 w:rsidRPr="00FC2B23">
                    <w:rPr>
                      <w:rFonts w:ascii="Calibri" w:hAnsi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22" w:type="dxa"/>
                  <w:vAlign w:val="center"/>
                </w:tcPr>
                <w:p w:rsidR="00634D65" w:rsidRDefault="00634D65" w:rsidP="00634D65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Administrador</w:t>
                  </w:r>
                  <w:r w:rsidR="0079662B">
                    <w:rPr>
                      <w:rFonts w:ascii="Calibri" w:hAnsi="Calibri"/>
                      <w:sz w:val="14"/>
                      <w:szCs w:val="14"/>
                    </w:rPr>
                    <w:t>a o Administrador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 Regional 1</w:t>
                  </w:r>
                </w:p>
              </w:tc>
              <w:tc>
                <w:tcPr>
                  <w:tcW w:w="1122" w:type="dxa"/>
                  <w:vAlign w:val="center"/>
                </w:tcPr>
                <w:p w:rsidR="00634D65" w:rsidRDefault="00634D65" w:rsidP="00634D65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Permiso con Goce de Salario y Sustitución</w:t>
                  </w:r>
                </w:p>
              </w:tc>
              <w:tc>
                <w:tcPr>
                  <w:tcW w:w="1101" w:type="dxa"/>
                  <w:vAlign w:val="center"/>
                </w:tcPr>
                <w:p w:rsidR="00634D65" w:rsidRDefault="00634D65" w:rsidP="001139FD">
                  <w:pPr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 w:rsidRPr="007B3950">
                    <w:rPr>
                      <w:rFonts w:ascii="Calibri" w:hAnsi="Calibri"/>
                      <w:sz w:val="14"/>
                      <w:szCs w:val="14"/>
                    </w:rPr>
                    <w:t>Extraordinaria</w:t>
                  </w:r>
                </w:p>
              </w:tc>
              <w:tc>
                <w:tcPr>
                  <w:tcW w:w="1143" w:type="dxa"/>
                  <w:vAlign w:val="center"/>
                </w:tcPr>
                <w:p w:rsidR="00634D65" w:rsidRDefault="007500CB" w:rsidP="00634D65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E53388">
                    <w:rPr>
                      <w:rFonts w:ascii="Calibri" w:hAnsi="Calibri"/>
                      <w:sz w:val="14"/>
                      <w:szCs w:val="14"/>
                    </w:rPr>
                    <w:t>¢ 2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9</w:t>
                  </w:r>
                  <w:r w:rsidRPr="00E53388">
                    <w:rPr>
                      <w:rFonts w:ascii="Calibri" w:hAnsi="Calibri"/>
                      <w:sz w:val="14"/>
                      <w:szCs w:val="14"/>
                    </w:rPr>
                    <w:t>.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839</w:t>
                  </w:r>
                  <w:r w:rsidRPr="00E53388">
                    <w:rPr>
                      <w:rFonts w:ascii="Calibri" w:hAnsi="Calibri"/>
                      <w:sz w:val="14"/>
                      <w:szCs w:val="14"/>
                    </w:rPr>
                    <w:t>.000.00</w:t>
                  </w:r>
                </w:p>
              </w:tc>
              <w:tc>
                <w:tcPr>
                  <w:tcW w:w="1122" w:type="dxa"/>
                  <w:vAlign w:val="center"/>
                </w:tcPr>
                <w:p w:rsidR="00D84BA8" w:rsidRPr="00D84BA8" w:rsidRDefault="0079662B" w:rsidP="00D84BA8">
                  <w:pPr>
                    <w:widowControl w:val="0"/>
                    <w:jc w:val="both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Para reponer el traslado de la plaza 350059 debido a la c</w:t>
                  </w:r>
                  <w:r w:rsidR="00D84BA8" w:rsidRPr="00D84BA8">
                    <w:rPr>
                      <w:rFonts w:ascii="Calibri" w:hAnsi="Calibri"/>
                      <w:sz w:val="14"/>
                      <w:szCs w:val="14"/>
                    </w:rPr>
                    <w:t>ausa administrativa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 que se tramita </w:t>
                  </w:r>
                  <w:r w:rsidR="00D84BA8" w:rsidRPr="00D84BA8">
                    <w:rPr>
                      <w:rFonts w:ascii="Calibri" w:hAnsi="Calibri"/>
                      <w:sz w:val="14"/>
                      <w:szCs w:val="14"/>
                    </w:rPr>
                    <w:t xml:space="preserve"> bajo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el </w:t>
                  </w:r>
                  <w:r w:rsidR="00D84BA8" w:rsidRPr="00D84BA8">
                    <w:rPr>
                      <w:rFonts w:ascii="Calibri" w:hAnsi="Calibri"/>
                      <w:sz w:val="14"/>
                      <w:szCs w:val="14"/>
                    </w:rPr>
                    <w:t xml:space="preserve">expediente13-001076-031-IJ. </w:t>
                  </w:r>
                </w:p>
                <w:p w:rsidR="00634D65" w:rsidRDefault="00634D65" w:rsidP="00634D65">
                  <w:p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34D65" w:rsidRDefault="00634D65" w:rsidP="00E47151">
            <w:pPr>
              <w:jc w:val="both"/>
              <w:rPr>
                <w:i/>
                <w:sz w:val="28"/>
                <w:szCs w:val="28"/>
              </w:rPr>
            </w:pPr>
          </w:p>
          <w:p w:rsidR="00127F49" w:rsidRDefault="00127F49" w:rsidP="00E47151">
            <w:pPr>
              <w:jc w:val="both"/>
              <w:rPr>
                <w:i/>
                <w:sz w:val="28"/>
                <w:szCs w:val="28"/>
              </w:rPr>
            </w:pPr>
          </w:p>
          <w:p w:rsidR="00D241D4" w:rsidRDefault="00D241D4" w:rsidP="00E4715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62BE1">
              <w:rPr>
                <w:b/>
                <w:bCs/>
                <w:i/>
                <w:sz w:val="28"/>
                <w:szCs w:val="28"/>
              </w:rPr>
              <w:lastRenderedPageBreak/>
              <w:t>5.2. Condicionamiento por el cual se otorga el recurso (Impacto esperado)</w:t>
            </w:r>
          </w:p>
          <w:p w:rsidR="001C3889" w:rsidRPr="00362BE1" w:rsidRDefault="001C3889" w:rsidP="00E47151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1C3889" w:rsidRDefault="001C3889" w:rsidP="001C38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La </w:t>
            </w:r>
            <w:r w:rsidR="00AD0E8A">
              <w:rPr>
                <w:bCs/>
                <w:sz w:val="28"/>
                <w:szCs w:val="28"/>
              </w:rPr>
              <w:t>creación</w:t>
            </w:r>
            <w:r>
              <w:rPr>
                <w:bCs/>
                <w:sz w:val="28"/>
                <w:szCs w:val="28"/>
              </w:rPr>
              <w:t xml:space="preserve"> de una plaza Administrador</w:t>
            </w:r>
            <w:r w:rsidR="00AD0E8A">
              <w:rPr>
                <w:bCs/>
                <w:sz w:val="28"/>
                <w:szCs w:val="28"/>
              </w:rPr>
              <w:t>a o Administrador</w:t>
            </w:r>
            <w:r>
              <w:rPr>
                <w:bCs/>
                <w:sz w:val="28"/>
                <w:szCs w:val="28"/>
              </w:rPr>
              <w:t xml:space="preserve"> Regional 1, para la Administración Regional de Turrialba</w:t>
            </w:r>
            <w:r w:rsidR="00AD0E8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se genera como consecuencia de los efectos </w:t>
            </w:r>
            <w:r w:rsidR="00D84BA8">
              <w:rPr>
                <w:bCs/>
                <w:sz w:val="28"/>
                <w:szCs w:val="28"/>
              </w:rPr>
              <w:t xml:space="preserve">ocurridos ante </w:t>
            </w:r>
            <w:r w:rsidRPr="006B450C">
              <w:rPr>
                <w:sz w:val="28"/>
                <w:szCs w:val="28"/>
              </w:rPr>
              <w:t xml:space="preserve">lacausa </w:t>
            </w:r>
            <w:r>
              <w:rPr>
                <w:sz w:val="28"/>
                <w:szCs w:val="28"/>
              </w:rPr>
              <w:t>administrativa</w:t>
            </w:r>
            <w:r w:rsidR="00AD0E8A">
              <w:rPr>
                <w:sz w:val="28"/>
                <w:szCs w:val="28"/>
              </w:rPr>
              <w:t xml:space="preserve"> que se tramita</w:t>
            </w:r>
            <w:r w:rsidRPr="006B450C">
              <w:rPr>
                <w:sz w:val="28"/>
                <w:szCs w:val="28"/>
              </w:rPr>
              <w:t xml:space="preserve">bajo </w:t>
            </w:r>
            <w:r w:rsidR="00AD0E8A">
              <w:rPr>
                <w:sz w:val="28"/>
                <w:szCs w:val="28"/>
              </w:rPr>
              <w:t xml:space="preserve">el </w:t>
            </w:r>
            <w:r w:rsidRPr="006B450C">
              <w:rPr>
                <w:sz w:val="28"/>
                <w:szCs w:val="28"/>
              </w:rPr>
              <w:t>expediente 13-001076-031-IJ</w:t>
            </w:r>
            <w:bookmarkStart w:id="0" w:name="_GoBack"/>
            <w:bookmarkEnd w:id="0"/>
            <w:r w:rsidR="00AD0E8A">
              <w:rPr>
                <w:sz w:val="28"/>
                <w:szCs w:val="28"/>
              </w:rPr>
              <w:t>. E</w:t>
            </w:r>
            <w:r>
              <w:rPr>
                <w:sz w:val="28"/>
                <w:szCs w:val="28"/>
              </w:rPr>
              <w:t xml:space="preserve">n consecuencia, </w:t>
            </w:r>
            <w:r w:rsidR="00AD0E8A">
              <w:rPr>
                <w:sz w:val="28"/>
                <w:szCs w:val="28"/>
              </w:rPr>
              <w:t>la plaza otorgada se dedicará a las funciones propias de jefatura dentro de la Administración Regional de Turrialba.</w:t>
            </w:r>
          </w:p>
          <w:p w:rsidR="00D241D4" w:rsidRDefault="00D241D4" w:rsidP="00E47151">
            <w:pPr>
              <w:jc w:val="both"/>
            </w:pPr>
          </w:p>
          <w:p w:rsidR="00D241D4" w:rsidRPr="007F13A9" w:rsidRDefault="00D241D4" w:rsidP="00E4715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5.3.- </w:t>
            </w:r>
            <w:r w:rsidRPr="007F13A9">
              <w:rPr>
                <w:b/>
                <w:bCs/>
                <w:i/>
                <w:sz w:val="28"/>
                <w:szCs w:val="28"/>
              </w:rPr>
              <w:t>Otros requerimientos (equipo, alquiler, espacio, vehículos, etc.)</w:t>
            </w:r>
          </w:p>
          <w:p w:rsidR="00D241D4" w:rsidRPr="008A5DAC" w:rsidRDefault="00D241D4" w:rsidP="00E47151">
            <w:pPr>
              <w:jc w:val="both"/>
              <w:rPr>
                <w:bCs/>
                <w:sz w:val="28"/>
                <w:szCs w:val="28"/>
              </w:rPr>
            </w:pPr>
          </w:p>
          <w:p w:rsidR="00D241D4" w:rsidRPr="008A5DAC" w:rsidRDefault="00D241D4" w:rsidP="00E47151">
            <w:pPr>
              <w:jc w:val="both"/>
              <w:rPr>
                <w:bCs/>
                <w:sz w:val="28"/>
                <w:szCs w:val="28"/>
              </w:rPr>
            </w:pPr>
            <w:r w:rsidRPr="008A5DAC">
              <w:rPr>
                <w:bCs/>
                <w:sz w:val="28"/>
                <w:szCs w:val="28"/>
              </w:rPr>
              <w:t>Esta plaza viene otorgándose desde periodos anteriores, por lo que cuenta con los requerimientos necesarios para su funcionamiento.</w:t>
            </w:r>
          </w:p>
          <w:p w:rsidR="00D241D4" w:rsidRPr="008A5DAC" w:rsidRDefault="00D241D4" w:rsidP="00E47151">
            <w:pPr>
              <w:jc w:val="both"/>
              <w:rPr>
                <w:bCs/>
                <w:sz w:val="28"/>
                <w:szCs w:val="28"/>
              </w:rPr>
            </w:pPr>
          </w:p>
          <w:p w:rsidR="00D241D4" w:rsidRPr="007F13A9" w:rsidRDefault="00D241D4" w:rsidP="00E4715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5.4</w:t>
            </w:r>
            <w:r w:rsidRPr="007F13A9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-</w:t>
            </w:r>
            <w:r w:rsidRPr="007F13A9">
              <w:rPr>
                <w:b/>
                <w:bCs/>
                <w:i/>
                <w:sz w:val="28"/>
                <w:szCs w:val="28"/>
              </w:rPr>
              <w:t xml:space="preserve"> Vinculación con el Plan Estratégico del Poder Judicial</w:t>
            </w:r>
          </w:p>
          <w:p w:rsidR="00D241D4" w:rsidRPr="008A5DAC" w:rsidRDefault="00D241D4" w:rsidP="00E47151">
            <w:pPr>
              <w:jc w:val="both"/>
              <w:rPr>
                <w:sz w:val="28"/>
                <w:szCs w:val="28"/>
              </w:rPr>
            </w:pPr>
          </w:p>
          <w:p w:rsidR="00D241D4" w:rsidRPr="008A5DAC" w:rsidRDefault="00D241D4" w:rsidP="00E47151">
            <w:pPr>
              <w:jc w:val="both"/>
              <w:rPr>
                <w:sz w:val="28"/>
                <w:szCs w:val="28"/>
              </w:rPr>
            </w:pPr>
            <w:r w:rsidRPr="008A5DAC">
              <w:rPr>
                <w:sz w:val="28"/>
                <w:szCs w:val="28"/>
              </w:rPr>
              <w:t>Esta</w:t>
            </w:r>
            <w:r>
              <w:rPr>
                <w:sz w:val="28"/>
                <w:szCs w:val="28"/>
              </w:rPr>
              <w:t>s</w:t>
            </w:r>
            <w:r w:rsidRPr="008A5DAC">
              <w:rPr>
                <w:sz w:val="28"/>
                <w:szCs w:val="28"/>
              </w:rPr>
              <w:t xml:space="preserve"> plaza</w:t>
            </w:r>
            <w:r>
              <w:rPr>
                <w:sz w:val="28"/>
                <w:szCs w:val="28"/>
              </w:rPr>
              <w:t>s</w:t>
            </w:r>
            <w:r w:rsidRPr="008A5DAC">
              <w:rPr>
                <w:sz w:val="28"/>
                <w:szCs w:val="28"/>
              </w:rPr>
              <w:t xml:space="preserve"> se encuentra</w:t>
            </w:r>
            <w:r>
              <w:rPr>
                <w:sz w:val="28"/>
                <w:szCs w:val="28"/>
              </w:rPr>
              <w:t>n</w:t>
            </w:r>
            <w:r w:rsidRPr="008A5DAC">
              <w:rPr>
                <w:sz w:val="28"/>
                <w:szCs w:val="28"/>
              </w:rPr>
              <w:t xml:space="preserve"> vinculada</w:t>
            </w:r>
            <w:r>
              <w:rPr>
                <w:sz w:val="28"/>
                <w:szCs w:val="28"/>
              </w:rPr>
              <w:t>s</w:t>
            </w:r>
            <w:r w:rsidRPr="008A5DAC">
              <w:rPr>
                <w:sz w:val="28"/>
                <w:szCs w:val="28"/>
              </w:rPr>
              <w:t xml:space="preserve"> en el Plan Estratégico Institucional 2013-2018, al tema estratégico 7 denominado “</w:t>
            </w:r>
            <w:r w:rsidRPr="008A5DAC">
              <w:rPr>
                <w:b/>
                <w:sz w:val="28"/>
                <w:szCs w:val="28"/>
              </w:rPr>
              <w:t>Planificación Institucional</w:t>
            </w:r>
            <w:r w:rsidRPr="008A5DAC">
              <w:rPr>
                <w:sz w:val="28"/>
                <w:szCs w:val="28"/>
              </w:rPr>
              <w:t>”, el cual indica:</w:t>
            </w:r>
          </w:p>
          <w:p w:rsidR="00D241D4" w:rsidRPr="008A5DAC" w:rsidRDefault="00D241D4" w:rsidP="00E47151">
            <w:pPr>
              <w:jc w:val="both"/>
              <w:rPr>
                <w:sz w:val="28"/>
                <w:szCs w:val="28"/>
              </w:rPr>
            </w:pPr>
          </w:p>
          <w:p w:rsidR="00D241D4" w:rsidRPr="007F13A9" w:rsidRDefault="00D241D4" w:rsidP="00E47151">
            <w:pPr>
              <w:ind w:left="490" w:right="429"/>
              <w:jc w:val="both"/>
              <w:rPr>
                <w:i/>
                <w:iCs/>
                <w:sz w:val="28"/>
                <w:szCs w:val="28"/>
              </w:rPr>
            </w:pPr>
            <w:r w:rsidRPr="007F13A9">
              <w:rPr>
                <w:i/>
                <w:iCs/>
                <w:sz w:val="28"/>
                <w:szCs w:val="28"/>
              </w:rPr>
              <w:t>“Maximizar el uso de los recursos y ordenar los procesos. Se hace necesario este tema a efecto de orientar la gestión judicial para dar respuestas satisfactorias de una forma ordenada, armonizando los recursos disponibles en función de las prioridades definidas.”</w:t>
            </w:r>
          </w:p>
          <w:p w:rsidR="00D241D4" w:rsidRPr="00DE5FEF" w:rsidRDefault="00D241D4" w:rsidP="00E47151">
            <w:pPr>
              <w:jc w:val="both"/>
            </w:pPr>
          </w:p>
        </w:tc>
      </w:tr>
      <w:tr w:rsidR="00D241D4" w:rsidRPr="00723CF6" w:rsidTr="00E47151">
        <w:trPr>
          <w:trHeight w:val="279"/>
        </w:trPr>
        <w:tc>
          <w:tcPr>
            <w:tcW w:w="2518" w:type="dxa"/>
            <w:shd w:val="clear" w:color="auto" w:fill="B3B3B3"/>
          </w:tcPr>
          <w:p w:rsidR="00D241D4" w:rsidRPr="00C90C3E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C90C3E">
              <w:rPr>
                <w:b/>
                <w:sz w:val="28"/>
                <w:szCs w:val="28"/>
              </w:rPr>
              <w:lastRenderedPageBreak/>
              <w:t>Realizado por:</w:t>
            </w:r>
          </w:p>
        </w:tc>
        <w:tc>
          <w:tcPr>
            <w:tcW w:w="8080" w:type="dxa"/>
          </w:tcPr>
          <w:p w:rsidR="00D241D4" w:rsidRPr="00B20331" w:rsidRDefault="00D241D4" w:rsidP="00E47151">
            <w:pPr>
              <w:pStyle w:val="Cuerpodetexto"/>
              <w:spacing w:after="0" w:line="240" w:lineRule="auto"/>
              <w:jc w:val="both"/>
              <w:rPr>
                <w:bCs/>
                <w:i/>
                <w:color w:val="5B9BD5"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Licda. María Teresa Benavides Argüello</w:t>
            </w:r>
            <w:r w:rsidRPr="00B20331">
              <w:rPr>
                <w:bCs/>
                <w:i/>
                <w:sz w:val="26"/>
                <w:szCs w:val="26"/>
              </w:rPr>
              <w:t>, Profesional 2</w:t>
            </w:r>
          </w:p>
        </w:tc>
      </w:tr>
      <w:tr w:rsidR="00D241D4" w:rsidRPr="00723CF6" w:rsidTr="00E47151">
        <w:trPr>
          <w:trHeight w:val="279"/>
        </w:trPr>
        <w:tc>
          <w:tcPr>
            <w:tcW w:w="2518" w:type="dxa"/>
            <w:shd w:val="clear" w:color="auto" w:fill="B3B3B3"/>
          </w:tcPr>
          <w:p w:rsidR="00D241D4" w:rsidRPr="00C90C3E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C90C3E">
              <w:rPr>
                <w:b/>
                <w:sz w:val="28"/>
                <w:szCs w:val="28"/>
              </w:rPr>
              <w:t>Aprobado por:</w:t>
            </w:r>
          </w:p>
        </w:tc>
        <w:tc>
          <w:tcPr>
            <w:tcW w:w="8080" w:type="dxa"/>
          </w:tcPr>
          <w:p w:rsidR="00D241D4" w:rsidRPr="00B20331" w:rsidRDefault="00D241D4" w:rsidP="00E47151">
            <w:pPr>
              <w:pStyle w:val="Cuerpodetexto"/>
              <w:spacing w:after="0" w:line="240" w:lineRule="auto"/>
              <w:jc w:val="both"/>
              <w:rPr>
                <w:bCs/>
                <w:i/>
                <w:color w:val="5B9BD5"/>
                <w:sz w:val="26"/>
                <w:szCs w:val="26"/>
                <w:lang w:val="es-ES" w:bidi="ar-SA"/>
              </w:rPr>
            </w:pPr>
            <w:r>
              <w:rPr>
                <w:bCs/>
                <w:i/>
                <w:sz w:val="26"/>
                <w:szCs w:val="26"/>
              </w:rPr>
              <w:t>Lic. Minor Anchía Vargas</w:t>
            </w:r>
            <w:r w:rsidRPr="00B20331">
              <w:rPr>
                <w:bCs/>
                <w:i/>
                <w:sz w:val="26"/>
                <w:szCs w:val="26"/>
              </w:rPr>
              <w:t>, Jefe</w:t>
            </w:r>
            <w:r w:rsidR="00127F49">
              <w:rPr>
                <w:bCs/>
                <w:i/>
                <w:sz w:val="26"/>
                <w:szCs w:val="26"/>
              </w:rPr>
              <w:t xml:space="preserve"> a.i.</w:t>
            </w:r>
            <w:r w:rsidRPr="00B20331">
              <w:rPr>
                <w:bCs/>
                <w:i/>
                <w:sz w:val="26"/>
                <w:szCs w:val="26"/>
              </w:rPr>
              <w:t xml:space="preserve"> Subproceso Organización Institucional</w:t>
            </w:r>
          </w:p>
        </w:tc>
      </w:tr>
      <w:tr w:rsidR="00D241D4" w:rsidRPr="00723CF6" w:rsidTr="00E47151">
        <w:trPr>
          <w:trHeight w:val="294"/>
        </w:trPr>
        <w:tc>
          <w:tcPr>
            <w:tcW w:w="2518" w:type="dxa"/>
            <w:shd w:val="clear" w:color="auto" w:fill="B3B3B3"/>
          </w:tcPr>
          <w:p w:rsidR="00D241D4" w:rsidRPr="00C90C3E" w:rsidRDefault="00D241D4" w:rsidP="00E47151">
            <w:pPr>
              <w:jc w:val="right"/>
              <w:rPr>
                <w:b/>
                <w:sz w:val="28"/>
                <w:szCs w:val="28"/>
              </w:rPr>
            </w:pPr>
            <w:r w:rsidRPr="00C90C3E">
              <w:rPr>
                <w:b/>
                <w:sz w:val="28"/>
                <w:szCs w:val="28"/>
              </w:rPr>
              <w:t>Visto bueno:</w:t>
            </w:r>
          </w:p>
        </w:tc>
        <w:tc>
          <w:tcPr>
            <w:tcW w:w="8080" w:type="dxa"/>
          </w:tcPr>
          <w:p w:rsidR="00D241D4" w:rsidRPr="00B20331" w:rsidRDefault="00D241D4" w:rsidP="00E47151">
            <w:pPr>
              <w:suppressLineNumbers/>
              <w:tabs>
                <w:tab w:val="left" w:pos="708"/>
              </w:tabs>
              <w:suppressAutoHyphens/>
              <w:jc w:val="both"/>
              <w:rPr>
                <w:bCs/>
                <w:i/>
                <w:color w:val="5B9BD5"/>
                <w:sz w:val="26"/>
                <w:szCs w:val="26"/>
              </w:rPr>
            </w:pPr>
            <w:r w:rsidRPr="00B20331">
              <w:rPr>
                <w:bCs/>
                <w:i/>
                <w:sz w:val="26"/>
                <w:szCs w:val="26"/>
              </w:rPr>
              <w:t>Licda. Nacira Valverde Bermúdez, Directora de Planificación</w:t>
            </w:r>
          </w:p>
        </w:tc>
      </w:tr>
    </w:tbl>
    <w:p w:rsidR="00AD0E8A" w:rsidRDefault="00AD0E8A" w:rsidP="00D241D4">
      <w:pPr>
        <w:widowControl w:val="0"/>
        <w:jc w:val="both"/>
        <w:rPr>
          <w:b/>
          <w:bCs/>
          <w:sz w:val="28"/>
          <w:szCs w:val="28"/>
        </w:rPr>
      </w:pPr>
    </w:p>
    <w:p w:rsidR="00D241D4" w:rsidRPr="00127F49" w:rsidRDefault="00BF7689" w:rsidP="00D241D4">
      <w:pPr>
        <w:widowControl w:val="0"/>
        <w:jc w:val="both"/>
        <w:rPr>
          <w:bCs/>
        </w:rPr>
      </w:pPr>
      <w:r w:rsidRPr="00127F49">
        <w:rPr>
          <w:bCs/>
        </w:rPr>
        <w:t>R</w:t>
      </w:r>
      <w:r w:rsidR="00127F49" w:rsidRPr="00127F49">
        <w:rPr>
          <w:bCs/>
        </w:rPr>
        <w:t xml:space="preserve">EF.- 1663-15, 1814-16,1956-17, </w:t>
      </w:r>
      <w:r w:rsidRPr="00127F49">
        <w:rPr>
          <w:bCs/>
        </w:rPr>
        <w:t>4</w:t>
      </w:r>
      <w:r w:rsidR="00587B0B" w:rsidRPr="00127F49">
        <w:rPr>
          <w:bCs/>
        </w:rPr>
        <w:t>18</w:t>
      </w:r>
      <w:r w:rsidRPr="00127F49">
        <w:rPr>
          <w:bCs/>
        </w:rPr>
        <w:t>-18</w:t>
      </w:r>
    </w:p>
    <w:p w:rsidR="00D241D4" w:rsidRPr="00C90C3E" w:rsidRDefault="00D241D4" w:rsidP="00D241D4">
      <w:pPr>
        <w:widowControl w:val="0"/>
        <w:jc w:val="both"/>
        <w:rPr>
          <w:bCs/>
          <w:sz w:val="28"/>
          <w:szCs w:val="28"/>
        </w:rPr>
      </w:pPr>
    </w:p>
    <w:sectPr w:rsidR="00D241D4" w:rsidRPr="00C90C3E" w:rsidSect="00E47151">
      <w:headerReference w:type="default" r:id="rId12"/>
      <w:footerReference w:type="default" r:id="rId13"/>
      <w:pgSz w:w="12242" w:h="15842" w:code="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AC" w:rsidRDefault="004147AC" w:rsidP="00D241D4">
      <w:r>
        <w:separator/>
      </w:r>
    </w:p>
  </w:endnote>
  <w:endnote w:type="continuationSeparator" w:id="0">
    <w:p w:rsidR="004147AC" w:rsidRDefault="004147AC" w:rsidP="00D2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4815"/>
      <w:docPartObj>
        <w:docPartGallery w:val="Page Numbers (Bottom of Page)"/>
        <w:docPartUnique/>
      </w:docPartObj>
    </w:sdtPr>
    <w:sdtContent>
      <w:p w:rsidR="001C3889" w:rsidRDefault="00582673">
        <w:pPr>
          <w:pStyle w:val="Piedepgina"/>
          <w:jc w:val="right"/>
        </w:pPr>
        <w:r>
          <w:fldChar w:fldCharType="begin"/>
        </w:r>
        <w:r w:rsidR="001C3889">
          <w:instrText xml:space="preserve"> PAGE   \* MERGEFORMAT </w:instrText>
        </w:r>
        <w:r>
          <w:fldChar w:fldCharType="separate"/>
        </w:r>
        <w:r w:rsidR="00EA2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89" w:rsidRDefault="001C38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AC" w:rsidRDefault="004147AC" w:rsidP="00D241D4">
      <w:r>
        <w:separator/>
      </w:r>
    </w:p>
  </w:footnote>
  <w:footnote w:type="continuationSeparator" w:id="0">
    <w:p w:rsidR="004147AC" w:rsidRDefault="004147AC" w:rsidP="00D2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9" w:rsidRDefault="001C388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-19050</wp:posOffset>
          </wp:positionV>
          <wp:extent cx="1524000" cy="668655"/>
          <wp:effectExtent l="0" t="0" r="0" b="0"/>
          <wp:wrapNone/>
          <wp:docPr id="3" name="Imagen 3" descr="poder-judici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er-judici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-38735</wp:posOffset>
          </wp:positionV>
          <wp:extent cx="1552575" cy="7073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6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61pt;margin-top:5.95pt;width:238.95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" stroked="f">
          <v:textbox inset="6.75pt,3.75pt,6.75pt,3.75pt">
            <w:txbxContent>
              <w:p w:rsidR="001C3889" w:rsidRPr="00BC690B" w:rsidRDefault="001C3889" w:rsidP="00E47151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Tel 2295-3600 / Fax 2257-5633</w:t>
                </w:r>
              </w:p>
              <w:p w:rsidR="001C3889" w:rsidRPr="00BC690B" w:rsidRDefault="001C3889" w:rsidP="00E47151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Apartado Postal 95-1003</w:t>
                </w:r>
                <w:r>
                  <w:rPr>
                    <w:rFonts w:ascii="Calibri" w:hAnsi="Calibri" w:cs="Book Antiqua"/>
                    <w:iCs/>
                    <w:sz w:val="18"/>
                    <w:szCs w:val="18"/>
                  </w:rPr>
                  <w:t xml:space="preserve"> San José</w:t>
                </w:r>
              </w:p>
              <w:p w:rsidR="001C3889" w:rsidRPr="00BC690B" w:rsidRDefault="001C3889" w:rsidP="00E47151">
                <w:pPr>
                  <w:pStyle w:val="Encabezad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planificacion@poder-judicial.go.cr</w:t>
                </w:r>
              </w:p>
              <w:p w:rsidR="001C3889" w:rsidRPr="00BC690B" w:rsidRDefault="001C3889" w:rsidP="00E47151"/>
            </w:txbxContent>
          </v:textbox>
        </v:shape>
      </w:pict>
    </w:r>
  </w:p>
  <w:p w:rsidR="001C3889" w:rsidRDefault="001C3889">
    <w:pPr>
      <w:pStyle w:val="Encabezado"/>
    </w:pPr>
  </w:p>
  <w:p w:rsidR="001C3889" w:rsidRDefault="001C3889">
    <w:pPr>
      <w:pStyle w:val="Encabezado"/>
    </w:pPr>
  </w:p>
  <w:p w:rsidR="001C3889" w:rsidRDefault="001C3889">
    <w:pPr>
      <w:pStyle w:val="Encabezado"/>
      <w:pBdr>
        <w:bottom w:val="single" w:sz="12" w:space="1" w:color="auto"/>
      </w:pBdr>
    </w:pPr>
  </w:p>
  <w:p w:rsidR="001C3889" w:rsidRDefault="001C38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721F9"/>
    <w:multiLevelType w:val="hybridMultilevel"/>
    <w:tmpl w:val="9014BD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6DB2"/>
    <w:multiLevelType w:val="hybridMultilevel"/>
    <w:tmpl w:val="274E64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4FEA"/>
    <w:multiLevelType w:val="hybridMultilevel"/>
    <w:tmpl w:val="205604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60BB"/>
    <w:multiLevelType w:val="hybridMultilevel"/>
    <w:tmpl w:val="A9E40F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C3379"/>
    <w:multiLevelType w:val="hybridMultilevel"/>
    <w:tmpl w:val="E4067BBA"/>
    <w:lvl w:ilvl="0" w:tplc="AD9A6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7BCE7"/>
    <w:multiLevelType w:val="multilevel"/>
    <w:tmpl w:val="00000001"/>
    <w:name w:val="List1446493415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5637BCF2"/>
    <w:multiLevelType w:val="multilevel"/>
    <w:tmpl w:val="00000002"/>
    <w:name w:val="List1446493426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5637C3A1"/>
    <w:multiLevelType w:val="multilevel"/>
    <w:tmpl w:val="00000003"/>
    <w:name w:val="List1446495137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lvl w:ilvl="0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</w:num>
  <w:num w:numId="6">
    <w:abstractNumId w:val="7"/>
    <w:lvlOverride w:ilvl="0">
      <w:lvl w:ilvl="0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</w:num>
  <w:num w:numId="7">
    <w:abstractNumId w:val="8"/>
    <w:lvlOverride w:ilvl="0">
      <w:lvl w:ilvl="0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41D4"/>
    <w:rsid w:val="0000166C"/>
    <w:rsid w:val="00022E9D"/>
    <w:rsid w:val="0003035E"/>
    <w:rsid w:val="00055710"/>
    <w:rsid w:val="000A5F85"/>
    <w:rsid w:val="000D2D14"/>
    <w:rsid w:val="000D4570"/>
    <w:rsid w:val="000E596C"/>
    <w:rsid w:val="000F2654"/>
    <w:rsid w:val="000F7D16"/>
    <w:rsid w:val="001139FD"/>
    <w:rsid w:val="00114867"/>
    <w:rsid w:val="00115866"/>
    <w:rsid w:val="0012517F"/>
    <w:rsid w:val="00126E48"/>
    <w:rsid w:val="00127F49"/>
    <w:rsid w:val="001634DC"/>
    <w:rsid w:val="00181843"/>
    <w:rsid w:val="001A7824"/>
    <w:rsid w:val="001B0E40"/>
    <w:rsid w:val="001C3889"/>
    <w:rsid w:val="001F1A9F"/>
    <w:rsid w:val="001F29E0"/>
    <w:rsid w:val="002230C2"/>
    <w:rsid w:val="002620AF"/>
    <w:rsid w:val="00271871"/>
    <w:rsid w:val="00277C04"/>
    <w:rsid w:val="0028160A"/>
    <w:rsid w:val="002A488C"/>
    <w:rsid w:val="002B4C0E"/>
    <w:rsid w:val="002C510A"/>
    <w:rsid w:val="002C7672"/>
    <w:rsid w:val="002D28F1"/>
    <w:rsid w:val="002F04B6"/>
    <w:rsid w:val="00302E3A"/>
    <w:rsid w:val="00333A0A"/>
    <w:rsid w:val="003A01FA"/>
    <w:rsid w:val="003B151D"/>
    <w:rsid w:val="004147AC"/>
    <w:rsid w:val="00467043"/>
    <w:rsid w:val="004854AE"/>
    <w:rsid w:val="004A5D32"/>
    <w:rsid w:val="0052214C"/>
    <w:rsid w:val="005523B7"/>
    <w:rsid w:val="00570884"/>
    <w:rsid w:val="00582673"/>
    <w:rsid w:val="00587B0B"/>
    <w:rsid w:val="00592EF5"/>
    <w:rsid w:val="005938D0"/>
    <w:rsid w:val="00597D2F"/>
    <w:rsid w:val="005A0E01"/>
    <w:rsid w:val="005A3345"/>
    <w:rsid w:val="005F538D"/>
    <w:rsid w:val="00613CCF"/>
    <w:rsid w:val="006258EA"/>
    <w:rsid w:val="00633105"/>
    <w:rsid w:val="00634D65"/>
    <w:rsid w:val="00657C67"/>
    <w:rsid w:val="00676874"/>
    <w:rsid w:val="0068146C"/>
    <w:rsid w:val="00687640"/>
    <w:rsid w:val="00696CC2"/>
    <w:rsid w:val="006B450C"/>
    <w:rsid w:val="006D15AA"/>
    <w:rsid w:val="006E76E6"/>
    <w:rsid w:val="00700392"/>
    <w:rsid w:val="007500CB"/>
    <w:rsid w:val="007829EF"/>
    <w:rsid w:val="00784487"/>
    <w:rsid w:val="0079662B"/>
    <w:rsid w:val="007A4791"/>
    <w:rsid w:val="007B3950"/>
    <w:rsid w:val="007F1619"/>
    <w:rsid w:val="00801DBC"/>
    <w:rsid w:val="00864907"/>
    <w:rsid w:val="0086527F"/>
    <w:rsid w:val="0087611E"/>
    <w:rsid w:val="008843CB"/>
    <w:rsid w:val="008F6E0E"/>
    <w:rsid w:val="00917976"/>
    <w:rsid w:val="00934996"/>
    <w:rsid w:val="00942D5A"/>
    <w:rsid w:val="00973003"/>
    <w:rsid w:val="009A34A9"/>
    <w:rsid w:val="009C7B8F"/>
    <w:rsid w:val="009D2027"/>
    <w:rsid w:val="009F34BE"/>
    <w:rsid w:val="00A01BC6"/>
    <w:rsid w:val="00A1382F"/>
    <w:rsid w:val="00A30714"/>
    <w:rsid w:val="00A5141F"/>
    <w:rsid w:val="00A640C4"/>
    <w:rsid w:val="00A67804"/>
    <w:rsid w:val="00A83929"/>
    <w:rsid w:val="00A92B66"/>
    <w:rsid w:val="00AB57B4"/>
    <w:rsid w:val="00AC1119"/>
    <w:rsid w:val="00AD0E8A"/>
    <w:rsid w:val="00B05524"/>
    <w:rsid w:val="00B06FA7"/>
    <w:rsid w:val="00B20DA6"/>
    <w:rsid w:val="00BD5B00"/>
    <w:rsid w:val="00BE4826"/>
    <w:rsid w:val="00BF7689"/>
    <w:rsid w:val="00C01643"/>
    <w:rsid w:val="00C1339C"/>
    <w:rsid w:val="00C47D8F"/>
    <w:rsid w:val="00C56FEF"/>
    <w:rsid w:val="00C64ED3"/>
    <w:rsid w:val="00C949D8"/>
    <w:rsid w:val="00D17D5A"/>
    <w:rsid w:val="00D241D4"/>
    <w:rsid w:val="00D37534"/>
    <w:rsid w:val="00D6556E"/>
    <w:rsid w:val="00D84BA8"/>
    <w:rsid w:val="00DA5979"/>
    <w:rsid w:val="00DC0045"/>
    <w:rsid w:val="00DC098B"/>
    <w:rsid w:val="00E30CA8"/>
    <w:rsid w:val="00E47151"/>
    <w:rsid w:val="00E52445"/>
    <w:rsid w:val="00E90DA8"/>
    <w:rsid w:val="00EA06FE"/>
    <w:rsid w:val="00EA2EEA"/>
    <w:rsid w:val="00EB0E91"/>
    <w:rsid w:val="00EB197C"/>
    <w:rsid w:val="00EB5EC5"/>
    <w:rsid w:val="00EB782D"/>
    <w:rsid w:val="00F72737"/>
    <w:rsid w:val="00F82738"/>
    <w:rsid w:val="00FF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47151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val="es-CR" w:eastAsia="es-CR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E47151"/>
    <w:pPr>
      <w:keepNext/>
      <w:shd w:val="clear" w:color="auto" w:fill="FFFFFF"/>
      <w:autoSpaceDE w:val="0"/>
      <w:jc w:val="right"/>
      <w:outlineLvl w:val="6"/>
    </w:pPr>
    <w:rPr>
      <w:rFonts w:ascii="Arial" w:eastAsiaTheme="minorHAnsi" w:hAnsi="Arial" w:cs="Arial"/>
      <w:b/>
      <w:bCs/>
      <w:u w:val="single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D24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D241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4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1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ar"/>
    <w:uiPriority w:val="99"/>
    <w:rsid w:val="00D241D4"/>
    <w:pPr>
      <w:spacing w:before="100" w:beforeAutospacing="1" w:after="100" w:afterAutospacing="1"/>
    </w:pPr>
  </w:style>
  <w:style w:type="paragraph" w:customStyle="1" w:styleId="Cuerpodetexto">
    <w:name w:val="Cuerpo de texto"/>
    <w:basedOn w:val="Normal"/>
    <w:rsid w:val="00D241D4"/>
    <w:pPr>
      <w:tabs>
        <w:tab w:val="left" w:pos="708"/>
      </w:tabs>
      <w:suppressAutoHyphens/>
      <w:spacing w:after="120" w:line="100" w:lineRule="atLeast"/>
    </w:pPr>
    <w:rPr>
      <w:lang w:val="es-CR" w:bidi="hi-IN"/>
    </w:rPr>
  </w:style>
  <w:style w:type="paragraph" w:styleId="Textonotapie">
    <w:name w:val="footnote text"/>
    <w:basedOn w:val="Normal"/>
    <w:link w:val="TextonotapieCar"/>
    <w:semiHidden/>
    <w:rsid w:val="00D241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241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241D4"/>
    <w:rPr>
      <w:rFonts w:cs="Times New Roman"/>
      <w:vertAlign w:val="superscript"/>
    </w:rPr>
  </w:style>
  <w:style w:type="character" w:customStyle="1" w:styleId="NormalWebCar">
    <w:name w:val="Normal (Web) Car"/>
    <w:link w:val="NormalWeb"/>
    <w:uiPriority w:val="99"/>
    <w:locked/>
    <w:rsid w:val="00D241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1D4"/>
    <w:pPr>
      <w:spacing w:before="100" w:beforeAutospacing="1" w:after="100" w:afterAutospacing="1"/>
    </w:pPr>
    <w:rPr>
      <w:lang w:val="es-CR" w:eastAsia="es-C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7151"/>
    <w:rPr>
      <w:rFonts w:ascii="Arial" w:hAnsi="Arial" w:cs="Arial"/>
      <w:b/>
      <w:bCs/>
      <w:i/>
      <w:iCs/>
      <w:sz w:val="28"/>
      <w:szCs w:val="28"/>
      <w:lang w:eastAsia="es-C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7151"/>
    <w:rPr>
      <w:rFonts w:ascii="Arial" w:hAnsi="Arial" w:cs="Arial"/>
      <w:b/>
      <w:bCs/>
      <w:sz w:val="24"/>
      <w:szCs w:val="24"/>
      <w:u w:val="single"/>
      <w:shd w:val="clear" w:color="auto" w:fill="FFFFFF"/>
      <w:lang w:eastAsia="es-CR"/>
    </w:rPr>
  </w:style>
  <w:style w:type="character" w:styleId="Hipervnculo">
    <w:name w:val="Hyperlink"/>
    <w:basedOn w:val="Fuentedeprrafopredeter"/>
    <w:semiHidden/>
    <w:unhideWhenUsed/>
    <w:rsid w:val="00E4715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7151"/>
    <w:pPr>
      <w:spacing w:after="120"/>
    </w:pPr>
    <w:rPr>
      <w:rFonts w:eastAsiaTheme="minorHAnsi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7151"/>
    <w:rPr>
      <w:rFonts w:ascii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uiPriority w:val="99"/>
    <w:rsid w:val="00E47151"/>
    <w:pPr>
      <w:keepNext/>
      <w:shd w:val="clear" w:color="auto" w:fill="FFFFFF"/>
      <w:jc w:val="center"/>
    </w:pPr>
    <w:rPr>
      <w:rFonts w:eastAsiaTheme="minorHAnsi"/>
      <w:b/>
      <w:bCs/>
      <w:i/>
      <w:iCs/>
      <w:sz w:val="26"/>
      <w:szCs w:val="26"/>
      <w:u w:val="single"/>
      <w:lang w:val="es-CR" w:eastAsia="es-CR"/>
    </w:rPr>
  </w:style>
  <w:style w:type="paragraph" w:customStyle="1" w:styleId="heading50">
    <w:name w:val="heading50"/>
    <w:basedOn w:val="Normal"/>
    <w:rsid w:val="00E47151"/>
    <w:pPr>
      <w:keepNext/>
      <w:shd w:val="clear" w:color="auto" w:fill="FFFFFF"/>
      <w:jc w:val="center"/>
    </w:pPr>
    <w:rPr>
      <w:rFonts w:eastAsiaTheme="minorHAnsi"/>
      <w:b/>
      <w:bCs/>
      <w:i/>
      <w:iCs/>
      <w:sz w:val="26"/>
      <w:szCs w:val="26"/>
      <w:u w:val="single"/>
      <w:lang w:val="es-CR" w:eastAsia="es-CR"/>
    </w:rPr>
  </w:style>
  <w:style w:type="paragraph" w:customStyle="1" w:styleId="Ttulo51">
    <w:name w:val="Título 51"/>
    <w:basedOn w:val="Normal"/>
    <w:rsid w:val="00E47151"/>
    <w:pPr>
      <w:keepNext/>
      <w:shd w:val="clear" w:color="auto" w:fill="FFFFFF"/>
      <w:jc w:val="center"/>
    </w:pPr>
    <w:rPr>
      <w:rFonts w:eastAsiaTheme="minorHAnsi"/>
      <w:b/>
      <w:bCs/>
      <w:i/>
      <w:iCs/>
      <w:sz w:val="26"/>
      <w:szCs w:val="26"/>
      <w:u w:val="single"/>
      <w:lang w:val="es-CR" w:eastAsia="es-CR"/>
    </w:rPr>
  </w:style>
  <w:style w:type="paragraph" w:customStyle="1" w:styleId="Normal2">
    <w:name w:val="Normal2"/>
    <w:rsid w:val="00E47151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4"/>
      <w:u w:val="single"/>
      <w:lang w:val="es-ES" w:eastAsia="es-ES"/>
    </w:rPr>
  </w:style>
  <w:style w:type="paragraph" w:customStyle="1" w:styleId="Tulo1">
    <w:name w:val="T稚ulo 1"/>
    <w:basedOn w:val="Normal"/>
    <w:rsid w:val="00E47151"/>
    <w:pPr>
      <w:keepNext/>
      <w:shd w:val="clear" w:color="auto" w:fill="FFFFFF"/>
      <w:autoSpaceDE w:val="0"/>
      <w:jc w:val="both"/>
    </w:pPr>
    <w:rPr>
      <w:rFonts w:ascii="Arial" w:eastAsiaTheme="minorHAnsi" w:hAnsi="Arial" w:cs="Arial"/>
      <w:b/>
      <w:bCs/>
      <w:sz w:val="22"/>
      <w:szCs w:val="22"/>
      <w:u w:val="single"/>
      <w:lang w:val="es-CR" w:eastAsia="es-CR"/>
    </w:rPr>
  </w:style>
  <w:style w:type="paragraph" w:customStyle="1" w:styleId="Ttulo53">
    <w:name w:val="Título 53"/>
    <w:basedOn w:val="Normal"/>
    <w:rsid w:val="00E47151"/>
    <w:pPr>
      <w:keepNext/>
      <w:shd w:val="clear" w:color="auto" w:fill="FFFFFF"/>
      <w:jc w:val="center"/>
    </w:pPr>
    <w:rPr>
      <w:rFonts w:eastAsiaTheme="minorHAnsi"/>
      <w:b/>
      <w:bCs/>
      <w:i/>
      <w:iCs/>
      <w:sz w:val="26"/>
      <w:szCs w:val="26"/>
      <w:u w:val="single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E0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770E-8F7F-4730-A8EE-082C1ADD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1851</Words>
  <Characters>10181</Characters>
  <Application>Microsoft Office Word</Application>
  <DocSecurity>4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Benavidez Arguello</dc:creator>
  <cp:lastModifiedBy>ltorrentes</cp:lastModifiedBy>
  <cp:revision>2</cp:revision>
  <dcterms:created xsi:type="dcterms:W3CDTF">2018-04-13T15:59:00Z</dcterms:created>
  <dcterms:modified xsi:type="dcterms:W3CDTF">2018-04-13T15:59:00Z</dcterms:modified>
</cp:coreProperties>
</file>