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F1C" w:rsidRPr="0062173C" w:rsidRDefault="001619DA" w:rsidP="00200F1C">
      <w:pPr>
        <w:rPr>
          <w:color w:val="0000FF"/>
        </w:rPr>
      </w:pPr>
      <w:r>
        <w:rPr>
          <w:noProof/>
          <w:color w:val="0000FF"/>
        </w:rPr>
        <w:pict>
          <v:group id="Group 2" o:spid="_x0000_s1026" style="position:absolute;margin-left:-35.9pt;margin-top:-107.85pt;width:9in;height:846pt;z-index:251660288;mso-position-horizontal-relative:page"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Ms1OAwAAOAsAAA4AAABkcnMvZTJvRG9jLnhtbOxWyW7bMBC9F+g/&#10;ELorWiJbthA7SCU7CNAl6PIBNEVJRCSSIGk7QdF/75CS7GxAivTUIg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">
              <v:imagedata r:id="rId8" o:title=""/>
            </v:shape>
            <v:shape id="0 Imagen" o:spid="_x0000_s1028" type="#_x0000_t75" style="position:absolute;left:2622;top:14756;width:9378;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">
              <v:imagedata r:id="rId9" o:title=""/>
            </v:shape>
            <w10:wrap anchorx="page"/>
          </v:group>
        </w:pict>
      </w:r>
    </w:p>
    <w:p w:rsidR="00200F1C" w:rsidRPr="0062173C" w:rsidRDefault="00200F1C" w:rsidP="00200F1C">
      <w:pPr>
        <w:rPr>
          <w:color w:val="0000FF"/>
        </w:rPr>
      </w:pPr>
    </w:p>
    <w:p w:rsidR="00200F1C" w:rsidRPr="00BC51C8" w:rsidRDefault="00200F1C" w:rsidP="00200F1C"/>
    <w:p w:rsidR="00200F1C" w:rsidRPr="00BC51C8" w:rsidRDefault="00200F1C" w:rsidP="00200F1C"/>
    <w:p w:rsidR="00200F1C" w:rsidRPr="00BC51C8" w:rsidRDefault="00200F1C" w:rsidP="00200F1C"/>
    <w:p w:rsidR="00200F1C" w:rsidRPr="00BC51C8" w:rsidRDefault="00200F1C" w:rsidP="00200F1C"/>
    <w:p w:rsidR="00200F1C" w:rsidRPr="00BC51C8" w:rsidRDefault="00200F1C" w:rsidP="00200F1C">
      <w:r>
        <w:rPr>
          <w:noProof/>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1"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200F1C" w:rsidRPr="00BC51C8" w:rsidRDefault="00200F1C" w:rsidP="00200F1C">
      <w:r>
        <w:rPr>
          <w:noProof/>
        </w:rPr>
        <w:drawing>
          <wp:anchor distT="0" distB="0" distL="114300" distR="114300" simplePos="0" relativeHeight="251662336"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2"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1"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200F1C" w:rsidRPr="00BC51C8" w:rsidRDefault="00200F1C" w:rsidP="00200F1C"/>
    <w:p w:rsidR="00200F1C" w:rsidRPr="00BC51C8" w:rsidRDefault="00200F1C" w:rsidP="00200F1C"/>
    <w:p w:rsidR="00200F1C" w:rsidRPr="00BC51C8" w:rsidRDefault="00200F1C" w:rsidP="00200F1C"/>
    <w:p w:rsidR="00200F1C" w:rsidRPr="00BC51C8" w:rsidRDefault="00200F1C" w:rsidP="00200F1C"/>
    <w:p w:rsidR="00200F1C" w:rsidRPr="00BC51C8" w:rsidRDefault="00200F1C" w:rsidP="00200F1C"/>
    <w:p w:rsidR="00200F1C" w:rsidRPr="00BC51C8" w:rsidRDefault="00200F1C" w:rsidP="00200F1C">
      <w:pPr>
        <w:jc w:val="center"/>
        <w:rPr>
          <w:rFonts w:ascii="Calibri" w:hAnsi="Calibri"/>
          <w:sz w:val="40"/>
          <w:szCs w:val="40"/>
        </w:rPr>
      </w:pPr>
    </w:p>
    <w:p w:rsidR="00200F1C" w:rsidRPr="00BC51C8" w:rsidRDefault="00200F1C" w:rsidP="00200F1C">
      <w:pPr>
        <w:jc w:val="center"/>
        <w:rPr>
          <w:rFonts w:ascii="Calibri" w:hAnsi="Calibri"/>
          <w:sz w:val="40"/>
          <w:szCs w:val="40"/>
        </w:rPr>
      </w:pPr>
    </w:p>
    <w:p w:rsidR="00200F1C" w:rsidRPr="00BC51C8" w:rsidRDefault="00200F1C" w:rsidP="00200F1C">
      <w:pPr>
        <w:jc w:val="center"/>
        <w:rPr>
          <w:rFonts w:ascii="Calibri" w:hAnsi="Calibri"/>
          <w:sz w:val="40"/>
          <w:szCs w:val="40"/>
        </w:rPr>
      </w:pPr>
      <w:r w:rsidRPr="00BC51C8">
        <w:rPr>
          <w:rFonts w:ascii="Calibri" w:hAnsi="Calibri"/>
          <w:sz w:val="40"/>
          <w:szCs w:val="40"/>
        </w:rPr>
        <w:t>Estudio de Requerimiento Humano</w:t>
      </w:r>
    </w:p>
    <w:p w:rsidR="00200F1C" w:rsidRPr="00BC51C8" w:rsidRDefault="00200F1C" w:rsidP="00200F1C">
      <w:pPr>
        <w:jc w:val="center"/>
        <w:rPr>
          <w:rFonts w:ascii="Calibri" w:hAnsi="Calibri"/>
          <w:sz w:val="40"/>
          <w:szCs w:val="40"/>
        </w:rPr>
      </w:pPr>
      <w:r w:rsidRPr="00BC51C8">
        <w:rPr>
          <w:rFonts w:ascii="Calibri" w:hAnsi="Calibri"/>
          <w:sz w:val="40"/>
          <w:szCs w:val="40"/>
        </w:rPr>
        <w:t>Anteproyecto de Presupuesto 201</w:t>
      </w:r>
      <w:r>
        <w:rPr>
          <w:rFonts w:ascii="Calibri" w:hAnsi="Calibri"/>
          <w:sz w:val="40"/>
          <w:szCs w:val="40"/>
        </w:rPr>
        <w:t>9</w:t>
      </w:r>
    </w:p>
    <w:p w:rsidR="00200F1C" w:rsidRPr="00BC51C8" w:rsidRDefault="00200F1C" w:rsidP="00200F1C">
      <w:pPr>
        <w:jc w:val="center"/>
        <w:rPr>
          <w:rFonts w:ascii="Calibri" w:hAnsi="Calibri"/>
          <w:sz w:val="40"/>
          <w:szCs w:val="40"/>
        </w:rPr>
      </w:pPr>
    </w:p>
    <w:p w:rsidR="00200F1C" w:rsidRPr="00BC51C8" w:rsidRDefault="00200F1C" w:rsidP="00200F1C">
      <w:pPr>
        <w:jc w:val="center"/>
        <w:rPr>
          <w:rFonts w:ascii="Calibri" w:hAnsi="Calibri"/>
          <w:sz w:val="40"/>
          <w:szCs w:val="40"/>
        </w:rPr>
      </w:pPr>
    </w:p>
    <w:p w:rsidR="00A25797" w:rsidRPr="00962A46" w:rsidRDefault="00A25797" w:rsidP="00962A46">
      <w:pPr>
        <w:jc w:val="center"/>
        <w:rPr>
          <w:rFonts w:ascii="Calibri" w:hAnsi="Calibri"/>
          <w:i/>
          <w:sz w:val="40"/>
          <w:szCs w:val="40"/>
        </w:rPr>
      </w:pPr>
      <w:r w:rsidRPr="00962A46">
        <w:rPr>
          <w:rFonts w:ascii="Calibri" w:hAnsi="Calibri"/>
          <w:i/>
          <w:sz w:val="40"/>
          <w:szCs w:val="40"/>
        </w:rPr>
        <w:t>Solicitud de recurso humano y revisión de la competencia territorial del Juzgado Contravencional y de Menor</w:t>
      </w:r>
    </w:p>
    <w:p w:rsidR="00200F1C" w:rsidRPr="00962A46" w:rsidRDefault="00A25797" w:rsidP="00962A46">
      <w:pPr>
        <w:jc w:val="center"/>
        <w:rPr>
          <w:rFonts w:ascii="Calibri" w:hAnsi="Calibri"/>
          <w:sz w:val="40"/>
          <w:szCs w:val="40"/>
        </w:rPr>
      </w:pPr>
      <w:r w:rsidRPr="00962A46">
        <w:rPr>
          <w:rFonts w:ascii="Calibri" w:hAnsi="Calibri"/>
          <w:i/>
          <w:sz w:val="40"/>
          <w:szCs w:val="40"/>
        </w:rPr>
        <w:t>Cuantía de Puriscal</w:t>
      </w:r>
    </w:p>
    <w:p w:rsidR="00200F1C" w:rsidRPr="00BC51C8" w:rsidRDefault="00200F1C" w:rsidP="00200F1C">
      <w:pPr>
        <w:jc w:val="center"/>
        <w:rPr>
          <w:rFonts w:ascii="Calibri" w:hAnsi="Calibri"/>
          <w:b/>
          <w:i/>
          <w:sz w:val="40"/>
          <w:szCs w:val="40"/>
        </w:rPr>
      </w:pPr>
    </w:p>
    <w:p w:rsidR="00200F1C" w:rsidRPr="00BC51C8" w:rsidRDefault="00200F1C" w:rsidP="00200F1C">
      <w:pPr>
        <w:jc w:val="center"/>
        <w:rPr>
          <w:rFonts w:ascii="Calibri" w:hAnsi="Calibri"/>
          <w:sz w:val="40"/>
          <w:szCs w:val="40"/>
        </w:rPr>
      </w:pPr>
    </w:p>
    <w:p w:rsidR="00200F1C" w:rsidRPr="00BC51C8" w:rsidRDefault="00200F1C" w:rsidP="00200F1C">
      <w:pPr>
        <w:jc w:val="center"/>
        <w:rPr>
          <w:rFonts w:ascii="Calibri" w:hAnsi="Calibri"/>
          <w:sz w:val="40"/>
          <w:szCs w:val="40"/>
        </w:rPr>
      </w:pPr>
    </w:p>
    <w:p w:rsidR="00200F1C" w:rsidRPr="00BC51C8" w:rsidRDefault="00200F1C" w:rsidP="00200F1C">
      <w:pPr>
        <w:jc w:val="center"/>
        <w:rPr>
          <w:rFonts w:ascii="Calibri" w:hAnsi="Calibri"/>
          <w:sz w:val="40"/>
          <w:szCs w:val="40"/>
        </w:rPr>
      </w:pPr>
    </w:p>
    <w:p w:rsidR="00200F1C" w:rsidRDefault="00DA6636" w:rsidP="00200F1C">
      <w:pPr>
        <w:jc w:val="center"/>
        <w:rPr>
          <w:rFonts w:ascii="Calibri" w:hAnsi="Calibri"/>
          <w:sz w:val="40"/>
          <w:szCs w:val="40"/>
        </w:rPr>
      </w:pPr>
      <w:r w:rsidRPr="00DA6636">
        <w:rPr>
          <w:rFonts w:ascii="Calibri" w:hAnsi="Calibri"/>
          <w:sz w:val="40"/>
          <w:szCs w:val="40"/>
        </w:rPr>
        <w:t>20</w:t>
      </w:r>
      <w:r w:rsidR="00962A46">
        <w:rPr>
          <w:rFonts w:ascii="Calibri" w:hAnsi="Calibri"/>
          <w:sz w:val="40"/>
          <w:szCs w:val="40"/>
        </w:rPr>
        <w:t xml:space="preserve"> </w:t>
      </w:r>
      <w:r w:rsidR="00200F1C" w:rsidRPr="00341DE5">
        <w:rPr>
          <w:rFonts w:ascii="Calibri" w:hAnsi="Calibri"/>
          <w:sz w:val="40"/>
          <w:szCs w:val="40"/>
        </w:rPr>
        <w:t xml:space="preserve">de </w:t>
      </w:r>
      <w:r w:rsidR="006934E7">
        <w:rPr>
          <w:rFonts w:ascii="Calibri" w:hAnsi="Calibri"/>
          <w:sz w:val="40"/>
          <w:szCs w:val="40"/>
        </w:rPr>
        <w:t>abril</w:t>
      </w:r>
      <w:r w:rsidR="00200F1C" w:rsidRPr="00341DE5">
        <w:rPr>
          <w:rFonts w:ascii="Calibri" w:hAnsi="Calibri"/>
          <w:sz w:val="40"/>
          <w:szCs w:val="40"/>
        </w:rPr>
        <w:t xml:space="preserve"> de 2018</w:t>
      </w:r>
    </w:p>
    <w:p w:rsidR="00291935" w:rsidRPr="00341DE5" w:rsidRDefault="00291935" w:rsidP="00200F1C">
      <w:pPr>
        <w:jc w:val="center"/>
        <w:rPr>
          <w:rFonts w:ascii="Calibri" w:hAnsi="Calibri"/>
          <w:sz w:val="40"/>
          <w:szCs w:val="40"/>
        </w:rPr>
      </w:pPr>
    </w:p>
    <w:p w:rsidR="00200F1C" w:rsidRDefault="00200F1C" w:rsidP="00200F1C">
      <w:pPr>
        <w:jc w:val="center"/>
        <w:rPr>
          <w:rFonts w:ascii="Calibri" w:hAnsi="Calibri"/>
          <w:sz w:val="40"/>
          <w:szCs w:val="40"/>
        </w:rPr>
      </w:pPr>
    </w:p>
    <w:p w:rsidR="00962A46" w:rsidRDefault="00962A46" w:rsidP="00200F1C">
      <w:pPr>
        <w:jc w:val="center"/>
        <w:rPr>
          <w:rFonts w:ascii="Calibri" w:hAnsi="Calibri"/>
          <w:sz w:val="40"/>
          <w:szCs w:val="40"/>
        </w:rPr>
      </w:pPr>
    </w:p>
    <w:p w:rsidR="00962A46" w:rsidRPr="00BC51C8" w:rsidRDefault="00962A46" w:rsidP="00200F1C">
      <w:pPr>
        <w:jc w:val="center"/>
        <w:rPr>
          <w:rFonts w:ascii="Calibri" w:hAnsi="Calibri"/>
          <w:sz w:val="40"/>
          <w:szCs w:val="4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4696"/>
        <w:gridCol w:w="1276"/>
        <w:gridCol w:w="1966"/>
      </w:tblGrid>
      <w:tr w:rsidR="00200F1C" w:rsidRPr="004D6CF9" w:rsidTr="005A1F88">
        <w:trPr>
          <w:trHeight w:val="540"/>
        </w:trPr>
        <w:tc>
          <w:tcPr>
            <w:tcW w:w="7101" w:type="dxa"/>
            <w:gridSpan w:val="2"/>
            <w:tcBorders>
              <w:bottom w:val="single" w:sz="4" w:space="0" w:color="auto"/>
            </w:tcBorders>
            <w:shd w:val="clear" w:color="auto" w:fill="000000"/>
            <w:vAlign w:val="center"/>
          </w:tcPr>
          <w:p w:rsidR="00200F1C" w:rsidRPr="004D6CF9" w:rsidRDefault="00200F1C" w:rsidP="005A1F88">
            <w:pPr>
              <w:jc w:val="center"/>
              <w:rPr>
                <w:rFonts w:ascii="Calibri" w:hAnsi="Calibri"/>
                <w:b/>
                <w:sz w:val="32"/>
                <w:szCs w:val="32"/>
              </w:rPr>
            </w:pPr>
            <w:r w:rsidRPr="004D6CF9">
              <w:rPr>
                <w:rFonts w:ascii="Calibri" w:hAnsi="Calibri"/>
                <w:b/>
                <w:sz w:val="32"/>
                <w:szCs w:val="32"/>
              </w:rPr>
              <w:lastRenderedPageBreak/>
              <w:t>Dirección de Planificación</w:t>
            </w:r>
          </w:p>
        </w:tc>
        <w:tc>
          <w:tcPr>
            <w:tcW w:w="1276" w:type="dxa"/>
            <w:shd w:val="clear" w:color="auto" w:fill="B3B3B3"/>
            <w:vAlign w:val="center"/>
          </w:tcPr>
          <w:p w:rsidR="00200F1C" w:rsidRPr="004D6CF9" w:rsidRDefault="00200F1C" w:rsidP="005A1F88">
            <w:pPr>
              <w:jc w:val="right"/>
              <w:rPr>
                <w:rFonts w:ascii="Calibri" w:hAnsi="Calibri"/>
                <w:b/>
              </w:rPr>
            </w:pPr>
            <w:r w:rsidRPr="004D6CF9">
              <w:rPr>
                <w:rFonts w:ascii="Calibri" w:hAnsi="Calibri"/>
                <w:b/>
              </w:rPr>
              <w:t>Fecha:</w:t>
            </w:r>
          </w:p>
        </w:tc>
        <w:tc>
          <w:tcPr>
            <w:tcW w:w="1966" w:type="dxa"/>
            <w:vAlign w:val="center"/>
          </w:tcPr>
          <w:p w:rsidR="00200F1C" w:rsidRPr="00D400B9" w:rsidRDefault="00DA6636" w:rsidP="00341DE5">
            <w:pPr>
              <w:jc w:val="center"/>
            </w:pPr>
            <w:r w:rsidRPr="00D400B9">
              <w:t>20</w:t>
            </w:r>
            <w:r w:rsidR="00200F1C" w:rsidRPr="00D400B9">
              <w:t>/</w:t>
            </w:r>
            <w:r w:rsidR="00D400B9">
              <w:t>0</w:t>
            </w:r>
            <w:r w:rsidR="00835605" w:rsidRPr="00D400B9">
              <w:t>4</w:t>
            </w:r>
            <w:r w:rsidR="00200F1C" w:rsidRPr="00D400B9">
              <w:t>/2018</w:t>
            </w:r>
          </w:p>
        </w:tc>
      </w:tr>
      <w:tr w:rsidR="00200F1C" w:rsidRPr="004D6CF9" w:rsidTr="005A1F88">
        <w:trPr>
          <w:trHeight w:val="494"/>
        </w:trPr>
        <w:tc>
          <w:tcPr>
            <w:tcW w:w="7101" w:type="dxa"/>
            <w:gridSpan w:val="2"/>
            <w:shd w:val="clear" w:color="auto" w:fill="262626"/>
            <w:vAlign w:val="center"/>
          </w:tcPr>
          <w:p w:rsidR="00200F1C" w:rsidRPr="004D6CF9" w:rsidRDefault="00200F1C" w:rsidP="005A1F88">
            <w:pPr>
              <w:jc w:val="center"/>
              <w:rPr>
                <w:rFonts w:ascii="Calibri" w:hAnsi="Calibri"/>
                <w:i/>
                <w:sz w:val="28"/>
                <w:szCs w:val="28"/>
              </w:rPr>
            </w:pPr>
            <w:r w:rsidRPr="004D6CF9">
              <w:rPr>
                <w:rFonts w:ascii="Calibri" w:hAnsi="Calibri"/>
                <w:b/>
                <w:sz w:val="28"/>
                <w:szCs w:val="28"/>
              </w:rPr>
              <w:t>Estudio de Requerimiento Humano</w:t>
            </w:r>
          </w:p>
        </w:tc>
        <w:tc>
          <w:tcPr>
            <w:tcW w:w="1276" w:type="dxa"/>
            <w:shd w:val="clear" w:color="auto" w:fill="B3B3B3"/>
            <w:vAlign w:val="center"/>
          </w:tcPr>
          <w:p w:rsidR="00200F1C" w:rsidRPr="004D6CF9" w:rsidRDefault="00200F1C" w:rsidP="005A1F88">
            <w:pPr>
              <w:jc w:val="right"/>
              <w:rPr>
                <w:rFonts w:ascii="Calibri" w:hAnsi="Calibri"/>
                <w:b/>
              </w:rPr>
            </w:pPr>
            <w:r w:rsidRPr="004D6CF9">
              <w:rPr>
                <w:rFonts w:ascii="Calibri" w:hAnsi="Calibri"/>
                <w:b/>
              </w:rPr>
              <w:t># Informe:</w:t>
            </w:r>
          </w:p>
        </w:tc>
        <w:tc>
          <w:tcPr>
            <w:tcW w:w="1966" w:type="dxa"/>
            <w:vAlign w:val="center"/>
          </w:tcPr>
          <w:p w:rsidR="00200F1C" w:rsidRPr="00D400B9" w:rsidRDefault="00D400B9" w:rsidP="00341DE5">
            <w:pPr>
              <w:jc w:val="center"/>
            </w:pPr>
            <w:r w:rsidRPr="00D400B9">
              <w:t>35</w:t>
            </w:r>
            <w:r w:rsidR="00200F1C" w:rsidRPr="00D400B9">
              <w:t>-PLA-OI-2018</w:t>
            </w:r>
          </w:p>
        </w:tc>
      </w:tr>
      <w:tr w:rsidR="00200F1C" w:rsidRPr="00962A46" w:rsidTr="005A1F88">
        <w:trPr>
          <w:trHeight w:val="494"/>
        </w:trPr>
        <w:tc>
          <w:tcPr>
            <w:tcW w:w="2405" w:type="dxa"/>
            <w:shd w:val="clear" w:color="auto" w:fill="B3B3B3"/>
            <w:vAlign w:val="center"/>
          </w:tcPr>
          <w:p w:rsidR="00200F1C" w:rsidRPr="00962A46" w:rsidRDefault="00200F1C" w:rsidP="00341DE5">
            <w:pPr>
              <w:jc w:val="right"/>
              <w:rPr>
                <w:b/>
              </w:rPr>
            </w:pPr>
            <w:r w:rsidRPr="00962A46">
              <w:rPr>
                <w:b/>
              </w:rPr>
              <w:t>Proyecto u oficinas analizadas:</w:t>
            </w:r>
          </w:p>
        </w:tc>
        <w:tc>
          <w:tcPr>
            <w:tcW w:w="7938" w:type="dxa"/>
            <w:gridSpan w:val="3"/>
            <w:vAlign w:val="center"/>
          </w:tcPr>
          <w:p w:rsidR="00200F1C" w:rsidRPr="00962A46" w:rsidRDefault="00780D0B" w:rsidP="00780D0B">
            <w:pPr>
              <w:ind w:left="32"/>
              <w:jc w:val="both"/>
            </w:pPr>
            <w:r w:rsidRPr="00962A46">
              <w:t>Solicitud de recurso humano y revisión de la competenciaterritorial del Juzgado Contravencional y deMenor Cuantía de Puriscal</w:t>
            </w:r>
          </w:p>
        </w:tc>
      </w:tr>
    </w:tbl>
    <w:p w:rsidR="00200F1C" w:rsidRPr="00962A46" w:rsidRDefault="00200F1C" w:rsidP="00200F1C">
      <w:pPr>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5"/>
        <w:gridCol w:w="7909"/>
      </w:tblGrid>
      <w:tr w:rsidR="00200F1C" w:rsidRPr="00962A46" w:rsidTr="00962A46">
        <w:trPr>
          <w:trHeight w:val="705"/>
        </w:trPr>
        <w:tc>
          <w:tcPr>
            <w:tcW w:w="2405" w:type="dxa"/>
            <w:shd w:val="clear" w:color="auto" w:fill="C0C0C0"/>
          </w:tcPr>
          <w:p w:rsidR="00200F1C" w:rsidRPr="00962A46" w:rsidRDefault="00200F1C" w:rsidP="00341DE5">
            <w:pPr>
              <w:jc w:val="right"/>
              <w:rPr>
                <w:b/>
              </w:rPr>
            </w:pPr>
            <w:r w:rsidRPr="00962A46">
              <w:rPr>
                <w:b/>
              </w:rPr>
              <w:t>I. Plazas por Analizar</w:t>
            </w:r>
          </w:p>
        </w:tc>
        <w:tc>
          <w:tcPr>
            <w:tcW w:w="7909" w:type="dxa"/>
          </w:tcPr>
          <w:p w:rsidR="00200F1C" w:rsidRPr="00962A46" w:rsidRDefault="00D91FC6" w:rsidP="007B20DF">
            <w:pPr>
              <w:jc w:val="both"/>
            </w:pPr>
            <w:r w:rsidRPr="00962A46">
              <w:t>1 Jueza o Juez 1</w:t>
            </w:r>
          </w:p>
          <w:p w:rsidR="00D91FC6" w:rsidRPr="00962A46" w:rsidRDefault="00333E11" w:rsidP="007B20DF">
            <w:pPr>
              <w:jc w:val="both"/>
            </w:pPr>
            <w:r w:rsidRPr="00962A46">
              <w:t xml:space="preserve">1 </w:t>
            </w:r>
            <w:r w:rsidR="00D91FC6" w:rsidRPr="00962A46">
              <w:t>Técnica o Técnico Judicial 1</w:t>
            </w:r>
          </w:p>
          <w:p w:rsidR="0008501D" w:rsidRPr="00962A46" w:rsidRDefault="0008501D" w:rsidP="007B20DF">
            <w:pPr>
              <w:jc w:val="both"/>
            </w:pPr>
          </w:p>
        </w:tc>
      </w:tr>
      <w:tr w:rsidR="00200F1C" w:rsidRPr="00962A46" w:rsidTr="00962A46">
        <w:trPr>
          <w:trHeight w:val="1108"/>
        </w:trPr>
        <w:tc>
          <w:tcPr>
            <w:tcW w:w="2405" w:type="dxa"/>
            <w:shd w:val="clear" w:color="auto" w:fill="C0C0C0"/>
          </w:tcPr>
          <w:p w:rsidR="00200F1C" w:rsidRPr="00962A46" w:rsidRDefault="00200F1C" w:rsidP="00341DE5">
            <w:pPr>
              <w:jc w:val="right"/>
              <w:rPr>
                <w:b/>
              </w:rPr>
            </w:pPr>
            <w:r w:rsidRPr="00962A46">
              <w:rPr>
                <w:b/>
              </w:rPr>
              <w:t>II. Justificación de la Situación o Necesidad Planteada</w:t>
            </w:r>
          </w:p>
        </w:tc>
        <w:tc>
          <w:tcPr>
            <w:tcW w:w="7909" w:type="dxa"/>
          </w:tcPr>
          <w:p w:rsidR="00881E8E" w:rsidRPr="00962A46" w:rsidRDefault="00924FEB" w:rsidP="00924FEB">
            <w:pPr>
              <w:pStyle w:val="Prrafodelista"/>
              <w:ind w:left="32"/>
              <w:jc w:val="both"/>
              <w:rPr>
                <w:bCs/>
              </w:rPr>
            </w:pPr>
            <w:r w:rsidRPr="00962A46">
              <w:rPr>
                <w:bCs/>
              </w:rPr>
              <w:t xml:space="preserve">El Consejo Superior en sesión 66-17 del 13 de julio del 2017, artículo </w:t>
            </w:r>
            <w:r w:rsidR="00B648E6" w:rsidRPr="00962A46">
              <w:rPr>
                <w:bCs/>
              </w:rPr>
              <w:t xml:space="preserve">CXI, </w:t>
            </w:r>
            <w:r w:rsidR="0008501D" w:rsidRPr="00962A46">
              <w:rPr>
                <w:bCs/>
                <w:color w:val="000000"/>
              </w:rPr>
              <w:t>denegó</w:t>
            </w:r>
            <w:r w:rsidRPr="00962A46">
              <w:rPr>
                <w:bCs/>
                <w:color w:val="000000"/>
              </w:rPr>
              <w:t xml:space="preserve"> la solicitud del licenciado Mauricio Herrera Barboza, Juez Coordinador del Juzgado Contravencional y de Menor Cuantía de Puriscal, ya que para e</w:t>
            </w:r>
            <w:r w:rsidR="0008501D" w:rsidRPr="00962A46">
              <w:rPr>
                <w:bCs/>
                <w:color w:val="000000"/>
              </w:rPr>
              <w:t>l</w:t>
            </w:r>
            <w:r w:rsidRPr="00962A46">
              <w:rPr>
                <w:bCs/>
                <w:color w:val="000000"/>
              </w:rPr>
              <w:t xml:space="preserve"> ejercicio presupuestario </w:t>
            </w:r>
            <w:r w:rsidR="0008501D" w:rsidRPr="00962A46">
              <w:rPr>
                <w:bCs/>
                <w:color w:val="000000"/>
              </w:rPr>
              <w:t xml:space="preserve">2018 </w:t>
            </w:r>
            <w:r w:rsidRPr="00962A46">
              <w:rPr>
                <w:bCs/>
                <w:color w:val="000000"/>
              </w:rPr>
              <w:t>no e</w:t>
            </w:r>
            <w:r w:rsidR="0008501D" w:rsidRPr="00962A46">
              <w:rPr>
                <w:bCs/>
                <w:color w:val="000000"/>
              </w:rPr>
              <w:t>ra</w:t>
            </w:r>
            <w:r w:rsidRPr="00962A46">
              <w:rPr>
                <w:bCs/>
                <w:color w:val="000000"/>
              </w:rPr>
              <w:t xml:space="preserve"> posible s</w:t>
            </w:r>
            <w:r w:rsidR="0008501D" w:rsidRPr="00962A46">
              <w:rPr>
                <w:bCs/>
                <w:color w:val="000000"/>
              </w:rPr>
              <w:t xml:space="preserve">u </w:t>
            </w:r>
            <w:r w:rsidRPr="00962A46">
              <w:rPr>
                <w:bCs/>
                <w:color w:val="000000"/>
              </w:rPr>
              <w:t>considera</w:t>
            </w:r>
            <w:r w:rsidR="0008501D" w:rsidRPr="00962A46">
              <w:rPr>
                <w:bCs/>
                <w:color w:val="000000"/>
              </w:rPr>
              <w:t>ción</w:t>
            </w:r>
            <w:r w:rsidR="00FE1BE2" w:rsidRPr="00962A46">
              <w:rPr>
                <w:bCs/>
                <w:color w:val="000000"/>
              </w:rPr>
              <w:t>;</w:t>
            </w:r>
            <w:r w:rsidRPr="00962A46">
              <w:rPr>
                <w:bCs/>
                <w:color w:val="000000"/>
              </w:rPr>
              <w:t xml:space="preserve"> sin embargo, se remit</w:t>
            </w:r>
            <w:r w:rsidR="0008501D" w:rsidRPr="00962A46">
              <w:rPr>
                <w:bCs/>
                <w:color w:val="000000"/>
              </w:rPr>
              <w:t xml:space="preserve">ióesa </w:t>
            </w:r>
            <w:r w:rsidRPr="00962A46">
              <w:rPr>
                <w:bCs/>
                <w:color w:val="000000"/>
              </w:rPr>
              <w:t xml:space="preserve">gestión a la Dirección de Planificación para que </w:t>
            </w:r>
            <w:r w:rsidR="0008501D" w:rsidRPr="00962A46">
              <w:rPr>
                <w:bCs/>
                <w:color w:val="000000"/>
              </w:rPr>
              <w:t>fuera valorada</w:t>
            </w:r>
            <w:r w:rsidRPr="00962A46">
              <w:rPr>
                <w:bCs/>
                <w:color w:val="000000"/>
              </w:rPr>
              <w:t xml:space="preserve"> en el próximo pro</w:t>
            </w:r>
            <w:r w:rsidR="0008501D" w:rsidRPr="00962A46">
              <w:rPr>
                <w:bCs/>
                <w:color w:val="000000"/>
              </w:rPr>
              <w:t>ceso</w:t>
            </w:r>
            <w:r w:rsidRPr="00962A46">
              <w:rPr>
                <w:bCs/>
                <w:color w:val="000000"/>
              </w:rPr>
              <w:t xml:space="preserve"> presupuestario 2019.</w:t>
            </w:r>
          </w:p>
          <w:p w:rsidR="00690608" w:rsidRPr="00962A46" w:rsidRDefault="00690608" w:rsidP="00690608">
            <w:pPr>
              <w:spacing w:before="100" w:beforeAutospacing="1" w:after="100" w:afterAutospacing="1"/>
              <w:jc w:val="both"/>
              <w:rPr>
                <w:bCs/>
              </w:rPr>
            </w:pPr>
            <w:r w:rsidRPr="00962A46">
              <w:rPr>
                <w:bCs/>
              </w:rPr>
              <w:t>L</w:t>
            </w:r>
            <w:r w:rsidR="0008501D" w:rsidRPr="00962A46">
              <w:rPr>
                <w:bCs/>
              </w:rPr>
              <w:t>o anterior, por cuanto l</w:t>
            </w:r>
            <w:r w:rsidRPr="00962A46">
              <w:rPr>
                <w:bCs/>
              </w:rPr>
              <w:t>a Corte Plena</w:t>
            </w:r>
            <w:r w:rsidR="00C70677" w:rsidRPr="00962A46">
              <w:rPr>
                <w:bCs/>
              </w:rPr>
              <w:t>,</w:t>
            </w:r>
            <w:r w:rsidRPr="00962A46">
              <w:rPr>
                <w:bCs/>
              </w:rPr>
              <w:t xml:space="preserve"> aprobó las directrices presupuestarias para la creación de recurso humano en la institución a partir del 2017, en </w:t>
            </w:r>
            <w:r w:rsidR="00C70677" w:rsidRPr="00962A46">
              <w:rPr>
                <w:bCs/>
              </w:rPr>
              <w:t>sesión del</w:t>
            </w:r>
            <w:r w:rsidRPr="00962A46">
              <w:rPr>
                <w:bCs/>
              </w:rPr>
              <w:t xml:space="preserve"> 1-16</w:t>
            </w:r>
            <w:r w:rsidR="00C70677" w:rsidRPr="00962A46">
              <w:rPr>
                <w:bCs/>
              </w:rPr>
              <w:t>,</w:t>
            </w:r>
            <w:r w:rsidRPr="00962A46">
              <w:rPr>
                <w:bCs/>
              </w:rPr>
              <w:t xml:space="preserve"> del 11 de enero de 2016, artículo XXIX. En esa ocasión incluyó solamente los recursos necesarios para la aplicación de las reformas procesales en las materias Civil y de Trabajo</w:t>
            </w:r>
            <w:r w:rsidR="00C70677" w:rsidRPr="00962A46">
              <w:rPr>
                <w:bCs/>
              </w:rPr>
              <w:t>;</w:t>
            </w:r>
            <w:r w:rsidRPr="00962A46">
              <w:rPr>
                <w:bCs/>
              </w:rPr>
              <w:t xml:space="preserve"> así como</w:t>
            </w:r>
            <w:r w:rsidR="00C70677" w:rsidRPr="00962A46">
              <w:rPr>
                <w:bCs/>
              </w:rPr>
              <w:t>,</w:t>
            </w:r>
            <w:r w:rsidRPr="00962A46">
              <w:rPr>
                <w:bCs/>
              </w:rPr>
              <w:t xml:space="preserve"> en lo relacionado con la Ley que crea el Sistema de Alerta y el Procedimiento para la Coordinación y Reacción Inmediata entre las Instituciones Públicas y Privadas ante la Desaparición o Sustracción de Personas Menores de Edad, y la Ley contra el Crimen Organizado.</w:t>
            </w:r>
          </w:p>
          <w:p w:rsidR="00690608" w:rsidRPr="00962A46" w:rsidRDefault="00690608" w:rsidP="00690608">
            <w:pPr>
              <w:jc w:val="both"/>
              <w:rPr>
                <w:bCs/>
              </w:rPr>
            </w:pPr>
            <w:r w:rsidRPr="00962A46">
              <w:rPr>
                <w:bCs/>
              </w:rPr>
              <w:t>Para el Presupuesto del 2018, la Corte Plena realizó una nueva delimitación de temas prioritarios, que tampoco incluyó la posibilidad de crear recursos en despachos jurisdiccionales como el de Puriscal.</w:t>
            </w:r>
          </w:p>
          <w:p w:rsidR="00924FEB" w:rsidRPr="00962A46" w:rsidRDefault="00924FEB" w:rsidP="00924FEB">
            <w:pPr>
              <w:pStyle w:val="Prrafodelista"/>
              <w:ind w:left="32"/>
              <w:jc w:val="both"/>
              <w:rPr>
                <w:lang w:val="es-CR"/>
              </w:rPr>
            </w:pPr>
          </w:p>
        </w:tc>
      </w:tr>
      <w:tr w:rsidR="00200F1C" w:rsidRPr="00962A46" w:rsidTr="00962A46">
        <w:trPr>
          <w:trHeight w:val="1234"/>
        </w:trPr>
        <w:tc>
          <w:tcPr>
            <w:tcW w:w="2405" w:type="dxa"/>
            <w:shd w:val="clear" w:color="auto" w:fill="C0C0C0"/>
          </w:tcPr>
          <w:p w:rsidR="00200F1C" w:rsidRPr="00962A46" w:rsidRDefault="00200F1C" w:rsidP="00341DE5">
            <w:pPr>
              <w:jc w:val="right"/>
              <w:rPr>
                <w:b/>
              </w:rPr>
            </w:pPr>
            <w:r w:rsidRPr="00962A46">
              <w:br w:type="page"/>
            </w:r>
            <w:r w:rsidRPr="00962A46">
              <w:rPr>
                <w:b/>
              </w:rPr>
              <w:t>III. Información Relevante</w:t>
            </w:r>
          </w:p>
        </w:tc>
        <w:tc>
          <w:tcPr>
            <w:tcW w:w="7909" w:type="dxa"/>
          </w:tcPr>
          <w:p w:rsidR="002047BF" w:rsidRPr="00962A46" w:rsidRDefault="002047BF" w:rsidP="002047BF">
            <w:pPr>
              <w:jc w:val="both"/>
              <w:rPr>
                <w:bCs/>
              </w:rPr>
            </w:pPr>
            <w:r w:rsidRPr="00962A46">
              <w:rPr>
                <w:b/>
                <w:bCs/>
              </w:rPr>
              <w:t>3.</w:t>
            </w:r>
            <w:r w:rsidR="00B648E6" w:rsidRPr="00962A46">
              <w:rPr>
                <w:b/>
                <w:bCs/>
              </w:rPr>
              <w:t>1</w:t>
            </w:r>
            <w:r w:rsidRPr="00962A46">
              <w:rPr>
                <w:b/>
                <w:bCs/>
              </w:rPr>
              <w:t>.- Impacto de la implementación del nuevo Código Procesal Civil y la Reforma al Código de Trabajo, en el Juzgado Contravencional y de Menor Cuantía de Puriscal</w:t>
            </w:r>
          </w:p>
          <w:p w:rsidR="002047BF" w:rsidRDefault="002047BF" w:rsidP="002047BF">
            <w:pPr>
              <w:spacing w:before="100" w:beforeAutospacing="1" w:after="100" w:afterAutospacing="1"/>
              <w:jc w:val="both"/>
              <w:rPr>
                <w:bCs/>
              </w:rPr>
            </w:pPr>
            <w:r w:rsidRPr="00962A46">
              <w:rPr>
                <w:bCs/>
              </w:rPr>
              <w:t xml:space="preserve">En entrevista realizada a la </w:t>
            </w:r>
            <w:r w:rsidR="00C70677" w:rsidRPr="00962A46">
              <w:rPr>
                <w:bCs/>
              </w:rPr>
              <w:t>Licda.</w:t>
            </w:r>
            <w:r w:rsidRPr="00962A46">
              <w:rPr>
                <w:bCs/>
              </w:rPr>
              <w:t xml:space="preserve"> Melissa Durán Gamboa, Profesional 2 de esta Dirección, indicó que el nuevo Código Procesal Civil y la reforma al Código de Trabajo, incidir</w:t>
            </w:r>
            <w:r w:rsidR="0008501D" w:rsidRPr="00962A46">
              <w:rPr>
                <w:bCs/>
              </w:rPr>
              <w:t>ía</w:t>
            </w:r>
            <w:r w:rsidRPr="00962A46">
              <w:rPr>
                <w:bCs/>
              </w:rPr>
              <w:t>n de manera positiva en el Juzgado Contravencional y de Menor Cuantía de Puriscal, reduciendo su carga de trabajo.</w:t>
            </w:r>
          </w:p>
          <w:p w:rsidR="00D400B9" w:rsidRDefault="00D400B9" w:rsidP="002047BF">
            <w:pPr>
              <w:spacing w:before="100" w:beforeAutospacing="1" w:after="100" w:afterAutospacing="1"/>
              <w:jc w:val="both"/>
              <w:rPr>
                <w:bCs/>
              </w:rPr>
            </w:pPr>
          </w:p>
          <w:p w:rsidR="00D400B9" w:rsidRPr="00962A46" w:rsidRDefault="00D400B9" w:rsidP="002047BF">
            <w:pPr>
              <w:spacing w:before="100" w:beforeAutospacing="1" w:after="100" w:afterAutospacing="1"/>
              <w:jc w:val="both"/>
              <w:rPr>
                <w:bCs/>
              </w:rPr>
            </w:pPr>
          </w:p>
          <w:p w:rsidR="002047BF" w:rsidRPr="00962A46" w:rsidRDefault="002047BF" w:rsidP="002047BF">
            <w:pPr>
              <w:spacing w:before="100" w:beforeAutospacing="1" w:after="100" w:afterAutospacing="1"/>
              <w:jc w:val="both"/>
              <w:rPr>
                <w:bCs/>
              </w:rPr>
            </w:pPr>
            <w:r w:rsidRPr="00962A46">
              <w:rPr>
                <w:bCs/>
              </w:rPr>
              <w:lastRenderedPageBreak/>
              <w:t xml:space="preserve">De conformidad con lo indicado en </w:t>
            </w:r>
            <w:r w:rsidR="00C70677" w:rsidRPr="00962A46">
              <w:rPr>
                <w:bCs/>
              </w:rPr>
              <w:t>los informes</w:t>
            </w:r>
            <w:r w:rsidRPr="00962A46">
              <w:rPr>
                <w:bCs/>
              </w:rPr>
              <w:t xml:space="preserve"> 30-PLA-PI-2016</w:t>
            </w:r>
            <w:r w:rsidR="00C70677" w:rsidRPr="00962A46">
              <w:rPr>
                <w:bCs/>
              </w:rPr>
              <w:t xml:space="preserve"> de la Dirección de Planificación,</w:t>
            </w:r>
            <w:r w:rsidRPr="00962A46">
              <w:rPr>
                <w:bCs/>
              </w:rPr>
              <w:t xml:space="preserve"> denominado “</w:t>
            </w:r>
            <w:r w:rsidRPr="00962A46">
              <w:rPr>
                <w:b/>
                <w:bCs/>
              </w:rPr>
              <w:t>Impacto organizacional y presupuestario en el Poder Judicial a partir de la promulgación del Nuevo Código Procesal Laboral</w:t>
            </w:r>
            <w:r w:rsidRPr="00962A46">
              <w:rPr>
                <w:bCs/>
              </w:rPr>
              <w:t>” y el 31-PLA-PI-2016 “</w:t>
            </w:r>
            <w:r w:rsidRPr="00962A46">
              <w:rPr>
                <w:b/>
                <w:bCs/>
              </w:rPr>
              <w:t xml:space="preserve">Impacto organizacional y presupuestario en el Poder Judicial a partir de la promulgación del Nuevo Código Procesal Civil”, </w:t>
            </w:r>
            <w:r w:rsidRPr="00962A46">
              <w:rPr>
                <w:bCs/>
              </w:rPr>
              <w:t>aprobados por el Consejo Superior en sesión 38-16</w:t>
            </w:r>
            <w:r w:rsidR="00C70677" w:rsidRPr="00962A46">
              <w:rPr>
                <w:bCs/>
              </w:rPr>
              <w:t>,</w:t>
            </w:r>
            <w:r w:rsidRPr="00962A46">
              <w:rPr>
                <w:bCs/>
              </w:rPr>
              <w:t xml:space="preserve"> del 20 deabril de 2016, art. IV y sesión 41-16 del 27 de abril del 2016</w:t>
            </w:r>
            <w:r w:rsidR="00C70677" w:rsidRPr="00962A46">
              <w:rPr>
                <w:bCs/>
              </w:rPr>
              <w:t>;</w:t>
            </w:r>
            <w:r w:rsidRPr="00962A46">
              <w:rPr>
                <w:bCs/>
              </w:rPr>
              <w:t xml:space="preserve"> respectivamente, tanto</w:t>
            </w:r>
            <w:r w:rsidR="00C70677" w:rsidRPr="00962A46">
              <w:rPr>
                <w:bCs/>
              </w:rPr>
              <w:t>,</w:t>
            </w:r>
            <w:r w:rsidRPr="00962A46">
              <w:rPr>
                <w:bCs/>
              </w:rPr>
              <w:t xml:space="preserve"> la materia de Trabajo como la Civil que </w:t>
            </w:r>
            <w:r w:rsidR="0008501D" w:rsidRPr="00962A46">
              <w:rPr>
                <w:bCs/>
              </w:rPr>
              <w:t xml:space="preserve">venía </w:t>
            </w:r>
            <w:r w:rsidRPr="00962A46">
              <w:rPr>
                <w:bCs/>
              </w:rPr>
              <w:t>conoc</w:t>
            </w:r>
            <w:r w:rsidR="0008501D" w:rsidRPr="00962A46">
              <w:rPr>
                <w:bCs/>
              </w:rPr>
              <w:t>iendo</w:t>
            </w:r>
            <w:r w:rsidRPr="00962A46">
              <w:rPr>
                <w:bCs/>
              </w:rPr>
              <w:t xml:space="preserve"> el Juzgado Contravencional y de Menor Cuantía de Puriscal, pasar</w:t>
            </w:r>
            <w:r w:rsidR="0008501D" w:rsidRPr="00962A46">
              <w:rPr>
                <w:bCs/>
              </w:rPr>
              <w:t>ía</w:t>
            </w:r>
            <w:r w:rsidRPr="00962A46">
              <w:rPr>
                <w:bCs/>
              </w:rPr>
              <w:t xml:space="preserve"> a ser de conocimiento del Juzgado Civil, Trabajo y Familia de Puriscal</w:t>
            </w:r>
            <w:r w:rsidR="0008501D" w:rsidRPr="00962A46">
              <w:rPr>
                <w:bCs/>
              </w:rPr>
              <w:t>,</w:t>
            </w:r>
            <w:r w:rsidRPr="00962A46">
              <w:rPr>
                <w:bCs/>
              </w:rPr>
              <w:t xml:space="preserve"> a partir de julio del 2017 en lo que respecta a materia de Trabajo, y de octubre del 2018 para los asuntos civiles.</w:t>
            </w:r>
          </w:p>
          <w:p w:rsidR="00970566" w:rsidRPr="00962A46" w:rsidRDefault="002047BF" w:rsidP="002047BF">
            <w:pPr>
              <w:autoSpaceDE w:val="0"/>
              <w:autoSpaceDN w:val="0"/>
              <w:adjustRightInd w:val="0"/>
              <w:jc w:val="both"/>
              <w:rPr>
                <w:b/>
              </w:rPr>
            </w:pPr>
            <w:r w:rsidRPr="00962A46">
              <w:rPr>
                <w:b/>
                <w:bCs/>
              </w:rPr>
              <w:t>Es claro que estos cambios incidirán de forma positiva en las labores del Juzgado Contravencional y de Menor Cuantía de Puriscal, ya que del todo dejarán de conocer estas materias, además que el personal de la oficina quedará incólume (no se redistribuirán plazas).</w:t>
            </w:r>
          </w:p>
          <w:p w:rsidR="00970566" w:rsidRPr="00962A46" w:rsidRDefault="00970566" w:rsidP="008932C1">
            <w:pPr>
              <w:autoSpaceDE w:val="0"/>
              <w:autoSpaceDN w:val="0"/>
              <w:adjustRightInd w:val="0"/>
              <w:jc w:val="both"/>
              <w:rPr>
                <w:b/>
                <w:lang w:val="es-CR"/>
              </w:rPr>
            </w:pPr>
          </w:p>
          <w:p w:rsidR="00970566" w:rsidRPr="00962A46" w:rsidRDefault="002047BF" w:rsidP="008932C1">
            <w:pPr>
              <w:autoSpaceDE w:val="0"/>
              <w:autoSpaceDN w:val="0"/>
              <w:adjustRightInd w:val="0"/>
              <w:jc w:val="both"/>
              <w:rPr>
                <w:b/>
                <w:lang w:val="es-CR"/>
              </w:rPr>
            </w:pPr>
            <w:r w:rsidRPr="00962A46">
              <w:rPr>
                <w:bCs/>
              </w:rPr>
              <w:t>Una vez que se puso en consulta una primera versión de este informe a las partes involucradas, el Lic. Mauricio Herrera Barboza</w:t>
            </w:r>
            <w:r w:rsidR="00C70677" w:rsidRPr="00962A46">
              <w:rPr>
                <w:bCs/>
              </w:rPr>
              <w:t>,</w:t>
            </w:r>
            <w:r w:rsidRPr="00962A46">
              <w:rPr>
                <w:bCs/>
              </w:rPr>
              <w:t xml:space="preserve"> señaló </w:t>
            </w:r>
            <w:r w:rsidR="00ED7609" w:rsidRPr="00962A46">
              <w:rPr>
                <w:bCs/>
              </w:rPr>
              <w:t>que,</w:t>
            </w:r>
            <w:r w:rsidRPr="00962A46">
              <w:rPr>
                <w:bCs/>
              </w:rPr>
              <w:t xml:space="preserve"> si bien esas reformas reducirán la carga de trabajo del despacho, </w:t>
            </w:r>
            <w:r w:rsidR="0008501D" w:rsidRPr="00962A46">
              <w:rPr>
                <w:bCs/>
              </w:rPr>
              <w:t xml:space="preserve">la disminución esperada </w:t>
            </w:r>
            <w:r w:rsidRPr="00962A46">
              <w:rPr>
                <w:bCs/>
              </w:rPr>
              <w:t>ser</w:t>
            </w:r>
            <w:r w:rsidR="0008501D" w:rsidRPr="00962A46">
              <w:rPr>
                <w:bCs/>
              </w:rPr>
              <w:t>ía</w:t>
            </w:r>
            <w:r w:rsidRPr="00962A46">
              <w:rPr>
                <w:bCs/>
              </w:rPr>
              <w:t xml:space="preserve"> mínima, y que sí se mantienen otras materias de mayor impacto social y que vienen aumentando como las Pensiones Alimentarias.</w:t>
            </w:r>
          </w:p>
          <w:p w:rsidR="00970566" w:rsidRPr="00962A46" w:rsidRDefault="00970566" w:rsidP="008932C1">
            <w:pPr>
              <w:autoSpaceDE w:val="0"/>
              <w:autoSpaceDN w:val="0"/>
              <w:adjustRightInd w:val="0"/>
              <w:jc w:val="both"/>
              <w:rPr>
                <w:b/>
                <w:lang w:val="es-CR"/>
              </w:rPr>
            </w:pPr>
          </w:p>
          <w:p w:rsidR="006C5A33" w:rsidRPr="00962A46" w:rsidRDefault="000C5DA2" w:rsidP="006C5A33">
            <w:pPr>
              <w:spacing w:before="100" w:beforeAutospacing="1" w:after="100" w:afterAutospacing="1"/>
              <w:jc w:val="both"/>
              <w:rPr>
                <w:b/>
                <w:bCs/>
              </w:rPr>
            </w:pPr>
            <w:r w:rsidRPr="00962A46">
              <w:rPr>
                <w:b/>
                <w:lang w:val="es-CR"/>
              </w:rPr>
              <w:t>3.</w:t>
            </w:r>
            <w:r w:rsidR="00B648E6" w:rsidRPr="00962A46">
              <w:rPr>
                <w:b/>
                <w:lang w:val="es-CR"/>
              </w:rPr>
              <w:t>2</w:t>
            </w:r>
            <w:r w:rsidRPr="00962A46">
              <w:rPr>
                <w:b/>
                <w:lang w:val="es-CR"/>
              </w:rPr>
              <w:t xml:space="preserve">.- </w:t>
            </w:r>
            <w:r w:rsidR="006C5A33" w:rsidRPr="00962A46">
              <w:rPr>
                <w:b/>
                <w:bCs/>
              </w:rPr>
              <w:t>Análisis específico y comparativo de la carga de trabajo del Juzgado Contravencional y de Menor Cuantía de Puriscal y sus despachos homólogos</w:t>
            </w:r>
          </w:p>
          <w:p w:rsidR="006C5A33" w:rsidRPr="00962A46" w:rsidRDefault="00530159" w:rsidP="006C5A33">
            <w:pPr>
              <w:spacing w:before="100" w:beforeAutospacing="1" w:after="100" w:afterAutospacing="1"/>
              <w:jc w:val="both"/>
              <w:rPr>
                <w:b/>
              </w:rPr>
            </w:pPr>
            <w:r w:rsidRPr="00962A46">
              <w:rPr>
                <w:b/>
              </w:rPr>
              <w:t xml:space="preserve">3.2.1.- </w:t>
            </w:r>
            <w:r w:rsidR="006C5A33" w:rsidRPr="00962A46">
              <w:rPr>
                <w:b/>
              </w:rPr>
              <w:t xml:space="preserve">Análisis Específico del Juzgado </w:t>
            </w:r>
            <w:r w:rsidR="00221703" w:rsidRPr="00962A46">
              <w:rPr>
                <w:b/>
                <w:bCs/>
              </w:rPr>
              <w:t xml:space="preserve">Contravencional y de Menor Cuantía </w:t>
            </w:r>
            <w:r w:rsidR="006C5A33" w:rsidRPr="00962A46">
              <w:rPr>
                <w:b/>
              </w:rPr>
              <w:t>de Puriscal</w:t>
            </w:r>
          </w:p>
          <w:p w:rsidR="00346B84" w:rsidRDefault="00346B84" w:rsidP="00346B84">
            <w:pPr>
              <w:spacing w:before="100" w:beforeAutospacing="1" w:after="100" w:afterAutospacing="1"/>
              <w:jc w:val="both"/>
            </w:pPr>
            <w:r w:rsidRPr="00962A46">
              <w:t>Cabe indicar que la estructura de personal del despacho</w:t>
            </w:r>
            <w:r w:rsidR="00C70677" w:rsidRPr="00962A46">
              <w:t>,</w:t>
            </w:r>
            <w:r w:rsidRPr="00962A46">
              <w:t xml:space="preserve"> está conformada por siete puestos ordinarios, distribuidos en una Jueza o Juez 1, una Coordinadora o Coordinador Judicial 1, cuatro Técnicas o Técnicos Judiciales 1 y un Auxiliar de Servicios Generales 2.</w:t>
            </w:r>
          </w:p>
          <w:p w:rsidR="00AC2D19" w:rsidRDefault="00AC2D19" w:rsidP="00346B84">
            <w:pPr>
              <w:spacing w:before="100" w:beforeAutospacing="1" w:after="100" w:afterAutospacing="1"/>
              <w:jc w:val="both"/>
            </w:pPr>
          </w:p>
          <w:p w:rsidR="00AC2D19" w:rsidRDefault="00AC2D19" w:rsidP="00346B84">
            <w:pPr>
              <w:spacing w:before="100" w:beforeAutospacing="1" w:after="100" w:afterAutospacing="1"/>
              <w:jc w:val="both"/>
            </w:pPr>
          </w:p>
          <w:p w:rsidR="00AC2D19" w:rsidRDefault="00AC2D19" w:rsidP="00346B84">
            <w:pPr>
              <w:spacing w:before="100" w:beforeAutospacing="1" w:after="100" w:afterAutospacing="1"/>
              <w:jc w:val="both"/>
            </w:pPr>
          </w:p>
          <w:p w:rsidR="00AC2D19" w:rsidRPr="00962A46" w:rsidRDefault="00AC2D19" w:rsidP="00346B84">
            <w:pPr>
              <w:spacing w:before="100" w:beforeAutospacing="1" w:after="100" w:afterAutospacing="1"/>
              <w:jc w:val="both"/>
            </w:pPr>
          </w:p>
          <w:p w:rsidR="00346B84" w:rsidRPr="00962A46" w:rsidRDefault="00346B84" w:rsidP="00346B84">
            <w:pPr>
              <w:spacing w:before="100" w:beforeAutospacing="1" w:after="100" w:afterAutospacing="1"/>
              <w:jc w:val="both"/>
            </w:pPr>
            <w:r w:rsidRPr="00962A46">
              <w:lastRenderedPageBreak/>
              <w:t>Asimismo, desde el 2013 este despacho ha contado con la colaboración de una plaza de Jueza o Juez Supernumerario y de una Técnica o Técnico Supernumerario, recursos que comparte desde ese año y hasta el presente con el Juzgado de Pensiones Alimentarias y Violencia Doméstica de Escazú, a razón de seis meses al año en cada despacho</w:t>
            </w:r>
            <w:r w:rsidRPr="00962A46">
              <w:rPr>
                <w:rStyle w:val="Refdenotaalpie"/>
              </w:rPr>
              <w:footnoteReference w:id="1"/>
            </w:r>
            <w:r w:rsidRPr="00962A46">
              <w:t>.</w:t>
            </w:r>
          </w:p>
          <w:p w:rsidR="00881E8E" w:rsidRPr="00962A46" w:rsidRDefault="006C5A33" w:rsidP="004E6FE1">
            <w:pPr>
              <w:spacing w:before="100" w:beforeAutospacing="1" w:after="100" w:afterAutospacing="1"/>
              <w:jc w:val="both"/>
            </w:pPr>
            <w:r w:rsidRPr="00962A46">
              <w:t xml:space="preserve">A continuación, se </w:t>
            </w:r>
            <w:r w:rsidR="004E6FE1" w:rsidRPr="00962A46">
              <w:t>muestra la entrada e</w:t>
            </w:r>
            <w:r w:rsidRPr="00962A46">
              <w:t xml:space="preserve">l Juzgado </w:t>
            </w:r>
            <w:r w:rsidR="009257F1" w:rsidRPr="00962A46">
              <w:t xml:space="preserve">Contravencional y de Menor Cuantía </w:t>
            </w:r>
            <w:r w:rsidRPr="00962A46">
              <w:t>de Puriscal</w:t>
            </w:r>
            <w:r w:rsidR="004E6FE1" w:rsidRPr="00962A46">
              <w:t xml:space="preserve"> durante el 2017 y una comparación con algunos despachos homólogos del país</w:t>
            </w:r>
            <w:r w:rsidR="00C70677" w:rsidRPr="00962A46">
              <w:t>:</w:t>
            </w:r>
          </w:p>
          <w:p w:rsidR="007E31D7" w:rsidRPr="00962A46" w:rsidRDefault="007E31D7" w:rsidP="007E31D7">
            <w:pPr>
              <w:jc w:val="center"/>
              <w:rPr>
                <w:b/>
              </w:rPr>
            </w:pPr>
            <w:r w:rsidRPr="00962A46">
              <w:rPr>
                <w:b/>
              </w:rPr>
              <w:t xml:space="preserve">Cuadro </w:t>
            </w:r>
            <w:r w:rsidR="004E6FE1" w:rsidRPr="00962A46">
              <w:rPr>
                <w:b/>
              </w:rPr>
              <w:t>1</w:t>
            </w:r>
          </w:p>
          <w:p w:rsidR="007E31D7" w:rsidRPr="00962A46" w:rsidRDefault="007E31D7" w:rsidP="007E31D7">
            <w:pPr>
              <w:jc w:val="center"/>
              <w:rPr>
                <w:b/>
              </w:rPr>
            </w:pPr>
            <w:r w:rsidRPr="00962A46">
              <w:rPr>
                <w:b/>
              </w:rPr>
              <w:t xml:space="preserve">Comparativo de los casos entrados del Juzgado Contravencional </w:t>
            </w:r>
          </w:p>
          <w:p w:rsidR="007E31D7" w:rsidRPr="00962A46" w:rsidRDefault="007E31D7" w:rsidP="007E31D7">
            <w:pPr>
              <w:jc w:val="center"/>
              <w:rPr>
                <w:b/>
              </w:rPr>
            </w:pPr>
            <w:r w:rsidRPr="00962A46">
              <w:rPr>
                <w:b/>
              </w:rPr>
              <w:t>y de Menor Cuantía de Puriscal y sus homólogos,</w:t>
            </w:r>
          </w:p>
          <w:p w:rsidR="007E31D7" w:rsidRPr="00962A46" w:rsidRDefault="007E31D7" w:rsidP="007E31D7">
            <w:pPr>
              <w:jc w:val="center"/>
              <w:rPr>
                <w:b/>
              </w:rPr>
            </w:pPr>
            <w:r w:rsidRPr="00962A46">
              <w:rPr>
                <w:b/>
              </w:rPr>
              <w:t xml:space="preserve"> para el período </w:t>
            </w:r>
            <w:r w:rsidR="00E01158" w:rsidRPr="00962A46">
              <w:rPr>
                <w:b/>
              </w:rPr>
              <w:t>2017</w:t>
            </w:r>
          </w:p>
          <w:p w:rsidR="00881E8E" w:rsidRPr="00962A46" w:rsidRDefault="00881E8E" w:rsidP="002748E0">
            <w:pPr>
              <w:autoSpaceDE w:val="0"/>
              <w:autoSpaceDN w:val="0"/>
              <w:adjustRightInd w:val="0"/>
              <w:ind w:right="171"/>
              <w:jc w:val="both"/>
              <w:rPr>
                <w:b/>
              </w:rPr>
            </w:pPr>
          </w:p>
          <w:tbl>
            <w:tblPr>
              <w:tblStyle w:val="Tablaconcuadrcula"/>
              <w:tblW w:w="7657" w:type="dxa"/>
              <w:tblLayout w:type="fixed"/>
              <w:tblLook w:val="04A0"/>
            </w:tblPr>
            <w:tblGrid>
              <w:gridCol w:w="1199"/>
              <w:gridCol w:w="567"/>
              <w:gridCol w:w="567"/>
              <w:gridCol w:w="567"/>
              <w:gridCol w:w="567"/>
              <w:gridCol w:w="567"/>
              <w:gridCol w:w="661"/>
              <w:gridCol w:w="694"/>
              <w:gridCol w:w="850"/>
              <w:gridCol w:w="710"/>
              <w:gridCol w:w="708"/>
            </w:tblGrid>
            <w:tr w:rsidR="00023B04" w:rsidRPr="00D400B9" w:rsidTr="00B8202A">
              <w:trPr>
                <w:trHeight w:val="387"/>
              </w:trPr>
              <w:tc>
                <w:tcPr>
                  <w:tcW w:w="1199"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Despacho</w:t>
                  </w:r>
                </w:p>
              </w:tc>
              <w:tc>
                <w:tcPr>
                  <w:tcW w:w="567"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CI</w:t>
                  </w:r>
                </w:p>
              </w:tc>
              <w:tc>
                <w:tcPr>
                  <w:tcW w:w="567"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LA</w:t>
                  </w:r>
                </w:p>
              </w:tc>
              <w:tc>
                <w:tcPr>
                  <w:tcW w:w="567"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FC</w:t>
                  </w:r>
                </w:p>
              </w:tc>
              <w:tc>
                <w:tcPr>
                  <w:tcW w:w="567"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TR</w:t>
                  </w:r>
                </w:p>
              </w:tc>
              <w:tc>
                <w:tcPr>
                  <w:tcW w:w="567"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PA</w:t>
                  </w:r>
                </w:p>
              </w:tc>
              <w:tc>
                <w:tcPr>
                  <w:tcW w:w="661"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Total</w:t>
                  </w:r>
                </w:p>
              </w:tc>
              <w:tc>
                <w:tcPr>
                  <w:tcW w:w="694" w:type="dxa"/>
                  <w:vAlign w:val="center"/>
                </w:tcPr>
                <w:p w:rsidR="00B8202A" w:rsidRPr="00D400B9" w:rsidRDefault="009C076A" w:rsidP="009C076A">
                  <w:pPr>
                    <w:autoSpaceDE w:val="0"/>
                    <w:autoSpaceDN w:val="0"/>
                    <w:adjustRightInd w:val="0"/>
                    <w:jc w:val="center"/>
                    <w:rPr>
                      <w:b/>
                      <w:sz w:val="22"/>
                      <w:szCs w:val="22"/>
                      <w:lang w:val="es-CR"/>
                    </w:rPr>
                  </w:pPr>
                  <w:r w:rsidRPr="00D400B9">
                    <w:rPr>
                      <w:b/>
                      <w:sz w:val="22"/>
                      <w:szCs w:val="22"/>
                      <w:lang w:val="es-CR"/>
                    </w:rPr>
                    <w:t>Jueza</w:t>
                  </w:r>
                </w:p>
                <w:p w:rsidR="00B8202A" w:rsidRPr="00D400B9" w:rsidRDefault="009C076A" w:rsidP="009C076A">
                  <w:pPr>
                    <w:autoSpaceDE w:val="0"/>
                    <w:autoSpaceDN w:val="0"/>
                    <w:adjustRightInd w:val="0"/>
                    <w:jc w:val="center"/>
                    <w:rPr>
                      <w:b/>
                      <w:sz w:val="22"/>
                      <w:szCs w:val="22"/>
                      <w:lang w:val="es-CR"/>
                    </w:rPr>
                  </w:pPr>
                  <w:r w:rsidRPr="00D400B9">
                    <w:rPr>
                      <w:b/>
                      <w:sz w:val="22"/>
                      <w:szCs w:val="22"/>
                      <w:lang w:val="es-CR"/>
                    </w:rPr>
                    <w:t>o</w:t>
                  </w:r>
                </w:p>
                <w:p w:rsidR="009C076A" w:rsidRPr="00D400B9" w:rsidRDefault="009C076A" w:rsidP="00B8202A">
                  <w:pPr>
                    <w:autoSpaceDE w:val="0"/>
                    <w:autoSpaceDN w:val="0"/>
                    <w:adjustRightInd w:val="0"/>
                    <w:jc w:val="center"/>
                    <w:rPr>
                      <w:b/>
                      <w:sz w:val="22"/>
                      <w:szCs w:val="22"/>
                      <w:lang w:val="es-CR"/>
                    </w:rPr>
                  </w:pPr>
                  <w:r w:rsidRPr="00D400B9">
                    <w:rPr>
                      <w:b/>
                      <w:sz w:val="22"/>
                      <w:szCs w:val="22"/>
                      <w:lang w:val="es-CR"/>
                    </w:rPr>
                    <w:t>Juez</w:t>
                  </w:r>
                </w:p>
                <w:p w:rsidR="00023B04" w:rsidRPr="00D400B9" w:rsidRDefault="00023B04" w:rsidP="00B8202A">
                  <w:pPr>
                    <w:autoSpaceDE w:val="0"/>
                    <w:autoSpaceDN w:val="0"/>
                    <w:adjustRightInd w:val="0"/>
                    <w:jc w:val="center"/>
                    <w:rPr>
                      <w:b/>
                      <w:sz w:val="22"/>
                      <w:szCs w:val="22"/>
                      <w:lang w:val="es-CR"/>
                    </w:rPr>
                  </w:pPr>
                  <w:r w:rsidRPr="00D400B9">
                    <w:rPr>
                      <w:b/>
                      <w:sz w:val="22"/>
                      <w:szCs w:val="22"/>
                      <w:lang w:val="es-CR"/>
                    </w:rPr>
                    <w:t>(b)</w:t>
                  </w:r>
                </w:p>
              </w:tc>
              <w:tc>
                <w:tcPr>
                  <w:tcW w:w="850"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Prom. Jueza o Juez</w:t>
                  </w:r>
                </w:p>
                <w:p w:rsidR="00023B04" w:rsidRPr="00D400B9" w:rsidRDefault="00023B04" w:rsidP="009C076A">
                  <w:pPr>
                    <w:autoSpaceDE w:val="0"/>
                    <w:autoSpaceDN w:val="0"/>
                    <w:adjustRightInd w:val="0"/>
                    <w:jc w:val="center"/>
                    <w:rPr>
                      <w:b/>
                      <w:sz w:val="22"/>
                      <w:szCs w:val="22"/>
                      <w:lang w:val="es-CR"/>
                    </w:rPr>
                  </w:pPr>
                  <w:r w:rsidRPr="00D400B9">
                    <w:rPr>
                      <w:b/>
                      <w:sz w:val="22"/>
                      <w:szCs w:val="22"/>
                      <w:lang w:val="es-CR"/>
                    </w:rPr>
                    <w:t>(a)</w:t>
                  </w:r>
                </w:p>
              </w:tc>
              <w:tc>
                <w:tcPr>
                  <w:tcW w:w="710" w:type="dxa"/>
                  <w:vAlign w:val="center"/>
                </w:tcPr>
                <w:p w:rsidR="00B8202A" w:rsidRPr="00D400B9" w:rsidRDefault="009C076A" w:rsidP="009C076A">
                  <w:pPr>
                    <w:autoSpaceDE w:val="0"/>
                    <w:autoSpaceDN w:val="0"/>
                    <w:adjustRightInd w:val="0"/>
                    <w:jc w:val="center"/>
                    <w:rPr>
                      <w:b/>
                      <w:sz w:val="22"/>
                      <w:szCs w:val="22"/>
                      <w:lang w:val="es-CR"/>
                    </w:rPr>
                  </w:pPr>
                  <w:r w:rsidRPr="00D400B9">
                    <w:rPr>
                      <w:b/>
                      <w:sz w:val="22"/>
                      <w:szCs w:val="22"/>
                      <w:lang w:val="es-CR"/>
                    </w:rPr>
                    <w:t>Téc</w:t>
                  </w:r>
                  <w:r w:rsidR="00B8202A" w:rsidRPr="00D400B9">
                    <w:rPr>
                      <w:b/>
                      <w:sz w:val="22"/>
                      <w:szCs w:val="22"/>
                      <w:lang w:val="es-CR"/>
                    </w:rPr>
                    <w:t>.</w:t>
                  </w:r>
                </w:p>
                <w:p w:rsidR="009C076A" w:rsidRPr="00D400B9" w:rsidRDefault="00B8202A" w:rsidP="009C076A">
                  <w:pPr>
                    <w:autoSpaceDE w:val="0"/>
                    <w:autoSpaceDN w:val="0"/>
                    <w:adjustRightInd w:val="0"/>
                    <w:jc w:val="center"/>
                    <w:rPr>
                      <w:b/>
                      <w:sz w:val="22"/>
                      <w:szCs w:val="22"/>
                      <w:lang w:val="es-CR"/>
                    </w:rPr>
                  </w:pPr>
                  <w:r w:rsidRPr="00D400B9">
                    <w:rPr>
                      <w:b/>
                      <w:sz w:val="22"/>
                      <w:szCs w:val="22"/>
                      <w:lang w:val="es-CR"/>
                    </w:rPr>
                    <w:t>Judic.</w:t>
                  </w:r>
                </w:p>
                <w:p w:rsidR="00023B04" w:rsidRPr="00D400B9" w:rsidRDefault="00023B04" w:rsidP="009C076A">
                  <w:pPr>
                    <w:autoSpaceDE w:val="0"/>
                    <w:autoSpaceDN w:val="0"/>
                    <w:adjustRightInd w:val="0"/>
                    <w:jc w:val="center"/>
                    <w:rPr>
                      <w:b/>
                      <w:sz w:val="22"/>
                      <w:szCs w:val="22"/>
                      <w:lang w:val="es-CR"/>
                    </w:rPr>
                  </w:pPr>
                  <w:r w:rsidRPr="00D400B9">
                    <w:rPr>
                      <w:b/>
                      <w:sz w:val="22"/>
                      <w:szCs w:val="22"/>
                      <w:lang w:val="es-CR"/>
                    </w:rPr>
                    <w:t>(b)</w:t>
                  </w:r>
                </w:p>
              </w:tc>
              <w:tc>
                <w:tcPr>
                  <w:tcW w:w="708" w:type="dxa"/>
                  <w:vAlign w:val="center"/>
                </w:tcPr>
                <w:p w:rsidR="009C076A" w:rsidRPr="00D400B9" w:rsidRDefault="009C076A" w:rsidP="009C076A">
                  <w:pPr>
                    <w:autoSpaceDE w:val="0"/>
                    <w:autoSpaceDN w:val="0"/>
                    <w:adjustRightInd w:val="0"/>
                    <w:jc w:val="center"/>
                    <w:rPr>
                      <w:b/>
                      <w:sz w:val="22"/>
                      <w:szCs w:val="22"/>
                      <w:lang w:val="es-CR"/>
                    </w:rPr>
                  </w:pPr>
                  <w:r w:rsidRPr="00D400B9">
                    <w:rPr>
                      <w:b/>
                      <w:sz w:val="22"/>
                      <w:szCs w:val="22"/>
                      <w:lang w:val="es-CR"/>
                    </w:rPr>
                    <w:t>Prom. Tec</w:t>
                  </w:r>
                  <w:r w:rsidR="00AD7ED7" w:rsidRPr="00D400B9">
                    <w:rPr>
                      <w:b/>
                      <w:sz w:val="22"/>
                      <w:szCs w:val="22"/>
                      <w:lang w:val="es-CR"/>
                    </w:rPr>
                    <w:t>.</w:t>
                  </w:r>
                </w:p>
                <w:p w:rsidR="00AD7ED7" w:rsidRPr="00D400B9" w:rsidRDefault="00AD7ED7" w:rsidP="009C076A">
                  <w:pPr>
                    <w:autoSpaceDE w:val="0"/>
                    <w:autoSpaceDN w:val="0"/>
                    <w:adjustRightInd w:val="0"/>
                    <w:jc w:val="center"/>
                    <w:rPr>
                      <w:b/>
                      <w:sz w:val="22"/>
                      <w:szCs w:val="22"/>
                      <w:lang w:val="es-CR"/>
                    </w:rPr>
                  </w:pPr>
                  <w:r w:rsidRPr="00D400B9">
                    <w:rPr>
                      <w:b/>
                      <w:sz w:val="22"/>
                      <w:szCs w:val="22"/>
                      <w:lang w:val="es-CR"/>
                    </w:rPr>
                    <w:t>Jud.</w:t>
                  </w:r>
                </w:p>
                <w:p w:rsidR="00023B04" w:rsidRPr="00D400B9" w:rsidRDefault="00023B04" w:rsidP="009C076A">
                  <w:pPr>
                    <w:autoSpaceDE w:val="0"/>
                    <w:autoSpaceDN w:val="0"/>
                    <w:adjustRightInd w:val="0"/>
                    <w:jc w:val="center"/>
                    <w:rPr>
                      <w:b/>
                      <w:sz w:val="22"/>
                      <w:szCs w:val="22"/>
                      <w:lang w:val="es-CR"/>
                    </w:rPr>
                  </w:pPr>
                  <w:r w:rsidRPr="00D400B9">
                    <w:rPr>
                      <w:b/>
                      <w:sz w:val="22"/>
                      <w:szCs w:val="22"/>
                      <w:lang w:val="es-CR"/>
                    </w:rPr>
                    <w:t>(a)</w:t>
                  </w:r>
                </w:p>
              </w:tc>
            </w:tr>
            <w:tr w:rsidR="00E01158" w:rsidRPr="00D400B9" w:rsidTr="00B72364">
              <w:trPr>
                <w:trHeight w:val="226"/>
              </w:trPr>
              <w:tc>
                <w:tcPr>
                  <w:tcW w:w="1199" w:type="dxa"/>
                  <w:shd w:val="clear" w:color="auto" w:fill="D9D9D9" w:themeFill="background1" w:themeFillShade="D9"/>
                  <w:vAlign w:val="center"/>
                </w:tcPr>
                <w:p w:rsidR="00E01158" w:rsidRPr="00D400B9" w:rsidRDefault="00E01158" w:rsidP="00E01158">
                  <w:pPr>
                    <w:autoSpaceDE w:val="0"/>
                    <w:autoSpaceDN w:val="0"/>
                    <w:adjustRightInd w:val="0"/>
                    <w:rPr>
                      <w:b/>
                      <w:sz w:val="22"/>
                      <w:szCs w:val="22"/>
                      <w:lang w:val="es-CR"/>
                    </w:rPr>
                  </w:pPr>
                  <w:r w:rsidRPr="00D400B9">
                    <w:rPr>
                      <w:b/>
                      <w:sz w:val="22"/>
                      <w:szCs w:val="22"/>
                      <w:lang w:val="es-CR"/>
                    </w:rPr>
                    <w:t>Puriscal (c)</w:t>
                  </w:r>
                </w:p>
              </w:tc>
              <w:tc>
                <w:tcPr>
                  <w:tcW w:w="567"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45</w:t>
                  </w:r>
                </w:p>
              </w:tc>
              <w:tc>
                <w:tcPr>
                  <w:tcW w:w="567"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60</w:t>
                  </w:r>
                </w:p>
              </w:tc>
              <w:tc>
                <w:tcPr>
                  <w:tcW w:w="567"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559</w:t>
                  </w:r>
                </w:p>
              </w:tc>
              <w:tc>
                <w:tcPr>
                  <w:tcW w:w="567"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412</w:t>
                  </w:r>
                </w:p>
              </w:tc>
              <w:tc>
                <w:tcPr>
                  <w:tcW w:w="567"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336</w:t>
                  </w:r>
                </w:p>
              </w:tc>
              <w:tc>
                <w:tcPr>
                  <w:tcW w:w="661"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1412</w:t>
                  </w:r>
                </w:p>
              </w:tc>
              <w:tc>
                <w:tcPr>
                  <w:tcW w:w="694"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1,5</w:t>
                  </w:r>
                </w:p>
              </w:tc>
              <w:tc>
                <w:tcPr>
                  <w:tcW w:w="850" w:type="dxa"/>
                  <w:shd w:val="clear" w:color="auto" w:fill="D9D9D9" w:themeFill="background1" w:themeFillShade="D9"/>
                  <w:vAlign w:val="center"/>
                </w:tcPr>
                <w:p w:rsidR="00E01158" w:rsidRPr="00D400B9" w:rsidRDefault="007F5809" w:rsidP="00E01158">
                  <w:pPr>
                    <w:autoSpaceDE w:val="0"/>
                    <w:autoSpaceDN w:val="0"/>
                    <w:adjustRightInd w:val="0"/>
                    <w:jc w:val="center"/>
                    <w:rPr>
                      <w:b/>
                      <w:sz w:val="22"/>
                      <w:szCs w:val="22"/>
                      <w:lang w:val="es-CR"/>
                    </w:rPr>
                  </w:pPr>
                  <w:r w:rsidRPr="00D400B9">
                    <w:rPr>
                      <w:b/>
                      <w:sz w:val="22"/>
                      <w:szCs w:val="22"/>
                      <w:lang w:val="es-CR"/>
                    </w:rPr>
                    <w:t>84</w:t>
                  </w:r>
                </w:p>
              </w:tc>
              <w:tc>
                <w:tcPr>
                  <w:tcW w:w="710" w:type="dxa"/>
                  <w:shd w:val="clear" w:color="auto" w:fill="D9D9D9" w:themeFill="background1" w:themeFillShade="D9"/>
                  <w:vAlign w:val="center"/>
                </w:tcPr>
                <w:p w:rsidR="00E01158" w:rsidRPr="00D400B9" w:rsidRDefault="00E01158" w:rsidP="00E01158">
                  <w:pPr>
                    <w:autoSpaceDE w:val="0"/>
                    <w:autoSpaceDN w:val="0"/>
                    <w:adjustRightInd w:val="0"/>
                    <w:jc w:val="center"/>
                    <w:rPr>
                      <w:b/>
                      <w:sz w:val="22"/>
                      <w:szCs w:val="22"/>
                      <w:lang w:val="es-CR"/>
                    </w:rPr>
                  </w:pPr>
                  <w:r w:rsidRPr="00D400B9">
                    <w:rPr>
                      <w:b/>
                      <w:sz w:val="22"/>
                      <w:szCs w:val="22"/>
                      <w:lang w:val="es-CR"/>
                    </w:rPr>
                    <w:t>5</w:t>
                  </w:r>
                </w:p>
              </w:tc>
              <w:tc>
                <w:tcPr>
                  <w:tcW w:w="708" w:type="dxa"/>
                  <w:shd w:val="clear" w:color="auto" w:fill="D9D9D9" w:themeFill="background1" w:themeFillShade="D9"/>
                  <w:vAlign w:val="center"/>
                </w:tcPr>
                <w:p w:rsidR="00E01158" w:rsidRPr="00D400B9" w:rsidRDefault="007F5809" w:rsidP="00E01158">
                  <w:pPr>
                    <w:autoSpaceDE w:val="0"/>
                    <w:autoSpaceDN w:val="0"/>
                    <w:adjustRightInd w:val="0"/>
                    <w:jc w:val="center"/>
                    <w:rPr>
                      <w:b/>
                      <w:sz w:val="22"/>
                      <w:szCs w:val="22"/>
                      <w:lang w:val="es-CR"/>
                    </w:rPr>
                  </w:pPr>
                  <w:r w:rsidRPr="00D400B9">
                    <w:rPr>
                      <w:b/>
                      <w:sz w:val="22"/>
                      <w:szCs w:val="22"/>
                      <w:lang w:val="es-CR"/>
                    </w:rPr>
                    <w:t>25</w:t>
                  </w:r>
                </w:p>
              </w:tc>
            </w:tr>
            <w:tr w:rsidR="00E01158" w:rsidRPr="00D400B9" w:rsidTr="00B8202A">
              <w:trPr>
                <w:trHeight w:val="153"/>
              </w:trPr>
              <w:tc>
                <w:tcPr>
                  <w:tcW w:w="1199" w:type="dxa"/>
                  <w:vAlign w:val="center"/>
                </w:tcPr>
                <w:p w:rsidR="00E01158" w:rsidRPr="00D400B9" w:rsidRDefault="00E01158" w:rsidP="00E01158">
                  <w:pPr>
                    <w:autoSpaceDE w:val="0"/>
                    <w:autoSpaceDN w:val="0"/>
                    <w:adjustRightInd w:val="0"/>
                    <w:rPr>
                      <w:b/>
                      <w:sz w:val="22"/>
                      <w:szCs w:val="22"/>
                      <w:lang w:val="es-CR"/>
                    </w:rPr>
                  </w:pPr>
                  <w:r w:rsidRPr="00D400B9">
                    <w:rPr>
                      <w:b/>
                      <w:sz w:val="22"/>
                      <w:szCs w:val="22"/>
                      <w:lang w:val="es-CR"/>
                    </w:rPr>
                    <w:t>Buenos Aires</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20</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25</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401</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179</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347</w:t>
                  </w:r>
                </w:p>
              </w:tc>
              <w:tc>
                <w:tcPr>
                  <w:tcW w:w="661"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972</w:t>
                  </w:r>
                </w:p>
              </w:tc>
              <w:tc>
                <w:tcPr>
                  <w:tcW w:w="694"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w:t>
                  </w:r>
                </w:p>
              </w:tc>
              <w:tc>
                <w:tcPr>
                  <w:tcW w:w="850"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43</w:t>
                  </w:r>
                </w:p>
              </w:tc>
              <w:tc>
                <w:tcPr>
                  <w:tcW w:w="710"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3.5</w:t>
                  </w:r>
                </w:p>
              </w:tc>
              <w:tc>
                <w:tcPr>
                  <w:tcW w:w="708"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25</w:t>
                  </w:r>
                </w:p>
              </w:tc>
            </w:tr>
            <w:tr w:rsidR="00E01158" w:rsidRPr="00D400B9" w:rsidTr="00B8202A">
              <w:trPr>
                <w:trHeight w:val="153"/>
              </w:trPr>
              <w:tc>
                <w:tcPr>
                  <w:tcW w:w="1199" w:type="dxa"/>
                  <w:vAlign w:val="center"/>
                </w:tcPr>
                <w:p w:rsidR="00E01158" w:rsidRPr="00D400B9" w:rsidRDefault="00E01158" w:rsidP="00E01158">
                  <w:pPr>
                    <w:autoSpaceDE w:val="0"/>
                    <w:autoSpaceDN w:val="0"/>
                    <w:adjustRightInd w:val="0"/>
                    <w:rPr>
                      <w:b/>
                      <w:sz w:val="22"/>
                      <w:szCs w:val="22"/>
                      <w:lang w:val="es-CR"/>
                    </w:rPr>
                  </w:pPr>
                  <w:r w:rsidRPr="00D400B9">
                    <w:rPr>
                      <w:b/>
                      <w:sz w:val="22"/>
                      <w:szCs w:val="22"/>
                      <w:lang w:val="es-CR"/>
                    </w:rPr>
                    <w:t>Osa</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26</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43</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248</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409</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285</w:t>
                  </w:r>
                </w:p>
              </w:tc>
              <w:tc>
                <w:tcPr>
                  <w:tcW w:w="661"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1011</w:t>
                  </w:r>
                </w:p>
              </w:tc>
              <w:tc>
                <w:tcPr>
                  <w:tcW w:w="694"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1</w:t>
                  </w:r>
                </w:p>
              </w:tc>
              <w:tc>
                <w:tcPr>
                  <w:tcW w:w="850"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90</w:t>
                  </w:r>
                </w:p>
              </w:tc>
              <w:tc>
                <w:tcPr>
                  <w:tcW w:w="710"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3.5</w:t>
                  </w:r>
                </w:p>
              </w:tc>
              <w:tc>
                <w:tcPr>
                  <w:tcW w:w="708"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26</w:t>
                  </w:r>
                </w:p>
              </w:tc>
            </w:tr>
            <w:tr w:rsidR="007F5809" w:rsidRPr="00D400B9" w:rsidTr="00B8202A">
              <w:trPr>
                <w:trHeight w:val="153"/>
              </w:trPr>
              <w:tc>
                <w:tcPr>
                  <w:tcW w:w="1199" w:type="dxa"/>
                  <w:vAlign w:val="center"/>
                </w:tcPr>
                <w:p w:rsidR="007F5809" w:rsidRPr="00D400B9" w:rsidRDefault="007F5809" w:rsidP="007F5809">
                  <w:pPr>
                    <w:autoSpaceDE w:val="0"/>
                    <w:autoSpaceDN w:val="0"/>
                    <w:adjustRightInd w:val="0"/>
                    <w:rPr>
                      <w:b/>
                      <w:sz w:val="22"/>
                      <w:szCs w:val="22"/>
                      <w:lang w:val="es-CR"/>
                    </w:rPr>
                  </w:pPr>
                  <w:r w:rsidRPr="00D400B9">
                    <w:rPr>
                      <w:b/>
                      <w:sz w:val="22"/>
                      <w:szCs w:val="22"/>
                      <w:lang w:val="es-CR"/>
                    </w:rPr>
                    <w:t>Corredores</w:t>
                  </w:r>
                </w:p>
              </w:tc>
              <w:tc>
                <w:tcPr>
                  <w:tcW w:w="567" w:type="dxa"/>
                  <w:vAlign w:val="center"/>
                </w:tcPr>
                <w:p w:rsidR="007F5809" w:rsidRPr="00D400B9" w:rsidRDefault="00861D14" w:rsidP="007F5809">
                  <w:pPr>
                    <w:autoSpaceDE w:val="0"/>
                    <w:autoSpaceDN w:val="0"/>
                    <w:adjustRightInd w:val="0"/>
                    <w:jc w:val="center"/>
                    <w:rPr>
                      <w:sz w:val="22"/>
                      <w:szCs w:val="22"/>
                      <w:lang w:val="es-CR"/>
                    </w:rPr>
                  </w:pPr>
                  <w:r w:rsidRPr="00D400B9">
                    <w:rPr>
                      <w:sz w:val="22"/>
                      <w:szCs w:val="22"/>
                      <w:lang w:val="es-CR"/>
                    </w:rPr>
                    <w:t>41</w:t>
                  </w:r>
                </w:p>
              </w:tc>
              <w:tc>
                <w:tcPr>
                  <w:tcW w:w="567" w:type="dxa"/>
                  <w:vAlign w:val="center"/>
                </w:tcPr>
                <w:p w:rsidR="007F5809" w:rsidRPr="00D400B9" w:rsidRDefault="00861D14" w:rsidP="007F5809">
                  <w:pPr>
                    <w:autoSpaceDE w:val="0"/>
                    <w:autoSpaceDN w:val="0"/>
                    <w:adjustRightInd w:val="0"/>
                    <w:jc w:val="center"/>
                    <w:rPr>
                      <w:sz w:val="22"/>
                      <w:szCs w:val="22"/>
                      <w:lang w:val="es-CR"/>
                    </w:rPr>
                  </w:pPr>
                  <w:r w:rsidRPr="00D400B9">
                    <w:rPr>
                      <w:sz w:val="22"/>
                      <w:szCs w:val="22"/>
                      <w:lang w:val="es-CR"/>
                    </w:rPr>
                    <w:t>75</w:t>
                  </w:r>
                </w:p>
              </w:tc>
              <w:tc>
                <w:tcPr>
                  <w:tcW w:w="567" w:type="dxa"/>
                  <w:vAlign w:val="center"/>
                </w:tcPr>
                <w:p w:rsidR="007F5809" w:rsidRPr="00D400B9" w:rsidRDefault="00861D14" w:rsidP="007F5809">
                  <w:pPr>
                    <w:autoSpaceDE w:val="0"/>
                    <w:autoSpaceDN w:val="0"/>
                    <w:adjustRightInd w:val="0"/>
                    <w:jc w:val="center"/>
                    <w:rPr>
                      <w:sz w:val="22"/>
                      <w:szCs w:val="22"/>
                      <w:lang w:val="es-CR"/>
                    </w:rPr>
                  </w:pPr>
                  <w:r w:rsidRPr="00D400B9">
                    <w:rPr>
                      <w:sz w:val="22"/>
                      <w:szCs w:val="22"/>
                      <w:lang w:val="es-CR"/>
                    </w:rPr>
                    <w:t>478</w:t>
                  </w:r>
                </w:p>
              </w:tc>
              <w:tc>
                <w:tcPr>
                  <w:tcW w:w="567" w:type="dxa"/>
                  <w:vAlign w:val="center"/>
                </w:tcPr>
                <w:p w:rsidR="007F5809" w:rsidRPr="00D400B9" w:rsidRDefault="00861D14" w:rsidP="007F5809">
                  <w:pPr>
                    <w:autoSpaceDE w:val="0"/>
                    <w:autoSpaceDN w:val="0"/>
                    <w:adjustRightInd w:val="0"/>
                    <w:jc w:val="center"/>
                    <w:rPr>
                      <w:sz w:val="22"/>
                      <w:szCs w:val="22"/>
                      <w:lang w:val="es-CR"/>
                    </w:rPr>
                  </w:pPr>
                  <w:r w:rsidRPr="00D400B9">
                    <w:rPr>
                      <w:sz w:val="22"/>
                      <w:szCs w:val="22"/>
                      <w:lang w:val="es-CR"/>
                    </w:rPr>
                    <w:t>395</w:t>
                  </w:r>
                </w:p>
              </w:tc>
              <w:tc>
                <w:tcPr>
                  <w:tcW w:w="567" w:type="dxa"/>
                  <w:vAlign w:val="center"/>
                </w:tcPr>
                <w:p w:rsidR="007F5809" w:rsidRPr="00D400B9" w:rsidRDefault="00861D14" w:rsidP="007F5809">
                  <w:pPr>
                    <w:autoSpaceDE w:val="0"/>
                    <w:autoSpaceDN w:val="0"/>
                    <w:adjustRightInd w:val="0"/>
                    <w:jc w:val="center"/>
                    <w:rPr>
                      <w:sz w:val="22"/>
                      <w:szCs w:val="22"/>
                      <w:lang w:val="es-CR"/>
                    </w:rPr>
                  </w:pPr>
                  <w:r w:rsidRPr="00D400B9">
                    <w:rPr>
                      <w:sz w:val="22"/>
                      <w:szCs w:val="22"/>
                      <w:lang w:val="es-CR"/>
                    </w:rPr>
                    <w:t>498</w:t>
                  </w:r>
                </w:p>
              </w:tc>
              <w:tc>
                <w:tcPr>
                  <w:tcW w:w="661" w:type="dxa"/>
                  <w:vAlign w:val="center"/>
                </w:tcPr>
                <w:p w:rsidR="007F5809" w:rsidRPr="00D400B9" w:rsidRDefault="00861D14" w:rsidP="007F5809">
                  <w:pPr>
                    <w:autoSpaceDE w:val="0"/>
                    <w:autoSpaceDN w:val="0"/>
                    <w:adjustRightInd w:val="0"/>
                    <w:jc w:val="center"/>
                    <w:rPr>
                      <w:sz w:val="22"/>
                      <w:szCs w:val="22"/>
                      <w:lang w:val="es-CR"/>
                    </w:rPr>
                  </w:pPr>
                  <w:r w:rsidRPr="00D400B9">
                    <w:rPr>
                      <w:sz w:val="22"/>
                      <w:szCs w:val="22"/>
                      <w:lang w:val="es-CR"/>
                    </w:rPr>
                    <w:t>1487</w:t>
                  </w:r>
                </w:p>
              </w:tc>
              <w:tc>
                <w:tcPr>
                  <w:tcW w:w="694" w:type="dxa"/>
                  <w:vAlign w:val="center"/>
                </w:tcPr>
                <w:p w:rsidR="007F5809" w:rsidRPr="00D400B9" w:rsidRDefault="007F5809" w:rsidP="007F5809">
                  <w:pPr>
                    <w:autoSpaceDE w:val="0"/>
                    <w:autoSpaceDN w:val="0"/>
                    <w:adjustRightInd w:val="0"/>
                    <w:jc w:val="center"/>
                    <w:rPr>
                      <w:sz w:val="22"/>
                      <w:szCs w:val="22"/>
                      <w:lang w:val="es-CR"/>
                    </w:rPr>
                  </w:pPr>
                  <w:r w:rsidRPr="00D400B9">
                    <w:rPr>
                      <w:sz w:val="22"/>
                      <w:szCs w:val="22"/>
                      <w:lang w:val="es-CR"/>
                    </w:rPr>
                    <w:t>2</w:t>
                  </w:r>
                </w:p>
              </w:tc>
              <w:tc>
                <w:tcPr>
                  <w:tcW w:w="850" w:type="dxa"/>
                  <w:vAlign w:val="center"/>
                </w:tcPr>
                <w:p w:rsidR="007F5809" w:rsidRPr="00D400B9" w:rsidRDefault="00A8637B" w:rsidP="007F5809">
                  <w:pPr>
                    <w:autoSpaceDE w:val="0"/>
                    <w:autoSpaceDN w:val="0"/>
                    <w:adjustRightInd w:val="0"/>
                    <w:jc w:val="center"/>
                    <w:rPr>
                      <w:sz w:val="22"/>
                      <w:szCs w:val="22"/>
                      <w:lang w:val="es-CR"/>
                    </w:rPr>
                  </w:pPr>
                  <w:r w:rsidRPr="00D400B9">
                    <w:rPr>
                      <w:sz w:val="22"/>
                      <w:szCs w:val="22"/>
                      <w:lang w:val="es-CR"/>
                    </w:rPr>
                    <w:t>66</w:t>
                  </w:r>
                </w:p>
              </w:tc>
              <w:tc>
                <w:tcPr>
                  <w:tcW w:w="710" w:type="dxa"/>
                  <w:vAlign w:val="center"/>
                </w:tcPr>
                <w:p w:rsidR="007F5809" w:rsidRPr="00D400B9" w:rsidRDefault="007F5809" w:rsidP="007F5809">
                  <w:pPr>
                    <w:autoSpaceDE w:val="0"/>
                    <w:autoSpaceDN w:val="0"/>
                    <w:adjustRightInd w:val="0"/>
                    <w:jc w:val="center"/>
                    <w:rPr>
                      <w:sz w:val="22"/>
                      <w:szCs w:val="22"/>
                      <w:lang w:val="es-CR"/>
                    </w:rPr>
                  </w:pPr>
                  <w:r w:rsidRPr="00D400B9">
                    <w:rPr>
                      <w:sz w:val="22"/>
                      <w:szCs w:val="22"/>
                      <w:lang w:val="es-CR"/>
                    </w:rPr>
                    <w:t>5.5</w:t>
                  </w:r>
                </w:p>
              </w:tc>
              <w:tc>
                <w:tcPr>
                  <w:tcW w:w="708" w:type="dxa"/>
                  <w:vAlign w:val="center"/>
                </w:tcPr>
                <w:p w:rsidR="007F5809" w:rsidRPr="00D400B9" w:rsidRDefault="007F5809" w:rsidP="007F5809">
                  <w:pPr>
                    <w:autoSpaceDE w:val="0"/>
                    <w:autoSpaceDN w:val="0"/>
                    <w:adjustRightInd w:val="0"/>
                    <w:jc w:val="center"/>
                    <w:rPr>
                      <w:sz w:val="22"/>
                      <w:szCs w:val="22"/>
                      <w:lang w:val="es-CR"/>
                    </w:rPr>
                  </w:pPr>
                  <w:r w:rsidRPr="00D400B9">
                    <w:rPr>
                      <w:sz w:val="22"/>
                      <w:szCs w:val="22"/>
                      <w:lang w:val="es-CR"/>
                    </w:rPr>
                    <w:t>2</w:t>
                  </w:r>
                  <w:r w:rsidR="00A8637B" w:rsidRPr="00D400B9">
                    <w:rPr>
                      <w:sz w:val="22"/>
                      <w:szCs w:val="22"/>
                      <w:lang w:val="es-CR"/>
                    </w:rPr>
                    <w:t>4</w:t>
                  </w:r>
                </w:p>
              </w:tc>
            </w:tr>
            <w:tr w:rsidR="004744CA" w:rsidRPr="00D400B9" w:rsidTr="00B8202A">
              <w:trPr>
                <w:trHeight w:val="153"/>
              </w:trPr>
              <w:tc>
                <w:tcPr>
                  <w:tcW w:w="1199" w:type="dxa"/>
                  <w:vAlign w:val="center"/>
                </w:tcPr>
                <w:p w:rsidR="004744CA" w:rsidRPr="00D400B9" w:rsidRDefault="004744CA" w:rsidP="004744CA">
                  <w:pPr>
                    <w:autoSpaceDE w:val="0"/>
                    <w:autoSpaceDN w:val="0"/>
                    <w:adjustRightInd w:val="0"/>
                    <w:rPr>
                      <w:b/>
                      <w:sz w:val="22"/>
                      <w:szCs w:val="22"/>
                      <w:lang w:val="es-CR"/>
                    </w:rPr>
                  </w:pPr>
                  <w:r w:rsidRPr="00D400B9">
                    <w:rPr>
                      <w:b/>
                      <w:sz w:val="22"/>
                      <w:szCs w:val="22"/>
                      <w:lang w:val="es-CR"/>
                    </w:rPr>
                    <w:t>Turrialba</w:t>
                  </w:r>
                </w:p>
              </w:tc>
              <w:tc>
                <w:tcPr>
                  <w:tcW w:w="567" w:type="dxa"/>
                  <w:vAlign w:val="center"/>
                </w:tcPr>
                <w:p w:rsidR="004744CA" w:rsidRPr="00D400B9" w:rsidRDefault="00861D14" w:rsidP="004744CA">
                  <w:pPr>
                    <w:autoSpaceDE w:val="0"/>
                    <w:autoSpaceDN w:val="0"/>
                    <w:adjustRightInd w:val="0"/>
                    <w:jc w:val="center"/>
                    <w:rPr>
                      <w:sz w:val="22"/>
                      <w:szCs w:val="22"/>
                      <w:lang w:val="es-CR"/>
                    </w:rPr>
                  </w:pPr>
                  <w:r w:rsidRPr="00D400B9">
                    <w:rPr>
                      <w:sz w:val="22"/>
                      <w:szCs w:val="22"/>
                      <w:lang w:val="es-CR"/>
                    </w:rPr>
                    <w:t>85</w:t>
                  </w:r>
                </w:p>
              </w:tc>
              <w:tc>
                <w:tcPr>
                  <w:tcW w:w="567" w:type="dxa"/>
                  <w:vAlign w:val="center"/>
                </w:tcPr>
                <w:p w:rsidR="004744CA" w:rsidRPr="00D400B9" w:rsidRDefault="00861D14" w:rsidP="004744CA">
                  <w:pPr>
                    <w:autoSpaceDE w:val="0"/>
                    <w:autoSpaceDN w:val="0"/>
                    <w:adjustRightInd w:val="0"/>
                    <w:jc w:val="center"/>
                    <w:rPr>
                      <w:sz w:val="22"/>
                      <w:szCs w:val="22"/>
                      <w:lang w:val="es-CR"/>
                    </w:rPr>
                  </w:pPr>
                  <w:r w:rsidRPr="00D400B9">
                    <w:rPr>
                      <w:sz w:val="22"/>
                      <w:szCs w:val="22"/>
                      <w:lang w:val="es-CR"/>
                    </w:rPr>
                    <w:t>104</w:t>
                  </w:r>
                </w:p>
              </w:tc>
              <w:tc>
                <w:tcPr>
                  <w:tcW w:w="567" w:type="dxa"/>
                  <w:vAlign w:val="center"/>
                </w:tcPr>
                <w:p w:rsidR="004744CA" w:rsidRPr="00D400B9" w:rsidRDefault="00861D14" w:rsidP="004744CA">
                  <w:pPr>
                    <w:autoSpaceDE w:val="0"/>
                    <w:autoSpaceDN w:val="0"/>
                    <w:adjustRightInd w:val="0"/>
                    <w:jc w:val="center"/>
                    <w:rPr>
                      <w:sz w:val="22"/>
                      <w:szCs w:val="22"/>
                      <w:lang w:val="es-CR"/>
                    </w:rPr>
                  </w:pPr>
                  <w:r w:rsidRPr="00D400B9">
                    <w:rPr>
                      <w:sz w:val="22"/>
                      <w:szCs w:val="22"/>
                      <w:lang w:val="es-CR"/>
                    </w:rPr>
                    <w:t>640</w:t>
                  </w:r>
                </w:p>
              </w:tc>
              <w:tc>
                <w:tcPr>
                  <w:tcW w:w="567" w:type="dxa"/>
                  <w:vAlign w:val="center"/>
                </w:tcPr>
                <w:p w:rsidR="004744CA" w:rsidRPr="00D400B9" w:rsidRDefault="00861D14" w:rsidP="004744CA">
                  <w:pPr>
                    <w:autoSpaceDE w:val="0"/>
                    <w:autoSpaceDN w:val="0"/>
                    <w:adjustRightInd w:val="0"/>
                    <w:jc w:val="center"/>
                    <w:rPr>
                      <w:sz w:val="22"/>
                      <w:szCs w:val="22"/>
                      <w:lang w:val="es-CR"/>
                    </w:rPr>
                  </w:pPr>
                  <w:r w:rsidRPr="00D400B9">
                    <w:rPr>
                      <w:sz w:val="22"/>
                      <w:szCs w:val="22"/>
                      <w:lang w:val="es-CR"/>
                    </w:rPr>
                    <w:t>551</w:t>
                  </w:r>
                </w:p>
              </w:tc>
              <w:tc>
                <w:tcPr>
                  <w:tcW w:w="567" w:type="dxa"/>
                  <w:vAlign w:val="center"/>
                </w:tcPr>
                <w:p w:rsidR="004744CA" w:rsidRPr="00D400B9" w:rsidRDefault="00861D14" w:rsidP="004744CA">
                  <w:pPr>
                    <w:autoSpaceDE w:val="0"/>
                    <w:autoSpaceDN w:val="0"/>
                    <w:adjustRightInd w:val="0"/>
                    <w:jc w:val="center"/>
                    <w:rPr>
                      <w:sz w:val="22"/>
                      <w:szCs w:val="22"/>
                      <w:lang w:val="es-CR"/>
                    </w:rPr>
                  </w:pPr>
                  <w:r w:rsidRPr="00D400B9">
                    <w:rPr>
                      <w:sz w:val="22"/>
                      <w:szCs w:val="22"/>
                      <w:lang w:val="es-CR"/>
                    </w:rPr>
                    <w:t>598</w:t>
                  </w:r>
                </w:p>
              </w:tc>
              <w:tc>
                <w:tcPr>
                  <w:tcW w:w="661" w:type="dxa"/>
                  <w:vAlign w:val="center"/>
                </w:tcPr>
                <w:p w:rsidR="004744CA" w:rsidRPr="00D400B9" w:rsidRDefault="00861D14" w:rsidP="004744CA">
                  <w:pPr>
                    <w:jc w:val="center"/>
                    <w:rPr>
                      <w:sz w:val="22"/>
                      <w:szCs w:val="22"/>
                    </w:rPr>
                  </w:pPr>
                  <w:r w:rsidRPr="00D400B9">
                    <w:rPr>
                      <w:sz w:val="22"/>
                      <w:szCs w:val="22"/>
                    </w:rPr>
                    <w:t>1978</w:t>
                  </w:r>
                </w:p>
              </w:tc>
              <w:tc>
                <w:tcPr>
                  <w:tcW w:w="694" w:type="dxa"/>
                  <w:vAlign w:val="center"/>
                </w:tcPr>
                <w:p w:rsidR="004744CA" w:rsidRPr="00D400B9" w:rsidRDefault="004744CA" w:rsidP="004744CA">
                  <w:pPr>
                    <w:jc w:val="center"/>
                    <w:rPr>
                      <w:sz w:val="22"/>
                      <w:szCs w:val="22"/>
                    </w:rPr>
                  </w:pPr>
                  <w:r w:rsidRPr="00D400B9">
                    <w:rPr>
                      <w:sz w:val="22"/>
                      <w:szCs w:val="22"/>
                    </w:rPr>
                    <w:t>3</w:t>
                  </w:r>
                </w:p>
              </w:tc>
              <w:tc>
                <w:tcPr>
                  <w:tcW w:w="850" w:type="dxa"/>
                  <w:vAlign w:val="center"/>
                </w:tcPr>
                <w:p w:rsidR="004744CA" w:rsidRPr="00D400B9" w:rsidRDefault="00A8637B" w:rsidP="004744CA">
                  <w:pPr>
                    <w:jc w:val="center"/>
                    <w:rPr>
                      <w:sz w:val="22"/>
                      <w:szCs w:val="22"/>
                    </w:rPr>
                  </w:pPr>
                  <w:r w:rsidRPr="00D400B9">
                    <w:rPr>
                      <w:sz w:val="22"/>
                      <w:szCs w:val="22"/>
                    </w:rPr>
                    <w:t>59</w:t>
                  </w:r>
                </w:p>
              </w:tc>
              <w:tc>
                <w:tcPr>
                  <w:tcW w:w="710" w:type="dxa"/>
                  <w:vAlign w:val="center"/>
                </w:tcPr>
                <w:p w:rsidR="004744CA" w:rsidRPr="00D400B9" w:rsidRDefault="004744CA" w:rsidP="004744CA">
                  <w:pPr>
                    <w:jc w:val="center"/>
                    <w:rPr>
                      <w:sz w:val="22"/>
                      <w:szCs w:val="22"/>
                    </w:rPr>
                  </w:pPr>
                  <w:r w:rsidRPr="00D400B9">
                    <w:rPr>
                      <w:sz w:val="22"/>
                      <w:szCs w:val="22"/>
                    </w:rPr>
                    <w:t>10.5</w:t>
                  </w:r>
                </w:p>
              </w:tc>
              <w:tc>
                <w:tcPr>
                  <w:tcW w:w="708" w:type="dxa"/>
                  <w:vAlign w:val="center"/>
                </w:tcPr>
                <w:p w:rsidR="004744CA" w:rsidRPr="00D400B9" w:rsidRDefault="004744CA" w:rsidP="004744CA">
                  <w:pPr>
                    <w:jc w:val="center"/>
                    <w:rPr>
                      <w:sz w:val="22"/>
                      <w:szCs w:val="22"/>
                    </w:rPr>
                  </w:pPr>
                  <w:r w:rsidRPr="00D400B9">
                    <w:rPr>
                      <w:sz w:val="22"/>
                      <w:szCs w:val="22"/>
                    </w:rPr>
                    <w:t>1</w:t>
                  </w:r>
                  <w:r w:rsidR="00A8637B" w:rsidRPr="00D400B9">
                    <w:rPr>
                      <w:sz w:val="22"/>
                      <w:szCs w:val="22"/>
                    </w:rPr>
                    <w:t>7</w:t>
                  </w:r>
                </w:p>
              </w:tc>
            </w:tr>
            <w:tr w:rsidR="00E01158" w:rsidRPr="00D400B9" w:rsidTr="00B8202A">
              <w:trPr>
                <w:trHeight w:val="193"/>
              </w:trPr>
              <w:tc>
                <w:tcPr>
                  <w:tcW w:w="1199" w:type="dxa"/>
                  <w:vAlign w:val="center"/>
                </w:tcPr>
                <w:p w:rsidR="00E01158" w:rsidRPr="00D400B9" w:rsidRDefault="00E01158" w:rsidP="00E01158">
                  <w:pPr>
                    <w:autoSpaceDE w:val="0"/>
                    <w:autoSpaceDN w:val="0"/>
                    <w:adjustRightInd w:val="0"/>
                    <w:rPr>
                      <w:b/>
                      <w:sz w:val="22"/>
                      <w:szCs w:val="22"/>
                      <w:lang w:val="es-CR"/>
                    </w:rPr>
                  </w:pPr>
                  <w:r w:rsidRPr="00D400B9">
                    <w:rPr>
                      <w:b/>
                      <w:sz w:val="22"/>
                      <w:szCs w:val="22"/>
                      <w:lang w:val="es-CR"/>
                    </w:rPr>
                    <w:t>Cañas</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22</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81</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361</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236</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243</w:t>
                  </w:r>
                </w:p>
              </w:tc>
              <w:tc>
                <w:tcPr>
                  <w:tcW w:w="661"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943</w:t>
                  </w:r>
                </w:p>
              </w:tc>
              <w:tc>
                <w:tcPr>
                  <w:tcW w:w="694"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2</w:t>
                  </w:r>
                </w:p>
              </w:tc>
              <w:tc>
                <w:tcPr>
                  <w:tcW w:w="850" w:type="dxa"/>
                  <w:vAlign w:val="center"/>
                </w:tcPr>
                <w:p w:rsidR="00E01158" w:rsidRPr="00D400B9" w:rsidRDefault="00A8637B" w:rsidP="00E01158">
                  <w:pPr>
                    <w:autoSpaceDE w:val="0"/>
                    <w:autoSpaceDN w:val="0"/>
                    <w:adjustRightInd w:val="0"/>
                    <w:jc w:val="center"/>
                    <w:rPr>
                      <w:sz w:val="22"/>
                      <w:szCs w:val="22"/>
                      <w:lang w:val="es-CR"/>
                    </w:rPr>
                  </w:pPr>
                  <w:r w:rsidRPr="00D400B9">
                    <w:rPr>
                      <w:sz w:val="22"/>
                      <w:szCs w:val="22"/>
                      <w:lang w:val="es-CR"/>
                    </w:rPr>
                    <w:t>42</w:t>
                  </w:r>
                </w:p>
              </w:tc>
              <w:tc>
                <w:tcPr>
                  <w:tcW w:w="710"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4.5</w:t>
                  </w:r>
                </w:p>
              </w:tc>
              <w:tc>
                <w:tcPr>
                  <w:tcW w:w="708" w:type="dxa"/>
                  <w:vAlign w:val="center"/>
                </w:tcPr>
                <w:p w:rsidR="00E01158" w:rsidRPr="00D400B9" w:rsidRDefault="00A8637B" w:rsidP="00E01158">
                  <w:pPr>
                    <w:autoSpaceDE w:val="0"/>
                    <w:autoSpaceDN w:val="0"/>
                    <w:adjustRightInd w:val="0"/>
                    <w:jc w:val="center"/>
                    <w:rPr>
                      <w:sz w:val="22"/>
                      <w:szCs w:val="22"/>
                      <w:lang w:val="es-CR"/>
                    </w:rPr>
                  </w:pPr>
                  <w:r w:rsidRPr="00D400B9">
                    <w:rPr>
                      <w:sz w:val="22"/>
                      <w:szCs w:val="22"/>
                      <w:lang w:val="es-CR"/>
                    </w:rPr>
                    <w:t>19</w:t>
                  </w:r>
                </w:p>
              </w:tc>
            </w:tr>
            <w:tr w:rsidR="00E01158" w:rsidRPr="00D400B9" w:rsidTr="00B8202A">
              <w:trPr>
                <w:trHeight w:val="193"/>
              </w:trPr>
              <w:tc>
                <w:tcPr>
                  <w:tcW w:w="1199" w:type="dxa"/>
                  <w:vAlign w:val="center"/>
                </w:tcPr>
                <w:p w:rsidR="00E01158" w:rsidRPr="00D400B9" w:rsidRDefault="00E01158" w:rsidP="00E01158">
                  <w:pPr>
                    <w:autoSpaceDE w:val="0"/>
                    <w:autoSpaceDN w:val="0"/>
                    <w:adjustRightInd w:val="0"/>
                    <w:rPr>
                      <w:b/>
                      <w:sz w:val="22"/>
                      <w:szCs w:val="22"/>
                      <w:lang w:val="es-CR"/>
                    </w:rPr>
                  </w:pPr>
                  <w:r w:rsidRPr="00D400B9">
                    <w:rPr>
                      <w:b/>
                      <w:sz w:val="22"/>
                      <w:szCs w:val="22"/>
                      <w:lang w:val="es-CR"/>
                    </w:rPr>
                    <w:t>Quepos</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33</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63</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401</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329</w:t>
                  </w:r>
                </w:p>
              </w:tc>
              <w:tc>
                <w:tcPr>
                  <w:tcW w:w="567"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346</w:t>
                  </w:r>
                </w:p>
              </w:tc>
              <w:tc>
                <w:tcPr>
                  <w:tcW w:w="661" w:type="dxa"/>
                  <w:vAlign w:val="center"/>
                </w:tcPr>
                <w:p w:rsidR="00E01158" w:rsidRPr="00D400B9" w:rsidRDefault="00861D14" w:rsidP="00E01158">
                  <w:pPr>
                    <w:autoSpaceDE w:val="0"/>
                    <w:autoSpaceDN w:val="0"/>
                    <w:adjustRightInd w:val="0"/>
                    <w:jc w:val="center"/>
                    <w:rPr>
                      <w:sz w:val="22"/>
                      <w:szCs w:val="22"/>
                      <w:lang w:val="es-CR"/>
                    </w:rPr>
                  </w:pPr>
                  <w:r w:rsidRPr="00D400B9">
                    <w:rPr>
                      <w:sz w:val="22"/>
                      <w:szCs w:val="22"/>
                      <w:lang w:val="es-CR"/>
                    </w:rPr>
                    <w:t>1172</w:t>
                  </w:r>
                </w:p>
              </w:tc>
              <w:tc>
                <w:tcPr>
                  <w:tcW w:w="694"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2</w:t>
                  </w:r>
                </w:p>
              </w:tc>
              <w:tc>
                <w:tcPr>
                  <w:tcW w:w="850"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5</w:t>
                  </w:r>
                  <w:r w:rsidR="00A8637B" w:rsidRPr="00D400B9">
                    <w:rPr>
                      <w:sz w:val="22"/>
                      <w:szCs w:val="22"/>
                      <w:lang w:val="es-CR"/>
                    </w:rPr>
                    <w:t>2</w:t>
                  </w:r>
                </w:p>
              </w:tc>
              <w:tc>
                <w:tcPr>
                  <w:tcW w:w="710"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4.5</w:t>
                  </w:r>
                </w:p>
              </w:tc>
              <w:tc>
                <w:tcPr>
                  <w:tcW w:w="708" w:type="dxa"/>
                  <w:vAlign w:val="center"/>
                </w:tcPr>
                <w:p w:rsidR="00E01158" w:rsidRPr="00D400B9" w:rsidRDefault="00E01158" w:rsidP="00E01158">
                  <w:pPr>
                    <w:autoSpaceDE w:val="0"/>
                    <w:autoSpaceDN w:val="0"/>
                    <w:adjustRightInd w:val="0"/>
                    <w:jc w:val="center"/>
                    <w:rPr>
                      <w:sz w:val="22"/>
                      <w:szCs w:val="22"/>
                      <w:lang w:val="es-CR"/>
                    </w:rPr>
                  </w:pPr>
                  <w:r w:rsidRPr="00D400B9">
                    <w:rPr>
                      <w:sz w:val="22"/>
                      <w:szCs w:val="22"/>
                      <w:lang w:val="es-CR"/>
                    </w:rPr>
                    <w:t>2</w:t>
                  </w:r>
                  <w:r w:rsidR="00A8637B" w:rsidRPr="00D400B9">
                    <w:rPr>
                      <w:sz w:val="22"/>
                      <w:szCs w:val="22"/>
                      <w:lang w:val="es-CR"/>
                    </w:rPr>
                    <w:t>3</w:t>
                  </w:r>
                </w:p>
              </w:tc>
            </w:tr>
          </w:tbl>
          <w:p w:rsidR="007E31D7" w:rsidRPr="00D400B9" w:rsidRDefault="007E31D7" w:rsidP="00023B04">
            <w:pPr>
              <w:ind w:left="32" w:right="175"/>
              <w:jc w:val="both"/>
              <w:rPr>
                <w:sz w:val="20"/>
                <w:szCs w:val="20"/>
              </w:rPr>
            </w:pPr>
            <w:r w:rsidRPr="00D400B9">
              <w:rPr>
                <w:b/>
                <w:sz w:val="20"/>
                <w:szCs w:val="20"/>
              </w:rPr>
              <w:t>NOTAS: (</w:t>
            </w:r>
            <w:r w:rsidR="00146086" w:rsidRPr="00D400B9">
              <w:rPr>
                <w:b/>
                <w:sz w:val="20"/>
                <w:szCs w:val="20"/>
              </w:rPr>
              <w:t>a</w:t>
            </w:r>
            <w:r w:rsidRPr="00D400B9">
              <w:rPr>
                <w:b/>
                <w:sz w:val="20"/>
                <w:szCs w:val="20"/>
              </w:rPr>
              <w:t>)</w:t>
            </w:r>
            <w:r w:rsidRPr="00D400B9">
              <w:rPr>
                <w:sz w:val="20"/>
                <w:szCs w:val="20"/>
              </w:rPr>
              <w:t xml:space="preserve"> En los cálculos se utilizó 11,25</w:t>
            </w:r>
            <w:r w:rsidR="00023B04" w:rsidRPr="00D400B9">
              <w:rPr>
                <w:sz w:val="20"/>
                <w:szCs w:val="20"/>
              </w:rPr>
              <w:t xml:space="preserve"> meses</w:t>
            </w:r>
            <w:r w:rsidRPr="00D400B9">
              <w:rPr>
                <w:sz w:val="20"/>
                <w:szCs w:val="20"/>
              </w:rPr>
              <w:t>, para descontar los cierres colectivos del 201</w:t>
            </w:r>
            <w:r w:rsidR="00A8637B" w:rsidRPr="00D400B9">
              <w:rPr>
                <w:sz w:val="20"/>
                <w:szCs w:val="20"/>
              </w:rPr>
              <w:t>7</w:t>
            </w:r>
            <w:r w:rsidRPr="00D400B9">
              <w:rPr>
                <w:sz w:val="20"/>
                <w:szCs w:val="20"/>
              </w:rPr>
              <w:t>.</w:t>
            </w:r>
            <w:r w:rsidRPr="00D400B9">
              <w:rPr>
                <w:b/>
                <w:sz w:val="20"/>
                <w:szCs w:val="20"/>
              </w:rPr>
              <w:t>(</w:t>
            </w:r>
            <w:r w:rsidR="00146086" w:rsidRPr="00D400B9">
              <w:rPr>
                <w:b/>
                <w:sz w:val="20"/>
                <w:szCs w:val="20"/>
              </w:rPr>
              <w:t>b</w:t>
            </w:r>
            <w:r w:rsidRPr="00D400B9">
              <w:rPr>
                <w:b/>
                <w:sz w:val="20"/>
                <w:szCs w:val="20"/>
              </w:rPr>
              <w:t>)</w:t>
            </w:r>
            <w:r w:rsidRPr="00D400B9">
              <w:rPr>
                <w:sz w:val="20"/>
                <w:szCs w:val="20"/>
              </w:rPr>
              <w:t xml:space="preserve"> Considera solamente la dotación de personal ordinario. </w:t>
            </w:r>
            <w:r w:rsidRPr="00D400B9">
              <w:rPr>
                <w:b/>
                <w:sz w:val="20"/>
                <w:szCs w:val="20"/>
              </w:rPr>
              <w:t>(</w:t>
            </w:r>
            <w:r w:rsidR="00023B04" w:rsidRPr="00D400B9">
              <w:rPr>
                <w:b/>
                <w:sz w:val="20"/>
                <w:szCs w:val="20"/>
              </w:rPr>
              <w:t>c</w:t>
            </w:r>
            <w:r w:rsidRPr="00D400B9">
              <w:rPr>
                <w:b/>
                <w:sz w:val="20"/>
                <w:szCs w:val="20"/>
              </w:rPr>
              <w:t>)</w:t>
            </w:r>
            <w:r w:rsidRPr="00D400B9">
              <w:rPr>
                <w:sz w:val="20"/>
                <w:szCs w:val="20"/>
              </w:rPr>
              <w:t xml:space="preserve"> Además del personal ordinario, </w:t>
            </w:r>
            <w:r w:rsidR="00146086" w:rsidRPr="00D400B9">
              <w:rPr>
                <w:sz w:val="20"/>
                <w:szCs w:val="20"/>
              </w:rPr>
              <w:t xml:space="preserve">recibe apoyo </w:t>
            </w:r>
            <w:r w:rsidRPr="00D400B9">
              <w:rPr>
                <w:sz w:val="20"/>
                <w:szCs w:val="20"/>
              </w:rPr>
              <w:t>cada seis meses del año (una Jueza o Juez Supernumerario y una Técnica o Técnico Supernumerario).</w:t>
            </w:r>
          </w:p>
          <w:p w:rsidR="007E31D7" w:rsidRPr="00D400B9" w:rsidRDefault="007E31D7" w:rsidP="00023B04">
            <w:pPr>
              <w:ind w:left="32" w:right="175"/>
              <w:jc w:val="both"/>
              <w:rPr>
                <w:b/>
                <w:sz w:val="20"/>
                <w:szCs w:val="20"/>
              </w:rPr>
            </w:pPr>
            <w:r w:rsidRPr="00D400B9">
              <w:rPr>
                <w:b/>
                <w:sz w:val="20"/>
                <w:szCs w:val="20"/>
              </w:rPr>
              <w:t>FUENTE: Elaboración propia con datos suministrados por el Subproceso de Estadística.</w:t>
            </w:r>
          </w:p>
          <w:p w:rsidR="00881E8E" w:rsidRPr="00962A46" w:rsidRDefault="00881E8E" w:rsidP="00881E8E">
            <w:pPr>
              <w:autoSpaceDE w:val="0"/>
              <w:autoSpaceDN w:val="0"/>
              <w:adjustRightInd w:val="0"/>
              <w:jc w:val="both"/>
            </w:pPr>
          </w:p>
          <w:p w:rsidR="00881E8E" w:rsidRPr="00962A46" w:rsidRDefault="00881E8E" w:rsidP="00881E8E">
            <w:pPr>
              <w:jc w:val="both"/>
            </w:pPr>
            <w:r w:rsidRPr="00962A46">
              <w:t xml:space="preserve">En lo que respecta a la cantidad total de </w:t>
            </w:r>
            <w:r w:rsidR="005D6FF9" w:rsidRPr="00962A46">
              <w:t>asuntos</w:t>
            </w:r>
            <w:r w:rsidRPr="00962A46">
              <w:t xml:space="preserve"> entrados</w:t>
            </w:r>
            <w:r w:rsidR="00A8637B" w:rsidRPr="00962A46">
              <w:t xml:space="preserve"> durante el 2017</w:t>
            </w:r>
            <w:r w:rsidRPr="00962A46">
              <w:t xml:space="preserve">, el despacho de Puriscal se ubica en la </w:t>
            </w:r>
            <w:r w:rsidR="00A8637B" w:rsidRPr="00962A46">
              <w:t>tercera</w:t>
            </w:r>
            <w:r w:rsidRPr="00962A46">
              <w:t xml:space="preserve"> posición</w:t>
            </w:r>
            <w:r w:rsidR="00A8637B" w:rsidRPr="00962A46">
              <w:t>, superados por Turrialba y Corredores;</w:t>
            </w:r>
            <w:r w:rsidRPr="00962A46">
              <w:t xml:space="preserve"> no obstante</w:t>
            </w:r>
            <w:r w:rsidR="00AC172F" w:rsidRPr="00962A46">
              <w:t>,</w:t>
            </w:r>
            <w:r w:rsidRPr="00962A46">
              <w:t xml:space="preserve"> cuando se analizan los promedios por tipo de puesto, inicialmente por </w:t>
            </w:r>
            <w:r w:rsidR="00425882" w:rsidRPr="00962A46">
              <w:t>J</w:t>
            </w:r>
            <w:r w:rsidRPr="00962A46">
              <w:t xml:space="preserve">ueza o </w:t>
            </w:r>
            <w:r w:rsidR="00425882" w:rsidRPr="00962A46">
              <w:t>J</w:t>
            </w:r>
            <w:r w:rsidRPr="00962A46">
              <w:t xml:space="preserve">uez, ocupan la </w:t>
            </w:r>
            <w:r w:rsidR="00A8637B" w:rsidRPr="00962A46">
              <w:t xml:space="preserve">segunda </w:t>
            </w:r>
            <w:r w:rsidRPr="00962A46">
              <w:t xml:space="preserve">posición con un promedio de </w:t>
            </w:r>
            <w:r w:rsidR="001F37AE" w:rsidRPr="00962A46">
              <w:t>84</w:t>
            </w:r>
            <w:r w:rsidR="005D6FF9" w:rsidRPr="00962A46">
              <w:t>asuntos</w:t>
            </w:r>
            <w:r w:rsidRPr="00962A46">
              <w:t xml:space="preserve"> por puesto profesional, </w:t>
            </w:r>
            <w:r w:rsidR="001F37AE" w:rsidRPr="00962A46">
              <w:t>superando al resto de despachos en comparación, los cuales disponen de dos y hasta tres Juezas o Jueces. Mientras que el despacho en estudio</w:t>
            </w:r>
            <w:r w:rsidRPr="00962A46">
              <w:t xml:space="preserve"> solamente una plaza </w:t>
            </w:r>
            <w:r w:rsidR="00DB6513" w:rsidRPr="00962A46">
              <w:t>y media</w:t>
            </w:r>
            <w:r w:rsidR="00DF7465" w:rsidRPr="00962A46">
              <w:t xml:space="preserve"> (1,5)</w:t>
            </w:r>
            <w:r w:rsidR="00DB6513" w:rsidRPr="00962A46">
              <w:t xml:space="preserve"> de </w:t>
            </w:r>
            <w:r w:rsidRPr="00962A46">
              <w:t>profesional.</w:t>
            </w:r>
          </w:p>
          <w:p w:rsidR="00DB6513" w:rsidRPr="00962A46" w:rsidRDefault="00DB6513" w:rsidP="00881E8E">
            <w:pPr>
              <w:jc w:val="both"/>
            </w:pPr>
          </w:p>
          <w:p w:rsidR="00881E8E" w:rsidRPr="00962A46" w:rsidRDefault="00881E8E" w:rsidP="00881E8E">
            <w:pPr>
              <w:jc w:val="both"/>
            </w:pPr>
            <w:r w:rsidRPr="00962A46">
              <w:t xml:space="preserve">Bajo el mismo análisis comparativo, el despacho de Puriscal se ubica con el </w:t>
            </w:r>
            <w:r w:rsidR="00A162FC" w:rsidRPr="00962A46">
              <w:t xml:space="preserve">segundo </w:t>
            </w:r>
            <w:r w:rsidRPr="00962A46">
              <w:t xml:space="preserve">promedio más alto por </w:t>
            </w:r>
            <w:r w:rsidR="005D6FF9" w:rsidRPr="00962A46">
              <w:t>T</w:t>
            </w:r>
            <w:r w:rsidRPr="00962A46">
              <w:t xml:space="preserve">écnica o </w:t>
            </w:r>
            <w:r w:rsidR="005D6FF9" w:rsidRPr="00962A46">
              <w:t>T</w:t>
            </w:r>
            <w:r w:rsidRPr="00962A46">
              <w:t xml:space="preserve">écnico </w:t>
            </w:r>
            <w:r w:rsidR="005D6FF9" w:rsidRPr="00962A46">
              <w:t>J</w:t>
            </w:r>
            <w:r w:rsidRPr="00962A46">
              <w:t xml:space="preserve">udicial, con </w:t>
            </w:r>
            <w:r w:rsidR="00A162FC" w:rsidRPr="00962A46">
              <w:t>25</w:t>
            </w:r>
            <w:r w:rsidR="005D6FF9" w:rsidRPr="00962A46">
              <w:t>asuntos</w:t>
            </w:r>
            <w:r w:rsidRPr="00962A46">
              <w:t xml:space="preserve">, </w:t>
            </w:r>
            <w:r w:rsidR="00B3329E" w:rsidRPr="00962A46">
              <w:t xml:space="preserve">solo superado por </w:t>
            </w:r>
            <w:r w:rsidR="00AC172F" w:rsidRPr="00962A46">
              <w:t>B</w:t>
            </w:r>
            <w:r w:rsidR="00B3329E" w:rsidRPr="00962A46">
              <w:t xml:space="preserve">uenos Aires. </w:t>
            </w:r>
          </w:p>
          <w:p w:rsidR="00DB6513" w:rsidRPr="00962A46" w:rsidRDefault="00DB6513" w:rsidP="00881E8E">
            <w:pPr>
              <w:jc w:val="both"/>
            </w:pPr>
          </w:p>
          <w:p w:rsidR="00881E8E" w:rsidRPr="00962A46" w:rsidRDefault="0040657A" w:rsidP="00881E8E">
            <w:pPr>
              <w:jc w:val="both"/>
            </w:pPr>
            <w:r w:rsidRPr="00962A46">
              <w:t>Nótese</w:t>
            </w:r>
            <w:r w:rsidR="00AC172F" w:rsidRPr="00962A46">
              <w:t>,</w:t>
            </w:r>
            <w:r w:rsidRPr="00962A46">
              <w:t xml:space="preserve"> que los cálculos anteriores </w:t>
            </w:r>
            <w:r w:rsidR="00881E8E" w:rsidRPr="00962A46">
              <w:t>incluye</w:t>
            </w:r>
            <w:r w:rsidRPr="00962A46">
              <w:t>n</w:t>
            </w:r>
            <w:r w:rsidR="00881E8E" w:rsidRPr="00962A46">
              <w:t xml:space="preserve"> la colaboración recibida por parte del personal supernumerario (seis meses al año), </w:t>
            </w:r>
            <w:r w:rsidRPr="00962A46">
              <w:t>lo cual hace</w:t>
            </w:r>
            <w:r w:rsidR="00881E8E" w:rsidRPr="00962A46">
              <w:t xml:space="preserve"> que los valores promedio mensual disminuy</w:t>
            </w:r>
            <w:r w:rsidRPr="00962A46">
              <w:t>a</w:t>
            </w:r>
            <w:r w:rsidR="00881E8E" w:rsidRPr="00962A46">
              <w:t>n</w:t>
            </w:r>
            <w:r w:rsidR="005A54C3" w:rsidRPr="00962A46">
              <w:t xml:space="preserve">; </w:t>
            </w:r>
            <w:r w:rsidR="00881E8E" w:rsidRPr="00962A46">
              <w:t>sin embargo</w:t>
            </w:r>
            <w:r w:rsidR="005A54C3" w:rsidRPr="00962A46">
              <w:t>,</w:t>
            </w:r>
            <w:r w:rsidR="00881E8E" w:rsidRPr="00962A46">
              <w:t xml:space="preserve"> en el caso de las juezas y jueces </w:t>
            </w:r>
            <w:r w:rsidRPr="00962A46">
              <w:t xml:space="preserve">la carga laboral </w:t>
            </w:r>
            <w:r w:rsidR="00472FA5" w:rsidRPr="00962A46">
              <w:t>de Puriscal</w:t>
            </w:r>
            <w:r w:rsidR="00AC172F" w:rsidRPr="00962A46">
              <w:t>,</w:t>
            </w:r>
            <w:r w:rsidR="00881E8E" w:rsidRPr="00962A46">
              <w:t xml:space="preserve">continúa siendo </w:t>
            </w:r>
            <w:r w:rsidR="00584FA1" w:rsidRPr="00962A46">
              <w:t xml:space="preserve">alta, con respecto a otros despachos más plazas de </w:t>
            </w:r>
            <w:r w:rsidR="009E1475" w:rsidRPr="00962A46">
              <w:t>profesional, situación</w:t>
            </w:r>
            <w:r w:rsidR="00856C03" w:rsidRPr="00962A46">
              <w:t xml:space="preserve"> que implica la necesidad de disponer de</w:t>
            </w:r>
            <w:r w:rsidRPr="00962A46">
              <w:t xml:space="preserve"> a</w:t>
            </w:r>
            <w:r w:rsidR="00856C03" w:rsidRPr="00962A46">
              <w:t>l</w:t>
            </w:r>
            <w:r w:rsidRPr="00962A46">
              <w:t xml:space="preserve"> menos un</w:t>
            </w:r>
            <w:r w:rsidR="00856C03" w:rsidRPr="00962A46">
              <w:t xml:space="preserve"> refuerzo. </w:t>
            </w:r>
          </w:p>
          <w:p w:rsidR="00881E8E" w:rsidRDefault="00881E8E" w:rsidP="00881E8E">
            <w:pPr>
              <w:jc w:val="both"/>
              <w:rPr>
                <w:highlight w:val="yellow"/>
              </w:rPr>
            </w:pPr>
          </w:p>
          <w:p w:rsidR="00D400B9" w:rsidRPr="00962A46" w:rsidRDefault="00D400B9" w:rsidP="00881E8E">
            <w:pPr>
              <w:jc w:val="both"/>
              <w:rPr>
                <w:highlight w:val="yellow"/>
              </w:rPr>
            </w:pPr>
          </w:p>
          <w:p w:rsidR="00881E8E" w:rsidRPr="00962A46" w:rsidRDefault="00881E8E" w:rsidP="00881E8E">
            <w:pPr>
              <w:jc w:val="both"/>
            </w:pPr>
            <w:r w:rsidRPr="00962A46">
              <w:t xml:space="preserve">Al contemplar un escenario que consiste en conceder una plaza adicional de Jueza o Juez y otra de Técnica o Técnico Judicial en el despacho de Puriscal, se tiene que los nuevos promedios mensuales de asuntos entrados serían de </w:t>
            </w:r>
            <w:r w:rsidR="00584FA1" w:rsidRPr="00962A46">
              <w:t>63</w:t>
            </w:r>
            <w:r w:rsidRPr="00962A46">
              <w:t xml:space="preserve"> y </w:t>
            </w:r>
            <w:r w:rsidR="0040657A" w:rsidRPr="00962A46">
              <w:t>2</w:t>
            </w:r>
            <w:r w:rsidR="00584FA1" w:rsidRPr="00962A46">
              <w:t>5</w:t>
            </w:r>
            <w:r w:rsidRPr="00962A46">
              <w:t xml:space="preserve"> asuntos</w:t>
            </w:r>
            <w:r w:rsidR="00AC172F" w:rsidRPr="00962A46">
              <w:t>;</w:t>
            </w:r>
            <w:r w:rsidRPr="00962A46">
              <w:t xml:space="preserve"> respectivamente. Con estos datos las cargas laborales del personal de Puriscal</w:t>
            </w:r>
            <w:r w:rsidR="00AC172F" w:rsidRPr="00962A46">
              <w:t>,</w:t>
            </w:r>
            <w:r w:rsidRPr="00962A46">
              <w:t xml:space="preserve"> se ubicarían en niveles </w:t>
            </w:r>
            <w:r w:rsidR="003F6361" w:rsidRPr="00962A46">
              <w:t>más favorable</w:t>
            </w:r>
            <w:r w:rsidRPr="00962A46">
              <w:t>s, con respecto a sus homólogos.</w:t>
            </w:r>
          </w:p>
          <w:p w:rsidR="00881E8E" w:rsidRPr="00962A46" w:rsidRDefault="00881E8E" w:rsidP="00881E8E">
            <w:pPr>
              <w:jc w:val="both"/>
              <w:rPr>
                <w:highlight w:val="yellow"/>
              </w:rPr>
            </w:pPr>
          </w:p>
          <w:p w:rsidR="00231E57" w:rsidRPr="00962A46" w:rsidRDefault="009E1475" w:rsidP="00231E57">
            <w:pPr>
              <w:jc w:val="both"/>
            </w:pPr>
            <w:r w:rsidRPr="00962A46">
              <w:t xml:space="preserve">Con respecto al </w:t>
            </w:r>
            <w:r w:rsidR="00584FA1" w:rsidRPr="00962A46">
              <w:t xml:space="preserve">circulante, </w:t>
            </w:r>
            <w:r w:rsidRPr="00962A46">
              <w:t xml:space="preserve">en la materia de </w:t>
            </w:r>
            <w:r w:rsidR="00584FA1" w:rsidRPr="00962A46">
              <w:t>pensiones</w:t>
            </w:r>
            <w:r w:rsidR="00231E57" w:rsidRPr="00962A46">
              <w:t xml:space="preserve"> al finalizar el 2016</w:t>
            </w:r>
            <w:r w:rsidR="00BE240E" w:rsidRPr="00962A46">
              <w:t>el despacho en estudio registró</w:t>
            </w:r>
            <w:r w:rsidR="00231E57" w:rsidRPr="00962A46">
              <w:t xml:space="preserve"> 2170 asuntos; mientras que al terminar </w:t>
            </w:r>
            <w:r w:rsidR="00584FA1" w:rsidRPr="00962A46">
              <w:t xml:space="preserve">el </w:t>
            </w:r>
            <w:r w:rsidR="00231E57" w:rsidRPr="00962A46">
              <w:t xml:space="preserve">2017 registró 2404 asuntos; o sea presentó un aumento de 234 expedientes. </w:t>
            </w:r>
          </w:p>
          <w:p w:rsidR="00231E57" w:rsidRPr="00962A46" w:rsidRDefault="00231E57" w:rsidP="00231E57">
            <w:pPr>
              <w:jc w:val="both"/>
            </w:pPr>
          </w:p>
          <w:p w:rsidR="00231E57" w:rsidRPr="00962A46" w:rsidRDefault="00231E57" w:rsidP="00231E57">
            <w:pPr>
              <w:jc w:val="both"/>
            </w:pPr>
            <w:r w:rsidRPr="00962A46">
              <w:t>Del total del circulante en el despacho en estudio, por tipo de fase, se tiene que 2131</w:t>
            </w:r>
            <w:r w:rsidR="0098485F" w:rsidRPr="00962A46">
              <w:t xml:space="preserve"> (97%)</w:t>
            </w:r>
            <w:r w:rsidRPr="00962A46">
              <w:t xml:space="preserve"> están en fase activa y 72</w:t>
            </w:r>
            <w:r w:rsidR="0098485F" w:rsidRPr="00962A46">
              <w:t xml:space="preserve"> (3%)</w:t>
            </w:r>
            <w:r w:rsidRPr="00962A46">
              <w:t xml:space="preserve"> en fase pasiva.</w:t>
            </w:r>
          </w:p>
          <w:p w:rsidR="00231E57" w:rsidRPr="00962A46" w:rsidRDefault="00231E57" w:rsidP="00231E57">
            <w:pPr>
              <w:jc w:val="both"/>
            </w:pPr>
          </w:p>
          <w:p w:rsidR="00231E57" w:rsidRPr="00962A46" w:rsidRDefault="00231E57" w:rsidP="00231E57">
            <w:pPr>
              <w:jc w:val="both"/>
            </w:pPr>
            <w:r w:rsidRPr="00962A46">
              <w:t xml:space="preserve">Al realizar una comparación de los activos al finalizar el 2017 por tipo de fase, con otros despachos homólogos, se presenta lo siguiente:  </w:t>
            </w:r>
          </w:p>
          <w:p w:rsidR="00231E57" w:rsidRPr="00962A46" w:rsidRDefault="00231E57" w:rsidP="00231E57">
            <w:pPr>
              <w:jc w:val="both"/>
            </w:pPr>
          </w:p>
          <w:p w:rsidR="00231E57" w:rsidRPr="00962A46" w:rsidRDefault="00231E57" w:rsidP="00231E57">
            <w:pPr>
              <w:jc w:val="center"/>
              <w:rPr>
                <w:b/>
              </w:rPr>
            </w:pPr>
            <w:r w:rsidRPr="00962A46">
              <w:rPr>
                <w:b/>
              </w:rPr>
              <w:t xml:space="preserve">Cuadro </w:t>
            </w:r>
            <w:r w:rsidR="004E6FE1" w:rsidRPr="00962A46">
              <w:rPr>
                <w:b/>
              </w:rPr>
              <w:t>2</w:t>
            </w:r>
          </w:p>
          <w:p w:rsidR="00231E57" w:rsidRPr="00962A46" w:rsidRDefault="00231E57" w:rsidP="00231E57">
            <w:pPr>
              <w:jc w:val="center"/>
              <w:rPr>
                <w:b/>
              </w:rPr>
            </w:pPr>
            <w:r w:rsidRPr="00962A46">
              <w:rPr>
                <w:b/>
              </w:rPr>
              <w:t>Comparativo Activos al finalizar el 2017 en el Juzgado Contravencional</w:t>
            </w:r>
          </w:p>
          <w:p w:rsidR="00231E57" w:rsidRPr="00962A46" w:rsidRDefault="00231E57" w:rsidP="00231E57">
            <w:pPr>
              <w:jc w:val="center"/>
              <w:rPr>
                <w:b/>
              </w:rPr>
            </w:pPr>
            <w:r w:rsidRPr="00962A46">
              <w:rPr>
                <w:b/>
              </w:rPr>
              <w:t xml:space="preserve"> y Menor Cuantía de Puriscal, en pensiones alimentarias</w:t>
            </w:r>
          </w:p>
          <w:p w:rsidR="00231E57" w:rsidRPr="00962A46" w:rsidRDefault="00231E57" w:rsidP="00231E57">
            <w:pPr>
              <w:jc w:val="center"/>
              <w:rPr>
                <w:b/>
              </w:rPr>
            </w:pPr>
            <w:r w:rsidRPr="00962A46">
              <w:rPr>
                <w:b/>
              </w:rPr>
              <w:t xml:space="preserve"> y sus homólogos por tipo de fase durante el 2017</w:t>
            </w:r>
          </w:p>
          <w:p w:rsidR="00231E57" w:rsidRPr="00962A46" w:rsidRDefault="00231E57" w:rsidP="00231E57">
            <w:pPr>
              <w:jc w:val="both"/>
            </w:pPr>
          </w:p>
          <w:tbl>
            <w:tblPr>
              <w:tblStyle w:val="Tablaconcuadrcula"/>
              <w:tblW w:w="0" w:type="auto"/>
              <w:tblLayout w:type="fixed"/>
              <w:tblLook w:val="04A0"/>
            </w:tblPr>
            <w:tblGrid>
              <w:gridCol w:w="1928"/>
              <w:gridCol w:w="1928"/>
              <w:gridCol w:w="1928"/>
              <w:gridCol w:w="1928"/>
            </w:tblGrid>
            <w:tr w:rsidR="00BE240E" w:rsidRPr="00962A46" w:rsidTr="0098485F">
              <w:tc>
                <w:tcPr>
                  <w:tcW w:w="1928" w:type="dxa"/>
                </w:tcPr>
                <w:p w:rsidR="00231E57" w:rsidRPr="00962A46" w:rsidRDefault="00231E57" w:rsidP="00231E57">
                  <w:pPr>
                    <w:jc w:val="center"/>
                    <w:rPr>
                      <w:b/>
                    </w:rPr>
                  </w:pPr>
                  <w:r w:rsidRPr="00962A46">
                    <w:rPr>
                      <w:b/>
                    </w:rPr>
                    <w:t>Despacho</w:t>
                  </w:r>
                </w:p>
              </w:tc>
              <w:tc>
                <w:tcPr>
                  <w:tcW w:w="1928" w:type="dxa"/>
                </w:tcPr>
                <w:p w:rsidR="00231E57" w:rsidRPr="00962A46" w:rsidRDefault="00231E57" w:rsidP="00231E57">
                  <w:pPr>
                    <w:jc w:val="center"/>
                    <w:rPr>
                      <w:b/>
                    </w:rPr>
                  </w:pPr>
                  <w:r w:rsidRPr="00962A46">
                    <w:rPr>
                      <w:b/>
                    </w:rPr>
                    <w:t>Circulante</w:t>
                  </w:r>
                </w:p>
              </w:tc>
              <w:tc>
                <w:tcPr>
                  <w:tcW w:w="1928" w:type="dxa"/>
                </w:tcPr>
                <w:p w:rsidR="00231E57" w:rsidRPr="00962A46" w:rsidRDefault="00231E57" w:rsidP="00231E57">
                  <w:pPr>
                    <w:jc w:val="center"/>
                    <w:rPr>
                      <w:b/>
                    </w:rPr>
                  </w:pPr>
                  <w:r w:rsidRPr="00962A46">
                    <w:rPr>
                      <w:b/>
                    </w:rPr>
                    <w:t>Fase Activa</w:t>
                  </w:r>
                </w:p>
              </w:tc>
              <w:tc>
                <w:tcPr>
                  <w:tcW w:w="1928" w:type="dxa"/>
                </w:tcPr>
                <w:p w:rsidR="00231E57" w:rsidRPr="00962A46" w:rsidRDefault="00231E57" w:rsidP="00231E57">
                  <w:pPr>
                    <w:jc w:val="center"/>
                    <w:rPr>
                      <w:b/>
                    </w:rPr>
                  </w:pPr>
                  <w:r w:rsidRPr="00962A46">
                    <w:rPr>
                      <w:b/>
                    </w:rPr>
                    <w:t>Fase pasiva</w:t>
                  </w:r>
                </w:p>
              </w:tc>
            </w:tr>
            <w:tr w:rsidR="00BE240E" w:rsidRPr="00962A46" w:rsidTr="00BA4D42">
              <w:tc>
                <w:tcPr>
                  <w:tcW w:w="1928" w:type="dxa"/>
                  <w:shd w:val="clear" w:color="auto" w:fill="D9D9D9" w:themeFill="background1" w:themeFillShade="D9"/>
                </w:tcPr>
                <w:p w:rsidR="00231E57" w:rsidRPr="00962A46" w:rsidRDefault="00231E57" w:rsidP="00231E57">
                  <w:pPr>
                    <w:jc w:val="both"/>
                    <w:rPr>
                      <w:b/>
                    </w:rPr>
                  </w:pPr>
                  <w:r w:rsidRPr="00962A46">
                    <w:rPr>
                      <w:b/>
                    </w:rPr>
                    <w:t>Puriscal</w:t>
                  </w:r>
                </w:p>
              </w:tc>
              <w:tc>
                <w:tcPr>
                  <w:tcW w:w="1928" w:type="dxa"/>
                  <w:shd w:val="clear" w:color="auto" w:fill="D9D9D9" w:themeFill="background1" w:themeFillShade="D9"/>
                </w:tcPr>
                <w:p w:rsidR="00231E57" w:rsidRPr="00962A46" w:rsidRDefault="00231E57" w:rsidP="00231E57">
                  <w:pPr>
                    <w:jc w:val="center"/>
                    <w:rPr>
                      <w:b/>
                    </w:rPr>
                  </w:pPr>
                  <w:r w:rsidRPr="00962A46">
                    <w:rPr>
                      <w:b/>
                    </w:rPr>
                    <w:t>2404</w:t>
                  </w:r>
                </w:p>
              </w:tc>
              <w:tc>
                <w:tcPr>
                  <w:tcW w:w="1928" w:type="dxa"/>
                  <w:shd w:val="clear" w:color="auto" w:fill="D9D9D9" w:themeFill="background1" w:themeFillShade="D9"/>
                </w:tcPr>
                <w:p w:rsidR="00231E57" w:rsidRPr="00962A46" w:rsidRDefault="00231E57" w:rsidP="00231E57">
                  <w:pPr>
                    <w:jc w:val="center"/>
                    <w:rPr>
                      <w:b/>
                    </w:rPr>
                  </w:pPr>
                  <w:r w:rsidRPr="00962A46">
                    <w:rPr>
                      <w:b/>
                    </w:rPr>
                    <w:t>2131</w:t>
                  </w:r>
                </w:p>
              </w:tc>
              <w:tc>
                <w:tcPr>
                  <w:tcW w:w="1928" w:type="dxa"/>
                  <w:shd w:val="clear" w:color="auto" w:fill="D9D9D9" w:themeFill="background1" w:themeFillShade="D9"/>
                </w:tcPr>
                <w:p w:rsidR="00231E57" w:rsidRPr="00962A46" w:rsidRDefault="00231E57" w:rsidP="00231E57">
                  <w:pPr>
                    <w:jc w:val="center"/>
                    <w:rPr>
                      <w:b/>
                    </w:rPr>
                  </w:pPr>
                  <w:r w:rsidRPr="00962A46">
                    <w:rPr>
                      <w:b/>
                    </w:rPr>
                    <w:t>72</w:t>
                  </w:r>
                </w:p>
              </w:tc>
            </w:tr>
            <w:tr w:rsidR="00BE240E" w:rsidRPr="00962A46" w:rsidTr="0098485F">
              <w:tc>
                <w:tcPr>
                  <w:tcW w:w="1928" w:type="dxa"/>
                </w:tcPr>
                <w:p w:rsidR="00231E57" w:rsidRPr="00962A46" w:rsidRDefault="00231E57" w:rsidP="00231E57">
                  <w:pPr>
                    <w:jc w:val="both"/>
                  </w:pPr>
                  <w:r w:rsidRPr="00962A46">
                    <w:t>Buenos Aires</w:t>
                  </w:r>
                </w:p>
              </w:tc>
              <w:tc>
                <w:tcPr>
                  <w:tcW w:w="1928" w:type="dxa"/>
                </w:tcPr>
                <w:p w:rsidR="00231E57" w:rsidRPr="00962A46" w:rsidRDefault="00231E57" w:rsidP="00231E57">
                  <w:pPr>
                    <w:jc w:val="center"/>
                  </w:pPr>
                  <w:r w:rsidRPr="00962A46">
                    <w:t>1779</w:t>
                  </w:r>
                </w:p>
              </w:tc>
              <w:tc>
                <w:tcPr>
                  <w:tcW w:w="1928" w:type="dxa"/>
                </w:tcPr>
                <w:p w:rsidR="00231E57" w:rsidRPr="00962A46" w:rsidRDefault="00231E57" w:rsidP="00231E57">
                  <w:pPr>
                    <w:jc w:val="center"/>
                  </w:pPr>
                  <w:r w:rsidRPr="00962A46">
                    <w:t>858</w:t>
                  </w:r>
                </w:p>
              </w:tc>
              <w:tc>
                <w:tcPr>
                  <w:tcW w:w="1928" w:type="dxa"/>
                </w:tcPr>
                <w:p w:rsidR="00231E57" w:rsidRPr="00962A46" w:rsidRDefault="00231E57" w:rsidP="00231E57">
                  <w:pPr>
                    <w:jc w:val="center"/>
                  </w:pPr>
                  <w:r w:rsidRPr="00962A46">
                    <w:t>553</w:t>
                  </w:r>
                </w:p>
              </w:tc>
            </w:tr>
            <w:tr w:rsidR="00BE240E" w:rsidRPr="00962A46" w:rsidTr="0098485F">
              <w:tc>
                <w:tcPr>
                  <w:tcW w:w="1928" w:type="dxa"/>
                </w:tcPr>
                <w:p w:rsidR="00231E57" w:rsidRPr="00962A46" w:rsidRDefault="00231E57" w:rsidP="00231E57">
                  <w:pPr>
                    <w:jc w:val="both"/>
                  </w:pPr>
                  <w:r w:rsidRPr="00962A46">
                    <w:t>Osa</w:t>
                  </w:r>
                </w:p>
              </w:tc>
              <w:tc>
                <w:tcPr>
                  <w:tcW w:w="1928" w:type="dxa"/>
                </w:tcPr>
                <w:p w:rsidR="00231E57" w:rsidRPr="00962A46" w:rsidRDefault="00231E57" w:rsidP="00231E57">
                  <w:pPr>
                    <w:jc w:val="center"/>
                  </w:pPr>
                  <w:r w:rsidRPr="00962A46">
                    <w:t>1046</w:t>
                  </w:r>
                </w:p>
              </w:tc>
              <w:tc>
                <w:tcPr>
                  <w:tcW w:w="1928" w:type="dxa"/>
                </w:tcPr>
                <w:p w:rsidR="00231E57" w:rsidRPr="00962A46" w:rsidRDefault="00231E57" w:rsidP="00231E57">
                  <w:pPr>
                    <w:jc w:val="center"/>
                  </w:pPr>
                  <w:r w:rsidRPr="00962A46">
                    <w:t>736</w:t>
                  </w:r>
                </w:p>
              </w:tc>
              <w:tc>
                <w:tcPr>
                  <w:tcW w:w="1928" w:type="dxa"/>
                </w:tcPr>
                <w:p w:rsidR="00231E57" w:rsidRPr="00962A46" w:rsidRDefault="00231E57" w:rsidP="00231E57">
                  <w:pPr>
                    <w:jc w:val="center"/>
                  </w:pPr>
                  <w:r w:rsidRPr="00962A46">
                    <w:t>118</w:t>
                  </w:r>
                </w:p>
              </w:tc>
            </w:tr>
            <w:tr w:rsidR="00BE240E" w:rsidRPr="00962A46" w:rsidTr="0098485F">
              <w:tc>
                <w:tcPr>
                  <w:tcW w:w="1928" w:type="dxa"/>
                </w:tcPr>
                <w:p w:rsidR="00231E57" w:rsidRPr="00962A46" w:rsidRDefault="00231E57" w:rsidP="00231E57">
                  <w:pPr>
                    <w:jc w:val="both"/>
                  </w:pPr>
                  <w:r w:rsidRPr="00962A46">
                    <w:t>Corredores</w:t>
                  </w:r>
                </w:p>
              </w:tc>
              <w:tc>
                <w:tcPr>
                  <w:tcW w:w="1928" w:type="dxa"/>
                </w:tcPr>
                <w:p w:rsidR="00231E57" w:rsidRPr="00962A46" w:rsidRDefault="00231E57" w:rsidP="00231E57">
                  <w:pPr>
                    <w:jc w:val="center"/>
                  </w:pPr>
                  <w:r w:rsidRPr="00962A46">
                    <w:t>1989</w:t>
                  </w:r>
                </w:p>
              </w:tc>
              <w:tc>
                <w:tcPr>
                  <w:tcW w:w="1928" w:type="dxa"/>
                </w:tcPr>
                <w:p w:rsidR="00231E57" w:rsidRPr="00962A46" w:rsidRDefault="00231E57" w:rsidP="00231E57">
                  <w:pPr>
                    <w:jc w:val="center"/>
                  </w:pPr>
                  <w:r w:rsidRPr="00962A46">
                    <w:t>997</w:t>
                  </w:r>
                </w:p>
              </w:tc>
              <w:tc>
                <w:tcPr>
                  <w:tcW w:w="1928" w:type="dxa"/>
                </w:tcPr>
                <w:p w:rsidR="00231E57" w:rsidRPr="00962A46" w:rsidRDefault="00231E57" w:rsidP="00231E57">
                  <w:pPr>
                    <w:jc w:val="center"/>
                  </w:pPr>
                  <w:r w:rsidRPr="00962A46">
                    <w:t>765</w:t>
                  </w:r>
                </w:p>
              </w:tc>
            </w:tr>
            <w:tr w:rsidR="00BE240E" w:rsidRPr="00962A46" w:rsidTr="0098485F">
              <w:tc>
                <w:tcPr>
                  <w:tcW w:w="1928" w:type="dxa"/>
                </w:tcPr>
                <w:p w:rsidR="00231E57" w:rsidRPr="00962A46" w:rsidRDefault="00231E57" w:rsidP="00231E57">
                  <w:pPr>
                    <w:jc w:val="both"/>
                  </w:pPr>
                  <w:r w:rsidRPr="00962A46">
                    <w:t>Turrialba</w:t>
                  </w:r>
                </w:p>
              </w:tc>
              <w:tc>
                <w:tcPr>
                  <w:tcW w:w="1928" w:type="dxa"/>
                </w:tcPr>
                <w:p w:rsidR="00231E57" w:rsidRPr="00962A46" w:rsidRDefault="00231E57" w:rsidP="00231E57">
                  <w:pPr>
                    <w:jc w:val="center"/>
                  </w:pPr>
                  <w:r w:rsidRPr="00962A46">
                    <w:t>3194</w:t>
                  </w:r>
                </w:p>
              </w:tc>
              <w:tc>
                <w:tcPr>
                  <w:tcW w:w="1928" w:type="dxa"/>
                </w:tcPr>
                <w:p w:rsidR="00231E57" w:rsidRPr="00962A46" w:rsidRDefault="00231E57" w:rsidP="00231E57">
                  <w:pPr>
                    <w:jc w:val="center"/>
                  </w:pPr>
                  <w:r w:rsidRPr="00962A46">
                    <w:t>2081</w:t>
                  </w:r>
                </w:p>
              </w:tc>
              <w:tc>
                <w:tcPr>
                  <w:tcW w:w="1928" w:type="dxa"/>
                </w:tcPr>
                <w:p w:rsidR="00231E57" w:rsidRPr="00962A46" w:rsidRDefault="00231E57" w:rsidP="00231E57">
                  <w:pPr>
                    <w:jc w:val="center"/>
                  </w:pPr>
                  <w:r w:rsidRPr="00962A46">
                    <w:t>924</w:t>
                  </w:r>
                </w:p>
              </w:tc>
            </w:tr>
            <w:tr w:rsidR="00BE240E" w:rsidRPr="00962A46" w:rsidTr="0098485F">
              <w:tc>
                <w:tcPr>
                  <w:tcW w:w="1928" w:type="dxa"/>
                </w:tcPr>
                <w:p w:rsidR="00231E57" w:rsidRPr="00962A46" w:rsidRDefault="00231E57" w:rsidP="00231E57">
                  <w:pPr>
                    <w:jc w:val="both"/>
                  </w:pPr>
                  <w:r w:rsidRPr="00962A46">
                    <w:t>Cañas</w:t>
                  </w:r>
                </w:p>
              </w:tc>
              <w:tc>
                <w:tcPr>
                  <w:tcW w:w="1928" w:type="dxa"/>
                </w:tcPr>
                <w:p w:rsidR="00231E57" w:rsidRPr="00962A46" w:rsidRDefault="00231E57" w:rsidP="00231E57">
                  <w:pPr>
                    <w:jc w:val="center"/>
                  </w:pPr>
                  <w:r w:rsidRPr="00962A46">
                    <w:t>1718</w:t>
                  </w:r>
                </w:p>
              </w:tc>
              <w:tc>
                <w:tcPr>
                  <w:tcW w:w="1928" w:type="dxa"/>
                </w:tcPr>
                <w:p w:rsidR="00231E57" w:rsidRPr="00962A46" w:rsidRDefault="00231E57" w:rsidP="00231E57">
                  <w:pPr>
                    <w:jc w:val="center"/>
                  </w:pPr>
                  <w:r w:rsidRPr="00962A46">
                    <w:t>804</w:t>
                  </w:r>
                </w:p>
              </w:tc>
              <w:tc>
                <w:tcPr>
                  <w:tcW w:w="1928" w:type="dxa"/>
                </w:tcPr>
                <w:p w:rsidR="00231E57" w:rsidRPr="00962A46" w:rsidRDefault="00231E57" w:rsidP="00231E57">
                  <w:pPr>
                    <w:jc w:val="center"/>
                  </w:pPr>
                  <w:r w:rsidRPr="00962A46">
                    <w:t>793</w:t>
                  </w:r>
                </w:p>
              </w:tc>
            </w:tr>
            <w:tr w:rsidR="00BE240E" w:rsidRPr="00962A46" w:rsidTr="0098485F">
              <w:tc>
                <w:tcPr>
                  <w:tcW w:w="1928" w:type="dxa"/>
                </w:tcPr>
                <w:p w:rsidR="00231E57" w:rsidRPr="00962A46" w:rsidRDefault="00231E57" w:rsidP="00231E57">
                  <w:pPr>
                    <w:jc w:val="both"/>
                  </w:pPr>
                  <w:r w:rsidRPr="00962A46">
                    <w:t>Quepos</w:t>
                  </w:r>
                </w:p>
              </w:tc>
              <w:tc>
                <w:tcPr>
                  <w:tcW w:w="1928" w:type="dxa"/>
                </w:tcPr>
                <w:p w:rsidR="00231E57" w:rsidRPr="00962A46" w:rsidRDefault="00231E57" w:rsidP="00231E57">
                  <w:pPr>
                    <w:jc w:val="center"/>
                  </w:pPr>
                  <w:r w:rsidRPr="00962A46">
                    <w:t>1319</w:t>
                  </w:r>
                </w:p>
              </w:tc>
              <w:tc>
                <w:tcPr>
                  <w:tcW w:w="1928" w:type="dxa"/>
                </w:tcPr>
                <w:p w:rsidR="00231E57" w:rsidRPr="00962A46" w:rsidRDefault="00231E57" w:rsidP="00231E57">
                  <w:pPr>
                    <w:jc w:val="center"/>
                  </w:pPr>
                  <w:r w:rsidRPr="00962A46">
                    <w:t>938</w:t>
                  </w:r>
                </w:p>
              </w:tc>
              <w:tc>
                <w:tcPr>
                  <w:tcW w:w="1928" w:type="dxa"/>
                </w:tcPr>
                <w:p w:rsidR="00231E57" w:rsidRPr="00962A46" w:rsidRDefault="00231E57" w:rsidP="00231E57">
                  <w:pPr>
                    <w:jc w:val="center"/>
                  </w:pPr>
                  <w:r w:rsidRPr="00962A46">
                    <w:t>142</w:t>
                  </w:r>
                </w:p>
              </w:tc>
            </w:tr>
          </w:tbl>
          <w:p w:rsidR="00231E57" w:rsidRPr="00D400B9" w:rsidRDefault="00231E57" w:rsidP="00231E57">
            <w:pPr>
              <w:ind w:firstLine="15"/>
              <w:jc w:val="both"/>
              <w:rPr>
                <w:sz w:val="20"/>
                <w:szCs w:val="20"/>
              </w:rPr>
            </w:pPr>
            <w:r w:rsidRPr="00D400B9">
              <w:rPr>
                <w:b/>
                <w:sz w:val="20"/>
                <w:szCs w:val="20"/>
              </w:rPr>
              <w:t>FUENTE: Elaboración propia con datos del Subproceso de Estadística</w:t>
            </w:r>
          </w:p>
          <w:p w:rsidR="00231E57" w:rsidRPr="00962A46" w:rsidRDefault="00231E57" w:rsidP="00231E57">
            <w:pPr>
              <w:jc w:val="both"/>
            </w:pPr>
          </w:p>
          <w:p w:rsidR="00231E57" w:rsidRPr="00962A46" w:rsidRDefault="00231E57" w:rsidP="00231E57">
            <w:pPr>
              <w:jc w:val="both"/>
            </w:pPr>
            <w:r w:rsidRPr="00962A46">
              <w:lastRenderedPageBreak/>
              <w:t>Del cuadro anterior</w:t>
            </w:r>
            <w:r w:rsidR="007F1ED9" w:rsidRPr="00962A46">
              <w:t>,</w:t>
            </w:r>
            <w:r w:rsidRPr="00962A46">
              <w:t xml:space="preserve"> se deduce que </w:t>
            </w:r>
            <w:r w:rsidR="008F1244" w:rsidRPr="00962A46">
              <w:t xml:space="preserve">la cantidad de </w:t>
            </w:r>
            <w:r w:rsidRPr="00962A46">
              <w:t xml:space="preserve">circulante a finalizar el 2017, el despacho de </w:t>
            </w:r>
            <w:r w:rsidR="00584FA1" w:rsidRPr="00962A46">
              <w:t>Puriscal</w:t>
            </w:r>
            <w:r w:rsidR="008F1244" w:rsidRPr="00962A46">
              <w:t xml:space="preserve">ocupa una segunda posición, solamente superado </w:t>
            </w:r>
            <w:r w:rsidRPr="00962A46">
              <w:t xml:space="preserve">por </w:t>
            </w:r>
            <w:r w:rsidR="008F1244" w:rsidRPr="00962A46">
              <w:t xml:space="preserve">su </w:t>
            </w:r>
            <w:r w:rsidRPr="00962A46">
              <w:t xml:space="preserve">homólogo de Turrialba; no obstante, </w:t>
            </w:r>
            <w:r w:rsidR="00534310" w:rsidRPr="00962A46">
              <w:t xml:space="preserve">al </w:t>
            </w:r>
            <w:r w:rsidR="008F1244" w:rsidRPr="00962A46">
              <w:t xml:space="preserve">realizar la comparación por </w:t>
            </w:r>
            <w:r w:rsidRPr="00962A46">
              <w:t>tipo de fase, en el Juzgado Contravencional y Menor Cuantía de Puriscal, se registra la mayor cantidad de asuntos en la fase activa (2131), seguido por su homólogo de Turrialba (2081).</w:t>
            </w:r>
          </w:p>
          <w:p w:rsidR="00231E57" w:rsidRDefault="00231E57" w:rsidP="00881E8E">
            <w:pPr>
              <w:jc w:val="both"/>
              <w:rPr>
                <w:b/>
              </w:rPr>
            </w:pPr>
          </w:p>
          <w:p w:rsidR="001B2775" w:rsidRPr="00962A46" w:rsidRDefault="001B2775" w:rsidP="001B2775">
            <w:pPr>
              <w:jc w:val="both"/>
              <w:rPr>
                <w:b/>
              </w:rPr>
            </w:pPr>
            <w:r w:rsidRPr="00962A46">
              <w:rPr>
                <w:b/>
              </w:rPr>
              <w:t>3.2.2.- M</w:t>
            </w:r>
            <w:r w:rsidR="005139A3" w:rsidRPr="00962A46">
              <w:rPr>
                <w:b/>
              </w:rPr>
              <w:t>uestreo</w:t>
            </w:r>
            <w:r w:rsidRPr="00962A46">
              <w:rPr>
                <w:b/>
              </w:rPr>
              <w:t xml:space="preserve"> realizado en el Juzgado Contravencional y menor cuantía de Puriscal.</w:t>
            </w:r>
          </w:p>
          <w:p w:rsidR="001E4AFC" w:rsidRPr="00962A46" w:rsidRDefault="001E4AFC" w:rsidP="00881E8E">
            <w:pPr>
              <w:jc w:val="both"/>
              <w:rPr>
                <w:b/>
              </w:rPr>
            </w:pPr>
          </w:p>
          <w:p w:rsidR="001B2775" w:rsidRPr="00962A46" w:rsidRDefault="001B2775" w:rsidP="00881E8E">
            <w:pPr>
              <w:jc w:val="both"/>
            </w:pPr>
            <w:r w:rsidRPr="00962A46">
              <w:t>El m</w:t>
            </w:r>
            <w:r w:rsidR="005139A3" w:rsidRPr="00962A46">
              <w:t>uestreo</w:t>
            </w:r>
            <w:r w:rsidRPr="00962A46">
              <w:t xml:space="preserve"> consistía en lo siguiente:</w:t>
            </w:r>
          </w:p>
          <w:p w:rsidR="001B2775" w:rsidRPr="00962A46" w:rsidRDefault="001B2775" w:rsidP="00881E8E">
            <w:pPr>
              <w:jc w:val="both"/>
            </w:pPr>
          </w:p>
          <w:p w:rsidR="001B2775" w:rsidRPr="00962A46" w:rsidRDefault="001B2775" w:rsidP="001B2775">
            <w:pPr>
              <w:pStyle w:val="Prrafodelista"/>
              <w:numPr>
                <w:ilvl w:val="0"/>
                <w:numId w:val="29"/>
              </w:numPr>
              <w:spacing w:after="200" w:line="276" w:lineRule="auto"/>
              <w:contextualSpacing w:val="0"/>
              <w:jc w:val="both"/>
            </w:pPr>
            <w:r w:rsidRPr="00962A46">
              <w:t>Revisar de la muestra seleccionada de causa activas, los estados y fases de las materias Civil, Laboral, Contravenciones, Tránsito y Pensiones Alimentarias del Juzgado Contravencional y Menor Cuantía de Puriscal.</w:t>
            </w:r>
          </w:p>
          <w:p w:rsidR="001B2775" w:rsidRPr="00962A46" w:rsidRDefault="001B2775" w:rsidP="001B2775">
            <w:pPr>
              <w:pStyle w:val="Prrafodelista"/>
              <w:spacing w:after="200" w:line="276" w:lineRule="auto"/>
              <w:ind w:left="0"/>
              <w:contextualSpacing w:val="0"/>
              <w:jc w:val="both"/>
            </w:pPr>
            <w:r w:rsidRPr="00962A46">
              <w:t>Resultado del Monitoreo:</w:t>
            </w:r>
          </w:p>
          <w:p w:rsidR="001B2775" w:rsidRPr="00962A46" w:rsidRDefault="001B2775" w:rsidP="001B2775">
            <w:pPr>
              <w:numPr>
                <w:ilvl w:val="0"/>
                <w:numId w:val="30"/>
              </w:numPr>
              <w:spacing w:after="200" w:line="276" w:lineRule="auto"/>
              <w:jc w:val="both"/>
              <w:rPr>
                <w:color w:val="000000"/>
              </w:rPr>
            </w:pPr>
            <w:r w:rsidRPr="00962A46">
              <w:rPr>
                <w:color w:val="000000"/>
              </w:rPr>
              <w:t>Al finalizar la labor de revisión de la muestra seleccionada, se logró observar que esta oficina actualiza la información debidamente en el sistema informático.</w:t>
            </w:r>
          </w:p>
          <w:p w:rsidR="001E4AFC" w:rsidRPr="00962A46" w:rsidRDefault="001B2775" w:rsidP="00881E8E">
            <w:pPr>
              <w:jc w:val="both"/>
              <w:rPr>
                <w:b/>
                <w:i/>
              </w:rPr>
            </w:pPr>
            <w:r w:rsidRPr="00962A46">
              <w:rPr>
                <w:b/>
                <w:i/>
              </w:rPr>
              <w:t>El detalle del monitoreo se muestra en anexo del presente informe.</w:t>
            </w:r>
          </w:p>
          <w:p w:rsidR="00530159" w:rsidRPr="00962A46" w:rsidRDefault="00530159" w:rsidP="00530159">
            <w:pPr>
              <w:spacing w:before="100" w:beforeAutospacing="1" w:after="100" w:afterAutospacing="1"/>
              <w:jc w:val="both"/>
              <w:rPr>
                <w:b/>
              </w:rPr>
            </w:pPr>
            <w:r w:rsidRPr="00962A46">
              <w:rPr>
                <w:b/>
              </w:rPr>
              <w:t>3.2.</w:t>
            </w:r>
            <w:r w:rsidR="001B2775" w:rsidRPr="00962A46">
              <w:rPr>
                <w:b/>
              </w:rPr>
              <w:t>3</w:t>
            </w:r>
            <w:r w:rsidRPr="00962A46">
              <w:rPr>
                <w:b/>
              </w:rPr>
              <w:t>.- Revisión de las cargas de trabajo del</w:t>
            </w:r>
            <w:r w:rsidR="0017057C" w:rsidRPr="00962A46">
              <w:rPr>
                <w:b/>
              </w:rPr>
              <w:t>os</w:t>
            </w:r>
            <w:r w:rsidRPr="00962A46">
              <w:rPr>
                <w:b/>
              </w:rPr>
              <w:t xml:space="preserve"> Juzgado</w:t>
            </w:r>
            <w:r w:rsidR="0017057C" w:rsidRPr="00962A46">
              <w:rPr>
                <w:b/>
              </w:rPr>
              <w:t>s</w:t>
            </w:r>
            <w:r w:rsidRPr="00962A46">
              <w:rPr>
                <w:b/>
                <w:bCs/>
              </w:rPr>
              <w:t>Contravencional</w:t>
            </w:r>
            <w:r w:rsidR="0017057C" w:rsidRPr="00962A46">
              <w:rPr>
                <w:b/>
                <w:bCs/>
              </w:rPr>
              <w:t>es</w:t>
            </w:r>
            <w:r w:rsidRPr="00962A46">
              <w:rPr>
                <w:b/>
                <w:bCs/>
              </w:rPr>
              <w:t xml:space="preserve"> y de Menor Cuantía </w:t>
            </w:r>
            <w:r w:rsidRPr="00962A46">
              <w:rPr>
                <w:b/>
              </w:rPr>
              <w:t>de Puriscal</w:t>
            </w:r>
            <w:r w:rsidR="0017057C" w:rsidRPr="00962A46">
              <w:rPr>
                <w:b/>
              </w:rPr>
              <w:t xml:space="preserve"> y Mora</w:t>
            </w:r>
          </w:p>
          <w:p w:rsidR="00881E8E" w:rsidRPr="00962A46" w:rsidRDefault="00881E8E" w:rsidP="00881E8E">
            <w:pPr>
              <w:jc w:val="both"/>
            </w:pPr>
            <w:r w:rsidRPr="00962A46">
              <w:rPr>
                <w:b/>
              </w:rPr>
              <w:t xml:space="preserve">En virtud de la solicitud expresa del Lic. Herrera Barboza para ampliar los análisis comparativos, a </w:t>
            </w:r>
            <w:r w:rsidR="008E2026" w:rsidRPr="00962A46">
              <w:rPr>
                <w:b/>
              </w:rPr>
              <w:t>continuación,</w:t>
            </w:r>
            <w:r w:rsidRPr="00962A46">
              <w:rPr>
                <w:b/>
              </w:rPr>
              <w:t xml:space="preserve"> se revisa la cantidad de asuntos entrados en los Juzgados Contravencionales y de Menor Cuantía de Puriscal y Mora, durante el período 2015 y 2016.</w:t>
            </w:r>
            <w:r w:rsidRPr="00962A46">
              <w:t xml:space="preserve"> Si bien estos despachos no son completamente homólogos en el conocimiento de las mismas materias, sí son coincidentes en la mayoría de materias que conocen, y tienen una gran cercanía</w:t>
            </w:r>
            <w:r w:rsidR="0017057C" w:rsidRPr="00962A46">
              <w:t xml:space="preserve"> en cuanto a ubicación geográfica</w:t>
            </w:r>
            <w:r w:rsidRPr="00962A46">
              <w:t>.</w:t>
            </w:r>
          </w:p>
          <w:p w:rsidR="004E6FE1" w:rsidRDefault="004E6FE1"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Default="00AC2D19" w:rsidP="00881E8E">
            <w:pPr>
              <w:jc w:val="both"/>
              <w:rPr>
                <w:highlight w:val="yellow"/>
              </w:rPr>
            </w:pPr>
          </w:p>
          <w:p w:rsidR="00AC2D19" w:rsidRPr="00962A46" w:rsidRDefault="00AC2D19" w:rsidP="00881E8E">
            <w:pPr>
              <w:jc w:val="both"/>
              <w:rPr>
                <w:highlight w:val="yellow"/>
              </w:rPr>
            </w:pPr>
          </w:p>
          <w:p w:rsidR="00881E8E" w:rsidRPr="00962A46" w:rsidRDefault="00881E8E" w:rsidP="00881E8E">
            <w:pPr>
              <w:jc w:val="center"/>
              <w:rPr>
                <w:b/>
              </w:rPr>
            </w:pPr>
            <w:r w:rsidRPr="00962A46">
              <w:rPr>
                <w:b/>
              </w:rPr>
              <w:lastRenderedPageBreak/>
              <w:t>Cuadro 3</w:t>
            </w:r>
          </w:p>
          <w:p w:rsidR="00881E8E" w:rsidRPr="00962A46" w:rsidRDefault="00881E8E" w:rsidP="00881E8E">
            <w:pPr>
              <w:jc w:val="center"/>
              <w:rPr>
                <w:b/>
              </w:rPr>
            </w:pPr>
            <w:r w:rsidRPr="00962A46">
              <w:rPr>
                <w:b/>
              </w:rPr>
              <w:t>Asuntos entrados en los Juzgados Contravencionales</w:t>
            </w:r>
          </w:p>
          <w:p w:rsidR="00881E8E" w:rsidRPr="00962A46" w:rsidRDefault="00881E8E" w:rsidP="00881E8E">
            <w:pPr>
              <w:jc w:val="center"/>
              <w:rPr>
                <w:b/>
              </w:rPr>
            </w:pPr>
            <w:r w:rsidRPr="00962A46">
              <w:rPr>
                <w:b/>
              </w:rPr>
              <w:t xml:space="preserve"> y de Menor Cuantía de Puriscal y Mora </w:t>
            </w:r>
          </w:p>
          <w:p w:rsidR="00881E8E" w:rsidRPr="00962A46" w:rsidRDefault="00881E8E" w:rsidP="00881E8E">
            <w:pPr>
              <w:jc w:val="center"/>
              <w:rPr>
                <w:b/>
              </w:rPr>
            </w:pPr>
            <w:r w:rsidRPr="00962A46">
              <w:rPr>
                <w:b/>
              </w:rPr>
              <w:t>durante el período 201</w:t>
            </w:r>
            <w:r w:rsidR="00910419" w:rsidRPr="00962A46">
              <w:rPr>
                <w:b/>
              </w:rPr>
              <w:t>6</w:t>
            </w:r>
            <w:r w:rsidRPr="00962A46">
              <w:rPr>
                <w:b/>
              </w:rPr>
              <w:t xml:space="preserve"> -201</w:t>
            </w:r>
            <w:r w:rsidR="00910419" w:rsidRPr="00962A46">
              <w:rPr>
                <w:b/>
              </w:rPr>
              <w:t>7</w:t>
            </w:r>
          </w:p>
          <w:p w:rsidR="00881E8E" w:rsidRPr="00962A46" w:rsidRDefault="00881E8E" w:rsidP="00881E8E">
            <w:pPr>
              <w:jc w:val="both"/>
            </w:pPr>
          </w:p>
          <w:tbl>
            <w:tblPr>
              <w:tblW w:w="7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8"/>
              <w:gridCol w:w="851"/>
              <w:gridCol w:w="992"/>
              <w:gridCol w:w="1113"/>
              <w:gridCol w:w="1142"/>
              <w:gridCol w:w="863"/>
              <w:gridCol w:w="986"/>
              <w:gridCol w:w="774"/>
            </w:tblGrid>
            <w:tr w:rsidR="00BE240E" w:rsidRPr="00D400B9" w:rsidTr="005E59BF">
              <w:trPr>
                <w:jc w:val="center"/>
              </w:trPr>
              <w:tc>
                <w:tcPr>
                  <w:tcW w:w="1048" w:type="dxa"/>
                  <w:vMerge w:val="restart"/>
                  <w:tcBorders>
                    <w:left w:val="nil"/>
                  </w:tcBorders>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Juzgado</w:t>
                  </w:r>
                </w:p>
              </w:tc>
              <w:tc>
                <w:tcPr>
                  <w:tcW w:w="6721" w:type="dxa"/>
                  <w:gridSpan w:val="7"/>
                  <w:tcBorders>
                    <w:right w:val="nil"/>
                  </w:tcBorders>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201</w:t>
                  </w:r>
                  <w:r w:rsidR="00910419" w:rsidRPr="00D400B9">
                    <w:rPr>
                      <w:b/>
                      <w:sz w:val="22"/>
                      <w:szCs w:val="22"/>
                    </w:rPr>
                    <w:t>6</w:t>
                  </w:r>
                  <w:r w:rsidRPr="00D400B9">
                    <w:rPr>
                      <w:b/>
                      <w:sz w:val="22"/>
                      <w:szCs w:val="22"/>
                    </w:rPr>
                    <w:t xml:space="preserve"> (a)</w:t>
                  </w:r>
                </w:p>
              </w:tc>
            </w:tr>
            <w:tr w:rsidR="00BE240E" w:rsidRPr="00D400B9" w:rsidTr="005E59BF">
              <w:trPr>
                <w:jc w:val="center"/>
              </w:trPr>
              <w:tc>
                <w:tcPr>
                  <w:tcW w:w="1048" w:type="dxa"/>
                  <w:vMerge/>
                  <w:tcBorders>
                    <w:left w:val="nil"/>
                  </w:tcBorders>
                  <w:vAlign w:val="center"/>
                </w:tcPr>
                <w:p w:rsidR="00881E8E" w:rsidRPr="00D400B9" w:rsidRDefault="00881E8E" w:rsidP="00881E8E">
                  <w:pPr>
                    <w:keepNext/>
                    <w:widowControl w:val="0"/>
                    <w:autoSpaceDE w:val="0"/>
                    <w:autoSpaceDN w:val="0"/>
                    <w:adjustRightInd w:val="0"/>
                    <w:jc w:val="both"/>
                    <w:rPr>
                      <w:sz w:val="22"/>
                      <w:szCs w:val="22"/>
                    </w:rPr>
                  </w:pPr>
                </w:p>
              </w:tc>
              <w:tc>
                <w:tcPr>
                  <w:tcW w:w="851" w:type="dxa"/>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Civil</w:t>
                  </w:r>
                </w:p>
              </w:tc>
              <w:tc>
                <w:tcPr>
                  <w:tcW w:w="992" w:type="dxa"/>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Trabajo</w:t>
                  </w:r>
                </w:p>
              </w:tc>
              <w:tc>
                <w:tcPr>
                  <w:tcW w:w="1113" w:type="dxa"/>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Contra-</w:t>
                  </w:r>
                </w:p>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venciones</w:t>
                  </w:r>
                </w:p>
              </w:tc>
              <w:tc>
                <w:tcPr>
                  <w:tcW w:w="1142" w:type="dxa"/>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Pensiones</w:t>
                  </w:r>
                </w:p>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Alimentarias</w:t>
                  </w:r>
                </w:p>
              </w:tc>
              <w:tc>
                <w:tcPr>
                  <w:tcW w:w="863" w:type="dxa"/>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Tránsito</w:t>
                  </w:r>
                </w:p>
              </w:tc>
              <w:tc>
                <w:tcPr>
                  <w:tcW w:w="986" w:type="dxa"/>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Violencia</w:t>
                  </w:r>
                </w:p>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Doméstica</w:t>
                  </w:r>
                </w:p>
              </w:tc>
              <w:tc>
                <w:tcPr>
                  <w:tcW w:w="774" w:type="dxa"/>
                  <w:tcBorders>
                    <w:right w:val="nil"/>
                  </w:tcBorders>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Total</w:t>
                  </w:r>
                </w:p>
              </w:tc>
            </w:tr>
            <w:tr w:rsidR="00BE240E" w:rsidRPr="00D400B9" w:rsidTr="005E59BF">
              <w:trPr>
                <w:jc w:val="center"/>
              </w:trPr>
              <w:tc>
                <w:tcPr>
                  <w:tcW w:w="1048" w:type="dxa"/>
                  <w:tcBorders>
                    <w:left w:val="nil"/>
                  </w:tcBorders>
                  <w:vAlign w:val="center"/>
                </w:tcPr>
                <w:p w:rsidR="00910419" w:rsidRPr="00D400B9" w:rsidRDefault="00910419" w:rsidP="00910419">
                  <w:pPr>
                    <w:keepNext/>
                    <w:widowControl w:val="0"/>
                    <w:autoSpaceDE w:val="0"/>
                    <w:autoSpaceDN w:val="0"/>
                    <w:adjustRightInd w:val="0"/>
                    <w:jc w:val="both"/>
                    <w:rPr>
                      <w:sz w:val="22"/>
                      <w:szCs w:val="22"/>
                    </w:rPr>
                  </w:pPr>
                  <w:r w:rsidRPr="00D400B9">
                    <w:rPr>
                      <w:sz w:val="22"/>
                      <w:szCs w:val="22"/>
                    </w:rPr>
                    <w:t>Puriscal</w:t>
                  </w:r>
                </w:p>
              </w:tc>
              <w:tc>
                <w:tcPr>
                  <w:tcW w:w="851"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58</w:t>
                  </w:r>
                </w:p>
              </w:tc>
              <w:tc>
                <w:tcPr>
                  <w:tcW w:w="992"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123</w:t>
                  </w:r>
                </w:p>
              </w:tc>
              <w:tc>
                <w:tcPr>
                  <w:tcW w:w="1113"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531</w:t>
                  </w:r>
                </w:p>
              </w:tc>
              <w:tc>
                <w:tcPr>
                  <w:tcW w:w="1142"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622</w:t>
                  </w:r>
                </w:p>
              </w:tc>
              <w:tc>
                <w:tcPr>
                  <w:tcW w:w="863"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387</w:t>
                  </w:r>
                </w:p>
              </w:tc>
              <w:tc>
                <w:tcPr>
                  <w:tcW w:w="986"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w:t>
                  </w:r>
                </w:p>
              </w:tc>
              <w:tc>
                <w:tcPr>
                  <w:tcW w:w="774" w:type="dxa"/>
                  <w:tcBorders>
                    <w:right w:val="nil"/>
                  </w:tcBorders>
                  <w:vAlign w:val="center"/>
                </w:tcPr>
                <w:p w:rsidR="00910419" w:rsidRPr="00D400B9" w:rsidRDefault="00910419" w:rsidP="00910419">
                  <w:pPr>
                    <w:keepNext/>
                    <w:widowControl w:val="0"/>
                    <w:autoSpaceDE w:val="0"/>
                    <w:autoSpaceDN w:val="0"/>
                    <w:adjustRightInd w:val="0"/>
                    <w:jc w:val="center"/>
                    <w:rPr>
                      <w:b/>
                      <w:sz w:val="22"/>
                      <w:szCs w:val="22"/>
                    </w:rPr>
                  </w:pPr>
                  <w:r w:rsidRPr="00D400B9">
                    <w:rPr>
                      <w:b/>
                      <w:sz w:val="22"/>
                      <w:szCs w:val="22"/>
                    </w:rPr>
                    <w:t>1721</w:t>
                  </w:r>
                </w:p>
              </w:tc>
            </w:tr>
            <w:tr w:rsidR="00BE240E" w:rsidRPr="00D400B9" w:rsidTr="005E59BF">
              <w:trPr>
                <w:jc w:val="center"/>
              </w:trPr>
              <w:tc>
                <w:tcPr>
                  <w:tcW w:w="1048" w:type="dxa"/>
                  <w:tcBorders>
                    <w:left w:val="nil"/>
                  </w:tcBorders>
                  <w:vAlign w:val="center"/>
                </w:tcPr>
                <w:p w:rsidR="00910419" w:rsidRPr="00D400B9" w:rsidRDefault="00910419" w:rsidP="00910419">
                  <w:pPr>
                    <w:keepNext/>
                    <w:widowControl w:val="0"/>
                    <w:autoSpaceDE w:val="0"/>
                    <w:autoSpaceDN w:val="0"/>
                    <w:adjustRightInd w:val="0"/>
                    <w:jc w:val="both"/>
                    <w:rPr>
                      <w:sz w:val="22"/>
                      <w:szCs w:val="22"/>
                    </w:rPr>
                  </w:pPr>
                  <w:r w:rsidRPr="00D400B9">
                    <w:rPr>
                      <w:sz w:val="22"/>
                      <w:szCs w:val="22"/>
                    </w:rPr>
                    <w:t>Mora</w:t>
                  </w:r>
                </w:p>
              </w:tc>
              <w:tc>
                <w:tcPr>
                  <w:tcW w:w="851"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45</w:t>
                  </w:r>
                </w:p>
              </w:tc>
              <w:tc>
                <w:tcPr>
                  <w:tcW w:w="992"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74</w:t>
                  </w:r>
                </w:p>
              </w:tc>
              <w:tc>
                <w:tcPr>
                  <w:tcW w:w="1113"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147</w:t>
                  </w:r>
                </w:p>
              </w:tc>
              <w:tc>
                <w:tcPr>
                  <w:tcW w:w="1142"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116</w:t>
                  </w:r>
                </w:p>
              </w:tc>
              <w:tc>
                <w:tcPr>
                  <w:tcW w:w="863"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225</w:t>
                  </w:r>
                </w:p>
              </w:tc>
              <w:tc>
                <w:tcPr>
                  <w:tcW w:w="986" w:type="dxa"/>
                  <w:vAlign w:val="center"/>
                </w:tcPr>
                <w:p w:rsidR="00910419" w:rsidRPr="00D400B9" w:rsidRDefault="00910419" w:rsidP="00910419">
                  <w:pPr>
                    <w:keepNext/>
                    <w:widowControl w:val="0"/>
                    <w:autoSpaceDE w:val="0"/>
                    <w:autoSpaceDN w:val="0"/>
                    <w:adjustRightInd w:val="0"/>
                    <w:jc w:val="center"/>
                    <w:rPr>
                      <w:sz w:val="22"/>
                      <w:szCs w:val="22"/>
                    </w:rPr>
                  </w:pPr>
                  <w:r w:rsidRPr="00D400B9">
                    <w:rPr>
                      <w:sz w:val="22"/>
                      <w:szCs w:val="22"/>
                    </w:rPr>
                    <w:t>112</w:t>
                  </w:r>
                </w:p>
              </w:tc>
              <w:tc>
                <w:tcPr>
                  <w:tcW w:w="774" w:type="dxa"/>
                  <w:tcBorders>
                    <w:right w:val="nil"/>
                  </w:tcBorders>
                  <w:vAlign w:val="center"/>
                </w:tcPr>
                <w:p w:rsidR="00910419" w:rsidRPr="00D400B9" w:rsidRDefault="00910419" w:rsidP="00910419">
                  <w:pPr>
                    <w:keepNext/>
                    <w:widowControl w:val="0"/>
                    <w:autoSpaceDE w:val="0"/>
                    <w:autoSpaceDN w:val="0"/>
                    <w:adjustRightInd w:val="0"/>
                    <w:jc w:val="center"/>
                    <w:rPr>
                      <w:b/>
                      <w:sz w:val="22"/>
                      <w:szCs w:val="22"/>
                    </w:rPr>
                  </w:pPr>
                  <w:r w:rsidRPr="00D400B9">
                    <w:rPr>
                      <w:b/>
                      <w:sz w:val="22"/>
                      <w:szCs w:val="22"/>
                    </w:rPr>
                    <w:t xml:space="preserve">  719</w:t>
                  </w:r>
                </w:p>
              </w:tc>
            </w:tr>
            <w:tr w:rsidR="00BE240E" w:rsidRPr="00D400B9" w:rsidTr="005E59BF">
              <w:trPr>
                <w:jc w:val="center"/>
              </w:trPr>
              <w:tc>
                <w:tcPr>
                  <w:tcW w:w="1048" w:type="dxa"/>
                  <w:tcBorders>
                    <w:left w:val="nil"/>
                  </w:tcBorders>
                  <w:vAlign w:val="center"/>
                </w:tcPr>
                <w:p w:rsidR="00881E8E" w:rsidRPr="00D400B9" w:rsidRDefault="00881E8E" w:rsidP="00881E8E">
                  <w:pPr>
                    <w:keepNext/>
                    <w:widowControl w:val="0"/>
                    <w:autoSpaceDE w:val="0"/>
                    <w:autoSpaceDN w:val="0"/>
                    <w:adjustRightInd w:val="0"/>
                    <w:jc w:val="both"/>
                    <w:rPr>
                      <w:sz w:val="22"/>
                      <w:szCs w:val="22"/>
                    </w:rPr>
                  </w:pPr>
                </w:p>
              </w:tc>
              <w:tc>
                <w:tcPr>
                  <w:tcW w:w="6721" w:type="dxa"/>
                  <w:gridSpan w:val="7"/>
                  <w:tcBorders>
                    <w:right w:val="nil"/>
                  </w:tcBorders>
                  <w:vAlign w:val="center"/>
                </w:tcPr>
                <w:p w:rsidR="00881E8E" w:rsidRPr="00D400B9" w:rsidRDefault="00881E8E" w:rsidP="00881E8E">
                  <w:pPr>
                    <w:keepNext/>
                    <w:widowControl w:val="0"/>
                    <w:autoSpaceDE w:val="0"/>
                    <w:autoSpaceDN w:val="0"/>
                    <w:adjustRightInd w:val="0"/>
                    <w:jc w:val="center"/>
                    <w:rPr>
                      <w:b/>
                      <w:sz w:val="22"/>
                      <w:szCs w:val="22"/>
                    </w:rPr>
                  </w:pPr>
                  <w:r w:rsidRPr="00D400B9">
                    <w:rPr>
                      <w:b/>
                      <w:sz w:val="22"/>
                      <w:szCs w:val="22"/>
                    </w:rPr>
                    <w:t>201</w:t>
                  </w:r>
                  <w:r w:rsidR="00910419" w:rsidRPr="00D400B9">
                    <w:rPr>
                      <w:b/>
                      <w:sz w:val="22"/>
                      <w:szCs w:val="22"/>
                    </w:rPr>
                    <w:t>7</w:t>
                  </w:r>
                  <w:r w:rsidRPr="00D400B9">
                    <w:rPr>
                      <w:b/>
                      <w:sz w:val="22"/>
                      <w:szCs w:val="22"/>
                    </w:rPr>
                    <w:t xml:space="preserve"> (a)</w:t>
                  </w:r>
                </w:p>
              </w:tc>
            </w:tr>
            <w:tr w:rsidR="00BE240E" w:rsidRPr="00D400B9" w:rsidTr="005E59BF">
              <w:trPr>
                <w:jc w:val="center"/>
              </w:trPr>
              <w:tc>
                <w:tcPr>
                  <w:tcW w:w="1048" w:type="dxa"/>
                  <w:tcBorders>
                    <w:left w:val="nil"/>
                  </w:tcBorders>
                  <w:vAlign w:val="center"/>
                </w:tcPr>
                <w:p w:rsidR="00881E8E" w:rsidRPr="00D400B9" w:rsidRDefault="00881E8E" w:rsidP="00881E8E">
                  <w:pPr>
                    <w:keepNext/>
                    <w:widowControl w:val="0"/>
                    <w:autoSpaceDE w:val="0"/>
                    <w:autoSpaceDN w:val="0"/>
                    <w:adjustRightInd w:val="0"/>
                    <w:jc w:val="both"/>
                    <w:rPr>
                      <w:sz w:val="22"/>
                      <w:szCs w:val="22"/>
                    </w:rPr>
                  </w:pPr>
                  <w:r w:rsidRPr="00D400B9">
                    <w:rPr>
                      <w:sz w:val="22"/>
                      <w:szCs w:val="22"/>
                    </w:rPr>
                    <w:t>Puriscal</w:t>
                  </w:r>
                </w:p>
              </w:tc>
              <w:tc>
                <w:tcPr>
                  <w:tcW w:w="851" w:type="dxa"/>
                  <w:vAlign w:val="center"/>
                </w:tcPr>
                <w:p w:rsidR="00881E8E" w:rsidRPr="00D400B9" w:rsidRDefault="00910419" w:rsidP="00881E8E">
                  <w:pPr>
                    <w:keepNext/>
                    <w:widowControl w:val="0"/>
                    <w:autoSpaceDE w:val="0"/>
                    <w:autoSpaceDN w:val="0"/>
                    <w:adjustRightInd w:val="0"/>
                    <w:jc w:val="center"/>
                    <w:rPr>
                      <w:sz w:val="22"/>
                      <w:szCs w:val="22"/>
                    </w:rPr>
                  </w:pPr>
                  <w:r w:rsidRPr="00D400B9">
                    <w:rPr>
                      <w:sz w:val="22"/>
                      <w:szCs w:val="22"/>
                    </w:rPr>
                    <w:t>45</w:t>
                  </w:r>
                </w:p>
              </w:tc>
              <w:tc>
                <w:tcPr>
                  <w:tcW w:w="992" w:type="dxa"/>
                  <w:vAlign w:val="center"/>
                </w:tcPr>
                <w:p w:rsidR="00881E8E" w:rsidRPr="00D400B9" w:rsidRDefault="00910419" w:rsidP="00881E8E">
                  <w:pPr>
                    <w:keepNext/>
                    <w:widowControl w:val="0"/>
                    <w:autoSpaceDE w:val="0"/>
                    <w:autoSpaceDN w:val="0"/>
                    <w:adjustRightInd w:val="0"/>
                    <w:jc w:val="center"/>
                    <w:rPr>
                      <w:sz w:val="22"/>
                      <w:szCs w:val="22"/>
                    </w:rPr>
                  </w:pPr>
                  <w:r w:rsidRPr="00D400B9">
                    <w:rPr>
                      <w:sz w:val="22"/>
                      <w:szCs w:val="22"/>
                    </w:rPr>
                    <w:t>60</w:t>
                  </w:r>
                </w:p>
              </w:tc>
              <w:tc>
                <w:tcPr>
                  <w:tcW w:w="1113" w:type="dxa"/>
                  <w:vAlign w:val="center"/>
                </w:tcPr>
                <w:p w:rsidR="00881E8E" w:rsidRPr="00D400B9" w:rsidRDefault="00910419" w:rsidP="00881E8E">
                  <w:pPr>
                    <w:keepNext/>
                    <w:widowControl w:val="0"/>
                    <w:autoSpaceDE w:val="0"/>
                    <w:autoSpaceDN w:val="0"/>
                    <w:adjustRightInd w:val="0"/>
                    <w:jc w:val="center"/>
                    <w:rPr>
                      <w:sz w:val="22"/>
                      <w:szCs w:val="22"/>
                    </w:rPr>
                  </w:pPr>
                  <w:r w:rsidRPr="00D400B9">
                    <w:rPr>
                      <w:sz w:val="22"/>
                      <w:szCs w:val="22"/>
                    </w:rPr>
                    <w:t>559</w:t>
                  </w:r>
                </w:p>
              </w:tc>
              <w:tc>
                <w:tcPr>
                  <w:tcW w:w="1142" w:type="dxa"/>
                  <w:vAlign w:val="center"/>
                </w:tcPr>
                <w:p w:rsidR="00881E8E" w:rsidRPr="00D400B9" w:rsidRDefault="00910419" w:rsidP="00881E8E">
                  <w:pPr>
                    <w:keepNext/>
                    <w:widowControl w:val="0"/>
                    <w:autoSpaceDE w:val="0"/>
                    <w:autoSpaceDN w:val="0"/>
                    <w:adjustRightInd w:val="0"/>
                    <w:jc w:val="center"/>
                    <w:rPr>
                      <w:sz w:val="22"/>
                      <w:szCs w:val="22"/>
                    </w:rPr>
                  </w:pPr>
                  <w:r w:rsidRPr="00D400B9">
                    <w:rPr>
                      <w:sz w:val="22"/>
                      <w:szCs w:val="22"/>
                    </w:rPr>
                    <w:t>336</w:t>
                  </w:r>
                </w:p>
              </w:tc>
              <w:tc>
                <w:tcPr>
                  <w:tcW w:w="863" w:type="dxa"/>
                  <w:vAlign w:val="center"/>
                </w:tcPr>
                <w:p w:rsidR="00881E8E" w:rsidRPr="00D400B9" w:rsidRDefault="00910419" w:rsidP="00881E8E">
                  <w:pPr>
                    <w:keepNext/>
                    <w:widowControl w:val="0"/>
                    <w:autoSpaceDE w:val="0"/>
                    <w:autoSpaceDN w:val="0"/>
                    <w:adjustRightInd w:val="0"/>
                    <w:jc w:val="center"/>
                    <w:rPr>
                      <w:sz w:val="22"/>
                      <w:szCs w:val="22"/>
                    </w:rPr>
                  </w:pPr>
                  <w:r w:rsidRPr="00D400B9">
                    <w:rPr>
                      <w:sz w:val="22"/>
                      <w:szCs w:val="22"/>
                    </w:rPr>
                    <w:t>412</w:t>
                  </w:r>
                </w:p>
              </w:tc>
              <w:tc>
                <w:tcPr>
                  <w:tcW w:w="986" w:type="dxa"/>
                  <w:vAlign w:val="center"/>
                </w:tcPr>
                <w:p w:rsidR="00881E8E" w:rsidRPr="00D400B9" w:rsidRDefault="00910419" w:rsidP="00881E8E">
                  <w:pPr>
                    <w:keepNext/>
                    <w:widowControl w:val="0"/>
                    <w:autoSpaceDE w:val="0"/>
                    <w:autoSpaceDN w:val="0"/>
                    <w:adjustRightInd w:val="0"/>
                    <w:jc w:val="center"/>
                    <w:rPr>
                      <w:sz w:val="22"/>
                      <w:szCs w:val="22"/>
                    </w:rPr>
                  </w:pPr>
                  <w:r w:rsidRPr="00D400B9">
                    <w:rPr>
                      <w:sz w:val="22"/>
                      <w:szCs w:val="22"/>
                    </w:rPr>
                    <w:t>-</w:t>
                  </w:r>
                </w:p>
              </w:tc>
              <w:tc>
                <w:tcPr>
                  <w:tcW w:w="774" w:type="dxa"/>
                  <w:tcBorders>
                    <w:right w:val="nil"/>
                  </w:tcBorders>
                  <w:vAlign w:val="center"/>
                </w:tcPr>
                <w:p w:rsidR="00881E8E" w:rsidRPr="00D400B9" w:rsidRDefault="00910419" w:rsidP="00881E8E">
                  <w:pPr>
                    <w:keepNext/>
                    <w:widowControl w:val="0"/>
                    <w:autoSpaceDE w:val="0"/>
                    <w:autoSpaceDN w:val="0"/>
                    <w:adjustRightInd w:val="0"/>
                    <w:jc w:val="center"/>
                    <w:rPr>
                      <w:b/>
                      <w:sz w:val="22"/>
                      <w:szCs w:val="22"/>
                    </w:rPr>
                  </w:pPr>
                  <w:r w:rsidRPr="00D400B9">
                    <w:rPr>
                      <w:b/>
                      <w:sz w:val="22"/>
                      <w:szCs w:val="22"/>
                    </w:rPr>
                    <w:t>1412</w:t>
                  </w:r>
                </w:p>
              </w:tc>
            </w:tr>
            <w:tr w:rsidR="00BE240E" w:rsidRPr="00D400B9" w:rsidTr="005E59BF">
              <w:trPr>
                <w:jc w:val="center"/>
              </w:trPr>
              <w:tc>
                <w:tcPr>
                  <w:tcW w:w="1048" w:type="dxa"/>
                  <w:tcBorders>
                    <w:left w:val="nil"/>
                  </w:tcBorders>
                  <w:vAlign w:val="center"/>
                </w:tcPr>
                <w:p w:rsidR="00881E8E" w:rsidRPr="00D400B9" w:rsidRDefault="00881E8E" w:rsidP="00881E8E">
                  <w:pPr>
                    <w:keepNext/>
                    <w:widowControl w:val="0"/>
                    <w:autoSpaceDE w:val="0"/>
                    <w:autoSpaceDN w:val="0"/>
                    <w:adjustRightInd w:val="0"/>
                    <w:jc w:val="both"/>
                    <w:rPr>
                      <w:sz w:val="22"/>
                      <w:szCs w:val="22"/>
                    </w:rPr>
                  </w:pPr>
                  <w:r w:rsidRPr="00D400B9">
                    <w:rPr>
                      <w:sz w:val="22"/>
                      <w:szCs w:val="22"/>
                    </w:rPr>
                    <w:t>Mora</w:t>
                  </w:r>
                  <w:r w:rsidR="00AF4E81" w:rsidRPr="00D400B9">
                    <w:rPr>
                      <w:b/>
                      <w:sz w:val="22"/>
                      <w:szCs w:val="22"/>
                    </w:rPr>
                    <w:t>(b)</w:t>
                  </w:r>
                </w:p>
              </w:tc>
              <w:tc>
                <w:tcPr>
                  <w:tcW w:w="851" w:type="dxa"/>
                  <w:vAlign w:val="center"/>
                </w:tcPr>
                <w:p w:rsidR="00881E8E" w:rsidRPr="00D400B9" w:rsidRDefault="00AF4E81" w:rsidP="00881E8E">
                  <w:pPr>
                    <w:keepNext/>
                    <w:widowControl w:val="0"/>
                    <w:autoSpaceDE w:val="0"/>
                    <w:autoSpaceDN w:val="0"/>
                    <w:adjustRightInd w:val="0"/>
                    <w:jc w:val="center"/>
                    <w:rPr>
                      <w:sz w:val="22"/>
                      <w:szCs w:val="22"/>
                    </w:rPr>
                  </w:pPr>
                  <w:r w:rsidRPr="00D400B9">
                    <w:rPr>
                      <w:sz w:val="22"/>
                      <w:szCs w:val="22"/>
                    </w:rPr>
                    <w:t>54</w:t>
                  </w:r>
                </w:p>
              </w:tc>
              <w:tc>
                <w:tcPr>
                  <w:tcW w:w="992" w:type="dxa"/>
                  <w:vAlign w:val="center"/>
                </w:tcPr>
                <w:p w:rsidR="00881E8E" w:rsidRPr="00D400B9" w:rsidRDefault="00AF4E81" w:rsidP="00881E8E">
                  <w:pPr>
                    <w:keepNext/>
                    <w:widowControl w:val="0"/>
                    <w:autoSpaceDE w:val="0"/>
                    <w:autoSpaceDN w:val="0"/>
                    <w:adjustRightInd w:val="0"/>
                    <w:jc w:val="center"/>
                    <w:rPr>
                      <w:sz w:val="22"/>
                      <w:szCs w:val="22"/>
                    </w:rPr>
                  </w:pPr>
                  <w:r w:rsidRPr="00D400B9">
                    <w:rPr>
                      <w:sz w:val="22"/>
                      <w:szCs w:val="22"/>
                    </w:rPr>
                    <w:t>18</w:t>
                  </w:r>
                </w:p>
              </w:tc>
              <w:tc>
                <w:tcPr>
                  <w:tcW w:w="1113" w:type="dxa"/>
                  <w:vAlign w:val="center"/>
                </w:tcPr>
                <w:p w:rsidR="00881E8E" w:rsidRPr="00D400B9" w:rsidRDefault="00AF4E81" w:rsidP="00881E8E">
                  <w:pPr>
                    <w:keepNext/>
                    <w:widowControl w:val="0"/>
                    <w:autoSpaceDE w:val="0"/>
                    <w:autoSpaceDN w:val="0"/>
                    <w:adjustRightInd w:val="0"/>
                    <w:jc w:val="center"/>
                    <w:rPr>
                      <w:sz w:val="22"/>
                      <w:szCs w:val="22"/>
                    </w:rPr>
                  </w:pPr>
                  <w:r w:rsidRPr="00D400B9">
                    <w:rPr>
                      <w:sz w:val="22"/>
                      <w:szCs w:val="22"/>
                    </w:rPr>
                    <w:t>148</w:t>
                  </w:r>
                </w:p>
              </w:tc>
              <w:tc>
                <w:tcPr>
                  <w:tcW w:w="1142" w:type="dxa"/>
                  <w:vAlign w:val="center"/>
                </w:tcPr>
                <w:p w:rsidR="00881E8E" w:rsidRPr="00D400B9" w:rsidRDefault="00AF4E81" w:rsidP="00881E8E">
                  <w:pPr>
                    <w:keepNext/>
                    <w:widowControl w:val="0"/>
                    <w:autoSpaceDE w:val="0"/>
                    <w:autoSpaceDN w:val="0"/>
                    <w:adjustRightInd w:val="0"/>
                    <w:jc w:val="center"/>
                    <w:rPr>
                      <w:sz w:val="22"/>
                      <w:szCs w:val="22"/>
                    </w:rPr>
                  </w:pPr>
                  <w:r w:rsidRPr="00D400B9">
                    <w:rPr>
                      <w:sz w:val="22"/>
                      <w:szCs w:val="22"/>
                    </w:rPr>
                    <w:t>100</w:t>
                  </w:r>
                </w:p>
              </w:tc>
              <w:tc>
                <w:tcPr>
                  <w:tcW w:w="863" w:type="dxa"/>
                  <w:vAlign w:val="center"/>
                </w:tcPr>
                <w:p w:rsidR="00881E8E" w:rsidRPr="00D400B9" w:rsidRDefault="00AF4E81" w:rsidP="00881E8E">
                  <w:pPr>
                    <w:keepNext/>
                    <w:widowControl w:val="0"/>
                    <w:autoSpaceDE w:val="0"/>
                    <w:autoSpaceDN w:val="0"/>
                    <w:adjustRightInd w:val="0"/>
                    <w:jc w:val="center"/>
                    <w:rPr>
                      <w:sz w:val="22"/>
                      <w:szCs w:val="22"/>
                    </w:rPr>
                  </w:pPr>
                  <w:r w:rsidRPr="00D400B9">
                    <w:rPr>
                      <w:sz w:val="22"/>
                      <w:szCs w:val="22"/>
                    </w:rPr>
                    <w:t>251</w:t>
                  </w:r>
                </w:p>
              </w:tc>
              <w:tc>
                <w:tcPr>
                  <w:tcW w:w="986" w:type="dxa"/>
                  <w:vAlign w:val="center"/>
                </w:tcPr>
                <w:p w:rsidR="00881E8E" w:rsidRPr="00D400B9" w:rsidRDefault="00AF4E81" w:rsidP="00881E8E">
                  <w:pPr>
                    <w:keepNext/>
                    <w:widowControl w:val="0"/>
                    <w:autoSpaceDE w:val="0"/>
                    <w:autoSpaceDN w:val="0"/>
                    <w:adjustRightInd w:val="0"/>
                    <w:jc w:val="center"/>
                    <w:rPr>
                      <w:sz w:val="22"/>
                      <w:szCs w:val="22"/>
                    </w:rPr>
                  </w:pPr>
                  <w:r w:rsidRPr="00D400B9">
                    <w:rPr>
                      <w:sz w:val="22"/>
                      <w:szCs w:val="22"/>
                    </w:rPr>
                    <w:t>-</w:t>
                  </w:r>
                </w:p>
              </w:tc>
              <w:tc>
                <w:tcPr>
                  <w:tcW w:w="774" w:type="dxa"/>
                  <w:tcBorders>
                    <w:right w:val="nil"/>
                  </w:tcBorders>
                  <w:vAlign w:val="center"/>
                </w:tcPr>
                <w:p w:rsidR="00881E8E" w:rsidRPr="00D400B9" w:rsidRDefault="00AF4E81" w:rsidP="00881E8E">
                  <w:pPr>
                    <w:keepNext/>
                    <w:widowControl w:val="0"/>
                    <w:autoSpaceDE w:val="0"/>
                    <w:autoSpaceDN w:val="0"/>
                    <w:adjustRightInd w:val="0"/>
                    <w:jc w:val="center"/>
                    <w:rPr>
                      <w:b/>
                      <w:sz w:val="22"/>
                      <w:szCs w:val="22"/>
                    </w:rPr>
                  </w:pPr>
                  <w:r w:rsidRPr="00D400B9">
                    <w:rPr>
                      <w:b/>
                      <w:sz w:val="22"/>
                      <w:szCs w:val="22"/>
                    </w:rPr>
                    <w:t>571</w:t>
                  </w:r>
                </w:p>
              </w:tc>
            </w:tr>
          </w:tbl>
          <w:p w:rsidR="00881E8E" w:rsidRPr="00D400B9" w:rsidRDefault="00881E8E" w:rsidP="005E59BF">
            <w:pPr>
              <w:ind w:left="32"/>
              <w:jc w:val="both"/>
              <w:rPr>
                <w:sz w:val="20"/>
                <w:szCs w:val="20"/>
              </w:rPr>
            </w:pPr>
            <w:r w:rsidRPr="00D400B9">
              <w:rPr>
                <w:b/>
                <w:sz w:val="20"/>
                <w:szCs w:val="20"/>
              </w:rPr>
              <w:t xml:space="preserve">NOTA: (a) </w:t>
            </w:r>
            <w:r w:rsidRPr="00D400B9">
              <w:rPr>
                <w:sz w:val="20"/>
                <w:szCs w:val="20"/>
              </w:rPr>
              <w:t>Solo incluye los asuntos entrados.</w:t>
            </w:r>
          </w:p>
          <w:p w:rsidR="00AF4E81" w:rsidRPr="00D400B9" w:rsidRDefault="00AF4E81" w:rsidP="005E59BF">
            <w:pPr>
              <w:ind w:left="32"/>
              <w:jc w:val="both"/>
              <w:rPr>
                <w:b/>
                <w:sz w:val="20"/>
                <w:szCs w:val="20"/>
              </w:rPr>
            </w:pPr>
            <w:r w:rsidRPr="00D400B9">
              <w:rPr>
                <w:b/>
                <w:sz w:val="20"/>
                <w:szCs w:val="20"/>
              </w:rPr>
              <w:t xml:space="preserve">(b) </w:t>
            </w:r>
            <w:r w:rsidRPr="00D400B9">
              <w:rPr>
                <w:sz w:val="20"/>
                <w:szCs w:val="20"/>
              </w:rPr>
              <w:t>No se incluye la materia violencia domestica 2017.</w:t>
            </w:r>
          </w:p>
          <w:p w:rsidR="00881E8E" w:rsidRPr="00D400B9" w:rsidRDefault="00881E8E" w:rsidP="005E59BF">
            <w:pPr>
              <w:ind w:left="32"/>
              <w:jc w:val="both"/>
              <w:rPr>
                <w:b/>
                <w:sz w:val="20"/>
                <w:szCs w:val="20"/>
              </w:rPr>
            </w:pPr>
            <w:r w:rsidRPr="00D400B9">
              <w:rPr>
                <w:b/>
                <w:sz w:val="20"/>
                <w:szCs w:val="20"/>
              </w:rPr>
              <w:t xml:space="preserve">FUENTE: Elaboración propia con datos del Subproceso </w:t>
            </w:r>
            <w:r w:rsidR="00D400B9">
              <w:rPr>
                <w:b/>
                <w:sz w:val="20"/>
                <w:szCs w:val="20"/>
              </w:rPr>
              <w:t>de Estadística</w:t>
            </w:r>
          </w:p>
          <w:p w:rsidR="00881E8E" w:rsidRPr="00962A46" w:rsidRDefault="00881E8E" w:rsidP="00881E8E">
            <w:pPr>
              <w:jc w:val="both"/>
              <w:rPr>
                <w:highlight w:val="yellow"/>
              </w:rPr>
            </w:pPr>
          </w:p>
          <w:p w:rsidR="00881E8E" w:rsidRPr="00962A46" w:rsidRDefault="00881E8E" w:rsidP="00881E8E">
            <w:pPr>
              <w:jc w:val="both"/>
            </w:pPr>
            <w:r w:rsidRPr="00962A46">
              <w:t>El principal problema que presenta el Juzgado Contravencional y de Menor Cuantía de Puriscal, es la mayor carga de trabajo, tal como se observa en el cuadro que detalla la cantidad de asuntos entrados durante el 201</w:t>
            </w:r>
            <w:r w:rsidR="000347D0" w:rsidRPr="00962A46">
              <w:t>6</w:t>
            </w:r>
            <w:r w:rsidRPr="00962A46">
              <w:t xml:space="preserve"> y el 201</w:t>
            </w:r>
            <w:r w:rsidR="000347D0" w:rsidRPr="00962A46">
              <w:t>7</w:t>
            </w:r>
            <w:r w:rsidRPr="00962A46">
              <w:t>, al punto que la persona juzgadora durante el 2016 alcanzó un promedio de 1</w:t>
            </w:r>
            <w:r w:rsidR="000347D0" w:rsidRPr="00962A46">
              <w:t>26</w:t>
            </w:r>
            <w:r w:rsidRPr="00962A46">
              <w:t xml:space="preserve"> expedientes por mes, en comparación con los 6</w:t>
            </w:r>
            <w:r w:rsidR="000347D0" w:rsidRPr="00962A46">
              <w:t>1</w:t>
            </w:r>
            <w:r w:rsidRPr="00962A46">
              <w:t xml:space="preserve"> expedientes</w:t>
            </w:r>
            <w:r w:rsidR="000347D0" w:rsidRPr="00962A46">
              <w:rPr>
                <w:rStyle w:val="Refdenotaalpie"/>
              </w:rPr>
              <w:footnoteReference w:id="2"/>
            </w:r>
            <w:r w:rsidRPr="00962A46">
              <w:t xml:space="preserve"> por mes de Mora. Eso significa que Mora no alcanza la mitad del promedio de Puriscal</w:t>
            </w:r>
            <w:r w:rsidR="000347D0" w:rsidRPr="00962A46">
              <w:t xml:space="preserve">. </w:t>
            </w:r>
          </w:p>
          <w:p w:rsidR="00881E8E" w:rsidRPr="00962A46" w:rsidRDefault="00881E8E" w:rsidP="00881E8E">
            <w:pPr>
              <w:jc w:val="both"/>
              <w:rPr>
                <w:color w:val="0000CC"/>
              </w:rPr>
            </w:pPr>
          </w:p>
          <w:p w:rsidR="00881E8E" w:rsidRPr="00962A46" w:rsidRDefault="00C34FD3" w:rsidP="00881E8E">
            <w:pPr>
              <w:jc w:val="both"/>
            </w:pPr>
            <w:r w:rsidRPr="00962A46">
              <w:t xml:space="preserve">Por su parte </w:t>
            </w:r>
            <w:r w:rsidR="00881E8E" w:rsidRPr="00962A46">
              <w:t xml:space="preserve">al revisar el circulante de la materia de Pensiones Alimentarias, en el Juzgado Contravencional y de Menor Cuantía de Puriscal, se tiene que al finalizar el 2016 asciende a 2170. </w:t>
            </w:r>
          </w:p>
          <w:p w:rsidR="00881E8E" w:rsidRPr="00962A46" w:rsidRDefault="00881E8E" w:rsidP="00881E8E">
            <w:pPr>
              <w:jc w:val="both"/>
            </w:pPr>
          </w:p>
          <w:p w:rsidR="00881E8E" w:rsidRPr="00962A46" w:rsidRDefault="00881E8E" w:rsidP="00881E8E">
            <w:pPr>
              <w:jc w:val="both"/>
            </w:pPr>
            <w:r w:rsidRPr="00962A46">
              <w:t>Por su parte, el circulante de la materia de Pensiones Alimentarias, al finalizar el 2016, en el Juzgado Contravencional y de Menor Cuantía de Mora, registra 360 expedientes. Como se puede observar, la diferencia es amplia en el despacho de Puriscal.</w:t>
            </w:r>
          </w:p>
          <w:p w:rsidR="0017057C" w:rsidRPr="00962A46" w:rsidRDefault="0017057C" w:rsidP="00881E8E">
            <w:pPr>
              <w:jc w:val="both"/>
            </w:pPr>
          </w:p>
          <w:p w:rsidR="0017057C" w:rsidRPr="00962A46" w:rsidRDefault="00CF7D09" w:rsidP="00881E8E">
            <w:pPr>
              <w:jc w:val="both"/>
            </w:pPr>
            <w:r w:rsidRPr="00962A46">
              <w:t xml:space="preserve">Al respecto, el Lic. Herrera Barboza solicitó que se valorara la posibilidad de modificar la competencia territorial vigente de ambos despachos, con el fin de impulsar una redistribución de las cargas laborales por juzgador. Si bien las diferencias en </w:t>
            </w:r>
            <w:r w:rsidR="0017057C" w:rsidRPr="00962A46">
              <w:t xml:space="preserve">las cargas laborales de Puriscal y Mora </w:t>
            </w:r>
            <w:r w:rsidRPr="00962A46">
              <w:t>sugieren la pertinencia de promover cambios para esos fines</w:t>
            </w:r>
            <w:r w:rsidR="0017057C" w:rsidRPr="00962A46">
              <w:t>,</w:t>
            </w:r>
            <w:r w:rsidRPr="00962A46">
              <w:t xml:space="preserve"> lo cierto es que no se tiene certeza de que esas variaciones tengan una incidencia efectiva sobre la</w:t>
            </w:r>
            <w:r w:rsidR="00B95D63" w:rsidRPr="00962A46">
              <w:t xml:space="preserve"> intención de redistribuir la</w:t>
            </w:r>
            <w:r w:rsidRPr="00962A46">
              <w:t>s cargas laborales de ambos juzgados, por lo que de momento no se estima pertinente optar por una medida de esa naturaleza.</w:t>
            </w:r>
          </w:p>
          <w:p w:rsidR="00CF7D09" w:rsidRPr="00962A46" w:rsidRDefault="00CF7D09" w:rsidP="00881E8E">
            <w:pPr>
              <w:jc w:val="both"/>
            </w:pPr>
          </w:p>
          <w:p w:rsidR="00CF7D09" w:rsidRPr="00962A46" w:rsidRDefault="00CF7D09" w:rsidP="00881E8E">
            <w:pPr>
              <w:jc w:val="both"/>
              <w:rPr>
                <w:b/>
                <w:i/>
              </w:rPr>
            </w:pPr>
            <w:r w:rsidRPr="00962A46">
              <w:rPr>
                <w:b/>
                <w:i/>
              </w:rPr>
              <w:lastRenderedPageBreak/>
              <w:t xml:space="preserve">El panorama mostrado por Puriscal, donde la carga laboral es significativa y el número de puestos profesionales es mínimo (una plaza y el apoyo semestral de una Jueza o Juez Supernumerario), sugiere que </w:t>
            </w:r>
            <w:r w:rsidR="00324D0D" w:rsidRPr="00962A46">
              <w:rPr>
                <w:b/>
                <w:i/>
              </w:rPr>
              <w:t>debe implementarse otra medida que contribuya más efectivamente con la atención oportuna de los asuntos.</w:t>
            </w:r>
          </w:p>
          <w:p w:rsidR="00881E8E" w:rsidRPr="00962A46" w:rsidRDefault="00881E8E" w:rsidP="00881E8E">
            <w:pPr>
              <w:jc w:val="both"/>
              <w:rPr>
                <w:color w:val="0070C0"/>
              </w:rPr>
            </w:pPr>
          </w:p>
          <w:p w:rsidR="00B044D8" w:rsidRPr="00962A46" w:rsidRDefault="00B044D8" w:rsidP="00B044D8">
            <w:pPr>
              <w:jc w:val="both"/>
              <w:rPr>
                <w:b/>
              </w:rPr>
            </w:pPr>
            <w:r w:rsidRPr="00962A46">
              <w:rPr>
                <w:b/>
              </w:rPr>
              <w:t>3.</w:t>
            </w:r>
            <w:r w:rsidR="00B648E6" w:rsidRPr="00962A46">
              <w:rPr>
                <w:b/>
              </w:rPr>
              <w:t>3</w:t>
            </w:r>
            <w:r w:rsidRPr="00962A46">
              <w:rPr>
                <w:b/>
              </w:rPr>
              <w:t>.- Posibilidad de colaboración por parte del Centro de Conciliación.</w:t>
            </w:r>
          </w:p>
          <w:p w:rsidR="00B044D8" w:rsidRPr="00962A46" w:rsidRDefault="00B044D8" w:rsidP="00B044D8">
            <w:pPr>
              <w:jc w:val="both"/>
            </w:pPr>
          </w:p>
          <w:p w:rsidR="00B044D8" w:rsidRPr="00962A46" w:rsidRDefault="002C0B2A" w:rsidP="00B044D8">
            <w:pPr>
              <w:jc w:val="both"/>
            </w:pPr>
            <w:r w:rsidRPr="00962A46">
              <w:t xml:space="preserve">En entrevista realizada </w:t>
            </w:r>
            <w:r w:rsidR="00B044D8" w:rsidRPr="00962A46">
              <w:t>a la Licda. Carmen Cerdas Cisneros, Coordinadora del Centro de Conciliaciones del Poder Judicial, señaló que durante el 201</w:t>
            </w:r>
            <w:r w:rsidR="00B044D8" w:rsidRPr="00962A46">
              <w:rPr>
                <w:color w:val="1F497D"/>
              </w:rPr>
              <w:t>6</w:t>
            </w:r>
            <w:r w:rsidR="007F1ED9" w:rsidRPr="00962A46">
              <w:rPr>
                <w:color w:val="1F497D"/>
              </w:rPr>
              <w:t>,</w:t>
            </w:r>
            <w:r w:rsidR="00B044D8" w:rsidRPr="00962A46">
              <w:t xml:space="preserve"> le han brindado apoyo al Juzgado Contravencional y de Menor Cuantía de Puriscal en varias oportunidades</w:t>
            </w:r>
            <w:r w:rsidRPr="00962A46">
              <w:t>.</w:t>
            </w:r>
          </w:p>
          <w:p w:rsidR="00B044D8" w:rsidRPr="00962A46" w:rsidRDefault="00B044D8" w:rsidP="00B044D8">
            <w:pPr>
              <w:pStyle w:val="Prrafodelista"/>
              <w:ind w:left="765" w:hanging="360"/>
              <w:jc w:val="both"/>
            </w:pPr>
          </w:p>
          <w:p w:rsidR="00B044D8" w:rsidRPr="00962A46" w:rsidRDefault="00435CEA" w:rsidP="00B044D8">
            <w:pPr>
              <w:jc w:val="both"/>
            </w:pPr>
            <w:r w:rsidRPr="00962A46">
              <w:t xml:space="preserve">Además, la citada funcionaria </w:t>
            </w:r>
            <w:r w:rsidR="002C0B2A" w:rsidRPr="00962A46">
              <w:t>agregó</w:t>
            </w:r>
            <w:r w:rsidR="00B044D8" w:rsidRPr="00962A46">
              <w:t xml:space="preserve"> que podrían </w:t>
            </w:r>
            <w:r w:rsidR="002C0B2A" w:rsidRPr="00962A46">
              <w:t xml:space="preserve">seguir </w:t>
            </w:r>
            <w:r w:rsidR="00B044D8" w:rsidRPr="00962A46">
              <w:t>colabora</w:t>
            </w:r>
            <w:r w:rsidR="002C0B2A" w:rsidRPr="00962A46">
              <w:t>ndo</w:t>
            </w:r>
            <w:r w:rsidR="00B044D8" w:rsidRPr="00962A46">
              <w:t xml:space="preserve"> con el presente despacho con mayor regularidad, inclusive hasta una semana al mes, y por un período prudencial que les permita reducir su trabajo pendiente. Para lo anterior requerirán coordinar lo pertinente con el Juez del despacho y resolver algunas afectaciones que en ocasiones atentan contra un mejor desempeño (señalamientos muy distanciados, transporte a la zona, correctas citaciones, prioridad a audiencias tempranas en Pensiones Alimentarias, entre otras).</w:t>
            </w:r>
          </w:p>
          <w:p w:rsidR="0025386A" w:rsidRPr="00962A46" w:rsidRDefault="0025386A" w:rsidP="0025386A">
            <w:pPr>
              <w:jc w:val="both"/>
            </w:pPr>
          </w:p>
          <w:p w:rsidR="00881E8E" w:rsidRPr="00962A46" w:rsidRDefault="00881E8E" w:rsidP="00881E8E">
            <w:pPr>
              <w:jc w:val="both"/>
              <w:rPr>
                <w:b/>
              </w:rPr>
            </w:pPr>
            <w:r w:rsidRPr="00962A46">
              <w:rPr>
                <w:b/>
              </w:rPr>
              <w:t>3.</w:t>
            </w:r>
            <w:r w:rsidR="00B648E6" w:rsidRPr="00962A46">
              <w:rPr>
                <w:b/>
              </w:rPr>
              <w:t>4</w:t>
            </w:r>
            <w:r w:rsidRPr="00962A46">
              <w:rPr>
                <w:b/>
              </w:rPr>
              <w:t>.- Impacto del Programa Nacional de Facilitadoras y Facilitadores Judiciales</w:t>
            </w:r>
            <w:r w:rsidR="00435CEA" w:rsidRPr="00962A46">
              <w:rPr>
                <w:b/>
              </w:rPr>
              <w:t xml:space="preserve"> (SNFJ)</w:t>
            </w:r>
            <w:r w:rsidRPr="00962A46">
              <w:rPr>
                <w:b/>
              </w:rPr>
              <w:t xml:space="preserve"> en el Juzgado Contravencional y de Menor Cuantía de Puriscal</w:t>
            </w:r>
          </w:p>
          <w:p w:rsidR="00881E8E" w:rsidRPr="00962A46" w:rsidRDefault="00881E8E" w:rsidP="00881E8E">
            <w:pPr>
              <w:jc w:val="both"/>
            </w:pPr>
          </w:p>
          <w:p w:rsidR="00881E8E" w:rsidRPr="00962A46" w:rsidRDefault="00881E8E" w:rsidP="00881E8E">
            <w:pPr>
              <w:jc w:val="both"/>
            </w:pPr>
            <w:r w:rsidRPr="00962A46">
              <w:t>Esta Dirección estima que al ser parte el presente despacho del citado Programa, tendrá un impacto positivo en el mediano plazo al reducirse la posibilidad de que algunos tipos de asuntos lleguen a la instancia judicial, y más bien se resuelvan en etapas previas a la judicial, según los procedimientos del Programa.</w:t>
            </w:r>
          </w:p>
          <w:p w:rsidR="00435CEA" w:rsidRPr="00962A46" w:rsidRDefault="00435CEA" w:rsidP="00881E8E">
            <w:pPr>
              <w:jc w:val="both"/>
            </w:pPr>
          </w:p>
          <w:p w:rsidR="00881E8E" w:rsidRDefault="00881E8E" w:rsidP="00881E8E">
            <w:pPr>
              <w:jc w:val="both"/>
            </w:pPr>
            <w:r w:rsidRPr="00962A46">
              <w:t>A través del oficio 268-CONAMAJ-2016, el Magistrado Román Solís Zelaya y la M.Sc. Sara Castillo Vargas, explica</w:t>
            </w:r>
            <w:r w:rsidR="00435CEA" w:rsidRPr="00962A46">
              <w:t>ro</w:t>
            </w:r>
            <w:r w:rsidRPr="00962A46">
              <w:t>n que los efectos del SNFJ son observables en el mediano y largo plazos. Para el caso concreto de Puriscal, estiman que no es posible evaluar los resultados por los pocos meses de inicio. Lo anterior por cuanto en los meses en que se sustituyó al personal (Juez y Técnico Judicial) y en el primer semestre de ese año, se han abocado a generar alianzas interinstitucionales, difusión de información del Servicio en las comunidades y nombramiento de facilitadores y facilitadoras en asambleas comunitarias.</w:t>
            </w:r>
          </w:p>
          <w:p w:rsidR="00AC2D19" w:rsidRDefault="00AC2D19" w:rsidP="00881E8E">
            <w:pPr>
              <w:jc w:val="both"/>
            </w:pPr>
          </w:p>
          <w:p w:rsidR="00AC2D19" w:rsidRDefault="00AC2D19" w:rsidP="00881E8E">
            <w:pPr>
              <w:jc w:val="both"/>
            </w:pPr>
          </w:p>
          <w:p w:rsidR="00AC2D19" w:rsidRDefault="00AC2D19" w:rsidP="00881E8E">
            <w:pPr>
              <w:jc w:val="both"/>
            </w:pPr>
          </w:p>
          <w:p w:rsidR="00AC2D19" w:rsidRPr="00962A46" w:rsidRDefault="00AC2D19" w:rsidP="00881E8E">
            <w:pPr>
              <w:jc w:val="both"/>
            </w:pPr>
          </w:p>
          <w:p w:rsidR="00881E8E" w:rsidRPr="00962A46" w:rsidRDefault="00881E8E" w:rsidP="00881E8E">
            <w:pPr>
              <w:jc w:val="both"/>
            </w:pPr>
          </w:p>
          <w:p w:rsidR="00881E8E" w:rsidRPr="00962A46" w:rsidRDefault="00881E8E" w:rsidP="00881E8E">
            <w:pPr>
              <w:jc w:val="both"/>
            </w:pPr>
            <w:r w:rsidRPr="00962A46">
              <w:lastRenderedPageBreak/>
              <w:t xml:space="preserve">Además, la capacitación del tema de </w:t>
            </w:r>
            <w:r w:rsidR="00435CEA" w:rsidRPr="00962A46">
              <w:t>“</w:t>
            </w:r>
            <w:r w:rsidRPr="00962A46">
              <w:t>capacitación comunitaria</w:t>
            </w:r>
            <w:r w:rsidR="00435CEA" w:rsidRPr="00962A46">
              <w:t>”</w:t>
            </w:r>
            <w:r w:rsidRPr="00962A46">
              <w:t xml:space="preserve"> se brindó a fines de julio y principios de agosto de </w:t>
            </w:r>
            <w:r w:rsidR="00435CEA" w:rsidRPr="00962A46">
              <w:t>2017</w:t>
            </w:r>
            <w:r w:rsidRPr="00962A46">
              <w:t xml:space="preserve">, por lo que será posterior a esas fechas que se contará con herramientas para intervenir en conflictos vecinales. Reconocen </w:t>
            </w:r>
            <w:r w:rsidR="00FE0FBA" w:rsidRPr="00962A46">
              <w:t>que,</w:t>
            </w:r>
            <w:r w:rsidRPr="00962A46">
              <w:t xml:space="preserve"> si bien el Servicio amplía el acceso a la Justicia de las comunidades, no necesariamente se traduce en una disminución inmediata del circulante, e inclusive se podría aumentar la demanda de los servicios por un tiempo.</w:t>
            </w:r>
          </w:p>
          <w:p w:rsidR="00881E8E" w:rsidRPr="00962A46" w:rsidRDefault="00881E8E" w:rsidP="00881E8E">
            <w:pPr>
              <w:jc w:val="both"/>
            </w:pPr>
          </w:p>
          <w:p w:rsidR="00881E8E" w:rsidRPr="00962A46" w:rsidRDefault="00881E8E" w:rsidP="00881E8E">
            <w:pPr>
              <w:jc w:val="both"/>
            </w:pPr>
            <w:r w:rsidRPr="00962A46">
              <w:t>Mencionaron que se integró una comisión de evaluación con representantes de CONAMAJ, otras oficinas del Poder Judicial y de la Organización de los Estados Americanos (OEA) paracrear unaestrategia metodológica que mida el impacto del SNFJ en los despachos judiciales implementados.</w:t>
            </w:r>
          </w:p>
          <w:p w:rsidR="00881E8E" w:rsidRPr="00962A46" w:rsidRDefault="00881E8E" w:rsidP="0023264E">
            <w:pPr>
              <w:jc w:val="both"/>
            </w:pPr>
          </w:p>
          <w:p w:rsidR="00881E8E" w:rsidRDefault="00881E8E" w:rsidP="00881E8E">
            <w:pPr>
              <w:spacing w:after="240"/>
              <w:jc w:val="both"/>
            </w:pPr>
            <w:r w:rsidRPr="00962A46">
              <w:t>Por su parte, el Lic. Herrera Barboza no estima que la aplicación de este Programa vaya a generar una disminución del trabajo del despacho porque si bien se pueden obtener resoluciones alternas que concluirán el conflicto judicial, el Servicio es más amplio, generando las siguientes actividades al Juzgado:</w:t>
            </w:r>
          </w:p>
          <w:p w:rsidR="00881E8E" w:rsidRPr="00962A46" w:rsidRDefault="00881E8E" w:rsidP="00881E8E">
            <w:pPr>
              <w:pStyle w:val="Prrafodelista"/>
              <w:numPr>
                <w:ilvl w:val="0"/>
                <w:numId w:val="24"/>
              </w:numPr>
              <w:autoSpaceDN w:val="0"/>
              <w:ind w:left="714" w:hanging="357"/>
              <w:jc w:val="both"/>
            </w:pPr>
            <w:r w:rsidRPr="00962A46">
              <w:t xml:space="preserve">Brindar información sobre derechos y deberes a las personas usuarias. </w:t>
            </w:r>
          </w:p>
          <w:p w:rsidR="00881E8E" w:rsidRPr="00962A46" w:rsidRDefault="00881E8E" w:rsidP="00881E8E">
            <w:pPr>
              <w:pStyle w:val="Prrafodelista"/>
              <w:widowControl w:val="0"/>
              <w:numPr>
                <w:ilvl w:val="0"/>
                <w:numId w:val="24"/>
              </w:numPr>
              <w:autoSpaceDE w:val="0"/>
              <w:autoSpaceDN w:val="0"/>
              <w:adjustRightInd w:val="0"/>
              <w:ind w:left="714" w:hanging="357"/>
              <w:jc w:val="both"/>
            </w:pPr>
            <w:r w:rsidRPr="00962A46">
              <w:t>Orientar en asuntos judiciales.</w:t>
            </w:r>
          </w:p>
          <w:p w:rsidR="00881E8E" w:rsidRPr="00962A46" w:rsidRDefault="00881E8E" w:rsidP="00881E8E">
            <w:pPr>
              <w:pStyle w:val="Prrafodelista"/>
              <w:widowControl w:val="0"/>
              <w:numPr>
                <w:ilvl w:val="0"/>
                <w:numId w:val="24"/>
              </w:numPr>
              <w:autoSpaceDE w:val="0"/>
              <w:autoSpaceDN w:val="0"/>
              <w:adjustRightInd w:val="0"/>
              <w:ind w:left="714" w:hanging="357"/>
              <w:jc w:val="both"/>
            </w:pPr>
            <w:r w:rsidRPr="00962A46">
              <w:t>Brindar acompañamiento a favor de las personas usuarias en conflictos o gestiones en distintas entidades del Gobierno Central.</w:t>
            </w:r>
          </w:p>
          <w:p w:rsidR="00881E8E" w:rsidRPr="00962A46" w:rsidRDefault="00881E8E" w:rsidP="00881E8E">
            <w:pPr>
              <w:pStyle w:val="Prrafodelista"/>
              <w:widowControl w:val="0"/>
              <w:numPr>
                <w:ilvl w:val="0"/>
                <w:numId w:val="24"/>
              </w:numPr>
              <w:autoSpaceDE w:val="0"/>
              <w:autoSpaceDN w:val="0"/>
              <w:adjustRightInd w:val="0"/>
              <w:ind w:left="714" w:hanging="357"/>
              <w:jc w:val="both"/>
            </w:pPr>
            <w:r w:rsidRPr="00962A46">
              <w:t>Realizar labor de prevención mediante charlas dirigidas a fortalecer las actuaciones de las personas (estudiantes de primaria y secundaria, mujeres, Comités de Desarrollo, personas trabajadoras, entre otras).</w:t>
            </w:r>
          </w:p>
          <w:p w:rsidR="00881E8E" w:rsidRPr="00962A46" w:rsidRDefault="00881E8E" w:rsidP="00881E8E">
            <w:pPr>
              <w:pStyle w:val="Prrafodelista"/>
              <w:widowControl w:val="0"/>
              <w:numPr>
                <w:ilvl w:val="0"/>
                <w:numId w:val="24"/>
              </w:numPr>
              <w:autoSpaceDE w:val="0"/>
              <w:autoSpaceDN w:val="0"/>
              <w:adjustRightInd w:val="0"/>
              <w:ind w:left="714" w:hanging="357"/>
              <w:jc w:val="both"/>
            </w:pPr>
            <w:r w:rsidRPr="00962A46">
              <w:t>Recibir denuncias y demandas en los lugares distantes (fuera del Despacho).</w:t>
            </w:r>
          </w:p>
          <w:p w:rsidR="00881E8E" w:rsidRPr="00962A46" w:rsidRDefault="00881E8E" w:rsidP="00881E8E">
            <w:pPr>
              <w:pStyle w:val="Prrafodelista"/>
              <w:widowControl w:val="0"/>
              <w:numPr>
                <w:ilvl w:val="0"/>
                <w:numId w:val="24"/>
              </w:numPr>
              <w:autoSpaceDE w:val="0"/>
              <w:autoSpaceDN w:val="0"/>
              <w:adjustRightInd w:val="0"/>
              <w:ind w:left="714" w:hanging="357"/>
              <w:jc w:val="both"/>
            </w:pPr>
            <w:r w:rsidRPr="00962A46">
              <w:t>Buscar y seleccionar más Personas Facilitadoras.</w:t>
            </w:r>
          </w:p>
          <w:p w:rsidR="00881E8E" w:rsidRPr="00962A46" w:rsidRDefault="00881E8E" w:rsidP="00881E8E">
            <w:pPr>
              <w:pStyle w:val="Prrafodelista"/>
              <w:widowControl w:val="0"/>
              <w:numPr>
                <w:ilvl w:val="0"/>
                <w:numId w:val="24"/>
              </w:numPr>
              <w:autoSpaceDE w:val="0"/>
              <w:autoSpaceDN w:val="0"/>
              <w:adjustRightInd w:val="0"/>
              <w:ind w:left="714" w:hanging="357"/>
              <w:jc w:val="both"/>
            </w:pPr>
            <w:r w:rsidRPr="00962A46">
              <w:t>Otras actividades afines.</w:t>
            </w:r>
          </w:p>
          <w:p w:rsidR="00881E8E" w:rsidRPr="00962A46" w:rsidRDefault="00881E8E" w:rsidP="00881E8E">
            <w:pPr>
              <w:jc w:val="both"/>
            </w:pPr>
          </w:p>
          <w:p w:rsidR="00881E8E" w:rsidRPr="00962A46" w:rsidRDefault="00881E8E" w:rsidP="00881E8E">
            <w:pPr>
              <w:jc w:val="both"/>
            </w:pPr>
            <w:r w:rsidRPr="00962A46">
              <w:t>Final</w:t>
            </w:r>
            <w:r w:rsidR="001A222C" w:rsidRPr="00962A46">
              <w:t xml:space="preserve">mente, el citado funcionario </w:t>
            </w:r>
            <w:r w:rsidRPr="00962A46">
              <w:t>agreg</w:t>
            </w:r>
            <w:r w:rsidR="001A222C" w:rsidRPr="00962A46">
              <w:t>ó</w:t>
            </w:r>
            <w:r w:rsidRPr="00962A46">
              <w:t xml:space="preserve"> que debe invertir tiempo en brindar orientación a las personas usuarias, recibir denuncias y dar charlas, para lo que ha destinado un día a la semana (viernes) para este importante tema.</w:t>
            </w:r>
          </w:p>
          <w:p w:rsidR="00435CEA" w:rsidRPr="00962A46" w:rsidRDefault="00435CEA" w:rsidP="00881E8E">
            <w:pPr>
              <w:jc w:val="both"/>
              <w:rPr>
                <w:i/>
              </w:rPr>
            </w:pPr>
          </w:p>
          <w:p w:rsidR="00435CEA" w:rsidRPr="00962A46" w:rsidRDefault="001A222C" w:rsidP="00881E8E">
            <w:pPr>
              <w:jc w:val="both"/>
              <w:rPr>
                <w:b/>
                <w:i/>
              </w:rPr>
            </w:pPr>
            <w:r w:rsidRPr="00962A46">
              <w:rPr>
                <w:b/>
                <w:i/>
              </w:rPr>
              <w:t xml:space="preserve">Se observa que la atención de esas labores </w:t>
            </w:r>
            <w:r w:rsidR="00435CEA" w:rsidRPr="00962A46">
              <w:rPr>
                <w:b/>
                <w:i/>
              </w:rPr>
              <w:t xml:space="preserve">tiene </w:t>
            </w:r>
            <w:r w:rsidRPr="00962A46">
              <w:rPr>
                <w:b/>
                <w:i/>
              </w:rPr>
              <w:t>repercusiones sobre la carga laboral del personal del despacho, en especial del único puesto ordinario de Jueza o Juez asignado a Puriscal.</w:t>
            </w:r>
          </w:p>
          <w:p w:rsidR="007D03C3" w:rsidRPr="00962A46" w:rsidRDefault="007D03C3" w:rsidP="00881E8E">
            <w:pPr>
              <w:jc w:val="both"/>
              <w:rPr>
                <w:b/>
              </w:rPr>
            </w:pPr>
          </w:p>
          <w:p w:rsidR="00881E8E" w:rsidRPr="00962A46" w:rsidRDefault="00881E8E" w:rsidP="00881E8E">
            <w:pPr>
              <w:jc w:val="both"/>
              <w:rPr>
                <w:b/>
              </w:rPr>
            </w:pPr>
            <w:r w:rsidRPr="00962A46">
              <w:rPr>
                <w:b/>
              </w:rPr>
              <w:t>3.</w:t>
            </w:r>
            <w:r w:rsidR="00B648E6" w:rsidRPr="00962A46">
              <w:rPr>
                <w:b/>
              </w:rPr>
              <w:t>5</w:t>
            </w:r>
            <w:r w:rsidRPr="00962A46">
              <w:rPr>
                <w:b/>
              </w:rPr>
              <w:t>.- Análisis de situaciones relacionadas con la competencia territorial del Juzgado Contravencional y de Menor Cuantía de Puriscal</w:t>
            </w:r>
          </w:p>
          <w:p w:rsidR="00881E8E" w:rsidRDefault="00881E8E" w:rsidP="00881E8E">
            <w:pPr>
              <w:jc w:val="both"/>
            </w:pPr>
          </w:p>
          <w:p w:rsidR="00AC2D19" w:rsidRDefault="00AC2D19" w:rsidP="00881E8E">
            <w:pPr>
              <w:jc w:val="both"/>
            </w:pPr>
          </w:p>
          <w:p w:rsidR="00AC2D19" w:rsidRDefault="00AC2D19" w:rsidP="00881E8E">
            <w:pPr>
              <w:jc w:val="both"/>
            </w:pPr>
          </w:p>
          <w:p w:rsidR="00AC2D19" w:rsidRPr="00962A46" w:rsidRDefault="00AC2D19" w:rsidP="00881E8E">
            <w:pPr>
              <w:jc w:val="both"/>
            </w:pPr>
          </w:p>
          <w:p w:rsidR="00881E8E" w:rsidRPr="00962A46" w:rsidRDefault="00881E8E" w:rsidP="00881E8E">
            <w:pPr>
              <w:jc w:val="both"/>
            </w:pPr>
            <w:r w:rsidRPr="00962A46">
              <w:lastRenderedPageBreak/>
              <w:t xml:space="preserve">El Lic. Herrera Barboza ha solicitado que se revise la situación de la competencia territorial que le corresponde atender, considerando 6 zonas de su jurisdicción. </w:t>
            </w:r>
            <w:r w:rsidR="00926312" w:rsidRPr="00962A46">
              <w:t>Cabe indicar que este requerimiento fue igualmente formulado por el Consejo Superior a la Dirección de Planificación.</w:t>
            </w:r>
          </w:p>
          <w:p w:rsidR="00881E8E" w:rsidRPr="00962A46" w:rsidRDefault="00881E8E" w:rsidP="00881E8E">
            <w:pPr>
              <w:jc w:val="both"/>
            </w:pPr>
          </w:p>
          <w:p w:rsidR="00881E8E" w:rsidRPr="00962A46" w:rsidRDefault="00881E8E" w:rsidP="00881E8E">
            <w:pPr>
              <w:jc w:val="both"/>
            </w:pPr>
            <w:r w:rsidRPr="00962A46">
              <w:t>Al respecto conviene señalar que esta Dirección ya ha analizado la situación específica de la competencia territorialde ese despacho, através de informes directos (713-PLA-2015 (36-PI-2015) y 841-PLA-2015 (48-PI-2015)). Las recomendaciones de los informes antes mencionados plantean que la situación permanezca como se mantiene al momento.</w:t>
            </w:r>
          </w:p>
          <w:p w:rsidR="00881E8E" w:rsidRPr="00962A46" w:rsidRDefault="00881E8E" w:rsidP="00881E8E">
            <w:pPr>
              <w:jc w:val="both"/>
            </w:pPr>
          </w:p>
          <w:p w:rsidR="00881E8E" w:rsidRDefault="00881E8E" w:rsidP="00881E8E">
            <w:pPr>
              <w:jc w:val="both"/>
            </w:pPr>
            <w:r w:rsidRPr="00962A46">
              <w:t>Ahora bien, aunque el tema ya ha sido resuelto por parte de la Corte Plena, con la asesoría de esta Dirección, se procederá a revisar las zonas apuntadas por el Lic. Herrera Barboza. Específicamente en la nota del 11 de julio del 2016 hace referencia a que desde su punto de vista experto las siguientes zonas son las que podrían ser sujetas de revisión:</w:t>
            </w:r>
          </w:p>
          <w:p w:rsidR="0025386A" w:rsidRPr="00962A46" w:rsidRDefault="0025386A" w:rsidP="00881E8E">
            <w:pPr>
              <w:jc w:val="center"/>
              <w:rPr>
                <w:b/>
              </w:rPr>
            </w:pPr>
          </w:p>
          <w:p w:rsidR="00881E8E" w:rsidRPr="00962A46" w:rsidRDefault="00881E8E" w:rsidP="00881E8E">
            <w:pPr>
              <w:jc w:val="center"/>
              <w:rPr>
                <w:b/>
              </w:rPr>
            </w:pPr>
            <w:r w:rsidRPr="00962A46">
              <w:rPr>
                <w:b/>
              </w:rPr>
              <w:t>Cuadro 4</w:t>
            </w:r>
          </w:p>
          <w:p w:rsidR="00881E8E" w:rsidRPr="00962A46" w:rsidRDefault="00881E8E" w:rsidP="00881E8E">
            <w:pPr>
              <w:jc w:val="center"/>
              <w:rPr>
                <w:b/>
              </w:rPr>
            </w:pPr>
            <w:r w:rsidRPr="00962A46">
              <w:rPr>
                <w:b/>
              </w:rPr>
              <w:t>Condiciones de cercanía (distancia, tiempo de recorrido y medios de transporte) de algunas zonas incluidas en la competencia territorial del Juzgado Contravencional y de Menor Cuantía de Puriscal</w:t>
            </w:r>
          </w:p>
          <w:p w:rsidR="00881E8E" w:rsidRPr="00962A46" w:rsidRDefault="00881E8E" w:rsidP="00881E8E">
            <w:pPr>
              <w:jc w:val="center"/>
              <w:rPr>
                <w:b/>
              </w:rPr>
            </w:pPr>
          </w:p>
          <w:tbl>
            <w:tblPr>
              <w:tblW w:w="4581" w:type="pct"/>
              <w:jc w:val="center"/>
              <w:tblLayout w:type="fixed"/>
              <w:tblLook w:val="0000"/>
            </w:tblPr>
            <w:tblGrid>
              <w:gridCol w:w="1735"/>
              <w:gridCol w:w="838"/>
              <w:gridCol w:w="987"/>
              <w:gridCol w:w="1360"/>
              <w:gridCol w:w="1119"/>
              <w:gridCol w:w="1000"/>
            </w:tblGrid>
            <w:tr w:rsidR="00881E8E" w:rsidRPr="00D400B9" w:rsidTr="005A1F88">
              <w:trPr>
                <w:trHeight w:val="534"/>
                <w:jc w:val="center"/>
              </w:trPr>
              <w:tc>
                <w:tcPr>
                  <w:tcW w:w="12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Comunidades</w:t>
                  </w:r>
                </w:p>
              </w:tc>
              <w:tc>
                <w:tcPr>
                  <w:tcW w:w="5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Kms a Mora</w:t>
                  </w:r>
                </w:p>
              </w:tc>
              <w:tc>
                <w:tcPr>
                  <w:tcW w:w="7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Tiempo  a Mora</w:t>
                  </w:r>
                </w:p>
              </w:tc>
              <w:tc>
                <w:tcPr>
                  <w:tcW w:w="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Kms a Puriscal</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Tiempo a Puriscal</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Medio de</w:t>
                  </w:r>
                </w:p>
                <w:p w:rsidR="00881E8E" w:rsidRPr="00D400B9" w:rsidRDefault="00881E8E" w:rsidP="00881E8E">
                  <w:pPr>
                    <w:jc w:val="center"/>
                    <w:rPr>
                      <w:b/>
                      <w:color w:val="000000"/>
                      <w:sz w:val="22"/>
                      <w:szCs w:val="22"/>
                    </w:rPr>
                  </w:pPr>
                  <w:r w:rsidRPr="00D400B9">
                    <w:rPr>
                      <w:b/>
                      <w:color w:val="000000"/>
                      <w:sz w:val="22"/>
                      <w:szCs w:val="22"/>
                    </w:rPr>
                    <w:t>Transporte</w:t>
                  </w:r>
                </w:p>
              </w:tc>
            </w:tr>
            <w:tr w:rsidR="00881E8E" w:rsidRPr="00D400B9" w:rsidTr="005A1F88">
              <w:trPr>
                <w:trHeight w:val="503"/>
                <w:jc w:val="center"/>
              </w:trPr>
              <w:tc>
                <w:tcPr>
                  <w:tcW w:w="12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Quebrada Honda</w:t>
                  </w:r>
                </w:p>
                <w:p w:rsidR="00881E8E" w:rsidRPr="00D400B9" w:rsidRDefault="00881E8E" w:rsidP="00881E8E">
                  <w:pPr>
                    <w:jc w:val="center"/>
                    <w:rPr>
                      <w:b/>
                      <w:color w:val="000000"/>
                      <w:sz w:val="22"/>
                      <w:szCs w:val="22"/>
                    </w:rPr>
                  </w:pPr>
                  <w:r w:rsidRPr="00D400B9">
                    <w:rPr>
                      <w:b/>
                      <w:color w:val="000000"/>
                      <w:sz w:val="22"/>
                      <w:szCs w:val="22"/>
                    </w:rPr>
                    <w:t>de Mora</w:t>
                  </w:r>
                </w:p>
              </w:tc>
              <w:tc>
                <w:tcPr>
                  <w:tcW w:w="5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5 kms</w:t>
                  </w:r>
                </w:p>
              </w:tc>
              <w:tc>
                <w:tcPr>
                  <w:tcW w:w="7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5 minutos</w:t>
                  </w:r>
                </w:p>
              </w:tc>
              <w:tc>
                <w:tcPr>
                  <w:tcW w:w="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20 kms</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25 minutos</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Autobús</w:t>
                  </w:r>
                </w:p>
              </w:tc>
            </w:tr>
            <w:tr w:rsidR="00881E8E" w:rsidRPr="00D400B9" w:rsidTr="005A1F88">
              <w:trPr>
                <w:trHeight w:val="621"/>
                <w:jc w:val="center"/>
              </w:trPr>
              <w:tc>
                <w:tcPr>
                  <w:tcW w:w="12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Alto de Quitirrisí</w:t>
                  </w:r>
                </w:p>
                <w:p w:rsidR="00881E8E" w:rsidRPr="00D400B9" w:rsidRDefault="00881E8E" w:rsidP="00881E8E">
                  <w:pPr>
                    <w:jc w:val="center"/>
                    <w:rPr>
                      <w:b/>
                      <w:color w:val="000000"/>
                      <w:sz w:val="22"/>
                      <w:szCs w:val="22"/>
                    </w:rPr>
                  </w:pPr>
                  <w:r w:rsidRPr="00D400B9">
                    <w:rPr>
                      <w:b/>
                      <w:color w:val="000000"/>
                      <w:sz w:val="22"/>
                      <w:szCs w:val="22"/>
                    </w:rPr>
                    <w:t>de Mora</w:t>
                  </w:r>
                </w:p>
              </w:tc>
              <w:tc>
                <w:tcPr>
                  <w:tcW w:w="5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8 kms</w:t>
                  </w:r>
                </w:p>
              </w:tc>
              <w:tc>
                <w:tcPr>
                  <w:tcW w:w="7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10 minutos</w:t>
                  </w:r>
                </w:p>
              </w:tc>
              <w:tc>
                <w:tcPr>
                  <w:tcW w:w="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17 kms</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20 minutos</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Autobús</w:t>
                  </w:r>
                </w:p>
              </w:tc>
            </w:tr>
            <w:tr w:rsidR="00881E8E" w:rsidRPr="00D400B9" w:rsidTr="005A1F88">
              <w:trPr>
                <w:trHeight w:val="545"/>
                <w:jc w:val="center"/>
              </w:trPr>
              <w:tc>
                <w:tcPr>
                  <w:tcW w:w="12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Tabarcia de Mora</w:t>
                  </w:r>
                </w:p>
              </w:tc>
              <w:tc>
                <w:tcPr>
                  <w:tcW w:w="5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13 kms</w:t>
                  </w:r>
                </w:p>
              </w:tc>
              <w:tc>
                <w:tcPr>
                  <w:tcW w:w="7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15 minutos</w:t>
                  </w:r>
                </w:p>
              </w:tc>
              <w:tc>
                <w:tcPr>
                  <w:tcW w:w="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12 kms</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15 minutos</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Autobús</w:t>
                  </w:r>
                </w:p>
              </w:tc>
            </w:tr>
            <w:tr w:rsidR="00881E8E" w:rsidRPr="00D400B9" w:rsidTr="005A1F88">
              <w:trPr>
                <w:trHeight w:val="566"/>
                <w:jc w:val="center"/>
              </w:trPr>
              <w:tc>
                <w:tcPr>
                  <w:tcW w:w="12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Guayabo de Mora</w:t>
                  </w:r>
                </w:p>
              </w:tc>
              <w:tc>
                <w:tcPr>
                  <w:tcW w:w="5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13,6 kms</w:t>
                  </w:r>
                </w:p>
              </w:tc>
              <w:tc>
                <w:tcPr>
                  <w:tcW w:w="7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16 minutos</w:t>
                  </w:r>
                </w:p>
              </w:tc>
              <w:tc>
                <w:tcPr>
                  <w:tcW w:w="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11,4 kms</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14 minutos</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Autobús</w:t>
                  </w:r>
                </w:p>
              </w:tc>
            </w:tr>
            <w:tr w:rsidR="00881E8E" w:rsidRPr="00D400B9" w:rsidTr="005A1F88">
              <w:trPr>
                <w:trHeight w:val="561"/>
                <w:jc w:val="center"/>
              </w:trPr>
              <w:tc>
                <w:tcPr>
                  <w:tcW w:w="12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b/>
                      <w:color w:val="000000"/>
                      <w:sz w:val="22"/>
                      <w:szCs w:val="22"/>
                    </w:rPr>
                  </w:pPr>
                  <w:r w:rsidRPr="00D400B9">
                    <w:rPr>
                      <w:b/>
                      <w:color w:val="000000"/>
                      <w:sz w:val="22"/>
                      <w:szCs w:val="22"/>
                    </w:rPr>
                    <w:t>Jaris de Mora</w:t>
                  </w:r>
                </w:p>
              </w:tc>
              <w:tc>
                <w:tcPr>
                  <w:tcW w:w="5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15 kms</w:t>
                  </w:r>
                </w:p>
              </w:tc>
              <w:tc>
                <w:tcPr>
                  <w:tcW w:w="7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22 minutos</w:t>
                  </w:r>
                </w:p>
              </w:tc>
              <w:tc>
                <w:tcPr>
                  <w:tcW w:w="9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10 kms</w:t>
                  </w:r>
                </w:p>
              </w:tc>
              <w:tc>
                <w:tcPr>
                  <w:tcW w:w="7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8 minutos</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1E8E" w:rsidRPr="00D400B9" w:rsidRDefault="00881E8E" w:rsidP="00881E8E">
                  <w:pPr>
                    <w:jc w:val="center"/>
                    <w:rPr>
                      <w:color w:val="000000"/>
                      <w:sz w:val="22"/>
                      <w:szCs w:val="22"/>
                    </w:rPr>
                  </w:pPr>
                  <w:r w:rsidRPr="00D400B9">
                    <w:rPr>
                      <w:color w:val="000000"/>
                      <w:sz w:val="22"/>
                      <w:szCs w:val="22"/>
                    </w:rPr>
                    <w:t>Autobús</w:t>
                  </w:r>
                </w:p>
                <w:p w:rsidR="00881E8E" w:rsidRPr="00D400B9" w:rsidRDefault="00881E8E" w:rsidP="00881E8E">
                  <w:pPr>
                    <w:jc w:val="center"/>
                    <w:rPr>
                      <w:color w:val="000000"/>
                      <w:sz w:val="22"/>
                      <w:szCs w:val="22"/>
                    </w:rPr>
                  </w:pPr>
                </w:p>
              </w:tc>
            </w:tr>
          </w:tbl>
          <w:p w:rsidR="00881E8E" w:rsidRPr="00D400B9" w:rsidRDefault="00D400B9" w:rsidP="00881E8E">
            <w:pPr>
              <w:ind w:left="284"/>
              <w:jc w:val="both"/>
              <w:rPr>
                <w:b/>
                <w:sz w:val="20"/>
                <w:szCs w:val="20"/>
              </w:rPr>
            </w:pPr>
            <w:r>
              <w:rPr>
                <w:b/>
                <w:sz w:val="20"/>
                <w:szCs w:val="20"/>
              </w:rPr>
              <w:t xml:space="preserve"> </w:t>
            </w:r>
            <w:r w:rsidR="00881E8E" w:rsidRPr="00D400B9">
              <w:rPr>
                <w:b/>
                <w:sz w:val="20"/>
                <w:szCs w:val="20"/>
              </w:rPr>
              <w:t>FUENTE: Información suministrada por el Lic. Mauricio</w:t>
            </w:r>
            <w:r>
              <w:rPr>
                <w:b/>
                <w:sz w:val="20"/>
                <w:szCs w:val="20"/>
              </w:rPr>
              <w:t xml:space="preserve"> Herrera Barboza</w:t>
            </w:r>
          </w:p>
          <w:p w:rsidR="00881E8E" w:rsidRPr="00962A46" w:rsidRDefault="00881E8E" w:rsidP="00881E8E">
            <w:pPr>
              <w:jc w:val="both"/>
            </w:pPr>
          </w:p>
          <w:p w:rsidR="00881E8E" w:rsidRDefault="00881E8E" w:rsidP="00881E8E">
            <w:pPr>
              <w:jc w:val="both"/>
            </w:pPr>
            <w:r w:rsidRPr="00962A46">
              <w:t>Nótese que la solicitud del citado funcionario excluye las comunidades de Palmichal, Piedras Negras y Picagres, las cuales fueron consideradas en los informes 713-PLA-2015 (36-PI-2015) y 841-PLA-2015 (48-PI-2015).</w:t>
            </w:r>
          </w:p>
          <w:p w:rsidR="00AC2D19" w:rsidRDefault="00AC2D19" w:rsidP="00881E8E">
            <w:pPr>
              <w:jc w:val="both"/>
            </w:pPr>
          </w:p>
          <w:p w:rsidR="00AC2D19" w:rsidRPr="00962A46" w:rsidRDefault="00AC2D19" w:rsidP="00881E8E">
            <w:pPr>
              <w:jc w:val="both"/>
            </w:pPr>
          </w:p>
          <w:p w:rsidR="00881E8E" w:rsidRPr="00962A46" w:rsidRDefault="00881E8E" w:rsidP="00881E8E">
            <w:pPr>
              <w:jc w:val="both"/>
            </w:pPr>
          </w:p>
          <w:p w:rsidR="00881E8E" w:rsidRPr="00962A46" w:rsidRDefault="00881E8E" w:rsidP="00881E8E">
            <w:pPr>
              <w:jc w:val="both"/>
            </w:pPr>
            <w:r w:rsidRPr="00962A46">
              <w:lastRenderedPageBreak/>
              <w:t xml:space="preserve">El Juez argumenta que las zonas aludidas son de más fácil acceso o tienen el mismo acceso al Juzgado Contravencional y de Menor Cuantía de Mora para las personas usuarias, lo que podría generar una mejor distribución de las cargas de trabajo entre ambos despachos. </w:t>
            </w:r>
          </w:p>
          <w:p w:rsidR="00881E8E" w:rsidRPr="00962A46" w:rsidRDefault="00881E8E" w:rsidP="00881E8E">
            <w:pPr>
              <w:jc w:val="both"/>
            </w:pPr>
          </w:p>
          <w:p w:rsidR="00150CD5" w:rsidRPr="00962A46" w:rsidRDefault="00150CD5" w:rsidP="00150CD5">
            <w:pPr>
              <w:jc w:val="both"/>
            </w:pPr>
          </w:p>
          <w:p w:rsidR="00150CD5" w:rsidRPr="00962A46" w:rsidRDefault="00926312" w:rsidP="00150CD5">
            <w:pPr>
              <w:jc w:val="both"/>
              <w:rPr>
                <w:b/>
              </w:rPr>
            </w:pPr>
            <w:r w:rsidRPr="00962A46">
              <w:rPr>
                <w:b/>
              </w:rPr>
              <w:t>3.5.</w:t>
            </w:r>
            <w:r w:rsidR="004E6FE1" w:rsidRPr="00962A46">
              <w:rPr>
                <w:b/>
              </w:rPr>
              <w:t>1</w:t>
            </w:r>
            <w:r w:rsidRPr="00962A46">
              <w:rPr>
                <w:b/>
              </w:rPr>
              <w:t xml:space="preserve">.- </w:t>
            </w:r>
            <w:r w:rsidR="00150CD5" w:rsidRPr="00962A46">
              <w:rPr>
                <w:b/>
              </w:rPr>
              <w:t>Criterios de personas expertas sobre la conveniencia de que las zonas en estudio sean atendidas por un despacho específico</w:t>
            </w:r>
          </w:p>
          <w:p w:rsidR="00150CD5" w:rsidRPr="00962A46" w:rsidRDefault="00150CD5" w:rsidP="00150CD5">
            <w:pPr>
              <w:jc w:val="both"/>
            </w:pPr>
          </w:p>
          <w:p w:rsidR="00150CD5" w:rsidRDefault="00150CD5" w:rsidP="00150CD5">
            <w:pPr>
              <w:jc w:val="both"/>
            </w:pPr>
            <w:r w:rsidRPr="00962A46">
              <w:t>Se procedió a consultar a través de correo electrónico a los Jefes Policiales de cada zona y determinar las condiciones de accesibilidad de los habitantes para desplazarse a los despachos de Puriscal o de Mora. El Subintendente Asdrúbal Mora Delgado, Jefe Policial de la Unidad Policial de Mora señaló que las comunidades de Quitirrisí y Quebrada Honda son más cercanas a la cabecera del distrito Colón. En caso de trasladar esas dos zonas a la jurisdicción del Juzgado de Mora, se “liberaría” al despacho de Puriscal de solamente 36 asuntos anuales, sea dos asuntos al mes, lo que resulta insignificante.</w:t>
            </w:r>
          </w:p>
          <w:p w:rsidR="00D400B9" w:rsidRPr="00962A46" w:rsidRDefault="00D400B9" w:rsidP="00150CD5">
            <w:pPr>
              <w:jc w:val="both"/>
            </w:pPr>
          </w:p>
          <w:p w:rsidR="00150CD5" w:rsidRPr="00962A46" w:rsidRDefault="00150CD5" w:rsidP="00150CD5">
            <w:pPr>
              <w:jc w:val="both"/>
            </w:pPr>
          </w:p>
          <w:p w:rsidR="00150CD5" w:rsidRPr="00962A46" w:rsidRDefault="00150CD5" w:rsidP="00150CD5">
            <w:pPr>
              <w:jc w:val="both"/>
            </w:pPr>
            <w:r w:rsidRPr="00962A46">
              <w:t>Continúa el señor Mora Delgado señalando que con lo que respecta a Tabarcia (105), Jaris (32) y Guayabo (77) les es mucho más factible movilizarse para Puriscal debido a que cuentan con mejor transporte para el sector ya que hay una empresa de buses con una ruta directa, y es mucho más económica para las personas usuarias, que en caso de tener que trasladarse al Juzgado de Mora; el único perjuicio que tendrían esas personassería el tema económico, por cuanto deben pagar un pasaje de más.</w:t>
            </w:r>
          </w:p>
          <w:p w:rsidR="00150CD5" w:rsidRPr="00962A46" w:rsidRDefault="00150CD5" w:rsidP="00150CD5">
            <w:pPr>
              <w:jc w:val="both"/>
            </w:pPr>
          </w:p>
          <w:p w:rsidR="00150CD5" w:rsidRPr="00962A46" w:rsidRDefault="00150CD5" w:rsidP="00150CD5">
            <w:pPr>
              <w:jc w:val="both"/>
            </w:pPr>
            <w:r w:rsidRPr="00962A46">
              <w:t>Por su parte, el Subintendente Carlos Ramírez Barquero, Jefe Policial de la Delegación de Puriscal mencionó que la distanciaentre lascomunidades y el Juzgado de Mora es muy similar, a excepción de Guayabo de Mora (77) y Jaris de Mora (32) que sí se ubican un poco más cerca de la localidad de Puriscal. Con relación a la afectación para las personas usuarias de estas localidades, indica el Subintendente que es mínima ya que el servicio de autobuses hacia el cantón de Mora es relativamente bueno, la distancia de Quebrada Honda, Tabarcia y Alto de Quitirrisí incluso es menor, solamente en los casos de los vecinos de Jaris y Guayabo la distancia es menor y podría haber una afectación mínima, que radicaría en factor tiempo por la distancia.</w:t>
            </w:r>
          </w:p>
          <w:p w:rsidR="00150CD5" w:rsidRPr="00962A46" w:rsidRDefault="00150CD5" w:rsidP="00150CD5">
            <w:pPr>
              <w:jc w:val="both"/>
            </w:pPr>
          </w:p>
          <w:p w:rsidR="00150CD5" w:rsidRPr="00962A46" w:rsidRDefault="00150CD5" w:rsidP="00150CD5">
            <w:pPr>
              <w:jc w:val="both"/>
            </w:pPr>
            <w:r w:rsidRPr="00962A46">
              <w:t>En el caso particular de Jaris de Mora no se cuenta con servicio de autobús a Mora, el servicio que se brinda es hacia Puriscal por lo que las personas usuarias tendrían que realizar trasbordo en ruta para dirigirse a Mora, salvo esa situación, para el parecer del oficial no hay mayor afectación ya que incluso, las atenciones por orden judicial en tema de Pensiones, Protección a la Víctima, desalojos, notificaciones y otras diligencias las atiende la delegación de Mora.</w:t>
            </w:r>
          </w:p>
          <w:p w:rsidR="00150CD5" w:rsidRPr="00962A46" w:rsidRDefault="00150CD5" w:rsidP="00150CD5">
            <w:pPr>
              <w:jc w:val="both"/>
            </w:pPr>
          </w:p>
          <w:p w:rsidR="00150CD5" w:rsidRPr="00962A46" w:rsidRDefault="00150CD5" w:rsidP="00150CD5">
            <w:pPr>
              <w:jc w:val="both"/>
            </w:pPr>
            <w:r w:rsidRPr="00962A46">
              <w:lastRenderedPageBreak/>
              <w:t>De las consultas realizadas, no se encuentran criterios categóricos sobre la conveniencia de que se promueva un traslado de la competencia territorial de las zonas en estudio, y en los casos en que se indica, no se lograría un impacto positivo en la disminución de la carga de trabajo del Juzgado Contravencional y de Menor Cuantía de Puriscal.</w:t>
            </w:r>
          </w:p>
          <w:p w:rsidR="00834AA9" w:rsidRPr="00962A46" w:rsidRDefault="00834AA9" w:rsidP="00150CD5">
            <w:pPr>
              <w:jc w:val="both"/>
            </w:pPr>
          </w:p>
          <w:p w:rsidR="00150CD5" w:rsidRPr="00962A46" w:rsidRDefault="00926312" w:rsidP="00150CD5">
            <w:pPr>
              <w:jc w:val="both"/>
              <w:rPr>
                <w:b/>
              </w:rPr>
            </w:pPr>
            <w:r w:rsidRPr="00962A46">
              <w:rPr>
                <w:b/>
              </w:rPr>
              <w:t>3.5.</w:t>
            </w:r>
            <w:r w:rsidR="00576FE4" w:rsidRPr="00962A46">
              <w:rPr>
                <w:b/>
              </w:rPr>
              <w:t>2</w:t>
            </w:r>
            <w:r w:rsidRPr="00962A46">
              <w:rPr>
                <w:b/>
              </w:rPr>
              <w:t xml:space="preserve">.- </w:t>
            </w:r>
            <w:r w:rsidR="00150CD5" w:rsidRPr="00962A46">
              <w:rPr>
                <w:b/>
              </w:rPr>
              <w:t>Entrevista a personas usuarias de la zona en estudio sobre la posibilidad de trasladar la competencia territorial de las zonas sugeridas por el Juez Contravencional y de Menor Cuantía de Puriscal</w:t>
            </w:r>
            <w:r w:rsidR="00150CD5" w:rsidRPr="00962A46">
              <w:rPr>
                <w:rStyle w:val="Refdenotaalpie"/>
                <w:b/>
              </w:rPr>
              <w:footnoteReference w:id="3"/>
            </w:r>
          </w:p>
          <w:p w:rsidR="00926312" w:rsidRPr="00962A46" w:rsidRDefault="00926312" w:rsidP="00150CD5">
            <w:pPr>
              <w:jc w:val="both"/>
            </w:pPr>
          </w:p>
          <w:p w:rsidR="00150CD5" w:rsidRPr="00962A46" w:rsidRDefault="00150CD5" w:rsidP="00150CD5">
            <w:pPr>
              <w:jc w:val="both"/>
            </w:pPr>
            <w:r w:rsidRPr="00962A46">
              <w:t>En visita realizada a la zona de estudio (junio 2017), se logró conversar con varias personas usuarias (muestra de 15 a 20 personas o familias) de las comunidades de Quebrada Honda, Quitirrisí, Barrio San Juan de Quitirrisí, Tabarcia y otras,consultando sobre algunas variables relacionadas con la accesibilidad del servicio, a saber:</w:t>
            </w:r>
          </w:p>
          <w:p w:rsidR="00150CD5" w:rsidRPr="00962A46" w:rsidRDefault="00150CD5" w:rsidP="00150CD5">
            <w:pPr>
              <w:jc w:val="both"/>
            </w:pPr>
          </w:p>
          <w:p w:rsidR="00150CD5" w:rsidRPr="00962A46" w:rsidRDefault="00150CD5" w:rsidP="00150CD5">
            <w:pPr>
              <w:pStyle w:val="Prrafodelista"/>
              <w:numPr>
                <w:ilvl w:val="0"/>
                <w:numId w:val="25"/>
              </w:numPr>
              <w:contextualSpacing w:val="0"/>
              <w:jc w:val="both"/>
            </w:pPr>
            <w:r w:rsidRPr="00962A46">
              <w:t xml:space="preserve">Preferencias de accesibilidad hacia uno u otro cantón, </w:t>
            </w:r>
          </w:p>
          <w:p w:rsidR="00150CD5" w:rsidRPr="00962A46" w:rsidRDefault="00150CD5" w:rsidP="00150CD5">
            <w:pPr>
              <w:pStyle w:val="Prrafodelista"/>
              <w:numPr>
                <w:ilvl w:val="0"/>
                <w:numId w:val="25"/>
              </w:numPr>
              <w:contextualSpacing w:val="0"/>
              <w:jc w:val="both"/>
            </w:pPr>
            <w:r w:rsidRPr="00962A46">
              <w:t xml:space="preserve">Prestación de servicios de transporte público, </w:t>
            </w:r>
          </w:p>
          <w:p w:rsidR="00150CD5" w:rsidRPr="00962A46" w:rsidRDefault="00150CD5" w:rsidP="00150CD5">
            <w:pPr>
              <w:pStyle w:val="Prrafodelista"/>
              <w:numPr>
                <w:ilvl w:val="0"/>
                <w:numId w:val="25"/>
              </w:numPr>
              <w:contextualSpacing w:val="0"/>
              <w:jc w:val="both"/>
            </w:pPr>
            <w:r w:rsidRPr="00962A46">
              <w:t>Caminos de acceso e infraestructura vial, entre otros.</w:t>
            </w:r>
          </w:p>
          <w:p w:rsidR="00150CD5" w:rsidRPr="00962A46" w:rsidRDefault="00150CD5" w:rsidP="00150CD5">
            <w:pPr>
              <w:jc w:val="both"/>
            </w:pPr>
          </w:p>
          <w:p w:rsidR="00150CD5" w:rsidRPr="00962A46" w:rsidRDefault="00150CD5" w:rsidP="00150CD5">
            <w:pPr>
              <w:jc w:val="both"/>
            </w:pPr>
            <w:r w:rsidRPr="00962A46">
              <w:t xml:space="preserve">Al respecto, se tiene que la mayoría de </w:t>
            </w:r>
            <w:r w:rsidR="007F1ED9" w:rsidRPr="00962A46">
              <w:t>las personas</w:t>
            </w:r>
            <w:r w:rsidRPr="00962A46">
              <w:t xml:space="preserve"> coincidió en el sentido de que prefieren continuar recibiendo el servicio por parte del Juzgado Contravencional de Puriscal. Entre los argumentos vertidos para mantener el servicio en las mismas condiciones señalaron que ha sido el lugar de competencia por mucho tiempo, y por las condiciones de facilidad y accesibilidad, y por presentar el cantón de Puriscal una mayor variedad de servicios. En algunos casos mencionaron su indiferencia por ser atendidos por cualesquiera de los dos Juzgados Contravencionales y de Menor Cuantía.</w:t>
            </w:r>
          </w:p>
          <w:p w:rsidR="00150CD5" w:rsidRPr="00962A46" w:rsidRDefault="00150CD5" w:rsidP="00150CD5">
            <w:pPr>
              <w:jc w:val="both"/>
            </w:pPr>
          </w:p>
          <w:p w:rsidR="00150CD5" w:rsidRPr="00962A46" w:rsidRDefault="00150CD5" w:rsidP="00150CD5">
            <w:pPr>
              <w:jc w:val="both"/>
            </w:pPr>
            <w:r w:rsidRPr="00962A46">
              <w:t xml:space="preserve">En cuanto a la variable de servicio de transporte público, la mayoría de </w:t>
            </w:r>
            <w:r w:rsidR="007F1ED9" w:rsidRPr="00962A46">
              <w:t>las personas</w:t>
            </w:r>
            <w:r w:rsidRPr="00962A46">
              <w:t xml:space="preserve"> usuarias consultadas coincidió en que el servicio es bueno hacia ambas zonas, con variedad de horarios y que eso les da la oportunidad para trasladarse, de forma regular sea hacia Mora o a Puriscal.</w:t>
            </w:r>
          </w:p>
          <w:p w:rsidR="00150CD5" w:rsidRPr="00962A46" w:rsidRDefault="00150CD5" w:rsidP="00150CD5">
            <w:pPr>
              <w:jc w:val="both"/>
            </w:pPr>
          </w:p>
          <w:p w:rsidR="00150CD5" w:rsidRPr="00962A46" w:rsidRDefault="00150CD5" w:rsidP="00150CD5">
            <w:pPr>
              <w:jc w:val="both"/>
            </w:pPr>
            <w:r w:rsidRPr="00962A46">
              <w:t xml:space="preserve">Si bien el Lic. Herrera Barboza mencionó en la respuesta a la versión preliminar del presente estudio (remitido con oficio 1554-PLA-2017) la cercanía de las comunidades de Quebrada Honda (que está a solo 5 minutos de Mora y de 30 minutos de Puriscal) y del Alto de Quitirrisí (que está a 10 minutos y a 20 minutos de Puriscal), así como las facilidades en el servicio de transporte público entre Puriscal y Mora, lo cierto es que esos factores fueron puestos en conocimiento de las personas usuarias de esas localidades, según se consignó en la visita efectuada en junio del 2017, quienes de forma mayoritaria </w:t>
            </w:r>
            <w:r w:rsidRPr="00962A46">
              <w:lastRenderedPageBreak/>
              <w:t>externaron su voluntad en cuanto a mantener las condiciones actuales, es decir, recibir atención desde Puriscal.</w:t>
            </w:r>
          </w:p>
          <w:p w:rsidR="00150CD5" w:rsidRPr="00962A46" w:rsidRDefault="00150CD5" w:rsidP="00150CD5">
            <w:pPr>
              <w:jc w:val="both"/>
            </w:pPr>
          </w:p>
          <w:p w:rsidR="00881E8E" w:rsidRPr="00962A46" w:rsidRDefault="00150CD5" w:rsidP="0023264E">
            <w:pPr>
              <w:jc w:val="both"/>
            </w:pPr>
            <w:r w:rsidRPr="00962A46">
              <w:t>Además, se hace la aclaración de que el poblado de Quebrada Honda del distrito de Quitirrisí, es parte de la competencia del Juzgado Contravencional y de Menor Cuantía de Mora, tal como se consignó en el oficio 1064-PLA-2015 del 13 de julio del 2015, el cual fue comunicado en su oportunidad al citado funcionario de Puriscal.</w:t>
            </w:r>
          </w:p>
          <w:p w:rsidR="00CE5B3A" w:rsidRPr="00962A46" w:rsidRDefault="00CE5B3A" w:rsidP="0023264E">
            <w:pPr>
              <w:jc w:val="both"/>
            </w:pPr>
          </w:p>
          <w:p w:rsidR="00926312" w:rsidRDefault="00926312" w:rsidP="0023264E">
            <w:pPr>
              <w:jc w:val="both"/>
              <w:rPr>
                <w:b/>
              </w:rPr>
            </w:pPr>
            <w:r w:rsidRPr="00962A46">
              <w:rPr>
                <w:b/>
              </w:rPr>
              <w:t xml:space="preserve">Si bien el Consejo Superior apoyó la solicitud del Lic. Herrera Barboza de analizar la competencia territorial de 6 localidades a cargo del despacho de Puriscal, los resultados obtenidos </w:t>
            </w:r>
            <w:r w:rsidR="00731D00" w:rsidRPr="00962A46">
              <w:rPr>
                <w:b/>
              </w:rPr>
              <w:t xml:space="preserve">a partir de </w:t>
            </w:r>
            <w:r w:rsidRPr="00962A46">
              <w:rPr>
                <w:b/>
              </w:rPr>
              <w:t>las valoraciones</w:t>
            </w:r>
            <w:r w:rsidR="00731D00" w:rsidRPr="00962A46">
              <w:rPr>
                <w:b/>
              </w:rPr>
              <w:t xml:space="preserve"> efectuadas por la Dirección de Planificación, evidencian que la población de esas zonas prefieren continuar gestionando sus asuntos en el Juzgado Contravencional y de Menor Cuantía de Puriscal, por lo que de momento no se estima pertinente promover modificaciones en cuanto a la competencia territorial de los despachos judiciales de Puriscal y Mora.</w:t>
            </w:r>
          </w:p>
          <w:p w:rsidR="00D400B9" w:rsidRPr="00962A46" w:rsidRDefault="00D400B9" w:rsidP="0023264E">
            <w:pPr>
              <w:jc w:val="both"/>
              <w:rPr>
                <w:b/>
              </w:rPr>
            </w:pPr>
          </w:p>
          <w:p w:rsidR="007D03C3" w:rsidRPr="00962A46" w:rsidRDefault="007D03C3" w:rsidP="0023264E">
            <w:pPr>
              <w:jc w:val="both"/>
            </w:pPr>
          </w:p>
          <w:p w:rsidR="00834AA9" w:rsidRPr="00962A46" w:rsidRDefault="00834AA9" w:rsidP="00834AA9">
            <w:pPr>
              <w:jc w:val="both"/>
              <w:rPr>
                <w:b/>
              </w:rPr>
            </w:pPr>
            <w:r w:rsidRPr="00962A46">
              <w:rPr>
                <w:b/>
              </w:rPr>
              <w:t>3.</w:t>
            </w:r>
            <w:r w:rsidR="00B648E6" w:rsidRPr="00962A46">
              <w:rPr>
                <w:b/>
              </w:rPr>
              <w:t>6</w:t>
            </w:r>
            <w:r w:rsidRPr="00962A46">
              <w:rPr>
                <w:b/>
              </w:rPr>
              <w:t>.- Viabilidad de contratar los servicios de limpieza en el Juzgado Contravencional y de Menor Cuantía de Puriscal.</w:t>
            </w:r>
          </w:p>
          <w:p w:rsidR="00834AA9" w:rsidRPr="00962A46" w:rsidRDefault="00834AA9" w:rsidP="00834AA9">
            <w:pPr>
              <w:jc w:val="both"/>
            </w:pPr>
          </w:p>
          <w:p w:rsidR="00834AA9" w:rsidRPr="00962A46" w:rsidRDefault="00834AA9" w:rsidP="00834AA9">
            <w:pPr>
              <w:jc w:val="both"/>
            </w:pPr>
            <w:r w:rsidRPr="00962A46">
              <w:t xml:space="preserve">Dado que dentro de la estructura de recurso humano del mencionado despacho se cuenta con un puesto de Auxiliar de Servicios Generales 2, se determinó que en el informe 32-PLA-OI-2017 del 2 de mayo del 2017, la Dirección de Planificación analizó la viabilidad de contratar los servicios de limpieza en el Juzgado Contravencional y de Menor Cuantía; en el Juzgado Civil, Trabajo y Familia; y en la Fiscalía, todos de Puriscal. </w:t>
            </w:r>
          </w:p>
          <w:p w:rsidR="00834AA9" w:rsidRPr="00962A46" w:rsidRDefault="00834AA9" w:rsidP="00834AA9">
            <w:pPr>
              <w:jc w:val="both"/>
            </w:pPr>
          </w:p>
          <w:p w:rsidR="00834AA9" w:rsidRPr="00962A46" w:rsidRDefault="00834AA9" w:rsidP="00834AA9">
            <w:pPr>
              <w:jc w:val="both"/>
            </w:pPr>
            <w:r w:rsidRPr="00962A46">
              <w:t xml:space="preserve">Al respecto, se recomendó </w:t>
            </w:r>
            <w:r w:rsidRPr="00962A46">
              <w:rPr>
                <w:lang w:val="es-CR"/>
              </w:rPr>
              <w:t>al Consejo Superior aprobar</w:t>
            </w:r>
            <w:r w:rsidRPr="00962A46">
              <w:t xml:space="preserve"> la referida</w:t>
            </w:r>
            <w:r w:rsidRPr="00962A46">
              <w:rPr>
                <w:lang w:val="es-CR"/>
              </w:rPr>
              <w:t xml:space="preserve"> contrata</w:t>
            </w:r>
            <w:r w:rsidRPr="00962A46">
              <w:t>ción de servicios en forma privada, por cuanto con esa medida se daría una plena utilización de los nuevos recursos de técnicas o técnicos judiciales que se obtendrían luego de la recalificación de los actuales puestos de Auxiliar de Servicios Generales 2, en cada uno de esos despachos.</w:t>
            </w:r>
          </w:p>
          <w:p w:rsidR="00834AA9" w:rsidRPr="00962A46" w:rsidRDefault="00834AA9" w:rsidP="00834AA9">
            <w:pPr>
              <w:jc w:val="both"/>
            </w:pPr>
          </w:p>
          <w:p w:rsidR="00834AA9" w:rsidRPr="00962A46" w:rsidRDefault="00834AA9" w:rsidP="00834AA9">
            <w:pPr>
              <w:jc w:val="both"/>
            </w:pPr>
            <w:r w:rsidRPr="00962A46">
              <w:t>En consulta realizada al Subproceso de Presupuesto, se determinó que se tomaron las previsiones correspondientes dentro del Presupuesto del Poder Judicial para el 2018, con base en lo acordado por el Consejo Superior en la sesión 43-17 (Pres</w:t>
            </w:r>
            <w:r w:rsidR="00731D00" w:rsidRPr="00962A46">
              <w:t>u</w:t>
            </w:r>
            <w:r w:rsidRPr="00962A46">
              <w:t>puesto 2018) del 5 de mayo del 2017, artículo XVI, al aprobar el informe 32-PLA-OI-2017 indicado</w:t>
            </w:r>
            <w:r w:rsidRPr="00962A46">
              <w:rPr>
                <w:rStyle w:val="Refdenotaalpie"/>
              </w:rPr>
              <w:footnoteReference w:id="4"/>
            </w:r>
            <w:r w:rsidRPr="00962A46">
              <w:t>.</w:t>
            </w:r>
          </w:p>
          <w:p w:rsidR="00731D00" w:rsidRPr="00962A46" w:rsidRDefault="00731D00" w:rsidP="00834AA9">
            <w:pPr>
              <w:jc w:val="both"/>
              <w:rPr>
                <w:b/>
                <w:i/>
              </w:rPr>
            </w:pPr>
            <w:r w:rsidRPr="00962A46">
              <w:rPr>
                <w:b/>
                <w:i/>
              </w:rPr>
              <w:t xml:space="preserve">Por tanto, la contratación privada de los servicios de limpieza de los despachos de Puriscal traerá consigo el reforzamiento del personal dedicado a la tramitación de los asuntos, mediante la correspondiente recalificación </w:t>
            </w:r>
            <w:r w:rsidRPr="00962A46">
              <w:rPr>
                <w:b/>
                <w:i/>
              </w:rPr>
              <w:lastRenderedPageBreak/>
              <w:t>del puesto de Auxiliar de Servicios Generales 2, lo que vendría a cubrir el recargo mostrado en los niveles de trabajo del personal de apoyo de Puriscal.</w:t>
            </w:r>
          </w:p>
          <w:p w:rsidR="00E64E46" w:rsidRPr="00962A46" w:rsidRDefault="00E64E46" w:rsidP="00834AA9">
            <w:pPr>
              <w:jc w:val="both"/>
            </w:pPr>
          </w:p>
          <w:p w:rsidR="00834AA9" w:rsidRPr="00962A46" w:rsidRDefault="00834AA9" w:rsidP="00834AA9">
            <w:pPr>
              <w:jc w:val="both"/>
              <w:rPr>
                <w:b/>
              </w:rPr>
            </w:pPr>
            <w:r w:rsidRPr="00962A46">
              <w:rPr>
                <w:b/>
              </w:rPr>
              <w:t>3.</w:t>
            </w:r>
            <w:r w:rsidR="00B648E6" w:rsidRPr="00962A46">
              <w:rPr>
                <w:b/>
              </w:rPr>
              <w:t>7</w:t>
            </w:r>
            <w:r w:rsidRPr="00962A46">
              <w:rPr>
                <w:b/>
              </w:rPr>
              <w:t>.- Expedientes recibidos por el Programa Contra la Mora Judicial del Centro de Apoyo, Coordinación y Mejoramiento de la Función Jurisdiccional.</w:t>
            </w:r>
          </w:p>
          <w:p w:rsidR="00834AA9" w:rsidRPr="00962A46" w:rsidRDefault="00834AA9" w:rsidP="00834AA9">
            <w:pPr>
              <w:jc w:val="both"/>
              <w:rPr>
                <w:lang w:val="es-CR"/>
              </w:rPr>
            </w:pPr>
          </w:p>
          <w:p w:rsidR="00834AA9" w:rsidRDefault="00834AA9" w:rsidP="00834AA9">
            <w:pPr>
              <w:jc w:val="both"/>
            </w:pPr>
            <w:r w:rsidRPr="00962A46">
              <w:t xml:space="preserve">En consulta al Centro de Apoyo, Coordinación y Mejoramiento de la Función Jurisdiccional, se determinó </w:t>
            </w:r>
            <w:r w:rsidR="007F1ED9" w:rsidRPr="00962A46">
              <w:t>que,</w:t>
            </w:r>
            <w:r w:rsidR="00731D00" w:rsidRPr="00962A46">
              <w:t xml:space="preserve">al concluir noviembre del 2017, </w:t>
            </w:r>
            <w:r w:rsidRPr="00962A46">
              <w:t>el Programa Contra el Retraso Judicial ha</w:t>
            </w:r>
            <w:r w:rsidR="00731D00" w:rsidRPr="00962A46">
              <w:t>bía</w:t>
            </w:r>
            <w:r w:rsidRPr="00962A46">
              <w:t xml:space="preserve"> brindado apoyo al Juzgado Contravencional y de Menor Cuantía de Puriscal en la atención de asuntos de Pensiones Alimentarias. Al respecto el Lic. Christian Martínez Hernández, funcionario asignado al referido programa, informó que </w:t>
            </w:r>
            <w:r w:rsidR="00731D00" w:rsidRPr="00962A46">
              <w:t xml:space="preserve">hasta ese momento </w:t>
            </w:r>
            <w:r w:rsidRPr="00962A46">
              <w:t>se ha</w:t>
            </w:r>
            <w:r w:rsidR="00731D00" w:rsidRPr="00962A46">
              <w:t>bía</w:t>
            </w:r>
            <w:r w:rsidRPr="00962A46">
              <w:t xml:space="preserve">n recibido un total de 67 expedientes en esa materia, de los cuales a 66 se les dictó sentencia y 1 </w:t>
            </w:r>
            <w:r w:rsidR="00731D00" w:rsidRPr="00962A46">
              <w:t>había sido</w:t>
            </w:r>
            <w:r w:rsidRPr="00962A46">
              <w:t xml:space="preserve"> devuelto</w:t>
            </w:r>
            <w:r w:rsidRPr="00962A46">
              <w:rPr>
                <w:rStyle w:val="Refdenotaalpie"/>
              </w:rPr>
              <w:footnoteReference w:id="5"/>
            </w:r>
            <w:r w:rsidRPr="00962A46">
              <w:t>.</w:t>
            </w:r>
          </w:p>
          <w:p w:rsidR="00D400B9" w:rsidRDefault="00D400B9" w:rsidP="00834AA9">
            <w:pPr>
              <w:jc w:val="both"/>
            </w:pPr>
          </w:p>
          <w:p w:rsidR="00834AA9" w:rsidRPr="00962A46" w:rsidRDefault="00834AA9" w:rsidP="00834AA9">
            <w:pPr>
              <w:jc w:val="both"/>
            </w:pPr>
          </w:p>
          <w:p w:rsidR="00834AA9" w:rsidRPr="00962A46" w:rsidRDefault="00834AA9" w:rsidP="00834AA9">
            <w:pPr>
              <w:jc w:val="both"/>
            </w:pPr>
            <w:r w:rsidRPr="00962A46">
              <w:t>Esa colaboración denota las condiciones de retraso que presenta</w:t>
            </w:r>
            <w:r w:rsidR="00731D00" w:rsidRPr="00962A46">
              <w:t>ba</w:t>
            </w:r>
            <w:r w:rsidRPr="00962A46">
              <w:t xml:space="preserve"> el despacho de Puriscal en la atención oportuna de los asuntos, dentro de los cuales destaca la materia de Pensiones Alimentarias por su alto impacto social. </w:t>
            </w:r>
          </w:p>
          <w:p w:rsidR="00E64E46" w:rsidRPr="00962A46" w:rsidRDefault="00E64E46" w:rsidP="0023264E">
            <w:pPr>
              <w:jc w:val="both"/>
            </w:pPr>
          </w:p>
          <w:p w:rsidR="009C5A6D" w:rsidRPr="00962A46" w:rsidRDefault="009C5A6D" w:rsidP="009C5A6D">
            <w:pPr>
              <w:jc w:val="both"/>
              <w:rPr>
                <w:b/>
                <w:bCs/>
                <w:iCs/>
                <w:lang w:val="es-CR" w:eastAsia="es-CR"/>
              </w:rPr>
            </w:pPr>
            <w:r w:rsidRPr="00962A46">
              <w:rPr>
                <w:b/>
                <w:bCs/>
                <w:iCs/>
                <w:lang w:eastAsia="es-CR"/>
              </w:rPr>
              <w:t>3.</w:t>
            </w:r>
            <w:r w:rsidR="00B648E6" w:rsidRPr="00962A46">
              <w:rPr>
                <w:b/>
                <w:bCs/>
                <w:iCs/>
                <w:lang w:eastAsia="es-CR"/>
              </w:rPr>
              <w:t>8</w:t>
            </w:r>
            <w:r w:rsidRPr="00962A46">
              <w:rPr>
                <w:b/>
                <w:bCs/>
                <w:iCs/>
                <w:lang w:eastAsia="es-CR"/>
              </w:rPr>
              <w:t>.- Medidas para la Contención del Gasto en el Poder Judicial</w:t>
            </w:r>
          </w:p>
          <w:p w:rsidR="009C5A6D" w:rsidRPr="00962A46" w:rsidRDefault="009C5A6D" w:rsidP="009C5A6D">
            <w:pPr>
              <w:jc w:val="both"/>
              <w:rPr>
                <w:i/>
                <w:iCs/>
                <w:lang w:eastAsia="es-CR"/>
              </w:rPr>
            </w:pPr>
          </w:p>
          <w:p w:rsidR="009C5A6D" w:rsidRPr="00962A46" w:rsidRDefault="009C5A6D" w:rsidP="009C5A6D">
            <w:pPr>
              <w:jc w:val="both"/>
              <w:rPr>
                <w:iCs/>
                <w:lang w:eastAsia="es-CR"/>
              </w:rPr>
            </w:pPr>
            <w:r w:rsidRPr="00962A46">
              <w:rPr>
                <w:iCs/>
                <w:lang w:eastAsia="es-CR"/>
              </w:rPr>
              <w:t>La Corte Plena en la sesión 27-17 del 21 de agosto del 2017, artículo XVI, aprobó el punto primero de las “</w:t>
            </w:r>
            <w:r w:rsidRPr="00962A46">
              <w:rPr>
                <w:b/>
                <w:bCs/>
                <w:iCs/>
                <w:lang w:eastAsia="es-CR"/>
              </w:rPr>
              <w:t>Medidas de Adopción Inmediata</w:t>
            </w:r>
            <w:r w:rsidRPr="00962A46">
              <w:rPr>
                <w:iCs/>
                <w:lang w:eastAsia="es-CR"/>
              </w:rPr>
              <w:t>” contenido en el informe de las Medidas para la Contención del Gasto en el Poder Judicial, en los siguientes términos:</w:t>
            </w:r>
          </w:p>
          <w:p w:rsidR="009C5A6D" w:rsidRPr="00962A46" w:rsidRDefault="009C5A6D" w:rsidP="009C5A6D"/>
          <w:p w:rsidR="009C5A6D" w:rsidRPr="00962A46" w:rsidRDefault="009C5A6D" w:rsidP="009C5A6D">
            <w:pPr>
              <w:ind w:left="709" w:right="618"/>
              <w:jc w:val="both"/>
              <w:rPr>
                <w:i/>
                <w:iCs/>
                <w:lang w:eastAsia="en-US"/>
              </w:rPr>
            </w:pPr>
            <w:r w:rsidRPr="00962A46">
              <w:rPr>
                <w:i/>
                <w:iCs/>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p>
          <w:p w:rsidR="009C5A6D" w:rsidRPr="00962A46" w:rsidRDefault="009C5A6D" w:rsidP="009C5A6D">
            <w:pPr>
              <w:ind w:left="709" w:right="618"/>
              <w:jc w:val="both"/>
              <w:rPr>
                <w:i/>
                <w:iCs/>
              </w:rPr>
            </w:pPr>
          </w:p>
          <w:p w:rsidR="000A18F7" w:rsidRPr="00962A46" w:rsidRDefault="009C5A6D" w:rsidP="00934573">
            <w:pPr>
              <w:pStyle w:val="Prrafodelista"/>
              <w:ind w:left="32"/>
              <w:jc w:val="both"/>
              <w:rPr>
                <w:iCs/>
              </w:rPr>
            </w:pPr>
            <w:r w:rsidRPr="00962A46">
              <w:rPr>
                <w:iCs/>
                <w:color w:val="000000"/>
              </w:rPr>
              <w:t xml:space="preserve">Este tema fue incorporado dentro de las </w:t>
            </w:r>
            <w:r w:rsidRPr="00962A46">
              <w:rPr>
                <w:iCs/>
              </w:rPr>
              <w:t>“Directrices Técnicas para la Elaboración de la Programación Anual de Objetivos y Metas (PAOM) y el Anteproyecto de Presupuesto 2019” (oficio 1766-PLA-2017), aprobadas por el Consejo Superior en la sesión 109-17 del 5 de diciembre del 2017, artículo LXVI.</w:t>
            </w:r>
          </w:p>
          <w:p w:rsidR="007D03C3" w:rsidRPr="00962A46" w:rsidRDefault="007D03C3" w:rsidP="00934573">
            <w:pPr>
              <w:pStyle w:val="Prrafodelista"/>
              <w:ind w:left="32"/>
              <w:jc w:val="both"/>
              <w:rPr>
                <w:bCs/>
                <w:lang w:val="es-CR"/>
              </w:rPr>
            </w:pPr>
          </w:p>
        </w:tc>
      </w:tr>
      <w:tr w:rsidR="00200F1C" w:rsidRPr="00962A46" w:rsidTr="00962A46">
        <w:trPr>
          <w:trHeight w:val="794"/>
        </w:trPr>
        <w:tc>
          <w:tcPr>
            <w:tcW w:w="2405" w:type="dxa"/>
            <w:shd w:val="clear" w:color="auto" w:fill="C0C0C0"/>
          </w:tcPr>
          <w:p w:rsidR="00200F1C" w:rsidRPr="00962A46" w:rsidRDefault="00200F1C" w:rsidP="00341DE5">
            <w:pPr>
              <w:jc w:val="right"/>
              <w:rPr>
                <w:b/>
              </w:rPr>
            </w:pPr>
            <w:r w:rsidRPr="00962A46">
              <w:rPr>
                <w:b/>
              </w:rPr>
              <w:lastRenderedPageBreak/>
              <w:t>IV. Elementos Resolutivos</w:t>
            </w:r>
          </w:p>
        </w:tc>
        <w:tc>
          <w:tcPr>
            <w:tcW w:w="7909" w:type="dxa"/>
          </w:tcPr>
          <w:p w:rsidR="004B6CBD" w:rsidRPr="00962A46" w:rsidRDefault="004B6CBD" w:rsidP="004B6CBD">
            <w:pPr>
              <w:pStyle w:val="Prrafodelista"/>
              <w:ind w:left="32"/>
              <w:jc w:val="both"/>
            </w:pPr>
            <w:r w:rsidRPr="00962A46">
              <w:rPr>
                <w:b/>
              </w:rPr>
              <w:t xml:space="preserve">4.1.- </w:t>
            </w:r>
            <w:r w:rsidRPr="00962A46">
              <w:t>En el presente estudio se analizan los requerimientos de recurso humano para el Juzgado Contravencional y de Menor Cuantía de Puriscal (1| Jueza o Juez 1 y 1 Técnica o Técnico Judicial 1).</w:t>
            </w:r>
          </w:p>
          <w:p w:rsidR="004B6CBD" w:rsidRPr="00962A46" w:rsidRDefault="004B6CBD" w:rsidP="004B6CBD">
            <w:pPr>
              <w:pStyle w:val="Prrafodelista"/>
              <w:ind w:left="32"/>
              <w:jc w:val="both"/>
            </w:pPr>
          </w:p>
          <w:p w:rsidR="00BE240E" w:rsidRPr="00962A46" w:rsidRDefault="004B6CBD" w:rsidP="004B6CBD">
            <w:pPr>
              <w:pStyle w:val="Prrafodelista"/>
              <w:ind w:left="32"/>
              <w:jc w:val="both"/>
              <w:rPr>
                <w:bCs/>
                <w:color w:val="000000"/>
              </w:rPr>
            </w:pPr>
            <w:r w:rsidRPr="00962A46">
              <w:t xml:space="preserve">Ello responde a lo acordado por </w:t>
            </w:r>
            <w:r w:rsidRPr="00962A46">
              <w:rPr>
                <w:bCs/>
              </w:rPr>
              <w:t xml:space="preserve">el Consejo Superior en sesión 66-17 del 13 de julio del 2017, artículo CXI, donde se </w:t>
            </w:r>
            <w:r w:rsidRPr="00962A46">
              <w:rPr>
                <w:bCs/>
                <w:color w:val="000000"/>
              </w:rPr>
              <w:t xml:space="preserve">denegó la solicitud del licenciado Mauricio Herrera Barboza, Juez Coordinador, ante la imposibilidad de considerarla en el ejercicio presupuestario 2018, y se dispuso </w:t>
            </w:r>
            <w:r w:rsidR="00741DEE" w:rsidRPr="00962A46">
              <w:rPr>
                <w:bCs/>
                <w:color w:val="000000"/>
              </w:rPr>
              <w:t>que</w:t>
            </w:r>
            <w:r w:rsidRPr="00962A46">
              <w:rPr>
                <w:bCs/>
                <w:color w:val="000000"/>
              </w:rPr>
              <w:t xml:space="preserve"> la Dirección de Planificación </w:t>
            </w:r>
            <w:r w:rsidR="00741DEE" w:rsidRPr="00962A46">
              <w:rPr>
                <w:bCs/>
                <w:color w:val="000000"/>
              </w:rPr>
              <w:t>la analiz</w:t>
            </w:r>
            <w:r w:rsidRPr="00962A46">
              <w:rPr>
                <w:bCs/>
                <w:color w:val="000000"/>
              </w:rPr>
              <w:t>a</w:t>
            </w:r>
            <w:r w:rsidR="00741DEE" w:rsidRPr="00962A46">
              <w:rPr>
                <w:bCs/>
                <w:color w:val="000000"/>
              </w:rPr>
              <w:t>r</w:t>
            </w:r>
            <w:r w:rsidRPr="00962A46">
              <w:rPr>
                <w:bCs/>
                <w:color w:val="000000"/>
              </w:rPr>
              <w:t>a en el próximo proceso presupuestario 2019.</w:t>
            </w:r>
          </w:p>
          <w:p w:rsidR="004B6CBD" w:rsidRPr="00962A46" w:rsidRDefault="004B6CBD" w:rsidP="004B6CBD">
            <w:pPr>
              <w:pStyle w:val="Prrafodelista"/>
              <w:ind w:left="32"/>
              <w:jc w:val="both"/>
              <w:rPr>
                <w:bCs/>
              </w:rPr>
            </w:pPr>
          </w:p>
          <w:p w:rsidR="00150CD5" w:rsidRPr="00962A46" w:rsidRDefault="00150CD5" w:rsidP="00150CD5">
            <w:pPr>
              <w:jc w:val="both"/>
            </w:pPr>
            <w:r w:rsidRPr="00962A46">
              <w:rPr>
                <w:b/>
              </w:rPr>
              <w:t>4.</w:t>
            </w:r>
            <w:r w:rsidR="00741DEE" w:rsidRPr="00962A46">
              <w:rPr>
                <w:b/>
              </w:rPr>
              <w:t>2</w:t>
            </w:r>
            <w:r w:rsidRPr="00962A46">
              <w:rPr>
                <w:b/>
              </w:rPr>
              <w:t>.-</w:t>
            </w:r>
            <w:r w:rsidR="00741DEE" w:rsidRPr="00962A46">
              <w:t>Se estableció que l</w:t>
            </w:r>
            <w:r w:rsidRPr="00962A46">
              <w:t xml:space="preserve">os cambios asociados con las reformas procesales en materia Laboral y Civil incidirán de forma positiva en las labores del Juzgado Contravencional y de Menor Cuantía de Puriscal, ya que del todo dejarán de conocer </w:t>
            </w:r>
            <w:r w:rsidR="00741DEE" w:rsidRPr="00962A46">
              <w:t xml:space="preserve">los asuntos de </w:t>
            </w:r>
            <w:r w:rsidRPr="00962A46">
              <w:t>esas materias, además que el personal de la oficina quedará incólume (no se redistribuirán plazas).</w:t>
            </w:r>
          </w:p>
          <w:p w:rsidR="00150CD5" w:rsidRPr="00962A46" w:rsidRDefault="00150CD5" w:rsidP="00150CD5">
            <w:pPr>
              <w:jc w:val="both"/>
            </w:pPr>
          </w:p>
          <w:p w:rsidR="00150CD5" w:rsidRDefault="00150CD5" w:rsidP="00150CD5">
            <w:pPr>
              <w:jc w:val="both"/>
            </w:pPr>
            <w:r w:rsidRPr="00962A46">
              <w:t>El Lic. Herrera Barboza reconoció esos beneficios, aunque señaló que su impacto será bajo comparado con otras materias de mayor incidencia (como Pensiones Alimentarias).</w:t>
            </w:r>
          </w:p>
          <w:p w:rsidR="00D400B9" w:rsidRDefault="00D400B9" w:rsidP="00150CD5">
            <w:pPr>
              <w:jc w:val="both"/>
            </w:pPr>
          </w:p>
          <w:p w:rsidR="00150CD5" w:rsidRPr="00962A46" w:rsidRDefault="00150CD5" w:rsidP="00150CD5">
            <w:pPr>
              <w:jc w:val="both"/>
            </w:pPr>
            <w:r w:rsidRPr="00962A46">
              <w:rPr>
                <w:b/>
              </w:rPr>
              <w:t>4.</w:t>
            </w:r>
            <w:r w:rsidR="006C586A" w:rsidRPr="00962A46">
              <w:rPr>
                <w:b/>
              </w:rPr>
              <w:t>3</w:t>
            </w:r>
            <w:r w:rsidRPr="00962A46">
              <w:rPr>
                <w:b/>
              </w:rPr>
              <w:t xml:space="preserve">.- </w:t>
            </w:r>
            <w:r w:rsidRPr="00962A46">
              <w:t xml:space="preserve">La estructura de personal del despacho de Puriscal está conformada por </w:t>
            </w:r>
            <w:r w:rsidR="006C586A" w:rsidRPr="00962A46">
              <w:t>siete</w:t>
            </w:r>
            <w:r w:rsidRPr="00962A46">
              <w:t xml:space="preserve"> puestos ordinarios, distribuidos en una Jueza o Juez 1, una Coordinadora o Coordinador Judicial 1, cuatro Técnicas o Técnicos Judiciales 1 y un Auxiliar de Servicios Generales 2.</w:t>
            </w:r>
          </w:p>
          <w:p w:rsidR="00A76B89" w:rsidRPr="00962A46" w:rsidRDefault="00ED7609" w:rsidP="00576FE4">
            <w:pPr>
              <w:spacing w:before="100" w:beforeAutospacing="1" w:after="100" w:afterAutospacing="1"/>
              <w:jc w:val="both"/>
              <w:rPr>
                <w:b/>
                <w:highlight w:val="yellow"/>
              </w:rPr>
            </w:pPr>
            <w:r w:rsidRPr="00962A46">
              <w:t>Asimismo, desde el 2013 este despacho ha contado con la colaboración de una plaza de Jueza o Juez Supernumerario y de una Técnica o Técnico Supernumerario, recursos que comparte desde ese año y hasta el presente con el Juzgado de Pensiones Alimentarias y Violencia Doméstica de Escazú, a razón de seis meses al año en cada despacho</w:t>
            </w:r>
            <w:r w:rsidRPr="00962A46">
              <w:rPr>
                <w:rStyle w:val="Refdenotaalpie"/>
              </w:rPr>
              <w:footnoteReference w:id="6"/>
            </w:r>
            <w:r w:rsidRPr="00962A46">
              <w:t>.</w:t>
            </w:r>
          </w:p>
          <w:p w:rsidR="000C30A9" w:rsidRPr="00962A46" w:rsidRDefault="00FA5DFD" w:rsidP="000C30A9">
            <w:pPr>
              <w:jc w:val="both"/>
            </w:pPr>
            <w:r w:rsidRPr="00962A46">
              <w:rPr>
                <w:b/>
              </w:rPr>
              <w:t>4.</w:t>
            </w:r>
            <w:r w:rsidR="00576FE4" w:rsidRPr="00962A46">
              <w:rPr>
                <w:b/>
              </w:rPr>
              <w:t>4</w:t>
            </w:r>
            <w:r w:rsidRPr="00962A46">
              <w:rPr>
                <w:b/>
              </w:rPr>
              <w:t>.-</w:t>
            </w:r>
            <w:r w:rsidR="000C30A9" w:rsidRPr="00962A46">
              <w:t>En el análisis comparativo de asuntos entrados durante el 2017, el despacho de Puriscal se ubica en la tercera posición, superado por Turrialba y Corredores; no obstante; cuando se analizan los promedios por tipo de puesto, inicialmente por Jueza o Juez, ocupan la segunda posición con un promedio de 84 asuntos por puesto profesional, superando al resto de despachos en comparación, los cuales disponen de dos y hasta tres Juezas o Jueces. Mientras que el despacho en estudio solamente una plaza y media (1,5) de profesional.</w:t>
            </w:r>
          </w:p>
          <w:p w:rsidR="000C30A9" w:rsidRPr="00962A46" w:rsidRDefault="000C30A9" w:rsidP="000C30A9">
            <w:pPr>
              <w:jc w:val="both"/>
            </w:pPr>
          </w:p>
          <w:p w:rsidR="000C30A9" w:rsidRPr="00962A46" w:rsidRDefault="000C30A9" w:rsidP="000C30A9">
            <w:pPr>
              <w:jc w:val="both"/>
            </w:pPr>
            <w:r w:rsidRPr="00962A46">
              <w:rPr>
                <w:b/>
              </w:rPr>
              <w:t>4.5.-</w:t>
            </w:r>
            <w:r w:rsidRPr="00962A46">
              <w:t xml:space="preserve">Bajo el mismo análisis comparativo, el despacho de Puriscal se ubica con el segundo promedio más alto por Técnica o Técnico Judicial, con 25 asuntos, solo superado por buenos Aires. </w:t>
            </w:r>
          </w:p>
          <w:p w:rsidR="000D59BD" w:rsidRDefault="000D59BD" w:rsidP="000C30A9">
            <w:pPr>
              <w:jc w:val="both"/>
            </w:pPr>
          </w:p>
          <w:p w:rsidR="00AC2D19" w:rsidRDefault="00AC2D19" w:rsidP="000C30A9">
            <w:pPr>
              <w:jc w:val="both"/>
            </w:pPr>
          </w:p>
          <w:p w:rsidR="00AC2D19" w:rsidRPr="00962A46" w:rsidRDefault="00AC2D19" w:rsidP="000C30A9">
            <w:pPr>
              <w:jc w:val="both"/>
            </w:pPr>
          </w:p>
          <w:p w:rsidR="00F25C49" w:rsidRPr="00962A46" w:rsidRDefault="00F25C49" w:rsidP="00F25C49">
            <w:pPr>
              <w:jc w:val="both"/>
            </w:pPr>
            <w:r w:rsidRPr="00962A46">
              <w:rPr>
                <w:b/>
              </w:rPr>
              <w:lastRenderedPageBreak/>
              <w:t>4.6.-</w:t>
            </w:r>
            <w:r w:rsidRPr="00962A46">
              <w:t xml:space="preserve">Existen otros despachos, que cuentan con una menor carga de trabajo (entrada anual de asuntos), y tienen más plazas de juezas o jueces (Buenos Aires, Cañas, Quepos), según la comparación cuantitativa realizada. Esto contrasta con la situación del Juzgado Contravencional y de Menor Cuantía de Puriscal. </w:t>
            </w:r>
          </w:p>
          <w:p w:rsidR="00F25C49" w:rsidRPr="00962A46" w:rsidRDefault="00F25C49" w:rsidP="000C30A9">
            <w:pPr>
              <w:jc w:val="both"/>
            </w:pPr>
          </w:p>
          <w:p w:rsidR="00F25C49" w:rsidRPr="00962A46" w:rsidRDefault="002C31BC" w:rsidP="00F25C49">
            <w:pPr>
              <w:jc w:val="both"/>
            </w:pPr>
            <w:r w:rsidRPr="00962A46">
              <w:rPr>
                <w:b/>
              </w:rPr>
              <w:t>4.7.-</w:t>
            </w:r>
            <w:r w:rsidR="00F25C49" w:rsidRPr="00962A46">
              <w:t>Al contemplar un escenario que consiste en conceder una plaza adicional de Jueza o Juez y otra de Técnica o Técnico Judicial en el despacho de Puriscal, se tiene que los nuevos promedios mensuales de asuntos entrados serían de 63 y 25 asuntos, respectivamente. Con estos datos las cargas laborales del personal de Puriscal se ubicarían en niveles más favorables, con respecto a sus homólogos.</w:t>
            </w:r>
          </w:p>
          <w:p w:rsidR="00F25C49" w:rsidRPr="00962A46" w:rsidRDefault="00F25C49" w:rsidP="000C30A9">
            <w:pPr>
              <w:jc w:val="both"/>
            </w:pPr>
          </w:p>
          <w:p w:rsidR="002C31BC" w:rsidRPr="00962A46" w:rsidRDefault="002C31BC" w:rsidP="002C31BC">
            <w:pPr>
              <w:jc w:val="both"/>
            </w:pPr>
            <w:r w:rsidRPr="00962A46">
              <w:rPr>
                <w:b/>
              </w:rPr>
              <w:t xml:space="preserve">4.8.- </w:t>
            </w:r>
            <w:r w:rsidRPr="00962A46">
              <w:t xml:space="preserve">Si bien esa situación se ha venido cubriendo parcialmente a través de la asignación temporal (cada seis meses) de los dos recursos supernumerarios compartidos con el Juzgado de Pensiones Alimentarias y Violencia Doméstica de Escazú, lo cierto es que en el caso de las juezas y jueces la carga laboral de Puriscal continúa siendo la más alta con respecto a otros despachos judiciales homólogos. </w:t>
            </w:r>
          </w:p>
          <w:p w:rsidR="00BE240E" w:rsidRPr="00962A46" w:rsidRDefault="00BE240E" w:rsidP="002C31BC">
            <w:pPr>
              <w:jc w:val="both"/>
            </w:pPr>
          </w:p>
          <w:p w:rsidR="00E811F2" w:rsidRPr="00962A46" w:rsidRDefault="00F77915" w:rsidP="00E811F2">
            <w:pPr>
              <w:jc w:val="both"/>
            </w:pPr>
            <w:r w:rsidRPr="00962A46">
              <w:rPr>
                <w:b/>
              </w:rPr>
              <w:t>4.</w:t>
            </w:r>
            <w:r w:rsidR="002C31BC" w:rsidRPr="00962A46">
              <w:rPr>
                <w:b/>
              </w:rPr>
              <w:t>9</w:t>
            </w:r>
            <w:r w:rsidRPr="00962A46">
              <w:rPr>
                <w:b/>
              </w:rPr>
              <w:t>.-</w:t>
            </w:r>
            <w:r w:rsidR="00E811F2" w:rsidRPr="00962A46">
              <w:t xml:space="preserve">En lo que respectaal circulante, en la materia de pensiones al finalizar el 2016, el despacho en estudio registro 2170 asuntos; mientras que al terminar el 2017 registró 2404 asuntos; o sea presentó un aumento de 234 expedientes. </w:t>
            </w:r>
          </w:p>
          <w:p w:rsidR="00E811F2" w:rsidRPr="00962A46" w:rsidRDefault="00E811F2" w:rsidP="00E811F2">
            <w:pPr>
              <w:jc w:val="both"/>
            </w:pPr>
          </w:p>
          <w:p w:rsidR="00E811F2" w:rsidRPr="00962A46" w:rsidRDefault="00E811F2" w:rsidP="00E811F2">
            <w:pPr>
              <w:jc w:val="both"/>
            </w:pPr>
            <w:r w:rsidRPr="00962A46">
              <w:t>Del total del circulante en el despacho en estudio, por tipo de fase, se tiene que 2131</w:t>
            </w:r>
            <w:r w:rsidR="007F1ED9" w:rsidRPr="00962A46">
              <w:t xml:space="preserve"> (97%)</w:t>
            </w:r>
            <w:r w:rsidRPr="00962A46">
              <w:t xml:space="preserve"> están en fase activa y 72</w:t>
            </w:r>
            <w:r w:rsidR="007F1ED9" w:rsidRPr="00962A46">
              <w:t xml:space="preserve"> (3%)</w:t>
            </w:r>
            <w:r w:rsidRPr="00962A46">
              <w:t xml:space="preserve"> en fase pasiva.</w:t>
            </w:r>
          </w:p>
          <w:p w:rsidR="00897CA6" w:rsidRPr="00962A46" w:rsidRDefault="00897CA6" w:rsidP="00897CA6">
            <w:pPr>
              <w:jc w:val="both"/>
            </w:pPr>
          </w:p>
          <w:p w:rsidR="00E811F2" w:rsidRPr="00962A46" w:rsidRDefault="00F77915" w:rsidP="00E811F2">
            <w:pPr>
              <w:jc w:val="both"/>
              <w:rPr>
                <w:b/>
              </w:rPr>
            </w:pPr>
            <w:r w:rsidRPr="00962A46">
              <w:rPr>
                <w:b/>
              </w:rPr>
              <w:t>4.</w:t>
            </w:r>
            <w:r w:rsidR="002C31BC" w:rsidRPr="00962A46">
              <w:rPr>
                <w:b/>
              </w:rPr>
              <w:t>10</w:t>
            </w:r>
            <w:r w:rsidRPr="00962A46">
              <w:rPr>
                <w:b/>
              </w:rPr>
              <w:t xml:space="preserve">.- </w:t>
            </w:r>
            <w:r w:rsidR="00E811F2" w:rsidRPr="00962A46">
              <w:t xml:space="preserve">Realizada la comparaciónde la cantidad de circulante a finalizar el 2017, </w:t>
            </w:r>
            <w:r w:rsidR="00F25C49" w:rsidRPr="00962A46">
              <w:t xml:space="preserve">en la materia pensiones alimentarias, </w:t>
            </w:r>
            <w:r w:rsidR="00E811F2" w:rsidRPr="00962A46">
              <w:t xml:space="preserve">el despacho de Puriscal ocupa una segunda posición, solamente superado por su homólogo de Turrialba; </w:t>
            </w:r>
            <w:r w:rsidR="00F25C49" w:rsidRPr="00962A46">
              <w:t xml:space="preserve">sin embargo, </w:t>
            </w:r>
            <w:r w:rsidR="00E811F2" w:rsidRPr="00962A46">
              <w:t>al realizar la comparación por tipo de fase, el Juzgado Contravencional y Menor Cuantía de Puriscal, registra la mayor cantidad de asuntos en la fase activa (2131), seguido por su homólogo de Turrialba (2081).</w:t>
            </w:r>
          </w:p>
          <w:p w:rsidR="00611C03" w:rsidRPr="00962A46" w:rsidRDefault="00611C03" w:rsidP="00150CD5">
            <w:pPr>
              <w:jc w:val="both"/>
              <w:rPr>
                <w:highlight w:val="yellow"/>
              </w:rPr>
            </w:pPr>
          </w:p>
          <w:p w:rsidR="00957B84" w:rsidRPr="00962A46" w:rsidRDefault="00957B84" w:rsidP="00957B84">
            <w:pPr>
              <w:jc w:val="both"/>
            </w:pPr>
            <w:r w:rsidRPr="00962A46">
              <w:rPr>
                <w:b/>
              </w:rPr>
              <w:t xml:space="preserve">4.11.- </w:t>
            </w:r>
            <w:r w:rsidR="00BE240E" w:rsidRPr="00962A46">
              <w:t>Se llevó</w:t>
            </w:r>
            <w:r w:rsidRPr="00962A46">
              <w:t xml:space="preserve"> a cabo un m</w:t>
            </w:r>
            <w:r w:rsidR="00A23EE2" w:rsidRPr="00962A46">
              <w:t>uestreo</w:t>
            </w:r>
            <w:r w:rsidRPr="00962A46">
              <w:t xml:space="preserve"> en Juzgado Contravencional y Menor Cuantía de Puriscal, que consistía en lo siguiente:</w:t>
            </w:r>
          </w:p>
          <w:p w:rsidR="00957B84" w:rsidRPr="00962A46" w:rsidRDefault="00957B84" w:rsidP="00957B84">
            <w:pPr>
              <w:jc w:val="both"/>
            </w:pPr>
          </w:p>
          <w:p w:rsidR="00957B84" w:rsidRPr="00962A46" w:rsidRDefault="00957B84" w:rsidP="00957B84">
            <w:pPr>
              <w:pStyle w:val="Prrafodelista"/>
              <w:numPr>
                <w:ilvl w:val="0"/>
                <w:numId w:val="29"/>
              </w:numPr>
              <w:spacing w:after="200" w:line="276" w:lineRule="auto"/>
              <w:contextualSpacing w:val="0"/>
              <w:jc w:val="both"/>
            </w:pPr>
            <w:r w:rsidRPr="00962A46">
              <w:t>Revisar de la muestra seleccionada de causa</w:t>
            </w:r>
            <w:r w:rsidR="00BE240E" w:rsidRPr="00962A46">
              <w:t>s</w:t>
            </w:r>
            <w:r w:rsidRPr="00962A46">
              <w:t xml:space="preserve"> activas, los estados y fases de las materias Civil, Laboral, Contravenciones, Tránsito y Pensiones Alimentarias del Juzgado Contravencional y Menor Cuantía de Puriscal.</w:t>
            </w:r>
          </w:p>
          <w:p w:rsidR="00AC2D19" w:rsidRDefault="00AC2D19" w:rsidP="00957B84">
            <w:pPr>
              <w:pStyle w:val="Prrafodelista"/>
              <w:spacing w:after="200" w:line="276" w:lineRule="auto"/>
              <w:ind w:left="0"/>
              <w:contextualSpacing w:val="0"/>
              <w:jc w:val="both"/>
            </w:pPr>
          </w:p>
          <w:p w:rsidR="00AC2D19" w:rsidRDefault="00AC2D19" w:rsidP="00957B84">
            <w:pPr>
              <w:pStyle w:val="Prrafodelista"/>
              <w:spacing w:after="200" w:line="276" w:lineRule="auto"/>
              <w:ind w:left="0"/>
              <w:contextualSpacing w:val="0"/>
              <w:jc w:val="both"/>
            </w:pPr>
          </w:p>
          <w:p w:rsidR="00957B84" w:rsidRPr="00962A46" w:rsidRDefault="00957B84" w:rsidP="00957B84">
            <w:pPr>
              <w:pStyle w:val="Prrafodelista"/>
              <w:spacing w:after="200" w:line="276" w:lineRule="auto"/>
              <w:ind w:left="0"/>
              <w:contextualSpacing w:val="0"/>
              <w:jc w:val="both"/>
            </w:pPr>
            <w:r w:rsidRPr="00962A46">
              <w:lastRenderedPageBreak/>
              <w:t>Resultado del M</w:t>
            </w:r>
            <w:r w:rsidR="0042783F" w:rsidRPr="00962A46">
              <w:t>uestreo</w:t>
            </w:r>
            <w:r w:rsidRPr="00962A46">
              <w:t>:</w:t>
            </w:r>
          </w:p>
          <w:p w:rsidR="00957B84" w:rsidRPr="00962A46" w:rsidRDefault="00957B84" w:rsidP="00957B84">
            <w:pPr>
              <w:numPr>
                <w:ilvl w:val="0"/>
                <w:numId w:val="30"/>
              </w:numPr>
              <w:spacing w:after="200" w:line="276" w:lineRule="auto"/>
              <w:jc w:val="both"/>
            </w:pPr>
            <w:r w:rsidRPr="00962A46">
              <w:t>Al finalizar la labor de revisión de la muestra seleccionada, se logró observar que esta oficina actualiza la información debidamente en el sistema informático.</w:t>
            </w:r>
          </w:p>
          <w:p w:rsidR="00957B84" w:rsidRPr="00962A46" w:rsidRDefault="00957B84" w:rsidP="00957B84">
            <w:pPr>
              <w:jc w:val="both"/>
              <w:rPr>
                <w:b/>
                <w:i/>
              </w:rPr>
            </w:pPr>
            <w:r w:rsidRPr="00962A46">
              <w:rPr>
                <w:b/>
                <w:i/>
              </w:rPr>
              <w:t>Ver detalle en anexo del presente informe.</w:t>
            </w:r>
          </w:p>
          <w:p w:rsidR="00957B84" w:rsidRPr="00962A46" w:rsidRDefault="00957B84" w:rsidP="00150CD5">
            <w:pPr>
              <w:jc w:val="both"/>
              <w:rPr>
                <w:highlight w:val="yellow"/>
              </w:rPr>
            </w:pPr>
          </w:p>
          <w:p w:rsidR="00B95D63" w:rsidRPr="00962A46" w:rsidRDefault="00EB25EA" w:rsidP="0064649A">
            <w:pPr>
              <w:jc w:val="both"/>
            </w:pPr>
            <w:r w:rsidRPr="00962A46">
              <w:rPr>
                <w:b/>
              </w:rPr>
              <w:t>4.1</w:t>
            </w:r>
            <w:r w:rsidR="00957B84" w:rsidRPr="00962A46">
              <w:rPr>
                <w:b/>
              </w:rPr>
              <w:t>2</w:t>
            </w:r>
            <w:r w:rsidRPr="00962A46">
              <w:rPr>
                <w:b/>
              </w:rPr>
              <w:t xml:space="preserve">.- </w:t>
            </w:r>
            <w:r w:rsidRPr="00962A46">
              <w:t xml:space="preserve">El Lic. Mauricio Herrera Barboza, </w:t>
            </w:r>
            <w:r w:rsidR="00B95D63" w:rsidRPr="00962A46">
              <w:t>solicitó</w:t>
            </w:r>
            <w:r w:rsidRPr="00962A46">
              <w:t xml:space="preserve"> ampliar los análisis comparativos, </w:t>
            </w:r>
            <w:r w:rsidR="00B95D63" w:rsidRPr="00962A46">
              <w:t xml:space="preserve">mediante la revisión de </w:t>
            </w:r>
            <w:r w:rsidRPr="00962A46">
              <w:t>la cantidad de asuntos entrados en los Juzgados Contravencionales y de Menor Cuantía de Puriscal y Mora, durante el período 201</w:t>
            </w:r>
            <w:r w:rsidR="002C31BC" w:rsidRPr="00962A46">
              <w:t>6</w:t>
            </w:r>
            <w:r w:rsidRPr="00962A46">
              <w:t xml:space="preserve"> y 201</w:t>
            </w:r>
            <w:r w:rsidR="002C31BC" w:rsidRPr="00962A46">
              <w:t>7</w:t>
            </w:r>
            <w:r w:rsidR="00B95D63" w:rsidRPr="00962A46">
              <w:t>, por tener una gran cercanía en cuanto a ubicación geográfica.</w:t>
            </w:r>
          </w:p>
          <w:p w:rsidR="00B95D63" w:rsidRPr="00962A46" w:rsidRDefault="00B95D63" w:rsidP="0064649A">
            <w:pPr>
              <w:jc w:val="both"/>
            </w:pPr>
          </w:p>
          <w:p w:rsidR="00B95D63" w:rsidRPr="00962A46" w:rsidRDefault="00B95D63" w:rsidP="0064649A">
            <w:pPr>
              <w:jc w:val="both"/>
            </w:pPr>
            <w:r w:rsidRPr="00962A46">
              <w:t>Ambos despachos presentaron diferencias significativas en los asuntos entrados anuales, lo que en principio sugería la posibilidad de promover acciones encaminadas a una redistribución de la entrada entre ellos.</w:t>
            </w:r>
          </w:p>
          <w:p w:rsidR="00B95D63" w:rsidRPr="00962A46" w:rsidRDefault="00B95D63" w:rsidP="0064649A">
            <w:pPr>
              <w:jc w:val="both"/>
            </w:pPr>
          </w:p>
          <w:p w:rsidR="00B95D63" w:rsidRPr="00962A46" w:rsidRDefault="00B95D63" w:rsidP="0064649A">
            <w:pPr>
              <w:jc w:val="both"/>
              <w:rPr>
                <w:color w:val="0000CC"/>
              </w:rPr>
            </w:pPr>
            <w:r w:rsidRPr="00962A46">
              <w:t>Si bien el Lic. Herrera Barboza solicitó que se valorara la posibilidad de modificar la competencia territorial vigente de ambos despachos, con el fin de impulsar una redistribución de las cargas laborales por juzgador, lo cierto es que no se tiene certeza de que esas variaciones tengan una incidencia efectiva sobre la intención de redistribuir las cargas laborales de ambos juzgados, por lo que de momento no se estima pertinente optar por una medida de esa naturaleza.</w:t>
            </w:r>
          </w:p>
          <w:p w:rsidR="0064649A" w:rsidRPr="00962A46" w:rsidRDefault="0064649A" w:rsidP="0064649A">
            <w:pPr>
              <w:jc w:val="both"/>
            </w:pPr>
          </w:p>
          <w:p w:rsidR="00765139" w:rsidRPr="00962A46" w:rsidRDefault="00EB25EA" w:rsidP="00B95D63">
            <w:pPr>
              <w:jc w:val="both"/>
            </w:pPr>
            <w:r w:rsidRPr="00962A46">
              <w:rPr>
                <w:b/>
              </w:rPr>
              <w:t>4.1</w:t>
            </w:r>
            <w:r w:rsidR="00957B84" w:rsidRPr="00962A46">
              <w:rPr>
                <w:b/>
              </w:rPr>
              <w:t>3</w:t>
            </w:r>
            <w:r w:rsidR="002C0B2A" w:rsidRPr="00962A46">
              <w:rPr>
                <w:b/>
              </w:rPr>
              <w:t>.-</w:t>
            </w:r>
            <w:r w:rsidR="00105F98" w:rsidRPr="00962A46">
              <w:t>El C</w:t>
            </w:r>
            <w:r w:rsidR="00765139" w:rsidRPr="00962A46">
              <w:t xml:space="preserve">entro de Conciliación </w:t>
            </w:r>
            <w:r w:rsidR="00105F98" w:rsidRPr="00962A46">
              <w:t xml:space="preserve">está en posibilidad de </w:t>
            </w:r>
            <w:r w:rsidR="00765139" w:rsidRPr="00962A46">
              <w:rPr>
                <w:snapToGrid w:val="0"/>
              </w:rPr>
              <w:t>colabora</w:t>
            </w:r>
            <w:r w:rsidR="00105F98" w:rsidRPr="00962A46">
              <w:rPr>
                <w:snapToGrid w:val="0"/>
              </w:rPr>
              <w:t>r</w:t>
            </w:r>
            <w:r w:rsidR="00765139" w:rsidRPr="00962A46">
              <w:rPr>
                <w:snapToGrid w:val="0"/>
              </w:rPr>
              <w:t xml:space="preserve"> con el Juzgado Contravencional y de Menor Cuantía de Puriscal, en la realización de audiencias de conciliación </w:t>
            </w:r>
            <w:r w:rsidR="00765139" w:rsidRPr="00962A46">
              <w:t>para que se le ayude prioritariamente en la materia de tránsito.</w:t>
            </w:r>
            <w:r w:rsidR="00765139" w:rsidRPr="00962A46">
              <w:rPr>
                <w:snapToGrid w:val="0"/>
              </w:rPr>
              <w:t xml:space="preserve"> La colaboración podría ser de una semana al mes y por un período a determinar entre el </w:t>
            </w:r>
            <w:r w:rsidR="00765139" w:rsidRPr="00962A46">
              <w:t xml:space="preserve">Lic. Herrera Barboza (o quien le sustituya) </w:t>
            </w:r>
            <w:r w:rsidR="00765139" w:rsidRPr="00962A46">
              <w:rPr>
                <w:snapToGrid w:val="0"/>
              </w:rPr>
              <w:t xml:space="preserve">y la Coordinadora del Centro de Conciliación, sujeto a que las condiciones y compromisos (plan de trabajo del Centro de Conciliación) así lo permitan. </w:t>
            </w:r>
          </w:p>
          <w:p w:rsidR="00765139" w:rsidRPr="00962A46" w:rsidRDefault="00765139" w:rsidP="00765139">
            <w:pPr>
              <w:jc w:val="both"/>
              <w:rPr>
                <w:highlight w:val="green"/>
              </w:rPr>
            </w:pPr>
          </w:p>
          <w:p w:rsidR="00150CD5" w:rsidRPr="00962A46" w:rsidRDefault="00150CD5" w:rsidP="00150CD5">
            <w:pPr>
              <w:jc w:val="both"/>
            </w:pPr>
            <w:r w:rsidRPr="00962A46">
              <w:rPr>
                <w:b/>
              </w:rPr>
              <w:t>4.</w:t>
            </w:r>
            <w:r w:rsidR="0025386A" w:rsidRPr="00962A46">
              <w:rPr>
                <w:b/>
              </w:rPr>
              <w:t>1</w:t>
            </w:r>
            <w:r w:rsidR="00957B84" w:rsidRPr="00962A46">
              <w:rPr>
                <w:b/>
              </w:rPr>
              <w:t>4</w:t>
            </w:r>
            <w:r w:rsidR="00105F98" w:rsidRPr="00962A46">
              <w:rPr>
                <w:b/>
              </w:rPr>
              <w:t>.</w:t>
            </w:r>
            <w:r w:rsidRPr="00962A46">
              <w:rPr>
                <w:b/>
              </w:rPr>
              <w:t>-</w:t>
            </w:r>
            <w:r w:rsidRPr="00962A46">
              <w:t xml:space="preserve"> El Programa de Facilitadoras y Facilitadores Judiciales tendrá un impacto positivo en el mediano plazo para el Juzgado Contravencional y de Menor Cuantía de Puriscal, al reducirse la posibilidad de que algunos tipos de asuntos lleguen a la instancia judicial, y más bien se resuelvan en etapas previas a la judicial, según los procedimientos del Programa. Esta expectativa será medida a futuro cuando se disponga de la estrategia metodológica del impacto del programa en los despachos judiciales implementados.</w:t>
            </w:r>
          </w:p>
          <w:p w:rsidR="00150CD5" w:rsidRDefault="00150CD5" w:rsidP="00150CD5">
            <w:pPr>
              <w:jc w:val="both"/>
            </w:pPr>
          </w:p>
          <w:p w:rsidR="00AC2D19" w:rsidRDefault="00AC2D19" w:rsidP="00150CD5">
            <w:pPr>
              <w:jc w:val="both"/>
            </w:pPr>
          </w:p>
          <w:p w:rsidR="00AC2D19" w:rsidRDefault="00AC2D19" w:rsidP="00150CD5">
            <w:pPr>
              <w:jc w:val="both"/>
            </w:pPr>
          </w:p>
          <w:p w:rsidR="00AC2D19" w:rsidRPr="00962A46" w:rsidRDefault="00AC2D19" w:rsidP="00150CD5">
            <w:pPr>
              <w:jc w:val="both"/>
            </w:pPr>
          </w:p>
          <w:p w:rsidR="00150CD5" w:rsidRPr="00962A46" w:rsidRDefault="00150CD5" w:rsidP="00150CD5">
            <w:pPr>
              <w:jc w:val="both"/>
            </w:pPr>
            <w:r w:rsidRPr="00962A46">
              <w:lastRenderedPageBreak/>
              <w:t>Esas apreciaciones no las comparte el Lic. Herrera Barboza, debido a las actividades adicionales que genera la atención del programa, por parte de la persona juzgadora. Actualmente destina un día a la semana (viernes) para su atención.</w:t>
            </w:r>
          </w:p>
          <w:p w:rsidR="00150CD5" w:rsidRPr="00962A46" w:rsidRDefault="00150CD5" w:rsidP="00150CD5">
            <w:pPr>
              <w:jc w:val="both"/>
            </w:pPr>
            <w:r w:rsidRPr="00962A46">
              <w:rPr>
                <w:b/>
              </w:rPr>
              <w:t>4.1</w:t>
            </w:r>
            <w:r w:rsidR="00957B84" w:rsidRPr="00962A46">
              <w:rPr>
                <w:b/>
              </w:rPr>
              <w:t>5</w:t>
            </w:r>
            <w:r w:rsidRPr="00962A46">
              <w:rPr>
                <w:b/>
              </w:rPr>
              <w:t>.-</w:t>
            </w:r>
            <w:r w:rsidRPr="00962A46">
              <w:t xml:space="preserve"> Al re</w:t>
            </w:r>
            <w:r w:rsidR="00105F98" w:rsidRPr="00962A46">
              <w:t>visar</w:t>
            </w:r>
            <w:r w:rsidRPr="00962A46">
              <w:t xml:space="preserve"> nuevamente (</w:t>
            </w:r>
            <w:r w:rsidR="00105F98" w:rsidRPr="00962A46">
              <w:t xml:space="preserve">por </w:t>
            </w:r>
            <w:r w:rsidRPr="00962A46">
              <w:t xml:space="preserve">tercera ocasión) la situación de la competencia territorial del Juzgado Contravencional y de Menor Cuantía de Puriscal, específicamente la condición de 5 zonas mencionadas por el Lic. Herrera Barboza, se confirma que en dos de ellas (Quebrada Honda y Alto de Quitirrisí, ambas de Mora) las condiciones de accesibilidad son más favorables para las personas usuarias desde el Juzgado Contravencional y de Menor Cuantía de Mora. </w:t>
            </w:r>
          </w:p>
          <w:p w:rsidR="00105F98" w:rsidRPr="00962A46" w:rsidRDefault="00105F98" w:rsidP="00150CD5">
            <w:pPr>
              <w:jc w:val="both"/>
            </w:pPr>
          </w:p>
          <w:p w:rsidR="00C008E4" w:rsidRPr="00962A46" w:rsidRDefault="00C008E4" w:rsidP="00C008E4">
            <w:pPr>
              <w:jc w:val="both"/>
              <w:rPr>
                <w:b/>
              </w:rPr>
            </w:pPr>
            <w:r w:rsidRPr="00962A46">
              <w:rPr>
                <w:b/>
              </w:rPr>
              <w:t>Si bien el Consejo Superior apoyó la solicitud del Lic. Herrera Barboza de analizar la competencia territorial de 6 localidades a cargo del despacho de Puriscal, los resultados obtenidos a partir de las valoraciones efectuadas por la Dirección de Planificación, evidencian que la población de esas zonas prefieren continuar gestionando sus asuntos en el Juzgado Contravencional y de Menor Cuantía de Puriscal, por lo que de momento no se estima pertinente promover modificaciones en cuanto a la competencia territorial de los despachos judiciales de Puriscal y Mora.</w:t>
            </w:r>
          </w:p>
          <w:p w:rsidR="00150CD5" w:rsidRPr="00962A46" w:rsidRDefault="00150CD5" w:rsidP="00150CD5">
            <w:pPr>
              <w:jc w:val="both"/>
            </w:pPr>
          </w:p>
          <w:p w:rsidR="00C008E4" w:rsidRPr="00962A46" w:rsidRDefault="00150CD5" w:rsidP="00C008E4">
            <w:pPr>
              <w:jc w:val="both"/>
            </w:pPr>
            <w:r w:rsidRPr="00962A46">
              <w:rPr>
                <w:b/>
              </w:rPr>
              <w:t>4.</w:t>
            </w:r>
            <w:r w:rsidR="00C008E4" w:rsidRPr="00962A46">
              <w:rPr>
                <w:b/>
              </w:rPr>
              <w:t>1</w:t>
            </w:r>
            <w:r w:rsidR="00957B84" w:rsidRPr="00962A46">
              <w:rPr>
                <w:b/>
              </w:rPr>
              <w:t>6</w:t>
            </w:r>
            <w:r w:rsidRPr="00962A46">
              <w:rPr>
                <w:b/>
              </w:rPr>
              <w:t>.-</w:t>
            </w:r>
            <w:r w:rsidRPr="00962A46">
              <w:t xml:space="preserve"> Dentro de los informes de requerimiento humano para el 2018 se analizó la contratación de servicios de limpieza para varios despachos judiciales de Puriscal, entre ellos el Juzgado Contravencional y de Menor Cuantía. Los resultados obtenidos avalan esa medida, la cual fue incorporada para el </w:t>
            </w:r>
            <w:r w:rsidR="00C008E4" w:rsidRPr="00962A46">
              <w:t>2018</w:t>
            </w:r>
            <w:r w:rsidRPr="00962A46">
              <w:t xml:space="preserve"> en el proyecto de presupuesto, lo que permitir</w:t>
            </w:r>
            <w:r w:rsidR="00C008E4" w:rsidRPr="00962A46">
              <w:t>áel reforzamiento del personal dedicado a la tramitación de los asuntos, mediante la correspondiente recalificación del puesto de Auxiliar de Servicios Generales 2, lo que vendría a cubrir el recargo mostrado en los niveles de trabajo del personal de apoyo de Puriscal.</w:t>
            </w:r>
          </w:p>
          <w:p w:rsidR="00150CD5" w:rsidRPr="00962A46" w:rsidRDefault="00150CD5" w:rsidP="00150CD5">
            <w:pPr>
              <w:jc w:val="both"/>
            </w:pPr>
          </w:p>
          <w:p w:rsidR="00150CD5" w:rsidRPr="00962A46" w:rsidRDefault="00150CD5" w:rsidP="00150CD5">
            <w:pPr>
              <w:jc w:val="both"/>
            </w:pPr>
            <w:r w:rsidRPr="00962A46">
              <w:rPr>
                <w:b/>
              </w:rPr>
              <w:t>4.</w:t>
            </w:r>
            <w:r w:rsidR="00957B84" w:rsidRPr="00962A46">
              <w:rPr>
                <w:b/>
              </w:rPr>
              <w:t>17</w:t>
            </w:r>
            <w:r w:rsidRPr="00962A46">
              <w:rPr>
                <w:b/>
              </w:rPr>
              <w:t>-</w:t>
            </w:r>
            <w:r w:rsidRPr="00962A46">
              <w:t xml:space="preserve"> El Programa Contra la Mora Judicial del Centro de Apoyo, Coordinación y Mejoramiento de la Función Jurisdiccional, ha brindado colaboración durante el </w:t>
            </w:r>
            <w:r w:rsidR="00B632CF" w:rsidRPr="00962A46">
              <w:t>2017</w:t>
            </w:r>
            <w:r w:rsidRPr="00962A46">
              <w:t xml:space="preserve"> al Juzgado Contravencional y de Menor Cuantía de Puriscal en la resolución de expedientes en materia de Pensiones Alimentarias (66 expedientes terminados),</w:t>
            </w:r>
            <w:r w:rsidR="00B632CF" w:rsidRPr="00962A46">
              <w:t xml:space="preserve"> dato suministrado a finales de noviembre,</w:t>
            </w:r>
            <w:r w:rsidRPr="00962A46">
              <w:t xml:space="preserve"> lo que denota las condiciones de retraso que presenta el despacho de Puriscal en la atención oportuna de esos asuntos.</w:t>
            </w:r>
          </w:p>
          <w:p w:rsidR="00C008E4" w:rsidRPr="00962A46" w:rsidRDefault="00C008E4" w:rsidP="00150CD5">
            <w:pPr>
              <w:jc w:val="both"/>
              <w:rPr>
                <w:b/>
              </w:rPr>
            </w:pPr>
            <w:r w:rsidRPr="00962A46">
              <w:rPr>
                <w:b/>
              </w:rPr>
              <w:t>Ello a pesar de la colaboración semestral recibida de parte de los dos puestos supernumerarios, lo que sugiere que ese apoyo se ha tornado insuficiente para afrontar adecuadamente la carga laboral del despacho de Puriscal.</w:t>
            </w:r>
          </w:p>
          <w:p w:rsidR="00150CD5" w:rsidRDefault="00150CD5" w:rsidP="00150CD5">
            <w:pPr>
              <w:jc w:val="both"/>
            </w:pPr>
          </w:p>
          <w:p w:rsidR="00AC2D19" w:rsidRDefault="00AC2D19" w:rsidP="00150CD5">
            <w:pPr>
              <w:jc w:val="both"/>
            </w:pPr>
          </w:p>
          <w:p w:rsidR="00AC2D19" w:rsidRPr="00962A46" w:rsidRDefault="00AC2D19" w:rsidP="00150CD5">
            <w:pPr>
              <w:jc w:val="both"/>
            </w:pPr>
          </w:p>
          <w:p w:rsidR="00E64E46" w:rsidRPr="00962A46" w:rsidRDefault="00E64E46" w:rsidP="00E64E46">
            <w:pPr>
              <w:jc w:val="both"/>
              <w:rPr>
                <w:iCs/>
                <w:lang w:eastAsia="es-CR"/>
              </w:rPr>
            </w:pPr>
            <w:r w:rsidRPr="00962A46">
              <w:rPr>
                <w:b/>
              </w:rPr>
              <w:lastRenderedPageBreak/>
              <w:t>4.</w:t>
            </w:r>
            <w:r w:rsidR="00676E2E" w:rsidRPr="00962A46">
              <w:rPr>
                <w:b/>
              </w:rPr>
              <w:t>1</w:t>
            </w:r>
            <w:r w:rsidR="00957B84" w:rsidRPr="00962A46">
              <w:rPr>
                <w:b/>
              </w:rPr>
              <w:t>8</w:t>
            </w:r>
            <w:r w:rsidRPr="00962A46">
              <w:rPr>
                <w:b/>
              </w:rPr>
              <w:t>.-</w:t>
            </w:r>
            <w:r w:rsidRPr="00962A46">
              <w:rPr>
                <w:iCs/>
                <w:lang w:eastAsia="es-CR"/>
              </w:rPr>
              <w:t>La Corte Plena en la sesión 27-17 del 21 de agosto del 2017, artículo XVI, aprobó el punto primero de las “</w:t>
            </w:r>
            <w:r w:rsidRPr="00962A46">
              <w:rPr>
                <w:b/>
                <w:bCs/>
                <w:iCs/>
                <w:lang w:eastAsia="es-CR"/>
              </w:rPr>
              <w:t>Medidas de Adopción Inmediata</w:t>
            </w:r>
            <w:r w:rsidRPr="00962A46">
              <w:rPr>
                <w:iCs/>
                <w:lang w:eastAsia="es-CR"/>
              </w:rPr>
              <w:t>” contenido en el informe de las Medidas para la Contención del Gasto en el Poder Judicial, en los siguientes términos:</w:t>
            </w:r>
          </w:p>
          <w:p w:rsidR="00E64E46" w:rsidRPr="00962A46" w:rsidRDefault="00E64E46" w:rsidP="00E64E46"/>
          <w:p w:rsidR="00E64E46" w:rsidRPr="00962A46" w:rsidRDefault="00E64E46" w:rsidP="00E64E46">
            <w:pPr>
              <w:ind w:left="709" w:right="618"/>
              <w:jc w:val="both"/>
              <w:rPr>
                <w:i/>
                <w:iCs/>
                <w:lang w:eastAsia="en-US"/>
              </w:rPr>
            </w:pPr>
            <w:r w:rsidRPr="00962A46">
              <w:rPr>
                <w:i/>
                <w:iCs/>
              </w:rPr>
              <w:t>“No se crearán plazas nuevas, salvo las correspondientes a la implementación de nuevas leyes, debidamente aprobadas por la Asamblea Legislativa, o bien cuenten con un estudio técnico de la Dirección de Planificación, sujeto a la disponibilidad de contenido presupuestario.”</w:t>
            </w:r>
          </w:p>
          <w:p w:rsidR="00E64E46" w:rsidRPr="00962A46" w:rsidRDefault="00E64E46" w:rsidP="00E64E46">
            <w:pPr>
              <w:ind w:left="709" w:right="618"/>
              <w:jc w:val="both"/>
              <w:rPr>
                <w:i/>
                <w:iCs/>
              </w:rPr>
            </w:pPr>
          </w:p>
          <w:p w:rsidR="008829C6" w:rsidRPr="00962A46" w:rsidRDefault="00E64E46" w:rsidP="00E64E46">
            <w:pPr>
              <w:autoSpaceDE w:val="0"/>
              <w:autoSpaceDN w:val="0"/>
              <w:adjustRightInd w:val="0"/>
              <w:jc w:val="both"/>
              <w:rPr>
                <w:b/>
              </w:rPr>
            </w:pPr>
            <w:r w:rsidRPr="00962A46">
              <w:rPr>
                <w:iCs/>
                <w:color w:val="000000"/>
              </w:rPr>
              <w:t xml:space="preserve">Este tema fue incorporado dentro de las </w:t>
            </w:r>
            <w:r w:rsidRPr="00962A46">
              <w:rPr>
                <w:iCs/>
              </w:rPr>
              <w:t>“Directrices Técnicas para la Elaboración de la Programación Anual de Objetivos y Metas (PAOM) y el Anteproyecto de Presupuesto 2019” (oficio 1766-PLA-2017), aprobadas por el Consejo Superior en la sesión 109-17 del 5 de diciembre del 2017, artículo LXVI.</w:t>
            </w:r>
          </w:p>
          <w:p w:rsidR="0023264E" w:rsidRDefault="0023264E" w:rsidP="003B7DC7">
            <w:pPr>
              <w:jc w:val="both"/>
              <w:rPr>
                <w:color w:val="0000FF"/>
                <w:lang w:val="es-CR"/>
              </w:rPr>
            </w:pPr>
          </w:p>
          <w:p w:rsidR="00D400B9" w:rsidRDefault="00D400B9" w:rsidP="003B7DC7">
            <w:pPr>
              <w:jc w:val="both"/>
              <w:rPr>
                <w:color w:val="0000FF"/>
                <w:lang w:val="es-CR"/>
              </w:rPr>
            </w:pPr>
          </w:p>
          <w:p w:rsidR="00D400B9" w:rsidRDefault="00D400B9" w:rsidP="003B7DC7">
            <w:pPr>
              <w:jc w:val="both"/>
              <w:rPr>
                <w:color w:val="0000FF"/>
                <w:lang w:val="es-CR"/>
              </w:rPr>
            </w:pPr>
          </w:p>
          <w:p w:rsidR="00D400B9" w:rsidRDefault="00D400B9" w:rsidP="003B7DC7">
            <w:pPr>
              <w:jc w:val="both"/>
              <w:rPr>
                <w:color w:val="0000FF"/>
                <w:lang w:val="es-CR"/>
              </w:rPr>
            </w:pPr>
          </w:p>
          <w:p w:rsidR="00D400B9" w:rsidRDefault="00D400B9" w:rsidP="003B7DC7">
            <w:pPr>
              <w:jc w:val="both"/>
              <w:rPr>
                <w:color w:val="0000FF"/>
                <w:lang w:val="es-CR"/>
              </w:rPr>
            </w:pPr>
          </w:p>
          <w:p w:rsidR="00D400B9" w:rsidRDefault="00D400B9" w:rsidP="003B7DC7">
            <w:pPr>
              <w:jc w:val="both"/>
              <w:rPr>
                <w:color w:val="0000FF"/>
                <w:lang w:val="es-CR"/>
              </w:rPr>
            </w:pPr>
          </w:p>
          <w:p w:rsidR="00D400B9" w:rsidRDefault="00D400B9" w:rsidP="003B7DC7">
            <w:pPr>
              <w:jc w:val="both"/>
              <w:rPr>
                <w:color w:val="0000FF"/>
                <w:lang w:val="es-CR"/>
              </w:rPr>
            </w:pPr>
          </w:p>
          <w:p w:rsidR="00D400B9" w:rsidRDefault="00D400B9" w:rsidP="003B7DC7">
            <w:pPr>
              <w:jc w:val="both"/>
              <w:rPr>
                <w:color w:val="0000FF"/>
                <w:lang w:val="es-CR"/>
              </w:rPr>
            </w:pPr>
          </w:p>
          <w:p w:rsidR="00D400B9" w:rsidRPr="00962A46" w:rsidRDefault="00D400B9" w:rsidP="003B7DC7">
            <w:pPr>
              <w:jc w:val="both"/>
              <w:rPr>
                <w:color w:val="0000FF"/>
                <w:lang w:val="es-CR"/>
              </w:rPr>
            </w:pPr>
          </w:p>
        </w:tc>
      </w:tr>
      <w:tr w:rsidR="00200F1C" w:rsidRPr="00962A46" w:rsidTr="00962A46">
        <w:trPr>
          <w:trHeight w:val="1264"/>
        </w:trPr>
        <w:tc>
          <w:tcPr>
            <w:tcW w:w="2405" w:type="dxa"/>
            <w:shd w:val="clear" w:color="auto" w:fill="C0C0C0"/>
          </w:tcPr>
          <w:p w:rsidR="00200F1C" w:rsidRPr="00962A46" w:rsidRDefault="00200F1C" w:rsidP="00341DE5">
            <w:pPr>
              <w:jc w:val="right"/>
              <w:rPr>
                <w:b/>
              </w:rPr>
            </w:pPr>
            <w:r w:rsidRPr="00962A46">
              <w:rPr>
                <w:b/>
              </w:rPr>
              <w:lastRenderedPageBreak/>
              <w:t>V. Recomendaciones</w:t>
            </w:r>
          </w:p>
          <w:p w:rsidR="00200F1C" w:rsidRPr="00962A46" w:rsidRDefault="00200F1C" w:rsidP="005A1F88">
            <w:pPr>
              <w:jc w:val="both"/>
              <w:rPr>
                <w:b/>
              </w:rPr>
            </w:pPr>
          </w:p>
          <w:p w:rsidR="00200F1C" w:rsidRPr="00962A46" w:rsidRDefault="00200F1C" w:rsidP="005A1F88">
            <w:pPr>
              <w:jc w:val="both"/>
              <w:rPr>
                <w:b/>
              </w:rPr>
            </w:pPr>
          </w:p>
          <w:p w:rsidR="00200F1C" w:rsidRPr="00962A46" w:rsidRDefault="00200F1C" w:rsidP="005A1F88">
            <w:pPr>
              <w:jc w:val="both"/>
              <w:rPr>
                <w:b/>
              </w:rPr>
            </w:pPr>
          </w:p>
          <w:p w:rsidR="00200F1C" w:rsidRPr="00962A46" w:rsidRDefault="00200F1C" w:rsidP="005A1F88">
            <w:pPr>
              <w:jc w:val="both"/>
              <w:rPr>
                <w:b/>
              </w:rPr>
            </w:pPr>
          </w:p>
          <w:p w:rsidR="00200F1C" w:rsidRPr="00962A46" w:rsidRDefault="00200F1C" w:rsidP="005A1F88">
            <w:pPr>
              <w:jc w:val="both"/>
              <w:rPr>
                <w:b/>
              </w:rPr>
            </w:pPr>
          </w:p>
        </w:tc>
        <w:tc>
          <w:tcPr>
            <w:tcW w:w="7909" w:type="dxa"/>
          </w:tcPr>
          <w:p w:rsidR="00D656DD" w:rsidRPr="00962A46" w:rsidRDefault="00D656DD" w:rsidP="00D656DD">
            <w:pPr>
              <w:keepLines/>
              <w:tabs>
                <w:tab w:val="left" w:pos="1080"/>
              </w:tabs>
              <w:jc w:val="both"/>
              <w:rPr>
                <w:b/>
                <w:bCs/>
              </w:rPr>
            </w:pPr>
            <w:r w:rsidRPr="00962A46">
              <w:rPr>
                <w:b/>
                <w:bCs/>
              </w:rPr>
              <w:t xml:space="preserve">5.1. En cuanto a recursos </w:t>
            </w:r>
            <w:r w:rsidR="003B757E" w:rsidRPr="00962A46">
              <w:rPr>
                <w:b/>
                <w:bCs/>
              </w:rPr>
              <w:t xml:space="preserve">analizados </w:t>
            </w:r>
            <w:r w:rsidRPr="00962A46">
              <w:rPr>
                <w:b/>
                <w:bCs/>
              </w:rPr>
              <w:t>se recomienda lo siguiente:</w:t>
            </w:r>
          </w:p>
          <w:p w:rsidR="00D656DD" w:rsidRPr="00962A46" w:rsidRDefault="00D656DD" w:rsidP="00D656DD">
            <w:pPr>
              <w:keepLines/>
              <w:tabs>
                <w:tab w:val="left" w:pos="1080"/>
              </w:tabs>
              <w:jc w:val="both"/>
              <w:rPr>
                <w:bCs/>
              </w:rPr>
            </w:pPr>
          </w:p>
          <w:tbl>
            <w:tblPr>
              <w:tblStyle w:val="Tablaconcuadrcula"/>
              <w:tblW w:w="7681" w:type="dxa"/>
              <w:tblLayout w:type="fixed"/>
              <w:tblLook w:val="04A0"/>
            </w:tblPr>
            <w:tblGrid>
              <w:gridCol w:w="1019"/>
              <w:gridCol w:w="709"/>
              <w:gridCol w:w="850"/>
              <w:gridCol w:w="1276"/>
              <w:gridCol w:w="1276"/>
              <w:gridCol w:w="709"/>
              <w:gridCol w:w="1134"/>
              <w:gridCol w:w="708"/>
            </w:tblGrid>
            <w:tr w:rsidR="00BE240E" w:rsidRPr="00D400B9" w:rsidTr="000C54F8">
              <w:tc>
                <w:tcPr>
                  <w:tcW w:w="1019" w:type="dxa"/>
                  <w:vAlign w:val="center"/>
                </w:tcPr>
                <w:p w:rsidR="00D656DD" w:rsidRPr="00D400B9" w:rsidRDefault="00D656DD" w:rsidP="00D656DD">
                  <w:pPr>
                    <w:jc w:val="center"/>
                    <w:rPr>
                      <w:b/>
                      <w:bCs/>
                      <w:sz w:val="22"/>
                      <w:szCs w:val="22"/>
                    </w:rPr>
                  </w:pPr>
                  <w:r w:rsidRPr="00D400B9">
                    <w:rPr>
                      <w:b/>
                      <w:bCs/>
                      <w:sz w:val="22"/>
                      <w:szCs w:val="22"/>
                    </w:rPr>
                    <w:t>Despacho</w:t>
                  </w:r>
                </w:p>
              </w:tc>
              <w:tc>
                <w:tcPr>
                  <w:tcW w:w="709" w:type="dxa"/>
                  <w:vAlign w:val="center"/>
                </w:tcPr>
                <w:p w:rsidR="00D656DD" w:rsidRPr="00D400B9" w:rsidRDefault="00D656DD" w:rsidP="00D656DD">
                  <w:pPr>
                    <w:jc w:val="center"/>
                    <w:rPr>
                      <w:b/>
                      <w:bCs/>
                      <w:sz w:val="22"/>
                      <w:szCs w:val="22"/>
                    </w:rPr>
                  </w:pPr>
                  <w:r w:rsidRPr="00D400B9">
                    <w:rPr>
                      <w:b/>
                      <w:bCs/>
                      <w:sz w:val="22"/>
                      <w:szCs w:val="22"/>
                    </w:rPr>
                    <w:t>Can-</w:t>
                  </w:r>
                </w:p>
                <w:p w:rsidR="00D656DD" w:rsidRPr="00D400B9" w:rsidRDefault="00D656DD" w:rsidP="00D656DD">
                  <w:pPr>
                    <w:jc w:val="center"/>
                    <w:rPr>
                      <w:b/>
                      <w:bCs/>
                      <w:sz w:val="22"/>
                      <w:szCs w:val="22"/>
                    </w:rPr>
                  </w:pPr>
                  <w:r w:rsidRPr="00D400B9">
                    <w:rPr>
                      <w:b/>
                      <w:bCs/>
                      <w:sz w:val="22"/>
                      <w:szCs w:val="22"/>
                    </w:rPr>
                    <w:t>tidad</w:t>
                  </w:r>
                </w:p>
              </w:tc>
              <w:tc>
                <w:tcPr>
                  <w:tcW w:w="850" w:type="dxa"/>
                  <w:vAlign w:val="center"/>
                </w:tcPr>
                <w:p w:rsidR="00D656DD" w:rsidRPr="00D400B9" w:rsidRDefault="00D656DD" w:rsidP="00D656DD">
                  <w:pPr>
                    <w:jc w:val="center"/>
                    <w:rPr>
                      <w:b/>
                      <w:bCs/>
                      <w:sz w:val="22"/>
                      <w:szCs w:val="22"/>
                    </w:rPr>
                  </w:pPr>
                  <w:r w:rsidRPr="00D400B9">
                    <w:rPr>
                      <w:b/>
                      <w:bCs/>
                      <w:sz w:val="22"/>
                      <w:szCs w:val="22"/>
                    </w:rPr>
                    <w:t>Tipo de plaza</w:t>
                  </w:r>
                </w:p>
              </w:tc>
              <w:tc>
                <w:tcPr>
                  <w:tcW w:w="1276" w:type="dxa"/>
                  <w:vAlign w:val="center"/>
                </w:tcPr>
                <w:p w:rsidR="00D656DD" w:rsidRPr="00D400B9" w:rsidRDefault="00D656DD" w:rsidP="00D656DD">
                  <w:pPr>
                    <w:jc w:val="center"/>
                    <w:rPr>
                      <w:b/>
                      <w:bCs/>
                      <w:sz w:val="22"/>
                      <w:szCs w:val="22"/>
                    </w:rPr>
                  </w:pPr>
                  <w:r w:rsidRPr="00D400B9">
                    <w:rPr>
                      <w:b/>
                      <w:bCs/>
                      <w:sz w:val="22"/>
                      <w:szCs w:val="22"/>
                    </w:rPr>
                    <w:t>Condición</w:t>
                  </w:r>
                </w:p>
                <w:p w:rsidR="00D656DD" w:rsidRPr="00D400B9" w:rsidRDefault="00D656DD" w:rsidP="00D656DD">
                  <w:pPr>
                    <w:jc w:val="center"/>
                    <w:rPr>
                      <w:b/>
                      <w:bCs/>
                      <w:sz w:val="22"/>
                      <w:szCs w:val="22"/>
                    </w:rPr>
                  </w:pPr>
                  <w:r w:rsidRPr="00D400B9">
                    <w:rPr>
                      <w:b/>
                      <w:bCs/>
                      <w:sz w:val="22"/>
                      <w:szCs w:val="22"/>
                    </w:rPr>
                    <w:t>actual</w:t>
                  </w:r>
                </w:p>
              </w:tc>
              <w:tc>
                <w:tcPr>
                  <w:tcW w:w="1276" w:type="dxa"/>
                  <w:vAlign w:val="center"/>
                </w:tcPr>
                <w:p w:rsidR="00D656DD" w:rsidRPr="00D400B9" w:rsidRDefault="00D656DD" w:rsidP="00D656DD">
                  <w:pPr>
                    <w:jc w:val="center"/>
                    <w:rPr>
                      <w:b/>
                      <w:bCs/>
                      <w:sz w:val="22"/>
                      <w:szCs w:val="22"/>
                    </w:rPr>
                  </w:pPr>
                  <w:r w:rsidRPr="00D400B9">
                    <w:rPr>
                      <w:b/>
                      <w:bCs/>
                      <w:sz w:val="22"/>
                      <w:szCs w:val="22"/>
                    </w:rPr>
                    <w:t>Recomen-</w:t>
                  </w:r>
                </w:p>
                <w:p w:rsidR="00D656DD" w:rsidRPr="00D400B9" w:rsidRDefault="00D656DD" w:rsidP="00D656DD">
                  <w:pPr>
                    <w:jc w:val="center"/>
                    <w:rPr>
                      <w:b/>
                      <w:bCs/>
                      <w:sz w:val="22"/>
                      <w:szCs w:val="22"/>
                    </w:rPr>
                  </w:pPr>
                  <w:r w:rsidRPr="00D400B9">
                    <w:rPr>
                      <w:b/>
                      <w:bCs/>
                      <w:sz w:val="22"/>
                      <w:szCs w:val="22"/>
                    </w:rPr>
                    <w:t>dación</w:t>
                  </w:r>
                </w:p>
              </w:tc>
              <w:tc>
                <w:tcPr>
                  <w:tcW w:w="709" w:type="dxa"/>
                  <w:vAlign w:val="center"/>
                </w:tcPr>
                <w:p w:rsidR="00D656DD" w:rsidRPr="00D400B9" w:rsidRDefault="00D656DD" w:rsidP="00D656DD">
                  <w:pPr>
                    <w:jc w:val="center"/>
                    <w:rPr>
                      <w:b/>
                      <w:bCs/>
                      <w:sz w:val="22"/>
                      <w:szCs w:val="22"/>
                    </w:rPr>
                  </w:pPr>
                  <w:r w:rsidRPr="00D400B9">
                    <w:rPr>
                      <w:b/>
                      <w:bCs/>
                      <w:sz w:val="22"/>
                      <w:szCs w:val="22"/>
                    </w:rPr>
                    <w:t>Período</w:t>
                  </w:r>
                </w:p>
              </w:tc>
              <w:tc>
                <w:tcPr>
                  <w:tcW w:w="1134" w:type="dxa"/>
                  <w:vAlign w:val="center"/>
                </w:tcPr>
                <w:p w:rsidR="00D656DD" w:rsidRPr="00D400B9" w:rsidRDefault="00D656DD" w:rsidP="00D656DD">
                  <w:pPr>
                    <w:jc w:val="center"/>
                    <w:rPr>
                      <w:b/>
                      <w:bCs/>
                      <w:sz w:val="22"/>
                      <w:szCs w:val="22"/>
                    </w:rPr>
                  </w:pPr>
                  <w:r w:rsidRPr="00D400B9">
                    <w:rPr>
                      <w:b/>
                      <w:bCs/>
                      <w:sz w:val="22"/>
                      <w:szCs w:val="22"/>
                    </w:rPr>
                    <w:t>Costo</w:t>
                  </w:r>
                </w:p>
                <w:p w:rsidR="00D656DD" w:rsidRPr="00D400B9" w:rsidRDefault="00D656DD" w:rsidP="00D656DD">
                  <w:pPr>
                    <w:jc w:val="center"/>
                    <w:rPr>
                      <w:b/>
                      <w:bCs/>
                      <w:sz w:val="22"/>
                      <w:szCs w:val="22"/>
                    </w:rPr>
                  </w:pPr>
                  <w:r w:rsidRPr="00D400B9">
                    <w:rPr>
                      <w:b/>
                      <w:bCs/>
                      <w:sz w:val="22"/>
                      <w:szCs w:val="22"/>
                    </w:rPr>
                    <w:t>Estimado</w:t>
                  </w:r>
                </w:p>
              </w:tc>
              <w:tc>
                <w:tcPr>
                  <w:tcW w:w="708" w:type="dxa"/>
                  <w:vAlign w:val="center"/>
                </w:tcPr>
                <w:p w:rsidR="00D656DD" w:rsidRPr="00D400B9" w:rsidRDefault="00D656DD" w:rsidP="00D656DD">
                  <w:pPr>
                    <w:jc w:val="center"/>
                    <w:rPr>
                      <w:b/>
                      <w:bCs/>
                      <w:sz w:val="22"/>
                      <w:szCs w:val="22"/>
                    </w:rPr>
                  </w:pPr>
                  <w:r w:rsidRPr="00D400B9">
                    <w:rPr>
                      <w:b/>
                      <w:bCs/>
                      <w:sz w:val="22"/>
                      <w:szCs w:val="22"/>
                    </w:rPr>
                    <w:t>Prio-</w:t>
                  </w:r>
                </w:p>
                <w:p w:rsidR="00D656DD" w:rsidRPr="00D400B9" w:rsidRDefault="00D656DD" w:rsidP="00D656DD">
                  <w:pPr>
                    <w:jc w:val="center"/>
                    <w:rPr>
                      <w:b/>
                      <w:bCs/>
                      <w:sz w:val="22"/>
                      <w:szCs w:val="22"/>
                    </w:rPr>
                  </w:pPr>
                  <w:r w:rsidRPr="00D400B9">
                    <w:rPr>
                      <w:b/>
                      <w:bCs/>
                      <w:sz w:val="22"/>
                      <w:szCs w:val="22"/>
                    </w:rPr>
                    <w:t>ridad</w:t>
                  </w:r>
                </w:p>
              </w:tc>
            </w:tr>
            <w:tr w:rsidR="00BE240E" w:rsidRPr="00D400B9" w:rsidTr="000C54F8">
              <w:tc>
                <w:tcPr>
                  <w:tcW w:w="1019" w:type="dxa"/>
                  <w:vAlign w:val="center"/>
                </w:tcPr>
                <w:p w:rsidR="00D656DD" w:rsidRPr="00D400B9" w:rsidRDefault="00D656DD" w:rsidP="00D656DD">
                  <w:pPr>
                    <w:keepLines/>
                    <w:tabs>
                      <w:tab w:val="left" w:pos="1080"/>
                    </w:tabs>
                    <w:jc w:val="both"/>
                    <w:rPr>
                      <w:bCs/>
                      <w:sz w:val="22"/>
                      <w:szCs w:val="22"/>
                    </w:rPr>
                  </w:pPr>
                  <w:r w:rsidRPr="00D400B9">
                    <w:rPr>
                      <w:bCs/>
                      <w:sz w:val="22"/>
                      <w:szCs w:val="22"/>
                    </w:rPr>
                    <w:t>Juzgado Contravencional y de Menor Cuantía de Puriscal</w:t>
                  </w:r>
                </w:p>
              </w:tc>
              <w:tc>
                <w:tcPr>
                  <w:tcW w:w="709" w:type="dxa"/>
                  <w:vAlign w:val="center"/>
                </w:tcPr>
                <w:p w:rsidR="00D656DD" w:rsidRPr="00D400B9" w:rsidRDefault="00D656DD" w:rsidP="00D656DD">
                  <w:pPr>
                    <w:keepLines/>
                    <w:tabs>
                      <w:tab w:val="left" w:pos="1080"/>
                    </w:tabs>
                    <w:jc w:val="center"/>
                    <w:rPr>
                      <w:bCs/>
                      <w:sz w:val="22"/>
                      <w:szCs w:val="22"/>
                    </w:rPr>
                  </w:pPr>
                  <w:r w:rsidRPr="00D400B9">
                    <w:rPr>
                      <w:bCs/>
                      <w:sz w:val="22"/>
                      <w:szCs w:val="22"/>
                    </w:rPr>
                    <w:t>1</w:t>
                  </w:r>
                </w:p>
              </w:tc>
              <w:tc>
                <w:tcPr>
                  <w:tcW w:w="850" w:type="dxa"/>
                  <w:vAlign w:val="center"/>
                </w:tcPr>
                <w:p w:rsidR="00D656DD" w:rsidRPr="00D400B9" w:rsidRDefault="00D656DD" w:rsidP="00D656DD">
                  <w:pPr>
                    <w:keepLines/>
                    <w:tabs>
                      <w:tab w:val="left" w:pos="1080"/>
                    </w:tabs>
                    <w:jc w:val="both"/>
                    <w:rPr>
                      <w:bCs/>
                      <w:sz w:val="22"/>
                      <w:szCs w:val="22"/>
                    </w:rPr>
                  </w:pPr>
                  <w:r w:rsidRPr="00D400B9">
                    <w:rPr>
                      <w:bCs/>
                      <w:sz w:val="22"/>
                      <w:szCs w:val="22"/>
                    </w:rPr>
                    <w:t>Jueza o Juez 1</w:t>
                  </w:r>
                </w:p>
              </w:tc>
              <w:tc>
                <w:tcPr>
                  <w:tcW w:w="1276" w:type="dxa"/>
                  <w:vAlign w:val="center"/>
                </w:tcPr>
                <w:p w:rsidR="00D656DD" w:rsidRPr="00D400B9" w:rsidRDefault="00D656FB" w:rsidP="00D656DD">
                  <w:pPr>
                    <w:keepLines/>
                    <w:tabs>
                      <w:tab w:val="left" w:pos="1080"/>
                    </w:tabs>
                    <w:jc w:val="center"/>
                    <w:rPr>
                      <w:bCs/>
                      <w:sz w:val="22"/>
                      <w:szCs w:val="22"/>
                    </w:rPr>
                  </w:pPr>
                  <w:r w:rsidRPr="00D400B9">
                    <w:rPr>
                      <w:bCs/>
                      <w:sz w:val="22"/>
                      <w:szCs w:val="22"/>
                    </w:rPr>
                    <w:t>No existe</w:t>
                  </w:r>
                </w:p>
              </w:tc>
              <w:tc>
                <w:tcPr>
                  <w:tcW w:w="1276" w:type="dxa"/>
                  <w:vAlign w:val="center"/>
                </w:tcPr>
                <w:p w:rsidR="00D656DD" w:rsidRPr="00D400B9" w:rsidRDefault="000C54F8" w:rsidP="00D656DD">
                  <w:pPr>
                    <w:keepLines/>
                    <w:tabs>
                      <w:tab w:val="left" w:pos="1080"/>
                    </w:tabs>
                    <w:jc w:val="center"/>
                    <w:rPr>
                      <w:bCs/>
                      <w:sz w:val="22"/>
                      <w:szCs w:val="22"/>
                      <w:highlight w:val="green"/>
                    </w:rPr>
                  </w:pPr>
                  <w:r w:rsidRPr="00D400B9">
                    <w:rPr>
                      <w:bCs/>
                      <w:sz w:val="22"/>
                      <w:szCs w:val="22"/>
                    </w:rPr>
                    <w:t>Extraordinaria</w:t>
                  </w:r>
                </w:p>
              </w:tc>
              <w:tc>
                <w:tcPr>
                  <w:tcW w:w="709" w:type="dxa"/>
                  <w:vAlign w:val="center"/>
                </w:tcPr>
                <w:p w:rsidR="00D656DD" w:rsidRPr="00D400B9" w:rsidRDefault="00D656DD" w:rsidP="00D656DD">
                  <w:pPr>
                    <w:keepLines/>
                    <w:tabs>
                      <w:tab w:val="left" w:pos="1080"/>
                    </w:tabs>
                    <w:jc w:val="center"/>
                    <w:rPr>
                      <w:bCs/>
                      <w:sz w:val="22"/>
                      <w:szCs w:val="22"/>
                    </w:rPr>
                  </w:pPr>
                  <w:r w:rsidRPr="00D400B9">
                    <w:rPr>
                      <w:bCs/>
                      <w:sz w:val="22"/>
                      <w:szCs w:val="22"/>
                    </w:rPr>
                    <w:t>2019</w:t>
                  </w:r>
                </w:p>
              </w:tc>
              <w:tc>
                <w:tcPr>
                  <w:tcW w:w="1134" w:type="dxa"/>
                  <w:vAlign w:val="center"/>
                </w:tcPr>
                <w:p w:rsidR="00166DAD" w:rsidRPr="00D400B9" w:rsidRDefault="00166DAD" w:rsidP="00D656DD">
                  <w:pPr>
                    <w:keepLines/>
                    <w:tabs>
                      <w:tab w:val="left" w:pos="1080"/>
                    </w:tabs>
                    <w:jc w:val="right"/>
                    <w:rPr>
                      <w:bCs/>
                      <w:sz w:val="22"/>
                      <w:szCs w:val="22"/>
                    </w:rPr>
                  </w:pPr>
                </w:p>
                <w:p w:rsidR="00D656DD" w:rsidRPr="00D400B9" w:rsidRDefault="00166DAD" w:rsidP="00D656DD">
                  <w:pPr>
                    <w:keepLines/>
                    <w:tabs>
                      <w:tab w:val="left" w:pos="1080"/>
                    </w:tabs>
                    <w:jc w:val="right"/>
                    <w:rPr>
                      <w:bCs/>
                      <w:sz w:val="22"/>
                      <w:szCs w:val="22"/>
                    </w:rPr>
                  </w:pPr>
                  <w:r w:rsidRPr="00D400B9">
                    <w:rPr>
                      <w:bCs/>
                      <w:sz w:val="22"/>
                      <w:szCs w:val="22"/>
                    </w:rPr>
                    <w:t>¢55.966.000</w:t>
                  </w:r>
                </w:p>
                <w:p w:rsidR="00D656DD" w:rsidRPr="00D400B9" w:rsidRDefault="00D656DD" w:rsidP="00D656DD">
                  <w:pPr>
                    <w:keepLines/>
                    <w:tabs>
                      <w:tab w:val="left" w:pos="1080"/>
                    </w:tabs>
                    <w:jc w:val="right"/>
                    <w:rPr>
                      <w:bCs/>
                      <w:sz w:val="22"/>
                      <w:szCs w:val="22"/>
                    </w:rPr>
                  </w:pPr>
                </w:p>
              </w:tc>
              <w:tc>
                <w:tcPr>
                  <w:tcW w:w="708" w:type="dxa"/>
                  <w:vAlign w:val="center"/>
                </w:tcPr>
                <w:p w:rsidR="00D656DD" w:rsidRPr="00D400B9" w:rsidRDefault="00D656DD" w:rsidP="00D656DD">
                  <w:pPr>
                    <w:keepLines/>
                    <w:tabs>
                      <w:tab w:val="left" w:pos="1080"/>
                    </w:tabs>
                    <w:jc w:val="center"/>
                    <w:rPr>
                      <w:bCs/>
                      <w:sz w:val="22"/>
                      <w:szCs w:val="22"/>
                    </w:rPr>
                  </w:pPr>
                  <w:r w:rsidRPr="00D400B9">
                    <w:rPr>
                      <w:bCs/>
                      <w:sz w:val="22"/>
                      <w:szCs w:val="22"/>
                    </w:rPr>
                    <w:t>1</w:t>
                  </w:r>
                </w:p>
              </w:tc>
            </w:tr>
          </w:tbl>
          <w:p w:rsidR="00D656DD" w:rsidRPr="00D400B9" w:rsidRDefault="00D656DD" w:rsidP="00D656DD">
            <w:pPr>
              <w:ind w:left="33" w:right="181"/>
              <w:jc w:val="both"/>
              <w:rPr>
                <w:b/>
                <w:sz w:val="20"/>
                <w:szCs w:val="20"/>
              </w:rPr>
            </w:pPr>
            <w:r w:rsidRPr="00D400B9">
              <w:rPr>
                <w:b/>
                <w:sz w:val="20"/>
                <w:szCs w:val="20"/>
              </w:rPr>
              <w:t>FUENTE: Elaboración propia con datos suministrados por el Subproceso de Formulación del Presupuesto y Portafolio de Proyec</w:t>
            </w:r>
            <w:r w:rsidR="00D400B9">
              <w:rPr>
                <w:b/>
                <w:sz w:val="20"/>
                <w:szCs w:val="20"/>
              </w:rPr>
              <w:t>tos Institucional, para el 2019</w:t>
            </w:r>
          </w:p>
          <w:p w:rsidR="00D656DD" w:rsidRPr="00962A46" w:rsidRDefault="00D656DD" w:rsidP="005A1F88">
            <w:pPr>
              <w:keepLines/>
              <w:tabs>
                <w:tab w:val="left" w:pos="1080"/>
              </w:tabs>
              <w:jc w:val="both"/>
              <w:rPr>
                <w:b/>
                <w:bCs/>
              </w:rPr>
            </w:pPr>
          </w:p>
          <w:p w:rsidR="003B5352" w:rsidRDefault="00D032C2" w:rsidP="005A1F88">
            <w:pPr>
              <w:keepLines/>
              <w:tabs>
                <w:tab w:val="left" w:pos="1080"/>
              </w:tabs>
              <w:jc w:val="both"/>
              <w:rPr>
                <w:bCs/>
              </w:rPr>
            </w:pPr>
            <w:r w:rsidRPr="00962A46">
              <w:rPr>
                <w:bCs/>
              </w:rPr>
              <w:t>P</w:t>
            </w:r>
            <w:r w:rsidR="0079449C" w:rsidRPr="00962A46">
              <w:rPr>
                <w:bCs/>
              </w:rPr>
              <w:t xml:space="preserve">laza </w:t>
            </w:r>
            <w:r w:rsidR="008F4966" w:rsidRPr="00962A46">
              <w:rPr>
                <w:bCs/>
              </w:rPr>
              <w:t xml:space="preserve">nueva </w:t>
            </w:r>
            <w:r w:rsidR="0079449C" w:rsidRPr="00962A46">
              <w:rPr>
                <w:bCs/>
              </w:rPr>
              <w:t>con carácter e</w:t>
            </w:r>
            <w:r w:rsidR="003B5352" w:rsidRPr="00962A46">
              <w:rPr>
                <w:bCs/>
              </w:rPr>
              <w:t>xtraordinaria</w:t>
            </w:r>
            <w:r w:rsidR="00977A70" w:rsidRPr="00962A46">
              <w:rPr>
                <w:bCs/>
              </w:rPr>
              <w:t>; por cuanto debe ser sujeta a valoración</w:t>
            </w:r>
            <w:r w:rsidR="0079449C" w:rsidRPr="00962A46">
              <w:rPr>
                <w:bCs/>
              </w:rPr>
              <w:t>,</w:t>
            </w:r>
            <w:r w:rsidR="00977A70" w:rsidRPr="00962A46">
              <w:rPr>
                <w:bCs/>
              </w:rPr>
              <w:t xml:space="preserve"> de acuerdo con el cumplimiento de cuotas</w:t>
            </w:r>
            <w:r w:rsidR="00D82703" w:rsidRPr="00962A46">
              <w:rPr>
                <w:bCs/>
              </w:rPr>
              <w:t xml:space="preserve"> de trabajo</w:t>
            </w:r>
            <w:r w:rsidR="0006662D" w:rsidRPr="00962A46">
              <w:rPr>
                <w:bCs/>
              </w:rPr>
              <w:t xml:space="preserve">, tanto la plaza ordinaria del despacho como la extraordinaria que se brinda. </w:t>
            </w:r>
          </w:p>
          <w:p w:rsidR="00AC2D19" w:rsidRPr="00962A46" w:rsidRDefault="00AC2D19" w:rsidP="005A1F88">
            <w:pPr>
              <w:keepLines/>
              <w:tabs>
                <w:tab w:val="left" w:pos="1080"/>
              </w:tabs>
              <w:jc w:val="both"/>
              <w:rPr>
                <w:bCs/>
              </w:rPr>
            </w:pPr>
          </w:p>
          <w:p w:rsidR="002C31BC" w:rsidRPr="00962A46" w:rsidRDefault="002C31BC" w:rsidP="005A1F88">
            <w:pPr>
              <w:keepLines/>
              <w:tabs>
                <w:tab w:val="left" w:pos="1080"/>
              </w:tabs>
              <w:jc w:val="both"/>
              <w:rPr>
                <w:bCs/>
              </w:rPr>
            </w:pPr>
          </w:p>
          <w:p w:rsidR="00E8552C" w:rsidRPr="00962A46" w:rsidRDefault="00E8552C" w:rsidP="005A1F88">
            <w:pPr>
              <w:keepLines/>
              <w:tabs>
                <w:tab w:val="left" w:pos="1080"/>
              </w:tabs>
              <w:jc w:val="both"/>
              <w:rPr>
                <w:b/>
                <w:bCs/>
              </w:rPr>
            </w:pPr>
            <w:r w:rsidRPr="00962A46">
              <w:rPr>
                <w:b/>
                <w:bCs/>
              </w:rPr>
              <w:lastRenderedPageBreak/>
              <w:t>De aprobarse esta recomendación, se dejaría sin efecto (a partir del 2019) la colaboración brindada al Juzgado Contravencional y de Menor Cuantía de Puriscal, de dos puestos supernumerarios (uno profesional y otro de apoyo) por parte del Centro de Apoyo, Coordinación y Mejoramiento de la Función Jurisdiccional.</w:t>
            </w:r>
          </w:p>
          <w:p w:rsidR="00E8552C" w:rsidRPr="00962A46" w:rsidRDefault="00E8552C" w:rsidP="005A1F88">
            <w:pPr>
              <w:keepLines/>
              <w:tabs>
                <w:tab w:val="left" w:pos="1080"/>
              </w:tabs>
              <w:jc w:val="both"/>
              <w:rPr>
                <w:b/>
                <w:bCs/>
              </w:rPr>
            </w:pPr>
          </w:p>
          <w:p w:rsidR="00506EC1" w:rsidRPr="00962A46" w:rsidRDefault="00506EC1" w:rsidP="005A1F88">
            <w:pPr>
              <w:keepLines/>
              <w:tabs>
                <w:tab w:val="left" w:pos="1080"/>
              </w:tabs>
              <w:jc w:val="both"/>
              <w:rPr>
                <w:bCs/>
              </w:rPr>
            </w:pPr>
            <w:r w:rsidRPr="00962A46">
              <w:rPr>
                <w:bCs/>
              </w:rPr>
              <w:t xml:space="preserve">En caso de no acogerse </w:t>
            </w:r>
            <w:r w:rsidR="00E8552C" w:rsidRPr="00962A46">
              <w:rPr>
                <w:bCs/>
              </w:rPr>
              <w:t>la creación del recurso propuesto para el 2019</w:t>
            </w:r>
            <w:r w:rsidRPr="00962A46">
              <w:rPr>
                <w:bCs/>
              </w:rPr>
              <w:t xml:space="preserve">, se sugiere </w:t>
            </w:r>
            <w:r w:rsidR="00E8552C" w:rsidRPr="00962A46">
              <w:rPr>
                <w:bCs/>
              </w:rPr>
              <w:t>darle continuidad a</w:t>
            </w:r>
            <w:r w:rsidRPr="00962A46">
              <w:rPr>
                <w:bCs/>
              </w:rPr>
              <w:t xml:space="preserve"> la colaboración de la</w:t>
            </w:r>
            <w:r w:rsidR="00E8552C" w:rsidRPr="00962A46">
              <w:rPr>
                <w:bCs/>
              </w:rPr>
              <w:t>s</w:t>
            </w:r>
            <w:r w:rsidRPr="00962A46">
              <w:rPr>
                <w:bCs/>
              </w:rPr>
              <w:t xml:space="preserve"> plaza</w:t>
            </w:r>
            <w:r w:rsidR="00E8552C" w:rsidRPr="00962A46">
              <w:rPr>
                <w:bCs/>
              </w:rPr>
              <w:t>s</w:t>
            </w:r>
            <w:r w:rsidRPr="00962A46">
              <w:rPr>
                <w:bCs/>
              </w:rPr>
              <w:t xml:space="preserve"> de Jueza o Juez Supernumerario</w:t>
            </w:r>
            <w:r w:rsidR="00E8552C" w:rsidRPr="00962A46">
              <w:rPr>
                <w:bCs/>
              </w:rPr>
              <w:t xml:space="preserve">,al despacho de Puriscal, </w:t>
            </w:r>
            <w:r w:rsidRPr="00962A46">
              <w:rPr>
                <w:bCs/>
              </w:rPr>
              <w:t>en la</w:t>
            </w:r>
            <w:r w:rsidR="00C008E4" w:rsidRPr="00962A46">
              <w:rPr>
                <w:bCs/>
              </w:rPr>
              <w:t>s</w:t>
            </w:r>
            <w:r w:rsidRPr="00962A46">
              <w:rPr>
                <w:bCs/>
              </w:rPr>
              <w:t xml:space="preserve"> condici</w:t>
            </w:r>
            <w:r w:rsidR="00C008E4" w:rsidRPr="00962A46">
              <w:rPr>
                <w:bCs/>
              </w:rPr>
              <w:t xml:space="preserve">ones </w:t>
            </w:r>
            <w:r w:rsidRPr="00962A46">
              <w:rPr>
                <w:bCs/>
              </w:rPr>
              <w:t>existente</w:t>
            </w:r>
            <w:r w:rsidR="00C008E4" w:rsidRPr="00962A46">
              <w:rPr>
                <w:bCs/>
              </w:rPr>
              <w:t>s</w:t>
            </w:r>
            <w:r w:rsidRPr="00962A46">
              <w:rPr>
                <w:bCs/>
              </w:rPr>
              <w:t xml:space="preserve"> (un semestre </w:t>
            </w:r>
            <w:r w:rsidR="00C008E4" w:rsidRPr="00962A46">
              <w:rPr>
                <w:bCs/>
              </w:rPr>
              <w:t>al año, de forma compartida con el Juzgado de Pensiones Alimentarias y Violencia Doméstica de Escazú</w:t>
            </w:r>
            <w:r w:rsidRPr="00962A46">
              <w:rPr>
                <w:bCs/>
              </w:rPr>
              <w:t xml:space="preserve">.  </w:t>
            </w:r>
          </w:p>
          <w:p w:rsidR="00506EC1" w:rsidRPr="00962A46" w:rsidRDefault="00506EC1" w:rsidP="005A1F88">
            <w:pPr>
              <w:keepLines/>
              <w:tabs>
                <w:tab w:val="left" w:pos="1080"/>
              </w:tabs>
              <w:jc w:val="both"/>
              <w:rPr>
                <w:b/>
                <w:bCs/>
              </w:rPr>
            </w:pPr>
          </w:p>
          <w:p w:rsidR="00765139" w:rsidRPr="00962A46" w:rsidRDefault="00765139" w:rsidP="00104C6F">
            <w:pPr>
              <w:jc w:val="both"/>
              <w:rPr>
                <w:b/>
              </w:rPr>
            </w:pPr>
            <w:r w:rsidRPr="00962A46">
              <w:rPr>
                <w:b/>
              </w:rPr>
              <w:t>5.</w:t>
            </w:r>
            <w:r w:rsidR="003B757E" w:rsidRPr="00962A46">
              <w:rPr>
                <w:b/>
              </w:rPr>
              <w:t>2</w:t>
            </w:r>
            <w:r w:rsidRPr="00962A46">
              <w:rPr>
                <w:b/>
              </w:rPr>
              <w:t>. Otras recomendaciones</w:t>
            </w:r>
          </w:p>
          <w:p w:rsidR="00765139" w:rsidRPr="00962A46" w:rsidRDefault="00765139" w:rsidP="00765139">
            <w:pPr>
              <w:jc w:val="both"/>
            </w:pPr>
          </w:p>
          <w:p w:rsidR="00134676" w:rsidRPr="00962A46" w:rsidRDefault="00134676" w:rsidP="009F3156">
            <w:pPr>
              <w:pStyle w:val="Prrafodelista"/>
              <w:ind w:left="32"/>
              <w:jc w:val="both"/>
              <w:rPr>
                <w:bCs/>
              </w:rPr>
            </w:pPr>
            <w:r w:rsidRPr="00962A46">
              <w:rPr>
                <w:b/>
                <w:bCs/>
              </w:rPr>
              <w:t>5.</w:t>
            </w:r>
            <w:r w:rsidR="003B757E" w:rsidRPr="00962A46">
              <w:rPr>
                <w:b/>
                <w:bCs/>
              </w:rPr>
              <w:t>2</w:t>
            </w:r>
            <w:r w:rsidRPr="00962A46">
              <w:rPr>
                <w:b/>
                <w:bCs/>
              </w:rPr>
              <w:t>.1-</w:t>
            </w:r>
            <w:r w:rsidR="00722659" w:rsidRPr="00962A46">
              <w:rPr>
                <w:bCs/>
              </w:rPr>
              <w:t xml:space="preserve">Sobre la Plaza de Técnica o Técnico Judicial 1, en </w:t>
            </w:r>
            <w:r w:rsidR="009F3156" w:rsidRPr="00962A46">
              <w:rPr>
                <w:bCs/>
              </w:rPr>
              <w:t xml:space="preserve">atención al acuerdo del Consejo Superior en sesión 66-17 del 13 de julio del 2017, artículo CXI, </w:t>
            </w:r>
            <w:r w:rsidRPr="00962A46">
              <w:rPr>
                <w:bCs/>
              </w:rPr>
              <w:t>que acoge la siguiente recomendación</w:t>
            </w:r>
            <w:r w:rsidR="00450A59" w:rsidRPr="00962A46">
              <w:rPr>
                <w:bCs/>
              </w:rPr>
              <w:t>:</w:t>
            </w:r>
          </w:p>
          <w:p w:rsidR="00134676" w:rsidRPr="00962A46" w:rsidRDefault="00134676" w:rsidP="009F3156">
            <w:pPr>
              <w:pStyle w:val="Prrafodelista"/>
              <w:ind w:left="32"/>
              <w:jc w:val="both"/>
              <w:rPr>
                <w:bCs/>
              </w:rPr>
            </w:pPr>
          </w:p>
          <w:p w:rsidR="00134676" w:rsidRPr="00962A46" w:rsidRDefault="000060E9" w:rsidP="000060E9">
            <w:pPr>
              <w:ind w:left="457" w:right="459"/>
              <w:jc w:val="both"/>
              <w:rPr>
                <w:i/>
              </w:rPr>
            </w:pPr>
            <w:r w:rsidRPr="00962A46">
              <w:rPr>
                <w:bCs/>
                <w:i/>
              </w:rPr>
              <w:t>“</w:t>
            </w:r>
            <w:r w:rsidR="00134676" w:rsidRPr="00962A46">
              <w:rPr>
                <w:bCs/>
                <w:i/>
              </w:rPr>
              <w:t>5.3</w:t>
            </w:r>
            <w:r w:rsidR="006C483E" w:rsidRPr="00962A46">
              <w:rPr>
                <w:bCs/>
                <w:i/>
              </w:rPr>
              <w:t>.</w:t>
            </w:r>
            <w:r w:rsidR="00134676" w:rsidRPr="00962A46">
              <w:rPr>
                <w:i/>
              </w:rPr>
              <w:t>Una vez contratado el servicio, se recomienda a la Dirección de Gestión Humana, que recalifique las tres plazas de Auxiliar de Servicios Generales 2 (una de cada uno de los despachos judiciales mencionados), a puestos de Técnica o Técnico Judicial, y que se incorporen inmediatamente al cumplimiento de las nuevas labores típicas de los puestos recalificados (Trámite de expedientes y atención al público, así como otras labores de apoyo administrativo).</w:t>
            </w:r>
            <w:r w:rsidRPr="00962A46">
              <w:rPr>
                <w:i/>
              </w:rPr>
              <w:t>”</w:t>
            </w:r>
          </w:p>
          <w:p w:rsidR="00BE240E" w:rsidRPr="00962A46" w:rsidRDefault="00BE240E" w:rsidP="000060E9">
            <w:pPr>
              <w:ind w:left="457" w:right="459"/>
              <w:jc w:val="both"/>
              <w:rPr>
                <w:i/>
              </w:rPr>
            </w:pPr>
          </w:p>
          <w:p w:rsidR="00134676" w:rsidRPr="00962A46" w:rsidRDefault="000060E9" w:rsidP="00134676">
            <w:pPr>
              <w:jc w:val="both"/>
              <w:rPr>
                <w:b/>
              </w:rPr>
            </w:pPr>
            <w:r w:rsidRPr="00962A46">
              <w:t>Por consiguiente, s</w:t>
            </w:r>
            <w:r w:rsidR="00722659" w:rsidRPr="00962A46">
              <w:t>e recomienda</w:t>
            </w:r>
            <w:r w:rsidR="00134676" w:rsidRPr="00962A46">
              <w:t>que</w:t>
            </w:r>
            <w:r w:rsidR="00722659" w:rsidRPr="00962A46">
              <w:t xml:space="preserve"> una vez</w:t>
            </w:r>
            <w:r w:rsidR="00134676" w:rsidRPr="00962A46">
              <w:t xml:space="preserve"> realizada la recalificación de la plaza de Auxiliar de Servicios Generales 2 se incorpore inmediatamente al cumplimiento de las </w:t>
            </w:r>
            <w:r w:rsidR="00961566" w:rsidRPr="00962A46">
              <w:t xml:space="preserve">tareas típicas de los puestos de Técnica o Técnico Judicial 1 </w:t>
            </w:r>
            <w:r w:rsidR="00134676" w:rsidRPr="00962A46">
              <w:t>(</w:t>
            </w:r>
            <w:r w:rsidRPr="00962A46">
              <w:t>t</w:t>
            </w:r>
            <w:r w:rsidR="00134676" w:rsidRPr="00962A46">
              <w:t xml:space="preserve">rámite de expedientes y atención al público, </w:t>
            </w:r>
            <w:r w:rsidR="00961566" w:rsidRPr="00962A46">
              <w:t>principalmente</w:t>
            </w:r>
            <w:r w:rsidR="00134676" w:rsidRPr="00962A46">
              <w:t>), del Juzgado Contravencional</w:t>
            </w:r>
            <w:r w:rsidR="006C483E" w:rsidRPr="00962A46">
              <w:t xml:space="preserve"> y Menor Cuantía de Puriscal</w:t>
            </w:r>
            <w:r w:rsidR="00134676" w:rsidRPr="00962A46">
              <w:t>.</w:t>
            </w:r>
          </w:p>
          <w:p w:rsidR="0079449C" w:rsidRPr="00962A46" w:rsidRDefault="0079449C" w:rsidP="00765139">
            <w:pPr>
              <w:jc w:val="both"/>
            </w:pPr>
          </w:p>
          <w:p w:rsidR="000977B6" w:rsidRPr="00962A46" w:rsidRDefault="0079449C" w:rsidP="000977B6">
            <w:pPr>
              <w:pStyle w:val="Prrafodelista"/>
              <w:ind w:left="0"/>
              <w:contextualSpacing w:val="0"/>
              <w:jc w:val="both"/>
            </w:pPr>
            <w:r w:rsidRPr="00962A46">
              <w:rPr>
                <w:b/>
              </w:rPr>
              <w:t>5.2.2.-</w:t>
            </w:r>
            <w:r w:rsidR="000977B6" w:rsidRPr="00962A46">
              <w:t xml:space="preserve">Que el </w:t>
            </w:r>
            <w:r w:rsidR="000977B6" w:rsidRPr="00962A46">
              <w:rPr>
                <w:b/>
              </w:rPr>
              <w:t>Centro de Conciliación</w:t>
            </w:r>
            <w:r w:rsidR="000977B6" w:rsidRPr="00962A46">
              <w:rPr>
                <w:snapToGrid w:val="0"/>
              </w:rPr>
              <w:t xml:space="preserve">continúe colaborando con el Juzgado Contravencional y de Menor Cuantía de Puriscal, en la realización de audiencias de conciliación </w:t>
            </w:r>
            <w:r w:rsidR="000977B6" w:rsidRPr="00962A46">
              <w:t>para que se le ayude prioritariamente en la materia de tránsito.</w:t>
            </w:r>
            <w:r w:rsidR="000977B6" w:rsidRPr="00962A46">
              <w:rPr>
                <w:snapToGrid w:val="0"/>
              </w:rPr>
              <w:t xml:space="preserve"> La colaboración podría ser de una semana al mes y por un período a determinar entre el </w:t>
            </w:r>
            <w:r w:rsidR="000977B6" w:rsidRPr="00962A46">
              <w:t xml:space="preserve">Lic. Herrera Barboza (o quien le sustituya) </w:t>
            </w:r>
            <w:r w:rsidR="000977B6" w:rsidRPr="00962A46">
              <w:rPr>
                <w:snapToGrid w:val="0"/>
              </w:rPr>
              <w:t>y la Coordinadora del Centro de Conciliación, sujeto a que las condiciones y compromisos (plan de trabajo del Centro de Conciliación) así lo permitan. El despacho y el Centro deben continuar documentando el número de asuntos que se atenderán en esas colaboraciones.</w:t>
            </w:r>
          </w:p>
          <w:p w:rsidR="0079449C" w:rsidRDefault="0079449C" w:rsidP="00765139">
            <w:pPr>
              <w:jc w:val="both"/>
            </w:pPr>
          </w:p>
          <w:p w:rsidR="00AC2D19" w:rsidRDefault="00AC2D19" w:rsidP="00765139">
            <w:pPr>
              <w:jc w:val="both"/>
            </w:pPr>
          </w:p>
          <w:p w:rsidR="00AC2D19" w:rsidRPr="00962A46" w:rsidRDefault="00AC2D19" w:rsidP="00765139">
            <w:pPr>
              <w:jc w:val="both"/>
            </w:pPr>
          </w:p>
          <w:p w:rsidR="00765139" w:rsidRPr="00962A46" w:rsidRDefault="00722659" w:rsidP="00765139">
            <w:pPr>
              <w:jc w:val="both"/>
            </w:pPr>
            <w:r w:rsidRPr="00962A46">
              <w:rPr>
                <w:b/>
              </w:rPr>
              <w:lastRenderedPageBreak/>
              <w:t>5.</w:t>
            </w:r>
            <w:r w:rsidR="003B757E" w:rsidRPr="00962A46">
              <w:rPr>
                <w:b/>
              </w:rPr>
              <w:t>2</w:t>
            </w:r>
            <w:r w:rsidRPr="00962A46">
              <w:rPr>
                <w:b/>
              </w:rPr>
              <w:t>.</w:t>
            </w:r>
            <w:r w:rsidR="0079449C" w:rsidRPr="00962A46">
              <w:rPr>
                <w:b/>
              </w:rPr>
              <w:t>3</w:t>
            </w:r>
            <w:r w:rsidRPr="00962A46">
              <w:rPr>
                <w:b/>
              </w:rPr>
              <w:t>.-</w:t>
            </w:r>
            <w:r w:rsidR="00765139" w:rsidRPr="00962A46">
              <w:t>Respecto de la situación relacionada con la competencia territorial, la Dirección de Planificación ha emitido criterios técnicos de forma expresa a través de los oficios 713-PLA-2015 (36-PI-2015) y 841-PLA-2015 (48-PI-2015).</w:t>
            </w:r>
          </w:p>
          <w:p w:rsidR="00765139" w:rsidRPr="00962A46" w:rsidRDefault="00765139" w:rsidP="00765139">
            <w:pPr>
              <w:jc w:val="both"/>
            </w:pPr>
          </w:p>
          <w:p w:rsidR="00765139" w:rsidRPr="00962A46" w:rsidRDefault="00765139" w:rsidP="00765139">
            <w:pPr>
              <w:jc w:val="both"/>
            </w:pPr>
            <w:r w:rsidRPr="00962A46">
              <w:t>Ahora bien, al incorporar los nuevos resultados obtenidos en el presente estudio (carga laboral anual generada por dos zonas más próximas al asiento del Juzgado Contravencional y de Menor Cuantía de Mora, así como el criterio de personas expertas y usuarias de esas localidades), se confirman las valoraciones técnicas vertidas en su oportunidad y aprobadas por el Consejo Superior, por lo que se recomienda mantener la competencia territorial vigente</w:t>
            </w:r>
            <w:r w:rsidR="00961566" w:rsidRPr="00962A46">
              <w:t xml:space="preserve"> del Juzgado Contravencional y de Menor Cuantía de Puriscal</w:t>
            </w:r>
            <w:r w:rsidRPr="00962A46">
              <w:t>.</w:t>
            </w:r>
          </w:p>
          <w:p w:rsidR="00765139" w:rsidRPr="00962A46" w:rsidRDefault="00765139" w:rsidP="00765139">
            <w:pPr>
              <w:jc w:val="both"/>
            </w:pPr>
          </w:p>
          <w:p w:rsidR="00765139" w:rsidRPr="00962A46" w:rsidRDefault="00765139" w:rsidP="00765139">
            <w:pPr>
              <w:jc w:val="both"/>
            </w:pPr>
            <w:r w:rsidRPr="00962A46">
              <w:t>Si bien el Lic. Herrera Barboza argumentó factores de cercanía de algunas comunidades y facilidades de servicio de transporte público, que en su criterio sugieren la pertinencia de modificar la competencia territorial del despacho a su cargo; sin embargo, las personas usuarias nuevamente manifestaron su voluntad en cuanto a mantener las condiciones actuales, es decir, recibir atención desde Puriscal.</w:t>
            </w:r>
          </w:p>
          <w:p w:rsidR="00765139" w:rsidRPr="00962A46" w:rsidRDefault="00765139" w:rsidP="00765139">
            <w:pPr>
              <w:jc w:val="both"/>
            </w:pPr>
          </w:p>
          <w:p w:rsidR="00765139" w:rsidRPr="00962A46" w:rsidRDefault="00765139" w:rsidP="00765139">
            <w:pPr>
              <w:jc w:val="both"/>
            </w:pPr>
            <w:r w:rsidRPr="00962A46">
              <w:t>Por tanto, se recomiendamantener la competencia territorial del Juzgado Contravencional y de Menor Cuantía de Puriscal, ya que los criterios adicionales recopilados por la Dirección de Planificación indican que las personas usuarias están conformes con la forma en que se brinda actualmente el servicio público de administración de justicia.</w:t>
            </w:r>
          </w:p>
          <w:p w:rsidR="00200F1C" w:rsidRPr="00962A46" w:rsidRDefault="00200F1C" w:rsidP="0046580B">
            <w:pPr>
              <w:jc w:val="both"/>
              <w:rPr>
                <w:b/>
                <w:bCs/>
                <w:lang w:val="es-CR"/>
              </w:rPr>
            </w:pPr>
          </w:p>
          <w:p w:rsidR="000B24DC" w:rsidRPr="00962A46" w:rsidRDefault="000B24DC" w:rsidP="0046580B">
            <w:pPr>
              <w:jc w:val="both"/>
              <w:rPr>
                <w:b/>
                <w:bCs/>
                <w:lang w:val="es-CR"/>
              </w:rPr>
            </w:pPr>
          </w:p>
          <w:p w:rsidR="00BE240E" w:rsidRPr="00962A46" w:rsidRDefault="00BE240E" w:rsidP="0046580B">
            <w:pPr>
              <w:jc w:val="both"/>
              <w:rPr>
                <w:b/>
                <w:bCs/>
                <w:lang w:val="es-CR"/>
              </w:rPr>
            </w:pPr>
          </w:p>
          <w:p w:rsidR="00D032C2" w:rsidRPr="00962A46" w:rsidRDefault="00D032C2" w:rsidP="00D032C2">
            <w:pPr>
              <w:jc w:val="center"/>
              <w:rPr>
                <w:b/>
                <w:bCs/>
                <w:lang w:val="es-CR"/>
              </w:rPr>
            </w:pPr>
            <w:r w:rsidRPr="00962A46">
              <w:rPr>
                <w:b/>
                <w:bCs/>
                <w:lang w:val="es-CR"/>
              </w:rPr>
              <w:t>Anexo</w:t>
            </w:r>
          </w:p>
          <w:p w:rsidR="009A024F" w:rsidRPr="00962A46" w:rsidRDefault="009A024F" w:rsidP="00D032C2">
            <w:pPr>
              <w:jc w:val="center"/>
              <w:rPr>
                <w:b/>
                <w:bCs/>
                <w:lang w:val="es-CR"/>
              </w:rPr>
            </w:pPr>
          </w:p>
          <w:bookmarkStart w:id="0" w:name="_MON_1585049047"/>
          <w:bookmarkEnd w:id="0"/>
          <w:p w:rsidR="009A024F" w:rsidRPr="00962A46" w:rsidRDefault="00D400B9" w:rsidP="00D032C2">
            <w:pPr>
              <w:jc w:val="center"/>
              <w:rPr>
                <w:b/>
                <w:bCs/>
                <w:lang w:val="es-CR"/>
              </w:rPr>
            </w:pPr>
            <w:r w:rsidRPr="00962A46">
              <w:rPr>
                <w:b/>
                <w:bCs/>
                <w:lang w:val="es-CR"/>
              </w:rPr>
              <w:object w:dxaOrig="1891" w:dyaOrig="1230">
                <v:shape id="_x0000_i1027" type="#_x0000_t75" style="width:94.65pt;height:61.35pt" o:ole="">
                  <v:imagedata r:id="rId12" o:title=""/>
                </v:shape>
                <o:OLEObject Type="Embed" ProgID="Word.Document.12" ShapeID="_x0000_i1027" DrawAspect="Icon" ObjectID="_1585733476" r:id="rId13">
                  <o:FieldCodes>\s</o:FieldCodes>
                </o:OLEObject>
              </w:object>
            </w:r>
            <w:bookmarkStart w:id="1" w:name="_MON_1585656652"/>
            <w:bookmarkEnd w:id="1"/>
            <w:r w:rsidR="000E7108" w:rsidRPr="00962A46">
              <w:rPr>
                <w:b/>
                <w:bCs/>
                <w:lang w:val="es-CR"/>
              </w:rPr>
              <w:object w:dxaOrig="2520" w:dyaOrig="1640">
                <v:shape id="_x0000_i1025" type="#_x0000_t75" style="width:126pt;height:82pt" o:ole="">
                  <v:imagedata r:id="rId14" o:title=""/>
                </v:shape>
                <o:OLEObject Type="Embed" ProgID="Excel.Sheet.12" ShapeID="_x0000_i1025" DrawAspect="Icon" ObjectID="_1585733477" r:id="rId15"/>
              </w:object>
            </w:r>
            <w:bookmarkStart w:id="2" w:name="_MON_1585488022"/>
            <w:bookmarkEnd w:id="2"/>
            <w:r w:rsidR="00D84FE6" w:rsidRPr="00962A46">
              <w:rPr>
                <w:b/>
                <w:bCs/>
                <w:lang w:val="es-CR"/>
              </w:rPr>
              <w:object w:dxaOrig="1513" w:dyaOrig="984">
                <v:shape id="_x0000_i1026" type="#_x0000_t75" style="width:75.35pt;height:49.35pt" o:ole="">
                  <v:imagedata r:id="rId16" o:title=""/>
                </v:shape>
                <o:OLEObject Type="Embed" ProgID="Word.Document.12" ShapeID="_x0000_i1026" DrawAspect="Icon" ObjectID="_1585733478" r:id="rId17">
                  <o:FieldCodes>\s</o:FieldCodes>
                </o:OLEObject>
              </w:object>
            </w:r>
          </w:p>
          <w:p w:rsidR="009A024F" w:rsidRPr="00962A46" w:rsidRDefault="009A024F" w:rsidP="0046580B">
            <w:pPr>
              <w:jc w:val="both"/>
              <w:rPr>
                <w:b/>
                <w:bCs/>
                <w:lang w:val="es-CR"/>
              </w:rPr>
            </w:pPr>
          </w:p>
          <w:p w:rsidR="00D84FE6" w:rsidRPr="00962A46" w:rsidRDefault="00D84FE6" w:rsidP="0046580B">
            <w:pPr>
              <w:jc w:val="both"/>
              <w:rPr>
                <w:b/>
                <w:bCs/>
                <w:lang w:val="es-CR"/>
              </w:rPr>
            </w:pPr>
          </w:p>
          <w:p w:rsidR="009A024F" w:rsidRPr="00962A46" w:rsidRDefault="009A024F" w:rsidP="0046580B">
            <w:pPr>
              <w:jc w:val="both"/>
              <w:rPr>
                <w:b/>
                <w:bCs/>
                <w:lang w:val="es-CR"/>
              </w:rPr>
            </w:pPr>
          </w:p>
        </w:tc>
      </w:tr>
    </w:tbl>
    <w:p w:rsidR="00774137" w:rsidRPr="00962A46" w:rsidRDefault="00774137" w:rsidP="00200F1C">
      <w:pPr>
        <w:jc w:val="both"/>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8080"/>
      </w:tblGrid>
      <w:tr w:rsidR="00200F1C" w:rsidRPr="00962A46" w:rsidTr="005A1F88">
        <w:tc>
          <w:tcPr>
            <w:tcW w:w="2263" w:type="dxa"/>
            <w:shd w:val="clear" w:color="auto" w:fill="B3B3B3"/>
          </w:tcPr>
          <w:p w:rsidR="00200F1C" w:rsidRPr="00962A46" w:rsidRDefault="00200F1C" w:rsidP="00D95BE8">
            <w:pPr>
              <w:jc w:val="right"/>
              <w:rPr>
                <w:b/>
              </w:rPr>
            </w:pPr>
            <w:r w:rsidRPr="00962A46">
              <w:rPr>
                <w:b/>
              </w:rPr>
              <w:t>Realizado por:</w:t>
            </w:r>
          </w:p>
        </w:tc>
        <w:tc>
          <w:tcPr>
            <w:tcW w:w="8080" w:type="dxa"/>
          </w:tcPr>
          <w:p w:rsidR="00200F1C" w:rsidRPr="00962A46" w:rsidRDefault="00200F1C" w:rsidP="005A1F88">
            <w:pPr>
              <w:jc w:val="both"/>
              <w:rPr>
                <w:bCs/>
              </w:rPr>
            </w:pPr>
            <w:r w:rsidRPr="00962A46">
              <w:rPr>
                <w:bCs/>
              </w:rPr>
              <w:t>Lic. Alexande</w:t>
            </w:r>
            <w:r w:rsidR="00BE240E" w:rsidRPr="00962A46">
              <w:rPr>
                <w:bCs/>
              </w:rPr>
              <w:t>r Tenorio Campos, Profesional 2</w:t>
            </w:r>
          </w:p>
        </w:tc>
      </w:tr>
      <w:tr w:rsidR="00200F1C" w:rsidRPr="00962A46" w:rsidTr="005A1F88">
        <w:tc>
          <w:tcPr>
            <w:tcW w:w="2263" w:type="dxa"/>
            <w:shd w:val="clear" w:color="auto" w:fill="B3B3B3"/>
          </w:tcPr>
          <w:p w:rsidR="00200F1C" w:rsidRPr="00962A46" w:rsidRDefault="00200F1C" w:rsidP="00D95BE8">
            <w:pPr>
              <w:jc w:val="right"/>
              <w:rPr>
                <w:b/>
              </w:rPr>
            </w:pPr>
            <w:r w:rsidRPr="00962A46">
              <w:rPr>
                <w:b/>
              </w:rPr>
              <w:t>Aprobado por:</w:t>
            </w:r>
          </w:p>
        </w:tc>
        <w:tc>
          <w:tcPr>
            <w:tcW w:w="8080" w:type="dxa"/>
          </w:tcPr>
          <w:p w:rsidR="00200F1C" w:rsidRPr="00962A46" w:rsidRDefault="00200F1C" w:rsidP="005A1F88">
            <w:pPr>
              <w:jc w:val="both"/>
              <w:rPr>
                <w:bCs/>
              </w:rPr>
            </w:pPr>
            <w:r w:rsidRPr="00962A46">
              <w:rPr>
                <w:bCs/>
              </w:rPr>
              <w:t>Lic. Minor Anchía Vargas, JefeSubproceso Organización Institucional</w:t>
            </w:r>
          </w:p>
        </w:tc>
      </w:tr>
      <w:tr w:rsidR="00200F1C" w:rsidRPr="00962A46" w:rsidTr="005A1F88">
        <w:tc>
          <w:tcPr>
            <w:tcW w:w="2263" w:type="dxa"/>
            <w:shd w:val="clear" w:color="auto" w:fill="B3B3B3"/>
          </w:tcPr>
          <w:p w:rsidR="00200F1C" w:rsidRPr="00962A46" w:rsidRDefault="00200F1C" w:rsidP="00D95BE8">
            <w:pPr>
              <w:jc w:val="right"/>
              <w:rPr>
                <w:b/>
              </w:rPr>
            </w:pPr>
            <w:r w:rsidRPr="00962A46">
              <w:rPr>
                <w:b/>
              </w:rPr>
              <w:t>Visto bueno:</w:t>
            </w:r>
          </w:p>
        </w:tc>
        <w:tc>
          <w:tcPr>
            <w:tcW w:w="8080" w:type="dxa"/>
          </w:tcPr>
          <w:p w:rsidR="00200F1C" w:rsidRPr="00962A46" w:rsidRDefault="00200F1C" w:rsidP="005A1F88">
            <w:pPr>
              <w:jc w:val="both"/>
              <w:rPr>
                <w:bCs/>
              </w:rPr>
            </w:pPr>
            <w:r w:rsidRPr="00962A46">
              <w:rPr>
                <w:bCs/>
              </w:rPr>
              <w:t>Licda. Nacira Valverde Bermúd</w:t>
            </w:r>
            <w:r w:rsidR="00BE240E" w:rsidRPr="00962A46">
              <w:rPr>
                <w:bCs/>
              </w:rPr>
              <w:t>ez, Directora de Planificación</w:t>
            </w:r>
            <w:bookmarkStart w:id="3" w:name="_GoBack"/>
            <w:bookmarkEnd w:id="3"/>
          </w:p>
        </w:tc>
      </w:tr>
    </w:tbl>
    <w:p w:rsidR="00200F1C" w:rsidRPr="00962A46" w:rsidRDefault="00200F1C" w:rsidP="00C74189">
      <w:pPr>
        <w:jc w:val="both"/>
      </w:pPr>
    </w:p>
    <w:p w:rsidR="00200F1C" w:rsidRPr="00962A46" w:rsidRDefault="00D400B9" w:rsidP="00C74189">
      <w:pPr>
        <w:jc w:val="both"/>
      </w:pPr>
      <w:r>
        <w:rPr>
          <w:b/>
        </w:rPr>
        <w:t xml:space="preserve">Referencias SICE: </w:t>
      </w:r>
      <w:r w:rsidR="009E041D" w:rsidRPr="00962A46">
        <w:rPr>
          <w:b/>
        </w:rPr>
        <w:t>1496-15,</w:t>
      </w:r>
      <w:r>
        <w:rPr>
          <w:b/>
        </w:rPr>
        <w:t xml:space="preserve"> 1553-16</w:t>
      </w:r>
    </w:p>
    <w:sectPr w:rsidR="00200F1C" w:rsidRPr="00962A46" w:rsidSect="005A1F88">
      <w:headerReference w:type="default" r:id="rId18"/>
      <w:footerReference w:type="even" r:id="rId19"/>
      <w:footerReference w:type="default" r:id="rId20"/>
      <w:pgSz w:w="12242" w:h="15842" w:code="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026" w:rsidRDefault="000A1026" w:rsidP="00200F1C">
      <w:r>
        <w:separator/>
      </w:r>
    </w:p>
  </w:endnote>
  <w:endnote w:type="continuationSeparator" w:id="0">
    <w:p w:rsidR="000A1026" w:rsidRDefault="000A1026" w:rsidP="00200F1C">
      <w:r>
        <w:continuationSeparator/>
      </w:r>
    </w:p>
  </w:endnote>
</w:endnotes>
</file>

<file path=word/fontTable.xml><?xml version="1.0" encoding="utf-8"?>
<w:fonts xmlns:r="http://schemas.openxmlformats.org/officeDocument/2006/relationships" xmlns:w="http://schemas.openxmlformats.org/wordprocessingml/2006/main">
  <w:font w:name="TimesNewRoman">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0B9" w:rsidRDefault="00D400B9" w:rsidP="005A1F8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400B9" w:rsidRDefault="00D400B9" w:rsidP="005A1F88">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0B9" w:rsidRDefault="00D400B9" w:rsidP="005A1F8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C2D19">
      <w:rPr>
        <w:rStyle w:val="Nmerodepgina"/>
        <w:noProof/>
      </w:rPr>
      <w:t>1</w:t>
    </w:r>
    <w:r>
      <w:rPr>
        <w:rStyle w:val="Nmerodepgina"/>
      </w:rPr>
      <w:fldChar w:fldCharType="end"/>
    </w:r>
  </w:p>
  <w:p w:rsidR="00D400B9" w:rsidRDefault="00D400B9" w:rsidP="005A1F88">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026" w:rsidRDefault="000A1026" w:rsidP="00200F1C">
      <w:r>
        <w:separator/>
      </w:r>
    </w:p>
  </w:footnote>
  <w:footnote w:type="continuationSeparator" w:id="0">
    <w:p w:rsidR="000A1026" w:rsidRDefault="000A1026" w:rsidP="00200F1C">
      <w:r>
        <w:continuationSeparator/>
      </w:r>
    </w:p>
  </w:footnote>
  <w:footnote w:id="1">
    <w:p w:rsidR="00D400B9" w:rsidRPr="00D400B9" w:rsidRDefault="00D400B9" w:rsidP="00346B84">
      <w:pPr>
        <w:pStyle w:val="Textonotapie"/>
        <w:jc w:val="both"/>
      </w:pPr>
      <w:r w:rsidRPr="00D400B9">
        <w:rPr>
          <w:rStyle w:val="Refdenotaalpie"/>
        </w:rPr>
        <w:footnoteRef/>
      </w:r>
      <w:r w:rsidRPr="00D400B9">
        <w:t>Información corroborada con el servidor Abraham Zapata Naranjo, Coordinador Judicial 1 del Juzgado de Pensiones Alimentarias y Violencia Doméstica de Escazú.</w:t>
      </w:r>
    </w:p>
  </w:footnote>
  <w:footnote w:id="2">
    <w:p w:rsidR="00D400B9" w:rsidRPr="000347D0" w:rsidRDefault="00D400B9">
      <w:pPr>
        <w:pStyle w:val="Textonotapie"/>
      </w:pPr>
      <w:r>
        <w:rPr>
          <w:rStyle w:val="Refdenotaalpie"/>
        </w:rPr>
        <w:footnoteRef/>
      </w:r>
      <w:r>
        <w:t xml:space="preserve"> Bajo el supuesto que en 2017 haya registrado la misma cantidad del 2016, 112 asuntos.</w:t>
      </w:r>
    </w:p>
  </w:footnote>
  <w:footnote w:id="3">
    <w:p w:rsidR="00D400B9" w:rsidRPr="005F5CE7" w:rsidRDefault="00D400B9" w:rsidP="00150CD5">
      <w:pPr>
        <w:pStyle w:val="Textonotapie"/>
        <w:jc w:val="both"/>
      </w:pPr>
      <w:r>
        <w:rPr>
          <w:rStyle w:val="Refdenotaalpie"/>
        </w:rPr>
        <w:footnoteRef/>
      </w:r>
      <w:r>
        <w:t xml:space="preserve">  Se entrevistó a amas de casa, jefes de familia, entre los que destaca el señor Oldemar Pérez Hernández, Coordinador General de los Indígenas, del distrito de Quitirrisí. </w:t>
      </w:r>
    </w:p>
  </w:footnote>
  <w:footnote w:id="4">
    <w:p w:rsidR="00D400B9" w:rsidRPr="008C3141" w:rsidRDefault="00D400B9" w:rsidP="00834AA9">
      <w:pPr>
        <w:pStyle w:val="Textonotapie"/>
        <w:jc w:val="both"/>
      </w:pPr>
      <w:r>
        <w:rPr>
          <w:rStyle w:val="Refdenotaalpie"/>
        </w:rPr>
        <w:footnoteRef/>
      </w:r>
      <w:r>
        <w:t xml:space="preserve"> Información suministrada por la Licda. Rita Castro Abarca, Profesional 2.</w:t>
      </w:r>
    </w:p>
  </w:footnote>
  <w:footnote w:id="5">
    <w:p w:rsidR="00D400B9" w:rsidRPr="006B7A43" w:rsidRDefault="00D400B9" w:rsidP="00834AA9">
      <w:pPr>
        <w:pStyle w:val="Textonotapie"/>
      </w:pPr>
      <w:r>
        <w:rPr>
          <w:rStyle w:val="Refdenotaalpie"/>
        </w:rPr>
        <w:footnoteRef/>
      </w:r>
      <w:r>
        <w:t xml:space="preserve"> Según correo electrónico del 27 de noviembre del 2017.</w:t>
      </w:r>
    </w:p>
  </w:footnote>
  <w:footnote w:id="6">
    <w:p w:rsidR="00D400B9" w:rsidRPr="00D400B9" w:rsidRDefault="00D400B9" w:rsidP="00ED7609">
      <w:pPr>
        <w:pStyle w:val="Textonotapie"/>
        <w:jc w:val="both"/>
      </w:pPr>
      <w:r w:rsidRPr="00D400B9">
        <w:rPr>
          <w:rStyle w:val="Refdenotaalpie"/>
        </w:rPr>
        <w:footnoteRef/>
      </w:r>
      <w:r w:rsidRPr="00D400B9">
        <w:t>Información corroborada con el servidor Abraham Zapata Naranjo, Coordinador Judicial 1 del Juzgado de Pensiones Alimentarias y Violencia Doméstica de Escazú.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0B9" w:rsidRDefault="00D400B9">
    <w:pPr>
      <w:pStyle w:val="Encabezado"/>
    </w:pPr>
    <w:r>
      <w:rPr>
        <w:noProof/>
      </w:rPr>
      <w:drawing>
        <wp:anchor distT="0" distB="0" distL="114300" distR="114300" simplePos="0" relativeHeight="251662336" behindDoc="0" locked="0" layoutInCell="1" allowOverlap="1">
          <wp:simplePos x="0" y="0"/>
          <wp:positionH relativeFrom="column">
            <wp:posOffset>51435</wp:posOffset>
          </wp:positionH>
          <wp:positionV relativeFrom="paragraph">
            <wp:posOffset>-19050</wp:posOffset>
          </wp:positionV>
          <wp:extent cx="1524000" cy="668655"/>
          <wp:effectExtent l="19050" t="0" r="0" b="0"/>
          <wp:wrapNone/>
          <wp:docPr id="3"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1"/>
                  <a:srcRect/>
                  <a:stretch>
                    <a:fillRect/>
                  </a:stretch>
                </pic:blipFill>
                <pic:spPr bwMode="auto">
                  <a:xfrm>
                    <a:off x="0" y="0"/>
                    <a:ext cx="1524000" cy="66865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1647825</wp:posOffset>
          </wp:positionH>
          <wp:positionV relativeFrom="paragraph">
            <wp:posOffset>-38735</wp:posOffset>
          </wp:positionV>
          <wp:extent cx="1552575" cy="707390"/>
          <wp:effectExtent l="19050" t="0" r="9525" b="0"/>
          <wp:wrapNone/>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552575" cy="707390"/>
                  </a:xfrm>
                  <a:prstGeom prst="rect">
                    <a:avLst/>
                  </a:prstGeom>
                  <a:noFill/>
                  <a:ln w="9525">
                    <a:noFill/>
                    <a:miter lim="800000"/>
                    <a:headEnd/>
                    <a:tailEnd/>
                  </a:ln>
                  <a:effectLst/>
                </pic:spPr>
              </pic:pic>
            </a:graphicData>
          </a:graphic>
        </wp:anchor>
      </w:drawing>
    </w:r>
    <w:r>
      <w:rPr>
        <w:noProof/>
      </w:rPr>
      <w:pict>
        <v:shapetype id="_x0000_t202" coordsize="21600,21600" o:spt="202" path="m,l,21600r21600,l21600,xe">
          <v:stroke joinstyle="miter"/>
          <v:path gradientshapeok="t" o:connecttype="rect"/>
        </v:shapetype>
        <v:shape id="Text Box 1" o:spid="_x0000_s4097" type="#_x0000_t202" style="position:absolute;margin-left:261pt;margin-top:5.95pt;width:238.95pt;height:4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" stroked="f">
          <v:textbox inset="6.75pt,3.75pt,6.75pt,3.75pt">
            <w:txbxContent>
              <w:p w:rsidR="00D400B9" w:rsidRPr="00BC690B" w:rsidRDefault="00D400B9" w:rsidP="005A1F88">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D400B9" w:rsidRPr="00BC690B" w:rsidRDefault="00D400B9" w:rsidP="005A1F88">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D400B9" w:rsidRPr="00BC690B" w:rsidRDefault="00D400B9" w:rsidP="005A1F88">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D400B9" w:rsidRPr="00BC690B" w:rsidRDefault="00D400B9" w:rsidP="005A1F88"/>
            </w:txbxContent>
          </v:textbox>
        </v:shape>
      </w:pict>
    </w:r>
  </w:p>
  <w:p w:rsidR="00D400B9" w:rsidRDefault="00D400B9">
    <w:pPr>
      <w:pStyle w:val="Encabezado"/>
    </w:pPr>
  </w:p>
  <w:p w:rsidR="00D400B9" w:rsidRDefault="00D400B9">
    <w:pPr>
      <w:pStyle w:val="Encabezado"/>
    </w:pPr>
  </w:p>
  <w:p w:rsidR="00D400B9" w:rsidRDefault="00D400B9">
    <w:pPr>
      <w:pStyle w:val="Encabezado"/>
      <w:pBdr>
        <w:bottom w:val="single" w:sz="12" w:space="1" w:color="auto"/>
      </w:pBdr>
    </w:pPr>
  </w:p>
  <w:p w:rsidR="00D400B9" w:rsidRDefault="00D400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0C700E5"/>
    <w:multiLevelType w:val="hybridMultilevel"/>
    <w:tmpl w:val="5DF26C8A"/>
    <w:lvl w:ilvl="0" w:tplc="75FA807A">
      <w:start w:val="3"/>
      <w:numFmt w:val="bullet"/>
      <w:lvlText w:val="-"/>
      <w:lvlJc w:val="left"/>
      <w:pPr>
        <w:ind w:left="720" w:hanging="360"/>
      </w:pPr>
      <w:rPr>
        <w:rFonts w:ascii="TimesNewRoman" w:eastAsia="Times New Roman" w:hAnsi="TimesNewRoman" w:cs="TimesNew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15D7E02"/>
    <w:multiLevelType w:val="hybridMultilevel"/>
    <w:tmpl w:val="EF38007A"/>
    <w:lvl w:ilvl="0" w:tplc="B284014E">
      <w:start w:val="1"/>
      <w:numFmt w:val="bullet"/>
      <w:lvlText w:val=""/>
      <w:lvlJc w:val="left"/>
      <w:pPr>
        <w:tabs>
          <w:tab w:val="num" w:pos="0"/>
        </w:tabs>
        <w:ind w:left="360" w:hanging="360"/>
      </w:pPr>
      <w:rPr>
        <w:rFonts w:ascii="Wingdings" w:hAnsi="Wingdings" w:cs="Wingdings" w:hint="default"/>
        <w:b/>
        <w:bCs/>
        <w:i w:val="0"/>
        <w:iCs/>
        <w:color w:val="auto"/>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8606A33"/>
    <w:multiLevelType w:val="hybridMultilevel"/>
    <w:tmpl w:val="78443752"/>
    <w:lvl w:ilvl="0" w:tplc="F64C78B0">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0A17383D"/>
    <w:multiLevelType w:val="hybridMultilevel"/>
    <w:tmpl w:val="CBC04402"/>
    <w:lvl w:ilvl="0" w:tplc="91AA947C">
      <w:start w:val="3"/>
      <w:numFmt w:val="bullet"/>
      <w:lvlText w:val="-"/>
      <w:lvlJc w:val="left"/>
      <w:pPr>
        <w:ind w:left="720" w:hanging="360"/>
      </w:pPr>
      <w:rPr>
        <w:rFonts w:ascii="TimesNewRoman" w:eastAsia="Times New Roman" w:hAnsi="TimesNewRoman" w:cs="TimesNew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183B32B8"/>
    <w:multiLevelType w:val="multilevel"/>
    <w:tmpl w:val="0CFC7B7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19FB65E4"/>
    <w:multiLevelType w:val="hybridMultilevel"/>
    <w:tmpl w:val="D1F42CDC"/>
    <w:lvl w:ilvl="0" w:tplc="140A0001">
      <w:start w:val="1"/>
      <w:numFmt w:val="bullet"/>
      <w:lvlText w:val=""/>
      <w:lvlJc w:val="left"/>
      <w:pPr>
        <w:ind w:left="720" w:hanging="360"/>
      </w:pPr>
      <w:rPr>
        <w:rFonts w:ascii="Symbol" w:hAnsi="Symbol" w:hint="default"/>
      </w:rPr>
    </w:lvl>
    <w:lvl w:ilvl="1" w:tplc="11DA5CD2">
      <w:numFmt w:val="bullet"/>
      <w:lvlText w:val="•"/>
      <w:lvlJc w:val="left"/>
      <w:pPr>
        <w:ind w:left="1440" w:hanging="360"/>
      </w:pPr>
      <w:rPr>
        <w:rFonts w:ascii="Times New Roman" w:eastAsia="Times New Roma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4601E35"/>
    <w:multiLevelType w:val="hybridMultilevel"/>
    <w:tmpl w:val="4D66BAD6"/>
    <w:lvl w:ilvl="0" w:tplc="65E8F060">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390C47F5"/>
    <w:multiLevelType w:val="hybridMultilevel"/>
    <w:tmpl w:val="AA2A78C6"/>
    <w:lvl w:ilvl="0" w:tplc="140A0001">
      <w:start w:val="1"/>
      <w:numFmt w:val="bullet"/>
      <w:lvlText w:val=""/>
      <w:lvlJc w:val="left"/>
      <w:pPr>
        <w:ind w:left="72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10">
    <w:nsid w:val="3EF878D1"/>
    <w:multiLevelType w:val="hybridMultilevel"/>
    <w:tmpl w:val="66982D32"/>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7B52604"/>
    <w:multiLevelType w:val="hybridMultilevel"/>
    <w:tmpl w:val="821E39C8"/>
    <w:lvl w:ilvl="0" w:tplc="140A0001">
      <w:start w:val="1"/>
      <w:numFmt w:val="bullet"/>
      <w:lvlText w:val=""/>
      <w:lvlJc w:val="left"/>
      <w:pPr>
        <w:ind w:left="720" w:hanging="360"/>
      </w:pPr>
      <w:rPr>
        <w:rFonts w:ascii="Symbol" w:hAnsi="Symbol" w:hint="default"/>
      </w:rPr>
    </w:lvl>
    <w:lvl w:ilvl="1" w:tplc="ACC0AD54">
      <w:numFmt w:val="bullet"/>
      <w:lvlText w:val="•"/>
      <w:lvlJc w:val="left"/>
      <w:pPr>
        <w:ind w:left="1440" w:hanging="360"/>
      </w:pPr>
      <w:rPr>
        <w:rFonts w:ascii="Times New Roman" w:eastAsia="Times New Roma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4AB3792F"/>
    <w:multiLevelType w:val="hybridMultilevel"/>
    <w:tmpl w:val="C2F00A44"/>
    <w:lvl w:ilvl="0" w:tplc="140A0001">
      <w:start w:val="1"/>
      <w:numFmt w:val="bullet"/>
      <w:lvlText w:val=""/>
      <w:lvlJc w:val="left"/>
      <w:pPr>
        <w:ind w:left="720" w:hanging="360"/>
      </w:pPr>
      <w:rPr>
        <w:rFonts w:ascii="Symbol" w:hAnsi="Symbol" w:hint="default"/>
      </w:rPr>
    </w:lvl>
    <w:lvl w:ilvl="1" w:tplc="950A1BB8">
      <w:numFmt w:val="bullet"/>
      <w:lvlText w:val="•"/>
      <w:lvlJc w:val="left"/>
      <w:pPr>
        <w:ind w:left="1440" w:hanging="360"/>
      </w:pPr>
      <w:rPr>
        <w:rFonts w:ascii="Times New Roman" w:eastAsia="Times New Roma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507315A6"/>
    <w:multiLevelType w:val="multilevel"/>
    <w:tmpl w:val="ECA296D2"/>
    <w:lvl w:ilvl="0">
      <w:start w:val="5"/>
      <w:numFmt w:val="decimal"/>
      <w:lvlText w:val="%1."/>
      <w:lvlJc w:val="left"/>
      <w:pPr>
        <w:ind w:left="456" w:hanging="456"/>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3912" w:hanging="108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7104" w:hanging="1440"/>
      </w:pPr>
      <w:rPr>
        <w:rFonts w:hint="default"/>
      </w:rPr>
    </w:lvl>
    <w:lvl w:ilvl="5">
      <w:start w:val="1"/>
      <w:numFmt w:val="decimal"/>
      <w:lvlText w:val="%1.%2-%3.%4.%5.%6."/>
      <w:lvlJc w:val="left"/>
      <w:pPr>
        <w:ind w:left="8880" w:hanging="180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2072" w:hanging="2160"/>
      </w:pPr>
      <w:rPr>
        <w:rFonts w:hint="default"/>
      </w:rPr>
    </w:lvl>
    <w:lvl w:ilvl="8">
      <w:start w:val="1"/>
      <w:numFmt w:val="decimal"/>
      <w:lvlText w:val="%1.%2-%3.%4.%5.%6.%7.%8.%9."/>
      <w:lvlJc w:val="left"/>
      <w:pPr>
        <w:ind w:left="13848" w:hanging="2520"/>
      </w:pPr>
      <w:rPr>
        <w:rFonts w:hint="default"/>
      </w:rPr>
    </w:lvl>
  </w:abstractNum>
  <w:abstractNum w:abstractNumId="14">
    <w:nsid w:val="53CD3035"/>
    <w:multiLevelType w:val="hybridMultilevel"/>
    <w:tmpl w:val="1982E48E"/>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56B3848"/>
    <w:multiLevelType w:val="hybridMultilevel"/>
    <w:tmpl w:val="84A065F0"/>
    <w:lvl w:ilvl="0" w:tplc="140A0001">
      <w:start w:val="1"/>
      <w:numFmt w:val="bullet"/>
      <w:lvlText w:val=""/>
      <w:lvlJc w:val="left"/>
      <w:pPr>
        <w:ind w:left="720" w:hanging="360"/>
      </w:pPr>
      <w:rPr>
        <w:rFonts w:ascii="Symbol" w:hAnsi="Symbol" w:hint="default"/>
      </w:rPr>
    </w:lvl>
    <w:lvl w:ilvl="1" w:tplc="1662272A">
      <w:numFmt w:val="bullet"/>
      <w:lvlText w:val="•"/>
      <w:lvlJc w:val="left"/>
      <w:pPr>
        <w:ind w:left="1440" w:hanging="360"/>
      </w:pPr>
      <w:rPr>
        <w:rFonts w:ascii="Times New Roman" w:eastAsia="Times New Roma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557D7305"/>
    <w:multiLevelType w:val="hybridMultilevel"/>
    <w:tmpl w:val="8F1824F0"/>
    <w:lvl w:ilvl="0" w:tplc="0C0A000B">
      <w:start w:val="1"/>
      <w:numFmt w:val="bullet"/>
      <w:lvlText w:val=""/>
      <w:lvlJc w:val="left"/>
      <w:pPr>
        <w:tabs>
          <w:tab w:val="num" w:pos="780"/>
        </w:tabs>
        <w:ind w:left="780" w:hanging="360"/>
      </w:pPr>
      <w:rPr>
        <w:rFonts w:ascii="Wingdings" w:hAnsi="Wingdings" w:cs="Wingdings" w:hint="default"/>
      </w:r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start w:val="1"/>
      <w:numFmt w:val="bullet"/>
      <w:lvlText w:val=""/>
      <w:lvlJc w:val="left"/>
      <w:pPr>
        <w:tabs>
          <w:tab w:val="num" w:pos="2220"/>
        </w:tabs>
        <w:ind w:left="2220" w:hanging="360"/>
      </w:pPr>
      <w:rPr>
        <w:rFonts w:ascii="Wingdings" w:hAnsi="Wingdings" w:cs="Wingdings" w:hint="default"/>
      </w:rPr>
    </w:lvl>
    <w:lvl w:ilvl="3" w:tplc="0C0A0001">
      <w:start w:val="1"/>
      <w:numFmt w:val="bullet"/>
      <w:lvlText w:val=""/>
      <w:lvlJc w:val="left"/>
      <w:pPr>
        <w:tabs>
          <w:tab w:val="num" w:pos="2940"/>
        </w:tabs>
        <w:ind w:left="2940" w:hanging="360"/>
      </w:pPr>
      <w:rPr>
        <w:rFonts w:ascii="Symbol" w:hAnsi="Symbol" w:cs="Symbol" w:hint="default"/>
      </w:rPr>
    </w:lvl>
    <w:lvl w:ilvl="4" w:tplc="0C0A0003">
      <w:start w:val="1"/>
      <w:numFmt w:val="bullet"/>
      <w:lvlText w:val="o"/>
      <w:lvlJc w:val="left"/>
      <w:pPr>
        <w:tabs>
          <w:tab w:val="num" w:pos="3660"/>
        </w:tabs>
        <w:ind w:left="3660" w:hanging="360"/>
      </w:pPr>
      <w:rPr>
        <w:rFonts w:ascii="Courier New" w:hAnsi="Courier New" w:cs="Courier New" w:hint="default"/>
      </w:rPr>
    </w:lvl>
    <w:lvl w:ilvl="5" w:tplc="0C0A0005">
      <w:start w:val="1"/>
      <w:numFmt w:val="bullet"/>
      <w:lvlText w:val=""/>
      <w:lvlJc w:val="left"/>
      <w:pPr>
        <w:tabs>
          <w:tab w:val="num" w:pos="4380"/>
        </w:tabs>
        <w:ind w:left="4380" w:hanging="360"/>
      </w:pPr>
      <w:rPr>
        <w:rFonts w:ascii="Wingdings" w:hAnsi="Wingdings" w:cs="Wingdings" w:hint="default"/>
      </w:rPr>
    </w:lvl>
    <w:lvl w:ilvl="6" w:tplc="0C0A0001">
      <w:start w:val="1"/>
      <w:numFmt w:val="bullet"/>
      <w:lvlText w:val=""/>
      <w:lvlJc w:val="left"/>
      <w:pPr>
        <w:tabs>
          <w:tab w:val="num" w:pos="5100"/>
        </w:tabs>
        <w:ind w:left="5100" w:hanging="360"/>
      </w:pPr>
      <w:rPr>
        <w:rFonts w:ascii="Symbol" w:hAnsi="Symbol" w:cs="Symbol" w:hint="default"/>
      </w:rPr>
    </w:lvl>
    <w:lvl w:ilvl="7" w:tplc="0C0A0003">
      <w:start w:val="1"/>
      <w:numFmt w:val="bullet"/>
      <w:lvlText w:val="o"/>
      <w:lvlJc w:val="left"/>
      <w:pPr>
        <w:tabs>
          <w:tab w:val="num" w:pos="5820"/>
        </w:tabs>
        <w:ind w:left="5820" w:hanging="360"/>
      </w:pPr>
      <w:rPr>
        <w:rFonts w:ascii="Courier New" w:hAnsi="Courier New" w:cs="Courier New" w:hint="default"/>
      </w:rPr>
    </w:lvl>
    <w:lvl w:ilvl="8" w:tplc="0C0A0005">
      <w:start w:val="1"/>
      <w:numFmt w:val="bullet"/>
      <w:lvlText w:val=""/>
      <w:lvlJc w:val="left"/>
      <w:pPr>
        <w:tabs>
          <w:tab w:val="num" w:pos="6540"/>
        </w:tabs>
        <w:ind w:left="6540" w:hanging="360"/>
      </w:pPr>
      <w:rPr>
        <w:rFonts w:ascii="Wingdings" w:hAnsi="Wingdings" w:cs="Wingdings" w:hint="default"/>
      </w:rPr>
    </w:lvl>
  </w:abstractNum>
  <w:abstractNum w:abstractNumId="17">
    <w:nsid w:val="561B1D79"/>
    <w:multiLevelType w:val="hybridMultilevel"/>
    <w:tmpl w:val="1E201648"/>
    <w:lvl w:ilvl="0" w:tplc="140A0001">
      <w:start w:val="1"/>
      <w:numFmt w:val="bullet"/>
      <w:lvlText w:val=""/>
      <w:lvlJc w:val="left"/>
      <w:pPr>
        <w:ind w:left="772" w:hanging="360"/>
      </w:pPr>
      <w:rPr>
        <w:rFonts w:ascii="Symbol" w:hAnsi="Symbol" w:hint="default"/>
      </w:rPr>
    </w:lvl>
    <w:lvl w:ilvl="1" w:tplc="140A0003" w:tentative="1">
      <w:start w:val="1"/>
      <w:numFmt w:val="bullet"/>
      <w:lvlText w:val="o"/>
      <w:lvlJc w:val="left"/>
      <w:pPr>
        <w:ind w:left="1492" w:hanging="360"/>
      </w:pPr>
      <w:rPr>
        <w:rFonts w:ascii="Courier New" w:hAnsi="Courier New" w:cs="Courier New" w:hint="default"/>
      </w:rPr>
    </w:lvl>
    <w:lvl w:ilvl="2" w:tplc="140A0005" w:tentative="1">
      <w:start w:val="1"/>
      <w:numFmt w:val="bullet"/>
      <w:lvlText w:val=""/>
      <w:lvlJc w:val="left"/>
      <w:pPr>
        <w:ind w:left="2212" w:hanging="360"/>
      </w:pPr>
      <w:rPr>
        <w:rFonts w:ascii="Wingdings" w:hAnsi="Wingdings" w:hint="default"/>
      </w:rPr>
    </w:lvl>
    <w:lvl w:ilvl="3" w:tplc="140A0001" w:tentative="1">
      <w:start w:val="1"/>
      <w:numFmt w:val="bullet"/>
      <w:lvlText w:val=""/>
      <w:lvlJc w:val="left"/>
      <w:pPr>
        <w:ind w:left="2932" w:hanging="360"/>
      </w:pPr>
      <w:rPr>
        <w:rFonts w:ascii="Symbol" w:hAnsi="Symbol" w:hint="default"/>
      </w:rPr>
    </w:lvl>
    <w:lvl w:ilvl="4" w:tplc="140A0003" w:tentative="1">
      <w:start w:val="1"/>
      <w:numFmt w:val="bullet"/>
      <w:lvlText w:val="o"/>
      <w:lvlJc w:val="left"/>
      <w:pPr>
        <w:ind w:left="3652" w:hanging="360"/>
      </w:pPr>
      <w:rPr>
        <w:rFonts w:ascii="Courier New" w:hAnsi="Courier New" w:cs="Courier New" w:hint="default"/>
      </w:rPr>
    </w:lvl>
    <w:lvl w:ilvl="5" w:tplc="140A0005" w:tentative="1">
      <w:start w:val="1"/>
      <w:numFmt w:val="bullet"/>
      <w:lvlText w:val=""/>
      <w:lvlJc w:val="left"/>
      <w:pPr>
        <w:ind w:left="4372" w:hanging="360"/>
      </w:pPr>
      <w:rPr>
        <w:rFonts w:ascii="Wingdings" w:hAnsi="Wingdings" w:hint="default"/>
      </w:rPr>
    </w:lvl>
    <w:lvl w:ilvl="6" w:tplc="140A0001" w:tentative="1">
      <w:start w:val="1"/>
      <w:numFmt w:val="bullet"/>
      <w:lvlText w:val=""/>
      <w:lvlJc w:val="left"/>
      <w:pPr>
        <w:ind w:left="5092" w:hanging="360"/>
      </w:pPr>
      <w:rPr>
        <w:rFonts w:ascii="Symbol" w:hAnsi="Symbol" w:hint="default"/>
      </w:rPr>
    </w:lvl>
    <w:lvl w:ilvl="7" w:tplc="140A0003" w:tentative="1">
      <w:start w:val="1"/>
      <w:numFmt w:val="bullet"/>
      <w:lvlText w:val="o"/>
      <w:lvlJc w:val="left"/>
      <w:pPr>
        <w:ind w:left="5812" w:hanging="360"/>
      </w:pPr>
      <w:rPr>
        <w:rFonts w:ascii="Courier New" w:hAnsi="Courier New" w:cs="Courier New" w:hint="default"/>
      </w:rPr>
    </w:lvl>
    <w:lvl w:ilvl="8" w:tplc="140A0005" w:tentative="1">
      <w:start w:val="1"/>
      <w:numFmt w:val="bullet"/>
      <w:lvlText w:val=""/>
      <w:lvlJc w:val="left"/>
      <w:pPr>
        <w:ind w:left="6532" w:hanging="360"/>
      </w:pPr>
      <w:rPr>
        <w:rFonts w:ascii="Wingdings" w:hAnsi="Wingdings" w:hint="default"/>
      </w:rPr>
    </w:lvl>
  </w:abstractNum>
  <w:abstractNum w:abstractNumId="18">
    <w:nsid w:val="5FD53281"/>
    <w:multiLevelType w:val="hybridMultilevel"/>
    <w:tmpl w:val="9B301B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607C3ACC"/>
    <w:multiLevelType w:val="hybridMultilevel"/>
    <w:tmpl w:val="D1FE89BC"/>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2854187"/>
    <w:multiLevelType w:val="hybridMultilevel"/>
    <w:tmpl w:val="EC5E68CC"/>
    <w:lvl w:ilvl="0" w:tplc="C34E14A8">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6757413B"/>
    <w:multiLevelType w:val="hybridMultilevel"/>
    <w:tmpl w:val="57C0E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AA912B0"/>
    <w:multiLevelType w:val="hybridMultilevel"/>
    <w:tmpl w:val="0652EDF8"/>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F6D0B3D"/>
    <w:multiLevelType w:val="hybridMultilevel"/>
    <w:tmpl w:val="6EFC164A"/>
    <w:lvl w:ilvl="0" w:tplc="B284014E">
      <w:start w:val="1"/>
      <w:numFmt w:val="bullet"/>
      <w:lvlText w:val=""/>
      <w:lvlJc w:val="left"/>
      <w:pPr>
        <w:tabs>
          <w:tab w:val="num" w:pos="0"/>
        </w:tabs>
        <w:ind w:left="360" w:hanging="360"/>
      </w:pPr>
      <w:rPr>
        <w:rFonts w:ascii="Wingdings" w:hAnsi="Wingdings" w:cs="Wingdings" w:hint="default"/>
        <w:b/>
        <w:bCs/>
        <w:i w:val="0"/>
        <w:iCs/>
        <w:color w:val="auto"/>
        <w:u w:val="none"/>
      </w:rPr>
    </w:lvl>
    <w:lvl w:ilvl="1" w:tplc="0C0A0005">
      <w:start w:val="1"/>
      <w:numFmt w:val="bullet"/>
      <w:lvlText w:val=""/>
      <w:lvlJc w:val="left"/>
      <w:pPr>
        <w:tabs>
          <w:tab w:val="num" w:pos="1440"/>
        </w:tabs>
        <w:ind w:left="1440" w:hanging="360"/>
      </w:pPr>
      <w:rPr>
        <w:rFonts w:ascii="Wingdings" w:hAnsi="Wingdings" w:hint="default"/>
        <w:b/>
        <w:bCs/>
        <w:i w:val="0"/>
        <w:iCs/>
        <w:color w:val="auto"/>
        <w:u w:val="none"/>
      </w:rPr>
    </w:lvl>
    <w:lvl w:ilvl="2" w:tplc="235CE8BC">
      <w:start w:val="4"/>
      <w:numFmt w:val="bullet"/>
      <w:lvlText w:val="-"/>
      <w:lvlJc w:val="left"/>
      <w:pPr>
        <w:tabs>
          <w:tab w:val="num" w:pos="2160"/>
        </w:tabs>
        <w:ind w:left="2160" w:hanging="360"/>
      </w:pPr>
      <w:rPr>
        <w:rFonts w:ascii="Times New Roman" w:eastAsia="Times New Roman"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3B246EC"/>
    <w:multiLevelType w:val="hybridMultilevel"/>
    <w:tmpl w:val="F82A1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4DA0DD0"/>
    <w:multiLevelType w:val="hybridMultilevel"/>
    <w:tmpl w:val="24A06774"/>
    <w:lvl w:ilvl="0" w:tplc="B284014E">
      <w:start w:val="1"/>
      <w:numFmt w:val="bullet"/>
      <w:lvlText w:val=""/>
      <w:lvlJc w:val="left"/>
      <w:pPr>
        <w:tabs>
          <w:tab w:val="num" w:pos="0"/>
        </w:tabs>
        <w:ind w:left="360" w:hanging="360"/>
      </w:pPr>
      <w:rPr>
        <w:rFonts w:ascii="Wingdings" w:hAnsi="Wingdings" w:cs="Wingdings" w:hint="default"/>
        <w:b/>
        <w:bCs/>
        <w:i w:val="0"/>
        <w:iCs/>
        <w:color w:val="auto"/>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5D25D68"/>
    <w:multiLevelType w:val="hybridMultilevel"/>
    <w:tmpl w:val="273A65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78EC35D4"/>
    <w:multiLevelType w:val="hybridMultilevel"/>
    <w:tmpl w:val="6AFCE1B6"/>
    <w:lvl w:ilvl="0" w:tplc="0C0A000D">
      <w:start w:val="1"/>
      <w:numFmt w:val="bullet"/>
      <w:lvlText w:val=""/>
      <w:lvlJc w:val="left"/>
      <w:pPr>
        <w:ind w:left="1068"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7BC46066"/>
    <w:multiLevelType w:val="hybridMultilevel"/>
    <w:tmpl w:val="FB1ABFB8"/>
    <w:lvl w:ilvl="0" w:tplc="F42023D2">
      <w:start w:val="1"/>
      <w:numFmt w:val="bullet"/>
      <w:lvlText w:val=""/>
      <w:lvlJc w:val="left"/>
      <w:pPr>
        <w:tabs>
          <w:tab w:val="num" w:pos="624"/>
        </w:tabs>
        <w:ind w:left="624" w:hanging="26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DAC1334"/>
    <w:multiLevelType w:val="hybridMultilevel"/>
    <w:tmpl w:val="E20EF3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3"/>
  </w:num>
  <w:num w:numId="4">
    <w:abstractNumId w:val="25"/>
  </w:num>
  <w:num w:numId="5">
    <w:abstractNumId w:val="22"/>
  </w:num>
  <w:num w:numId="6">
    <w:abstractNumId w:val="5"/>
  </w:num>
  <w:num w:numId="7">
    <w:abstractNumId w:val="2"/>
  </w:num>
  <w:num w:numId="8">
    <w:abstractNumId w:val="16"/>
  </w:num>
  <w:num w:numId="9">
    <w:abstractNumId w:val="28"/>
  </w:num>
  <w:num w:numId="10">
    <w:abstractNumId w:val="10"/>
  </w:num>
  <w:num w:numId="11">
    <w:abstractNumId w:val="14"/>
  </w:num>
  <w:num w:numId="12">
    <w:abstractNumId w:val="19"/>
  </w:num>
  <w:num w:numId="13">
    <w:abstractNumId w:val="4"/>
  </w:num>
  <w:num w:numId="14">
    <w:abstractNumId w:val="29"/>
  </w:num>
  <w:num w:numId="15">
    <w:abstractNumId w:val="1"/>
  </w:num>
  <w:num w:numId="16">
    <w:abstractNumId w:val="26"/>
  </w:num>
  <w:num w:numId="17">
    <w:abstractNumId w:val="12"/>
  </w:num>
  <w:num w:numId="18">
    <w:abstractNumId w:val="15"/>
  </w:num>
  <w:num w:numId="19">
    <w:abstractNumId w:val="8"/>
  </w:num>
  <w:num w:numId="20">
    <w:abstractNumId w:val="11"/>
  </w:num>
  <w:num w:numId="21">
    <w:abstractNumId w:val="3"/>
  </w:num>
  <w:num w:numId="22">
    <w:abstractNumId w:val="6"/>
  </w:num>
  <w:num w:numId="23">
    <w:abstractNumId w:val="20"/>
  </w:num>
  <w:num w:numId="24">
    <w:abstractNumId w:val="21"/>
  </w:num>
  <w:num w:numId="25">
    <w:abstractNumId w:val="24"/>
  </w:num>
  <w:num w:numId="26">
    <w:abstractNumId w:val="17"/>
  </w:num>
  <w:num w:numId="27">
    <w:abstractNumId w:val="13"/>
  </w:num>
  <w:num w:numId="28">
    <w:abstractNumId w:val="18"/>
  </w:num>
  <w:num w:numId="2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200F1C"/>
    <w:rsid w:val="000003EA"/>
    <w:rsid w:val="000060E9"/>
    <w:rsid w:val="0002048A"/>
    <w:rsid w:val="000208B3"/>
    <w:rsid w:val="00023B04"/>
    <w:rsid w:val="000347D0"/>
    <w:rsid w:val="000452C7"/>
    <w:rsid w:val="000603D2"/>
    <w:rsid w:val="00065357"/>
    <w:rsid w:val="00065CD8"/>
    <w:rsid w:val="0006662D"/>
    <w:rsid w:val="0007094B"/>
    <w:rsid w:val="00073B73"/>
    <w:rsid w:val="0008501D"/>
    <w:rsid w:val="00093C2C"/>
    <w:rsid w:val="000977B6"/>
    <w:rsid w:val="000A1026"/>
    <w:rsid w:val="000A10A2"/>
    <w:rsid w:val="000A18D7"/>
    <w:rsid w:val="000A18F7"/>
    <w:rsid w:val="000A3AF1"/>
    <w:rsid w:val="000A674B"/>
    <w:rsid w:val="000B0F53"/>
    <w:rsid w:val="000B24DC"/>
    <w:rsid w:val="000C30A9"/>
    <w:rsid w:val="000C4464"/>
    <w:rsid w:val="000C54F8"/>
    <w:rsid w:val="000C5DA2"/>
    <w:rsid w:val="000D1BC2"/>
    <w:rsid w:val="000D267D"/>
    <w:rsid w:val="000D2941"/>
    <w:rsid w:val="000D59BD"/>
    <w:rsid w:val="000E16F6"/>
    <w:rsid w:val="000E7108"/>
    <w:rsid w:val="000F26EB"/>
    <w:rsid w:val="000F532C"/>
    <w:rsid w:val="000F6E34"/>
    <w:rsid w:val="00104C6F"/>
    <w:rsid w:val="00105F98"/>
    <w:rsid w:val="001217CD"/>
    <w:rsid w:val="00134676"/>
    <w:rsid w:val="00146086"/>
    <w:rsid w:val="00150CD5"/>
    <w:rsid w:val="001619DA"/>
    <w:rsid w:val="001621E2"/>
    <w:rsid w:val="00166DAD"/>
    <w:rsid w:val="0017057C"/>
    <w:rsid w:val="0019167E"/>
    <w:rsid w:val="001A222C"/>
    <w:rsid w:val="001A5C91"/>
    <w:rsid w:val="001B2775"/>
    <w:rsid w:val="001B4877"/>
    <w:rsid w:val="001B508D"/>
    <w:rsid w:val="001E4625"/>
    <w:rsid w:val="001E4AFC"/>
    <w:rsid w:val="001E7F7C"/>
    <w:rsid w:val="001F1BCE"/>
    <w:rsid w:val="001F37AE"/>
    <w:rsid w:val="001F6983"/>
    <w:rsid w:val="00200012"/>
    <w:rsid w:val="00200F1C"/>
    <w:rsid w:val="00203A81"/>
    <w:rsid w:val="002047BF"/>
    <w:rsid w:val="00215CC7"/>
    <w:rsid w:val="00216B49"/>
    <w:rsid w:val="00217C16"/>
    <w:rsid w:val="00221703"/>
    <w:rsid w:val="00223920"/>
    <w:rsid w:val="00231E57"/>
    <w:rsid w:val="0023264E"/>
    <w:rsid w:val="00244777"/>
    <w:rsid w:val="0025063B"/>
    <w:rsid w:val="0025386A"/>
    <w:rsid w:val="0026285B"/>
    <w:rsid w:val="00265495"/>
    <w:rsid w:val="00267DC4"/>
    <w:rsid w:val="002748E0"/>
    <w:rsid w:val="00291935"/>
    <w:rsid w:val="00297C5D"/>
    <w:rsid w:val="002B0744"/>
    <w:rsid w:val="002B779C"/>
    <w:rsid w:val="002C0B2A"/>
    <w:rsid w:val="002C31BC"/>
    <w:rsid w:val="002C76CE"/>
    <w:rsid w:val="002D6C59"/>
    <w:rsid w:val="002D73BB"/>
    <w:rsid w:val="002E3FE6"/>
    <w:rsid w:val="002F1190"/>
    <w:rsid w:val="00312C4F"/>
    <w:rsid w:val="0031384C"/>
    <w:rsid w:val="00324D0D"/>
    <w:rsid w:val="00333E11"/>
    <w:rsid w:val="00341DE5"/>
    <w:rsid w:val="00346B84"/>
    <w:rsid w:val="00353E06"/>
    <w:rsid w:val="00381FDA"/>
    <w:rsid w:val="00383882"/>
    <w:rsid w:val="003A3E03"/>
    <w:rsid w:val="003A7A5B"/>
    <w:rsid w:val="003B5352"/>
    <w:rsid w:val="003B757E"/>
    <w:rsid w:val="003B7DC7"/>
    <w:rsid w:val="003C5D23"/>
    <w:rsid w:val="003D0C76"/>
    <w:rsid w:val="003D4F87"/>
    <w:rsid w:val="003D7650"/>
    <w:rsid w:val="003F6361"/>
    <w:rsid w:val="0040657A"/>
    <w:rsid w:val="004164A0"/>
    <w:rsid w:val="0042014C"/>
    <w:rsid w:val="00425882"/>
    <w:rsid w:val="00426155"/>
    <w:rsid w:val="0042783F"/>
    <w:rsid w:val="00430610"/>
    <w:rsid w:val="00435CEA"/>
    <w:rsid w:val="00440A39"/>
    <w:rsid w:val="00441733"/>
    <w:rsid w:val="00450A59"/>
    <w:rsid w:val="004568A0"/>
    <w:rsid w:val="00460155"/>
    <w:rsid w:val="0046580B"/>
    <w:rsid w:val="00472FA5"/>
    <w:rsid w:val="004744CA"/>
    <w:rsid w:val="00491E1A"/>
    <w:rsid w:val="00493375"/>
    <w:rsid w:val="004968DF"/>
    <w:rsid w:val="004A44D3"/>
    <w:rsid w:val="004A49EF"/>
    <w:rsid w:val="004B6CBD"/>
    <w:rsid w:val="004B6DC6"/>
    <w:rsid w:val="004B7206"/>
    <w:rsid w:val="004C2999"/>
    <w:rsid w:val="004C3FE4"/>
    <w:rsid w:val="004E6FE1"/>
    <w:rsid w:val="00506EC1"/>
    <w:rsid w:val="0051082A"/>
    <w:rsid w:val="005139A3"/>
    <w:rsid w:val="00515820"/>
    <w:rsid w:val="005262F4"/>
    <w:rsid w:val="00530159"/>
    <w:rsid w:val="00534310"/>
    <w:rsid w:val="00543236"/>
    <w:rsid w:val="00544ECC"/>
    <w:rsid w:val="005473EB"/>
    <w:rsid w:val="00554C9D"/>
    <w:rsid w:val="00565DC0"/>
    <w:rsid w:val="00567396"/>
    <w:rsid w:val="00576FE4"/>
    <w:rsid w:val="005774E7"/>
    <w:rsid w:val="00582A26"/>
    <w:rsid w:val="00584FA1"/>
    <w:rsid w:val="005A1F88"/>
    <w:rsid w:val="005A3AEE"/>
    <w:rsid w:val="005A54C3"/>
    <w:rsid w:val="005A6EF6"/>
    <w:rsid w:val="005B0401"/>
    <w:rsid w:val="005C35F9"/>
    <w:rsid w:val="005D6FF9"/>
    <w:rsid w:val="005E24B2"/>
    <w:rsid w:val="005E59BF"/>
    <w:rsid w:val="005F3B49"/>
    <w:rsid w:val="005F6882"/>
    <w:rsid w:val="00610A82"/>
    <w:rsid w:val="00610B54"/>
    <w:rsid w:val="0061172B"/>
    <w:rsid w:val="00611C03"/>
    <w:rsid w:val="006305F2"/>
    <w:rsid w:val="00633121"/>
    <w:rsid w:val="0064649A"/>
    <w:rsid w:val="006466A5"/>
    <w:rsid w:val="00657BB5"/>
    <w:rsid w:val="00663531"/>
    <w:rsid w:val="006708BC"/>
    <w:rsid w:val="00676E2E"/>
    <w:rsid w:val="00690608"/>
    <w:rsid w:val="006934E7"/>
    <w:rsid w:val="006A1ADF"/>
    <w:rsid w:val="006A2E33"/>
    <w:rsid w:val="006B0A21"/>
    <w:rsid w:val="006B7644"/>
    <w:rsid w:val="006C483E"/>
    <w:rsid w:val="006C586A"/>
    <w:rsid w:val="006C5A33"/>
    <w:rsid w:val="006D5D5A"/>
    <w:rsid w:val="006E04AD"/>
    <w:rsid w:val="006E17D6"/>
    <w:rsid w:val="006F1A65"/>
    <w:rsid w:val="00712B1D"/>
    <w:rsid w:val="00722659"/>
    <w:rsid w:val="00731D00"/>
    <w:rsid w:val="00732F68"/>
    <w:rsid w:val="00741DEE"/>
    <w:rsid w:val="00742BE4"/>
    <w:rsid w:val="0074784E"/>
    <w:rsid w:val="00756644"/>
    <w:rsid w:val="0076158F"/>
    <w:rsid w:val="00765139"/>
    <w:rsid w:val="00773092"/>
    <w:rsid w:val="00774137"/>
    <w:rsid w:val="00777113"/>
    <w:rsid w:val="00780D0B"/>
    <w:rsid w:val="00783B12"/>
    <w:rsid w:val="00784BBA"/>
    <w:rsid w:val="0079399E"/>
    <w:rsid w:val="0079449C"/>
    <w:rsid w:val="00795131"/>
    <w:rsid w:val="007B20DF"/>
    <w:rsid w:val="007B5D0F"/>
    <w:rsid w:val="007C2D5D"/>
    <w:rsid w:val="007D03C3"/>
    <w:rsid w:val="007E0FFD"/>
    <w:rsid w:val="007E31D7"/>
    <w:rsid w:val="007E6E36"/>
    <w:rsid w:val="007F1ED9"/>
    <w:rsid w:val="007F5809"/>
    <w:rsid w:val="008116E0"/>
    <w:rsid w:val="00820BA7"/>
    <w:rsid w:val="00834AA9"/>
    <w:rsid w:val="00835605"/>
    <w:rsid w:val="00842064"/>
    <w:rsid w:val="00853153"/>
    <w:rsid w:val="00856C03"/>
    <w:rsid w:val="00861D14"/>
    <w:rsid w:val="00881520"/>
    <w:rsid w:val="00881E8E"/>
    <w:rsid w:val="008829C6"/>
    <w:rsid w:val="008838B4"/>
    <w:rsid w:val="008932C1"/>
    <w:rsid w:val="008967C6"/>
    <w:rsid w:val="00897CA6"/>
    <w:rsid w:val="008B160C"/>
    <w:rsid w:val="008B28F4"/>
    <w:rsid w:val="008C3D95"/>
    <w:rsid w:val="008E2026"/>
    <w:rsid w:val="008F1244"/>
    <w:rsid w:val="008F4966"/>
    <w:rsid w:val="008F65F8"/>
    <w:rsid w:val="00900F55"/>
    <w:rsid w:val="00910419"/>
    <w:rsid w:val="0091554F"/>
    <w:rsid w:val="009176D5"/>
    <w:rsid w:val="0092128F"/>
    <w:rsid w:val="00924FEB"/>
    <w:rsid w:val="009250D5"/>
    <w:rsid w:val="009257F1"/>
    <w:rsid w:val="00926312"/>
    <w:rsid w:val="00932065"/>
    <w:rsid w:val="00934573"/>
    <w:rsid w:val="00946C3C"/>
    <w:rsid w:val="00957B84"/>
    <w:rsid w:val="00961566"/>
    <w:rsid w:val="00962A46"/>
    <w:rsid w:val="009653D9"/>
    <w:rsid w:val="00970566"/>
    <w:rsid w:val="00971691"/>
    <w:rsid w:val="0097171C"/>
    <w:rsid w:val="00976E10"/>
    <w:rsid w:val="00977A70"/>
    <w:rsid w:val="0098246A"/>
    <w:rsid w:val="00982CB4"/>
    <w:rsid w:val="0098485F"/>
    <w:rsid w:val="00990753"/>
    <w:rsid w:val="00990903"/>
    <w:rsid w:val="00990C0C"/>
    <w:rsid w:val="009A024F"/>
    <w:rsid w:val="009B086F"/>
    <w:rsid w:val="009C076A"/>
    <w:rsid w:val="009C5A6D"/>
    <w:rsid w:val="009E041D"/>
    <w:rsid w:val="009E1475"/>
    <w:rsid w:val="009F3156"/>
    <w:rsid w:val="00A0488E"/>
    <w:rsid w:val="00A162FC"/>
    <w:rsid w:val="00A16CF5"/>
    <w:rsid w:val="00A23EE2"/>
    <w:rsid w:val="00A25797"/>
    <w:rsid w:val="00A4118D"/>
    <w:rsid w:val="00A551CF"/>
    <w:rsid w:val="00A56269"/>
    <w:rsid w:val="00A704C9"/>
    <w:rsid w:val="00A76B89"/>
    <w:rsid w:val="00A80442"/>
    <w:rsid w:val="00A8637B"/>
    <w:rsid w:val="00A953E0"/>
    <w:rsid w:val="00AA3728"/>
    <w:rsid w:val="00AB0194"/>
    <w:rsid w:val="00AC11B4"/>
    <w:rsid w:val="00AC172F"/>
    <w:rsid w:val="00AC19E7"/>
    <w:rsid w:val="00AC2D19"/>
    <w:rsid w:val="00AC7CCE"/>
    <w:rsid w:val="00AD6030"/>
    <w:rsid w:val="00AD7ED7"/>
    <w:rsid w:val="00AE01F7"/>
    <w:rsid w:val="00AE394F"/>
    <w:rsid w:val="00AE4F44"/>
    <w:rsid w:val="00AF4E81"/>
    <w:rsid w:val="00B044D8"/>
    <w:rsid w:val="00B14F5C"/>
    <w:rsid w:val="00B21027"/>
    <w:rsid w:val="00B26057"/>
    <w:rsid w:val="00B27809"/>
    <w:rsid w:val="00B31BD4"/>
    <w:rsid w:val="00B3329E"/>
    <w:rsid w:val="00B47859"/>
    <w:rsid w:val="00B632CF"/>
    <w:rsid w:val="00B648E6"/>
    <w:rsid w:val="00B72364"/>
    <w:rsid w:val="00B8202A"/>
    <w:rsid w:val="00B82237"/>
    <w:rsid w:val="00B92BB7"/>
    <w:rsid w:val="00B95D63"/>
    <w:rsid w:val="00BA10A9"/>
    <w:rsid w:val="00BA4D42"/>
    <w:rsid w:val="00BB796A"/>
    <w:rsid w:val="00BB7C33"/>
    <w:rsid w:val="00BC7D45"/>
    <w:rsid w:val="00BD15E2"/>
    <w:rsid w:val="00BD1709"/>
    <w:rsid w:val="00BE240E"/>
    <w:rsid w:val="00BE4B79"/>
    <w:rsid w:val="00C008E4"/>
    <w:rsid w:val="00C06FC8"/>
    <w:rsid w:val="00C14F8E"/>
    <w:rsid w:val="00C316CD"/>
    <w:rsid w:val="00C32D03"/>
    <w:rsid w:val="00C34FD3"/>
    <w:rsid w:val="00C43AB6"/>
    <w:rsid w:val="00C62B42"/>
    <w:rsid w:val="00C6560F"/>
    <w:rsid w:val="00C70677"/>
    <w:rsid w:val="00C74189"/>
    <w:rsid w:val="00C76435"/>
    <w:rsid w:val="00C92853"/>
    <w:rsid w:val="00C96DA5"/>
    <w:rsid w:val="00CB2024"/>
    <w:rsid w:val="00CB789F"/>
    <w:rsid w:val="00CC62BB"/>
    <w:rsid w:val="00CC76FF"/>
    <w:rsid w:val="00CD6F36"/>
    <w:rsid w:val="00CE4A7C"/>
    <w:rsid w:val="00CE5B3A"/>
    <w:rsid w:val="00CE7CBB"/>
    <w:rsid w:val="00CF4699"/>
    <w:rsid w:val="00CF68F0"/>
    <w:rsid w:val="00CF7D09"/>
    <w:rsid w:val="00D032C2"/>
    <w:rsid w:val="00D1766D"/>
    <w:rsid w:val="00D22466"/>
    <w:rsid w:val="00D2337C"/>
    <w:rsid w:val="00D353F0"/>
    <w:rsid w:val="00D400B9"/>
    <w:rsid w:val="00D41E53"/>
    <w:rsid w:val="00D656DD"/>
    <w:rsid w:val="00D656FB"/>
    <w:rsid w:val="00D82703"/>
    <w:rsid w:val="00D84FE6"/>
    <w:rsid w:val="00D876E7"/>
    <w:rsid w:val="00D91FC6"/>
    <w:rsid w:val="00D95BE8"/>
    <w:rsid w:val="00DA6636"/>
    <w:rsid w:val="00DB13CC"/>
    <w:rsid w:val="00DB6513"/>
    <w:rsid w:val="00DC623D"/>
    <w:rsid w:val="00DD4200"/>
    <w:rsid w:val="00DE100A"/>
    <w:rsid w:val="00DF6644"/>
    <w:rsid w:val="00DF7465"/>
    <w:rsid w:val="00E01158"/>
    <w:rsid w:val="00E021F3"/>
    <w:rsid w:val="00E13D50"/>
    <w:rsid w:val="00E17A94"/>
    <w:rsid w:val="00E252E0"/>
    <w:rsid w:val="00E43332"/>
    <w:rsid w:val="00E44CFD"/>
    <w:rsid w:val="00E6065F"/>
    <w:rsid w:val="00E64E46"/>
    <w:rsid w:val="00E66266"/>
    <w:rsid w:val="00E811F2"/>
    <w:rsid w:val="00E8262E"/>
    <w:rsid w:val="00E8552C"/>
    <w:rsid w:val="00E87AEA"/>
    <w:rsid w:val="00E952ED"/>
    <w:rsid w:val="00EA087C"/>
    <w:rsid w:val="00EA1A60"/>
    <w:rsid w:val="00EA33A0"/>
    <w:rsid w:val="00EA3696"/>
    <w:rsid w:val="00EA3F9E"/>
    <w:rsid w:val="00EA62AE"/>
    <w:rsid w:val="00EB2598"/>
    <w:rsid w:val="00EB25EA"/>
    <w:rsid w:val="00EC08AA"/>
    <w:rsid w:val="00EC18C1"/>
    <w:rsid w:val="00ED7609"/>
    <w:rsid w:val="00EE2089"/>
    <w:rsid w:val="00EE389F"/>
    <w:rsid w:val="00F12BC3"/>
    <w:rsid w:val="00F25C49"/>
    <w:rsid w:val="00F61E90"/>
    <w:rsid w:val="00F6532F"/>
    <w:rsid w:val="00F71139"/>
    <w:rsid w:val="00F73A5F"/>
    <w:rsid w:val="00F7413D"/>
    <w:rsid w:val="00F77915"/>
    <w:rsid w:val="00F8048C"/>
    <w:rsid w:val="00F819D4"/>
    <w:rsid w:val="00F83B8F"/>
    <w:rsid w:val="00F86FF6"/>
    <w:rsid w:val="00FA32E7"/>
    <w:rsid w:val="00FA3E13"/>
    <w:rsid w:val="00FA415F"/>
    <w:rsid w:val="00FA5DFD"/>
    <w:rsid w:val="00FB4BD6"/>
    <w:rsid w:val="00FC56D9"/>
    <w:rsid w:val="00FE0FBA"/>
    <w:rsid w:val="00FE1BE2"/>
    <w:rsid w:val="00FF35D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F1C"/>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autoRedefine/>
    <w:qFormat/>
    <w:rsid w:val="00200F1C"/>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200F1C"/>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jc w:val="both"/>
      <w:outlineLvl w:val="1"/>
    </w:pPr>
    <w:rPr>
      <w:b/>
      <w:bCs/>
      <w:iCs/>
      <w:sz w:val="28"/>
      <w:szCs w:val="28"/>
      <w:lang w:val="es-ES_tradnl" w:eastAsia="en-US"/>
    </w:rPr>
  </w:style>
  <w:style w:type="paragraph" w:styleId="Ttulo3">
    <w:name w:val="heading 3"/>
    <w:basedOn w:val="Normal"/>
    <w:next w:val="Normal"/>
    <w:link w:val="Ttulo3Car"/>
    <w:qFormat/>
    <w:rsid w:val="00200F1C"/>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200F1C"/>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200F1C"/>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200F1C"/>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200F1C"/>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200F1C"/>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200F1C"/>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00F1C"/>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200F1C"/>
    <w:rPr>
      <w:rFonts w:ascii="Times New Roman" w:eastAsia="Times New Roman" w:hAnsi="Times New Roman" w:cs="Times New Roman"/>
      <w:b/>
      <w:bCs/>
      <w:iCs/>
      <w:sz w:val="28"/>
      <w:szCs w:val="28"/>
      <w:shd w:val="clear" w:color="auto" w:fill="C6D9F1"/>
      <w:lang w:val="es-ES_tradnl"/>
    </w:rPr>
  </w:style>
  <w:style w:type="character" w:customStyle="1" w:styleId="Ttulo3Car">
    <w:name w:val="Título 3 Car"/>
    <w:basedOn w:val="Fuentedeprrafopredeter"/>
    <w:link w:val="Ttulo3"/>
    <w:rsid w:val="00200F1C"/>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200F1C"/>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200F1C"/>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200F1C"/>
    <w:rPr>
      <w:rFonts w:ascii="Arial" w:eastAsia="Times New Roman" w:hAnsi="Arial" w:cs="Times New Roman"/>
      <w:b/>
      <w:bCs/>
      <w:lang w:val="en-US"/>
    </w:rPr>
  </w:style>
  <w:style w:type="character" w:customStyle="1" w:styleId="Ttulo7Car">
    <w:name w:val="Título 7 Car"/>
    <w:basedOn w:val="Fuentedeprrafopredeter"/>
    <w:link w:val="Ttulo7"/>
    <w:rsid w:val="00200F1C"/>
    <w:rPr>
      <w:rFonts w:ascii="Arial" w:eastAsia="Times New Roman" w:hAnsi="Arial" w:cs="Times New Roman"/>
      <w:szCs w:val="20"/>
      <w:lang w:val="en-US"/>
    </w:rPr>
  </w:style>
  <w:style w:type="character" w:customStyle="1" w:styleId="Ttulo8Car">
    <w:name w:val="Título 8 Car"/>
    <w:basedOn w:val="Fuentedeprrafopredeter"/>
    <w:link w:val="Ttulo8"/>
    <w:rsid w:val="00200F1C"/>
    <w:rPr>
      <w:rFonts w:ascii="Arial" w:eastAsia="Times New Roman" w:hAnsi="Arial" w:cs="Times New Roman"/>
      <w:i/>
      <w:iCs/>
      <w:szCs w:val="20"/>
      <w:lang w:val="en-US"/>
    </w:rPr>
  </w:style>
  <w:style w:type="character" w:customStyle="1" w:styleId="Ttulo9Car">
    <w:name w:val="Título 9 Car"/>
    <w:basedOn w:val="Fuentedeprrafopredeter"/>
    <w:link w:val="Ttulo9"/>
    <w:rsid w:val="00200F1C"/>
    <w:rPr>
      <w:rFonts w:ascii="Arial" w:eastAsia="Times New Roman" w:hAnsi="Arial" w:cs="Arial"/>
      <w:lang w:val="en-US"/>
    </w:rPr>
  </w:style>
  <w:style w:type="paragraph" w:styleId="Encabezado">
    <w:name w:val="header"/>
    <w:aliases w:val="encabezado"/>
    <w:basedOn w:val="Normal"/>
    <w:link w:val="EncabezadoCar"/>
    <w:rsid w:val="00200F1C"/>
    <w:pPr>
      <w:tabs>
        <w:tab w:val="center" w:pos="4252"/>
        <w:tab w:val="right" w:pos="8504"/>
      </w:tabs>
    </w:pPr>
  </w:style>
  <w:style w:type="character" w:customStyle="1" w:styleId="EncabezadoCar">
    <w:name w:val="Encabezado Car"/>
    <w:aliases w:val="encabezado Car"/>
    <w:basedOn w:val="Fuentedeprrafopredeter"/>
    <w:link w:val="Encabezado"/>
    <w:rsid w:val="00200F1C"/>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200F1C"/>
    <w:pPr>
      <w:tabs>
        <w:tab w:val="center" w:pos="4252"/>
        <w:tab w:val="right" w:pos="8504"/>
      </w:tabs>
    </w:pPr>
  </w:style>
  <w:style w:type="character" w:customStyle="1" w:styleId="PiedepginaCar">
    <w:name w:val="Pie de página Car"/>
    <w:basedOn w:val="Fuentedeprrafopredeter"/>
    <w:link w:val="Piedepgina"/>
    <w:rsid w:val="00200F1C"/>
    <w:rPr>
      <w:rFonts w:ascii="Times New Roman" w:eastAsia="Times New Roman" w:hAnsi="Times New Roman" w:cs="Times New Roman"/>
      <w:sz w:val="24"/>
      <w:szCs w:val="24"/>
      <w:lang w:val="es-ES" w:eastAsia="es-ES"/>
    </w:rPr>
  </w:style>
  <w:style w:type="paragraph" w:styleId="NormalWeb">
    <w:name w:val="Normal (Web)"/>
    <w:basedOn w:val="Normal"/>
    <w:uiPriority w:val="99"/>
    <w:rsid w:val="00200F1C"/>
    <w:pPr>
      <w:spacing w:before="100" w:beforeAutospacing="1" w:after="100" w:afterAutospacing="1"/>
    </w:pPr>
  </w:style>
  <w:style w:type="paragraph" w:styleId="Textonotapie">
    <w:name w:val="footnote text"/>
    <w:basedOn w:val="Normal"/>
    <w:link w:val="TextonotapieCar"/>
    <w:rsid w:val="00200F1C"/>
    <w:rPr>
      <w:sz w:val="20"/>
      <w:szCs w:val="20"/>
    </w:rPr>
  </w:style>
  <w:style w:type="character" w:customStyle="1" w:styleId="TextonotapieCar">
    <w:name w:val="Texto nota pie Car"/>
    <w:basedOn w:val="Fuentedeprrafopredeter"/>
    <w:link w:val="Textonotapie"/>
    <w:rsid w:val="00200F1C"/>
    <w:rPr>
      <w:rFonts w:ascii="Times New Roman" w:eastAsia="Times New Roman" w:hAnsi="Times New Roman" w:cs="Times New Roman"/>
      <w:sz w:val="20"/>
      <w:szCs w:val="20"/>
      <w:lang w:val="es-ES" w:eastAsia="es-ES"/>
    </w:rPr>
  </w:style>
  <w:style w:type="character" w:styleId="Refdenotaalpie">
    <w:name w:val="footnote reference"/>
    <w:rsid w:val="00200F1C"/>
    <w:rPr>
      <w:vertAlign w:val="superscript"/>
    </w:rPr>
  </w:style>
  <w:style w:type="character" w:styleId="Nmerodepgina">
    <w:name w:val="page number"/>
    <w:basedOn w:val="Fuentedeprrafopredeter"/>
    <w:rsid w:val="00200F1C"/>
  </w:style>
  <w:style w:type="character" w:customStyle="1" w:styleId="Smbolodenotaalpie">
    <w:name w:val="Símbolo de nota al pie"/>
    <w:rsid w:val="00200F1C"/>
    <w:rPr>
      <w:rFonts w:cs="Times New Roman"/>
      <w:vertAlign w:val="superscript"/>
    </w:rPr>
  </w:style>
  <w:style w:type="paragraph" w:styleId="Textodeglobo">
    <w:name w:val="Balloon Text"/>
    <w:basedOn w:val="Normal"/>
    <w:link w:val="TextodegloboCar"/>
    <w:rsid w:val="00200F1C"/>
    <w:rPr>
      <w:rFonts w:ascii="Tahoma" w:hAnsi="Tahoma" w:cs="Tahoma"/>
      <w:sz w:val="16"/>
      <w:szCs w:val="16"/>
    </w:rPr>
  </w:style>
  <w:style w:type="character" w:customStyle="1" w:styleId="TextodegloboCar">
    <w:name w:val="Texto de globo Car"/>
    <w:basedOn w:val="Fuentedeprrafopredeter"/>
    <w:link w:val="Textodeglobo"/>
    <w:rsid w:val="00200F1C"/>
    <w:rPr>
      <w:rFonts w:ascii="Tahoma" w:eastAsia="Times New Roman" w:hAnsi="Tahoma" w:cs="Tahoma"/>
      <w:sz w:val="16"/>
      <w:szCs w:val="16"/>
      <w:lang w:val="es-ES" w:eastAsia="es-ES"/>
    </w:rPr>
  </w:style>
  <w:style w:type="table" w:styleId="Tablaconcuadrcula">
    <w:name w:val="Table Grid"/>
    <w:basedOn w:val="Tablanormal"/>
    <w:rsid w:val="00200F1C"/>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qFormat/>
    <w:rsid w:val="00200F1C"/>
    <w:pPr>
      <w:ind w:left="720"/>
      <w:contextualSpacing/>
    </w:pPr>
  </w:style>
  <w:style w:type="character" w:styleId="Refdecomentario">
    <w:name w:val="annotation reference"/>
    <w:basedOn w:val="Fuentedeprrafopredeter"/>
    <w:semiHidden/>
    <w:unhideWhenUsed/>
    <w:rsid w:val="00200F1C"/>
    <w:rPr>
      <w:sz w:val="16"/>
      <w:szCs w:val="16"/>
    </w:rPr>
  </w:style>
  <w:style w:type="paragraph" w:styleId="Textocomentario">
    <w:name w:val="annotation text"/>
    <w:basedOn w:val="Normal"/>
    <w:link w:val="TextocomentarioCar"/>
    <w:semiHidden/>
    <w:unhideWhenUsed/>
    <w:rsid w:val="00200F1C"/>
    <w:rPr>
      <w:sz w:val="20"/>
      <w:szCs w:val="20"/>
    </w:rPr>
  </w:style>
  <w:style w:type="character" w:customStyle="1" w:styleId="TextocomentarioCar">
    <w:name w:val="Texto comentario Car"/>
    <w:basedOn w:val="Fuentedeprrafopredeter"/>
    <w:link w:val="Textocomentario"/>
    <w:semiHidden/>
    <w:rsid w:val="00200F1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200F1C"/>
    <w:rPr>
      <w:b/>
      <w:bCs/>
    </w:rPr>
  </w:style>
  <w:style w:type="character" w:customStyle="1" w:styleId="AsuntodelcomentarioCar">
    <w:name w:val="Asunto del comentario Car"/>
    <w:basedOn w:val="TextocomentarioCar"/>
    <w:link w:val="Asuntodelcomentario"/>
    <w:semiHidden/>
    <w:rsid w:val="00200F1C"/>
    <w:rPr>
      <w:rFonts w:ascii="Times New Roman" w:eastAsia="Times New Roman" w:hAnsi="Times New Roman" w:cs="Times New Roman"/>
      <w:b/>
      <w:bCs/>
      <w:sz w:val="20"/>
      <w:szCs w:val="20"/>
      <w:lang w:val="es-ES" w:eastAsia="es-ES"/>
    </w:rPr>
  </w:style>
  <w:style w:type="paragraph" w:customStyle="1" w:styleId="Default">
    <w:name w:val="Default"/>
    <w:rsid w:val="008B160C"/>
    <w:pPr>
      <w:autoSpaceDE w:val="0"/>
      <w:autoSpaceDN w:val="0"/>
      <w:adjustRightInd w:val="0"/>
    </w:pPr>
    <w:rPr>
      <w:rFonts w:ascii="Times New Roman" w:hAnsi="Times New Roman" w:cs="Times New Roman"/>
      <w:color w:val="000000"/>
      <w:sz w:val="24"/>
      <w:szCs w:val="24"/>
    </w:rPr>
  </w:style>
  <w:style w:type="paragraph" w:customStyle="1" w:styleId="CharChar">
    <w:name w:val="Char Char"/>
    <w:basedOn w:val="Normal"/>
    <w:semiHidden/>
    <w:rsid w:val="000F6E34"/>
    <w:pPr>
      <w:spacing w:after="160" w:line="240" w:lineRule="exact"/>
    </w:pPr>
    <w:rPr>
      <w:rFonts w:ascii="Verdana" w:hAnsi="Verdana"/>
      <w:sz w:val="20"/>
      <w:szCs w:val="21"/>
      <w:lang w:val="en-AU" w:eastAsia="en-US"/>
    </w:rPr>
  </w:style>
</w:styles>
</file>

<file path=word/webSettings.xml><?xml version="1.0" encoding="utf-8"?>
<w:webSettings xmlns:r="http://schemas.openxmlformats.org/officeDocument/2006/relationships" xmlns:w="http://schemas.openxmlformats.org/wordprocessingml/2006/main">
  <w:divs>
    <w:div w:id="483547378">
      <w:bodyDiv w:val="1"/>
      <w:marLeft w:val="0"/>
      <w:marRight w:val="0"/>
      <w:marTop w:val="0"/>
      <w:marBottom w:val="0"/>
      <w:divBdr>
        <w:top w:val="none" w:sz="0" w:space="0" w:color="auto"/>
        <w:left w:val="none" w:sz="0" w:space="0" w:color="auto"/>
        <w:bottom w:val="none" w:sz="0" w:space="0" w:color="auto"/>
        <w:right w:val="none" w:sz="0" w:space="0" w:color="auto"/>
      </w:divBdr>
    </w:div>
    <w:div w:id="554317271">
      <w:bodyDiv w:val="1"/>
      <w:marLeft w:val="0"/>
      <w:marRight w:val="0"/>
      <w:marTop w:val="0"/>
      <w:marBottom w:val="0"/>
      <w:divBdr>
        <w:top w:val="none" w:sz="0" w:space="0" w:color="auto"/>
        <w:left w:val="none" w:sz="0" w:space="0" w:color="auto"/>
        <w:bottom w:val="none" w:sz="0" w:space="0" w:color="auto"/>
        <w:right w:val="none" w:sz="0" w:space="0" w:color="auto"/>
      </w:divBdr>
    </w:div>
    <w:div w:id="697700666">
      <w:bodyDiv w:val="1"/>
      <w:marLeft w:val="0"/>
      <w:marRight w:val="0"/>
      <w:marTop w:val="0"/>
      <w:marBottom w:val="0"/>
      <w:divBdr>
        <w:top w:val="none" w:sz="0" w:space="0" w:color="auto"/>
        <w:left w:val="none" w:sz="0" w:space="0" w:color="auto"/>
        <w:bottom w:val="none" w:sz="0" w:space="0" w:color="auto"/>
        <w:right w:val="none" w:sz="0" w:space="0" w:color="auto"/>
      </w:divBdr>
    </w:div>
    <w:div w:id="717627037">
      <w:bodyDiv w:val="1"/>
      <w:marLeft w:val="0"/>
      <w:marRight w:val="0"/>
      <w:marTop w:val="0"/>
      <w:marBottom w:val="0"/>
      <w:divBdr>
        <w:top w:val="none" w:sz="0" w:space="0" w:color="auto"/>
        <w:left w:val="none" w:sz="0" w:space="0" w:color="auto"/>
        <w:bottom w:val="none" w:sz="0" w:space="0" w:color="auto"/>
        <w:right w:val="none" w:sz="0" w:space="0" w:color="auto"/>
      </w:divBdr>
    </w:div>
    <w:div w:id="1071467667">
      <w:bodyDiv w:val="1"/>
      <w:marLeft w:val="0"/>
      <w:marRight w:val="0"/>
      <w:marTop w:val="0"/>
      <w:marBottom w:val="0"/>
      <w:divBdr>
        <w:top w:val="none" w:sz="0" w:space="0" w:color="auto"/>
        <w:left w:val="none" w:sz="0" w:space="0" w:color="auto"/>
        <w:bottom w:val="none" w:sz="0" w:space="0" w:color="auto"/>
        <w:right w:val="none" w:sz="0" w:space="0" w:color="auto"/>
      </w:divBdr>
    </w:div>
    <w:div w:id="1196042787">
      <w:bodyDiv w:val="1"/>
      <w:marLeft w:val="0"/>
      <w:marRight w:val="0"/>
      <w:marTop w:val="0"/>
      <w:marBottom w:val="0"/>
      <w:divBdr>
        <w:top w:val="none" w:sz="0" w:space="0" w:color="auto"/>
        <w:left w:val="none" w:sz="0" w:space="0" w:color="auto"/>
        <w:bottom w:val="none" w:sz="0" w:space="0" w:color="auto"/>
        <w:right w:val="none" w:sz="0" w:space="0" w:color="auto"/>
      </w:divBdr>
    </w:div>
    <w:div w:id="1698197891">
      <w:bodyDiv w:val="1"/>
      <w:marLeft w:val="0"/>
      <w:marRight w:val="0"/>
      <w:marTop w:val="0"/>
      <w:marBottom w:val="0"/>
      <w:divBdr>
        <w:top w:val="none" w:sz="0" w:space="0" w:color="auto"/>
        <w:left w:val="none" w:sz="0" w:space="0" w:color="auto"/>
        <w:bottom w:val="none" w:sz="0" w:space="0" w:color="auto"/>
        <w:right w:val="none" w:sz="0" w:space="0" w:color="auto"/>
      </w:divBdr>
    </w:div>
    <w:div w:id="1762529359">
      <w:bodyDiv w:val="1"/>
      <w:marLeft w:val="0"/>
      <w:marRight w:val="0"/>
      <w:marTop w:val="0"/>
      <w:marBottom w:val="0"/>
      <w:divBdr>
        <w:top w:val="none" w:sz="0" w:space="0" w:color="auto"/>
        <w:left w:val="none" w:sz="0" w:space="0" w:color="auto"/>
        <w:bottom w:val="none" w:sz="0" w:space="0" w:color="auto"/>
        <w:right w:val="none" w:sz="0" w:space="0" w:color="auto"/>
      </w:divBdr>
      <w:divsChild>
        <w:div w:id="2107919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ocumento_de_Microsoft_Office_Word1.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Documento_de_Microsoft_Office_Word3.doc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Hoja_de_c_lculo_de_Microsoft_Office_Excel2.xlsx"/><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05546-F885-4023-901B-8940B9419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6668</Words>
  <Characters>36680</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ltorrentes</cp:lastModifiedBy>
  <cp:revision>3</cp:revision>
  <dcterms:created xsi:type="dcterms:W3CDTF">2018-04-20T18:33:00Z</dcterms:created>
  <dcterms:modified xsi:type="dcterms:W3CDTF">2018-04-20T18:41:00Z</dcterms:modified>
</cp:coreProperties>
</file>